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88E84" w14:textId="03506999" w:rsidR="003273E9" w:rsidRPr="001A63BE" w:rsidRDefault="003273E9" w:rsidP="003273E9">
      <w:pPr>
        <w:spacing w:line="480" w:lineRule="auto"/>
        <w:rPr>
          <w:rFonts w:ascii="Times New Roman" w:eastAsia="Times New Roman" w:hAnsi="Times New Roman" w:cs="Times New Roman"/>
          <w:sz w:val="24"/>
          <w:szCs w:val="24"/>
        </w:rPr>
      </w:pPr>
    </w:p>
    <w:p w14:paraId="3EEFBAD2" w14:textId="77777777" w:rsidR="003273E9" w:rsidRPr="001A63BE" w:rsidRDefault="003273E9" w:rsidP="003273E9">
      <w:pPr>
        <w:spacing w:after="0" w:line="480" w:lineRule="auto"/>
        <w:jc w:val="center"/>
        <w:rPr>
          <w:rFonts w:ascii="Times New Roman" w:eastAsia="Times New Roman" w:hAnsi="Times New Roman" w:cs="Times New Roman"/>
          <w:sz w:val="24"/>
          <w:szCs w:val="24"/>
        </w:rPr>
      </w:pPr>
    </w:p>
    <w:p w14:paraId="0DDED287" w14:textId="77777777" w:rsidR="003273E9" w:rsidRPr="001A63BE" w:rsidRDefault="003273E9" w:rsidP="003273E9">
      <w:pPr>
        <w:spacing w:after="0" w:line="480" w:lineRule="auto"/>
        <w:jc w:val="center"/>
        <w:rPr>
          <w:rFonts w:ascii="Times New Roman" w:eastAsia="Times New Roman" w:hAnsi="Times New Roman" w:cs="Times New Roman"/>
          <w:sz w:val="24"/>
          <w:szCs w:val="24"/>
        </w:rPr>
      </w:pPr>
    </w:p>
    <w:p w14:paraId="383F2D0E" w14:textId="77777777" w:rsidR="003273E9" w:rsidRPr="001A63BE" w:rsidRDefault="003273E9" w:rsidP="003273E9">
      <w:pPr>
        <w:spacing w:after="0" w:line="480" w:lineRule="auto"/>
        <w:jc w:val="center"/>
        <w:rPr>
          <w:rFonts w:ascii="Times New Roman" w:eastAsia="Times New Roman" w:hAnsi="Times New Roman" w:cs="Times New Roman"/>
          <w:sz w:val="24"/>
          <w:szCs w:val="24"/>
        </w:rPr>
      </w:pPr>
    </w:p>
    <w:p w14:paraId="6AB04BC6" w14:textId="77777777" w:rsidR="003273E9" w:rsidRPr="00CF1C67" w:rsidRDefault="003273E9" w:rsidP="003273E9">
      <w:pPr>
        <w:spacing w:after="0" w:line="480" w:lineRule="auto"/>
        <w:jc w:val="center"/>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Tayyab Mansoor</w:t>
      </w:r>
    </w:p>
    <w:p w14:paraId="0857D508" w14:textId="77777777" w:rsidR="003273E9" w:rsidRPr="00CF1C67" w:rsidRDefault="003273E9" w:rsidP="003273E9">
      <w:pPr>
        <w:spacing w:after="0" w:line="480" w:lineRule="auto"/>
        <w:jc w:val="center"/>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18M00006</w:t>
      </w:r>
    </w:p>
    <w:p w14:paraId="2C944F2D" w14:textId="77777777" w:rsidR="003273E9" w:rsidRPr="00CF1C67" w:rsidRDefault="003273E9" w:rsidP="003273E9">
      <w:pPr>
        <w:spacing w:after="0" w:line="480" w:lineRule="auto"/>
        <w:jc w:val="center"/>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MPhil Thesis</w:t>
      </w:r>
    </w:p>
    <w:p w14:paraId="50AE3ED3" w14:textId="77777777" w:rsidR="003273E9" w:rsidRPr="00CF1C67" w:rsidRDefault="003273E9" w:rsidP="003273E9">
      <w:pPr>
        <w:spacing w:after="0" w:line="480" w:lineRule="auto"/>
        <w:jc w:val="center"/>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Impact of Women’s Empowerment of Total Children Born.</w:t>
      </w:r>
    </w:p>
    <w:p w14:paraId="0B2E3E60" w14:textId="77777777" w:rsidR="00C900D2" w:rsidRPr="00CF1C67" w:rsidRDefault="003273E9" w:rsidP="003273E9">
      <w:pPr>
        <w:spacing w:after="0" w:line="480" w:lineRule="auto"/>
        <w:jc w:val="center"/>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Supervised by: Dr. Theresa Thompson </w:t>
      </w:r>
    </w:p>
    <w:p w14:paraId="0D9B92BE" w14:textId="77777777" w:rsidR="00D76A0F" w:rsidRPr="00CF1C67" w:rsidRDefault="00C900D2">
      <w:pPr>
        <w:rPr>
          <w:rFonts w:ascii="Times New Roman" w:eastAsia="Times New Roman" w:hAnsi="Times New Roman" w:cs="Times New Roman"/>
          <w:sz w:val="24"/>
          <w:szCs w:val="24"/>
        </w:rPr>
        <w:sectPr w:rsidR="00D76A0F" w:rsidRPr="00CF1C67" w:rsidSect="00393FBD">
          <w:footerReference w:type="default" r:id="rId8"/>
          <w:footerReference w:type="first" r:id="rId9"/>
          <w:type w:val="continuous"/>
          <w:pgSz w:w="12240" w:h="15840"/>
          <w:pgMar w:top="1440" w:right="1440" w:bottom="1440" w:left="1440" w:header="720" w:footer="720" w:gutter="0"/>
          <w:pgNumType w:start="0"/>
          <w:cols w:space="720"/>
          <w:titlePg/>
          <w:docGrid w:linePitch="360"/>
        </w:sectPr>
      </w:pPr>
      <w:r w:rsidRPr="00CF1C67">
        <w:rPr>
          <w:rFonts w:ascii="Times New Roman" w:eastAsia="Times New Roman" w:hAnsi="Times New Roman" w:cs="Times New Roman"/>
          <w:sz w:val="24"/>
          <w:szCs w:val="24"/>
        </w:rPr>
        <w:br w:type="page"/>
      </w:r>
    </w:p>
    <w:p w14:paraId="2DEDE6C0" w14:textId="55D37397" w:rsidR="004C52BC" w:rsidRPr="00CF1C67" w:rsidRDefault="004C52BC" w:rsidP="004C52BC">
      <w:pPr>
        <w:spacing w:after="0" w:line="480" w:lineRule="auto"/>
        <w:jc w:val="center"/>
        <w:rPr>
          <w:rFonts w:ascii="Times New Roman" w:eastAsia="Times New Roman" w:hAnsi="Times New Roman" w:cs="Times New Roman"/>
          <w:sz w:val="24"/>
          <w:szCs w:val="24"/>
        </w:rPr>
      </w:pPr>
      <w:bookmarkStart w:id="0" w:name="_Toc85092639"/>
      <w:r w:rsidRPr="00CF1C67">
        <w:rPr>
          <w:rFonts w:ascii="Times New Roman" w:eastAsia="Times New Roman" w:hAnsi="Times New Roman" w:cs="Times New Roman"/>
          <w:sz w:val="24"/>
          <w:szCs w:val="24"/>
        </w:rPr>
        <w:lastRenderedPageBreak/>
        <w:t>Acknowledgement</w:t>
      </w:r>
    </w:p>
    <w:p w14:paraId="51330905" w14:textId="4E6CE561" w:rsidR="004C52BC" w:rsidRPr="00CF1C67" w:rsidRDefault="004C52BC" w:rsidP="004C52BC">
      <w:pPr>
        <w:spacing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I want to thank Dr. Theresa Thompson Chaudry for all her help and guidance without which I would not have completed this research. I than thank Dr. </w:t>
      </w:r>
      <w:proofErr w:type="spellStart"/>
      <w:r w:rsidRPr="00CF1C67">
        <w:rPr>
          <w:rFonts w:ascii="Times New Roman" w:eastAsia="Times New Roman" w:hAnsi="Times New Roman" w:cs="Times New Roman"/>
          <w:sz w:val="24"/>
          <w:szCs w:val="24"/>
        </w:rPr>
        <w:t>Sohail</w:t>
      </w:r>
      <w:proofErr w:type="spellEnd"/>
      <w:r w:rsidRPr="00CF1C67">
        <w:rPr>
          <w:rFonts w:ascii="Times New Roman" w:eastAsia="Times New Roman" w:hAnsi="Times New Roman" w:cs="Times New Roman"/>
          <w:sz w:val="24"/>
          <w:szCs w:val="24"/>
        </w:rPr>
        <w:t xml:space="preserve"> Zafar for helping me to construct adequate models. I would like to thank all the head of departments of the Lahore School of Economics for their critical feedback during writing the thesis. Lastly I would like to thank my family and my friends who gave me devoted love and care and helped me throughout the completion of the thesis.</w:t>
      </w:r>
    </w:p>
    <w:p w14:paraId="42A8925B" w14:textId="77777777" w:rsidR="004C52BC" w:rsidRPr="00CF1C67" w:rsidRDefault="004C52BC">
      <w:pPr>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br w:type="page"/>
      </w:r>
    </w:p>
    <w:sdt>
      <w:sdtPr>
        <w:rPr>
          <w:rFonts w:asciiTheme="minorHAnsi" w:eastAsiaTheme="minorHAnsi" w:hAnsiTheme="minorHAnsi" w:cstheme="minorBidi"/>
          <w:color w:val="auto"/>
          <w:sz w:val="22"/>
          <w:szCs w:val="22"/>
        </w:rPr>
        <w:id w:val="-559950172"/>
        <w:docPartObj>
          <w:docPartGallery w:val="Table of Contents"/>
          <w:docPartUnique/>
        </w:docPartObj>
      </w:sdtPr>
      <w:sdtEndPr>
        <w:rPr>
          <w:b/>
          <w:bCs/>
          <w:noProof/>
        </w:rPr>
      </w:sdtEndPr>
      <w:sdtContent>
        <w:p w14:paraId="509FD8F2" w14:textId="357013BE" w:rsidR="001B1CB4" w:rsidRPr="00CF1C67" w:rsidRDefault="001B1CB4">
          <w:pPr>
            <w:pStyle w:val="TOCHeading"/>
          </w:pPr>
          <w:r w:rsidRPr="00CF1C67">
            <w:t>Contents</w:t>
          </w:r>
        </w:p>
        <w:p w14:paraId="5D167103" w14:textId="77777777" w:rsidR="001B1CB4" w:rsidRPr="00CF1C67" w:rsidRDefault="001B1CB4">
          <w:pPr>
            <w:pStyle w:val="TOC1"/>
            <w:tabs>
              <w:tab w:val="right" w:leader="dot" w:pos="9350"/>
            </w:tabs>
            <w:rPr>
              <w:rFonts w:eastAsiaTheme="minorEastAsia"/>
              <w:noProof/>
            </w:rPr>
          </w:pPr>
          <w:r w:rsidRPr="00CF1C67">
            <w:fldChar w:fldCharType="begin"/>
          </w:r>
          <w:r w:rsidRPr="00CF1C67">
            <w:instrText xml:space="preserve"> TOC \o "1-3" \h \z \u </w:instrText>
          </w:r>
          <w:r w:rsidRPr="00CF1C67">
            <w:fldChar w:fldCharType="separate"/>
          </w:r>
          <w:hyperlink w:anchor="_Toc89809102" w:history="1">
            <w:r w:rsidRPr="00CF1C67">
              <w:rPr>
                <w:rStyle w:val="Hyperlink"/>
                <w:rFonts w:ascii="Times New Roman" w:eastAsia="Times New Roman" w:hAnsi="Times New Roman" w:cs="Times New Roman"/>
                <w:noProof/>
              </w:rPr>
              <w:t>Abstract</w:t>
            </w:r>
            <w:r w:rsidRPr="00CF1C67">
              <w:rPr>
                <w:noProof/>
                <w:webHidden/>
              </w:rPr>
              <w:tab/>
            </w:r>
            <w:r w:rsidRPr="00CF1C67">
              <w:rPr>
                <w:noProof/>
                <w:webHidden/>
              </w:rPr>
              <w:fldChar w:fldCharType="begin"/>
            </w:r>
            <w:r w:rsidRPr="00CF1C67">
              <w:rPr>
                <w:noProof/>
                <w:webHidden/>
              </w:rPr>
              <w:instrText xml:space="preserve"> PAGEREF _Toc89809102 \h </w:instrText>
            </w:r>
            <w:r w:rsidRPr="00CF1C67">
              <w:rPr>
                <w:noProof/>
                <w:webHidden/>
              </w:rPr>
            </w:r>
            <w:r w:rsidRPr="00CF1C67">
              <w:rPr>
                <w:noProof/>
                <w:webHidden/>
              </w:rPr>
              <w:fldChar w:fldCharType="separate"/>
            </w:r>
            <w:r w:rsidRPr="00CF1C67">
              <w:rPr>
                <w:noProof/>
                <w:webHidden/>
              </w:rPr>
              <w:t>3</w:t>
            </w:r>
            <w:r w:rsidRPr="00CF1C67">
              <w:rPr>
                <w:noProof/>
                <w:webHidden/>
              </w:rPr>
              <w:fldChar w:fldCharType="end"/>
            </w:r>
          </w:hyperlink>
        </w:p>
        <w:p w14:paraId="40FA6DDC" w14:textId="77777777" w:rsidR="001B1CB4" w:rsidRPr="00CF1C67" w:rsidRDefault="0044192B">
          <w:pPr>
            <w:pStyle w:val="TOC1"/>
            <w:tabs>
              <w:tab w:val="right" w:leader="dot" w:pos="9350"/>
            </w:tabs>
            <w:rPr>
              <w:rFonts w:eastAsiaTheme="minorEastAsia"/>
              <w:noProof/>
            </w:rPr>
          </w:pPr>
          <w:hyperlink w:anchor="_Toc89809103" w:history="1">
            <w:r w:rsidR="001B1CB4" w:rsidRPr="00CF1C67">
              <w:rPr>
                <w:rStyle w:val="Hyperlink"/>
                <w:rFonts w:ascii="Times New Roman" w:eastAsia="Times New Roman" w:hAnsi="Times New Roman" w:cs="Times New Roman"/>
                <w:noProof/>
              </w:rPr>
              <w:t>Introduction</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_Toc89809103 \h </w:instrText>
            </w:r>
            <w:r w:rsidR="001B1CB4" w:rsidRPr="00CF1C67">
              <w:rPr>
                <w:noProof/>
                <w:webHidden/>
              </w:rPr>
            </w:r>
            <w:r w:rsidR="001B1CB4" w:rsidRPr="00CF1C67">
              <w:rPr>
                <w:noProof/>
                <w:webHidden/>
              </w:rPr>
              <w:fldChar w:fldCharType="separate"/>
            </w:r>
            <w:r w:rsidR="001B1CB4" w:rsidRPr="00CF1C67">
              <w:rPr>
                <w:noProof/>
                <w:webHidden/>
              </w:rPr>
              <w:t>5</w:t>
            </w:r>
            <w:r w:rsidR="001B1CB4" w:rsidRPr="00CF1C67">
              <w:rPr>
                <w:noProof/>
                <w:webHidden/>
              </w:rPr>
              <w:fldChar w:fldCharType="end"/>
            </w:r>
          </w:hyperlink>
        </w:p>
        <w:p w14:paraId="62556EBB" w14:textId="77777777" w:rsidR="001B1CB4" w:rsidRPr="00CF1C67" w:rsidRDefault="0044192B">
          <w:pPr>
            <w:pStyle w:val="TOC1"/>
            <w:tabs>
              <w:tab w:val="right" w:leader="dot" w:pos="9350"/>
            </w:tabs>
            <w:rPr>
              <w:rFonts w:eastAsiaTheme="minorEastAsia"/>
              <w:noProof/>
            </w:rPr>
          </w:pPr>
          <w:hyperlink w:anchor="_Toc89809104" w:history="1">
            <w:r w:rsidR="001B1CB4" w:rsidRPr="00CF1C67">
              <w:rPr>
                <w:rStyle w:val="Hyperlink"/>
                <w:rFonts w:ascii="Times New Roman" w:eastAsia="Times New Roman" w:hAnsi="Times New Roman" w:cs="Times New Roman"/>
                <w:noProof/>
                <w:shd w:val="clear" w:color="auto" w:fill="FFFFFF"/>
              </w:rPr>
              <w:t>Literature Review</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_Toc89809104 \h </w:instrText>
            </w:r>
            <w:r w:rsidR="001B1CB4" w:rsidRPr="00CF1C67">
              <w:rPr>
                <w:noProof/>
                <w:webHidden/>
              </w:rPr>
            </w:r>
            <w:r w:rsidR="001B1CB4" w:rsidRPr="00CF1C67">
              <w:rPr>
                <w:noProof/>
                <w:webHidden/>
              </w:rPr>
              <w:fldChar w:fldCharType="separate"/>
            </w:r>
            <w:r w:rsidR="001B1CB4" w:rsidRPr="00CF1C67">
              <w:rPr>
                <w:noProof/>
                <w:webHidden/>
              </w:rPr>
              <w:t>12</w:t>
            </w:r>
            <w:r w:rsidR="001B1CB4" w:rsidRPr="00CF1C67">
              <w:rPr>
                <w:noProof/>
                <w:webHidden/>
              </w:rPr>
              <w:fldChar w:fldCharType="end"/>
            </w:r>
          </w:hyperlink>
        </w:p>
        <w:p w14:paraId="0285E5A9" w14:textId="77777777" w:rsidR="001B1CB4" w:rsidRPr="00CF1C67" w:rsidRDefault="0044192B">
          <w:pPr>
            <w:pStyle w:val="TOC1"/>
            <w:tabs>
              <w:tab w:val="right" w:leader="dot" w:pos="9350"/>
            </w:tabs>
            <w:rPr>
              <w:rFonts w:eastAsiaTheme="minorEastAsia"/>
              <w:noProof/>
            </w:rPr>
          </w:pPr>
          <w:hyperlink w:anchor="_Toc89809105" w:history="1">
            <w:r w:rsidR="001B1CB4" w:rsidRPr="00CF1C67">
              <w:rPr>
                <w:rStyle w:val="Hyperlink"/>
                <w:rFonts w:ascii="Times New Roman" w:eastAsia="Times New Roman" w:hAnsi="Times New Roman" w:cs="Times New Roman"/>
                <w:noProof/>
              </w:rPr>
              <w:t>Methodology</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_Toc89809105 \h </w:instrText>
            </w:r>
            <w:r w:rsidR="001B1CB4" w:rsidRPr="00CF1C67">
              <w:rPr>
                <w:noProof/>
                <w:webHidden/>
              </w:rPr>
            </w:r>
            <w:r w:rsidR="001B1CB4" w:rsidRPr="00CF1C67">
              <w:rPr>
                <w:noProof/>
                <w:webHidden/>
              </w:rPr>
              <w:fldChar w:fldCharType="separate"/>
            </w:r>
            <w:r w:rsidR="001B1CB4" w:rsidRPr="00CF1C67">
              <w:rPr>
                <w:noProof/>
                <w:webHidden/>
              </w:rPr>
              <w:t>19</w:t>
            </w:r>
            <w:r w:rsidR="001B1CB4" w:rsidRPr="00CF1C67">
              <w:rPr>
                <w:noProof/>
                <w:webHidden/>
              </w:rPr>
              <w:fldChar w:fldCharType="end"/>
            </w:r>
          </w:hyperlink>
        </w:p>
        <w:p w14:paraId="65C8432F" w14:textId="77777777" w:rsidR="001B1CB4" w:rsidRPr="00CF1C67" w:rsidRDefault="0044192B">
          <w:pPr>
            <w:pStyle w:val="TOC1"/>
            <w:tabs>
              <w:tab w:val="right" w:leader="dot" w:pos="9350"/>
            </w:tabs>
            <w:rPr>
              <w:rFonts w:eastAsiaTheme="minorEastAsia"/>
              <w:noProof/>
            </w:rPr>
          </w:pPr>
          <w:hyperlink w:anchor="_Toc89809106" w:history="1">
            <w:r w:rsidR="001B1CB4" w:rsidRPr="00CF1C67">
              <w:rPr>
                <w:rStyle w:val="Hyperlink"/>
                <w:rFonts w:ascii="Times New Roman" w:hAnsi="Times New Roman" w:cs="Times New Roman"/>
                <w:noProof/>
              </w:rPr>
              <w:t>Discussions</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_Toc89809106 \h </w:instrText>
            </w:r>
            <w:r w:rsidR="001B1CB4" w:rsidRPr="00CF1C67">
              <w:rPr>
                <w:noProof/>
                <w:webHidden/>
              </w:rPr>
            </w:r>
            <w:r w:rsidR="001B1CB4" w:rsidRPr="00CF1C67">
              <w:rPr>
                <w:noProof/>
                <w:webHidden/>
              </w:rPr>
              <w:fldChar w:fldCharType="separate"/>
            </w:r>
            <w:r w:rsidR="001B1CB4" w:rsidRPr="00CF1C67">
              <w:rPr>
                <w:noProof/>
                <w:webHidden/>
              </w:rPr>
              <w:t>22</w:t>
            </w:r>
            <w:r w:rsidR="001B1CB4" w:rsidRPr="00CF1C67">
              <w:rPr>
                <w:noProof/>
                <w:webHidden/>
              </w:rPr>
              <w:fldChar w:fldCharType="end"/>
            </w:r>
          </w:hyperlink>
        </w:p>
        <w:p w14:paraId="4EC64428" w14:textId="77777777" w:rsidR="001B1CB4" w:rsidRPr="00CF1C67" w:rsidRDefault="0044192B">
          <w:pPr>
            <w:pStyle w:val="TOC2"/>
            <w:tabs>
              <w:tab w:val="right" w:leader="dot" w:pos="9350"/>
            </w:tabs>
            <w:rPr>
              <w:rFonts w:eastAsiaTheme="minorEastAsia"/>
              <w:noProof/>
            </w:rPr>
          </w:pPr>
          <w:hyperlink w:anchor="_Toc89809107" w:history="1">
            <w:r w:rsidR="001B1CB4" w:rsidRPr="00CF1C67">
              <w:rPr>
                <w:rStyle w:val="Hyperlink"/>
                <w:rFonts w:ascii="Times New Roman" w:hAnsi="Times New Roman" w:cs="Times New Roman"/>
                <w:noProof/>
              </w:rPr>
              <w:t>Summary Statistics</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_Toc89809107 \h </w:instrText>
            </w:r>
            <w:r w:rsidR="001B1CB4" w:rsidRPr="00CF1C67">
              <w:rPr>
                <w:noProof/>
                <w:webHidden/>
              </w:rPr>
            </w:r>
            <w:r w:rsidR="001B1CB4" w:rsidRPr="00CF1C67">
              <w:rPr>
                <w:noProof/>
                <w:webHidden/>
              </w:rPr>
              <w:fldChar w:fldCharType="separate"/>
            </w:r>
            <w:r w:rsidR="001B1CB4" w:rsidRPr="00CF1C67">
              <w:rPr>
                <w:noProof/>
                <w:webHidden/>
              </w:rPr>
              <w:t>23</w:t>
            </w:r>
            <w:r w:rsidR="001B1CB4" w:rsidRPr="00CF1C67">
              <w:rPr>
                <w:noProof/>
                <w:webHidden/>
              </w:rPr>
              <w:fldChar w:fldCharType="end"/>
            </w:r>
          </w:hyperlink>
        </w:p>
        <w:p w14:paraId="27319A75" w14:textId="77777777" w:rsidR="001B1CB4" w:rsidRPr="00CF1C67" w:rsidRDefault="0044192B">
          <w:pPr>
            <w:pStyle w:val="TOC2"/>
            <w:tabs>
              <w:tab w:val="right" w:leader="dot" w:pos="9350"/>
            </w:tabs>
            <w:rPr>
              <w:rFonts w:eastAsiaTheme="minorEastAsia"/>
              <w:noProof/>
            </w:rPr>
          </w:pPr>
          <w:hyperlink w:anchor="_Toc89809108" w:history="1">
            <w:r w:rsidR="001B1CB4" w:rsidRPr="00CF1C67">
              <w:rPr>
                <w:rStyle w:val="Hyperlink"/>
                <w:rFonts w:ascii="Times New Roman" w:hAnsi="Times New Roman" w:cs="Times New Roman"/>
                <w:noProof/>
              </w:rPr>
              <w:t>Correlations</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_Toc89809108 \h </w:instrText>
            </w:r>
            <w:r w:rsidR="001B1CB4" w:rsidRPr="00CF1C67">
              <w:rPr>
                <w:noProof/>
                <w:webHidden/>
              </w:rPr>
            </w:r>
            <w:r w:rsidR="001B1CB4" w:rsidRPr="00CF1C67">
              <w:rPr>
                <w:noProof/>
                <w:webHidden/>
              </w:rPr>
              <w:fldChar w:fldCharType="separate"/>
            </w:r>
            <w:r w:rsidR="001B1CB4" w:rsidRPr="00CF1C67">
              <w:rPr>
                <w:noProof/>
                <w:webHidden/>
              </w:rPr>
              <w:t>25</w:t>
            </w:r>
            <w:r w:rsidR="001B1CB4" w:rsidRPr="00CF1C67">
              <w:rPr>
                <w:noProof/>
                <w:webHidden/>
              </w:rPr>
              <w:fldChar w:fldCharType="end"/>
            </w:r>
          </w:hyperlink>
        </w:p>
        <w:p w14:paraId="34FF51DF" w14:textId="77777777" w:rsidR="001B1CB4" w:rsidRPr="00CF1C67" w:rsidRDefault="0044192B">
          <w:pPr>
            <w:pStyle w:val="TOC2"/>
            <w:tabs>
              <w:tab w:val="right" w:leader="dot" w:pos="9350"/>
            </w:tabs>
            <w:rPr>
              <w:rFonts w:eastAsiaTheme="minorEastAsia"/>
              <w:noProof/>
            </w:rPr>
          </w:pPr>
          <w:hyperlink w:anchor="_Toc89809109" w:history="1">
            <w:r w:rsidR="001B1CB4" w:rsidRPr="00CF1C67">
              <w:rPr>
                <w:rStyle w:val="Hyperlink"/>
                <w:rFonts w:ascii="Times New Roman" w:hAnsi="Times New Roman" w:cs="Times New Roman"/>
                <w:noProof/>
              </w:rPr>
              <w:t>Latent Variable Tables</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_Toc89809109 \h </w:instrText>
            </w:r>
            <w:r w:rsidR="001B1CB4" w:rsidRPr="00CF1C67">
              <w:rPr>
                <w:noProof/>
                <w:webHidden/>
              </w:rPr>
            </w:r>
            <w:r w:rsidR="001B1CB4" w:rsidRPr="00CF1C67">
              <w:rPr>
                <w:noProof/>
                <w:webHidden/>
              </w:rPr>
              <w:fldChar w:fldCharType="separate"/>
            </w:r>
            <w:r w:rsidR="001B1CB4" w:rsidRPr="00CF1C67">
              <w:rPr>
                <w:noProof/>
                <w:webHidden/>
              </w:rPr>
              <w:t>28</w:t>
            </w:r>
            <w:r w:rsidR="001B1CB4" w:rsidRPr="00CF1C67">
              <w:rPr>
                <w:noProof/>
                <w:webHidden/>
              </w:rPr>
              <w:fldChar w:fldCharType="end"/>
            </w:r>
          </w:hyperlink>
        </w:p>
        <w:p w14:paraId="41F4A9E9" w14:textId="77777777" w:rsidR="001B1CB4" w:rsidRPr="00CF1C67" w:rsidRDefault="0044192B">
          <w:pPr>
            <w:pStyle w:val="TOC1"/>
            <w:tabs>
              <w:tab w:val="right" w:leader="dot" w:pos="9350"/>
            </w:tabs>
            <w:rPr>
              <w:rFonts w:eastAsiaTheme="minorEastAsia"/>
              <w:noProof/>
            </w:rPr>
          </w:pPr>
          <w:hyperlink w:anchor="_Toc89809110" w:history="1">
            <w:r w:rsidR="001B1CB4" w:rsidRPr="00CF1C67">
              <w:rPr>
                <w:rStyle w:val="Hyperlink"/>
                <w:rFonts w:ascii="Times New Roman" w:hAnsi="Times New Roman" w:cs="Times New Roman"/>
                <w:noProof/>
              </w:rPr>
              <w:t>Mediating Effect</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_Toc89809110 \h </w:instrText>
            </w:r>
            <w:r w:rsidR="001B1CB4" w:rsidRPr="00CF1C67">
              <w:rPr>
                <w:noProof/>
                <w:webHidden/>
              </w:rPr>
            </w:r>
            <w:r w:rsidR="001B1CB4" w:rsidRPr="00CF1C67">
              <w:rPr>
                <w:noProof/>
                <w:webHidden/>
              </w:rPr>
              <w:fldChar w:fldCharType="separate"/>
            </w:r>
            <w:r w:rsidR="001B1CB4" w:rsidRPr="00CF1C67">
              <w:rPr>
                <w:noProof/>
                <w:webHidden/>
              </w:rPr>
              <w:t>36</w:t>
            </w:r>
            <w:r w:rsidR="001B1CB4" w:rsidRPr="00CF1C67">
              <w:rPr>
                <w:noProof/>
                <w:webHidden/>
              </w:rPr>
              <w:fldChar w:fldCharType="end"/>
            </w:r>
          </w:hyperlink>
        </w:p>
        <w:p w14:paraId="62271793" w14:textId="77777777" w:rsidR="001B1CB4" w:rsidRPr="00CF1C67" w:rsidRDefault="0044192B">
          <w:pPr>
            <w:pStyle w:val="TOC2"/>
            <w:tabs>
              <w:tab w:val="right" w:leader="dot" w:pos="9350"/>
            </w:tabs>
            <w:rPr>
              <w:rFonts w:eastAsiaTheme="minorEastAsia"/>
              <w:noProof/>
            </w:rPr>
          </w:pPr>
          <w:hyperlink w:anchor="_Toc89809111" w:history="1">
            <w:r w:rsidR="001B1CB4" w:rsidRPr="00CF1C67">
              <w:rPr>
                <w:rStyle w:val="Hyperlink"/>
                <w:rFonts w:ascii="Times New Roman" w:hAnsi="Times New Roman" w:cs="Times New Roman"/>
                <w:noProof/>
              </w:rPr>
              <w:t>Contraceptive Use</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_Toc89809111 \h </w:instrText>
            </w:r>
            <w:r w:rsidR="001B1CB4" w:rsidRPr="00CF1C67">
              <w:rPr>
                <w:noProof/>
                <w:webHidden/>
              </w:rPr>
            </w:r>
            <w:r w:rsidR="001B1CB4" w:rsidRPr="00CF1C67">
              <w:rPr>
                <w:noProof/>
                <w:webHidden/>
              </w:rPr>
              <w:fldChar w:fldCharType="separate"/>
            </w:r>
            <w:r w:rsidR="001B1CB4" w:rsidRPr="00CF1C67">
              <w:rPr>
                <w:noProof/>
                <w:webHidden/>
              </w:rPr>
              <w:t>37</w:t>
            </w:r>
            <w:r w:rsidR="001B1CB4" w:rsidRPr="00CF1C67">
              <w:rPr>
                <w:noProof/>
                <w:webHidden/>
              </w:rPr>
              <w:fldChar w:fldCharType="end"/>
            </w:r>
          </w:hyperlink>
        </w:p>
        <w:p w14:paraId="10C04AA1" w14:textId="77777777" w:rsidR="001B1CB4" w:rsidRPr="00CF1C67" w:rsidRDefault="0044192B">
          <w:pPr>
            <w:pStyle w:val="TOC2"/>
            <w:tabs>
              <w:tab w:val="right" w:leader="dot" w:pos="9350"/>
            </w:tabs>
            <w:rPr>
              <w:rFonts w:eastAsiaTheme="minorEastAsia"/>
              <w:noProof/>
            </w:rPr>
          </w:pPr>
          <w:hyperlink w:anchor="_Toc89809112" w:history="1">
            <w:r w:rsidR="001B1CB4" w:rsidRPr="00CF1C67">
              <w:rPr>
                <w:rStyle w:val="Hyperlink"/>
                <w:rFonts w:ascii="Times New Roman" w:hAnsi="Times New Roman" w:cs="Times New Roman"/>
                <w:noProof/>
              </w:rPr>
              <w:t>Worked After Marriage</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_Toc89809112 \h </w:instrText>
            </w:r>
            <w:r w:rsidR="001B1CB4" w:rsidRPr="00CF1C67">
              <w:rPr>
                <w:noProof/>
                <w:webHidden/>
              </w:rPr>
            </w:r>
            <w:r w:rsidR="001B1CB4" w:rsidRPr="00CF1C67">
              <w:rPr>
                <w:noProof/>
                <w:webHidden/>
              </w:rPr>
              <w:fldChar w:fldCharType="separate"/>
            </w:r>
            <w:r w:rsidR="001B1CB4" w:rsidRPr="00CF1C67">
              <w:rPr>
                <w:noProof/>
                <w:webHidden/>
              </w:rPr>
              <w:t>38</w:t>
            </w:r>
            <w:r w:rsidR="001B1CB4" w:rsidRPr="00CF1C67">
              <w:rPr>
                <w:noProof/>
                <w:webHidden/>
              </w:rPr>
              <w:fldChar w:fldCharType="end"/>
            </w:r>
          </w:hyperlink>
        </w:p>
        <w:p w14:paraId="3BFBCF5E" w14:textId="77777777" w:rsidR="001B1CB4" w:rsidRPr="00CF1C67" w:rsidRDefault="0044192B">
          <w:pPr>
            <w:pStyle w:val="TOC1"/>
            <w:tabs>
              <w:tab w:val="right" w:leader="dot" w:pos="9350"/>
            </w:tabs>
            <w:rPr>
              <w:rFonts w:eastAsiaTheme="minorEastAsia"/>
              <w:noProof/>
            </w:rPr>
          </w:pPr>
          <w:hyperlink w:anchor="_Toc89809113" w:history="1">
            <w:r w:rsidR="001B1CB4" w:rsidRPr="00CF1C67">
              <w:rPr>
                <w:rStyle w:val="Hyperlink"/>
                <w:rFonts w:ascii="Times New Roman" w:hAnsi="Times New Roman" w:cs="Times New Roman"/>
                <w:noProof/>
              </w:rPr>
              <w:t>Moderating Effect</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_Toc89809113 \h </w:instrText>
            </w:r>
            <w:r w:rsidR="001B1CB4" w:rsidRPr="00CF1C67">
              <w:rPr>
                <w:noProof/>
                <w:webHidden/>
              </w:rPr>
            </w:r>
            <w:r w:rsidR="001B1CB4" w:rsidRPr="00CF1C67">
              <w:rPr>
                <w:noProof/>
                <w:webHidden/>
              </w:rPr>
              <w:fldChar w:fldCharType="separate"/>
            </w:r>
            <w:r w:rsidR="001B1CB4" w:rsidRPr="00CF1C67">
              <w:rPr>
                <w:noProof/>
                <w:webHidden/>
              </w:rPr>
              <w:t>40</w:t>
            </w:r>
            <w:r w:rsidR="001B1CB4" w:rsidRPr="00CF1C67">
              <w:rPr>
                <w:noProof/>
                <w:webHidden/>
              </w:rPr>
              <w:fldChar w:fldCharType="end"/>
            </w:r>
          </w:hyperlink>
        </w:p>
        <w:p w14:paraId="464F0A90" w14:textId="77777777" w:rsidR="001B1CB4" w:rsidRPr="00CF1C67" w:rsidRDefault="0044192B">
          <w:pPr>
            <w:pStyle w:val="TOC2"/>
            <w:tabs>
              <w:tab w:val="right" w:leader="dot" w:pos="9350"/>
            </w:tabs>
            <w:rPr>
              <w:rFonts w:eastAsiaTheme="minorEastAsia"/>
              <w:noProof/>
            </w:rPr>
          </w:pPr>
          <w:hyperlink w:anchor="_Toc89809114" w:history="1">
            <w:r w:rsidR="001B1CB4" w:rsidRPr="00CF1C67">
              <w:rPr>
                <w:rStyle w:val="Hyperlink"/>
                <w:rFonts w:ascii="Times New Roman" w:hAnsi="Times New Roman" w:cs="Times New Roman"/>
                <w:noProof/>
              </w:rPr>
              <w:t>By Region</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_Toc89809114 \h </w:instrText>
            </w:r>
            <w:r w:rsidR="001B1CB4" w:rsidRPr="00CF1C67">
              <w:rPr>
                <w:noProof/>
                <w:webHidden/>
              </w:rPr>
            </w:r>
            <w:r w:rsidR="001B1CB4" w:rsidRPr="00CF1C67">
              <w:rPr>
                <w:noProof/>
                <w:webHidden/>
              </w:rPr>
              <w:fldChar w:fldCharType="separate"/>
            </w:r>
            <w:r w:rsidR="001B1CB4" w:rsidRPr="00CF1C67">
              <w:rPr>
                <w:noProof/>
                <w:webHidden/>
              </w:rPr>
              <w:t>43</w:t>
            </w:r>
            <w:r w:rsidR="001B1CB4" w:rsidRPr="00CF1C67">
              <w:rPr>
                <w:noProof/>
                <w:webHidden/>
              </w:rPr>
              <w:fldChar w:fldCharType="end"/>
            </w:r>
          </w:hyperlink>
        </w:p>
        <w:p w14:paraId="6154FFBE" w14:textId="77777777" w:rsidR="001B1CB4" w:rsidRPr="00CF1C67" w:rsidRDefault="0044192B">
          <w:pPr>
            <w:pStyle w:val="TOC2"/>
            <w:tabs>
              <w:tab w:val="right" w:leader="dot" w:pos="9350"/>
            </w:tabs>
            <w:rPr>
              <w:rFonts w:eastAsiaTheme="minorEastAsia"/>
              <w:noProof/>
            </w:rPr>
          </w:pPr>
          <w:hyperlink w:anchor="_Toc89809115" w:history="1">
            <w:r w:rsidR="001B1CB4" w:rsidRPr="00CF1C67">
              <w:rPr>
                <w:rStyle w:val="Hyperlink"/>
                <w:rFonts w:ascii="Times New Roman" w:hAnsi="Times New Roman" w:cs="Times New Roman"/>
                <w:noProof/>
              </w:rPr>
              <w:t>By Wealth</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_Toc89809115 \h </w:instrText>
            </w:r>
            <w:r w:rsidR="001B1CB4" w:rsidRPr="00CF1C67">
              <w:rPr>
                <w:noProof/>
                <w:webHidden/>
              </w:rPr>
            </w:r>
            <w:r w:rsidR="001B1CB4" w:rsidRPr="00CF1C67">
              <w:rPr>
                <w:noProof/>
                <w:webHidden/>
              </w:rPr>
              <w:fldChar w:fldCharType="separate"/>
            </w:r>
            <w:r w:rsidR="001B1CB4" w:rsidRPr="00CF1C67">
              <w:rPr>
                <w:noProof/>
                <w:webHidden/>
              </w:rPr>
              <w:t>46</w:t>
            </w:r>
            <w:r w:rsidR="001B1CB4" w:rsidRPr="00CF1C67">
              <w:rPr>
                <w:noProof/>
                <w:webHidden/>
              </w:rPr>
              <w:fldChar w:fldCharType="end"/>
            </w:r>
          </w:hyperlink>
        </w:p>
        <w:p w14:paraId="14E3F62A" w14:textId="77777777" w:rsidR="001B1CB4" w:rsidRPr="00CF1C67" w:rsidRDefault="0044192B">
          <w:pPr>
            <w:pStyle w:val="TOC2"/>
            <w:tabs>
              <w:tab w:val="right" w:leader="dot" w:pos="9350"/>
            </w:tabs>
            <w:rPr>
              <w:rFonts w:eastAsiaTheme="minorEastAsia"/>
              <w:noProof/>
            </w:rPr>
          </w:pPr>
          <w:hyperlink w:anchor="_Toc89809116" w:history="1">
            <w:r w:rsidR="001B1CB4" w:rsidRPr="00CF1C67">
              <w:rPr>
                <w:rStyle w:val="Hyperlink"/>
                <w:noProof/>
              </w:rPr>
              <w:t>By Education</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_Toc89809116 \h </w:instrText>
            </w:r>
            <w:r w:rsidR="001B1CB4" w:rsidRPr="00CF1C67">
              <w:rPr>
                <w:noProof/>
                <w:webHidden/>
              </w:rPr>
            </w:r>
            <w:r w:rsidR="001B1CB4" w:rsidRPr="00CF1C67">
              <w:rPr>
                <w:noProof/>
                <w:webHidden/>
              </w:rPr>
              <w:fldChar w:fldCharType="separate"/>
            </w:r>
            <w:r w:rsidR="001B1CB4" w:rsidRPr="00CF1C67">
              <w:rPr>
                <w:noProof/>
                <w:webHidden/>
              </w:rPr>
              <w:t>50</w:t>
            </w:r>
            <w:r w:rsidR="001B1CB4" w:rsidRPr="00CF1C67">
              <w:rPr>
                <w:noProof/>
                <w:webHidden/>
              </w:rPr>
              <w:fldChar w:fldCharType="end"/>
            </w:r>
          </w:hyperlink>
        </w:p>
        <w:p w14:paraId="08677072" w14:textId="77777777" w:rsidR="001B1CB4" w:rsidRPr="00CF1C67" w:rsidRDefault="0044192B">
          <w:pPr>
            <w:pStyle w:val="TOC1"/>
            <w:tabs>
              <w:tab w:val="right" w:leader="dot" w:pos="9350"/>
            </w:tabs>
            <w:rPr>
              <w:rFonts w:eastAsiaTheme="minorEastAsia"/>
              <w:noProof/>
            </w:rPr>
          </w:pPr>
          <w:hyperlink w:anchor="_Toc89809117" w:history="1">
            <w:r w:rsidR="001B1CB4" w:rsidRPr="00CF1C67">
              <w:rPr>
                <w:rStyle w:val="Hyperlink"/>
                <w:rFonts w:ascii="Times New Roman" w:hAnsi="Times New Roman" w:cs="Times New Roman"/>
                <w:noProof/>
              </w:rPr>
              <w:t>Limitations</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_Toc89809117 \h </w:instrText>
            </w:r>
            <w:r w:rsidR="001B1CB4" w:rsidRPr="00CF1C67">
              <w:rPr>
                <w:noProof/>
                <w:webHidden/>
              </w:rPr>
            </w:r>
            <w:r w:rsidR="001B1CB4" w:rsidRPr="00CF1C67">
              <w:rPr>
                <w:noProof/>
                <w:webHidden/>
              </w:rPr>
              <w:fldChar w:fldCharType="separate"/>
            </w:r>
            <w:r w:rsidR="001B1CB4" w:rsidRPr="00CF1C67">
              <w:rPr>
                <w:noProof/>
                <w:webHidden/>
              </w:rPr>
              <w:t>54</w:t>
            </w:r>
            <w:r w:rsidR="001B1CB4" w:rsidRPr="00CF1C67">
              <w:rPr>
                <w:noProof/>
                <w:webHidden/>
              </w:rPr>
              <w:fldChar w:fldCharType="end"/>
            </w:r>
          </w:hyperlink>
        </w:p>
        <w:p w14:paraId="035167F6" w14:textId="77777777" w:rsidR="001B1CB4" w:rsidRPr="00CF1C67" w:rsidRDefault="0044192B">
          <w:pPr>
            <w:pStyle w:val="TOC1"/>
            <w:tabs>
              <w:tab w:val="right" w:leader="dot" w:pos="9350"/>
            </w:tabs>
            <w:rPr>
              <w:rFonts w:eastAsiaTheme="minorEastAsia"/>
              <w:noProof/>
            </w:rPr>
          </w:pPr>
          <w:hyperlink w:anchor="_Toc89809118" w:history="1">
            <w:r w:rsidR="001B1CB4" w:rsidRPr="00CF1C67">
              <w:rPr>
                <w:rStyle w:val="Hyperlink"/>
                <w:rFonts w:ascii="Times New Roman" w:eastAsia="Times New Roman" w:hAnsi="Times New Roman" w:cs="Times New Roman"/>
                <w:noProof/>
                <w:shd w:val="clear" w:color="auto" w:fill="FFFFFF"/>
              </w:rPr>
              <w:t>Conclusion</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_Toc89809118 \h </w:instrText>
            </w:r>
            <w:r w:rsidR="001B1CB4" w:rsidRPr="00CF1C67">
              <w:rPr>
                <w:noProof/>
                <w:webHidden/>
              </w:rPr>
            </w:r>
            <w:r w:rsidR="001B1CB4" w:rsidRPr="00CF1C67">
              <w:rPr>
                <w:noProof/>
                <w:webHidden/>
              </w:rPr>
              <w:fldChar w:fldCharType="separate"/>
            </w:r>
            <w:r w:rsidR="001B1CB4" w:rsidRPr="00CF1C67">
              <w:rPr>
                <w:noProof/>
                <w:webHidden/>
              </w:rPr>
              <w:t>55</w:t>
            </w:r>
            <w:r w:rsidR="001B1CB4" w:rsidRPr="00CF1C67">
              <w:rPr>
                <w:noProof/>
                <w:webHidden/>
              </w:rPr>
              <w:fldChar w:fldCharType="end"/>
            </w:r>
          </w:hyperlink>
        </w:p>
        <w:p w14:paraId="650DF1BA" w14:textId="77777777" w:rsidR="001B1CB4" w:rsidRPr="00CF1C67" w:rsidRDefault="0044192B">
          <w:pPr>
            <w:pStyle w:val="TOC1"/>
            <w:tabs>
              <w:tab w:val="right" w:leader="dot" w:pos="9350"/>
            </w:tabs>
            <w:rPr>
              <w:rFonts w:eastAsiaTheme="minorEastAsia"/>
              <w:noProof/>
            </w:rPr>
          </w:pPr>
          <w:hyperlink w:anchor="_Toc89809119" w:history="1">
            <w:r w:rsidR="001B1CB4" w:rsidRPr="00CF1C67">
              <w:rPr>
                <w:rStyle w:val="Hyperlink"/>
                <w:noProof/>
              </w:rPr>
              <w:t>References</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_Toc89809119 \h </w:instrText>
            </w:r>
            <w:r w:rsidR="001B1CB4" w:rsidRPr="00CF1C67">
              <w:rPr>
                <w:noProof/>
                <w:webHidden/>
              </w:rPr>
            </w:r>
            <w:r w:rsidR="001B1CB4" w:rsidRPr="00CF1C67">
              <w:rPr>
                <w:noProof/>
                <w:webHidden/>
              </w:rPr>
              <w:fldChar w:fldCharType="separate"/>
            </w:r>
            <w:r w:rsidR="001B1CB4" w:rsidRPr="00CF1C67">
              <w:rPr>
                <w:noProof/>
                <w:webHidden/>
              </w:rPr>
              <w:t>56</w:t>
            </w:r>
            <w:r w:rsidR="001B1CB4" w:rsidRPr="00CF1C67">
              <w:rPr>
                <w:noProof/>
                <w:webHidden/>
              </w:rPr>
              <w:fldChar w:fldCharType="end"/>
            </w:r>
          </w:hyperlink>
        </w:p>
        <w:p w14:paraId="62FF509A" w14:textId="77777777" w:rsidR="001B1CB4" w:rsidRPr="00CF1C67" w:rsidRDefault="0044192B">
          <w:pPr>
            <w:pStyle w:val="TOC1"/>
            <w:tabs>
              <w:tab w:val="right" w:leader="dot" w:pos="9350"/>
            </w:tabs>
            <w:rPr>
              <w:rFonts w:eastAsiaTheme="minorEastAsia"/>
              <w:noProof/>
            </w:rPr>
          </w:pPr>
          <w:hyperlink w:anchor="_Toc89809120" w:history="1">
            <w:r w:rsidR="001B1CB4" w:rsidRPr="00CF1C67">
              <w:rPr>
                <w:rStyle w:val="Hyperlink"/>
                <w:noProof/>
              </w:rPr>
              <w:t>Appendix</w:t>
            </w:r>
            <w:r w:rsidR="001B1CB4" w:rsidRPr="00CF1C67">
              <w:rPr>
                <w:noProof/>
                <w:webHidden/>
              </w:rPr>
              <w:tab/>
            </w:r>
            <w:r w:rsidR="001B1CB4" w:rsidRPr="00CF1C67">
              <w:rPr>
                <w:noProof/>
                <w:webHidden/>
              </w:rPr>
              <w:fldChar w:fldCharType="begin"/>
            </w:r>
            <w:r w:rsidR="001B1CB4" w:rsidRPr="00CF1C67">
              <w:rPr>
                <w:noProof/>
                <w:webHidden/>
              </w:rPr>
              <w:instrText xml:space="preserve"> PAGEREF _Toc89809120 \h </w:instrText>
            </w:r>
            <w:r w:rsidR="001B1CB4" w:rsidRPr="00CF1C67">
              <w:rPr>
                <w:noProof/>
                <w:webHidden/>
              </w:rPr>
            </w:r>
            <w:r w:rsidR="001B1CB4" w:rsidRPr="00CF1C67">
              <w:rPr>
                <w:noProof/>
                <w:webHidden/>
              </w:rPr>
              <w:fldChar w:fldCharType="separate"/>
            </w:r>
            <w:r w:rsidR="001B1CB4" w:rsidRPr="00CF1C67">
              <w:rPr>
                <w:noProof/>
                <w:webHidden/>
              </w:rPr>
              <w:t>62</w:t>
            </w:r>
            <w:r w:rsidR="001B1CB4" w:rsidRPr="00CF1C67">
              <w:rPr>
                <w:noProof/>
                <w:webHidden/>
              </w:rPr>
              <w:fldChar w:fldCharType="end"/>
            </w:r>
          </w:hyperlink>
        </w:p>
        <w:p w14:paraId="1F52AD22" w14:textId="77C4013A" w:rsidR="001B1CB4" w:rsidRPr="00CF1C67" w:rsidRDefault="001B1CB4">
          <w:r w:rsidRPr="00CF1C67">
            <w:rPr>
              <w:b/>
              <w:bCs/>
              <w:noProof/>
            </w:rPr>
            <w:fldChar w:fldCharType="end"/>
          </w:r>
        </w:p>
      </w:sdtContent>
    </w:sdt>
    <w:p w14:paraId="47421D5A" w14:textId="77777777" w:rsidR="004C52BC" w:rsidRPr="00CF1C67" w:rsidRDefault="004C52BC" w:rsidP="004C52BC">
      <w:pPr>
        <w:spacing w:line="480" w:lineRule="auto"/>
        <w:rPr>
          <w:rFonts w:ascii="Times New Roman" w:eastAsia="Times New Roman" w:hAnsi="Times New Roman" w:cs="Times New Roman"/>
          <w:color w:val="2E74B5" w:themeColor="accent1" w:themeShade="BF"/>
          <w:sz w:val="24"/>
          <w:szCs w:val="24"/>
        </w:rPr>
      </w:pPr>
    </w:p>
    <w:p w14:paraId="5A6FAAC7" w14:textId="77777777" w:rsidR="004C52BC" w:rsidRPr="00CF1C67" w:rsidRDefault="004C52BC">
      <w:pPr>
        <w:rPr>
          <w:rFonts w:ascii="Times New Roman" w:eastAsia="Times New Roman" w:hAnsi="Times New Roman" w:cs="Times New Roman"/>
          <w:color w:val="2E74B5" w:themeColor="accent1" w:themeShade="BF"/>
          <w:sz w:val="24"/>
          <w:szCs w:val="24"/>
        </w:rPr>
      </w:pPr>
      <w:r w:rsidRPr="00CF1C67">
        <w:rPr>
          <w:rFonts w:ascii="Times New Roman" w:eastAsia="Times New Roman" w:hAnsi="Times New Roman" w:cs="Times New Roman"/>
          <w:sz w:val="24"/>
          <w:szCs w:val="24"/>
        </w:rPr>
        <w:br w:type="page"/>
      </w:r>
    </w:p>
    <w:p w14:paraId="7D898A59" w14:textId="700712F8" w:rsidR="00C336A7" w:rsidRPr="00CF1C67" w:rsidRDefault="00C336A7" w:rsidP="003273E9">
      <w:pPr>
        <w:pStyle w:val="Heading1"/>
        <w:spacing w:line="480" w:lineRule="auto"/>
        <w:jc w:val="center"/>
        <w:rPr>
          <w:rFonts w:ascii="Times New Roman" w:eastAsia="Times New Roman" w:hAnsi="Times New Roman" w:cs="Times New Roman"/>
          <w:sz w:val="24"/>
          <w:szCs w:val="24"/>
        </w:rPr>
      </w:pPr>
      <w:bookmarkStart w:id="1" w:name="_Toc89809102"/>
      <w:r w:rsidRPr="00CF1C67">
        <w:rPr>
          <w:rFonts w:ascii="Times New Roman" w:eastAsia="Times New Roman" w:hAnsi="Times New Roman" w:cs="Times New Roman"/>
          <w:sz w:val="24"/>
          <w:szCs w:val="24"/>
        </w:rPr>
        <w:lastRenderedPageBreak/>
        <w:t>Abstract</w:t>
      </w:r>
      <w:bookmarkEnd w:id="0"/>
      <w:bookmarkEnd w:id="1"/>
    </w:p>
    <w:p w14:paraId="4B00AE67" w14:textId="3F07DD84" w:rsidR="006E3F90" w:rsidRPr="00CF1C67" w:rsidRDefault="00C336A7" w:rsidP="003273E9">
      <w:pPr>
        <w:spacing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Population growth is one of the most salient problems faced by developing countries today.  Population growth, if not checked, can decrease living standards and </w:t>
      </w:r>
      <w:r w:rsidR="006E3F90" w:rsidRPr="00CF1C67">
        <w:rPr>
          <w:rFonts w:ascii="Times New Roman" w:eastAsia="Times New Roman" w:hAnsi="Times New Roman" w:cs="Times New Roman"/>
          <w:sz w:val="24"/>
          <w:szCs w:val="24"/>
        </w:rPr>
        <w:t xml:space="preserve">lead to high rates of </w:t>
      </w:r>
      <w:r w:rsidRPr="00CF1C67">
        <w:rPr>
          <w:rFonts w:ascii="Times New Roman" w:eastAsia="Times New Roman" w:hAnsi="Times New Roman" w:cs="Times New Roman"/>
          <w:sz w:val="24"/>
          <w:szCs w:val="24"/>
        </w:rPr>
        <w:t xml:space="preserve">unemployment in the future. </w:t>
      </w:r>
      <w:r w:rsidR="006E3F90" w:rsidRPr="00CF1C67">
        <w:rPr>
          <w:rFonts w:ascii="Times New Roman" w:eastAsia="Times New Roman" w:hAnsi="Times New Roman" w:cs="Times New Roman"/>
          <w:sz w:val="24"/>
          <w:szCs w:val="24"/>
        </w:rPr>
        <w:t>South Asia, especially</w:t>
      </w:r>
      <w:r w:rsidRPr="00CF1C67">
        <w:rPr>
          <w:rFonts w:ascii="Times New Roman" w:eastAsia="Times New Roman" w:hAnsi="Times New Roman" w:cs="Times New Roman"/>
          <w:sz w:val="24"/>
          <w:szCs w:val="24"/>
        </w:rPr>
        <w:t xml:space="preserve"> Pakistan, India and Bangladesh</w:t>
      </w:r>
      <w:r w:rsidR="006E3F90"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still </w:t>
      </w:r>
      <w:r w:rsidR="006E3F90" w:rsidRPr="00CF1C67">
        <w:rPr>
          <w:rFonts w:ascii="Times New Roman" w:eastAsia="Times New Roman" w:hAnsi="Times New Roman" w:cs="Times New Roman"/>
          <w:sz w:val="24"/>
          <w:szCs w:val="24"/>
        </w:rPr>
        <w:t xml:space="preserve">struggle </w:t>
      </w:r>
      <w:r w:rsidRPr="00CF1C67">
        <w:rPr>
          <w:rFonts w:ascii="Times New Roman" w:eastAsia="Times New Roman" w:hAnsi="Times New Roman" w:cs="Times New Roman"/>
          <w:sz w:val="24"/>
          <w:szCs w:val="24"/>
        </w:rPr>
        <w:t xml:space="preserve">to </w:t>
      </w:r>
      <w:r w:rsidR="006E3F90" w:rsidRPr="00CF1C67">
        <w:rPr>
          <w:rFonts w:ascii="Times New Roman" w:eastAsia="Times New Roman" w:hAnsi="Times New Roman" w:cs="Times New Roman"/>
          <w:sz w:val="24"/>
          <w:szCs w:val="24"/>
        </w:rPr>
        <w:t>deal with this</w:t>
      </w:r>
      <w:r w:rsidRPr="00CF1C67">
        <w:rPr>
          <w:rFonts w:ascii="Times New Roman" w:eastAsia="Times New Roman" w:hAnsi="Times New Roman" w:cs="Times New Roman"/>
          <w:sz w:val="24"/>
          <w:szCs w:val="24"/>
        </w:rPr>
        <w:t xml:space="preserve"> problem. Th</w:t>
      </w:r>
      <w:r w:rsidR="006E3F90" w:rsidRPr="00CF1C67">
        <w:rPr>
          <w:rFonts w:ascii="Times New Roman" w:eastAsia="Times New Roman" w:hAnsi="Times New Roman" w:cs="Times New Roman"/>
          <w:sz w:val="24"/>
          <w:szCs w:val="24"/>
        </w:rPr>
        <w:t>is</w:t>
      </w:r>
      <w:r w:rsidRPr="00CF1C67">
        <w:rPr>
          <w:rFonts w:ascii="Times New Roman" w:eastAsia="Times New Roman" w:hAnsi="Times New Roman" w:cs="Times New Roman"/>
          <w:sz w:val="24"/>
          <w:szCs w:val="24"/>
        </w:rPr>
        <w:t xml:space="preserve"> </w:t>
      </w:r>
      <w:r w:rsidR="006E3F90" w:rsidRPr="00CF1C67">
        <w:rPr>
          <w:rFonts w:ascii="Times New Roman" w:eastAsia="Times New Roman" w:hAnsi="Times New Roman" w:cs="Times New Roman"/>
          <w:sz w:val="24"/>
          <w:szCs w:val="24"/>
        </w:rPr>
        <w:t xml:space="preserve">thesis </w:t>
      </w:r>
      <w:r w:rsidRPr="00CF1C67">
        <w:rPr>
          <w:rFonts w:ascii="Times New Roman" w:eastAsia="Times New Roman" w:hAnsi="Times New Roman" w:cs="Times New Roman"/>
          <w:sz w:val="24"/>
          <w:szCs w:val="24"/>
        </w:rPr>
        <w:t xml:space="preserve">looks at the </w:t>
      </w:r>
      <w:r w:rsidR="006E3F90" w:rsidRPr="00CF1C67">
        <w:rPr>
          <w:rFonts w:ascii="Times New Roman" w:eastAsia="Times New Roman" w:hAnsi="Times New Roman" w:cs="Times New Roman"/>
          <w:sz w:val="24"/>
          <w:szCs w:val="24"/>
        </w:rPr>
        <w:t xml:space="preserve">relationship between </w:t>
      </w:r>
      <w:r w:rsidR="0070338B" w:rsidRPr="00CF1C67">
        <w:rPr>
          <w:rFonts w:ascii="Times New Roman" w:eastAsia="Times New Roman" w:hAnsi="Times New Roman" w:cs="Times New Roman"/>
          <w:sz w:val="24"/>
          <w:szCs w:val="24"/>
        </w:rPr>
        <w:t>total children born</w:t>
      </w:r>
      <w:r w:rsidRPr="00CF1C67">
        <w:rPr>
          <w:rFonts w:ascii="Times New Roman" w:eastAsia="Times New Roman" w:hAnsi="Times New Roman" w:cs="Times New Roman"/>
          <w:sz w:val="24"/>
          <w:szCs w:val="24"/>
        </w:rPr>
        <w:t xml:space="preserve"> </w:t>
      </w:r>
      <w:r w:rsidR="0070338B" w:rsidRPr="00CF1C67">
        <w:rPr>
          <w:rFonts w:ascii="Times New Roman" w:eastAsia="Times New Roman" w:hAnsi="Times New Roman" w:cs="Times New Roman"/>
          <w:sz w:val="24"/>
          <w:szCs w:val="24"/>
        </w:rPr>
        <w:t xml:space="preserve">per </w:t>
      </w:r>
      <w:r w:rsidRPr="00CF1C67">
        <w:rPr>
          <w:rFonts w:ascii="Times New Roman" w:eastAsia="Times New Roman" w:hAnsi="Times New Roman" w:cs="Times New Roman"/>
          <w:sz w:val="24"/>
          <w:szCs w:val="24"/>
        </w:rPr>
        <w:t xml:space="preserve">women </w:t>
      </w:r>
      <w:r w:rsidR="006E3F90" w:rsidRPr="00CF1C67">
        <w:rPr>
          <w:rFonts w:ascii="Times New Roman" w:eastAsia="Times New Roman" w:hAnsi="Times New Roman" w:cs="Times New Roman"/>
          <w:sz w:val="24"/>
          <w:szCs w:val="24"/>
        </w:rPr>
        <w:t xml:space="preserve">and </w:t>
      </w:r>
      <w:r w:rsidRPr="00CF1C67">
        <w:rPr>
          <w:rFonts w:ascii="Times New Roman" w:eastAsia="Times New Roman" w:hAnsi="Times New Roman" w:cs="Times New Roman"/>
          <w:sz w:val="24"/>
          <w:szCs w:val="24"/>
        </w:rPr>
        <w:t>women</w:t>
      </w:r>
      <w:r w:rsidR="0070338B"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empowerment. The purpose of this analogy is not only to reduce the population growth but also to reduce the </w:t>
      </w:r>
      <w:r w:rsidR="0070338B" w:rsidRPr="00CF1C67">
        <w:rPr>
          <w:rFonts w:ascii="Times New Roman" w:eastAsia="Times New Roman" w:hAnsi="Times New Roman" w:cs="Times New Roman"/>
          <w:sz w:val="24"/>
          <w:szCs w:val="24"/>
        </w:rPr>
        <w:t>total births faced by a woman</w:t>
      </w:r>
      <w:r w:rsidR="006E3F90" w:rsidRPr="00CF1C67">
        <w:rPr>
          <w:rFonts w:ascii="Times New Roman" w:eastAsia="Times New Roman" w:hAnsi="Times New Roman" w:cs="Times New Roman"/>
          <w:sz w:val="24"/>
          <w:szCs w:val="24"/>
        </w:rPr>
        <w:t>,</w:t>
      </w:r>
      <w:r w:rsidR="0070338B" w:rsidRPr="00CF1C67">
        <w:rPr>
          <w:rFonts w:ascii="Times New Roman" w:eastAsia="Times New Roman" w:hAnsi="Times New Roman" w:cs="Times New Roman"/>
          <w:sz w:val="24"/>
          <w:szCs w:val="24"/>
        </w:rPr>
        <w:t xml:space="preserve"> </w:t>
      </w:r>
      <w:r w:rsidRPr="00CF1C67">
        <w:rPr>
          <w:rFonts w:ascii="Times New Roman" w:eastAsia="Times New Roman" w:hAnsi="Times New Roman" w:cs="Times New Roman"/>
          <w:sz w:val="24"/>
          <w:szCs w:val="24"/>
        </w:rPr>
        <w:t>which</w:t>
      </w:r>
      <w:r w:rsidR="000A0DC2" w:rsidRPr="00CF1C67">
        <w:rPr>
          <w:rFonts w:ascii="Times New Roman" w:eastAsia="Times New Roman" w:hAnsi="Times New Roman" w:cs="Times New Roman"/>
          <w:sz w:val="24"/>
          <w:szCs w:val="24"/>
        </w:rPr>
        <w:t xml:space="preserve"> is</w:t>
      </w:r>
      <w:r w:rsidRPr="00CF1C67">
        <w:rPr>
          <w:rFonts w:ascii="Times New Roman" w:eastAsia="Times New Roman" w:hAnsi="Times New Roman" w:cs="Times New Roman"/>
          <w:sz w:val="24"/>
          <w:szCs w:val="24"/>
        </w:rPr>
        <w:t xml:space="preserve"> correlated with</w:t>
      </w:r>
      <w:r w:rsidR="0070338B" w:rsidRPr="00CF1C67">
        <w:rPr>
          <w:rFonts w:ascii="Times New Roman" w:eastAsia="Times New Roman" w:hAnsi="Times New Roman" w:cs="Times New Roman"/>
          <w:sz w:val="24"/>
          <w:szCs w:val="24"/>
        </w:rPr>
        <w:t xml:space="preserve"> </w:t>
      </w:r>
      <w:r w:rsidRPr="00CF1C67">
        <w:rPr>
          <w:rFonts w:ascii="Times New Roman" w:eastAsia="Times New Roman" w:hAnsi="Times New Roman" w:cs="Times New Roman"/>
          <w:sz w:val="24"/>
          <w:szCs w:val="24"/>
        </w:rPr>
        <w:t>maternal mortality</w:t>
      </w:r>
      <w:r w:rsidR="0070338B" w:rsidRPr="00CF1C67">
        <w:rPr>
          <w:rFonts w:ascii="Times New Roman" w:eastAsia="Times New Roman" w:hAnsi="Times New Roman" w:cs="Times New Roman"/>
          <w:sz w:val="24"/>
          <w:szCs w:val="24"/>
        </w:rPr>
        <w:t>, infant malnutrition</w:t>
      </w:r>
      <w:r w:rsidR="006E3F90"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and </w:t>
      </w:r>
      <w:r w:rsidR="0070338B" w:rsidRPr="00CF1C67">
        <w:rPr>
          <w:rFonts w:ascii="Times New Roman" w:eastAsia="Times New Roman" w:hAnsi="Times New Roman" w:cs="Times New Roman"/>
          <w:sz w:val="24"/>
          <w:szCs w:val="24"/>
        </w:rPr>
        <w:t xml:space="preserve">even </w:t>
      </w:r>
      <w:r w:rsidRPr="00CF1C67">
        <w:rPr>
          <w:rFonts w:ascii="Times New Roman" w:eastAsia="Times New Roman" w:hAnsi="Times New Roman" w:cs="Times New Roman"/>
          <w:sz w:val="24"/>
          <w:szCs w:val="24"/>
        </w:rPr>
        <w:t xml:space="preserve">infant mortality. </w:t>
      </w:r>
      <w:r w:rsidR="00C900D2" w:rsidRPr="00CF1C67">
        <w:rPr>
          <w:rFonts w:ascii="Times New Roman" w:eastAsia="Times New Roman" w:hAnsi="Times New Roman" w:cs="Times New Roman"/>
          <w:sz w:val="24"/>
          <w:szCs w:val="24"/>
        </w:rPr>
        <w:t xml:space="preserve">The </w:t>
      </w:r>
      <w:r w:rsidR="006E3F90" w:rsidRPr="00CF1C67">
        <w:rPr>
          <w:rFonts w:ascii="Times New Roman" w:eastAsia="Times New Roman" w:hAnsi="Times New Roman" w:cs="Times New Roman"/>
          <w:sz w:val="24"/>
          <w:szCs w:val="24"/>
        </w:rPr>
        <w:t>study</w:t>
      </w:r>
      <w:r w:rsidRPr="00CF1C67">
        <w:rPr>
          <w:rFonts w:ascii="Times New Roman" w:eastAsia="Times New Roman" w:hAnsi="Times New Roman" w:cs="Times New Roman"/>
          <w:sz w:val="24"/>
          <w:szCs w:val="24"/>
        </w:rPr>
        <w:t xml:space="preserve"> uses the Pakistan Demographic Household Survey</w:t>
      </w:r>
      <w:r w:rsidR="006E3F90"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(PDHS) wom</w:t>
      </w:r>
      <w:r w:rsidR="006E3F90" w:rsidRPr="00CF1C67">
        <w:rPr>
          <w:rFonts w:ascii="Times New Roman" w:eastAsia="Times New Roman" w:hAnsi="Times New Roman" w:cs="Times New Roman"/>
          <w:sz w:val="24"/>
          <w:szCs w:val="24"/>
        </w:rPr>
        <w:t>a</w:t>
      </w:r>
      <w:r w:rsidRPr="00CF1C67">
        <w:rPr>
          <w:rFonts w:ascii="Times New Roman" w:eastAsia="Times New Roman" w:hAnsi="Times New Roman" w:cs="Times New Roman"/>
          <w:sz w:val="24"/>
          <w:szCs w:val="24"/>
        </w:rPr>
        <w:t>n</w:t>
      </w:r>
      <w:r w:rsidR="006E3F90"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level data to analyze the impact of women’s empowerment on their </w:t>
      </w:r>
      <w:r w:rsidR="00266006" w:rsidRPr="00CF1C67">
        <w:rPr>
          <w:rFonts w:ascii="Times New Roman" w:eastAsia="Times New Roman" w:hAnsi="Times New Roman" w:cs="Times New Roman"/>
          <w:sz w:val="24"/>
          <w:szCs w:val="24"/>
        </w:rPr>
        <w:t>total child</w:t>
      </w:r>
      <w:r w:rsidR="006E3F90" w:rsidRPr="00CF1C67">
        <w:rPr>
          <w:rFonts w:ascii="Times New Roman" w:eastAsia="Times New Roman" w:hAnsi="Times New Roman" w:cs="Times New Roman"/>
          <w:sz w:val="24"/>
          <w:szCs w:val="24"/>
        </w:rPr>
        <w:t>ren</w:t>
      </w:r>
      <w:r w:rsidR="00266006" w:rsidRPr="00CF1C67">
        <w:rPr>
          <w:rFonts w:ascii="Times New Roman" w:eastAsia="Times New Roman" w:hAnsi="Times New Roman" w:cs="Times New Roman"/>
          <w:sz w:val="24"/>
          <w:szCs w:val="24"/>
        </w:rPr>
        <w:t xml:space="preserve"> born</w:t>
      </w:r>
      <w:r w:rsidRPr="00CF1C67">
        <w:rPr>
          <w:rFonts w:ascii="Times New Roman" w:eastAsia="Times New Roman" w:hAnsi="Times New Roman" w:cs="Times New Roman"/>
          <w:sz w:val="24"/>
          <w:szCs w:val="24"/>
        </w:rPr>
        <w:t>. To re</w:t>
      </w:r>
      <w:r w:rsidR="006E3F90"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o</w:t>
      </w:r>
      <w:r w:rsidR="006E3F90" w:rsidRPr="00CF1C67">
        <w:rPr>
          <w:rFonts w:ascii="Times New Roman" w:eastAsia="Times New Roman" w:hAnsi="Times New Roman" w:cs="Times New Roman"/>
          <w:sz w:val="24"/>
          <w:szCs w:val="24"/>
        </w:rPr>
        <w:t>l</w:t>
      </w:r>
      <w:r w:rsidRPr="00CF1C67">
        <w:rPr>
          <w:rFonts w:ascii="Times New Roman" w:eastAsia="Times New Roman" w:hAnsi="Times New Roman" w:cs="Times New Roman"/>
          <w:sz w:val="24"/>
          <w:szCs w:val="24"/>
        </w:rPr>
        <w:t>ve the problems of endogeneity</w:t>
      </w:r>
      <w:r w:rsidR="00431F75" w:rsidRPr="00CF1C67">
        <w:rPr>
          <w:rFonts w:ascii="Times New Roman" w:eastAsia="Times New Roman" w:hAnsi="Times New Roman" w:cs="Times New Roman"/>
          <w:sz w:val="24"/>
          <w:szCs w:val="24"/>
        </w:rPr>
        <w:t xml:space="preserve"> and reverse causality,</w:t>
      </w:r>
      <w:r w:rsidRPr="00CF1C67">
        <w:rPr>
          <w:rFonts w:ascii="Times New Roman" w:eastAsia="Times New Roman" w:hAnsi="Times New Roman" w:cs="Times New Roman"/>
          <w:sz w:val="24"/>
          <w:szCs w:val="24"/>
        </w:rPr>
        <w:t xml:space="preserve"> techniques of Structural Equation Modeling will be </w:t>
      </w:r>
      <w:r w:rsidR="006E3F90" w:rsidRPr="00CF1C67">
        <w:rPr>
          <w:rFonts w:ascii="Times New Roman" w:eastAsia="Times New Roman" w:hAnsi="Times New Roman" w:cs="Times New Roman"/>
          <w:sz w:val="24"/>
          <w:szCs w:val="24"/>
        </w:rPr>
        <w:t>applied</w:t>
      </w:r>
      <w:r w:rsidRPr="00CF1C67">
        <w:rPr>
          <w:rFonts w:ascii="Times New Roman" w:eastAsia="Times New Roman" w:hAnsi="Times New Roman" w:cs="Times New Roman"/>
          <w:sz w:val="24"/>
          <w:szCs w:val="24"/>
        </w:rPr>
        <w:t xml:space="preserve">. Even with promises and efforts to fulfil the Millennium Development Goals of increasing women’s empowerment, </w:t>
      </w:r>
      <w:r w:rsidR="000A0DC2" w:rsidRPr="00CF1C67">
        <w:rPr>
          <w:rFonts w:ascii="Times New Roman" w:eastAsia="Times New Roman" w:hAnsi="Times New Roman" w:cs="Times New Roman"/>
          <w:sz w:val="24"/>
          <w:szCs w:val="24"/>
        </w:rPr>
        <w:t>achieving these goals is not yet within reach</w:t>
      </w:r>
      <w:r w:rsidR="006E3F90" w:rsidRPr="00CF1C67">
        <w:rPr>
          <w:rFonts w:ascii="Times New Roman" w:eastAsia="Times New Roman" w:hAnsi="Times New Roman" w:cs="Times New Roman"/>
          <w:sz w:val="24"/>
          <w:szCs w:val="24"/>
        </w:rPr>
        <w:t>,</w:t>
      </w:r>
      <w:r w:rsidR="000A0DC2" w:rsidRPr="00CF1C67">
        <w:rPr>
          <w:rFonts w:ascii="Times New Roman" w:eastAsia="Times New Roman" w:hAnsi="Times New Roman" w:cs="Times New Roman"/>
          <w:sz w:val="24"/>
          <w:szCs w:val="24"/>
        </w:rPr>
        <w:t xml:space="preserve"> especially in </w:t>
      </w:r>
      <w:r w:rsidRPr="00CF1C67">
        <w:rPr>
          <w:rFonts w:ascii="Times New Roman" w:eastAsia="Times New Roman" w:hAnsi="Times New Roman" w:cs="Times New Roman"/>
          <w:sz w:val="24"/>
          <w:szCs w:val="24"/>
        </w:rPr>
        <w:t xml:space="preserve">the </w:t>
      </w:r>
      <w:r w:rsidR="006E3F90" w:rsidRPr="00CF1C67">
        <w:rPr>
          <w:rFonts w:ascii="Times New Roman" w:eastAsia="Times New Roman" w:hAnsi="Times New Roman" w:cs="Times New Roman"/>
          <w:sz w:val="24"/>
          <w:szCs w:val="24"/>
        </w:rPr>
        <w:t xml:space="preserve">remote </w:t>
      </w:r>
      <w:r w:rsidRPr="00CF1C67">
        <w:rPr>
          <w:rFonts w:ascii="Times New Roman" w:eastAsia="Times New Roman" w:hAnsi="Times New Roman" w:cs="Times New Roman"/>
          <w:sz w:val="24"/>
          <w:szCs w:val="24"/>
        </w:rPr>
        <w:t>rural areas of the countr</w:t>
      </w:r>
      <w:r w:rsidR="006E3F90" w:rsidRPr="00CF1C67">
        <w:rPr>
          <w:rFonts w:ascii="Times New Roman" w:eastAsia="Times New Roman" w:hAnsi="Times New Roman" w:cs="Times New Roman"/>
          <w:sz w:val="24"/>
          <w:szCs w:val="24"/>
        </w:rPr>
        <w:t>y</w:t>
      </w:r>
      <w:r w:rsidRPr="00CF1C67">
        <w:rPr>
          <w:rFonts w:ascii="Times New Roman" w:eastAsia="Times New Roman" w:hAnsi="Times New Roman" w:cs="Times New Roman"/>
          <w:sz w:val="24"/>
          <w:szCs w:val="24"/>
        </w:rPr>
        <w:t xml:space="preserve">. </w:t>
      </w:r>
    </w:p>
    <w:p w14:paraId="1D483E4B" w14:textId="46D05CAF" w:rsidR="007C00C6" w:rsidRPr="00CF1C67" w:rsidRDefault="00C336A7" w:rsidP="007C00C6">
      <w:pPr>
        <w:spacing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Th</w:t>
      </w:r>
      <w:r w:rsidR="006E3F90" w:rsidRPr="00CF1C67">
        <w:rPr>
          <w:rFonts w:ascii="Times New Roman" w:eastAsia="Times New Roman" w:hAnsi="Times New Roman" w:cs="Times New Roman"/>
          <w:sz w:val="24"/>
          <w:szCs w:val="24"/>
        </w:rPr>
        <w:t>is study</w:t>
      </w:r>
      <w:r w:rsidRPr="00CF1C67">
        <w:rPr>
          <w:rFonts w:ascii="Times New Roman" w:eastAsia="Times New Roman" w:hAnsi="Times New Roman" w:cs="Times New Roman"/>
          <w:sz w:val="24"/>
          <w:szCs w:val="24"/>
        </w:rPr>
        <w:t xml:space="preserve"> look</w:t>
      </w:r>
      <w:r w:rsidR="00C900D2"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at the mediating effects of </w:t>
      </w:r>
      <w:r w:rsidR="006E3F90" w:rsidRPr="00CF1C67">
        <w:rPr>
          <w:rFonts w:ascii="Times New Roman" w:eastAsia="Times New Roman" w:hAnsi="Times New Roman" w:cs="Times New Roman"/>
          <w:sz w:val="24"/>
          <w:szCs w:val="24"/>
        </w:rPr>
        <w:t xml:space="preserve">the </w:t>
      </w:r>
      <w:r w:rsidRPr="00CF1C67">
        <w:rPr>
          <w:rFonts w:ascii="Times New Roman" w:eastAsia="Times New Roman" w:hAnsi="Times New Roman" w:cs="Times New Roman"/>
          <w:sz w:val="24"/>
          <w:szCs w:val="24"/>
        </w:rPr>
        <w:t xml:space="preserve">different attributes of a woman’s life that would establish a relationship between her </w:t>
      </w:r>
      <w:r w:rsidR="006E3F90" w:rsidRPr="00CF1C67">
        <w:rPr>
          <w:rFonts w:ascii="Times New Roman" w:eastAsia="Times New Roman" w:hAnsi="Times New Roman" w:cs="Times New Roman"/>
          <w:sz w:val="24"/>
          <w:szCs w:val="24"/>
        </w:rPr>
        <w:t xml:space="preserve">degree of </w:t>
      </w:r>
      <w:r w:rsidRPr="00CF1C67">
        <w:rPr>
          <w:rFonts w:ascii="Times New Roman" w:eastAsia="Times New Roman" w:hAnsi="Times New Roman" w:cs="Times New Roman"/>
          <w:sz w:val="24"/>
          <w:szCs w:val="24"/>
        </w:rPr>
        <w:t xml:space="preserve">empowerment and total </w:t>
      </w:r>
      <w:r w:rsidR="00266006" w:rsidRPr="00CF1C67">
        <w:rPr>
          <w:rFonts w:ascii="Times New Roman" w:eastAsia="Times New Roman" w:hAnsi="Times New Roman" w:cs="Times New Roman"/>
          <w:sz w:val="24"/>
          <w:szCs w:val="24"/>
        </w:rPr>
        <w:t>children</w:t>
      </w:r>
      <w:r w:rsidR="006E3F90" w:rsidRPr="00CF1C67">
        <w:rPr>
          <w:rFonts w:ascii="Times New Roman" w:eastAsia="Times New Roman" w:hAnsi="Times New Roman" w:cs="Times New Roman"/>
          <w:sz w:val="24"/>
          <w:szCs w:val="24"/>
        </w:rPr>
        <w:t xml:space="preserve"> born</w:t>
      </w:r>
      <w:r w:rsidRPr="00CF1C67">
        <w:rPr>
          <w:rFonts w:ascii="Times New Roman" w:eastAsia="Times New Roman" w:hAnsi="Times New Roman" w:cs="Times New Roman"/>
          <w:sz w:val="24"/>
          <w:szCs w:val="24"/>
        </w:rPr>
        <w:t>.</w:t>
      </w:r>
      <w:r w:rsidR="00431F75" w:rsidRPr="00CF1C67">
        <w:rPr>
          <w:rFonts w:ascii="Times New Roman" w:eastAsia="Times New Roman" w:hAnsi="Times New Roman" w:cs="Times New Roman"/>
          <w:sz w:val="24"/>
          <w:szCs w:val="24"/>
        </w:rPr>
        <w:t xml:space="preserve"> </w:t>
      </w:r>
      <w:r w:rsidR="006E3F90" w:rsidRPr="00CF1C67">
        <w:rPr>
          <w:rFonts w:ascii="Times New Roman" w:eastAsia="Times New Roman" w:hAnsi="Times New Roman" w:cs="Times New Roman"/>
          <w:sz w:val="24"/>
          <w:szCs w:val="24"/>
        </w:rPr>
        <w:t xml:space="preserve">We do not find </w:t>
      </w:r>
      <w:r w:rsidR="00741432" w:rsidRPr="00CF1C67">
        <w:rPr>
          <w:rFonts w:ascii="Times New Roman" w:eastAsia="Times New Roman" w:hAnsi="Times New Roman" w:cs="Times New Roman"/>
          <w:sz w:val="24"/>
          <w:szCs w:val="24"/>
        </w:rPr>
        <w:t>reverse causality</w:t>
      </w:r>
      <w:r w:rsidR="006E3F90" w:rsidRPr="00CF1C67">
        <w:rPr>
          <w:rFonts w:ascii="Times New Roman" w:eastAsia="Times New Roman" w:hAnsi="Times New Roman" w:cs="Times New Roman"/>
          <w:sz w:val="24"/>
          <w:szCs w:val="24"/>
        </w:rPr>
        <w:t>,</w:t>
      </w:r>
      <w:r w:rsidR="00741432" w:rsidRPr="00CF1C67">
        <w:rPr>
          <w:rFonts w:ascii="Times New Roman" w:eastAsia="Times New Roman" w:hAnsi="Times New Roman" w:cs="Times New Roman"/>
          <w:sz w:val="24"/>
          <w:szCs w:val="24"/>
        </w:rPr>
        <w:t xml:space="preserve"> </w:t>
      </w:r>
      <w:r w:rsidR="006E3F90" w:rsidRPr="00CF1C67">
        <w:rPr>
          <w:rFonts w:ascii="Times New Roman" w:eastAsia="Times New Roman" w:hAnsi="Times New Roman" w:cs="Times New Roman"/>
          <w:sz w:val="24"/>
          <w:szCs w:val="24"/>
        </w:rPr>
        <w:t xml:space="preserve">so that </w:t>
      </w:r>
      <w:r w:rsidR="00741432" w:rsidRPr="00CF1C67">
        <w:rPr>
          <w:rFonts w:ascii="Times New Roman" w:eastAsia="Times New Roman" w:hAnsi="Times New Roman" w:cs="Times New Roman"/>
          <w:sz w:val="24"/>
          <w:szCs w:val="24"/>
        </w:rPr>
        <w:t xml:space="preserve">the </w:t>
      </w:r>
      <w:r w:rsidR="00266006" w:rsidRPr="00CF1C67">
        <w:rPr>
          <w:rFonts w:ascii="Times New Roman" w:eastAsia="Times New Roman" w:hAnsi="Times New Roman" w:cs="Times New Roman"/>
          <w:sz w:val="24"/>
          <w:szCs w:val="24"/>
        </w:rPr>
        <w:t xml:space="preserve">number of </w:t>
      </w:r>
      <w:r w:rsidR="00986575" w:rsidRPr="00CF1C67">
        <w:rPr>
          <w:rFonts w:ascii="Times New Roman" w:eastAsia="Times New Roman" w:hAnsi="Times New Roman" w:cs="Times New Roman"/>
          <w:sz w:val="24"/>
          <w:szCs w:val="24"/>
        </w:rPr>
        <w:t>children does</w:t>
      </w:r>
      <w:r w:rsidR="006E3F90" w:rsidRPr="00CF1C67">
        <w:rPr>
          <w:rFonts w:ascii="Times New Roman" w:eastAsia="Times New Roman" w:hAnsi="Times New Roman" w:cs="Times New Roman"/>
          <w:sz w:val="24"/>
          <w:szCs w:val="24"/>
        </w:rPr>
        <w:t xml:space="preserve"> not </w:t>
      </w:r>
      <w:r w:rsidR="00741432" w:rsidRPr="00CF1C67">
        <w:rPr>
          <w:rFonts w:ascii="Times New Roman" w:eastAsia="Times New Roman" w:hAnsi="Times New Roman" w:cs="Times New Roman"/>
          <w:sz w:val="24"/>
          <w:szCs w:val="24"/>
        </w:rPr>
        <w:t>significant</w:t>
      </w:r>
      <w:r w:rsidR="006E3F90" w:rsidRPr="00CF1C67">
        <w:rPr>
          <w:rFonts w:ascii="Times New Roman" w:eastAsia="Times New Roman" w:hAnsi="Times New Roman" w:cs="Times New Roman"/>
          <w:sz w:val="24"/>
          <w:szCs w:val="24"/>
        </w:rPr>
        <w:t>ly</w:t>
      </w:r>
      <w:r w:rsidR="00741432" w:rsidRPr="00CF1C67">
        <w:rPr>
          <w:rFonts w:ascii="Times New Roman" w:eastAsia="Times New Roman" w:hAnsi="Times New Roman" w:cs="Times New Roman"/>
          <w:sz w:val="24"/>
          <w:szCs w:val="24"/>
        </w:rPr>
        <w:t xml:space="preserve"> </w:t>
      </w:r>
      <w:r w:rsidR="006E3F90" w:rsidRPr="00CF1C67">
        <w:rPr>
          <w:rFonts w:ascii="Times New Roman" w:eastAsia="Times New Roman" w:hAnsi="Times New Roman" w:cs="Times New Roman"/>
          <w:sz w:val="24"/>
          <w:szCs w:val="24"/>
        </w:rPr>
        <w:t>impact</w:t>
      </w:r>
      <w:r w:rsidR="00741432" w:rsidRPr="00CF1C67">
        <w:rPr>
          <w:rFonts w:ascii="Times New Roman" w:eastAsia="Times New Roman" w:hAnsi="Times New Roman" w:cs="Times New Roman"/>
          <w:sz w:val="24"/>
          <w:szCs w:val="24"/>
        </w:rPr>
        <w:t xml:space="preserve"> </w:t>
      </w:r>
      <w:r w:rsidR="00322A39" w:rsidRPr="00CF1C67">
        <w:rPr>
          <w:rFonts w:ascii="Times New Roman" w:eastAsia="Times New Roman" w:hAnsi="Times New Roman" w:cs="Times New Roman"/>
          <w:sz w:val="24"/>
          <w:szCs w:val="24"/>
        </w:rPr>
        <w:t>women’s</w:t>
      </w:r>
      <w:r w:rsidR="00741432" w:rsidRPr="00CF1C67">
        <w:rPr>
          <w:rFonts w:ascii="Times New Roman" w:eastAsia="Times New Roman" w:hAnsi="Times New Roman" w:cs="Times New Roman"/>
          <w:sz w:val="24"/>
          <w:szCs w:val="24"/>
        </w:rPr>
        <w:t xml:space="preserve"> empowerment. </w:t>
      </w:r>
      <w:r w:rsidR="007C00C6" w:rsidRPr="00CF1C67">
        <w:rPr>
          <w:rFonts w:ascii="Times New Roman" w:eastAsia="Times New Roman" w:hAnsi="Times New Roman" w:cs="Times New Roman"/>
          <w:sz w:val="24"/>
          <w:szCs w:val="24"/>
        </w:rPr>
        <w:t xml:space="preserve">On the other hand, </w:t>
      </w:r>
      <w:r w:rsidR="00BA4E82" w:rsidRPr="00CF1C67">
        <w:rPr>
          <w:rFonts w:ascii="Times New Roman" w:eastAsia="Times New Roman" w:hAnsi="Times New Roman" w:cs="Times New Roman"/>
          <w:sz w:val="24"/>
          <w:szCs w:val="24"/>
        </w:rPr>
        <w:t xml:space="preserve">there is a negative relationship between </w:t>
      </w:r>
      <w:r w:rsidR="00322A39" w:rsidRPr="00CF1C67">
        <w:rPr>
          <w:rFonts w:ascii="Times New Roman" w:eastAsia="Times New Roman" w:hAnsi="Times New Roman" w:cs="Times New Roman"/>
          <w:sz w:val="24"/>
          <w:szCs w:val="24"/>
        </w:rPr>
        <w:t>women’s</w:t>
      </w:r>
      <w:r w:rsidR="00BA4E82" w:rsidRPr="00CF1C67">
        <w:rPr>
          <w:rFonts w:ascii="Times New Roman" w:eastAsia="Times New Roman" w:hAnsi="Times New Roman" w:cs="Times New Roman"/>
          <w:sz w:val="24"/>
          <w:szCs w:val="24"/>
        </w:rPr>
        <w:t xml:space="preserve"> empowerment and </w:t>
      </w:r>
      <w:r w:rsidR="00266006" w:rsidRPr="00CF1C67">
        <w:rPr>
          <w:rFonts w:ascii="Times New Roman" w:eastAsia="Times New Roman" w:hAnsi="Times New Roman" w:cs="Times New Roman"/>
          <w:sz w:val="24"/>
          <w:szCs w:val="24"/>
        </w:rPr>
        <w:t>children born</w:t>
      </w:r>
      <w:r w:rsidR="00124552" w:rsidRPr="00CF1C67">
        <w:rPr>
          <w:rFonts w:ascii="Times New Roman" w:eastAsia="Times New Roman" w:hAnsi="Times New Roman" w:cs="Times New Roman"/>
          <w:sz w:val="24"/>
          <w:szCs w:val="24"/>
        </w:rPr>
        <w:t xml:space="preserve">, </w:t>
      </w:r>
      <w:r w:rsidR="007C00C6" w:rsidRPr="00CF1C67">
        <w:rPr>
          <w:rFonts w:ascii="Times New Roman" w:eastAsia="Times New Roman" w:hAnsi="Times New Roman" w:cs="Times New Roman"/>
          <w:sz w:val="24"/>
          <w:szCs w:val="24"/>
        </w:rPr>
        <w:t>so that women</w:t>
      </w:r>
      <w:r w:rsidR="000A0DC2" w:rsidRPr="00CF1C67">
        <w:rPr>
          <w:rFonts w:ascii="Times New Roman" w:eastAsia="Times New Roman" w:hAnsi="Times New Roman" w:cs="Times New Roman"/>
          <w:sz w:val="24"/>
          <w:szCs w:val="24"/>
        </w:rPr>
        <w:t xml:space="preserve"> who</w:t>
      </w:r>
      <w:r w:rsidR="007C00C6" w:rsidRPr="00CF1C67">
        <w:rPr>
          <w:rFonts w:ascii="Times New Roman" w:eastAsia="Times New Roman" w:hAnsi="Times New Roman" w:cs="Times New Roman"/>
          <w:sz w:val="24"/>
          <w:szCs w:val="24"/>
        </w:rPr>
        <w:t xml:space="preserve"> experience </w:t>
      </w:r>
      <w:r w:rsidR="00124552" w:rsidRPr="00CF1C67">
        <w:rPr>
          <w:rFonts w:ascii="Times New Roman" w:eastAsia="Times New Roman" w:hAnsi="Times New Roman" w:cs="Times New Roman"/>
          <w:sz w:val="24"/>
          <w:szCs w:val="24"/>
        </w:rPr>
        <w:t xml:space="preserve">an increase in household decision making power and </w:t>
      </w:r>
      <w:r w:rsidR="000A0DC2" w:rsidRPr="00CF1C67">
        <w:rPr>
          <w:rFonts w:ascii="Times New Roman" w:eastAsia="Times New Roman" w:hAnsi="Times New Roman" w:cs="Times New Roman"/>
          <w:sz w:val="24"/>
          <w:szCs w:val="24"/>
        </w:rPr>
        <w:t xml:space="preserve">a </w:t>
      </w:r>
      <w:r w:rsidR="00124552" w:rsidRPr="00CF1C67">
        <w:rPr>
          <w:rFonts w:ascii="Times New Roman" w:eastAsia="Times New Roman" w:hAnsi="Times New Roman" w:cs="Times New Roman"/>
          <w:sz w:val="24"/>
          <w:szCs w:val="24"/>
        </w:rPr>
        <w:t xml:space="preserve">decrease </w:t>
      </w:r>
      <w:r w:rsidR="007C00C6" w:rsidRPr="00CF1C67">
        <w:rPr>
          <w:rFonts w:ascii="Times New Roman" w:eastAsia="Times New Roman" w:hAnsi="Times New Roman" w:cs="Times New Roman"/>
          <w:sz w:val="24"/>
          <w:szCs w:val="24"/>
        </w:rPr>
        <w:t>in beliefs that domestic violence is</w:t>
      </w:r>
      <w:r w:rsidR="00124552" w:rsidRPr="00CF1C67">
        <w:rPr>
          <w:rFonts w:ascii="Times New Roman" w:eastAsia="Times New Roman" w:hAnsi="Times New Roman" w:cs="Times New Roman"/>
          <w:sz w:val="24"/>
          <w:szCs w:val="24"/>
        </w:rPr>
        <w:t xml:space="preserve"> justified, </w:t>
      </w:r>
      <w:r w:rsidR="000A0DC2" w:rsidRPr="00CF1C67">
        <w:rPr>
          <w:rFonts w:ascii="Times New Roman" w:eastAsia="Times New Roman" w:hAnsi="Times New Roman" w:cs="Times New Roman"/>
          <w:sz w:val="24"/>
          <w:szCs w:val="24"/>
        </w:rPr>
        <w:t>have fewer</w:t>
      </w:r>
      <w:r w:rsidR="00124552" w:rsidRPr="00CF1C67">
        <w:rPr>
          <w:rFonts w:ascii="Times New Roman" w:eastAsia="Times New Roman" w:hAnsi="Times New Roman" w:cs="Times New Roman"/>
          <w:sz w:val="24"/>
          <w:szCs w:val="24"/>
        </w:rPr>
        <w:t xml:space="preserve"> children</w:t>
      </w:r>
      <w:r w:rsidR="00BA4E82" w:rsidRPr="00CF1C67">
        <w:rPr>
          <w:rFonts w:ascii="Times New Roman" w:eastAsia="Times New Roman" w:hAnsi="Times New Roman" w:cs="Times New Roman"/>
          <w:sz w:val="24"/>
          <w:szCs w:val="24"/>
        </w:rPr>
        <w:t>.</w:t>
      </w:r>
      <w:r w:rsidR="002C19EF" w:rsidRPr="00CF1C67">
        <w:rPr>
          <w:rFonts w:ascii="Times New Roman" w:eastAsia="Times New Roman" w:hAnsi="Times New Roman" w:cs="Times New Roman"/>
          <w:sz w:val="24"/>
          <w:szCs w:val="24"/>
        </w:rPr>
        <w:t xml:space="preserve"> </w:t>
      </w:r>
      <w:r w:rsidR="00BA4E82" w:rsidRPr="00CF1C67">
        <w:rPr>
          <w:rFonts w:ascii="Times New Roman" w:eastAsia="Times New Roman" w:hAnsi="Times New Roman" w:cs="Times New Roman"/>
          <w:sz w:val="24"/>
          <w:szCs w:val="24"/>
        </w:rPr>
        <w:t>The</w:t>
      </w:r>
      <w:r w:rsidR="007C00C6" w:rsidRPr="00CF1C67">
        <w:rPr>
          <w:rFonts w:ascii="Times New Roman" w:eastAsia="Times New Roman" w:hAnsi="Times New Roman" w:cs="Times New Roman"/>
          <w:sz w:val="24"/>
          <w:szCs w:val="24"/>
        </w:rPr>
        <w:t xml:space="preserve">re is little </w:t>
      </w:r>
      <w:r w:rsidR="000A0DC2" w:rsidRPr="00CF1C67">
        <w:rPr>
          <w:rFonts w:ascii="Times New Roman" w:eastAsia="Times New Roman" w:hAnsi="Times New Roman" w:cs="Times New Roman"/>
          <w:sz w:val="24"/>
          <w:szCs w:val="24"/>
        </w:rPr>
        <w:t>variation in these statistical relationships</w:t>
      </w:r>
      <w:r w:rsidR="007C00C6" w:rsidRPr="00CF1C67">
        <w:rPr>
          <w:rFonts w:ascii="Times New Roman" w:eastAsia="Times New Roman" w:hAnsi="Times New Roman" w:cs="Times New Roman"/>
          <w:sz w:val="24"/>
          <w:szCs w:val="24"/>
        </w:rPr>
        <w:t xml:space="preserve"> by region or woman’s age.</w:t>
      </w:r>
      <w:r w:rsidR="00124552" w:rsidRPr="00CF1C67">
        <w:rPr>
          <w:rFonts w:ascii="Times New Roman" w:eastAsia="Times New Roman" w:hAnsi="Times New Roman" w:cs="Times New Roman"/>
          <w:sz w:val="24"/>
          <w:szCs w:val="24"/>
        </w:rPr>
        <w:t xml:space="preserve"> </w:t>
      </w:r>
    </w:p>
    <w:p w14:paraId="38C46743" w14:textId="2326B696" w:rsidR="00124552" w:rsidRPr="00CF1C67" w:rsidRDefault="00124552" w:rsidP="006B0137">
      <w:pPr>
        <w:spacing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The mediation effect </w:t>
      </w:r>
      <w:r w:rsidR="000A0DC2" w:rsidRPr="00CF1C67">
        <w:rPr>
          <w:rFonts w:ascii="Times New Roman" w:eastAsia="Times New Roman" w:hAnsi="Times New Roman" w:cs="Times New Roman"/>
          <w:sz w:val="24"/>
          <w:szCs w:val="24"/>
        </w:rPr>
        <w:t xml:space="preserve">measures </w:t>
      </w:r>
      <w:r w:rsidRPr="00CF1C67">
        <w:rPr>
          <w:rFonts w:ascii="Times New Roman" w:eastAsia="Times New Roman" w:hAnsi="Times New Roman" w:cs="Times New Roman"/>
          <w:sz w:val="24"/>
          <w:szCs w:val="24"/>
        </w:rPr>
        <w:t xml:space="preserve">how much of the effect of the independent variable on dependent variable has been mediated. </w:t>
      </w:r>
      <w:r w:rsidR="007C00C6" w:rsidRPr="00CF1C67">
        <w:rPr>
          <w:rFonts w:ascii="Times New Roman" w:eastAsia="Times New Roman" w:hAnsi="Times New Roman" w:cs="Times New Roman"/>
          <w:sz w:val="24"/>
          <w:szCs w:val="24"/>
        </w:rPr>
        <w:t>A</w:t>
      </w:r>
      <w:r w:rsidRPr="00CF1C67">
        <w:rPr>
          <w:rFonts w:ascii="Times New Roman" w:eastAsia="Times New Roman" w:hAnsi="Times New Roman" w:cs="Times New Roman"/>
          <w:sz w:val="24"/>
          <w:szCs w:val="24"/>
        </w:rPr>
        <w:t>nomal</w:t>
      </w:r>
      <w:r w:rsidR="007C00C6" w:rsidRPr="00CF1C67">
        <w:rPr>
          <w:rFonts w:ascii="Times New Roman" w:eastAsia="Times New Roman" w:hAnsi="Times New Roman" w:cs="Times New Roman"/>
          <w:sz w:val="24"/>
          <w:szCs w:val="24"/>
        </w:rPr>
        <w:t>ously,</w:t>
      </w:r>
      <w:r w:rsidRPr="00CF1C67">
        <w:rPr>
          <w:rFonts w:ascii="Times New Roman" w:eastAsia="Times New Roman" w:hAnsi="Times New Roman" w:cs="Times New Roman"/>
          <w:sz w:val="24"/>
          <w:szCs w:val="24"/>
        </w:rPr>
        <w:t xml:space="preserve"> </w:t>
      </w:r>
      <w:r w:rsidR="007C00C6" w:rsidRPr="00CF1C67">
        <w:rPr>
          <w:rFonts w:ascii="Times New Roman" w:eastAsia="Times New Roman" w:hAnsi="Times New Roman" w:cs="Times New Roman"/>
          <w:sz w:val="24"/>
          <w:szCs w:val="24"/>
        </w:rPr>
        <w:t xml:space="preserve">we </w:t>
      </w:r>
      <w:r w:rsidRPr="00CF1C67">
        <w:rPr>
          <w:rFonts w:ascii="Times New Roman" w:eastAsia="Times New Roman" w:hAnsi="Times New Roman" w:cs="Times New Roman"/>
          <w:sz w:val="24"/>
          <w:szCs w:val="24"/>
        </w:rPr>
        <w:t>found th</w:t>
      </w:r>
      <w:r w:rsidR="00AE0622" w:rsidRPr="00CF1C67">
        <w:rPr>
          <w:rFonts w:ascii="Times New Roman" w:eastAsia="Times New Roman" w:hAnsi="Times New Roman" w:cs="Times New Roman"/>
          <w:sz w:val="24"/>
          <w:szCs w:val="24"/>
        </w:rPr>
        <w:t>a</w:t>
      </w:r>
      <w:r w:rsidRPr="00CF1C67">
        <w:rPr>
          <w:rFonts w:ascii="Times New Roman" w:eastAsia="Times New Roman" w:hAnsi="Times New Roman" w:cs="Times New Roman"/>
          <w:sz w:val="24"/>
          <w:szCs w:val="24"/>
        </w:rPr>
        <w:t>t contraceptive used increases total child</w:t>
      </w:r>
      <w:r w:rsidR="007C00C6" w:rsidRPr="00CF1C67">
        <w:rPr>
          <w:rFonts w:ascii="Times New Roman" w:eastAsia="Times New Roman" w:hAnsi="Times New Roman" w:cs="Times New Roman"/>
          <w:sz w:val="24"/>
          <w:szCs w:val="24"/>
        </w:rPr>
        <w:t>ren</w:t>
      </w:r>
      <w:r w:rsidRPr="00CF1C67">
        <w:rPr>
          <w:rFonts w:ascii="Times New Roman" w:eastAsia="Times New Roman" w:hAnsi="Times New Roman" w:cs="Times New Roman"/>
          <w:sz w:val="24"/>
          <w:szCs w:val="24"/>
        </w:rPr>
        <w:t xml:space="preserve"> born while the variables of family planning awareness holds no significance.</w:t>
      </w:r>
    </w:p>
    <w:p w14:paraId="44FADCBF" w14:textId="58346534" w:rsidR="006E3F90" w:rsidRPr="00CF1C67" w:rsidRDefault="00124552" w:rsidP="00986575">
      <w:pPr>
        <w:spacing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lastRenderedPageBreak/>
        <w:t>From the moderation results</w:t>
      </w:r>
      <w:r w:rsidR="007C00C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w:t>
      </w:r>
      <w:r w:rsidR="007C00C6" w:rsidRPr="00CF1C67">
        <w:rPr>
          <w:rFonts w:ascii="Times New Roman" w:eastAsia="Times New Roman" w:hAnsi="Times New Roman" w:cs="Times New Roman"/>
          <w:sz w:val="24"/>
          <w:szCs w:val="24"/>
        </w:rPr>
        <w:t>we</w:t>
      </w:r>
      <w:r w:rsidRPr="00CF1C67">
        <w:rPr>
          <w:rFonts w:ascii="Times New Roman" w:eastAsia="Times New Roman" w:hAnsi="Times New Roman" w:cs="Times New Roman"/>
          <w:sz w:val="24"/>
          <w:szCs w:val="24"/>
        </w:rPr>
        <w:t xml:space="preserve"> found that a</w:t>
      </w:r>
      <w:r w:rsidR="00346B1C" w:rsidRPr="00CF1C67">
        <w:rPr>
          <w:rFonts w:ascii="Times New Roman" w:eastAsia="Times New Roman" w:hAnsi="Times New Roman" w:cs="Times New Roman"/>
          <w:sz w:val="24"/>
          <w:szCs w:val="24"/>
        </w:rPr>
        <w:t xml:space="preserve"> woman on average have </w:t>
      </w:r>
      <w:r w:rsidR="007C00C6" w:rsidRPr="00CF1C67">
        <w:rPr>
          <w:rFonts w:ascii="Times New Roman" w:eastAsia="Times New Roman" w:hAnsi="Times New Roman" w:cs="Times New Roman"/>
          <w:sz w:val="24"/>
          <w:szCs w:val="24"/>
        </w:rPr>
        <w:t xml:space="preserve">fewer </w:t>
      </w:r>
      <w:r w:rsidR="00346B1C" w:rsidRPr="00CF1C67">
        <w:rPr>
          <w:rFonts w:ascii="Times New Roman" w:eastAsia="Times New Roman" w:hAnsi="Times New Roman" w:cs="Times New Roman"/>
          <w:sz w:val="24"/>
          <w:szCs w:val="24"/>
        </w:rPr>
        <w:t>children with increased wealth and education</w:t>
      </w:r>
      <w:r w:rsidR="00AD7BD3"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Also important is </w:t>
      </w:r>
      <w:r w:rsidR="007C00C6" w:rsidRPr="00CF1C67">
        <w:rPr>
          <w:rFonts w:ascii="Times New Roman" w:eastAsia="Times New Roman" w:hAnsi="Times New Roman" w:cs="Times New Roman"/>
          <w:sz w:val="24"/>
          <w:szCs w:val="24"/>
        </w:rPr>
        <w:t xml:space="preserve">the finding </w:t>
      </w:r>
      <w:r w:rsidRPr="00CF1C67">
        <w:rPr>
          <w:rFonts w:ascii="Times New Roman" w:eastAsia="Times New Roman" w:hAnsi="Times New Roman" w:cs="Times New Roman"/>
          <w:sz w:val="24"/>
          <w:szCs w:val="24"/>
        </w:rPr>
        <w:t>that the women who justify beating have more children</w:t>
      </w:r>
      <w:r w:rsidR="00512A7D" w:rsidRPr="00CF1C67">
        <w:rPr>
          <w:rFonts w:ascii="Times New Roman" w:eastAsia="Times New Roman" w:hAnsi="Times New Roman" w:cs="Times New Roman"/>
          <w:sz w:val="24"/>
          <w:szCs w:val="24"/>
        </w:rPr>
        <w:t>: t</w:t>
      </w:r>
      <w:r w:rsidRPr="00CF1C67">
        <w:rPr>
          <w:rFonts w:ascii="Times New Roman" w:eastAsia="Times New Roman" w:hAnsi="Times New Roman" w:cs="Times New Roman"/>
          <w:sz w:val="24"/>
          <w:szCs w:val="24"/>
        </w:rPr>
        <w:t xml:space="preserve">he overall </w:t>
      </w:r>
      <w:r w:rsidR="00512A7D" w:rsidRPr="00CF1C67">
        <w:rPr>
          <w:rFonts w:ascii="Times New Roman" w:eastAsia="Times New Roman" w:hAnsi="Times New Roman" w:cs="Times New Roman"/>
          <w:sz w:val="24"/>
          <w:szCs w:val="24"/>
        </w:rPr>
        <w:t>m</w:t>
      </w:r>
      <w:r w:rsidRPr="00CF1C67">
        <w:rPr>
          <w:rFonts w:ascii="Times New Roman" w:eastAsia="Times New Roman" w:hAnsi="Times New Roman" w:cs="Times New Roman"/>
          <w:sz w:val="24"/>
          <w:szCs w:val="24"/>
        </w:rPr>
        <w:t xml:space="preserve">oderation shows that a women </w:t>
      </w:r>
      <w:r w:rsidR="000A0DC2" w:rsidRPr="00CF1C67">
        <w:rPr>
          <w:rFonts w:ascii="Times New Roman" w:eastAsia="Times New Roman" w:hAnsi="Times New Roman" w:cs="Times New Roman"/>
          <w:sz w:val="24"/>
          <w:szCs w:val="24"/>
        </w:rPr>
        <w:t xml:space="preserve">who </w:t>
      </w:r>
      <w:r w:rsidRPr="00CF1C67">
        <w:rPr>
          <w:rFonts w:ascii="Times New Roman" w:eastAsia="Times New Roman" w:hAnsi="Times New Roman" w:cs="Times New Roman"/>
          <w:sz w:val="24"/>
          <w:szCs w:val="24"/>
        </w:rPr>
        <w:t>justifies beating on average ha</w:t>
      </w:r>
      <w:r w:rsidR="00512A7D" w:rsidRPr="00CF1C67">
        <w:rPr>
          <w:rFonts w:ascii="Times New Roman" w:eastAsia="Times New Roman" w:hAnsi="Times New Roman" w:cs="Times New Roman"/>
          <w:sz w:val="24"/>
          <w:szCs w:val="24"/>
        </w:rPr>
        <w:t>ve</w:t>
      </w:r>
      <w:r w:rsidRPr="00CF1C67">
        <w:rPr>
          <w:rFonts w:ascii="Times New Roman" w:eastAsia="Times New Roman" w:hAnsi="Times New Roman" w:cs="Times New Roman"/>
          <w:sz w:val="24"/>
          <w:szCs w:val="24"/>
        </w:rPr>
        <w:t xml:space="preserve"> 3.55 children as compared to the women who do not justify beating </w:t>
      </w:r>
      <w:r w:rsidR="00512A7D" w:rsidRPr="00CF1C67">
        <w:rPr>
          <w:rFonts w:ascii="Times New Roman" w:eastAsia="Times New Roman" w:hAnsi="Times New Roman" w:cs="Times New Roman"/>
          <w:sz w:val="24"/>
          <w:szCs w:val="24"/>
        </w:rPr>
        <w:t xml:space="preserve">and </w:t>
      </w:r>
      <w:r w:rsidRPr="00CF1C67">
        <w:rPr>
          <w:rFonts w:ascii="Times New Roman" w:eastAsia="Times New Roman" w:hAnsi="Times New Roman" w:cs="Times New Roman"/>
          <w:sz w:val="24"/>
          <w:szCs w:val="24"/>
        </w:rPr>
        <w:t xml:space="preserve">have </w:t>
      </w:r>
      <w:r w:rsidR="00512A7D" w:rsidRPr="00CF1C67">
        <w:rPr>
          <w:rFonts w:ascii="Times New Roman" w:eastAsia="Times New Roman" w:hAnsi="Times New Roman" w:cs="Times New Roman"/>
          <w:sz w:val="24"/>
          <w:szCs w:val="24"/>
        </w:rPr>
        <w:t xml:space="preserve">an average of </w:t>
      </w:r>
      <w:r w:rsidRPr="00CF1C67">
        <w:rPr>
          <w:rFonts w:ascii="Times New Roman" w:eastAsia="Times New Roman" w:hAnsi="Times New Roman" w:cs="Times New Roman"/>
          <w:sz w:val="24"/>
          <w:szCs w:val="24"/>
        </w:rPr>
        <w:t>2.91</w:t>
      </w:r>
      <w:r w:rsidR="00512A7D" w:rsidRPr="00CF1C67">
        <w:rPr>
          <w:rFonts w:ascii="Times New Roman" w:eastAsia="Times New Roman" w:hAnsi="Times New Roman" w:cs="Times New Roman"/>
          <w:sz w:val="24"/>
          <w:szCs w:val="24"/>
        </w:rPr>
        <w:t xml:space="preserve"> children</w:t>
      </w:r>
      <w:r w:rsidRPr="00CF1C67">
        <w:rPr>
          <w:rFonts w:ascii="Times New Roman" w:eastAsia="Times New Roman" w:hAnsi="Times New Roman" w:cs="Times New Roman"/>
          <w:sz w:val="24"/>
          <w:szCs w:val="24"/>
        </w:rPr>
        <w:t xml:space="preserve">. </w:t>
      </w:r>
    </w:p>
    <w:p w14:paraId="1E8326F4" w14:textId="07C8FF68" w:rsidR="00C336A7" w:rsidRPr="00CF1C67" w:rsidRDefault="00C336A7" w:rsidP="003273E9">
      <w:pPr>
        <w:pStyle w:val="Heading1"/>
        <w:spacing w:line="480" w:lineRule="auto"/>
        <w:ind w:left="2880" w:firstLine="720"/>
        <w:rPr>
          <w:rFonts w:ascii="Times New Roman" w:eastAsia="Times New Roman" w:hAnsi="Times New Roman" w:cs="Times New Roman"/>
          <w:sz w:val="24"/>
          <w:szCs w:val="24"/>
        </w:rPr>
      </w:pPr>
      <w:bookmarkStart w:id="2" w:name="_Toc85092640"/>
      <w:bookmarkStart w:id="3" w:name="_Toc89809103"/>
      <w:r w:rsidRPr="00CF1C67">
        <w:rPr>
          <w:rFonts w:ascii="Times New Roman" w:eastAsia="Times New Roman" w:hAnsi="Times New Roman" w:cs="Times New Roman"/>
          <w:sz w:val="24"/>
          <w:szCs w:val="24"/>
        </w:rPr>
        <w:t>Introduction</w:t>
      </w:r>
      <w:bookmarkEnd w:id="2"/>
      <w:bookmarkEnd w:id="3"/>
    </w:p>
    <w:p w14:paraId="287A1989" w14:textId="1F56EB2A" w:rsidR="00C336A7" w:rsidRPr="00CF1C67" w:rsidRDefault="00C336A7" w:rsidP="003273E9">
      <w:pPr>
        <w:spacing w:after="0" w:line="480" w:lineRule="auto"/>
        <w:ind w:firstLine="360"/>
        <w:rPr>
          <w:rFonts w:ascii="Times New Roman" w:hAnsi="Times New Roman" w:cs="Times New Roman"/>
          <w:sz w:val="24"/>
          <w:szCs w:val="24"/>
        </w:rPr>
      </w:pPr>
      <w:bookmarkStart w:id="4" w:name="_Hlk31716814"/>
      <w:r w:rsidRPr="00CF1C67">
        <w:rPr>
          <w:rFonts w:ascii="Times New Roman" w:hAnsi="Times New Roman" w:cs="Times New Roman"/>
          <w:sz w:val="24"/>
          <w:szCs w:val="24"/>
        </w:rPr>
        <w:t xml:space="preserve">Over the past 50 years, many countries have experienced steady declines in fertility rates (e.g., Van de </w:t>
      </w:r>
      <w:proofErr w:type="spellStart"/>
      <w:r w:rsidRPr="00CF1C67">
        <w:rPr>
          <w:rFonts w:ascii="Times New Roman" w:hAnsi="Times New Roman" w:cs="Times New Roman"/>
          <w:sz w:val="24"/>
          <w:szCs w:val="24"/>
        </w:rPr>
        <w:t>Kaa</w:t>
      </w:r>
      <w:proofErr w:type="spellEnd"/>
      <w:r w:rsidRPr="00CF1C67">
        <w:rPr>
          <w:rFonts w:ascii="Times New Roman" w:hAnsi="Times New Roman" w:cs="Times New Roman"/>
          <w:sz w:val="24"/>
          <w:szCs w:val="24"/>
        </w:rPr>
        <w:t xml:space="preserve">, 1987). This </w:t>
      </w:r>
      <w:r w:rsidR="00673F5F" w:rsidRPr="00CF1C67">
        <w:rPr>
          <w:rFonts w:ascii="Times New Roman" w:hAnsi="Times New Roman" w:cs="Times New Roman"/>
          <w:sz w:val="24"/>
          <w:szCs w:val="24"/>
        </w:rPr>
        <w:t>drop in rates</w:t>
      </w:r>
      <w:r w:rsidRPr="00CF1C67">
        <w:rPr>
          <w:rFonts w:ascii="Times New Roman" w:hAnsi="Times New Roman" w:cs="Times New Roman"/>
          <w:sz w:val="24"/>
          <w:szCs w:val="24"/>
        </w:rPr>
        <w:t xml:space="preserve"> has spread across all regimes, those aiming explicitly at lower fertility rates as well those not (</w:t>
      </w:r>
      <w:proofErr w:type="spellStart"/>
      <w:r w:rsidRPr="00CF1C67">
        <w:rPr>
          <w:rFonts w:ascii="Times New Roman" w:hAnsi="Times New Roman" w:cs="Times New Roman"/>
          <w:sz w:val="24"/>
          <w:szCs w:val="24"/>
        </w:rPr>
        <w:t>Strulik</w:t>
      </w:r>
      <w:proofErr w:type="spellEnd"/>
      <w:r w:rsidRPr="00CF1C67">
        <w:rPr>
          <w:rFonts w:ascii="Times New Roman" w:hAnsi="Times New Roman" w:cs="Times New Roman"/>
          <w:sz w:val="24"/>
          <w:szCs w:val="24"/>
        </w:rPr>
        <w:t xml:space="preserve"> &amp; Vollmer, 2013). The dynamics of such transitions in fertility have been studied initially within </w:t>
      </w:r>
      <w:r w:rsidR="000A0DC2" w:rsidRPr="00CF1C67">
        <w:rPr>
          <w:rFonts w:ascii="Times New Roman" w:hAnsi="Times New Roman" w:cs="Times New Roman"/>
          <w:sz w:val="24"/>
          <w:szCs w:val="24"/>
        </w:rPr>
        <w:t xml:space="preserve">an </w:t>
      </w:r>
      <w:r w:rsidRPr="00CF1C67">
        <w:rPr>
          <w:rFonts w:ascii="Times New Roman" w:hAnsi="Times New Roman" w:cs="Times New Roman"/>
          <w:sz w:val="24"/>
          <w:szCs w:val="24"/>
        </w:rPr>
        <w:t xml:space="preserve">economic framework. </w:t>
      </w:r>
      <w:r w:rsidR="00DD4714" w:rsidRPr="00CF1C67">
        <w:rPr>
          <w:rFonts w:ascii="Times New Roman" w:hAnsi="Times New Roman" w:cs="Times New Roman"/>
          <w:sz w:val="24"/>
          <w:szCs w:val="24"/>
        </w:rPr>
        <w:t>Empirical</w:t>
      </w:r>
      <w:r w:rsidRPr="00CF1C67">
        <w:rPr>
          <w:rFonts w:ascii="Times New Roman" w:hAnsi="Times New Roman" w:cs="Times New Roman"/>
          <w:sz w:val="24"/>
          <w:szCs w:val="24"/>
        </w:rPr>
        <w:t xml:space="preserve"> </w:t>
      </w:r>
      <w:r w:rsidR="00DD4714" w:rsidRPr="00CF1C67">
        <w:rPr>
          <w:rFonts w:ascii="Times New Roman" w:hAnsi="Times New Roman" w:cs="Times New Roman"/>
          <w:sz w:val="24"/>
          <w:szCs w:val="24"/>
        </w:rPr>
        <w:t xml:space="preserve">work </w:t>
      </w:r>
      <w:r w:rsidRPr="00CF1C67">
        <w:rPr>
          <w:rFonts w:ascii="Times New Roman" w:hAnsi="Times New Roman" w:cs="Times New Roman"/>
          <w:sz w:val="24"/>
          <w:szCs w:val="24"/>
        </w:rPr>
        <w:t>support</w:t>
      </w:r>
      <w:r w:rsidR="00DD4714" w:rsidRPr="00CF1C67">
        <w:rPr>
          <w:rFonts w:ascii="Times New Roman" w:hAnsi="Times New Roman" w:cs="Times New Roman"/>
          <w:sz w:val="24"/>
          <w:szCs w:val="24"/>
        </w:rPr>
        <w:t>s</w:t>
      </w:r>
      <w:r w:rsidRPr="00CF1C67">
        <w:rPr>
          <w:rFonts w:ascii="Times New Roman" w:hAnsi="Times New Roman" w:cs="Times New Roman"/>
          <w:sz w:val="24"/>
          <w:szCs w:val="24"/>
        </w:rPr>
        <w:t xml:space="preserve"> the expectation that economic growth and fertility trends indeed have a correlation (e.g., Becker, Murphy, &amp; Tamura, 1990; Fanti &amp; Manfredi, 2003; Samuelson, 1975).</w:t>
      </w:r>
      <w:bookmarkEnd w:id="4"/>
      <w:r w:rsidRPr="00CF1C67">
        <w:rPr>
          <w:rFonts w:ascii="Times New Roman" w:hAnsi="Times New Roman" w:cs="Times New Roman"/>
          <w:sz w:val="24"/>
          <w:szCs w:val="24"/>
        </w:rPr>
        <w:t xml:space="preserve"> </w:t>
      </w:r>
      <w:proofErr w:type="spellStart"/>
      <w:r w:rsidRPr="00CF1C67">
        <w:rPr>
          <w:rFonts w:ascii="Times New Roman" w:hAnsi="Times New Roman" w:cs="Times New Roman"/>
          <w:sz w:val="24"/>
          <w:szCs w:val="24"/>
        </w:rPr>
        <w:t>Strul</w:t>
      </w:r>
      <w:r w:rsidR="00673F5F" w:rsidRPr="00CF1C67">
        <w:rPr>
          <w:rFonts w:ascii="Times New Roman" w:hAnsi="Times New Roman" w:cs="Times New Roman"/>
          <w:sz w:val="24"/>
          <w:szCs w:val="24"/>
        </w:rPr>
        <w:t>ik</w:t>
      </w:r>
      <w:proofErr w:type="spellEnd"/>
      <w:r w:rsidR="00673F5F" w:rsidRPr="00CF1C67">
        <w:rPr>
          <w:rFonts w:ascii="Times New Roman" w:hAnsi="Times New Roman" w:cs="Times New Roman"/>
          <w:sz w:val="24"/>
          <w:szCs w:val="24"/>
        </w:rPr>
        <w:t xml:space="preserve"> and Siddiqui (2002) derived the</w:t>
      </w:r>
      <w:r w:rsidRPr="00CF1C67">
        <w:rPr>
          <w:rFonts w:ascii="Times New Roman" w:hAnsi="Times New Roman" w:cs="Times New Roman"/>
          <w:sz w:val="24"/>
          <w:szCs w:val="24"/>
        </w:rPr>
        <w:t xml:space="preserve"> “critical” level of income per </w:t>
      </w:r>
      <w:r w:rsidR="00673F5F" w:rsidRPr="00CF1C67">
        <w:rPr>
          <w:rFonts w:ascii="Times New Roman" w:hAnsi="Times New Roman" w:cs="Times New Roman"/>
          <w:sz w:val="24"/>
          <w:szCs w:val="24"/>
        </w:rPr>
        <w:t>person</w:t>
      </w:r>
      <w:r w:rsidRPr="00CF1C67">
        <w:rPr>
          <w:rFonts w:ascii="Times New Roman" w:hAnsi="Times New Roman" w:cs="Times New Roman"/>
          <w:sz w:val="24"/>
          <w:szCs w:val="24"/>
        </w:rPr>
        <w:t xml:space="preserve">, higher than which, fertility </w:t>
      </w:r>
      <w:r w:rsidR="00DD4714" w:rsidRPr="00CF1C67">
        <w:rPr>
          <w:rFonts w:ascii="Times New Roman" w:hAnsi="Times New Roman" w:cs="Times New Roman"/>
          <w:sz w:val="24"/>
          <w:szCs w:val="24"/>
        </w:rPr>
        <w:t xml:space="preserve">decreases </w:t>
      </w:r>
      <w:r w:rsidRPr="00CF1C67">
        <w:rPr>
          <w:rFonts w:ascii="Times New Roman" w:hAnsi="Times New Roman" w:cs="Times New Roman"/>
          <w:sz w:val="24"/>
          <w:szCs w:val="24"/>
        </w:rPr>
        <w:t xml:space="preserve">exponentially </w:t>
      </w:r>
      <w:r w:rsidR="00673F5F" w:rsidRPr="00CF1C67">
        <w:rPr>
          <w:rFonts w:ascii="Times New Roman" w:hAnsi="Times New Roman" w:cs="Times New Roman"/>
          <w:sz w:val="24"/>
          <w:szCs w:val="24"/>
        </w:rPr>
        <w:t xml:space="preserve">as </w:t>
      </w:r>
      <w:r w:rsidRPr="00CF1C67">
        <w:rPr>
          <w:rFonts w:ascii="Times New Roman" w:hAnsi="Times New Roman" w:cs="Times New Roman"/>
          <w:sz w:val="24"/>
          <w:szCs w:val="24"/>
        </w:rPr>
        <w:t>income</w:t>
      </w:r>
      <w:r w:rsidR="00673F5F" w:rsidRPr="00CF1C67">
        <w:rPr>
          <w:rFonts w:ascii="Times New Roman" w:hAnsi="Times New Roman" w:cs="Times New Roman"/>
          <w:sz w:val="24"/>
          <w:szCs w:val="24"/>
        </w:rPr>
        <w:t xml:space="preserve"> increases</w:t>
      </w:r>
      <w:r w:rsidRPr="00CF1C67">
        <w:rPr>
          <w:rFonts w:ascii="Times New Roman" w:hAnsi="Times New Roman" w:cs="Times New Roman"/>
          <w:sz w:val="24"/>
          <w:szCs w:val="24"/>
        </w:rPr>
        <w:t xml:space="preserve">. Similarly, an inverse relationship was observed between </w:t>
      </w:r>
      <w:r w:rsidR="00673F5F" w:rsidRPr="00CF1C67">
        <w:rPr>
          <w:rFonts w:ascii="Times New Roman" w:hAnsi="Times New Roman" w:cs="Times New Roman"/>
          <w:sz w:val="24"/>
          <w:szCs w:val="24"/>
        </w:rPr>
        <w:t xml:space="preserve">disposable personal </w:t>
      </w:r>
      <w:r w:rsidRPr="00CF1C67">
        <w:rPr>
          <w:rFonts w:ascii="Times New Roman" w:hAnsi="Times New Roman" w:cs="Times New Roman"/>
          <w:sz w:val="24"/>
          <w:szCs w:val="24"/>
        </w:rPr>
        <w:t xml:space="preserve">income and fertility when looked at in a cross-sectional manner, regardless if it be among countries or across households (Schultz, 2005).  </w:t>
      </w:r>
    </w:p>
    <w:p w14:paraId="6F326DC4" w14:textId="26FC633E" w:rsidR="00C336A7" w:rsidRPr="00CF1C67" w:rsidRDefault="00C336A7" w:rsidP="003273E9">
      <w:pPr>
        <w:autoSpaceDE w:val="0"/>
        <w:autoSpaceDN w:val="0"/>
        <w:adjustRightInd w:val="0"/>
        <w:spacing w:before="240" w:after="0" w:line="480" w:lineRule="auto"/>
        <w:ind w:firstLine="360"/>
        <w:rPr>
          <w:rFonts w:ascii="Times New Roman" w:hAnsi="Times New Roman" w:cs="Times New Roman"/>
          <w:sz w:val="24"/>
          <w:szCs w:val="24"/>
        </w:rPr>
      </w:pPr>
      <w:r w:rsidRPr="00CF1C67">
        <w:rPr>
          <w:rFonts w:ascii="Times New Roman" w:hAnsi="Times New Roman" w:cs="Times New Roman"/>
          <w:sz w:val="24"/>
          <w:szCs w:val="24"/>
        </w:rPr>
        <w:t xml:space="preserve">Population trends have been studied from the beginning of economics by many historical economists including, Adam Smith (1776: </w:t>
      </w:r>
      <w:proofErr w:type="spellStart"/>
      <w:r w:rsidRPr="00CF1C67">
        <w:rPr>
          <w:rFonts w:ascii="Times New Roman" w:hAnsi="Times New Roman" w:cs="Times New Roman"/>
          <w:sz w:val="24"/>
          <w:szCs w:val="24"/>
        </w:rPr>
        <w:t>ch.</w:t>
      </w:r>
      <w:proofErr w:type="spellEnd"/>
      <w:r w:rsidRPr="00CF1C67">
        <w:rPr>
          <w:rFonts w:ascii="Times New Roman" w:hAnsi="Times New Roman" w:cs="Times New Roman"/>
          <w:sz w:val="24"/>
          <w:szCs w:val="24"/>
        </w:rPr>
        <w:t xml:space="preserve"> </w:t>
      </w:r>
      <w:proofErr w:type="spellStart"/>
      <w:r w:rsidRPr="00CF1C67">
        <w:rPr>
          <w:rFonts w:ascii="Times New Roman" w:hAnsi="Times New Roman" w:cs="Times New Roman"/>
          <w:sz w:val="24"/>
          <w:szCs w:val="24"/>
        </w:rPr>
        <w:t>I.viii</w:t>
      </w:r>
      <w:proofErr w:type="spellEnd"/>
      <w:r w:rsidRPr="00CF1C67">
        <w:rPr>
          <w:rFonts w:ascii="Times New Roman" w:hAnsi="Times New Roman" w:cs="Times New Roman"/>
          <w:sz w:val="24"/>
          <w:szCs w:val="24"/>
        </w:rPr>
        <w:t xml:space="preserve">), Robert Malthus (1803), and John Maynard Keynes (1937). However, </w:t>
      </w:r>
      <w:r w:rsidR="00673F5F" w:rsidRPr="00CF1C67">
        <w:rPr>
          <w:rFonts w:ascii="Times New Roman" w:hAnsi="Times New Roman" w:cs="Times New Roman"/>
          <w:sz w:val="24"/>
          <w:szCs w:val="24"/>
        </w:rPr>
        <w:t>efforts</w:t>
      </w:r>
      <w:r w:rsidRPr="00CF1C67">
        <w:rPr>
          <w:rFonts w:ascii="Times New Roman" w:hAnsi="Times New Roman" w:cs="Times New Roman"/>
          <w:sz w:val="24"/>
          <w:szCs w:val="24"/>
        </w:rPr>
        <w:t xml:space="preserve"> at </w:t>
      </w:r>
      <w:r w:rsidR="008B4C7A" w:rsidRPr="00CF1C67">
        <w:rPr>
          <w:rFonts w:ascii="Times New Roman" w:hAnsi="Times New Roman" w:cs="Times New Roman"/>
          <w:sz w:val="24"/>
          <w:szCs w:val="24"/>
        </w:rPr>
        <w:t>clarifying</w:t>
      </w:r>
      <w:r w:rsidRPr="00CF1C67">
        <w:rPr>
          <w:rFonts w:ascii="Times New Roman" w:hAnsi="Times New Roman" w:cs="Times New Roman"/>
          <w:sz w:val="24"/>
          <w:szCs w:val="24"/>
        </w:rPr>
        <w:t xml:space="preserve"> these macro-level </w:t>
      </w:r>
      <w:r w:rsidR="008B4C7A" w:rsidRPr="00CF1C67">
        <w:rPr>
          <w:rFonts w:ascii="Times New Roman" w:hAnsi="Times New Roman" w:cs="Times New Roman"/>
          <w:sz w:val="24"/>
          <w:szCs w:val="24"/>
        </w:rPr>
        <w:t>tendencies</w:t>
      </w:r>
      <w:r w:rsidRPr="00CF1C67">
        <w:rPr>
          <w:rFonts w:ascii="Times New Roman" w:hAnsi="Times New Roman" w:cs="Times New Roman"/>
          <w:sz w:val="24"/>
          <w:szCs w:val="24"/>
        </w:rPr>
        <w:t xml:space="preserve"> through economic analyses – based, </w:t>
      </w:r>
      <w:r w:rsidR="008B4C7A" w:rsidRPr="00CF1C67">
        <w:rPr>
          <w:rFonts w:ascii="Times New Roman" w:hAnsi="Times New Roman" w:cs="Times New Roman"/>
          <w:sz w:val="24"/>
          <w:szCs w:val="24"/>
        </w:rPr>
        <w:t>amongst</w:t>
      </w:r>
      <w:r w:rsidRPr="00CF1C67">
        <w:rPr>
          <w:rFonts w:ascii="Times New Roman" w:hAnsi="Times New Roman" w:cs="Times New Roman"/>
          <w:sz w:val="24"/>
          <w:szCs w:val="24"/>
        </w:rPr>
        <w:t xml:space="preserve"> other things, on a micro-economic theory of parental fertility choices – are a much more recent phenomenon. What is </w:t>
      </w:r>
      <w:r w:rsidR="004F2A0A" w:rsidRPr="00CF1C67">
        <w:rPr>
          <w:rFonts w:ascii="Times New Roman" w:hAnsi="Times New Roman" w:cs="Times New Roman"/>
          <w:sz w:val="24"/>
          <w:szCs w:val="24"/>
        </w:rPr>
        <w:t>presently</w:t>
      </w:r>
      <w:r w:rsidRPr="00CF1C67">
        <w:rPr>
          <w:rFonts w:ascii="Times New Roman" w:hAnsi="Times New Roman" w:cs="Times New Roman"/>
          <w:sz w:val="24"/>
          <w:szCs w:val="24"/>
        </w:rPr>
        <w:t xml:space="preserve"> considered to be “the” economic </w:t>
      </w:r>
      <w:r w:rsidR="004F2A0A" w:rsidRPr="00CF1C67">
        <w:rPr>
          <w:rFonts w:ascii="Times New Roman" w:hAnsi="Times New Roman" w:cs="Times New Roman"/>
          <w:sz w:val="24"/>
          <w:szCs w:val="24"/>
        </w:rPr>
        <w:t>concept</w:t>
      </w:r>
      <w:r w:rsidRPr="00CF1C67">
        <w:rPr>
          <w:rFonts w:ascii="Times New Roman" w:hAnsi="Times New Roman" w:cs="Times New Roman"/>
          <w:sz w:val="24"/>
          <w:szCs w:val="24"/>
        </w:rPr>
        <w:t xml:space="preserve"> of fertility can </w:t>
      </w:r>
      <w:r w:rsidR="004F2A0A" w:rsidRPr="00CF1C67">
        <w:rPr>
          <w:rFonts w:ascii="Times New Roman" w:hAnsi="Times New Roman" w:cs="Times New Roman"/>
          <w:sz w:val="24"/>
          <w:szCs w:val="24"/>
        </w:rPr>
        <w:t>principally</w:t>
      </w:r>
      <w:r w:rsidRPr="00CF1C67">
        <w:rPr>
          <w:rFonts w:ascii="Times New Roman" w:hAnsi="Times New Roman" w:cs="Times New Roman"/>
          <w:sz w:val="24"/>
          <w:szCs w:val="24"/>
        </w:rPr>
        <w:t xml:space="preserve"> be taken to be a </w:t>
      </w:r>
      <w:r w:rsidR="008B4C7A" w:rsidRPr="00CF1C67">
        <w:rPr>
          <w:rFonts w:ascii="Times New Roman" w:hAnsi="Times New Roman" w:cs="Times New Roman"/>
          <w:sz w:val="24"/>
          <w:szCs w:val="24"/>
        </w:rPr>
        <w:t>feature</w:t>
      </w:r>
      <w:r w:rsidRPr="00CF1C67">
        <w:rPr>
          <w:rFonts w:ascii="Times New Roman" w:hAnsi="Times New Roman" w:cs="Times New Roman"/>
          <w:sz w:val="24"/>
          <w:szCs w:val="24"/>
        </w:rPr>
        <w:t xml:space="preserve"> of literature </w:t>
      </w:r>
      <w:r w:rsidR="008B4C7A" w:rsidRPr="00CF1C67">
        <w:rPr>
          <w:rFonts w:ascii="Times New Roman" w:hAnsi="Times New Roman" w:cs="Times New Roman"/>
          <w:sz w:val="24"/>
          <w:szCs w:val="24"/>
        </w:rPr>
        <w:t>initiated</w:t>
      </w:r>
      <w:r w:rsidRPr="00CF1C67">
        <w:rPr>
          <w:rFonts w:ascii="Times New Roman" w:hAnsi="Times New Roman" w:cs="Times New Roman"/>
          <w:sz w:val="24"/>
          <w:szCs w:val="24"/>
        </w:rPr>
        <w:t xml:space="preserve"> through </w:t>
      </w:r>
      <w:r w:rsidR="00C61F7B" w:rsidRPr="00CF1C67">
        <w:rPr>
          <w:rFonts w:ascii="Times New Roman" w:hAnsi="Times New Roman" w:cs="Times New Roman"/>
          <w:sz w:val="24"/>
          <w:szCs w:val="24"/>
        </w:rPr>
        <w:t>the</w:t>
      </w:r>
      <w:r w:rsidRPr="00CF1C67">
        <w:rPr>
          <w:rFonts w:ascii="Times New Roman" w:hAnsi="Times New Roman" w:cs="Times New Roman"/>
          <w:sz w:val="24"/>
          <w:szCs w:val="24"/>
        </w:rPr>
        <w:t xml:space="preserve"> </w:t>
      </w:r>
      <w:r w:rsidR="004703CD" w:rsidRPr="00CF1C67">
        <w:rPr>
          <w:rFonts w:ascii="Times New Roman" w:hAnsi="Times New Roman" w:cs="Times New Roman"/>
          <w:sz w:val="24"/>
          <w:szCs w:val="24"/>
        </w:rPr>
        <w:t>pivotal</w:t>
      </w:r>
      <w:r w:rsidRPr="00CF1C67">
        <w:rPr>
          <w:rFonts w:ascii="Times New Roman" w:hAnsi="Times New Roman" w:cs="Times New Roman"/>
          <w:sz w:val="24"/>
          <w:szCs w:val="24"/>
        </w:rPr>
        <w:t xml:space="preserve"> contribution by Becker (1960).</w:t>
      </w:r>
    </w:p>
    <w:p w14:paraId="7CA9DF9A" w14:textId="2E78C313" w:rsidR="00C336A7" w:rsidRPr="00CF1C67" w:rsidRDefault="00C336A7" w:rsidP="00673F5F">
      <w:pPr>
        <w:autoSpaceDE w:val="0"/>
        <w:autoSpaceDN w:val="0"/>
        <w:adjustRightInd w:val="0"/>
        <w:spacing w:before="240" w:after="0" w:line="480" w:lineRule="auto"/>
        <w:ind w:firstLine="360"/>
        <w:rPr>
          <w:rFonts w:ascii="Times New Roman" w:hAnsi="Times New Roman" w:cs="Times New Roman"/>
          <w:sz w:val="24"/>
          <w:szCs w:val="24"/>
        </w:rPr>
      </w:pPr>
      <w:r w:rsidRPr="00CF1C67">
        <w:rPr>
          <w:rFonts w:ascii="Times New Roman" w:hAnsi="Times New Roman" w:cs="Times New Roman"/>
          <w:sz w:val="24"/>
          <w:szCs w:val="24"/>
        </w:rPr>
        <w:lastRenderedPageBreak/>
        <w:t xml:space="preserve">Another </w:t>
      </w:r>
      <w:r w:rsidR="004F2A0A" w:rsidRPr="00CF1C67">
        <w:rPr>
          <w:rFonts w:ascii="Times New Roman" w:hAnsi="Times New Roman" w:cs="Times New Roman"/>
          <w:sz w:val="24"/>
          <w:szCs w:val="24"/>
        </w:rPr>
        <w:t>significant</w:t>
      </w:r>
      <w:r w:rsidRPr="00CF1C67">
        <w:rPr>
          <w:rFonts w:ascii="Times New Roman" w:hAnsi="Times New Roman" w:cs="Times New Roman"/>
          <w:sz w:val="24"/>
          <w:szCs w:val="24"/>
        </w:rPr>
        <w:t xml:space="preserve"> </w:t>
      </w:r>
      <w:r w:rsidR="003C69D3" w:rsidRPr="00CF1C67">
        <w:rPr>
          <w:rFonts w:ascii="Times New Roman" w:hAnsi="Times New Roman" w:cs="Times New Roman"/>
          <w:sz w:val="24"/>
          <w:szCs w:val="24"/>
        </w:rPr>
        <w:t>framework</w:t>
      </w:r>
      <w:r w:rsidRPr="00CF1C67">
        <w:rPr>
          <w:rFonts w:ascii="Times New Roman" w:hAnsi="Times New Roman" w:cs="Times New Roman"/>
          <w:sz w:val="24"/>
          <w:szCs w:val="24"/>
        </w:rPr>
        <w:t xml:space="preserve"> </w:t>
      </w:r>
      <w:r w:rsidR="003C69D3" w:rsidRPr="00CF1C67">
        <w:rPr>
          <w:rFonts w:ascii="Times New Roman" w:hAnsi="Times New Roman" w:cs="Times New Roman"/>
          <w:sz w:val="24"/>
          <w:szCs w:val="24"/>
        </w:rPr>
        <w:t xml:space="preserve">that is </w:t>
      </w:r>
      <w:r w:rsidRPr="00CF1C67">
        <w:rPr>
          <w:rFonts w:ascii="Times New Roman" w:hAnsi="Times New Roman" w:cs="Times New Roman"/>
          <w:sz w:val="24"/>
          <w:szCs w:val="24"/>
        </w:rPr>
        <w:t xml:space="preserve">being used by researchers </w:t>
      </w:r>
      <w:r w:rsidR="003C69D3" w:rsidRPr="00CF1C67">
        <w:rPr>
          <w:rFonts w:ascii="Times New Roman" w:hAnsi="Times New Roman" w:cs="Times New Roman"/>
          <w:sz w:val="24"/>
          <w:szCs w:val="24"/>
        </w:rPr>
        <w:t xml:space="preserve">is </w:t>
      </w:r>
      <w:r w:rsidRPr="00CF1C67">
        <w:rPr>
          <w:rFonts w:ascii="Times New Roman" w:hAnsi="Times New Roman" w:cs="Times New Roman"/>
          <w:sz w:val="24"/>
          <w:szCs w:val="24"/>
        </w:rPr>
        <w:t xml:space="preserve">to study </w:t>
      </w:r>
      <w:r w:rsidR="003C69D3" w:rsidRPr="00CF1C67">
        <w:rPr>
          <w:rFonts w:ascii="Times New Roman" w:hAnsi="Times New Roman" w:cs="Times New Roman"/>
          <w:sz w:val="24"/>
          <w:szCs w:val="24"/>
        </w:rPr>
        <w:t xml:space="preserve">the </w:t>
      </w:r>
      <w:r w:rsidRPr="00CF1C67">
        <w:rPr>
          <w:rFonts w:ascii="Times New Roman" w:hAnsi="Times New Roman" w:cs="Times New Roman"/>
          <w:sz w:val="24"/>
          <w:szCs w:val="24"/>
        </w:rPr>
        <w:t>demographic transitions</w:t>
      </w:r>
      <w:r w:rsidR="003C69D3" w:rsidRPr="00CF1C67">
        <w:rPr>
          <w:rFonts w:ascii="Times New Roman" w:hAnsi="Times New Roman" w:cs="Times New Roman"/>
          <w:sz w:val="24"/>
          <w:szCs w:val="24"/>
        </w:rPr>
        <w:t xml:space="preserve"> that</w:t>
      </w:r>
      <w:r w:rsidRPr="00CF1C67">
        <w:rPr>
          <w:rFonts w:ascii="Times New Roman" w:hAnsi="Times New Roman" w:cs="Times New Roman"/>
          <w:sz w:val="24"/>
          <w:szCs w:val="24"/>
        </w:rPr>
        <w:t xml:space="preserve"> is the effect </w:t>
      </w:r>
      <w:r w:rsidR="003C69D3" w:rsidRPr="00CF1C67">
        <w:rPr>
          <w:rFonts w:ascii="Times New Roman" w:hAnsi="Times New Roman" w:cs="Times New Roman"/>
          <w:sz w:val="24"/>
          <w:szCs w:val="24"/>
        </w:rPr>
        <w:t xml:space="preserve">of mortality reduction </w:t>
      </w:r>
      <w:r w:rsidRPr="00CF1C67">
        <w:rPr>
          <w:rFonts w:ascii="Times New Roman" w:hAnsi="Times New Roman" w:cs="Times New Roman"/>
          <w:sz w:val="24"/>
          <w:szCs w:val="24"/>
        </w:rPr>
        <w:t xml:space="preserve">on fertility </w:t>
      </w:r>
      <w:r w:rsidR="003C69D3" w:rsidRPr="00CF1C67">
        <w:rPr>
          <w:rFonts w:ascii="Times New Roman" w:hAnsi="Times New Roman" w:cs="Times New Roman"/>
          <w:sz w:val="24"/>
          <w:szCs w:val="24"/>
        </w:rPr>
        <w:t xml:space="preserve">rates </w:t>
      </w:r>
      <w:r w:rsidRPr="00CF1C67">
        <w:rPr>
          <w:rFonts w:ascii="Times New Roman" w:hAnsi="Times New Roman" w:cs="Times New Roman"/>
          <w:sz w:val="24"/>
          <w:szCs w:val="24"/>
        </w:rPr>
        <w:t xml:space="preserve">(Tamura, 2006). Such work has been expanded into using this mechanism and Becker and Lewis (1973) to understand the role played by mortality in reducing </w:t>
      </w:r>
      <w:r w:rsidR="004F2A0A" w:rsidRPr="00CF1C67">
        <w:rPr>
          <w:rFonts w:ascii="Times New Roman" w:hAnsi="Times New Roman" w:cs="Times New Roman"/>
          <w:sz w:val="24"/>
          <w:szCs w:val="24"/>
        </w:rPr>
        <w:t xml:space="preserve">the </w:t>
      </w:r>
      <w:r w:rsidRPr="00CF1C67">
        <w:rPr>
          <w:rFonts w:ascii="Times New Roman" w:hAnsi="Times New Roman" w:cs="Times New Roman"/>
          <w:sz w:val="24"/>
          <w:szCs w:val="24"/>
        </w:rPr>
        <w:t xml:space="preserve">fertility rates (e.g. Falcao &amp; Soares, 2008; </w:t>
      </w:r>
      <w:proofErr w:type="spellStart"/>
      <w:r w:rsidRPr="00CF1C67">
        <w:rPr>
          <w:rFonts w:ascii="Times New Roman" w:hAnsi="Times New Roman" w:cs="Times New Roman"/>
          <w:sz w:val="24"/>
          <w:szCs w:val="24"/>
        </w:rPr>
        <w:t>Largerlo</w:t>
      </w:r>
      <w:proofErr w:type="spellEnd"/>
      <w:r w:rsidRPr="00CF1C67">
        <w:rPr>
          <w:rFonts w:ascii="Times New Roman" w:hAnsi="Times New Roman" w:cs="Times New Roman"/>
          <w:sz w:val="24"/>
          <w:szCs w:val="24"/>
        </w:rPr>
        <w:t xml:space="preserve"> f, 2003). A decrease in mortality risk is strongly positively correlated with decreases in fertility (Murphy, Simon, &amp; Tamura, 2008). </w:t>
      </w:r>
      <w:r w:rsidR="00463642" w:rsidRPr="00CF1C67">
        <w:rPr>
          <w:rFonts w:ascii="Times New Roman" w:hAnsi="Times New Roman" w:cs="Times New Roman"/>
          <w:sz w:val="24"/>
          <w:szCs w:val="24"/>
        </w:rPr>
        <w:t xml:space="preserve"> </w:t>
      </w:r>
    </w:p>
    <w:p w14:paraId="1BF40A43" w14:textId="452E91EC" w:rsidR="00C336A7" w:rsidRPr="00CF1C67" w:rsidRDefault="00C336A7" w:rsidP="003273E9">
      <w:pPr>
        <w:autoSpaceDE w:val="0"/>
        <w:autoSpaceDN w:val="0"/>
        <w:adjustRightInd w:val="0"/>
        <w:spacing w:before="240" w:after="0"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Another factor that </w:t>
      </w:r>
      <w:r w:rsidR="00294066" w:rsidRPr="00CF1C67">
        <w:rPr>
          <w:rFonts w:ascii="Times New Roman" w:hAnsi="Times New Roman" w:cs="Times New Roman"/>
          <w:sz w:val="24"/>
          <w:szCs w:val="24"/>
        </w:rPr>
        <w:t>is considered</w:t>
      </w:r>
      <w:r w:rsidRPr="00CF1C67">
        <w:rPr>
          <w:rFonts w:ascii="Times New Roman" w:hAnsi="Times New Roman" w:cs="Times New Roman"/>
          <w:sz w:val="24"/>
          <w:szCs w:val="24"/>
        </w:rPr>
        <w:t xml:space="preserve"> </w:t>
      </w:r>
      <w:r w:rsidR="003C69D3" w:rsidRPr="00CF1C67">
        <w:rPr>
          <w:rFonts w:ascii="Times New Roman" w:hAnsi="Times New Roman" w:cs="Times New Roman"/>
          <w:sz w:val="24"/>
          <w:szCs w:val="24"/>
        </w:rPr>
        <w:t>to have</w:t>
      </w:r>
      <w:r w:rsidRPr="00CF1C67">
        <w:rPr>
          <w:rFonts w:ascii="Times New Roman" w:hAnsi="Times New Roman" w:cs="Times New Roman"/>
          <w:sz w:val="24"/>
          <w:szCs w:val="24"/>
        </w:rPr>
        <w:t xml:space="preserve"> an </w:t>
      </w:r>
      <w:r w:rsidR="00294066" w:rsidRPr="00CF1C67">
        <w:rPr>
          <w:rFonts w:ascii="Times New Roman" w:hAnsi="Times New Roman" w:cs="Times New Roman"/>
          <w:sz w:val="24"/>
          <w:szCs w:val="24"/>
        </w:rPr>
        <w:t>effect</w:t>
      </w:r>
      <w:r w:rsidRPr="00CF1C67">
        <w:rPr>
          <w:rFonts w:ascii="Times New Roman" w:hAnsi="Times New Roman" w:cs="Times New Roman"/>
          <w:sz w:val="24"/>
          <w:szCs w:val="24"/>
        </w:rPr>
        <w:t xml:space="preserve"> on</w:t>
      </w:r>
      <w:r w:rsidR="003C69D3"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fertility </w:t>
      </w:r>
      <w:r w:rsidR="003C69D3" w:rsidRPr="00CF1C67">
        <w:rPr>
          <w:rFonts w:ascii="Times New Roman" w:hAnsi="Times New Roman" w:cs="Times New Roman"/>
          <w:sz w:val="24"/>
          <w:szCs w:val="24"/>
        </w:rPr>
        <w:t xml:space="preserve">rates </w:t>
      </w:r>
      <w:r w:rsidRPr="00CF1C67">
        <w:rPr>
          <w:rFonts w:ascii="Times New Roman" w:hAnsi="Times New Roman" w:cs="Times New Roman"/>
          <w:sz w:val="24"/>
          <w:szCs w:val="24"/>
        </w:rPr>
        <w:t xml:space="preserve">is </w:t>
      </w:r>
      <w:r w:rsidR="003C69D3" w:rsidRPr="00CF1C67">
        <w:rPr>
          <w:rFonts w:ascii="Times New Roman" w:hAnsi="Times New Roman" w:cs="Times New Roman"/>
          <w:sz w:val="24"/>
          <w:szCs w:val="24"/>
        </w:rPr>
        <w:t xml:space="preserve">the </w:t>
      </w:r>
      <w:r w:rsidR="00294066" w:rsidRPr="00CF1C67">
        <w:rPr>
          <w:rFonts w:ascii="Times New Roman" w:hAnsi="Times New Roman" w:cs="Times New Roman"/>
          <w:sz w:val="24"/>
          <w:szCs w:val="24"/>
        </w:rPr>
        <w:t>education attainment</w:t>
      </w:r>
      <w:r w:rsidRPr="00CF1C67">
        <w:rPr>
          <w:rFonts w:ascii="Times New Roman" w:hAnsi="Times New Roman" w:cs="Times New Roman"/>
          <w:sz w:val="24"/>
          <w:szCs w:val="24"/>
        </w:rPr>
        <w:t xml:space="preserve"> levels. Amin and Behrman (2014) find a strong </w:t>
      </w:r>
      <w:r w:rsidR="00294066" w:rsidRPr="00CF1C67">
        <w:rPr>
          <w:rFonts w:ascii="Times New Roman" w:hAnsi="Times New Roman" w:cs="Times New Roman"/>
          <w:sz w:val="24"/>
          <w:szCs w:val="24"/>
        </w:rPr>
        <w:t>correlation</w:t>
      </w:r>
      <w:r w:rsidRPr="00CF1C67">
        <w:rPr>
          <w:rFonts w:ascii="Times New Roman" w:hAnsi="Times New Roman" w:cs="Times New Roman"/>
          <w:sz w:val="24"/>
          <w:szCs w:val="24"/>
        </w:rPr>
        <w:t xml:space="preserve"> between years of schooling and fertility, highlighting th</w:t>
      </w:r>
      <w:r w:rsidR="00BD423B" w:rsidRPr="00CF1C67">
        <w:rPr>
          <w:rFonts w:ascii="Times New Roman" w:hAnsi="Times New Roman" w:cs="Times New Roman"/>
          <w:sz w:val="24"/>
          <w:szCs w:val="24"/>
        </w:rPr>
        <w:t>at</w:t>
      </w:r>
      <w:r w:rsidRPr="00CF1C67">
        <w:rPr>
          <w:rFonts w:ascii="Times New Roman" w:hAnsi="Times New Roman" w:cs="Times New Roman"/>
          <w:sz w:val="24"/>
          <w:szCs w:val="24"/>
        </w:rPr>
        <w:t xml:space="preserve"> </w:t>
      </w:r>
      <w:r w:rsidR="003C69D3" w:rsidRPr="00CF1C67">
        <w:rPr>
          <w:rFonts w:ascii="Times New Roman" w:hAnsi="Times New Roman" w:cs="Times New Roman"/>
          <w:sz w:val="24"/>
          <w:szCs w:val="24"/>
        </w:rPr>
        <w:t xml:space="preserve">with </w:t>
      </w:r>
      <w:r w:rsidRPr="00CF1C67">
        <w:rPr>
          <w:rFonts w:ascii="Times New Roman" w:hAnsi="Times New Roman" w:cs="Times New Roman"/>
          <w:sz w:val="24"/>
          <w:szCs w:val="24"/>
        </w:rPr>
        <w:t>increased years of schooling for women result</w:t>
      </w:r>
      <w:r w:rsidR="00294066" w:rsidRPr="00CF1C67">
        <w:rPr>
          <w:rFonts w:ascii="Times New Roman" w:hAnsi="Times New Roman" w:cs="Times New Roman"/>
          <w:sz w:val="24"/>
          <w:szCs w:val="24"/>
        </w:rPr>
        <w:t>s</w:t>
      </w:r>
      <w:r w:rsidRPr="00CF1C67">
        <w:rPr>
          <w:rFonts w:ascii="Times New Roman" w:hAnsi="Times New Roman" w:cs="Times New Roman"/>
          <w:sz w:val="24"/>
          <w:szCs w:val="24"/>
        </w:rPr>
        <w:t xml:space="preserve"> in them having fewer children and delaying childbirth</w:t>
      </w:r>
      <w:r w:rsidR="00294066" w:rsidRPr="00CF1C67">
        <w:rPr>
          <w:rFonts w:ascii="Times New Roman" w:hAnsi="Times New Roman" w:cs="Times New Roman"/>
          <w:sz w:val="24"/>
          <w:szCs w:val="24"/>
        </w:rPr>
        <w:t xml:space="preserve"> intervals</w:t>
      </w:r>
      <w:r w:rsidRPr="00CF1C67">
        <w:rPr>
          <w:rFonts w:ascii="Times New Roman" w:hAnsi="Times New Roman" w:cs="Times New Roman"/>
          <w:sz w:val="24"/>
          <w:szCs w:val="24"/>
        </w:rPr>
        <w:t xml:space="preserve">. Companionship </w:t>
      </w:r>
      <w:r w:rsidR="003C69D3" w:rsidRPr="00CF1C67">
        <w:rPr>
          <w:rFonts w:ascii="Times New Roman" w:hAnsi="Times New Roman" w:cs="Times New Roman"/>
          <w:sz w:val="24"/>
          <w:szCs w:val="24"/>
        </w:rPr>
        <w:t>has</w:t>
      </w:r>
      <w:r w:rsidRPr="00CF1C67">
        <w:rPr>
          <w:rFonts w:ascii="Times New Roman" w:hAnsi="Times New Roman" w:cs="Times New Roman"/>
          <w:sz w:val="24"/>
          <w:szCs w:val="24"/>
        </w:rPr>
        <w:t xml:space="preserve"> be</w:t>
      </w:r>
      <w:r w:rsidR="003C69D3" w:rsidRPr="00CF1C67">
        <w:rPr>
          <w:rFonts w:ascii="Times New Roman" w:hAnsi="Times New Roman" w:cs="Times New Roman"/>
          <w:sz w:val="24"/>
          <w:szCs w:val="24"/>
        </w:rPr>
        <w:t>en assumed to be the main force</w:t>
      </w:r>
      <w:r w:rsidRPr="00CF1C67">
        <w:rPr>
          <w:rFonts w:ascii="Times New Roman" w:hAnsi="Times New Roman" w:cs="Times New Roman"/>
          <w:sz w:val="24"/>
          <w:szCs w:val="24"/>
        </w:rPr>
        <w:t xml:space="preserve"> </w:t>
      </w:r>
      <w:r w:rsidR="001F0B96" w:rsidRPr="00CF1C67">
        <w:rPr>
          <w:rFonts w:ascii="Times New Roman" w:hAnsi="Times New Roman" w:cs="Times New Roman"/>
          <w:sz w:val="24"/>
          <w:szCs w:val="24"/>
        </w:rPr>
        <w:t>encouraging</w:t>
      </w:r>
      <w:r w:rsidRPr="00CF1C67">
        <w:rPr>
          <w:rFonts w:ascii="Times New Roman" w:hAnsi="Times New Roman" w:cs="Times New Roman"/>
          <w:sz w:val="24"/>
          <w:szCs w:val="24"/>
        </w:rPr>
        <w:t xml:space="preserve"> parents in </w:t>
      </w:r>
      <w:r w:rsidR="001F0B96" w:rsidRPr="00CF1C67">
        <w:rPr>
          <w:rFonts w:ascii="Times New Roman" w:hAnsi="Times New Roman" w:cs="Times New Roman"/>
          <w:sz w:val="24"/>
          <w:szCs w:val="24"/>
        </w:rPr>
        <w:t>controlling</w:t>
      </w:r>
      <w:r w:rsidRPr="00CF1C67">
        <w:rPr>
          <w:rFonts w:ascii="Times New Roman" w:hAnsi="Times New Roman" w:cs="Times New Roman"/>
          <w:sz w:val="24"/>
          <w:szCs w:val="24"/>
        </w:rPr>
        <w:t xml:space="preserve"> their fertility and human capital investment (e.g., Becker &amp; Barro, 1988). Ehrlich and Lui (1991) </w:t>
      </w:r>
      <w:r w:rsidR="00294066" w:rsidRPr="00CF1C67">
        <w:rPr>
          <w:rFonts w:ascii="Times New Roman" w:hAnsi="Times New Roman" w:cs="Times New Roman"/>
          <w:sz w:val="24"/>
          <w:szCs w:val="24"/>
        </w:rPr>
        <w:t>showed</w:t>
      </w:r>
      <w:r w:rsidRPr="00CF1C67">
        <w:rPr>
          <w:rFonts w:ascii="Times New Roman" w:hAnsi="Times New Roman" w:cs="Times New Roman"/>
          <w:sz w:val="24"/>
          <w:szCs w:val="24"/>
        </w:rPr>
        <w:t xml:space="preserve"> that</w:t>
      </w:r>
      <w:r w:rsidR="003C69D3" w:rsidRPr="00CF1C67">
        <w:rPr>
          <w:rFonts w:ascii="Times New Roman" w:hAnsi="Times New Roman" w:cs="Times New Roman"/>
          <w:sz w:val="24"/>
          <w:szCs w:val="24"/>
        </w:rPr>
        <w:t xml:space="preserve"> with</w:t>
      </w:r>
      <w:r w:rsidRPr="00CF1C67">
        <w:rPr>
          <w:rFonts w:ascii="Times New Roman" w:hAnsi="Times New Roman" w:cs="Times New Roman"/>
          <w:sz w:val="24"/>
          <w:szCs w:val="24"/>
        </w:rPr>
        <w:t xml:space="preserve"> </w:t>
      </w:r>
      <w:r w:rsidR="00294066" w:rsidRPr="00CF1C67">
        <w:rPr>
          <w:rFonts w:ascii="Times New Roman" w:hAnsi="Times New Roman" w:cs="Times New Roman"/>
          <w:sz w:val="24"/>
          <w:szCs w:val="24"/>
        </w:rPr>
        <w:t>even a slight</w:t>
      </w:r>
      <w:r w:rsidRPr="00CF1C67">
        <w:rPr>
          <w:rFonts w:ascii="Times New Roman" w:hAnsi="Times New Roman" w:cs="Times New Roman"/>
          <w:sz w:val="24"/>
          <w:szCs w:val="24"/>
        </w:rPr>
        <w:t xml:space="preserve"> increase in the life expectancy of the parents, </w:t>
      </w:r>
      <w:r w:rsidR="00294066" w:rsidRPr="00CF1C67">
        <w:rPr>
          <w:rFonts w:ascii="Times New Roman" w:hAnsi="Times New Roman" w:cs="Times New Roman"/>
          <w:sz w:val="24"/>
          <w:szCs w:val="24"/>
        </w:rPr>
        <w:t xml:space="preserve">relying </w:t>
      </w:r>
      <w:r w:rsidRPr="00CF1C67">
        <w:rPr>
          <w:rFonts w:ascii="Times New Roman" w:hAnsi="Times New Roman" w:cs="Times New Roman"/>
          <w:sz w:val="24"/>
          <w:szCs w:val="24"/>
        </w:rPr>
        <w:t>on their children</w:t>
      </w:r>
      <w:r w:rsidR="00294066" w:rsidRPr="00CF1C67">
        <w:rPr>
          <w:rFonts w:ascii="Times New Roman" w:hAnsi="Times New Roman" w:cs="Times New Roman"/>
          <w:sz w:val="24"/>
          <w:szCs w:val="24"/>
        </w:rPr>
        <w:t>’s support</w:t>
      </w:r>
      <w:r w:rsidRPr="00CF1C67">
        <w:rPr>
          <w:rFonts w:ascii="Times New Roman" w:hAnsi="Times New Roman" w:cs="Times New Roman"/>
          <w:sz w:val="24"/>
          <w:szCs w:val="24"/>
        </w:rPr>
        <w:t xml:space="preserve"> for </w:t>
      </w:r>
      <w:r w:rsidR="003C69D3" w:rsidRPr="00CF1C67">
        <w:rPr>
          <w:rFonts w:ascii="Times New Roman" w:hAnsi="Times New Roman" w:cs="Times New Roman"/>
          <w:sz w:val="24"/>
          <w:szCs w:val="24"/>
        </w:rPr>
        <w:t>old age</w:t>
      </w:r>
      <w:r w:rsidRPr="00CF1C67">
        <w:rPr>
          <w:rFonts w:ascii="Times New Roman" w:hAnsi="Times New Roman" w:cs="Times New Roman"/>
          <w:sz w:val="24"/>
          <w:szCs w:val="24"/>
        </w:rPr>
        <w:t>, would</w:t>
      </w:r>
      <w:r w:rsidR="003C69D3" w:rsidRPr="00CF1C67">
        <w:rPr>
          <w:rFonts w:ascii="Times New Roman" w:hAnsi="Times New Roman" w:cs="Times New Roman"/>
          <w:sz w:val="24"/>
          <w:szCs w:val="24"/>
        </w:rPr>
        <w:t xml:space="preserve"> eventually</w:t>
      </w:r>
      <w:r w:rsidRPr="00CF1C67">
        <w:rPr>
          <w:rFonts w:ascii="Times New Roman" w:hAnsi="Times New Roman" w:cs="Times New Roman"/>
          <w:sz w:val="24"/>
          <w:szCs w:val="24"/>
        </w:rPr>
        <w:t xml:space="preserve"> lead to an increase in the educational investment in their children as well as a reduction in fertility. Urbanization has also been </w:t>
      </w:r>
      <w:r w:rsidR="00294066" w:rsidRPr="00CF1C67">
        <w:rPr>
          <w:rFonts w:ascii="Times New Roman" w:hAnsi="Times New Roman" w:cs="Times New Roman"/>
          <w:sz w:val="24"/>
          <w:szCs w:val="24"/>
        </w:rPr>
        <w:t>acknowledged</w:t>
      </w:r>
      <w:r w:rsidRPr="00CF1C67">
        <w:rPr>
          <w:rFonts w:ascii="Times New Roman" w:hAnsi="Times New Roman" w:cs="Times New Roman"/>
          <w:sz w:val="24"/>
          <w:szCs w:val="24"/>
        </w:rPr>
        <w:t xml:space="preserve"> as a social structural change </w:t>
      </w:r>
      <w:r w:rsidR="00294066" w:rsidRPr="00CF1C67">
        <w:rPr>
          <w:rFonts w:ascii="Times New Roman" w:hAnsi="Times New Roman" w:cs="Times New Roman"/>
          <w:sz w:val="24"/>
          <w:szCs w:val="24"/>
        </w:rPr>
        <w:t>effects</w:t>
      </w:r>
      <w:r w:rsidRPr="00CF1C67">
        <w:rPr>
          <w:rFonts w:ascii="Times New Roman" w:hAnsi="Times New Roman" w:cs="Times New Roman"/>
          <w:sz w:val="24"/>
          <w:szCs w:val="24"/>
        </w:rPr>
        <w:t xml:space="preserve"> fertility transition</w:t>
      </w:r>
      <w:r w:rsidR="00BD423B" w:rsidRPr="00CF1C67">
        <w:rPr>
          <w:rFonts w:ascii="Times New Roman" w:hAnsi="Times New Roman" w:cs="Times New Roman"/>
          <w:sz w:val="24"/>
          <w:szCs w:val="24"/>
        </w:rPr>
        <w:t>s</w:t>
      </w:r>
      <w:r w:rsidRPr="00CF1C67">
        <w:rPr>
          <w:rFonts w:ascii="Times New Roman" w:hAnsi="Times New Roman" w:cs="Times New Roman"/>
          <w:sz w:val="24"/>
          <w:szCs w:val="24"/>
        </w:rPr>
        <w:t xml:space="preserve"> </w:t>
      </w:r>
      <w:r w:rsidR="00294066" w:rsidRPr="00CF1C67">
        <w:rPr>
          <w:rFonts w:ascii="Times New Roman" w:hAnsi="Times New Roman" w:cs="Times New Roman"/>
          <w:sz w:val="24"/>
          <w:szCs w:val="24"/>
        </w:rPr>
        <w:t xml:space="preserve">with the </w:t>
      </w:r>
      <w:r w:rsidRPr="00CF1C67">
        <w:rPr>
          <w:rFonts w:ascii="Times New Roman" w:hAnsi="Times New Roman" w:cs="Times New Roman"/>
          <w:sz w:val="24"/>
          <w:szCs w:val="24"/>
        </w:rPr>
        <w:t xml:space="preserve">demographic </w:t>
      </w:r>
      <w:r w:rsidR="003C69D3" w:rsidRPr="00CF1C67">
        <w:rPr>
          <w:rFonts w:ascii="Times New Roman" w:hAnsi="Times New Roman" w:cs="Times New Roman"/>
          <w:sz w:val="24"/>
          <w:szCs w:val="24"/>
        </w:rPr>
        <w:t>evolution</w:t>
      </w:r>
      <w:r w:rsidRPr="00CF1C67">
        <w:rPr>
          <w:rFonts w:ascii="Times New Roman" w:hAnsi="Times New Roman" w:cs="Times New Roman"/>
          <w:sz w:val="24"/>
          <w:szCs w:val="24"/>
        </w:rPr>
        <w:t xml:space="preserve"> (e.g., Thompson, 1930), and fertility rates have been </w:t>
      </w:r>
      <w:r w:rsidR="00294066" w:rsidRPr="00CF1C67">
        <w:rPr>
          <w:rFonts w:ascii="Times New Roman" w:hAnsi="Times New Roman" w:cs="Times New Roman"/>
          <w:sz w:val="24"/>
          <w:szCs w:val="24"/>
        </w:rPr>
        <w:t>estimated</w:t>
      </w:r>
      <w:r w:rsidRPr="00CF1C67">
        <w:rPr>
          <w:rFonts w:ascii="Times New Roman" w:hAnsi="Times New Roman" w:cs="Times New Roman"/>
          <w:sz w:val="24"/>
          <w:szCs w:val="24"/>
        </w:rPr>
        <w:t xml:space="preserve"> to </w:t>
      </w:r>
      <w:r w:rsidR="00294066" w:rsidRPr="00CF1C67">
        <w:rPr>
          <w:rFonts w:ascii="Times New Roman" w:hAnsi="Times New Roman" w:cs="Times New Roman"/>
          <w:sz w:val="24"/>
          <w:szCs w:val="24"/>
        </w:rPr>
        <w:t>reduce</w:t>
      </w:r>
      <w:r w:rsidRPr="00CF1C67">
        <w:rPr>
          <w:rFonts w:ascii="Times New Roman" w:hAnsi="Times New Roman" w:cs="Times New Roman"/>
          <w:sz w:val="24"/>
          <w:szCs w:val="24"/>
        </w:rPr>
        <w:t xml:space="preserve"> with increased urbanization (e.g., Sato &amp; Yamamoto, 2005)</w:t>
      </w:r>
    </w:p>
    <w:p w14:paraId="7C3A74CB" w14:textId="7D688662" w:rsidR="00C336A7" w:rsidRPr="00CF1C67" w:rsidRDefault="00C336A7" w:rsidP="003273E9">
      <w:pPr>
        <w:spacing w:before="240" w:after="0" w:line="480" w:lineRule="auto"/>
        <w:ind w:firstLine="720"/>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t xml:space="preserve">In the new emerging literature of economic development, the importance and acceptance of women’s empowerment is becoming more evident (Malhotra </w:t>
      </w:r>
      <w:r w:rsidRPr="00CF1C67">
        <w:rPr>
          <w:rFonts w:ascii="Times New Roman" w:eastAsia="Times New Roman" w:hAnsi="Times New Roman" w:cs="Times New Roman"/>
          <w:i/>
          <w:iCs/>
          <w:sz w:val="24"/>
          <w:szCs w:val="24"/>
          <w:shd w:val="clear" w:color="auto" w:fill="FFFFFF"/>
        </w:rPr>
        <w:t>et al</w:t>
      </w:r>
      <w:r w:rsidRPr="00CF1C67">
        <w:rPr>
          <w:rFonts w:ascii="Times New Roman" w:eastAsia="Times New Roman" w:hAnsi="Times New Roman" w:cs="Times New Roman"/>
          <w:sz w:val="24"/>
          <w:szCs w:val="24"/>
          <w:shd w:val="clear" w:color="auto" w:fill="FFFFFF"/>
        </w:rPr>
        <w:t>,</w:t>
      </w:r>
      <w:hyperlink r:id="rId10" w:anchor="ref48" w:history="1">
        <w:r w:rsidRPr="00CF1C67">
          <w:rPr>
            <w:rStyle w:val="Hyperlink"/>
            <w:rFonts w:ascii="Times New Roman" w:eastAsia="Times New Roman" w:hAnsi="Times New Roman" w:cs="Times New Roman"/>
            <w:color w:val="auto"/>
            <w:sz w:val="24"/>
            <w:szCs w:val="24"/>
            <w:shd w:val="clear" w:color="auto" w:fill="FFFFFF"/>
          </w:rPr>
          <w:t xml:space="preserve"> 2002</w:t>
        </w:r>
      </w:hyperlink>
      <w:r w:rsidRPr="00CF1C67">
        <w:rPr>
          <w:rFonts w:ascii="Times New Roman" w:eastAsia="Times New Roman" w:hAnsi="Times New Roman" w:cs="Times New Roman"/>
          <w:sz w:val="24"/>
          <w:szCs w:val="24"/>
          <w:shd w:val="clear" w:color="auto" w:fill="FFFFFF"/>
        </w:rPr>
        <w:t xml:space="preserve">). Countries are committing to reduce gender disparities and increasing </w:t>
      </w:r>
      <w:r w:rsidR="00BD423B" w:rsidRPr="00CF1C67">
        <w:rPr>
          <w:rFonts w:ascii="Times New Roman" w:eastAsia="Times New Roman" w:hAnsi="Times New Roman" w:cs="Times New Roman"/>
          <w:sz w:val="24"/>
          <w:szCs w:val="24"/>
          <w:shd w:val="clear" w:color="auto" w:fill="FFFFFF"/>
        </w:rPr>
        <w:t xml:space="preserve">the </w:t>
      </w:r>
      <w:r w:rsidRPr="00CF1C67">
        <w:rPr>
          <w:rFonts w:ascii="Times New Roman" w:eastAsia="Times New Roman" w:hAnsi="Times New Roman" w:cs="Times New Roman"/>
          <w:sz w:val="24"/>
          <w:szCs w:val="24"/>
          <w:shd w:val="clear" w:color="auto" w:fill="FFFFFF"/>
        </w:rPr>
        <w:t>rights of women for better development and greater economic progress. International organizations such as the United Nations and</w:t>
      </w:r>
      <w:r w:rsidR="00BD423B" w:rsidRPr="00CF1C67">
        <w:rPr>
          <w:rFonts w:ascii="Times New Roman" w:eastAsia="Times New Roman" w:hAnsi="Times New Roman" w:cs="Times New Roman"/>
          <w:sz w:val="24"/>
          <w:szCs w:val="24"/>
          <w:shd w:val="clear" w:color="auto" w:fill="FFFFFF"/>
        </w:rPr>
        <w:t xml:space="preserve"> the</w:t>
      </w:r>
      <w:r w:rsidRPr="00CF1C67">
        <w:rPr>
          <w:rFonts w:ascii="Times New Roman" w:eastAsia="Times New Roman" w:hAnsi="Times New Roman" w:cs="Times New Roman"/>
          <w:sz w:val="24"/>
          <w:szCs w:val="24"/>
          <w:shd w:val="clear" w:color="auto" w:fill="FFFFFF"/>
        </w:rPr>
        <w:t xml:space="preserve"> World Bank have emphasized these greatly in the Third Millennium Development Goal (MDG3) framework which included to increase women’s empowerment by </w:t>
      </w:r>
      <w:r w:rsidRPr="00CF1C67">
        <w:rPr>
          <w:rFonts w:ascii="Times New Roman" w:eastAsia="Times New Roman" w:hAnsi="Times New Roman" w:cs="Times New Roman"/>
          <w:sz w:val="24"/>
          <w:szCs w:val="24"/>
          <w:shd w:val="clear" w:color="auto" w:fill="FFFFFF"/>
        </w:rPr>
        <w:lastRenderedPageBreak/>
        <w:t>improving factors such as health, employment</w:t>
      </w:r>
      <w:r w:rsidR="00BD423B"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and reducing gender disparity. In today’s world, there is a great difference between women’s empowerment as understood by the richer developed countries and the poorer developing countries. From employment and rights for women, to fertility rates and infant and maternal mortality rates, the countries display astounding differences among each other.</w:t>
      </w:r>
    </w:p>
    <w:p w14:paraId="699F8262" w14:textId="188B2A43" w:rsidR="00C336A7" w:rsidRPr="00CF1C67" w:rsidRDefault="00C336A7" w:rsidP="003273E9">
      <w:pPr>
        <w:spacing w:before="240" w:after="0" w:line="480" w:lineRule="auto"/>
        <w:ind w:firstLine="720"/>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t>Women’s empowerment is defined as agency, where women have the freedom to pursue and work toward advancing their own interests and goals. This includes household decision-making power, mobility, attitude</w:t>
      </w:r>
      <w:r w:rsidR="0075102E" w:rsidRPr="00CF1C67">
        <w:rPr>
          <w:rFonts w:ascii="Times New Roman" w:eastAsia="Times New Roman" w:hAnsi="Times New Roman" w:cs="Times New Roman"/>
          <w:sz w:val="24"/>
          <w:szCs w:val="24"/>
          <w:shd w:val="clear" w:color="auto" w:fill="FFFFFF"/>
        </w:rPr>
        <w:t>s</w:t>
      </w:r>
      <w:r w:rsidRPr="00CF1C67">
        <w:rPr>
          <w:rFonts w:ascii="Times New Roman" w:eastAsia="Times New Roman" w:hAnsi="Times New Roman" w:cs="Times New Roman"/>
          <w:sz w:val="24"/>
          <w:szCs w:val="24"/>
          <w:shd w:val="clear" w:color="auto" w:fill="FFFFFF"/>
        </w:rPr>
        <w:t xml:space="preserve"> towards domestic violence, and violence (both physical and emotional). Other less frequent measures used by different studies are education, age, residence (urban/rural), marriage characteristics (age, choice, blood relative), household head and exposure to public life</w:t>
      </w:r>
      <w:r w:rsidR="0075102E"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w:t>
      </w:r>
      <w:r w:rsidR="0075102E" w:rsidRPr="00CF1C67">
        <w:rPr>
          <w:rFonts w:ascii="Times New Roman" w:eastAsia="Times New Roman" w:hAnsi="Times New Roman" w:cs="Times New Roman"/>
          <w:sz w:val="24"/>
          <w:szCs w:val="24"/>
          <w:shd w:val="clear" w:color="auto" w:fill="FFFFFF"/>
        </w:rPr>
        <w:t>T</w:t>
      </w:r>
      <w:r w:rsidRPr="00CF1C67">
        <w:rPr>
          <w:rFonts w:ascii="Times New Roman" w:eastAsia="Times New Roman" w:hAnsi="Times New Roman" w:cs="Times New Roman"/>
          <w:sz w:val="24"/>
          <w:szCs w:val="24"/>
          <w:shd w:val="clear" w:color="auto" w:fill="FFFFFF"/>
        </w:rPr>
        <w:t>o choose independently the number of children, their spacing and their timing is a basic human right of every woman, as stated at the International Conference on Population and Development in 1994 (United Nations Population Fund,</w:t>
      </w:r>
      <w:hyperlink r:id="rId11" w:anchor="ref63" w:history="1">
        <w:r w:rsidRPr="00CF1C67">
          <w:rPr>
            <w:rStyle w:val="Hyperlink"/>
            <w:rFonts w:ascii="Times New Roman" w:eastAsia="Times New Roman" w:hAnsi="Times New Roman" w:cs="Times New Roman"/>
            <w:color w:val="auto"/>
            <w:sz w:val="24"/>
            <w:szCs w:val="24"/>
            <w:shd w:val="clear" w:color="auto" w:fill="FFFFFF"/>
          </w:rPr>
          <w:t xml:space="preserve"> 1994</w:t>
        </w:r>
      </w:hyperlink>
      <w:r w:rsidRPr="00CF1C67">
        <w:rPr>
          <w:rFonts w:ascii="Times New Roman" w:eastAsia="Times New Roman" w:hAnsi="Times New Roman" w:cs="Times New Roman"/>
          <w:sz w:val="24"/>
          <w:szCs w:val="24"/>
          <w:shd w:val="clear" w:color="auto" w:fill="FFFFFF"/>
        </w:rPr>
        <w:t xml:space="preserve">). Family planning programs are incorporated to reduce fertility and lower maternal mortality rates (Cleland </w:t>
      </w:r>
      <w:r w:rsidRPr="00CF1C67">
        <w:rPr>
          <w:rFonts w:ascii="Times New Roman" w:eastAsia="Times New Roman" w:hAnsi="Times New Roman" w:cs="Times New Roman"/>
          <w:i/>
          <w:iCs/>
          <w:sz w:val="24"/>
          <w:szCs w:val="24"/>
          <w:shd w:val="clear" w:color="auto" w:fill="FFFFFF"/>
        </w:rPr>
        <w:t>et al</w:t>
      </w:r>
      <w:r w:rsidRPr="00CF1C67">
        <w:rPr>
          <w:rFonts w:ascii="Times New Roman" w:eastAsia="Times New Roman" w:hAnsi="Times New Roman" w:cs="Times New Roman"/>
          <w:sz w:val="24"/>
          <w:szCs w:val="24"/>
          <w:shd w:val="clear" w:color="auto" w:fill="FFFFFF"/>
        </w:rPr>
        <w:t>,</w:t>
      </w:r>
      <w:hyperlink r:id="rId12" w:anchor="ref12" w:history="1">
        <w:r w:rsidRPr="00CF1C67">
          <w:rPr>
            <w:rStyle w:val="Hyperlink"/>
            <w:rFonts w:ascii="Times New Roman" w:eastAsia="Times New Roman" w:hAnsi="Times New Roman" w:cs="Times New Roman"/>
            <w:color w:val="auto"/>
            <w:sz w:val="24"/>
            <w:szCs w:val="24"/>
            <w:shd w:val="clear" w:color="auto" w:fill="FFFFFF"/>
          </w:rPr>
          <w:t xml:space="preserve"> 2006</w:t>
        </w:r>
      </w:hyperlink>
      <w:r w:rsidRPr="00CF1C67">
        <w:rPr>
          <w:rFonts w:ascii="Times New Roman" w:eastAsia="Times New Roman" w:hAnsi="Times New Roman" w:cs="Times New Roman"/>
          <w:sz w:val="24"/>
          <w:szCs w:val="24"/>
          <w:shd w:val="clear" w:color="auto" w:fill="FFFFFF"/>
        </w:rPr>
        <w:t>)</w:t>
      </w:r>
      <w:r w:rsidRPr="00CF1C67">
        <w:rPr>
          <w:rStyle w:val="FootnoteReference"/>
          <w:rFonts w:ascii="Times New Roman" w:eastAsia="Times New Roman" w:hAnsi="Times New Roman" w:cs="Times New Roman"/>
          <w:sz w:val="24"/>
          <w:szCs w:val="24"/>
          <w:shd w:val="clear" w:color="auto" w:fill="FFFFFF"/>
        </w:rPr>
        <w:footnoteReference w:id="1"/>
      </w:r>
      <w:r w:rsidRPr="00CF1C67">
        <w:rPr>
          <w:rFonts w:ascii="Times New Roman" w:eastAsia="Times New Roman" w:hAnsi="Times New Roman" w:cs="Times New Roman"/>
          <w:sz w:val="24"/>
          <w:szCs w:val="24"/>
          <w:shd w:val="clear" w:color="auto" w:fill="FFFFFF"/>
        </w:rPr>
        <w:t xml:space="preserve">. However, despite family planning programs </w:t>
      </w:r>
      <w:r w:rsidR="0075102E" w:rsidRPr="00CF1C67">
        <w:rPr>
          <w:rFonts w:ascii="Times New Roman" w:eastAsia="Times New Roman" w:hAnsi="Times New Roman" w:cs="Times New Roman"/>
          <w:sz w:val="24"/>
          <w:szCs w:val="24"/>
          <w:shd w:val="clear" w:color="auto" w:fill="FFFFFF"/>
        </w:rPr>
        <w:t xml:space="preserve">providing </w:t>
      </w:r>
      <w:r w:rsidRPr="00CF1C67">
        <w:rPr>
          <w:rFonts w:ascii="Times New Roman" w:eastAsia="Times New Roman" w:hAnsi="Times New Roman" w:cs="Times New Roman"/>
          <w:sz w:val="24"/>
          <w:szCs w:val="24"/>
          <w:shd w:val="clear" w:color="auto" w:fill="FFFFFF"/>
        </w:rPr>
        <w:t xml:space="preserve">awareness of contraceptives and other fertility reduction techniques, it is not evident these programs would be successful without increasing women’s empowerment. </w:t>
      </w:r>
    </w:p>
    <w:p w14:paraId="2759E682" w14:textId="626BFE16"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shd w:val="clear" w:color="auto" w:fill="FFFFFF"/>
        </w:rPr>
        <w:t>The topic is critical for the betterment of any economy as the issue not only targets population growth but also affects the living standards of people of the country. With more childre</w:t>
      </w:r>
      <w:r w:rsidRPr="00CF1C67">
        <w:rPr>
          <w:rFonts w:ascii="Times New Roman" w:eastAsia="Times New Roman" w:hAnsi="Times New Roman" w:cs="Times New Roman"/>
          <w:sz w:val="24"/>
          <w:szCs w:val="24"/>
        </w:rPr>
        <w:t xml:space="preserve">n being born to a mother, the lower will be the living standard </w:t>
      </w:r>
      <w:r w:rsidR="001C5C0D" w:rsidRPr="00CF1C67">
        <w:rPr>
          <w:rFonts w:ascii="Times New Roman" w:eastAsia="Times New Roman" w:hAnsi="Times New Roman" w:cs="Times New Roman"/>
          <w:sz w:val="24"/>
          <w:szCs w:val="24"/>
        </w:rPr>
        <w:t xml:space="preserve">of </w:t>
      </w:r>
      <w:r w:rsidRPr="00CF1C67">
        <w:rPr>
          <w:rFonts w:ascii="Times New Roman" w:eastAsia="Times New Roman" w:hAnsi="Times New Roman" w:cs="Times New Roman"/>
          <w:sz w:val="24"/>
          <w:szCs w:val="24"/>
        </w:rPr>
        <w:t xml:space="preserve">each child. The ability to make family planning decisions improves child nutritional outcomes by allowing mothers to </w:t>
      </w:r>
      <w:r w:rsidRPr="00CF1C67">
        <w:rPr>
          <w:rFonts w:ascii="Times New Roman" w:eastAsia="Times New Roman" w:hAnsi="Times New Roman" w:cs="Times New Roman"/>
          <w:sz w:val="24"/>
          <w:szCs w:val="24"/>
        </w:rPr>
        <w:lastRenderedPageBreak/>
        <w:t>optimize childbirth timings and achieve an ideal family size (Hecker et al</w:t>
      </w:r>
      <w:r w:rsidR="001C5C0D"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2019)</w:t>
      </w:r>
      <w:r w:rsidRPr="00CF1C67">
        <w:rPr>
          <w:rFonts w:ascii="Times New Roman" w:eastAsia="Times New Roman" w:hAnsi="Times New Roman" w:cs="Times New Roman"/>
          <w:sz w:val="24"/>
          <w:szCs w:val="24"/>
          <w:shd w:val="clear" w:color="auto" w:fill="FFFFFF"/>
        </w:rPr>
        <w:t>. If instead fertility remains high, lower living standards further result in the children attaining low</w:t>
      </w:r>
      <w:r w:rsidR="001C5C0D" w:rsidRPr="00CF1C67">
        <w:rPr>
          <w:rFonts w:ascii="Times New Roman" w:eastAsia="Times New Roman" w:hAnsi="Times New Roman" w:cs="Times New Roman"/>
          <w:sz w:val="24"/>
          <w:szCs w:val="24"/>
          <w:shd w:val="clear" w:color="auto" w:fill="FFFFFF"/>
        </w:rPr>
        <w:t xml:space="preserve"> levels of</w:t>
      </w:r>
      <w:r w:rsidRPr="00CF1C67">
        <w:rPr>
          <w:rFonts w:ascii="Times New Roman" w:eastAsia="Times New Roman" w:hAnsi="Times New Roman" w:cs="Times New Roman"/>
          <w:sz w:val="24"/>
          <w:szCs w:val="24"/>
          <w:shd w:val="clear" w:color="auto" w:fill="FFFFFF"/>
        </w:rPr>
        <w:t xml:space="preserve"> health and education, which </w:t>
      </w:r>
      <w:r w:rsidR="001C5C0D" w:rsidRPr="00CF1C67">
        <w:rPr>
          <w:rFonts w:ascii="Times New Roman" w:eastAsia="Times New Roman" w:hAnsi="Times New Roman" w:cs="Times New Roman"/>
          <w:sz w:val="24"/>
          <w:szCs w:val="24"/>
          <w:shd w:val="clear" w:color="auto" w:fill="FFFFFF"/>
        </w:rPr>
        <w:t xml:space="preserve">in turn lead to </w:t>
      </w:r>
      <w:r w:rsidRPr="00CF1C67">
        <w:rPr>
          <w:rFonts w:ascii="Times New Roman" w:eastAsia="Times New Roman" w:hAnsi="Times New Roman" w:cs="Times New Roman"/>
          <w:sz w:val="24"/>
          <w:szCs w:val="24"/>
          <w:shd w:val="clear" w:color="auto" w:fill="FFFFFF"/>
        </w:rPr>
        <w:t xml:space="preserve">low productivity, and eventually greater difficulty in escaping the poverty trap. With less children per woman, </w:t>
      </w:r>
      <w:r w:rsidR="001C5C0D" w:rsidRPr="00CF1C67">
        <w:rPr>
          <w:rFonts w:ascii="Times New Roman" w:eastAsia="Times New Roman" w:hAnsi="Times New Roman" w:cs="Times New Roman"/>
          <w:sz w:val="24"/>
          <w:szCs w:val="24"/>
          <w:shd w:val="clear" w:color="auto" w:fill="FFFFFF"/>
        </w:rPr>
        <w:t xml:space="preserve">each </w:t>
      </w:r>
      <w:r w:rsidRPr="00CF1C67">
        <w:rPr>
          <w:rFonts w:ascii="Times New Roman" w:eastAsia="Times New Roman" w:hAnsi="Times New Roman" w:cs="Times New Roman"/>
          <w:sz w:val="24"/>
          <w:szCs w:val="24"/>
          <w:shd w:val="clear" w:color="auto" w:fill="FFFFFF"/>
        </w:rPr>
        <w:t>child gets more resources and has better health and learning</w:t>
      </w:r>
      <w:r w:rsidR="001C5C0D" w:rsidRPr="00CF1C67">
        <w:rPr>
          <w:rFonts w:ascii="Times New Roman" w:eastAsia="Times New Roman" w:hAnsi="Times New Roman" w:cs="Times New Roman"/>
          <w:sz w:val="24"/>
          <w:szCs w:val="24"/>
          <w:shd w:val="clear" w:color="auto" w:fill="FFFFFF"/>
        </w:rPr>
        <w:t xml:space="preserve"> outcomes</w:t>
      </w:r>
      <w:r w:rsidRPr="00CF1C67">
        <w:rPr>
          <w:rFonts w:ascii="Times New Roman" w:eastAsia="Times New Roman" w:hAnsi="Times New Roman" w:cs="Times New Roman"/>
          <w:sz w:val="24"/>
          <w:szCs w:val="24"/>
          <w:shd w:val="clear" w:color="auto" w:fill="FFFFFF"/>
        </w:rPr>
        <w:t xml:space="preserve">, which increase his future income, and he is more likely to break out of the poverty trap. </w:t>
      </w:r>
      <w:r w:rsidRPr="00CF1C67">
        <w:rPr>
          <w:rFonts w:ascii="Times New Roman" w:hAnsi="Times New Roman" w:cs="Times New Roman"/>
          <w:sz w:val="24"/>
          <w:szCs w:val="24"/>
        </w:rPr>
        <w:t>A woman’s empowerment also has an important impact on children’s labor</w:t>
      </w:r>
      <w:r w:rsidR="001C5C0D" w:rsidRPr="00CF1C67">
        <w:rPr>
          <w:rFonts w:ascii="Times New Roman" w:hAnsi="Times New Roman" w:cs="Times New Roman"/>
          <w:sz w:val="24"/>
          <w:szCs w:val="24"/>
        </w:rPr>
        <w:t xml:space="preserve"> </w:t>
      </w:r>
      <w:r w:rsidRPr="00CF1C67">
        <w:rPr>
          <w:rFonts w:ascii="Times New Roman" w:hAnsi="Times New Roman" w:cs="Times New Roman"/>
          <w:sz w:val="24"/>
          <w:szCs w:val="24"/>
        </w:rPr>
        <w:t>force participation and educational levels (</w:t>
      </w:r>
      <w:proofErr w:type="spellStart"/>
      <w:r w:rsidRPr="00CF1C67">
        <w:rPr>
          <w:rFonts w:ascii="Times New Roman" w:hAnsi="Times New Roman" w:cs="Times New Roman"/>
          <w:sz w:val="24"/>
          <w:szCs w:val="24"/>
        </w:rPr>
        <w:t>Basu</w:t>
      </w:r>
      <w:proofErr w:type="spellEnd"/>
      <w:r w:rsidRPr="00CF1C67">
        <w:rPr>
          <w:rFonts w:ascii="Times New Roman" w:hAnsi="Times New Roman" w:cs="Times New Roman"/>
          <w:sz w:val="24"/>
          <w:szCs w:val="24"/>
        </w:rPr>
        <w:t xml:space="preserve">, 2006; Emerson &amp; Souza, 2007). For daughters especially, the betterment of their schooling outcomes is associated </w:t>
      </w:r>
      <w:r w:rsidR="001C5C0D" w:rsidRPr="00CF1C67">
        <w:rPr>
          <w:rFonts w:ascii="Times New Roman" w:hAnsi="Times New Roman" w:cs="Times New Roman"/>
          <w:sz w:val="24"/>
          <w:szCs w:val="24"/>
        </w:rPr>
        <w:t>with</w:t>
      </w:r>
      <w:r w:rsidRPr="00CF1C67">
        <w:rPr>
          <w:rFonts w:ascii="Times New Roman" w:hAnsi="Times New Roman" w:cs="Times New Roman"/>
          <w:sz w:val="24"/>
          <w:szCs w:val="24"/>
        </w:rPr>
        <w:t xml:space="preserve"> their mother’s educational attainment </w:t>
      </w:r>
      <w:r w:rsidR="001C5C0D" w:rsidRPr="00CF1C67">
        <w:rPr>
          <w:rFonts w:ascii="Times New Roman" w:hAnsi="Times New Roman" w:cs="Times New Roman"/>
          <w:sz w:val="24"/>
          <w:szCs w:val="24"/>
        </w:rPr>
        <w:t>more than</w:t>
      </w:r>
      <w:r w:rsidRPr="00CF1C67">
        <w:rPr>
          <w:rFonts w:ascii="Times New Roman" w:hAnsi="Times New Roman" w:cs="Times New Roman"/>
          <w:sz w:val="24"/>
          <w:szCs w:val="24"/>
        </w:rPr>
        <w:t xml:space="preserve"> that of their father (Emerson &amp; Souza, 2007).</w:t>
      </w:r>
    </w:p>
    <w:p w14:paraId="3EECDB33" w14:textId="77777777" w:rsidR="00C336A7" w:rsidRPr="00CF1C67" w:rsidRDefault="00C336A7" w:rsidP="003273E9">
      <w:pPr>
        <w:spacing w:after="0" w:line="480" w:lineRule="auto"/>
        <w:ind w:firstLine="720"/>
        <w:rPr>
          <w:rFonts w:ascii="Times New Roman" w:eastAsia="Times New Roman" w:hAnsi="Times New Roman" w:cs="Times New Roman"/>
          <w:sz w:val="24"/>
          <w:szCs w:val="24"/>
          <w:shd w:val="clear" w:color="auto" w:fill="FFFFFF"/>
        </w:rPr>
      </w:pPr>
    </w:p>
    <w:p w14:paraId="1FA2026E" w14:textId="5DFF9170" w:rsidR="00C336A7" w:rsidRPr="00CF1C67" w:rsidRDefault="00C336A7" w:rsidP="003273E9">
      <w:pPr>
        <w:spacing w:after="0" w:line="480" w:lineRule="auto"/>
        <w:ind w:firstLine="720"/>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t xml:space="preserve">This </w:t>
      </w:r>
      <w:r w:rsidR="001C5C0D" w:rsidRPr="00CF1C67">
        <w:rPr>
          <w:rFonts w:ascii="Times New Roman" w:eastAsia="Times New Roman" w:hAnsi="Times New Roman" w:cs="Times New Roman"/>
          <w:sz w:val="24"/>
          <w:szCs w:val="24"/>
          <w:shd w:val="clear" w:color="auto" w:fill="FFFFFF"/>
        </w:rPr>
        <w:t xml:space="preserve">study </w:t>
      </w:r>
      <w:r w:rsidRPr="00CF1C67">
        <w:rPr>
          <w:rFonts w:ascii="Times New Roman" w:eastAsia="Times New Roman" w:hAnsi="Times New Roman" w:cs="Times New Roman"/>
          <w:sz w:val="24"/>
          <w:szCs w:val="24"/>
          <w:shd w:val="clear" w:color="auto" w:fill="FFFFFF"/>
        </w:rPr>
        <w:t>focuses on the importance of wom</w:t>
      </w:r>
      <w:r w:rsidR="001C5C0D" w:rsidRPr="00CF1C67">
        <w:rPr>
          <w:rFonts w:ascii="Times New Roman" w:eastAsia="Times New Roman" w:hAnsi="Times New Roman" w:cs="Times New Roman"/>
          <w:sz w:val="24"/>
          <w:szCs w:val="24"/>
          <w:shd w:val="clear" w:color="auto" w:fill="FFFFFF"/>
        </w:rPr>
        <w:t>en’s</w:t>
      </w:r>
      <w:r w:rsidRPr="00CF1C67">
        <w:rPr>
          <w:rFonts w:ascii="Times New Roman" w:eastAsia="Times New Roman" w:hAnsi="Times New Roman" w:cs="Times New Roman"/>
          <w:sz w:val="24"/>
          <w:szCs w:val="24"/>
          <w:shd w:val="clear" w:color="auto" w:fill="FFFFFF"/>
        </w:rPr>
        <w:t xml:space="preserve"> empowerment on fertility rates in Pakistan. The rationale is that Pakistan is a densely populated country with a high population growth rate. With 3.56 children born per woman on average, Pakistan surpasses Bangladesh and India whose fertility rates are 2.2 and 2.06 respectively. </w:t>
      </w:r>
      <w:r w:rsidR="001C5C0D" w:rsidRPr="00CF1C67">
        <w:rPr>
          <w:rFonts w:ascii="Times New Roman" w:eastAsia="Times New Roman" w:hAnsi="Times New Roman" w:cs="Times New Roman"/>
          <w:sz w:val="24"/>
          <w:szCs w:val="24"/>
          <w:shd w:val="clear" w:color="auto" w:fill="FFFFFF"/>
        </w:rPr>
        <w:t>In examining</w:t>
      </w:r>
      <w:r w:rsidRPr="00CF1C67">
        <w:rPr>
          <w:rFonts w:ascii="Times New Roman" w:eastAsia="Times New Roman" w:hAnsi="Times New Roman" w:cs="Times New Roman"/>
          <w:sz w:val="24"/>
          <w:szCs w:val="24"/>
          <w:shd w:val="clear" w:color="auto" w:fill="FFFFFF"/>
        </w:rPr>
        <w:t xml:space="preserve"> these high fertility rates, it is important to understand the common cultural perspective that is believed and followed in Pakistan that children</w:t>
      </w:r>
      <w:r w:rsidR="001C5C0D"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especially sons</w:t>
      </w:r>
      <w:r w:rsidR="001C5C0D"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are an investments for the future and are expected to become the support systems for their parents at an old age, aiding them financially as well as emotionally and physically. This, coupled with high infant mortality due to poor medical institutions, lack of sanitation and lack of awareness, results in high mortality rates. For example</w:t>
      </w:r>
      <w:r w:rsidR="001C5C0D"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according to the UNICEF report on Pakistan in 2019, 22 million people still do not have a proper toilet facility and 40% of the population do not have adequate access to proper hygien</w:t>
      </w:r>
      <w:r w:rsidR="001C5C0D" w:rsidRPr="00CF1C67">
        <w:rPr>
          <w:rFonts w:ascii="Times New Roman" w:eastAsia="Times New Roman" w:hAnsi="Times New Roman" w:cs="Times New Roman"/>
          <w:sz w:val="24"/>
          <w:szCs w:val="24"/>
          <w:shd w:val="clear" w:color="auto" w:fill="FFFFFF"/>
        </w:rPr>
        <w:t>e</w:t>
      </w:r>
      <w:r w:rsidRPr="00CF1C67">
        <w:rPr>
          <w:rFonts w:ascii="Times New Roman" w:eastAsia="Times New Roman" w:hAnsi="Times New Roman" w:cs="Times New Roman"/>
          <w:sz w:val="24"/>
          <w:szCs w:val="24"/>
          <w:shd w:val="clear" w:color="auto" w:fill="FFFFFF"/>
        </w:rPr>
        <w:t xml:space="preserve"> services.</w:t>
      </w:r>
      <w:r w:rsidRPr="00CF1C67">
        <w:rPr>
          <w:rStyle w:val="FootnoteReference"/>
          <w:rFonts w:ascii="Times New Roman" w:eastAsia="Times New Roman" w:hAnsi="Times New Roman" w:cs="Times New Roman"/>
          <w:sz w:val="24"/>
          <w:szCs w:val="24"/>
          <w:shd w:val="clear" w:color="auto" w:fill="FFFFFF"/>
        </w:rPr>
        <w:footnoteReference w:id="2"/>
      </w:r>
      <w:r w:rsidRPr="00CF1C67">
        <w:rPr>
          <w:rFonts w:ascii="Times New Roman" w:eastAsia="Times New Roman" w:hAnsi="Times New Roman" w:cs="Times New Roman"/>
          <w:sz w:val="24"/>
          <w:szCs w:val="24"/>
          <w:shd w:val="clear" w:color="auto" w:fill="FFFFFF"/>
        </w:rPr>
        <w:t xml:space="preserve"> </w:t>
      </w:r>
    </w:p>
    <w:p w14:paraId="2543F3B4" w14:textId="307B633C"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shd w:val="clear" w:color="auto" w:fill="FFFFFF"/>
        </w:rPr>
        <w:lastRenderedPageBreak/>
        <w:t xml:space="preserve">When women have higher fertility, a feedback loop is created whereby additional children reduces the living standards of their siblings and also </w:t>
      </w:r>
      <w:r w:rsidR="001C5C0D" w:rsidRPr="00CF1C67">
        <w:rPr>
          <w:rFonts w:ascii="Times New Roman" w:eastAsia="Times New Roman" w:hAnsi="Times New Roman" w:cs="Times New Roman"/>
          <w:sz w:val="24"/>
          <w:szCs w:val="24"/>
          <w:shd w:val="clear" w:color="auto" w:fill="FFFFFF"/>
        </w:rPr>
        <w:t xml:space="preserve">diminish </w:t>
      </w:r>
      <w:r w:rsidRPr="00CF1C67">
        <w:rPr>
          <w:rFonts w:ascii="Times New Roman" w:eastAsia="Times New Roman" w:hAnsi="Times New Roman" w:cs="Times New Roman"/>
          <w:sz w:val="24"/>
          <w:szCs w:val="24"/>
          <w:shd w:val="clear" w:color="auto" w:fill="FFFFFF"/>
        </w:rPr>
        <w:t>the mother’s health. More than 50% of Pakistan’s population is between the ages of 0 and 25 which further indicates that the trend is likely to persist.</w:t>
      </w:r>
    </w:p>
    <w:p w14:paraId="3AE90DA4" w14:textId="03BC7562" w:rsidR="00C336A7" w:rsidRPr="00CF1C67" w:rsidRDefault="00C336A7" w:rsidP="003273E9">
      <w:pPr>
        <w:spacing w:before="240" w:after="0" w:line="480" w:lineRule="auto"/>
        <w:ind w:firstLine="720"/>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t xml:space="preserve">One country principally, to date, has taken steps in the way of policy restrictions and punishment </w:t>
      </w:r>
      <w:r w:rsidR="00F27F22" w:rsidRPr="00CF1C67">
        <w:rPr>
          <w:rFonts w:ascii="Times New Roman" w:eastAsia="Times New Roman" w:hAnsi="Times New Roman" w:cs="Times New Roman"/>
          <w:sz w:val="24"/>
          <w:szCs w:val="24"/>
          <w:shd w:val="clear" w:color="auto" w:fill="FFFFFF"/>
        </w:rPr>
        <w:t xml:space="preserve">of </w:t>
      </w:r>
      <w:r w:rsidRPr="00CF1C67">
        <w:rPr>
          <w:rFonts w:ascii="Times New Roman" w:eastAsia="Times New Roman" w:hAnsi="Times New Roman" w:cs="Times New Roman"/>
          <w:sz w:val="24"/>
          <w:szCs w:val="24"/>
          <w:shd w:val="clear" w:color="auto" w:fill="FFFFFF"/>
        </w:rPr>
        <w:t xml:space="preserve">parents </w:t>
      </w:r>
      <w:r w:rsidR="00F27F22" w:rsidRPr="00CF1C67">
        <w:rPr>
          <w:rFonts w:ascii="Times New Roman" w:eastAsia="Times New Roman" w:hAnsi="Times New Roman" w:cs="Times New Roman"/>
          <w:sz w:val="24"/>
          <w:szCs w:val="24"/>
          <w:shd w:val="clear" w:color="auto" w:fill="FFFFFF"/>
        </w:rPr>
        <w:t xml:space="preserve">seen excessively </w:t>
      </w:r>
      <w:r w:rsidRPr="00CF1C67">
        <w:rPr>
          <w:rFonts w:ascii="Times New Roman" w:eastAsia="Times New Roman" w:hAnsi="Times New Roman" w:cs="Times New Roman"/>
          <w:sz w:val="24"/>
          <w:szCs w:val="24"/>
          <w:shd w:val="clear" w:color="auto" w:fill="FFFFFF"/>
        </w:rPr>
        <w:t>increasing the population, China. China used a unique strategy to move towards women’s empowerment by reducing their fertility rates and introducing their</w:t>
      </w:r>
      <w:r w:rsidR="00F27F22" w:rsidRPr="00CF1C67">
        <w:rPr>
          <w:rFonts w:ascii="Times New Roman" w:eastAsia="Times New Roman" w:hAnsi="Times New Roman" w:cs="Times New Roman"/>
          <w:sz w:val="24"/>
          <w:szCs w:val="24"/>
          <w:shd w:val="clear" w:color="auto" w:fill="FFFFFF"/>
        </w:rPr>
        <w:t xml:space="preserve"> O</w:t>
      </w:r>
      <w:r w:rsidRPr="00CF1C67">
        <w:rPr>
          <w:rFonts w:ascii="Times New Roman" w:eastAsia="Times New Roman" w:hAnsi="Times New Roman" w:cs="Times New Roman"/>
          <w:sz w:val="24"/>
          <w:szCs w:val="24"/>
          <w:shd w:val="clear" w:color="auto" w:fill="FFFFFF"/>
        </w:rPr>
        <w:t xml:space="preserve">ne </w:t>
      </w:r>
      <w:r w:rsidR="00F27F22" w:rsidRPr="00CF1C67">
        <w:rPr>
          <w:rFonts w:ascii="Times New Roman" w:eastAsia="Times New Roman" w:hAnsi="Times New Roman" w:cs="Times New Roman"/>
          <w:sz w:val="24"/>
          <w:szCs w:val="24"/>
          <w:shd w:val="clear" w:color="auto" w:fill="FFFFFF"/>
        </w:rPr>
        <w:t>C</w:t>
      </w:r>
      <w:r w:rsidRPr="00CF1C67">
        <w:rPr>
          <w:rFonts w:ascii="Times New Roman" w:eastAsia="Times New Roman" w:hAnsi="Times New Roman" w:cs="Times New Roman"/>
          <w:sz w:val="24"/>
          <w:szCs w:val="24"/>
          <w:shd w:val="clear" w:color="auto" w:fill="FFFFFF"/>
        </w:rPr>
        <w:t>hild policy. This policy allowed women time and energy to work and fulfill their individual needs as well as encouraged households to spend on their child’s education regardless of their gender. This then in the second generation resulted in highly educated women who grew up seeing their mothers empowered and therefore having more freedom and knowledge about their rights as compared to the earlier generations (</w:t>
      </w:r>
      <w:r w:rsidRPr="00CF1C67">
        <w:rPr>
          <w:rFonts w:ascii="Times New Roman" w:hAnsi="Times New Roman" w:cs="Times New Roman"/>
          <w:sz w:val="24"/>
          <w:szCs w:val="24"/>
          <w:shd w:val="clear" w:color="auto" w:fill="FFFFFF"/>
        </w:rPr>
        <w:t>Liu, J., &amp; Liu, T. 2018).</w:t>
      </w:r>
    </w:p>
    <w:p w14:paraId="71480886" w14:textId="6D1B57E6" w:rsidR="00F27F22" w:rsidRPr="00CF1C67" w:rsidRDefault="00C336A7" w:rsidP="00986575">
      <w:pPr>
        <w:spacing w:before="240" w:after="0" w:line="480" w:lineRule="auto"/>
        <w:ind w:firstLine="720"/>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t xml:space="preserve">The main purpose of this </w:t>
      </w:r>
      <w:r w:rsidR="00F27F22" w:rsidRPr="00CF1C67">
        <w:rPr>
          <w:rFonts w:ascii="Times New Roman" w:eastAsia="Times New Roman" w:hAnsi="Times New Roman" w:cs="Times New Roman"/>
          <w:sz w:val="24"/>
          <w:szCs w:val="24"/>
          <w:shd w:val="clear" w:color="auto" w:fill="FFFFFF"/>
        </w:rPr>
        <w:t xml:space="preserve">study </w:t>
      </w:r>
      <w:r w:rsidRPr="00CF1C67">
        <w:rPr>
          <w:rFonts w:ascii="Times New Roman" w:eastAsia="Times New Roman" w:hAnsi="Times New Roman" w:cs="Times New Roman"/>
          <w:sz w:val="24"/>
          <w:szCs w:val="24"/>
          <w:shd w:val="clear" w:color="auto" w:fill="FFFFFF"/>
        </w:rPr>
        <w:t xml:space="preserve">is to look at the impact of woman empowerment on fertility rates. The paper will look at techniques </w:t>
      </w:r>
      <w:r w:rsidR="00012F73" w:rsidRPr="00CF1C67">
        <w:rPr>
          <w:rFonts w:ascii="Times New Roman" w:eastAsia="Times New Roman" w:hAnsi="Times New Roman" w:cs="Times New Roman"/>
          <w:sz w:val="24"/>
          <w:szCs w:val="24"/>
          <w:shd w:val="clear" w:color="auto" w:fill="FFFFFF"/>
        </w:rPr>
        <w:t>of</w:t>
      </w:r>
      <w:r w:rsidRPr="00CF1C67">
        <w:rPr>
          <w:rFonts w:ascii="Times New Roman" w:eastAsia="Times New Roman" w:hAnsi="Times New Roman" w:cs="Times New Roman"/>
          <w:sz w:val="24"/>
          <w:szCs w:val="24"/>
          <w:shd w:val="clear" w:color="auto" w:fill="FFFFFF"/>
        </w:rPr>
        <w:t xml:space="preserve"> Structural Equation Modeling (SEM</w:t>
      </w:r>
      <w:r w:rsidR="00F27F22"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The data used will be from Pakistan Demographic Household Survey (PDHS) 2018. The data is collected by The National Institute of Population Studies (NIPS. This data consists of 15,068 female respondents, 3,691 male respondents an</w:t>
      </w:r>
      <w:r w:rsidR="003273E9" w:rsidRPr="00CF1C67">
        <w:rPr>
          <w:rFonts w:ascii="Times New Roman" w:eastAsia="Times New Roman" w:hAnsi="Times New Roman" w:cs="Times New Roman"/>
          <w:sz w:val="24"/>
          <w:szCs w:val="24"/>
          <w:shd w:val="clear" w:color="auto" w:fill="FFFFFF"/>
        </w:rPr>
        <w:t>d 14,540 household respondents.</w:t>
      </w:r>
    </w:p>
    <w:p w14:paraId="51C534B0" w14:textId="77777777" w:rsidR="00C336A7" w:rsidRPr="00CF1C67" w:rsidRDefault="00C336A7" w:rsidP="003273E9">
      <w:pPr>
        <w:spacing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i/>
          <w:iCs/>
          <w:sz w:val="24"/>
          <w:szCs w:val="24"/>
        </w:rPr>
        <w:t>“A woman's level of empowerment is defined here as a function of her relative physical mobility, economic security, ability to make various purchases on her own, freedom from domination and violence within her family, political and legal awareness, and participation in public protests and political”</w:t>
      </w:r>
    </w:p>
    <w:p w14:paraId="15831FE1" w14:textId="77777777" w:rsidR="00C336A7" w:rsidRPr="00CF1C67" w:rsidRDefault="00C336A7" w:rsidP="003273E9">
      <w:pPr>
        <w:spacing w:after="0" w:line="480" w:lineRule="auto"/>
        <w:ind w:left="5760" w:firstLine="720"/>
        <w:rPr>
          <w:rFonts w:ascii="Times New Roman" w:eastAsia="Times New Roman" w:hAnsi="Times New Roman" w:cs="Times New Roman"/>
          <w:i/>
          <w:iCs/>
          <w:sz w:val="24"/>
          <w:szCs w:val="24"/>
        </w:rPr>
      </w:pPr>
      <w:r w:rsidRPr="00CF1C67">
        <w:rPr>
          <w:rFonts w:ascii="Times New Roman" w:eastAsia="Times New Roman" w:hAnsi="Times New Roman" w:cs="Times New Roman"/>
          <w:i/>
          <w:iCs/>
          <w:sz w:val="24"/>
          <w:szCs w:val="24"/>
        </w:rPr>
        <w:t>(Schuler and Hashemi 1994)</w:t>
      </w:r>
    </w:p>
    <w:p w14:paraId="626AA958" w14:textId="77777777" w:rsidR="00C336A7" w:rsidRPr="00CF1C67" w:rsidRDefault="00C336A7" w:rsidP="003273E9">
      <w:pPr>
        <w:spacing w:before="240" w:after="0" w:line="480" w:lineRule="auto"/>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lastRenderedPageBreak/>
        <w:t>1.1 Scope of Study</w:t>
      </w:r>
    </w:p>
    <w:p w14:paraId="30EF6E0F" w14:textId="233EBC6C" w:rsidR="00C336A7" w:rsidRPr="00CF1C67" w:rsidRDefault="00C336A7" w:rsidP="003273E9">
      <w:pPr>
        <w:spacing w:before="240" w:after="0" w:line="480" w:lineRule="auto"/>
        <w:ind w:firstLine="360"/>
        <w:rPr>
          <w:rFonts w:ascii="Times New Roman" w:eastAsia="Times New Roman" w:hAnsi="Times New Roman" w:cs="Times New Roman"/>
          <w:sz w:val="24"/>
          <w:szCs w:val="24"/>
          <w:shd w:val="clear" w:color="auto" w:fill="FFFFFF"/>
        </w:rPr>
      </w:pPr>
      <w:r w:rsidRPr="00CF1C67">
        <w:rPr>
          <w:rFonts w:ascii="Times New Roman" w:eastAsia="Times New Roman" w:hAnsi="Times New Roman" w:cs="Times New Roman"/>
          <w:sz w:val="24"/>
          <w:szCs w:val="24"/>
          <w:shd w:val="clear" w:color="auto" w:fill="FFFFFF"/>
        </w:rPr>
        <w:t>High fertility is</w:t>
      </w:r>
      <w:r w:rsidR="000259BC" w:rsidRPr="00CF1C67">
        <w:rPr>
          <w:rFonts w:ascii="Times New Roman" w:eastAsia="Times New Roman" w:hAnsi="Times New Roman" w:cs="Times New Roman"/>
          <w:sz w:val="24"/>
          <w:szCs w:val="24"/>
          <w:shd w:val="clear" w:color="auto" w:fill="FFFFFF"/>
        </w:rPr>
        <w:t xml:space="preserve"> usually</w:t>
      </w:r>
      <w:r w:rsidRPr="00CF1C67">
        <w:rPr>
          <w:rFonts w:ascii="Times New Roman" w:eastAsia="Times New Roman" w:hAnsi="Times New Roman" w:cs="Times New Roman"/>
          <w:sz w:val="24"/>
          <w:szCs w:val="24"/>
          <w:shd w:val="clear" w:color="auto" w:fill="FFFFFF"/>
        </w:rPr>
        <w:t xml:space="preserve"> associated with low income households where women’s empowerment is low. More children </w:t>
      </w:r>
      <w:r w:rsidR="000259BC" w:rsidRPr="00CF1C67">
        <w:rPr>
          <w:rFonts w:ascii="Times New Roman" w:eastAsia="Times New Roman" w:hAnsi="Times New Roman" w:cs="Times New Roman"/>
          <w:sz w:val="24"/>
          <w:szCs w:val="24"/>
          <w:shd w:val="clear" w:color="auto" w:fill="FFFFFF"/>
        </w:rPr>
        <w:t>provide</w:t>
      </w:r>
      <w:r w:rsidRPr="00CF1C67">
        <w:rPr>
          <w:rFonts w:ascii="Times New Roman" w:eastAsia="Times New Roman" w:hAnsi="Times New Roman" w:cs="Times New Roman"/>
          <w:sz w:val="24"/>
          <w:szCs w:val="24"/>
          <w:shd w:val="clear" w:color="auto" w:fill="FFFFFF"/>
        </w:rPr>
        <w:t xml:space="preserve"> higher returns </w:t>
      </w:r>
      <w:r w:rsidR="000259BC" w:rsidRPr="00CF1C67">
        <w:rPr>
          <w:rFonts w:ascii="Times New Roman" w:eastAsia="Times New Roman" w:hAnsi="Times New Roman" w:cs="Times New Roman"/>
          <w:sz w:val="24"/>
          <w:szCs w:val="24"/>
          <w:shd w:val="clear" w:color="auto" w:fill="FFFFFF"/>
        </w:rPr>
        <w:t xml:space="preserve">to parents when they are </w:t>
      </w:r>
      <w:r w:rsidRPr="00CF1C67">
        <w:rPr>
          <w:rFonts w:ascii="Times New Roman" w:eastAsia="Times New Roman" w:hAnsi="Times New Roman" w:cs="Times New Roman"/>
          <w:sz w:val="24"/>
          <w:szCs w:val="24"/>
          <w:shd w:val="clear" w:color="auto" w:fill="FFFFFF"/>
        </w:rPr>
        <w:t>older</w:t>
      </w:r>
      <w:r w:rsidR="000259BC" w:rsidRPr="00CF1C67">
        <w:rPr>
          <w:rFonts w:ascii="Times New Roman" w:eastAsia="Times New Roman" w:hAnsi="Times New Roman" w:cs="Times New Roman"/>
          <w:sz w:val="24"/>
          <w:szCs w:val="24"/>
          <w:shd w:val="clear" w:color="auto" w:fill="FFFFFF"/>
        </w:rPr>
        <w:t xml:space="preserve"> and</w:t>
      </w:r>
      <w:r w:rsidRPr="00CF1C67">
        <w:rPr>
          <w:rFonts w:ascii="Times New Roman" w:eastAsia="Times New Roman" w:hAnsi="Times New Roman" w:cs="Times New Roman"/>
          <w:sz w:val="24"/>
          <w:szCs w:val="24"/>
          <w:shd w:val="clear" w:color="auto" w:fill="FFFFFF"/>
        </w:rPr>
        <w:t xml:space="preserve"> therefore the vast majority </w:t>
      </w:r>
      <w:r w:rsidR="000259BC" w:rsidRPr="00CF1C67">
        <w:rPr>
          <w:rFonts w:ascii="Times New Roman" w:eastAsia="Times New Roman" w:hAnsi="Times New Roman" w:cs="Times New Roman"/>
          <w:sz w:val="24"/>
          <w:szCs w:val="24"/>
          <w:shd w:val="clear" w:color="auto" w:fill="FFFFFF"/>
        </w:rPr>
        <w:t xml:space="preserve">of poor families </w:t>
      </w:r>
      <w:r w:rsidRPr="00CF1C67">
        <w:rPr>
          <w:rFonts w:ascii="Times New Roman" w:eastAsia="Times New Roman" w:hAnsi="Times New Roman" w:cs="Times New Roman"/>
          <w:sz w:val="24"/>
          <w:szCs w:val="24"/>
          <w:shd w:val="clear" w:color="auto" w:fill="FFFFFF"/>
        </w:rPr>
        <w:t>have a large number of children</w:t>
      </w:r>
      <w:r w:rsidR="000259BC"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w:t>
      </w:r>
      <w:r w:rsidR="000259BC" w:rsidRPr="00CF1C67">
        <w:rPr>
          <w:rFonts w:ascii="Times New Roman" w:eastAsia="Times New Roman" w:hAnsi="Times New Roman" w:cs="Times New Roman"/>
          <w:sz w:val="24"/>
          <w:szCs w:val="24"/>
          <w:shd w:val="clear" w:color="auto" w:fill="FFFFFF"/>
        </w:rPr>
        <w:t xml:space="preserve">but this </w:t>
      </w:r>
      <w:r w:rsidRPr="00CF1C67">
        <w:rPr>
          <w:rFonts w:ascii="Times New Roman" w:eastAsia="Times New Roman" w:hAnsi="Times New Roman" w:cs="Times New Roman"/>
          <w:sz w:val="24"/>
          <w:szCs w:val="24"/>
          <w:shd w:val="clear" w:color="auto" w:fill="FFFFFF"/>
        </w:rPr>
        <w:t>result</w:t>
      </w:r>
      <w:r w:rsidR="000259BC" w:rsidRPr="00CF1C67">
        <w:rPr>
          <w:rFonts w:ascii="Times New Roman" w:eastAsia="Times New Roman" w:hAnsi="Times New Roman" w:cs="Times New Roman"/>
          <w:sz w:val="24"/>
          <w:szCs w:val="24"/>
          <w:shd w:val="clear" w:color="auto" w:fill="FFFFFF"/>
        </w:rPr>
        <w:t>s</w:t>
      </w:r>
      <w:r w:rsidRPr="00CF1C67">
        <w:rPr>
          <w:rFonts w:ascii="Times New Roman" w:eastAsia="Times New Roman" w:hAnsi="Times New Roman" w:cs="Times New Roman"/>
          <w:sz w:val="24"/>
          <w:szCs w:val="24"/>
          <w:shd w:val="clear" w:color="auto" w:fill="FFFFFF"/>
        </w:rPr>
        <w:t xml:space="preserve"> in low standards of living and low productivity</w:t>
      </w:r>
      <w:r w:rsidR="000259BC" w:rsidRPr="00CF1C67">
        <w:rPr>
          <w:rFonts w:ascii="Times New Roman" w:eastAsia="Times New Roman" w:hAnsi="Times New Roman" w:cs="Times New Roman"/>
          <w:sz w:val="24"/>
          <w:szCs w:val="24"/>
          <w:shd w:val="clear" w:color="auto" w:fill="FFFFFF"/>
        </w:rPr>
        <w:t xml:space="preserve"> for children individually</w:t>
      </w:r>
      <w:r w:rsidRPr="00CF1C67">
        <w:rPr>
          <w:rFonts w:ascii="Times New Roman" w:eastAsia="Times New Roman" w:hAnsi="Times New Roman" w:cs="Times New Roman"/>
          <w:sz w:val="24"/>
          <w:szCs w:val="24"/>
          <w:shd w:val="clear" w:color="auto" w:fill="FFFFFF"/>
        </w:rPr>
        <w:t>. These children work as household helpers beginning at a young age (9—18)</w:t>
      </w:r>
      <w:r w:rsidR="000259BC"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after which they </w:t>
      </w:r>
      <w:r w:rsidR="000259BC" w:rsidRPr="00CF1C67">
        <w:rPr>
          <w:rFonts w:ascii="Times New Roman" w:eastAsia="Times New Roman" w:hAnsi="Times New Roman" w:cs="Times New Roman"/>
          <w:sz w:val="24"/>
          <w:szCs w:val="24"/>
          <w:shd w:val="clear" w:color="auto" w:fill="FFFFFF"/>
        </w:rPr>
        <w:t>find</w:t>
      </w:r>
      <w:r w:rsidRPr="00CF1C67">
        <w:rPr>
          <w:rFonts w:ascii="Times New Roman" w:eastAsia="Times New Roman" w:hAnsi="Times New Roman" w:cs="Times New Roman"/>
          <w:sz w:val="24"/>
          <w:szCs w:val="24"/>
          <w:shd w:val="clear" w:color="auto" w:fill="FFFFFF"/>
        </w:rPr>
        <w:t xml:space="preserve"> employ</w:t>
      </w:r>
      <w:r w:rsidR="000259BC" w:rsidRPr="00CF1C67">
        <w:rPr>
          <w:rFonts w:ascii="Times New Roman" w:eastAsia="Times New Roman" w:hAnsi="Times New Roman" w:cs="Times New Roman"/>
          <w:sz w:val="24"/>
          <w:szCs w:val="24"/>
          <w:shd w:val="clear" w:color="auto" w:fill="FFFFFF"/>
        </w:rPr>
        <w:t>ment</w:t>
      </w:r>
      <w:r w:rsidRPr="00CF1C67">
        <w:rPr>
          <w:rFonts w:ascii="Times New Roman" w:eastAsia="Times New Roman" w:hAnsi="Times New Roman" w:cs="Times New Roman"/>
          <w:sz w:val="24"/>
          <w:szCs w:val="24"/>
          <w:shd w:val="clear" w:color="auto" w:fill="FFFFFF"/>
        </w:rPr>
        <w:t xml:space="preserve"> in low-skill jobs such as drivers, plumbers, sweepers</w:t>
      </w:r>
      <w:r w:rsidR="000259BC" w:rsidRPr="00CF1C67">
        <w:rPr>
          <w:rFonts w:ascii="Times New Roman" w:eastAsia="Times New Roman" w:hAnsi="Times New Roman" w:cs="Times New Roman"/>
          <w:sz w:val="24"/>
          <w:szCs w:val="24"/>
          <w:shd w:val="clear" w:color="auto" w:fill="FFFFFF"/>
        </w:rPr>
        <w:t>,</w:t>
      </w:r>
      <w:r w:rsidRPr="00CF1C67">
        <w:rPr>
          <w:rFonts w:ascii="Times New Roman" w:eastAsia="Times New Roman" w:hAnsi="Times New Roman" w:cs="Times New Roman"/>
          <w:sz w:val="24"/>
          <w:szCs w:val="24"/>
          <w:shd w:val="clear" w:color="auto" w:fill="FFFFFF"/>
        </w:rPr>
        <w:t xml:space="preserve"> and laborers. </w:t>
      </w:r>
    </w:p>
    <w:p w14:paraId="6C5E0E29" w14:textId="38CF41F8" w:rsidR="00C336A7" w:rsidRPr="00CF1C67" w:rsidRDefault="00C336A7" w:rsidP="003273E9">
      <w:pPr>
        <w:spacing w:before="240" w:after="0"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In a society with very low education attainment rates</w:t>
      </w:r>
      <w:r w:rsidR="000259BC" w:rsidRPr="00CF1C67">
        <w:rPr>
          <w:rFonts w:ascii="Times New Roman" w:hAnsi="Times New Roman" w:cs="Times New Roman"/>
          <w:sz w:val="24"/>
          <w:szCs w:val="24"/>
        </w:rPr>
        <w:t>,</w:t>
      </w:r>
      <w:r w:rsidRPr="00CF1C67">
        <w:rPr>
          <w:rFonts w:ascii="Times New Roman" w:hAnsi="Times New Roman" w:cs="Times New Roman"/>
          <w:sz w:val="24"/>
          <w:szCs w:val="24"/>
        </w:rPr>
        <w:t xml:space="preserve"> it is important for the governments to encourage the limiting of fertility rates as they result in</w:t>
      </w:r>
      <w:r w:rsidR="000259BC" w:rsidRPr="00CF1C67">
        <w:rPr>
          <w:rFonts w:ascii="Times New Roman" w:hAnsi="Times New Roman" w:cs="Times New Roman"/>
          <w:sz w:val="24"/>
          <w:szCs w:val="24"/>
        </w:rPr>
        <w:t xml:space="preserve"> a</w:t>
      </w:r>
      <w:r w:rsidRPr="00CF1C67">
        <w:rPr>
          <w:rFonts w:ascii="Times New Roman" w:hAnsi="Times New Roman" w:cs="Times New Roman"/>
          <w:sz w:val="24"/>
          <w:szCs w:val="24"/>
        </w:rPr>
        <w:t xml:space="preserve"> scarcity of household resources per capita and worsen conditions in the future. From this perspective, this study analyzes the impact of women’s empowerment on the total children born along with the number of sons in the household using the Pakistan Demographic and Health Survey (PDHS), 2017-2018. </w:t>
      </w:r>
    </w:p>
    <w:p w14:paraId="6F523D7E" w14:textId="77777777" w:rsidR="00C336A7" w:rsidRPr="00CF1C67" w:rsidRDefault="00C336A7" w:rsidP="003273E9">
      <w:pPr>
        <w:spacing w:before="240" w:after="0" w:line="480" w:lineRule="auto"/>
        <w:rPr>
          <w:rFonts w:ascii="Times New Roman" w:hAnsi="Times New Roman" w:cs="Times New Roman"/>
          <w:sz w:val="24"/>
          <w:szCs w:val="24"/>
        </w:rPr>
      </w:pPr>
      <w:r w:rsidRPr="00CF1C67">
        <w:rPr>
          <w:rFonts w:ascii="Times New Roman" w:eastAsia="Times New Roman" w:hAnsi="Times New Roman" w:cs="Times New Roman"/>
          <w:bCs/>
          <w:sz w:val="24"/>
          <w:szCs w:val="24"/>
          <w:shd w:val="clear" w:color="auto" w:fill="FFFFFF"/>
        </w:rPr>
        <w:t xml:space="preserve">1.2 </w:t>
      </w:r>
      <w:r w:rsidRPr="00CF1C67">
        <w:rPr>
          <w:rFonts w:ascii="Times New Roman" w:hAnsi="Times New Roman" w:cs="Times New Roman"/>
          <w:sz w:val="24"/>
          <w:szCs w:val="24"/>
        </w:rPr>
        <w:t xml:space="preserve">Research Gap </w:t>
      </w:r>
    </w:p>
    <w:p w14:paraId="410DFBB1" w14:textId="434750BE" w:rsidR="00C336A7" w:rsidRPr="00CF1C67" w:rsidRDefault="00C336A7" w:rsidP="003273E9">
      <w:pPr>
        <w:pStyle w:val="Default"/>
        <w:spacing w:before="240" w:line="480" w:lineRule="auto"/>
        <w:rPr>
          <w:rFonts w:ascii="Times New Roman" w:hAnsi="Times New Roman" w:cs="Times New Roman"/>
        </w:rPr>
      </w:pPr>
      <w:r w:rsidRPr="00CF1C67">
        <w:rPr>
          <w:rFonts w:ascii="Times New Roman" w:hAnsi="Times New Roman" w:cs="Times New Roman"/>
          <w:color w:val="auto"/>
        </w:rPr>
        <w:tab/>
        <w:t xml:space="preserve">The relationship between fertility rates and women’s empowerment is </w:t>
      </w:r>
      <w:r w:rsidR="000259BC" w:rsidRPr="00CF1C67">
        <w:rPr>
          <w:rFonts w:ascii="Times New Roman" w:hAnsi="Times New Roman" w:cs="Times New Roman"/>
          <w:color w:val="auto"/>
        </w:rPr>
        <w:t xml:space="preserve">examined </w:t>
      </w:r>
      <w:r w:rsidRPr="00CF1C67">
        <w:rPr>
          <w:rFonts w:ascii="Times New Roman" w:hAnsi="Times New Roman" w:cs="Times New Roman"/>
          <w:color w:val="auto"/>
        </w:rPr>
        <w:t>from a different point of view</w:t>
      </w:r>
      <w:r w:rsidR="000259BC" w:rsidRPr="00CF1C67">
        <w:rPr>
          <w:rFonts w:ascii="Times New Roman" w:hAnsi="Times New Roman" w:cs="Times New Roman"/>
          <w:color w:val="auto"/>
        </w:rPr>
        <w:t>.</w:t>
      </w:r>
      <w:r w:rsidRPr="00CF1C67">
        <w:rPr>
          <w:rFonts w:ascii="Times New Roman" w:hAnsi="Times New Roman" w:cs="Times New Roman"/>
          <w:color w:val="auto"/>
        </w:rPr>
        <w:t xml:space="preserve"> While some studies have looked at the effect of fertility on empowerment, others have pondered the reverse</w:t>
      </w:r>
      <w:r w:rsidR="000259BC" w:rsidRPr="00CF1C67">
        <w:rPr>
          <w:rFonts w:ascii="Times New Roman" w:hAnsi="Times New Roman" w:cs="Times New Roman"/>
          <w:color w:val="auto"/>
        </w:rPr>
        <w:t>; I aim to consider both directions of causality</w:t>
      </w:r>
      <w:r w:rsidRPr="00CF1C67">
        <w:rPr>
          <w:rFonts w:ascii="Times New Roman" w:hAnsi="Times New Roman" w:cs="Times New Roman"/>
          <w:color w:val="auto"/>
        </w:rPr>
        <w:t xml:space="preserve">. However, there is little research which takes the actual fertility rates into account; the closest to this idea are </w:t>
      </w:r>
      <w:proofErr w:type="spellStart"/>
      <w:r w:rsidRPr="00CF1C67">
        <w:rPr>
          <w:rFonts w:ascii="Times New Roman" w:hAnsi="Times New Roman" w:cs="Times New Roman"/>
          <w:color w:val="auto"/>
        </w:rPr>
        <w:t>Doepke</w:t>
      </w:r>
      <w:proofErr w:type="spellEnd"/>
      <w:r w:rsidRPr="00CF1C67">
        <w:rPr>
          <w:rFonts w:ascii="Times New Roman" w:hAnsi="Times New Roman" w:cs="Times New Roman"/>
          <w:color w:val="auto"/>
        </w:rPr>
        <w:t xml:space="preserve"> and </w:t>
      </w:r>
      <w:proofErr w:type="spellStart"/>
      <w:r w:rsidRPr="00CF1C67">
        <w:rPr>
          <w:rFonts w:ascii="Times New Roman" w:hAnsi="Times New Roman" w:cs="Times New Roman"/>
          <w:color w:val="auto"/>
        </w:rPr>
        <w:t>Tertilt</w:t>
      </w:r>
      <w:proofErr w:type="spellEnd"/>
      <w:r w:rsidRPr="00CF1C67">
        <w:rPr>
          <w:rFonts w:ascii="Times New Roman" w:hAnsi="Times New Roman" w:cs="Times New Roman"/>
          <w:color w:val="auto"/>
        </w:rPr>
        <w:t xml:space="preserve"> (2018) and</w:t>
      </w:r>
      <w:r w:rsidRPr="00CF1C67">
        <w:rPr>
          <w:rFonts w:ascii="Times New Roman" w:hAnsi="Times New Roman" w:cs="Times New Roman"/>
        </w:rPr>
        <w:t xml:space="preserve"> Upadhyay and </w:t>
      </w:r>
      <w:proofErr w:type="spellStart"/>
      <w:r w:rsidRPr="00CF1C67">
        <w:rPr>
          <w:rFonts w:ascii="Times New Roman" w:hAnsi="Times New Roman" w:cs="Times New Roman"/>
        </w:rPr>
        <w:t>Karasek</w:t>
      </w:r>
      <w:proofErr w:type="spellEnd"/>
      <w:r w:rsidRPr="00CF1C67">
        <w:rPr>
          <w:rFonts w:ascii="Times New Roman" w:hAnsi="Times New Roman" w:cs="Times New Roman"/>
        </w:rPr>
        <w:t xml:space="preserve"> (2012), which look at the ideal family size </w:t>
      </w:r>
      <w:r w:rsidR="000259BC" w:rsidRPr="00CF1C67">
        <w:rPr>
          <w:rFonts w:ascii="Times New Roman" w:hAnsi="Times New Roman" w:cs="Times New Roman"/>
        </w:rPr>
        <w:t xml:space="preserve">for </w:t>
      </w:r>
      <w:r w:rsidRPr="00CF1C67">
        <w:rPr>
          <w:rFonts w:ascii="Times New Roman" w:hAnsi="Times New Roman" w:cs="Times New Roman"/>
        </w:rPr>
        <w:t>both genders. Also, my research uses a different technique than is typical for the study of fertility and empowerment</w:t>
      </w:r>
      <w:r w:rsidR="000259BC" w:rsidRPr="00CF1C67">
        <w:rPr>
          <w:rFonts w:ascii="Times New Roman" w:hAnsi="Times New Roman" w:cs="Times New Roman"/>
        </w:rPr>
        <w:t>, which is</w:t>
      </w:r>
      <w:r w:rsidRPr="00CF1C67">
        <w:rPr>
          <w:rFonts w:ascii="Times New Roman" w:hAnsi="Times New Roman" w:cs="Times New Roman"/>
        </w:rPr>
        <w:t xml:space="preserve"> structural equation modelling. </w:t>
      </w:r>
      <w:proofErr w:type="spellStart"/>
      <w:r w:rsidRPr="00CF1C67">
        <w:rPr>
          <w:rFonts w:ascii="Times New Roman" w:hAnsi="Times New Roman" w:cs="Times New Roman"/>
        </w:rPr>
        <w:t>Ballon</w:t>
      </w:r>
      <w:proofErr w:type="spellEnd"/>
      <w:r w:rsidRPr="00CF1C67">
        <w:rPr>
          <w:rFonts w:ascii="Times New Roman" w:hAnsi="Times New Roman" w:cs="Times New Roman"/>
        </w:rPr>
        <w:t xml:space="preserve"> (2018) applies SEM to the question of empowerment but does not attempt to include fertility. This </w:t>
      </w:r>
      <w:r w:rsidR="00425867" w:rsidRPr="00CF1C67">
        <w:rPr>
          <w:rFonts w:ascii="Times New Roman" w:hAnsi="Times New Roman" w:cs="Times New Roman"/>
        </w:rPr>
        <w:t xml:space="preserve">study </w:t>
      </w:r>
      <w:r w:rsidRPr="00CF1C67">
        <w:rPr>
          <w:rFonts w:ascii="Times New Roman" w:hAnsi="Times New Roman" w:cs="Times New Roman"/>
        </w:rPr>
        <w:lastRenderedPageBreak/>
        <w:t>will use the same technique to predict the women’s empowerment and use the result to predict fertility.</w:t>
      </w:r>
    </w:p>
    <w:p w14:paraId="507D84F3" w14:textId="782E86ED"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The </w:t>
      </w:r>
      <w:r w:rsidR="00425867" w:rsidRPr="00CF1C67">
        <w:rPr>
          <w:rFonts w:ascii="Times New Roman" w:eastAsia="Times New Roman" w:hAnsi="Times New Roman" w:cs="Times New Roman"/>
          <w:sz w:val="24"/>
          <w:szCs w:val="24"/>
        </w:rPr>
        <w:t xml:space="preserve">study </w:t>
      </w:r>
      <w:r w:rsidRPr="00CF1C67">
        <w:rPr>
          <w:rFonts w:ascii="Times New Roman" w:eastAsia="Times New Roman" w:hAnsi="Times New Roman" w:cs="Times New Roman"/>
          <w:sz w:val="24"/>
          <w:szCs w:val="24"/>
        </w:rPr>
        <w:t>is divided into five sections. The second section reviews existing literature that ha</w:t>
      </w:r>
      <w:r w:rsidR="00425867"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looked at women’s empowerment and fertility. The third section explains the methodology and the different econometric specifications that can be used to conduct this research. It further describes the data that has been used and the sources for each variable. The fourth section presents an analysis and a summary of the findings. The fifth section will conclude and state the limitations of the study and also give the policy implications that would help in future</w:t>
      </w:r>
      <w:r w:rsidR="00425867" w:rsidRPr="00CF1C67">
        <w:rPr>
          <w:rFonts w:ascii="Times New Roman" w:eastAsia="Times New Roman" w:hAnsi="Times New Roman" w:cs="Times New Roman"/>
          <w:sz w:val="24"/>
          <w:szCs w:val="24"/>
        </w:rPr>
        <w:t xml:space="preserve"> policymaking</w:t>
      </w:r>
      <w:r w:rsidRPr="00CF1C67">
        <w:rPr>
          <w:rFonts w:ascii="Times New Roman" w:eastAsia="Times New Roman" w:hAnsi="Times New Roman" w:cs="Times New Roman"/>
          <w:sz w:val="24"/>
          <w:szCs w:val="24"/>
        </w:rPr>
        <w:t>.</w:t>
      </w:r>
    </w:p>
    <w:p w14:paraId="7A623B56" w14:textId="5AF431B0" w:rsidR="00C336A7" w:rsidRPr="00CF1C67" w:rsidRDefault="00340421" w:rsidP="003273E9">
      <w:pPr>
        <w:pStyle w:val="Default"/>
        <w:spacing w:before="240" w:line="480" w:lineRule="auto"/>
        <w:rPr>
          <w:rFonts w:ascii="Times New Roman" w:hAnsi="Times New Roman" w:cs="Times New Roman"/>
        </w:rPr>
      </w:pPr>
      <w:r w:rsidRPr="00CF1C67">
        <w:rPr>
          <w:rFonts w:ascii="Times New Roman" w:hAnsi="Times New Roman" w:cs="Times New Roman"/>
        </w:rPr>
        <w:tab/>
      </w:r>
    </w:p>
    <w:p w14:paraId="0587B57E" w14:textId="77777777" w:rsidR="00425867" w:rsidRPr="00CF1C67" w:rsidRDefault="00425867">
      <w:pPr>
        <w:rPr>
          <w:rFonts w:ascii="Times New Roman" w:eastAsia="Times New Roman" w:hAnsi="Times New Roman" w:cs="Times New Roman"/>
          <w:color w:val="2E74B5" w:themeColor="accent1" w:themeShade="BF"/>
          <w:sz w:val="24"/>
          <w:szCs w:val="24"/>
          <w:shd w:val="clear" w:color="auto" w:fill="FFFFFF"/>
        </w:rPr>
      </w:pPr>
      <w:r w:rsidRPr="00CF1C67">
        <w:rPr>
          <w:rFonts w:ascii="Times New Roman" w:eastAsia="Times New Roman" w:hAnsi="Times New Roman" w:cs="Times New Roman"/>
          <w:sz w:val="24"/>
          <w:szCs w:val="24"/>
          <w:shd w:val="clear" w:color="auto" w:fill="FFFFFF"/>
        </w:rPr>
        <w:br w:type="page"/>
      </w:r>
    </w:p>
    <w:p w14:paraId="258B4303" w14:textId="3F504584" w:rsidR="00C336A7" w:rsidRPr="00CF1C67" w:rsidRDefault="00C336A7" w:rsidP="003273E9">
      <w:pPr>
        <w:pStyle w:val="Heading1"/>
        <w:spacing w:line="480" w:lineRule="auto"/>
        <w:jc w:val="center"/>
        <w:rPr>
          <w:rFonts w:ascii="Times New Roman" w:eastAsia="Times New Roman" w:hAnsi="Times New Roman" w:cs="Times New Roman"/>
          <w:sz w:val="24"/>
          <w:szCs w:val="24"/>
        </w:rPr>
      </w:pPr>
      <w:bookmarkStart w:id="5" w:name="_Toc85092641"/>
      <w:bookmarkStart w:id="6" w:name="_Toc89809104"/>
      <w:r w:rsidRPr="00CF1C67">
        <w:rPr>
          <w:rFonts w:ascii="Times New Roman" w:eastAsia="Times New Roman" w:hAnsi="Times New Roman" w:cs="Times New Roman"/>
          <w:sz w:val="24"/>
          <w:szCs w:val="24"/>
          <w:shd w:val="clear" w:color="auto" w:fill="FFFFFF"/>
        </w:rPr>
        <w:lastRenderedPageBreak/>
        <w:t>Literature Review</w:t>
      </w:r>
      <w:bookmarkEnd w:id="5"/>
      <w:bookmarkEnd w:id="6"/>
    </w:p>
    <w:p w14:paraId="6A968BCD" w14:textId="77777777"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shd w:val="clear" w:color="auto" w:fill="FFFFFF"/>
        </w:rPr>
        <w:t>2.1) The role of a patriarchal society</w:t>
      </w:r>
    </w:p>
    <w:p w14:paraId="2C7E1CC7" w14:textId="2941A661"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shd w:val="clear" w:color="auto" w:fill="FFFFFF"/>
        </w:rPr>
        <w:tab/>
        <w:t>In Pakistan, there is a significant gender bias in favor of males; in addition, there is a wide gap in gender roles where women are not given adequate authority. The extant literature claims that patriarchy result</w:t>
      </w:r>
      <w:r w:rsidRPr="00CF1C67">
        <w:rPr>
          <w:rFonts w:ascii="Times New Roman" w:eastAsia="Times New Roman" w:hAnsi="Times New Roman" w:cs="Times New Roman"/>
          <w:sz w:val="24"/>
          <w:szCs w:val="24"/>
        </w:rPr>
        <w:t>s in high fertility rates (Sanderson et. al. 2000, Kolk, M.</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2019</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w:t>
      </w:r>
      <w:proofErr w:type="spellStart"/>
      <w:r w:rsidRPr="00CF1C67">
        <w:rPr>
          <w:rFonts w:ascii="Times New Roman" w:eastAsia="Times New Roman" w:hAnsi="Times New Roman" w:cs="Times New Roman"/>
          <w:sz w:val="24"/>
          <w:szCs w:val="24"/>
        </w:rPr>
        <w:t>Tfaily</w:t>
      </w:r>
      <w:proofErr w:type="spellEnd"/>
      <w:r w:rsidRPr="00CF1C67">
        <w:rPr>
          <w:rFonts w:ascii="Times New Roman" w:eastAsia="Times New Roman" w:hAnsi="Times New Roman" w:cs="Times New Roman"/>
          <w:sz w:val="24"/>
          <w:szCs w:val="24"/>
        </w:rPr>
        <w:t>, 2004). Women are deprived of their basic rights, restricted and controlled to the point of requiring permission for meeting or going outside of their homes from the men of their households, resulting in</w:t>
      </w:r>
      <w:r w:rsidR="00EC1796" w:rsidRPr="00CF1C67">
        <w:rPr>
          <w:rFonts w:ascii="Times New Roman" w:eastAsia="Times New Roman" w:hAnsi="Times New Roman" w:cs="Times New Roman"/>
          <w:sz w:val="24"/>
          <w:szCs w:val="24"/>
        </w:rPr>
        <w:t xml:space="preserve"> the</w:t>
      </w:r>
      <w:r w:rsidRPr="00CF1C67">
        <w:rPr>
          <w:rFonts w:ascii="Times New Roman" w:eastAsia="Times New Roman" w:hAnsi="Times New Roman" w:cs="Times New Roman"/>
          <w:sz w:val="24"/>
          <w:szCs w:val="24"/>
        </w:rPr>
        <w:t xml:space="preserve"> ill treatment of women. A study in Oman by </w:t>
      </w:r>
      <w:proofErr w:type="spellStart"/>
      <w:r w:rsidRPr="00CF1C67">
        <w:rPr>
          <w:rFonts w:ascii="Times New Roman" w:eastAsia="Times New Roman" w:hAnsi="Times New Roman" w:cs="Times New Roman"/>
          <w:sz w:val="24"/>
          <w:szCs w:val="24"/>
        </w:rPr>
        <w:t>Riyami</w:t>
      </w:r>
      <w:proofErr w:type="spellEnd"/>
      <w:r w:rsidRPr="00CF1C67">
        <w:rPr>
          <w:rFonts w:ascii="Times New Roman" w:eastAsia="Times New Roman" w:hAnsi="Times New Roman" w:cs="Times New Roman"/>
          <w:sz w:val="24"/>
          <w:szCs w:val="24"/>
        </w:rPr>
        <w:t xml:space="preserve"> (2003) concluded that higher mobility to visit relatives resulted in fewer children and a higher decision-making power meant longer closed birth intervals. </w:t>
      </w:r>
    </w:p>
    <w:p w14:paraId="7D22C7F2" w14:textId="45D959BE"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In the 72 years since independence, Pakistan has seen only one woman allowed to rise to the highest ranks of political leadership</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Benazir Bhutto (Ex-Prime Minister of Pakistan). Pakistan’s labor force predominantly consists of the male population </w:t>
      </w:r>
      <w:r w:rsidR="00EC1796" w:rsidRPr="00CF1C67">
        <w:rPr>
          <w:rFonts w:ascii="Times New Roman" w:eastAsia="Times New Roman" w:hAnsi="Times New Roman" w:cs="Times New Roman"/>
          <w:sz w:val="24"/>
          <w:szCs w:val="24"/>
        </w:rPr>
        <w:t>or</w:t>
      </w:r>
      <w:r w:rsidRPr="00CF1C67">
        <w:rPr>
          <w:rFonts w:ascii="Times New Roman" w:eastAsia="Times New Roman" w:hAnsi="Times New Roman" w:cs="Times New Roman"/>
          <w:sz w:val="24"/>
          <w:szCs w:val="24"/>
        </w:rPr>
        <w:t xml:space="preserve"> 78% of the total labor force (WDI 2019). In addition, </w:t>
      </w:r>
      <w:r w:rsidR="00EC1796" w:rsidRPr="00CF1C67">
        <w:rPr>
          <w:rFonts w:ascii="Times New Roman" w:eastAsia="Times New Roman" w:hAnsi="Times New Roman" w:cs="Times New Roman"/>
          <w:sz w:val="24"/>
          <w:szCs w:val="24"/>
        </w:rPr>
        <w:t xml:space="preserve">women </w:t>
      </w:r>
      <w:r w:rsidRPr="00CF1C67">
        <w:rPr>
          <w:rFonts w:ascii="Times New Roman" w:eastAsia="Times New Roman" w:hAnsi="Times New Roman" w:cs="Times New Roman"/>
          <w:sz w:val="24"/>
          <w:szCs w:val="24"/>
        </w:rPr>
        <w:t>are not given adequate education</w:t>
      </w:r>
      <w:r w:rsidR="00EC1796" w:rsidRPr="00CF1C67">
        <w:rPr>
          <w:rFonts w:ascii="Times New Roman" w:eastAsia="Times New Roman" w:hAnsi="Times New Roman" w:cs="Times New Roman"/>
          <w:sz w:val="24"/>
          <w:szCs w:val="24"/>
        </w:rPr>
        <w:t>, as</w:t>
      </w:r>
      <w:r w:rsidRPr="00CF1C67">
        <w:rPr>
          <w:rFonts w:ascii="Times New Roman" w:eastAsia="Times New Roman" w:hAnsi="Times New Roman" w:cs="Times New Roman"/>
          <w:sz w:val="24"/>
          <w:szCs w:val="24"/>
        </w:rPr>
        <w:t xml:space="preserve"> only 37% of all women above 25 have passed the primary level in 2017</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whereas for males it is almost double (60.4% of male above 25 have passed primary). Secondary education measures are even more disappointing</w:t>
      </w:r>
      <w:r w:rsidR="00EC1796" w:rsidRPr="00CF1C67">
        <w:rPr>
          <w:rFonts w:ascii="Times New Roman" w:eastAsia="Times New Roman" w:hAnsi="Times New Roman" w:cs="Times New Roman"/>
          <w:sz w:val="24"/>
          <w:szCs w:val="24"/>
        </w:rPr>
        <w:t xml:space="preserve"> so that</w:t>
      </w:r>
      <w:r w:rsidRPr="00CF1C67">
        <w:rPr>
          <w:rFonts w:ascii="Times New Roman" w:eastAsia="Times New Roman" w:hAnsi="Times New Roman" w:cs="Times New Roman"/>
          <w:sz w:val="24"/>
          <w:szCs w:val="24"/>
        </w:rPr>
        <w:t xml:space="preserve"> only 6.2% of all women above 25 have passed the secondary level (WDI Indicators).</w:t>
      </w:r>
    </w:p>
    <w:p w14:paraId="3A5D7DF5" w14:textId="42D79D8C"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ab/>
        <w:t>Anecdotally, in rural areas of Pakistan it is common practice for daughters or sisters to be married off to people in exchange of an outstanding debt.  This action in local language is termed as “</w:t>
      </w:r>
      <w:proofErr w:type="spellStart"/>
      <w:r w:rsidRPr="00CF1C67">
        <w:rPr>
          <w:rFonts w:ascii="Times New Roman" w:eastAsia="Times New Roman" w:hAnsi="Times New Roman" w:cs="Times New Roman"/>
          <w:sz w:val="24"/>
          <w:szCs w:val="24"/>
        </w:rPr>
        <w:t>vanni</w:t>
      </w:r>
      <w:proofErr w:type="spellEnd"/>
      <w:r w:rsidRPr="00CF1C67">
        <w:rPr>
          <w:rFonts w:ascii="Times New Roman" w:eastAsia="Times New Roman" w:hAnsi="Times New Roman" w:cs="Times New Roman"/>
          <w:sz w:val="24"/>
          <w:szCs w:val="24"/>
        </w:rPr>
        <w:t>”, where a female child at a very young age is forcefully married off to members of clans in order to resolve family feuds (</w:t>
      </w:r>
      <w:proofErr w:type="spellStart"/>
      <w:r w:rsidRPr="00CF1C67">
        <w:rPr>
          <w:rFonts w:ascii="Times New Roman" w:eastAsia="Times New Roman" w:hAnsi="Times New Roman" w:cs="Times New Roman"/>
          <w:sz w:val="24"/>
          <w:szCs w:val="24"/>
        </w:rPr>
        <w:t>Aurat</w:t>
      </w:r>
      <w:proofErr w:type="spellEnd"/>
      <w:r w:rsidRPr="00CF1C67">
        <w:rPr>
          <w:rFonts w:ascii="Times New Roman" w:eastAsia="Times New Roman" w:hAnsi="Times New Roman" w:cs="Times New Roman"/>
          <w:sz w:val="24"/>
          <w:szCs w:val="24"/>
        </w:rPr>
        <w:t xml:space="preserve"> Foundation). According to the</w:t>
      </w:r>
      <w:r w:rsidR="00EC1796" w:rsidRPr="00CF1C67">
        <w:rPr>
          <w:rFonts w:ascii="Times New Roman" w:eastAsia="Times New Roman" w:hAnsi="Times New Roman" w:cs="Times New Roman"/>
          <w:sz w:val="24"/>
          <w:szCs w:val="24"/>
        </w:rPr>
        <w:t xml:space="preserve"> same</w:t>
      </w:r>
      <w:r w:rsidRPr="00CF1C67">
        <w:rPr>
          <w:rFonts w:ascii="Times New Roman" w:eastAsia="Times New Roman" w:hAnsi="Times New Roman" w:cs="Times New Roman"/>
          <w:sz w:val="24"/>
          <w:szCs w:val="24"/>
        </w:rPr>
        <w:t xml:space="preserve"> report, 21 cases </w:t>
      </w:r>
      <w:r w:rsidRPr="00CF1C67">
        <w:rPr>
          <w:rFonts w:ascii="Times New Roman" w:eastAsia="Times New Roman" w:hAnsi="Times New Roman" w:cs="Times New Roman"/>
          <w:sz w:val="24"/>
          <w:szCs w:val="24"/>
        </w:rPr>
        <w:lastRenderedPageBreak/>
        <w:t xml:space="preserve">of </w:t>
      </w:r>
      <w:proofErr w:type="spellStart"/>
      <w:r w:rsidRPr="00CF1C67">
        <w:rPr>
          <w:rFonts w:ascii="Times New Roman" w:eastAsia="Times New Roman" w:hAnsi="Times New Roman" w:cs="Times New Roman"/>
          <w:sz w:val="24"/>
          <w:szCs w:val="24"/>
        </w:rPr>
        <w:t>Vanni</w:t>
      </w:r>
      <w:proofErr w:type="spellEnd"/>
      <w:r w:rsidRPr="00CF1C67">
        <w:rPr>
          <w:rFonts w:ascii="Times New Roman" w:eastAsia="Times New Roman" w:hAnsi="Times New Roman" w:cs="Times New Roman"/>
          <w:sz w:val="24"/>
          <w:szCs w:val="24"/>
        </w:rPr>
        <w:t>, 11 cases of child marriages, 8 cases of forced marriages and 27 cases of incest cases and other cases against women such as torture</w:t>
      </w:r>
      <w:r w:rsidR="00EC1796" w:rsidRPr="00CF1C67">
        <w:rPr>
          <w:rFonts w:ascii="Times New Roman" w:eastAsia="Times New Roman" w:hAnsi="Times New Roman" w:cs="Times New Roman"/>
          <w:sz w:val="24"/>
          <w:szCs w:val="24"/>
        </w:rPr>
        <w:t xml:space="preserve"> or</w:t>
      </w:r>
      <w:r w:rsidRPr="00CF1C67">
        <w:rPr>
          <w:rFonts w:ascii="Times New Roman" w:eastAsia="Times New Roman" w:hAnsi="Times New Roman" w:cs="Times New Roman"/>
          <w:sz w:val="24"/>
          <w:szCs w:val="24"/>
        </w:rPr>
        <w:t xml:space="preserve"> injury add up to 7,548 cases that occurred </w:t>
      </w:r>
      <w:r w:rsidR="00EC1796" w:rsidRPr="00CF1C67">
        <w:rPr>
          <w:rFonts w:ascii="Times New Roman" w:eastAsia="Times New Roman" w:hAnsi="Times New Roman" w:cs="Times New Roman"/>
          <w:sz w:val="24"/>
          <w:szCs w:val="24"/>
        </w:rPr>
        <w:t xml:space="preserve">just </w:t>
      </w:r>
      <w:r w:rsidRPr="00CF1C67">
        <w:rPr>
          <w:rFonts w:ascii="Times New Roman" w:eastAsia="Times New Roman" w:hAnsi="Times New Roman" w:cs="Times New Roman"/>
          <w:sz w:val="24"/>
          <w:szCs w:val="24"/>
        </w:rPr>
        <w:t>in Punjab in the year 2014. In Sindh</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the total cases </w:t>
      </w:r>
      <w:r w:rsidR="00EC1796" w:rsidRPr="00CF1C67">
        <w:rPr>
          <w:rFonts w:ascii="Times New Roman" w:eastAsia="Times New Roman" w:hAnsi="Times New Roman" w:cs="Times New Roman"/>
          <w:sz w:val="24"/>
          <w:szCs w:val="24"/>
        </w:rPr>
        <w:t>we</w:t>
      </w:r>
      <w:r w:rsidRPr="00CF1C67">
        <w:rPr>
          <w:rFonts w:ascii="Times New Roman" w:eastAsia="Times New Roman" w:hAnsi="Times New Roman" w:cs="Times New Roman"/>
          <w:sz w:val="24"/>
          <w:szCs w:val="24"/>
        </w:rPr>
        <w:t xml:space="preserve">re 1,447 from which 8 cases </w:t>
      </w:r>
      <w:r w:rsidR="00EC1796" w:rsidRPr="00CF1C67">
        <w:rPr>
          <w:rFonts w:ascii="Times New Roman" w:eastAsia="Times New Roman" w:hAnsi="Times New Roman" w:cs="Times New Roman"/>
          <w:sz w:val="24"/>
          <w:szCs w:val="24"/>
        </w:rPr>
        <w:t xml:space="preserve">were </w:t>
      </w:r>
      <w:r w:rsidRPr="00CF1C67">
        <w:rPr>
          <w:rFonts w:ascii="Times New Roman" w:eastAsia="Times New Roman" w:hAnsi="Times New Roman" w:cs="Times New Roman"/>
          <w:sz w:val="24"/>
          <w:szCs w:val="24"/>
        </w:rPr>
        <w:t xml:space="preserve">of early marriages and 10 cases of forced marriages. </w:t>
      </w:r>
    </w:p>
    <w:p w14:paraId="2FB60156" w14:textId="6A0CB4CA"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In developing countries, sons are viewed as future income generat</w:t>
      </w:r>
      <w:r w:rsidR="00EC1796" w:rsidRPr="00CF1C67">
        <w:rPr>
          <w:rFonts w:ascii="Times New Roman" w:eastAsia="Times New Roman" w:hAnsi="Times New Roman" w:cs="Times New Roman"/>
          <w:sz w:val="24"/>
          <w:szCs w:val="24"/>
        </w:rPr>
        <w:t>or</w:t>
      </w:r>
      <w:r w:rsidRPr="00CF1C67">
        <w:rPr>
          <w:rFonts w:ascii="Times New Roman" w:eastAsia="Times New Roman" w:hAnsi="Times New Roman" w:cs="Times New Roman"/>
          <w:sz w:val="24"/>
          <w:szCs w:val="24"/>
        </w:rPr>
        <w:t>s whereas daughters are considered liabilities in the family. This belief occupies an important position in the long-term theory of reproductive economics and therefore a critical role in the current research</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w:t>
      </w:r>
      <w:proofErr w:type="spellStart"/>
      <w:r w:rsidRPr="00CF1C67">
        <w:rPr>
          <w:rFonts w:ascii="Times New Roman" w:eastAsia="Times New Roman" w:hAnsi="Times New Roman" w:cs="Times New Roman"/>
          <w:sz w:val="24"/>
          <w:szCs w:val="24"/>
        </w:rPr>
        <w:t>Liebenstein</w:t>
      </w:r>
      <w:proofErr w:type="spellEnd"/>
      <w:r w:rsidRPr="00CF1C67">
        <w:rPr>
          <w:rFonts w:ascii="Times New Roman" w:eastAsia="Times New Roman" w:hAnsi="Times New Roman" w:cs="Times New Roman"/>
          <w:sz w:val="24"/>
          <w:szCs w:val="24"/>
        </w:rPr>
        <w:t xml:space="preserve"> (1957: 161-163) explains that a child's contribution to the future parent's income could be a primary source of investment in fertility. However, Becker's concept of the qualit</w:t>
      </w:r>
      <w:r w:rsidR="00EC1796" w:rsidRPr="00CF1C67">
        <w:rPr>
          <w:rFonts w:ascii="Times New Roman" w:eastAsia="Times New Roman" w:hAnsi="Times New Roman" w:cs="Times New Roman"/>
          <w:sz w:val="24"/>
          <w:szCs w:val="24"/>
        </w:rPr>
        <w:t>y</w:t>
      </w:r>
      <w:r w:rsidRPr="00CF1C67">
        <w:rPr>
          <w:rFonts w:ascii="Times New Roman" w:eastAsia="Times New Roman" w:hAnsi="Times New Roman" w:cs="Times New Roman"/>
          <w:sz w:val="24"/>
          <w:szCs w:val="24"/>
        </w:rPr>
        <w:t xml:space="preserve"> of the child (perceived and required by parents) can effectively represent the various "investments" of parents in their children to ensure the life of every child. Higher level </w:t>
      </w:r>
      <w:r w:rsidR="00EC1796" w:rsidRPr="00CF1C67">
        <w:rPr>
          <w:rFonts w:ascii="Times New Roman" w:eastAsia="Times New Roman" w:hAnsi="Times New Roman" w:cs="Times New Roman"/>
          <w:sz w:val="24"/>
          <w:szCs w:val="24"/>
        </w:rPr>
        <w:t xml:space="preserve">in </w:t>
      </w:r>
      <w:r w:rsidRPr="00CF1C67">
        <w:rPr>
          <w:rFonts w:ascii="Times New Roman" w:eastAsia="Times New Roman" w:hAnsi="Times New Roman" w:cs="Times New Roman"/>
          <w:sz w:val="24"/>
          <w:szCs w:val="24"/>
        </w:rPr>
        <w:t>said qualit</w:t>
      </w:r>
      <w:r w:rsidR="00EC1796" w:rsidRPr="00CF1C67">
        <w:rPr>
          <w:rFonts w:ascii="Times New Roman" w:eastAsia="Times New Roman" w:hAnsi="Times New Roman" w:cs="Times New Roman"/>
          <w:sz w:val="24"/>
          <w:szCs w:val="24"/>
        </w:rPr>
        <w:t>y</w:t>
      </w:r>
      <w:r w:rsidRPr="00CF1C67">
        <w:rPr>
          <w:rFonts w:ascii="Times New Roman" w:eastAsia="Times New Roman" w:hAnsi="Times New Roman" w:cs="Times New Roman"/>
          <w:sz w:val="24"/>
          <w:szCs w:val="24"/>
        </w:rPr>
        <w:t xml:space="preserve"> can result in greater time spent with children, for example by helping them improve their education. Therefore, the concept may also be consistent with the concept of "human capital" (as an indicator of the income of children throughout life) contained in a child.  </w:t>
      </w:r>
    </w:p>
    <w:p w14:paraId="745E1835" w14:textId="77777777"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2.2) Wealth Inequality </w:t>
      </w:r>
    </w:p>
    <w:p w14:paraId="58D38C88" w14:textId="07AD50E4"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High income countries</w:t>
      </w:r>
      <w:r w:rsidR="00EC1796" w:rsidRPr="00CF1C67">
        <w:rPr>
          <w:rFonts w:ascii="Times New Roman" w:eastAsia="Times New Roman" w:hAnsi="Times New Roman" w:cs="Times New Roman"/>
          <w:sz w:val="24"/>
          <w:szCs w:val="24"/>
        </w:rPr>
        <w:t>, with better health and lower mortality,</w:t>
      </w:r>
      <w:r w:rsidRPr="00CF1C67">
        <w:rPr>
          <w:rFonts w:ascii="Times New Roman" w:eastAsia="Times New Roman" w:hAnsi="Times New Roman" w:cs="Times New Roman"/>
          <w:sz w:val="24"/>
          <w:szCs w:val="24"/>
        </w:rPr>
        <w:t xml:space="preserve"> tend to have lower fertility rates as compared to lower income countries. Wealth is therefore an important driver of the fertility rates of the country. These countries also have better indicators of women’s empowerment and employment status. </w:t>
      </w:r>
      <w:r w:rsidR="00EC1796" w:rsidRPr="00CF1C67">
        <w:rPr>
          <w:rFonts w:ascii="Times New Roman" w:eastAsia="Times New Roman" w:hAnsi="Times New Roman" w:cs="Times New Roman"/>
          <w:sz w:val="24"/>
          <w:szCs w:val="24"/>
        </w:rPr>
        <w:t>W</w:t>
      </w:r>
      <w:r w:rsidRPr="00CF1C67">
        <w:rPr>
          <w:rFonts w:ascii="Times New Roman" w:eastAsia="Times New Roman" w:hAnsi="Times New Roman" w:cs="Times New Roman"/>
          <w:sz w:val="24"/>
          <w:szCs w:val="24"/>
        </w:rPr>
        <w:t>ith high income, women receive</w:t>
      </w:r>
      <w:r w:rsidR="00EC1796" w:rsidRPr="00CF1C67">
        <w:rPr>
          <w:rFonts w:ascii="Times New Roman" w:eastAsia="Times New Roman" w:hAnsi="Times New Roman" w:cs="Times New Roman"/>
          <w:sz w:val="24"/>
          <w:szCs w:val="24"/>
        </w:rPr>
        <w:t xml:space="preserve"> access to</w:t>
      </w:r>
      <w:r w:rsidRPr="00CF1C67">
        <w:rPr>
          <w:rFonts w:ascii="Times New Roman" w:eastAsia="Times New Roman" w:hAnsi="Times New Roman" w:cs="Times New Roman"/>
          <w:sz w:val="24"/>
          <w:szCs w:val="24"/>
        </w:rPr>
        <w:t xml:space="preserve"> better childcare facilities and </w:t>
      </w:r>
      <w:r w:rsidR="00EC1796" w:rsidRPr="00CF1C67">
        <w:rPr>
          <w:rFonts w:ascii="Times New Roman" w:eastAsia="Times New Roman" w:hAnsi="Times New Roman" w:cs="Times New Roman"/>
          <w:sz w:val="24"/>
          <w:szCs w:val="24"/>
        </w:rPr>
        <w:t xml:space="preserve">earn </w:t>
      </w:r>
      <w:r w:rsidRPr="00CF1C67">
        <w:rPr>
          <w:rFonts w:ascii="Times New Roman" w:eastAsia="Times New Roman" w:hAnsi="Times New Roman" w:cs="Times New Roman"/>
          <w:sz w:val="24"/>
          <w:szCs w:val="24"/>
        </w:rPr>
        <w:t>a reasonable income</w:t>
      </w:r>
      <w:r w:rsidR="00EC1796"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which allows them to be financially independent and less subject to domestic violence</w:t>
      </w:r>
      <w:r w:rsidR="00EC1796" w:rsidRPr="00CF1C67">
        <w:rPr>
          <w:rFonts w:ascii="Times New Roman" w:eastAsia="Times New Roman" w:hAnsi="Times New Roman" w:cs="Times New Roman"/>
          <w:sz w:val="24"/>
          <w:szCs w:val="24"/>
        </w:rPr>
        <w:t xml:space="preserve"> (Penn, 2003; </w:t>
      </w:r>
      <w:proofErr w:type="spellStart"/>
      <w:r w:rsidR="00EC1796" w:rsidRPr="00CF1C67">
        <w:rPr>
          <w:rFonts w:ascii="Times New Roman" w:eastAsia="Times New Roman" w:hAnsi="Times New Roman" w:cs="Times New Roman"/>
          <w:sz w:val="24"/>
          <w:szCs w:val="24"/>
        </w:rPr>
        <w:t>Aarssen</w:t>
      </w:r>
      <w:proofErr w:type="spellEnd"/>
      <w:r w:rsidR="00EC1796" w:rsidRPr="00CF1C67">
        <w:rPr>
          <w:rFonts w:ascii="Times New Roman" w:eastAsia="Times New Roman" w:hAnsi="Times New Roman" w:cs="Times New Roman"/>
          <w:sz w:val="24"/>
          <w:szCs w:val="24"/>
        </w:rPr>
        <w:t xml:space="preserve">, 2005;  </w:t>
      </w:r>
      <w:proofErr w:type="spellStart"/>
      <w:r w:rsidR="00EC1796" w:rsidRPr="00CF1C67">
        <w:rPr>
          <w:rFonts w:ascii="Times New Roman" w:eastAsia="Times New Roman" w:hAnsi="Times New Roman" w:cs="Times New Roman"/>
          <w:sz w:val="24"/>
          <w:szCs w:val="24"/>
        </w:rPr>
        <w:t>Hilgeman</w:t>
      </w:r>
      <w:proofErr w:type="spellEnd"/>
      <w:r w:rsidR="00EC1796" w:rsidRPr="00CF1C67">
        <w:rPr>
          <w:rFonts w:ascii="Times New Roman" w:eastAsia="Times New Roman" w:hAnsi="Times New Roman" w:cs="Times New Roman"/>
          <w:sz w:val="24"/>
          <w:szCs w:val="24"/>
        </w:rPr>
        <w:t xml:space="preserve"> &amp; Butts, 2009)</w:t>
      </w:r>
      <w:r w:rsidRPr="00CF1C67">
        <w:rPr>
          <w:rFonts w:ascii="Times New Roman" w:eastAsia="Times New Roman" w:hAnsi="Times New Roman" w:cs="Times New Roman"/>
          <w:sz w:val="24"/>
          <w:szCs w:val="24"/>
        </w:rPr>
        <w:t xml:space="preserve">. These high income countries also provide freedom of mobility, and, as stated be </w:t>
      </w:r>
      <w:proofErr w:type="spellStart"/>
      <w:r w:rsidRPr="00CF1C67">
        <w:rPr>
          <w:rFonts w:ascii="Times New Roman" w:eastAsia="Times New Roman" w:hAnsi="Times New Roman" w:cs="Times New Roman"/>
          <w:sz w:val="24"/>
          <w:szCs w:val="24"/>
        </w:rPr>
        <w:lastRenderedPageBreak/>
        <w:t>Deza</w:t>
      </w:r>
      <w:proofErr w:type="spellEnd"/>
      <w:r w:rsidRPr="00CF1C67">
        <w:rPr>
          <w:rFonts w:ascii="Times New Roman" w:eastAsia="Times New Roman" w:hAnsi="Times New Roman" w:cs="Times New Roman"/>
          <w:sz w:val="24"/>
          <w:szCs w:val="24"/>
        </w:rPr>
        <w:t xml:space="preserve"> (2019), greater ease of obtaining </w:t>
      </w:r>
      <w:r w:rsidR="00EC1796" w:rsidRPr="00CF1C67">
        <w:rPr>
          <w:rFonts w:ascii="Times New Roman" w:eastAsia="Times New Roman" w:hAnsi="Times New Roman" w:cs="Times New Roman"/>
          <w:sz w:val="24"/>
          <w:szCs w:val="24"/>
        </w:rPr>
        <w:t xml:space="preserve">mobility and </w:t>
      </w:r>
      <w:r w:rsidRPr="00CF1C67">
        <w:rPr>
          <w:rFonts w:ascii="Times New Roman" w:eastAsia="Times New Roman" w:hAnsi="Times New Roman" w:cs="Times New Roman"/>
          <w:sz w:val="24"/>
          <w:szCs w:val="24"/>
        </w:rPr>
        <w:t>decreased fertility</w:t>
      </w:r>
      <w:r w:rsidR="00023709" w:rsidRPr="00CF1C67">
        <w:rPr>
          <w:rFonts w:ascii="Times New Roman" w:eastAsia="Times New Roman" w:hAnsi="Times New Roman" w:cs="Times New Roman"/>
          <w:sz w:val="24"/>
          <w:szCs w:val="24"/>
        </w:rPr>
        <w:t>,</w:t>
      </w:r>
      <w:r w:rsidR="003C2E97" w:rsidRPr="00CF1C67">
        <w:rPr>
          <w:rFonts w:ascii="Times New Roman" w:eastAsia="Times New Roman" w:hAnsi="Times New Roman" w:cs="Times New Roman"/>
          <w:sz w:val="24"/>
          <w:szCs w:val="24"/>
        </w:rPr>
        <w:t xml:space="preserve"> </w:t>
      </w:r>
      <w:r w:rsidR="003C2E97" w:rsidRPr="00CF1C67">
        <w:rPr>
          <w:rFonts w:ascii="Times New Roman" w:hAnsi="Times New Roman" w:cs="Times New Roman"/>
          <w:sz w:val="24"/>
          <w:szCs w:val="24"/>
        </w:rPr>
        <w:t>Clark and Cummins (2009)</w:t>
      </w:r>
      <w:r w:rsidRPr="00CF1C67">
        <w:rPr>
          <w:rFonts w:ascii="Times New Roman" w:eastAsia="Times New Roman" w:hAnsi="Times New Roman" w:cs="Times New Roman"/>
          <w:sz w:val="24"/>
          <w:szCs w:val="24"/>
        </w:rPr>
        <w:t xml:space="preserve">. </w:t>
      </w:r>
    </w:p>
    <w:p w14:paraId="46C3312C" w14:textId="14446644"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ab/>
      </w:r>
      <w:r w:rsidR="00EC1796" w:rsidRPr="00CF1C67">
        <w:rPr>
          <w:rFonts w:ascii="Times New Roman" w:eastAsia="Times New Roman" w:hAnsi="Times New Roman" w:cs="Times New Roman"/>
          <w:sz w:val="24"/>
          <w:szCs w:val="24"/>
        </w:rPr>
        <w:t xml:space="preserve">Our model can also be used in </w:t>
      </w:r>
      <w:r w:rsidRPr="00CF1C67">
        <w:rPr>
          <w:rFonts w:ascii="Times New Roman" w:eastAsia="Times New Roman" w:hAnsi="Times New Roman" w:cs="Times New Roman"/>
          <w:sz w:val="24"/>
          <w:szCs w:val="24"/>
        </w:rPr>
        <w:t xml:space="preserve">deriving provincial-level findings in Pakistan. Provinces or cities, which are wealthier, would have lower fertility rates as compared to provinces with lower income. The difference </w:t>
      </w:r>
      <w:r w:rsidR="00AF5313" w:rsidRPr="00CF1C67">
        <w:rPr>
          <w:rFonts w:ascii="Times New Roman" w:eastAsia="Times New Roman" w:hAnsi="Times New Roman" w:cs="Times New Roman"/>
          <w:sz w:val="24"/>
          <w:szCs w:val="24"/>
        </w:rPr>
        <w:t xml:space="preserve">in the impact </w:t>
      </w:r>
      <w:r w:rsidRPr="00CF1C67">
        <w:rPr>
          <w:rFonts w:ascii="Times New Roman" w:eastAsia="Times New Roman" w:hAnsi="Times New Roman" w:cs="Times New Roman"/>
          <w:sz w:val="24"/>
          <w:szCs w:val="24"/>
        </w:rPr>
        <w:t xml:space="preserve">of </w:t>
      </w:r>
      <w:r w:rsidR="00AF5313" w:rsidRPr="00CF1C67">
        <w:rPr>
          <w:rFonts w:ascii="Times New Roman" w:eastAsia="Times New Roman" w:hAnsi="Times New Roman" w:cs="Times New Roman"/>
          <w:sz w:val="24"/>
          <w:szCs w:val="24"/>
        </w:rPr>
        <w:t xml:space="preserve">wealth </w:t>
      </w:r>
      <w:r w:rsidRPr="00CF1C67">
        <w:rPr>
          <w:rFonts w:ascii="Times New Roman" w:eastAsia="Times New Roman" w:hAnsi="Times New Roman" w:cs="Times New Roman"/>
          <w:sz w:val="24"/>
          <w:szCs w:val="24"/>
        </w:rPr>
        <w:t>can</w:t>
      </w:r>
      <w:r w:rsidR="00AF5313" w:rsidRPr="00CF1C67">
        <w:rPr>
          <w:rFonts w:ascii="Times New Roman" w:eastAsia="Times New Roman" w:hAnsi="Times New Roman" w:cs="Times New Roman"/>
          <w:sz w:val="24"/>
          <w:szCs w:val="24"/>
        </w:rPr>
        <w:t xml:space="preserve"> also</w:t>
      </w:r>
      <w:r w:rsidRPr="00CF1C67">
        <w:rPr>
          <w:rFonts w:ascii="Times New Roman" w:eastAsia="Times New Roman" w:hAnsi="Times New Roman" w:cs="Times New Roman"/>
          <w:sz w:val="24"/>
          <w:szCs w:val="24"/>
        </w:rPr>
        <w:t xml:space="preserve"> be shown as two individuals in the same region but having different </w:t>
      </w:r>
      <w:r w:rsidR="00AF5313" w:rsidRPr="00CF1C67">
        <w:rPr>
          <w:rFonts w:ascii="Times New Roman" w:eastAsia="Times New Roman" w:hAnsi="Times New Roman" w:cs="Times New Roman"/>
          <w:sz w:val="24"/>
          <w:szCs w:val="24"/>
        </w:rPr>
        <w:t xml:space="preserve">wealth levels and </w:t>
      </w:r>
      <w:r w:rsidRPr="00CF1C67">
        <w:rPr>
          <w:rFonts w:ascii="Times New Roman" w:eastAsia="Times New Roman" w:hAnsi="Times New Roman" w:cs="Times New Roman"/>
          <w:sz w:val="24"/>
          <w:szCs w:val="24"/>
        </w:rPr>
        <w:t>number of children. This can be due to the lower income households fearing high infant mortality rates or in having more children to work when they are old enough. Child labor</w:t>
      </w:r>
      <w:r w:rsidR="00AF5313"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although declared</w:t>
      </w:r>
      <w:r w:rsidR="00AF5313" w:rsidRPr="00CF1C67">
        <w:rPr>
          <w:rFonts w:ascii="Times New Roman" w:eastAsia="Times New Roman" w:hAnsi="Times New Roman" w:cs="Times New Roman"/>
          <w:sz w:val="24"/>
          <w:szCs w:val="24"/>
        </w:rPr>
        <w:t xml:space="preserve"> a</w:t>
      </w:r>
      <w:r w:rsidRPr="00CF1C67">
        <w:rPr>
          <w:rFonts w:ascii="Times New Roman" w:eastAsia="Times New Roman" w:hAnsi="Times New Roman" w:cs="Times New Roman"/>
          <w:sz w:val="24"/>
          <w:szCs w:val="24"/>
        </w:rPr>
        <w:t xml:space="preserve"> crime by the UNICEF, is still persistent and un</w:t>
      </w:r>
      <w:r w:rsidR="00AF5313" w:rsidRPr="00CF1C67">
        <w:rPr>
          <w:rFonts w:ascii="Times New Roman" w:eastAsia="Times New Roman" w:hAnsi="Times New Roman" w:cs="Times New Roman"/>
          <w:sz w:val="24"/>
          <w:szCs w:val="24"/>
        </w:rPr>
        <w:t>der-</w:t>
      </w:r>
      <w:r w:rsidRPr="00CF1C67">
        <w:rPr>
          <w:rFonts w:ascii="Times New Roman" w:eastAsia="Times New Roman" w:hAnsi="Times New Roman" w:cs="Times New Roman"/>
          <w:sz w:val="24"/>
          <w:szCs w:val="24"/>
        </w:rPr>
        <w:t>documented in the developing world.</w:t>
      </w:r>
    </w:p>
    <w:p w14:paraId="494230D0" w14:textId="77777777"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2.3) Women’s Attributes</w:t>
      </w:r>
    </w:p>
    <w:p w14:paraId="54BF0F74" w14:textId="5C19168D" w:rsidR="00AF5313"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As Jacobson (1992 p7) indicates, gender bias is the most critical cause of having a high population growth. Women are not given a say in decisions and are pressured into having </w:t>
      </w:r>
      <w:r w:rsidR="00AF5313" w:rsidRPr="00CF1C67">
        <w:rPr>
          <w:rFonts w:ascii="Times New Roman" w:eastAsia="Times New Roman" w:hAnsi="Times New Roman" w:cs="Times New Roman"/>
          <w:sz w:val="24"/>
          <w:szCs w:val="24"/>
        </w:rPr>
        <w:t xml:space="preserve">a large </w:t>
      </w:r>
      <w:r w:rsidRPr="00CF1C67">
        <w:rPr>
          <w:rFonts w:ascii="Times New Roman" w:eastAsia="Times New Roman" w:hAnsi="Times New Roman" w:cs="Times New Roman"/>
          <w:sz w:val="24"/>
          <w:szCs w:val="24"/>
        </w:rPr>
        <w:t>number of children. When women’s autonomy is low, a higher number of children increases her decision-making power and autonomy to some extent (</w:t>
      </w:r>
      <w:proofErr w:type="spellStart"/>
      <w:r w:rsidRPr="00CF1C67">
        <w:rPr>
          <w:rFonts w:ascii="Times New Roman" w:eastAsia="Times New Roman" w:hAnsi="Times New Roman" w:cs="Times New Roman"/>
          <w:sz w:val="24"/>
          <w:szCs w:val="24"/>
        </w:rPr>
        <w:t>Ruthbah</w:t>
      </w:r>
      <w:proofErr w:type="spellEnd"/>
      <w:r w:rsidRPr="00CF1C67">
        <w:rPr>
          <w:rFonts w:ascii="Times New Roman" w:eastAsia="Times New Roman" w:hAnsi="Times New Roman" w:cs="Times New Roman"/>
          <w:sz w:val="24"/>
          <w:szCs w:val="24"/>
        </w:rPr>
        <w:t xml:space="preserve"> 2019). </w:t>
      </w:r>
      <w:r w:rsidR="00AF5313" w:rsidRPr="00CF1C67">
        <w:rPr>
          <w:rFonts w:ascii="Times New Roman" w:eastAsia="Times New Roman" w:hAnsi="Times New Roman" w:cs="Times New Roman"/>
          <w:sz w:val="24"/>
          <w:szCs w:val="24"/>
        </w:rPr>
        <w:t>In this way, women would consider having more children a virtue as more children increases their decision-making power.   </w:t>
      </w:r>
    </w:p>
    <w:p w14:paraId="0B576E83" w14:textId="4297C53A"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With more education, more empowerment and more awareness of basic rights, the fertility of women tends to fall. (Al-</w:t>
      </w:r>
      <w:proofErr w:type="spellStart"/>
      <w:r w:rsidRPr="00CF1C67">
        <w:rPr>
          <w:rFonts w:ascii="Times New Roman" w:eastAsia="Times New Roman" w:hAnsi="Times New Roman" w:cs="Times New Roman"/>
          <w:sz w:val="24"/>
          <w:szCs w:val="24"/>
        </w:rPr>
        <w:t>Riyami</w:t>
      </w:r>
      <w:proofErr w:type="spellEnd"/>
      <w:r w:rsidRPr="00CF1C67">
        <w:rPr>
          <w:rFonts w:ascii="Times New Roman" w:eastAsia="Times New Roman" w:hAnsi="Times New Roman" w:cs="Times New Roman"/>
          <w:sz w:val="24"/>
          <w:szCs w:val="24"/>
        </w:rPr>
        <w:t xml:space="preserve">, &amp; Afifi, 2003; </w:t>
      </w:r>
      <w:proofErr w:type="spellStart"/>
      <w:r w:rsidRPr="00CF1C67">
        <w:rPr>
          <w:rFonts w:ascii="Times New Roman" w:eastAsia="Times New Roman" w:hAnsi="Times New Roman" w:cs="Times New Roman"/>
          <w:sz w:val="24"/>
          <w:szCs w:val="24"/>
        </w:rPr>
        <w:t>Hyoung</w:t>
      </w:r>
      <w:proofErr w:type="spellEnd"/>
      <w:r w:rsidRPr="00CF1C67">
        <w:rPr>
          <w:rFonts w:ascii="Times New Roman" w:eastAsia="Times New Roman" w:hAnsi="Times New Roman" w:cs="Times New Roman"/>
          <w:sz w:val="24"/>
          <w:szCs w:val="24"/>
        </w:rPr>
        <w:t xml:space="preserve">, 1997).  Even in Pakistan, women who are employed are independent and have more autonomy compared to women who are not. In addition, these working women are less likely to be subjected to domestic violence as they can survive without the support of </w:t>
      </w:r>
      <w:r w:rsidR="00AF5313" w:rsidRPr="00CF1C67">
        <w:rPr>
          <w:rFonts w:ascii="Times New Roman" w:eastAsia="Times New Roman" w:hAnsi="Times New Roman" w:cs="Times New Roman"/>
          <w:sz w:val="24"/>
          <w:szCs w:val="24"/>
        </w:rPr>
        <w:t xml:space="preserve">a </w:t>
      </w:r>
      <w:r w:rsidRPr="00CF1C67">
        <w:rPr>
          <w:rFonts w:ascii="Times New Roman" w:eastAsia="Times New Roman" w:hAnsi="Times New Roman" w:cs="Times New Roman"/>
          <w:sz w:val="24"/>
          <w:szCs w:val="24"/>
        </w:rPr>
        <w:t xml:space="preserve">male counterpart. With more educational opportunities, child marriages are reduced and women can seek further education. This attainment of education </w:t>
      </w:r>
      <w:r w:rsidRPr="00CF1C67">
        <w:rPr>
          <w:rFonts w:ascii="Times New Roman" w:eastAsia="Times New Roman" w:hAnsi="Times New Roman" w:cs="Times New Roman"/>
          <w:sz w:val="24"/>
          <w:szCs w:val="24"/>
        </w:rPr>
        <w:lastRenderedPageBreak/>
        <w:t xml:space="preserve">not only delays childbirth but also reduces the number of children born; hence, with education a woman will tend to have lower fertility. This also proven by Keats (2018) </w:t>
      </w:r>
      <w:r w:rsidR="00DD384D" w:rsidRPr="00CF1C67">
        <w:rPr>
          <w:rFonts w:ascii="Times New Roman" w:eastAsia="Times New Roman" w:hAnsi="Times New Roman" w:cs="Times New Roman"/>
          <w:sz w:val="24"/>
          <w:szCs w:val="24"/>
        </w:rPr>
        <w:t>for</w:t>
      </w:r>
      <w:r w:rsidRPr="00CF1C67">
        <w:rPr>
          <w:rFonts w:ascii="Times New Roman" w:eastAsia="Times New Roman" w:hAnsi="Times New Roman" w:cs="Times New Roman"/>
          <w:sz w:val="24"/>
          <w:szCs w:val="24"/>
        </w:rPr>
        <w:t xml:space="preserve"> Uganda. </w:t>
      </w:r>
      <w:r w:rsidRPr="00CF1C67">
        <w:rPr>
          <w:rFonts w:ascii="Times New Roman" w:hAnsi="Times New Roman" w:cs="Times New Roman"/>
          <w:sz w:val="24"/>
          <w:szCs w:val="24"/>
        </w:rPr>
        <w:t>Education plays an important role in building up women’s empowerment. The more educated the woman is, the more she is able to contribute in household decisions (</w:t>
      </w:r>
      <w:proofErr w:type="spellStart"/>
      <w:r w:rsidRPr="00CF1C67">
        <w:rPr>
          <w:rFonts w:ascii="Times New Roman" w:hAnsi="Times New Roman" w:cs="Times New Roman"/>
          <w:sz w:val="24"/>
          <w:szCs w:val="24"/>
        </w:rPr>
        <w:t>Orrefice</w:t>
      </w:r>
      <w:proofErr w:type="spellEnd"/>
      <w:r w:rsidRPr="00CF1C67">
        <w:rPr>
          <w:rFonts w:ascii="Times New Roman" w:hAnsi="Times New Roman" w:cs="Times New Roman"/>
          <w:sz w:val="24"/>
          <w:szCs w:val="24"/>
        </w:rPr>
        <w:t xml:space="preserve"> &amp; </w:t>
      </w:r>
      <w:proofErr w:type="spellStart"/>
      <w:r w:rsidRPr="00CF1C67">
        <w:rPr>
          <w:rFonts w:ascii="Times New Roman" w:hAnsi="Times New Roman" w:cs="Times New Roman"/>
          <w:sz w:val="24"/>
          <w:szCs w:val="24"/>
        </w:rPr>
        <w:t>Bercea</w:t>
      </w:r>
      <w:proofErr w:type="spellEnd"/>
      <w:r w:rsidRPr="00CF1C67">
        <w:rPr>
          <w:rFonts w:ascii="Times New Roman" w:hAnsi="Times New Roman" w:cs="Times New Roman"/>
          <w:sz w:val="24"/>
          <w:szCs w:val="24"/>
        </w:rPr>
        <w:t>, 2007). Educated women are more likely to be hired for jobs that entail some form of basic prerequisite knowledge as compared to uneducated women. Thus, causing women’s empowerment and woman’s educational attainment to share a positive and a significant relationship (</w:t>
      </w:r>
      <w:proofErr w:type="spellStart"/>
      <w:r w:rsidRPr="00CF1C67">
        <w:rPr>
          <w:rFonts w:ascii="Times New Roman" w:hAnsi="Times New Roman" w:cs="Times New Roman"/>
          <w:sz w:val="24"/>
          <w:szCs w:val="24"/>
        </w:rPr>
        <w:t>Handa</w:t>
      </w:r>
      <w:proofErr w:type="spellEnd"/>
      <w:r w:rsidRPr="00CF1C67">
        <w:rPr>
          <w:rFonts w:ascii="Times New Roman" w:hAnsi="Times New Roman" w:cs="Times New Roman"/>
          <w:sz w:val="24"/>
          <w:szCs w:val="24"/>
        </w:rPr>
        <w:t>, 1996).</w:t>
      </w:r>
    </w:p>
    <w:p w14:paraId="34374DFD" w14:textId="2333CEA7" w:rsidR="00C336A7" w:rsidRPr="00CF1C67" w:rsidRDefault="00C336A7" w:rsidP="003273E9">
      <w:pPr>
        <w:spacing w:before="240" w:after="0" w:line="480" w:lineRule="auto"/>
        <w:ind w:firstLine="720"/>
        <w:jc w:val="both"/>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However, women’s empowerment and autonomy may need to look </w:t>
      </w:r>
      <w:r w:rsidR="00017AEF" w:rsidRPr="00CF1C67">
        <w:rPr>
          <w:rFonts w:ascii="Times New Roman" w:eastAsia="Times New Roman" w:hAnsi="Times New Roman" w:cs="Times New Roman"/>
          <w:sz w:val="24"/>
          <w:szCs w:val="24"/>
        </w:rPr>
        <w:t xml:space="preserve">beyond simple employment </w:t>
      </w:r>
      <w:r w:rsidRPr="00CF1C67">
        <w:rPr>
          <w:rFonts w:ascii="Times New Roman" w:eastAsia="Times New Roman" w:hAnsi="Times New Roman" w:cs="Times New Roman"/>
          <w:sz w:val="24"/>
          <w:szCs w:val="24"/>
        </w:rPr>
        <w:t>to</w:t>
      </w:r>
      <w:r w:rsidR="00017AEF" w:rsidRPr="00CF1C67">
        <w:rPr>
          <w:rFonts w:ascii="Times New Roman" w:eastAsia="Times New Roman" w:hAnsi="Times New Roman" w:cs="Times New Roman"/>
          <w:sz w:val="24"/>
          <w:szCs w:val="24"/>
        </w:rPr>
        <w:t>ward</w:t>
      </w:r>
      <w:r w:rsidRPr="00CF1C67">
        <w:rPr>
          <w:rFonts w:ascii="Times New Roman" w:eastAsia="Times New Roman" w:hAnsi="Times New Roman" w:cs="Times New Roman"/>
          <w:sz w:val="24"/>
          <w:szCs w:val="24"/>
        </w:rPr>
        <w:t xml:space="preserve"> </w:t>
      </w:r>
      <w:r w:rsidR="00017AEF" w:rsidRPr="00CF1C67">
        <w:rPr>
          <w:rFonts w:ascii="Times New Roman" w:eastAsia="Times New Roman" w:hAnsi="Times New Roman" w:cs="Times New Roman"/>
          <w:sz w:val="24"/>
          <w:szCs w:val="24"/>
        </w:rPr>
        <w:t>raising</w:t>
      </w:r>
      <w:r w:rsidRPr="00CF1C67">
        <w:rPr>
          <w:rFonts w:ascii="Times New Roman" w:eastAsia="Times New Roman" w:hAnsi="Times New Roman" w:cs="Times New Roman"/>
          <w:sz w:val="24"/>
          <w:szCs w:val="24"/>
        </w:rPr>
        <w:t xml:space="preserve"> women</w:t>
      </w:r>
      <w:r w:rsidR="00017AEF"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w:t>
      </w:r>
      <w:r w:rsidR="00017AEF" w:rsidRPr="00CF1C67">
        <w:rPr>
          <w:rFonts w:ascii="Times New Roman" w:eastAsia="Times New Roman" w:hAnsi="Times New Roman" w:cs="Times New Roman"/>
          <w:sz w:val="24"/>
          <w:szCs w:val="24"/>
        </w:rPr>
        <w:t xml:space="preserve">positions </w:t>
      </w:r>
      <w:r w:rsidRPr="00CF1C67">
        <w:rPr>
          <w:rFonts w:ascii="Times New Roman" w:eastAsia="Times New Roman" w:hAnsi="Times New Roman" w:cs="Times New Roman"/>
          <w:sz w:val="24"/>
          <w:szCs w:val="24"/>
        </w:rPr>
        <w:t xml:space="preserve">in order to decrease the fertility rates, as a study by </w:t>
      </w:r>
      <w:proofErr w:type="spellStart"/>
      <w:r w:rsidRPr="00CF1C67">
        <w:rPr>
          <w:rFonts w:ascii="Times New Roman" w:eastAsia="Times New Roman" w:hAnsi="Times New Roman" w:cs="Times New Roman"/>
          <w:sz w:val="24"/>
          <w:szCs w:val="24"/>
        </w:rPr>
        <w:t>Sathar</w:t>
      </w:r>
      <w:proofErr w:type="spellEnd"/>
      <w:r w:rsidRPr="00CF1C67">
        <w:rPr>
          <w:rFonts w:ascii="Times New Roman" w:eastAsia="Times New Roman" w:hAnsi="Times New Roman" w:cs="Times New Roman"/>
          <w:sz w:val="24"/>
          <w:szCs w:val="24"/>
        </w:rPr>
        <w:t xml:space="preserve"> and </w:t>
      </w:r>
      <w:proofErr w:type="spellStart"/>
      <w:r w:rsidRPr="00CF1C67">
        <w:rPr>
          <w:rFonts w:ascii="Times New Roman" w:eastAsia="Times New Roman" w:hAnsi="Times New Roman" w:cs="Times New Roman"/>
          <w:sz w:val="24"/>
          <w:szCs w:val="24"/>
        </w:rPr>
        <w:t>Kazi</w:t>
      </w:r>
      <w:proofErr w:type="spellEnd"/>
      <w:r w:rsidRPr="00CF1C67">
        <w:rPr>
          <w:rFonts w:ascii="Times New Roman" w:eastAsia="Times New Roman" w:hAnsi="Times New Roman" w:cs="Times New Roman"/>
          <w:sz w:val="24"/>
          <w:szCs w:val="24"/>
        </w:rPr>
        <w:t xml:space="preserve"> (1990) established that </w:t>
      </w:r>
      <w:r w:rsidR="00017AEF" w:rsidRPr="00CF1C67">
        <w:rPr>
          <w:rFonts w:ascii="Times New Roman" w:eastAsia="Times New Roman" w:hAnsi="Times New Roman" w:cs="Times New Roman"/>
          <w:sz w:val="24"/>
          <w:szCs w:val="24"/>
        </w:rPr>
        <w:t>i</w:t>
      </w:r>
      <w:r w:rsidRPr="00CF1C67">
        <w:rPr>
          <w:rFonts w:ascii="Times New Roman" w:eastAsia="Times New Roman" w:hAnsi="Times New Roman" w:cs="Times New Roman"/>
          <w:sz w:val="24"/>
          <w:szCs w:val="24"/>
        </w:rPr>
        <w:t>n Karachi low paying jobs had little impact on women's autonomy or fertility. As a result, even if women are given jobs, it has to be at higher levels for developing countries to make a difference in the fertility rate. </w:t>
      </w:r>
      <w:proofErr w:type="spellStart"/>
      <w:r w:rsidR="00D4433A" w:rsidRPr="00CF1C67">
        <w:rPr>
          <w:rFonts w:ascii="Times New Roman" w:eastAsia="Times New Roman" w:hAnsi="Times New Roman" w:cs="Times New Roman"/>
          <w:sz w:val="24"/>
          <w:szCs w:val="24"/>
        </w:rPr>
        <w:t>Sivasankaran</w:t>
      </w:r>
      <w:proofErr w:type="spellEnd"/>
      <w:r w:rsidR="00D4433A" w:rsidRPr="00CF1C67">
        <w:rPr>
          <w:rFonts w:ascii="Times New Roman" w:eastAsia="Times New Roman" w:hAnsi="Times New Roman" w:cs="Times New Roman"/>
          <w:sz w:val="24"/>
          <w:szCs w:val="24"/>
        </w:rPr>
        <w:t xml:space="preserve"> (2014) also showed that if a women works then the spillover effects also move on to her siblings as her sisters’ age at marriage increases while the brothers’ dropout rate of schools decrease.</w:t>
      </w:r>
    </w:p>
    <w:p w14:paraId="48B7B7CE" w14:textId="3DADF01B" w:rsidR="00C336A7" w:rsidRPr="00CF1C67" w:rsidRDefault="00C336A7"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hAnsi="Times New Roman" w:cs="Times New Roman"/>
          <w:sz w:val="24"/>
          <w:szCs w:val="24"/>
        </w:rPr>
        <w:t>The negative correlation</w:t>
      </w:r>
      <w:r w:rsidR="00017AEF" w:rsidRPr="00CF1C67">
        <w:rPr>
          <w:rFonts w:ascii="Times New Roman" w:hAnsi="Times New Roman" w:cs="Times New Roman"/>
          <w:sz w:val="24"/>
          <w:szCs w:val="24"/>
        </w:rPr>
        <w:t xml:space="preserve"> of fertility</w:t>
      </w:r>
      <w:r w:rsidRPr="00CF1C67">
        <w:rPr>
          <w:rFonts w:ascii="Times New Roman" w:hAnsi="Times New Roman" w:cs="Times New Roman"/>
          <w:sz w:val="24"/>
          <w:szCs w:val="24"/>
        </w:rPr>
        <w:t xml:space="preserve"> with women’s education is explained by several factors, which have been explored by both economists and sociologists. First, the longer a woman stays in school, the </w:t>
      </w:r>
      <w:r w:rsidR="006B1B75" w:rsidRPr="00CF1C67">
        <w:rPr>
          <w:rFonts w:ascii="Times New Roman" w:hAnsi="Times New Roman" w:cs="Times New Roman"/>
          <w:sz w:val="24"/>
          <w:szCs w:val="24"/>
        </w:rPr>
        <w:t>longer</w:t>
      </w:r>
      <w:r w:rsidRPr="00CF1C67">
        <w:rPr>
          <w:rFonts w:ascii="Times New Roman" w:hAnsi="Times New Roman" w:cs="Times New Roman"/>
          <w:sz w:val="24"/>
          <w:szCs w:val="24"/>
        </w:rPr>
        <w:t xml:space="preserve"> they are </w:t>
      </w:r>
      <w:r w:rsidR="00017AEF" w:rsidRPr="00CF1C67">
        <w:rPr>
          <w:rFonts w:ascii="Times New Roman" w:hAnsi="Times New Roman" w:cs="Times New Roman"/>
          <w:sz w:val="24"/>
          <w:szCs w:val="24"/>
        </w:rPr>
        <w:t xml:space="preserve">able </w:t>
      </w:r>
      <w:r w:rsidRPr="00CF1C67">
        <w:rPr>
          <w:rFonts w:ascii="Times New Roman" w:hAnsi="Times New Roman" w:cs="Times New Roman"/>
          <w:sz w:val="24"/>
          <w:szCs w:val="24"/>
        </w:rPr>
        <w:t>to defer giving birth to their first child resulting in fewer years of fertility and hence, reduced chances of many successful childbirths. Moreover, with more education and exposure, women are more likely to understand and acquire knowledge about their biology and use that knowledge to make better informed decisions (</w:t>
      </w:r>
      <w:proofErr w:type="spellStart"/>
      <w:r w:rsidRPr="00CF1C67">
        <w:rPr>
          <w:rFonts w:ascii="Times New Roman" w:hAnsi="Times New Roman" w:cs="Times New Roman"/>
          <w:sz w:val="24"/>
          <w:szCs w:val="24"/>
        </w:rPr>
        <w:t>Vavrus</w:t>
      </w:r>
      <w:proofErr w:type="spellEnd"/>
      <w:r w:rsidRPr="00CF1C67">
        <w:rPr>
          <w:rFonts w:ascii="Times New Roman" w:hAnsi="Times New Roman" w:cs="Times New Roman"/>
          <w:sz w:val="24"/>
          <w:szCs w:val="24"/>
        </w:rPr>
        <w:t xml:space="preserve"> and Larsen, 2003; Singh, 1994). The positive impact of women’s education on their autonomy, leading to delayed marriages, increased use of contraceptives and lower fertility is found in </w:t>
      </w:r>
      <w:r w:rsidRPr="00CF1C67">
        <w:rPr>
          <w:rFonts w:ascii="Times New Roman" w:hAnsi="Times New Roman" w:cs="Times New Roman"/>
          <w:sz w:val="24"/>
          <w:szCs w:val="24"/>
        </w:rPr>
        <w:lastRenderedPageBreak/>
        <w:t xml:space="preserve">Mason (1986). </w:t>
      </w:r>
      <w:r w:rsidR="00017AEF" w:rsidRPr="00CF1C67">
        <w:rPr>
          <w:rFonts w:ascii="Times New Roman" w:hAnsi="Times New Roman" w:cs="Times New Roman"/>
          <w:sz w:val="24"/>
          <w:szCs w:val="24"/>
        </w:rPr>
        <w:t>Further, women’s</w:t>
      </w:r>
      <w:r w:rsidRPr="00CF1C67">
        <w:rPr>
          <w:rFonts w:ascii="Times New Roman" w:hAnsi="Times New Roman" w:cs="Times New Roman"/>
          <w:sz w:val="24"/>
          <w:szCs w:val="24"/>
        </w:rPr>
        <w:t xml:space="preserve"> education has a stronger correlation </w:t>
      </w:r>
      <w:r w:rsidR="00017AEF" w:rsidRPr="00CF1C67">
        <w:rPr>
          <w:rFonts w:ascii="Times New Roman" w:hAnsi="Times New Roman" w:cs="Times New Roman"/>
          <w:sz w:val="24"/>
          <w:szCs w:val="24"/>
        </w:rPr>
        <w:t>with</w:t>
      </w:r>
      <w:r w:rsidRPr="00CF1C67">
        <w:rPr>
          <w:rFonts w:ascii="Times New Roman" w:hAnsi="Times New Roman" w:cs="Times New Roman"/>
          <w:sz w:val="24"/>
          <w:szCs w:val="24"/>
        </w:rPr>
        <w:t xml:space="preserve"> fertility than the education of men (Ainsworth et al., 1996).</w:t>
      </w:r>
    </w:p>
    <w:p w14:paraId="4B132BF5" w14:textId="37EBAD7D" w:rsidR="00C336A7" w:rsidRPr="00CF1C67" w:rsidRDefault="00C336A7" w:rsidP="003273E9">
      <w:pPr>
        <w:spacing w:before="240" w:after="0" w:line="480" w:lineRule="auto"/>
        <w:jc w:val="both"/>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2.4) Physical and Emotional Violence</w:t>
      </w:r>
    </w:p>
    <w:p w14:paraId="05CD3DF9" w14:textId="4322A3EC" w:rsidR="00C336A7" w:rsidRPr="00CF1C67" w:rsidRDefault="003F0AF3" w:rsidP="00673F5F">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shd w:val="clear" w:color="auto" w:fill="FFFFFF"/>
        </w:rPr>
        <w:t>V</w:t>
      </w:r>
      <w:r w:rsidR="00C336A7" w:rsidRPr="00CF1C67">
        <w:rPr>
          <w:rFonts w:ascii="Times New Roman" w:eastAsia="Times New Roman" w:hAnsi="Times New Roman" w:cs="Times New Roman"/>
          <w:sz w:val="24"/>
          <w:szCs w:val="24"/>
          <w:shd w:val="clear" w:color="auto" w:fill="FFFFFF"/>
        </w:rPr>
        <w:t>iolence against women</w:t>
      </w:r>
      <w:r w:rsidRPr="00CF1C67">
        <w:rPr>
          <w:rFonts w:ascii="Times New Roman" w:eastAsia="Times New Roman" w:hAnsi="Times New Roman" w:cs="Times New Roman"/>
          <w:sz w:val="24"/>
          <w:szCs w:val="24"/>
          <w:shd w:val="clear" w:color="auto" w:fill="FFFFFF"/>
        </w:rPr>
        <w:t xml:space="preserve"> is</w:t>
      </w:r>
      <w:r w:rsidR="00C336A7" w:rsidRPr="00CF1C67">
        <w:rPr>
          <w:rFonts w:ascii="Times New Roman" w:eastAsia="Times New Roman" w:hAnsi="Times New Roman" w:cs="Times New Roman"/>
          <w:sz w:val="24"/>
          <w:szCs w:val="24"/>
          <w:shd w:val="clear" w:color="auto" w:fill="FFFFFF"/>
        </w:rPr>
        <w:t xml:space="preserve"> any threat or action taken on basis of gender that causes or is likely to cause any sort of harm including to humiliate her </w:t>
      </w:r>
      <w:r w:rsidRPr="00CF1C67">
        <w:rPr>
          <w:rFonts w:ascii="Times New Roman" w:eastAsia="Times New Roman" w:hAnsi="Times New Roman" w:cs="Times New Roman"/>
          <w:sz w:val="24"/>
          <w:szCs w:val="24"/>
          <w:shd w:val="clear" w:color="auto" w:fill="FFFFFF"/>
        </w:rPr>
        <w:t xml:space="preserve">or </w:t>
      </w:r>
      <w:r w:rsidR="00C336A7" w:rsidRPr="00CF1C67">
        <w:rPr>
          <w:rFonts w:ascii="Times New Roman" w:eastAsia="Times New Roman" w:hAnsi="Times New Roman" w:cs="Times New Roman"/>
          <w:sz w:val="24"/>
          <w:szCs w:val="24"/>
          <w:shd w:val="clear" w:color="auto" w:fill="FFFFFF"/>
        </w:rPr>
        <w:t xml:space="preserve">put unnecessary sanctions </w:t>
      </w:r>
      <w:r w:rsidRPr="00CF1C67">
        <w:rPr>
          <w:rFonts w:ascii="Times New Roman" w:eastAsia="Times New Roman" w:hAnsi="Times New Roman" w:cs="Times New Roman"/>
          <w:sz w:val="24"/>
          <w:szCs w:val="24"/>
          <w:shd w:val="clear" w:color="auto" w:fill="FFFFFF"/>
        </w:rPr>
        <w:t>o</w:t>
      </w:r>
      <w:r w:rsidR="00C336A7" w:rsidRPr="00CF1C67">
        <w:rPr>
          <w:rFonts w:ascii="Times New Roman" w:eastAsia="Times New Roman" w:hAnsi="Times New Roman" w:cs="Times New Roman"/>
          <w:sz w:val="24"/>
          <w:szCs w:val="24"/>
          <w:shd w:val="clear" w:color="auto" w:fill="FFFFFF"/>
        </w:rPr>
        <w:t xml:space="preserve">n her private or public life. </w:t>
      </w:r>
      <w:r w:rsidRPr="00CF1C67">
        <w:rPr>
          <w:rFonts w:ascii="Times New Roman" w:eastAsia="Times New Roman" w:hAnsi="Times New Roman" w:cs="Times New Roman"/>
          <w:sz w:val="24"/>
          <w:szCs w:val="24"/>
          <w:shd w:val="clear" w:color="auto" w:fill="FFFFFF"/>
        </w:rPr>
        <w:t>It</w:t>
      </w:r>
      <w:r w:rsidR="00C336A7" w:rsidRPr="00CF1C67">
        <w:rPr>
          <w:rFonts w:ascii="Times New Roman" w:eastAsia="Times New Roman" w:hAnsi="Times New Roman" w:cs="Times New Roman"/>
          <w:sz w:val="24"/>
          <w:szCs w:val="24"/>
          <w:shd w:val="clear" w:color="auto" w:fill="FFFFFF"/>
        </w:rPr>
        <w:t xml:space="preserve"> can also be initiated or implemented by the State through different policies and amendments</w:t>
      </w:r>
      <w:r w:rsidRPr="00CF1C67">
        <w:rPr>
          <w:rFonts w:ascii="Times New Roman" w:eastAsia="Times New Roman" w:hAnsi="Times New Roman" w:cs="Times New Roman"/>
          <w:sz w:val="24"/>
          <w:szCs w:val="24"/>
        </w:rPr>
        <w:t xml:space="preserve"> </w:t>
      </w:r>
      <w:r w:rsidR="00C336A7" w:rsidRPr="00CF1C67">
        <w:rPr>
          <w:rFonts w:ascii="Times New Roman" w:eastAsia="Times New Roman" w:hAnsi="Times New Roman" w:cs="Times New Roman"/>
          <w:sz w:val="24"/>
          <w:szCs w:val="24"/>
        </w:rPr>
        <w:t>(</w:t>
      </w:r>
      <w:proofErr w:type="spellStart"/>
      <w:r w:rsidR="00C336A7" w:rsidRPr="00CF1C67">
        <w:rPr>
          <w:rFonts w:ascii="Times New Roman" w:eastAsia="Times New Roman" w:hAnsi="Times New Roman" w:cs="Times New Roman"/>
          <w:sz w:val="24"/>
          <w:szCs w:val="24"/>
        </w:rPr>
        <w:t>Aurat</w:t>
      </w:r>
      <w:proofErr w:type="spellEnd"/>
      <w:r w:rsidR="00C336A7" w:rsidRPr="00CF1C67">
        <w:rPr>
          <w:rFonts w:ascii="Times New Roman" w:eastAsia="Times New Roman" w:hAnsi="Times New Roman" w:cs="Times New Roman"/>
          <w:sz w:val="24"/>
          <w:szCs w:val="24"/>
        </w:rPr>
        <w:t xml:space="preserve"> Foundation Pakistan)</w:t>
      </w:r>
      <w:r w:rsidRPr="00CF1C67">
        <w:rPr>
          <w:rFonts w:ascii="Times New Roman" w:eastAsia="Times New Roman" w:hAnsi="Times New Roman" w:cs="Times New Roman"/>
          <w:sz w:val="24"/>
          <w:szCs w:val="24"/>
        </w:rPr>
        <w:t>.</w:t>
      </w:r>
    </w:p>
    <w:p w14:paraId="7E3572ED" w14:textId="74D41ED1" w:rsidR="00C336A7" w:rsidRPr="00CF1C67" w:rsidRDefault="00C336A7" w:rsidP="00673F5F">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The actions and problems of beating </w:t>
      </w:r>
      <w:r w:rsidR="003F0AF3" w:rsidRPr="00CF1C67">
        <w:rPr>
          <w:rFonts w:ascii="Times New Roman" w:eastAsia="Times New Roman" w:hAnsi="Times New Roman" w:cs="Times New Roman"/>
          <w:sz w:val="24"/>
          <w:szCs w:val="24"/>
        </w:rPr>
        <w:t>by a</w:t>
      </w:r>
      <w:r w:rsidRPr="00CF1C67">
        <w:rPr>
          <w:rFonts w:ascii="Times New Roman" w:eastAsia="Times New Roman" w:hAnsi="Times New Roman" w:cs="Times New Roman"/>
          <w:sz w:val="24"/>
          <w:szCs w:val="24"/>
        </w:rPr>
        <w:t xml:space="preserve"> spouse</w:t>
      </w:r>
      <w:r w:rsidR="003F0AF3" w:rsidRPr="00CF1C67">
        <w:rPr>
          <w:rFonts w:ascii="Times New Roman" w:eastAsia="Times New Roman" w:hAnsi="Times New Roman" w:cs="Times New Roman"/>
          <w:sz w:val="24"/>
          <w:szCs w:val="24"/>
        </w:rPr>
        <w:t xml:space="preserve"> or</w:t>
      </w:r>
      <w:r w:rsidRPr="00CF1C67">
        <w:rPr>
          <w:rFonts w:ascii="Times New Roman" w:eastAsia="Times New Roman" w:hAnsi="Times New Roman" w:cs="Times New Roman"/>
          <w:sz w:val="24"/>
          <w:szCs w:val="24"/>
        </w:rPr>
        <w:t xml:space="preserve"> by any member of the family is termed as domestic violence. The fear of being abandoned and leaving their children, being h</w:t>
      </w:r>
      <w:r w:rsidR="003F0AF3" w:rsidRPr="00CF1C67">
        <w:rPr>
          <w:rFonts w:ascii="Times New Roman" w:eastAsia="Times New Roman" w:hAnsi="Times New Roman" w:cs="Times New Roman"/>
          <w:sz w:val="24"/>
          <w:szCs w:val="24"/>
        </w:rPr>
        <w:t>umiliated</w:t>
      </w:r>
      <w:r w:rsidRPr="00CF1C67">
        <w:rPr>
          <w:rFonts w:ascii="Times New Roman" w:eastAsia="Times New Roman" w:hAnsi="Times New Roman" w:cs="Times New Roman"/>
          <w:sz w:val="24"/>
          <w:szCs w:val="24"/>
        </w:rPr>
        <w:t xml:space="preserve"> in public, low self-esteem and failure to protect own child are some of the reasons that domestic violence against women are increasing. Prosecutors and the police often face the issue of complaints and cases being withdrawn by </w:t>
      </w:r>
      <w:r w:rsidR="003F0AF3" w:rsidRPr="00CF1C67">
        <w:rPr>
          <w:rFonts w:ascii="Times New Roman" w:eastAsia="Times New Roman" w:hAnsi="Times New Roman" w:cs="Times New Roman"/>
          <w:sz w:val="24"/>
          <w:szCs w:val="24"/>
        </w:rPr>
        <w:t xml:space="preserve">victimized </w:t>
      </w:r>
      <w:r w:rsidRPr="00CF1C67">
        <w:rPr>
          <w:rFonts w:ascii="Times New Roman" w:eastAsia="Times New Roman" w:hAnsi="Times New Roman" w:cs="Times New Roman"/>
          <w:sz w:val="24"/>
          <w:szCs w:val="24"/>
        </w:rPr>
        <w:t xml:space="preserve">women </w:t>
      </w:r>
      <w:r w:rsidR="003F0AF3" w:rsidRPr="00CF1C67">
        <w:rPr>
          <w:rFonts w:ascii="Times New Roman" w:eastAsia="Times New Roman" w:hAnsi="Times New Roman" w:cs="Times New Roman"/>
          <w:sz w:val="24"/>
          <w:szCs w:val="24"/>
        </w:rPr>
        <w:t>to</w:t>
      </w:r>
      <w:r w:rsidRPr="00CF1C67">
        <w:rPr>
          <w:rFonts w:ascii="Times New Roman" w:eastAsia="Times New Roman" w:hAnsi="Times New Roman" w:cs="Times New Roman"/>
          <w:sz w:val="24"/>
          <w:szCs w:val="24"/>
        </w:rPr>
        <w:t xml:space="preserve"> preserv</w:t>
      </w:r>
      <w:r w:rsidR="003F0AF3" w:rsidRPr="00CF1C67">
        <w:rPr>
          <w:rFonts w:ascii="Times New Roman" w:eastAsia="Times New Roman" w:hAnsi="Times New Roman" w:cs="Times New Roman"/>
          <w:sz w:val="24"/>
          <w:szCs w:val="24"/>
        </w:rPr>
        <w:t>e their</w:t>
      </w:r>
      <w:r w:rsidRPr="00CF1C67">
        <w:rPr>
          <w:rFonts w:ascii="Times New Roman" w:eastAsia="Times New Roman" w:hAnsi="Times New Roman" w:cs="Times New Roman"/>
          <w:sz w:val="24"/>
          <w:szCs w:val="24"/>
        </w:rPr>
        <w:t xml:space="preserve"> own image in public (</w:t>
      </w:r>
      <w:proofErr w:type="spellStart"/>
      <w:r w:rsidRPr="00CF1C67">
        <w:rPr>
          <w:rFonts w:ascii="Times New Roman" w:eastAsia="Times New Roman" w:hAnsi="Times New Roman" w:cs="Times New Roman"/>
          <w:sz w:val="24"/>
          <w:szCs w:val="24"/>
        </w:rPr>
        <w:t>Aurat</w:t>
      </w:r>
      <w:proofErr w:type="spellEnd"/>
      <w:r w:rsidRPr="00CF1C67">
        <w:rPr>
          <w:rFonts w:ascii="Times New Roman" w:eastAsia="Times New Roman" w:hAnsi="Times New Roman" w:cs="Times New Roman"/>
          <w:sz w:val="24"/>
          <w:szCs w:val="24"/>
        </w:rPr>
        <w:t xml:space="preserve"> Foundation Pakistan)</w:t>
      </w:r>
      <w:r w:rsidR="003F0AF3" w:rsidRPr="00CF1C67">
        <w:rPr>
          <w:rFonts w:ascii="Times New Roman" w:eastAsia="Times New Roman" w:hAnsi="Times New Roman" w:cs="Times New Roman"/>
          <w:sz w:val="24"/>
          <w:szCs w:val="24"/>
        </w:rPr>
        <w:t>.</w:t>
      </w:r>
    </w:p>
    <w:p w14:paraId="6386ECCD" w14:textId="66C115FE" w:rsidR="00C336A7" w:rsidRPr="00CF1C67" w:rsidRDefault="00C336A7" w:rsidP="003273E9">
      <w:pPr>
        <w:spacing w:before="240" w:after="0" w:line="480" w:lineRule="auto"/>
        <w:ind w:firstLine="720"/>
        <w:jc w:val="both"/>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Physical violence is termed as beating the wife and emotional violence is to make her feel p</w:t>
      </w:r>
      <w:r w:rsidR="003F0AF3" w:rsidRPr="00CF1C67">
        <w:rPr>
          <w:rFonts w:ascii="Times New Roman" w:eastAsia="Times New Roman" w:hAnsi="Times New Roman" w:cs="Times New Roman"/>
          <w:sz w:val="24"/>
          <w:szCs w:val="24"/>
        </w:rPr>
        <w:t>oorl</w:t>
      </w:r>
      <w:r w:rsidRPr="00CF1C67">
        <w:rPr>
          <w:rFonts w:ascii="Times New Roman" w:eastAsia="Times New Roman" w:hAnsi="Times New Roman" w:cs="Times New Roman"/>
          <w:sz w:val="24"/>
          <w:szCs w:val="24"/>
        </w:rPr>
        <w:t xml:space="preserve">y of herself. In </w:t>
      </w:r>
      <w:r w:rsidR="003F0AF3" w:rsidRPr="00CF1C67">
        <w:rPr>
          <w:rFonts w:ascii="Times New Roman" w:eastAsia="Times New Roman" w:hAnsi="Times New Roman" w:cs="Times New Roman"/>
          <w:sz w:val="24"/>
          <w:szCs w:val="24"/>
        </w:rPr>
        <w:t xml:space="preserve">the </w:t>
      </w:r>
      <w:r w:rsidRPr="00CF1C67">
        <w:rPr>
          <w:rFonts w:ascii="Times New Roman" w:eastAsia="Times New Roman" w:hAnsi="Times New Roman" w:cs="Times New Roman"/>
          <w:sz w:val="24"/>
          <w:szCs w:val="24"/>
        </w:rPr>
        <w:t>literature</w:t>
      </w:r>
      <w:r w:rsidR="003F0AF3"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both</w:t>
      </w:r>
      <w:r w:rsidR="003F0AF3" w:rsidRPr="00CF1C67">
        <w:rPr>
          <w:rFonts w:ascii="Times New Roman" w:eastAsia="Times New Roman" w:hAnsi="Times New Roman" w:cs="Times New Roman"/>
          <w:sz w:val="24"/>
          <w:szCs w:val="24"/>
        </w:rPr>
        <w:t xml:space="preserve"> types of violence</w:t>
      </w:r>
      <w:r w:rsidRPr="00CF1C67">
        <w:rPr>
          <w:rFonts w:ascii="Times New Roman" w:eastAsia="Times New Roman" w:hAnsi="Times New Roman" w:cs="Times New Roman"/>
          <w:sz w:val="24"/>
          <w:szCs w:val="24"/>
        </w:rPr>
        <w:t xml:space="preserve"> have a </w:t>
      </w:r>
      <w:r w:rsidR="003F0AF3" w:rsidRPr="00CF1C67">
        <w:rPr>
          <w:rFonts w:ascii="Times New Roman" w:eastAsia="Times New Roman" w:hAnsi="Times New Roman" w:cs="Times New Roman"/>
          <w:sz w:val="24"/>
          <w:szCs w:val="24"/>
        </w:rPr>
        <w:t xml:space="preserve">detrimental </w:t>
      </w:r>
      <w:r w:rsidRPr="00CF1C67">
        <w:rPr>
          <w:rFonts w:ascii="Times New Roman" w:eastAsia="Times New Roman" w:hAnsi="Times New Roman" w:cs="Times New Roman"/>
          <w:sz w:val="24"/>
          <w:szCs w:val="24"/>
        </w:rPr>
        <w:t>impact on women</w:t>
      </w:r>
      <w:r w:rsidR="003F0AF3"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fertility (Upadhyay</w:t>
      </w:r>
      <w:r w:rsidR="003F0AF3" w:rsidRPr="00CF1C67">
        <w:rPr>
          <w:rFonts w:ascii="Times New Roman" w:eastAsia="Times New Roman" w:hAnsi="Times New Roman" w:cs="Times New Roman"/>
          <w:sz w:val="24"/>
          <w:szCs w:val="24"/>
        </w:rPr>
        <w:t xml:space="preserve"> </w:t>
      </w:r>
      <w:r w:rsidRPr="00CF1C67">
        <w:rPr>
          <w:rFonts w:ascii="Times New Roman" w:eastAsia="Times New Roman" w:hAnsi="Times New Roman" w:cs="Times New Roman"/>
          <w:sz w:val="24"/>
          <w:szCs w:val="24"/>
        </w:rPr>
        <w:t xml:space="preserve">&amp; </w:t>
      </w:r>
      <w:proofErr w:type="spellStart"/>
      <w:r w:rsidRPr="00CF1C67">
        <w:rPr>
          <w:rFonts w:ascii="Times New Roman" w:eastAsia="Times New Roman" w:hAnsi="Times New Roman" w:cs="Times New Roman"/>
          <w:sz w:val="24"/>
          <w:szCs w:val="24"/>
        </w:rPr>
        <w:t>Karasek</w:t>
      </w:r>
      <w:proofErr w:type="spellEnd"/>
      <w:r w:rsidR="003F0AF3" w:rsidRPr="00CF1C67">
        <w:rPr>
          <w:rFonts w:ascii="Times New Roman" w:eastAsia="Times New Roman" w:hAnsi="Times New Roman" w:cs="Times New Roman"/>
          <w:sz w:val="24"/>
          <w:szCs w:val="24"/>
        </w:rPr>
        <w:t xml:space="preserve">, </w:t>
      </w:r>
      <w:r w:rsidRPr="00CF1C67">
        <w:rPr>
          <w:rFonts w:ascii="Times New Roman" w:eastAsia="Times New Roman" w:hAnsi="Times New Roman" w:cs="Times New Roman"/>
          <w:sz w:val="24"/>
          <w:szCs w:val="24"/>
        </w:rPr>
        <w:t xml:space="preserve">2012). Women, when abused, have higher chances of having unintended pregnancy </w:t>
      </w:r>
      <w:r w:rsidR="003F0AF3" w:rsidRPr="00CF1C67">
        <w:rPr>
          <w:rFonts w:ascii="Times New Roman" w:eastAsia="Times New Roman" w:hAnsi="Times New Roman" w:cs="Times New Roman"/>
          <w:sz w:val="24"/>
          <w:szCs w:val="24"/>
        </w:rPr>
        <w:t>because</w:t>
      </w:r>
      <w:r w:rsidRPr="00CF1C67">
        <w:rPr>
          <w:rFonts w:ascii="Times New Roman" w:eastAsia="Times New Roman" w:hAnsi="Times New Roman" w:cs="Times New Roman"/>
          <w:sz w:val="24"/>
          <w:szCs w:val="24"/>
        </w:rPr>
        <w:t xml:space="preserve"> their partners refuse to use birth control. Therefore, intimate partner violence causes women to have higher number of pregnancies (Liu et al, 2016; </w:t>
      </w:r>
      <w:r w:rsidRPr="00CF1C67">
        <w:rPr>
          <w:rFonts w:ascii="Times New Roman" w:hAnsi="Times New Roman" w:cs="Times New Roman"/>
          <w:sz w:val="24"/>
          <w:szCs w:val="24"/>
        </w:rPr>
        <w:t>McCarthy, 2019</w:t>
      </w:r>
      <w:r w:rsidRPr="00CF1C67">
        <w:rPr>
          <w:rFonts w:ascii="Times New Roman" w:eastAsia="Times New Roman" w:hAnsi="Times New Roman" w:cs="Times New Roman"/>
          <w:sz w:val="24"/>
          <w:szCs w:val="24"/>
        </w:rPr>
        <w:t xml:space="preserve">). </w:t>
      </w:r>
    </w:p>
    <w:p w14:paraId="4A37544E" w14:textId="77777777"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2.5) Use of contraceptives</w:t>
      </w:r>
    </w:p>
    <w:p w14:paraId="47AA1A63" w14:textId="7454BBF1" w:rsidR="00C336A7" w:rsidRPr="00CF1C67" w:rsidRDefault="00C336A7" w:rsidP="003273E9">
      <w:pPr>
        <w:spacing w:before="240" w:after="0"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ab/>
        <w:t xml:space="preserve">Women with greater control over decisions concerning the number of children born and the age gap between children show greater power in the household compared to their husbands. </w:t>
      </w:r>
      <w:r w:rsidRPr="00CF1C67">
        <w:rPr>
          <w:rFonts w:ascii="Times New Roman" w:eastAsia="Times New Roman" w:hAnsi="Times New Roman" w:cs="Times New Roman"/>
          <w:sz w:val="24"/>
          <w:szCs w:val="24"/>
        </w:rPr>
        <w:lastRenderedPageBreak/>
        <w:t xml:space="preserve">Within regions </w:t>
      </w:r>
      <w:r w:rsidR="003F0AF3" w:rsidRPr="00CF1C67">
        <w:rPr>
          <w:rFonts w:ascii="Times New Roman" w:eastAsia="Times New Roman" w:hAnsi="Times New Roman" w:cs="Times New Roman"/>
          <w:sz w:val="24"/>
          <w:szCs w:val="24"/>
        </w:rPr>
        <w:t xml:space="preserve">that have </w:t>
      </w:r>
      <w:r w:rsidRPr="00CF1C67">
        <w:rPr>
          <w:rFonts w:ascii="Times New Roman" w:eastAsia="Times New Roman" w:hAnsi="Times New Roman" w:cs="Times New Roman"/>
          <w:sz w:val="24"/>
          <w:szCs w:val="24"/>
        </w:rPr>
        <w:t>greater gender equity, women experience greater autonomy and are found to be more authoritative</w:t>
      </w:r>
      <w:r w:rsidR="003F0AF3"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resulting in fewer children desired and a greater use of contraceptives</w:t>
      </w:r>
      <w:r w:rsidRPr="00CF1C67">
        <w:rPr>
          <w:rFonts w:ascii="Times New Roman" w:hAnsi="Times New Roman" w:cs="Times New Roman"/>
          <w:sz w:val="24"/>
          <w:szCs w:val="24"/>
        </w:rPr>
        <w:t xml:space="preserve"> (</w:t>
      </w:r>
      <w:proofErr w:type="spellStart"/>
      <w:r w:rsidRPr="00CF1C67">
        <w:rPr>
          <w:rFonts w:ascii="Times New Roman" w:hAnsi="Times New Roman" w:cs="Times New Roman"/>
          <w:sz w:val="24"/>
          <w:szCs w:val="24"/>
        </w:rPr>
        <w:t>Kritz</w:t>
      </w:r>
      <w:proofErr w:type="spellEnd"/>
      <w:r w:rsidRPr="00CF1C67">
        <w:rPr>
          <w:rFonts w:ascii="Times New Roman" w:hAnsi="Times New Roman" w:cs="Times New Roman"/>
          <w:sz w:val="24"/>
          <w:szCs w:val="24"/>
        </w:rPr>
        <w:t xml:space="preserve"> &amp; </w:t>
      </w:r>
      <w:proofErr w:type="spellStart"/>
      <w:r w:rsidRPr="00CF1C67">
        <w:rPr>
          <w:rFonts w:ascii="Times New Roman" w:hAnsi="Times New Roman" w:cs="Times New Roman"/>
          <w:sz w:val="24"/>
          <w:szCs w:val="24"/>
        </w:rPr>
        <w:t>Makinwa-Adebusoye</w:t>
      </w:r>
      <w:proofErr w:type="spellEnd"/>
      <w:r w:rsidRPr="00CF1C67">
        <w:rPr>
          <w:rFonts w:ascii="Times New Roman" w:hAnsi="Times New Roman" w:cs="Times New Roman"/>
          <w:sz w:val="24"/>
          <w:szCs w:val="24"/>
        </w:rPr>
        <w:t>, 1999).</w:t>
      </w:r>
    </w:p>
    <w:p w14:paraId="52395362" w14:textId="7B76012D" w:rsidR="00C336A7" w:rsidRPr="00CF1C67" w:rsidRDefault="00C336A7" w:rsidP="006B0137">
      <w:pPr>
        <w:spacing w:before="240" w:after="0" w:line="480" w:lineRule="auto"/>
        <w:ind w:firstLine="720"/>
        <w:rPr>
          <w:rFonts w:ascii="Times New Roman" w:hAnsi="Times New Roman" w:cs="Times New Roman"/>
          <w:sz w:val="24"/>
          <w:szCs w:val="24"/>
          <w:shd w:val="clear" w:color="auto" w:fill="FFFFFF"/>
        </w:rPr>
      </w:pPr>
      <w:r w:rsidRPr="00CF1C67">
        <w:rPr>
          <w:rFonts w:ascii="Times New Roman" w:hAnsi="Times New Roman" w:cs="Times New Roman"/>
          <w:sz w:val="24"/>
          <w:szCs w:val="24"/>
          <w:shd w:val="clear" w:color="auto" w:fill="FFFFFF"/>
        </w:rPr>
        <w:t>The use of contraceptives is also related to the awareness and support given by the men. With their husband’s support, women are more likely to indicate their desire for the use of contraceptives (</w:t>
      </w:r>
      <w:proofErr w:type="spellStart"/>
      <w:r w:rsidRPr="00CF1C67">
        <w:rPr>
          <w:rFonts w:ascii="Times New Roman" w:hAnsi="Times New Roman" w:cs="Times New Roman"/>
          <w:sz w:val="24"/>
          <w:szCs w:val="24"/>
          <w:shd w:val="clear" w:color="auto" w:fill="FFFFFF"/>
        </w:rPr>
        <w:t>Ezeanolue</w:t>
      </w:r>
      <w:proofErr w:type="spellEnd"/>
      <w:r w:rsidR="003F0AF3" w:rsidRPr="00CF1C67">
        <w:rPr>
          <w:rFonts w:ascii="Times New Roman" w:hAnsi="Times New Roman" w:cs="Times New Roman"/>
          <w:sz w:val="24"/>
          <w:szCs w:val="24"/>
          <w:shd w:val="clear" w:color="auto" w:fill="FFFFFF"/>
        </w:rPr>
        <w:t xml:space="preserve"> </w:t>
      </w:r>
      <w:r w:rsidRPr="00CF1C67">
        <w:rPr>
          <w:rFonts w:ascii="Times New Roman" w:hAnsi="Times New Roman" w:cs="Times New Roman"/>
          <w:sz w:val="24"/>
          <w:szCs w:val="24"/>
          <w:shd w:val="clear" w:color="auto" w:fill="FFFFFF"/>
        </w:rPr>
        <w:t>et al</w:t>
      </w:r>
      <w:r w:rsidR="003F0AF3" w:rsidRPr="00CF1C67">
        <w:rPr>
          <w:rFonts w:ascii="Times New Roman" w:hAnsi="Times New Roman" w:cs="Times New Roman"/>
          <w:sz w:val="24"/>
          <w:szCs w:val="24"/>
          <w:shd w:val="clear" w:color="auto" w:fill="FFFFFF"/>
        </w:rPr>
        <w:t>.</w:t>
      </w:r>
      <w:r w:rsidRPr="00CF1C67">
        <w:rPr>
          <w:rFonts w:ascii="Times New Roman" w:hAnsi="Times New Roman" w:cs="Times New Roman"/>
          <w:sz w:val="24"/>
          <w:szCs w:val="24"/>
          <w:shd w:val="clear" w:color="auto" w:fill="FFFFFF"/>
        </w:rPr>
        <w:t>, 2015). A study done in southeast Nigeria showed that</w:t>
      </w:r>
      <w:r w:rsidR="00287DB8" w:rsidRPr="00CF1C67">
        <w:rPr>
          <w:rFonts w:ascii="Times New Roman" w:hAnsi="Times New Roman" w:cs="Times New Roman"/>
          <w:sz w:val="24"/>
          <w:szCs w:val="24"/>
          <w:shd w:val="clear" w:color="auto" w:fill="FFFFFF"/>
        </w:rPr>
        <w:t xml:space="preserve"> when</w:t>
      </w:r>
      <w:r w:rsidRPr="00CF1C67">
        <w:rPr>
          <w:rFonts w:ascii="Times New Roman" w:hAnsi="Times New Roman" w:cs="Times New Roman"/>
          <w:sz w:val="24"/>
          <w:szCs w:val="24"/>
          <w:shd w:val="clear" w:color="auto" w:fill="FFFFFF"/>
        </w:rPr>
        <w:t xml:space="preserve"> men have awareness and support their wives for the use of contraceptives</w:t>
      </w:r>
      <w:r w:rsidR="00287DB8" w:rsidRPr="00CF1C67">
        <w:rPr>
          <w:rFonts w:ascii="Times New Roman" w:hAnsi="Times New Roman" w:cs="Times New Roman"/>
          <w:sz w:val="24"/>
          <w:szCs w:val="24"/>
          <w:shd w:val="clear" w:color="auto" w:fill="FFFFFF"/>
        </w:rPr>
        <w:t>, spouses</w:t>
      </w:r>
      <w:r w:rsidRPr="00CF1C67">
        <w:rPr>
          <w:rFonts w:ascii="Times New Roman" w:hAnsi="Times New Roman" w:cs="Times New Roman"/>
          <w:sz w:val="24"/>
          <w:szCs w:val="24"/>
          <w:shd w:val="clear" w:color="auto" w:fill="FFFFFF"/>
        </w:rPr>
        <w:t xml:space="preserve"> are five times more likely to express their desire to use contraception. According to Gee et al. (2009) it is the male spouse who creates difficulties for the women in the use of contraceptives. According to Do &amp; Kurimoto, N. (2012), government</w:t>
      </w:r>
      <w:r w:rsidRPr="00CF1C67">
        <w:rPr>
          <w:rFonts w:ascii="Times New Roman" w:hAnsi="Times New Roman" w:cs="Times New Roman"/>
          <w:sz w:val="24"/>
          <w:szCs w:val="24"/>
        </w:rPr>
        <w:t xml:space="preserve"> intervention programs aimed at increasing contraceptive use may need to involve different approaches, including promoting couples' discussion of fertility preferences and family planning, improving women's self-efficacy in negotiating sexual activity and increasing their economic independence.</w:t>
      </w:r>
    </w:p>
    <w:p w14:paraId="7C40BB87" w14:textId="27697611" w:rsidR="00C336A7" w:rsidRPr="00CF1C67" w:rsidRDefault="00C336A7" w:rsidP="003273E9">
      <w:pPr>
        <w:pStyle w:val="Default"/>
        <w:spacing w:before="240" w:line="480" w:lineRule="auto"/>
        <w:ind w:firstLine="720"/>
        <w:rPr>
          <w:rFonts w:ascii="Times New Roman" w:hAnsi="Times New Roman" w:cs="Times New Roman"/>
          <w:color w:val="auto"/>
        </w:rPr>
      </w:pPr>
      <w:r w:rsidRPr="00CF1C67">
        <w:rPr>
          <w:rFonts w:ascii="Times New Roman" w:hAnsi="Times New Roman" w:cs="Times New Roman"/>
          <w:color w:val="auto"/>
          <w:shd w:val="clear" w:color="auto" w:fill="FFFFFF"/>
        </w:rPr>
        <w:t>Women with education beyond secondary level tend to use more contraceptives and hence eventually lower fertility (</w:t>
      </w:r>
      <w:proofErr w:type="spellStart"/>
      <w:r w:rsidRPr="00CF1C67">
        <w:rPr>
          <w:rFonts w:ascii="Times New Roman" w:hAnsi="Times New Roman" w:cs="Times New Roman"/>
          <w:color w:val="auto"/>
          <w:shd w:val="clear" w:color="auto" w:fill="FFFFFF"/>
        </w:rPr>
        <w:t>Bbaale</w:t>
      </w:r>
      <w:proofErr w:type="spellEnd"/>
      <w:r w:rsidRPr="00CF1C67">
        <w:rPr>
          <w:rFonts w:ascii="Times New Roman" w:hAnsi="Times New Roman" w:cs="Times New Roman"/>
          <w:color w:val="auto"/>
          <w:shd w:val="clear" w:color="auto" w:fill="FFFFFF"/>
        </w:rPr>
        <w:t xml:space="preserve"> &amp; </w:t>
      </w:r>
      <w:proofErr w:type="spellStart"/>
      <w:r w:rsidRPr="00CF1C67">
        <w:rPr>
          <w:rFonts w:ascii="Times New Roman" w:hAnsi="Times New Roman" w:cs="Times New Roman"/>
          <w:color w:val="auto"/>
          <w:shd w:val="clear" w:color="auto" w:fill="FFFFFF"/>
        </w:rPr>
        <w:t>Mpuga</w:t>
      </w:r>
      <w:proofErr w:type="spellEnd"/>
      <w:r w:rsidRPr="00CF1C67">
        <w:rPr>
          <w:rFonts w:ascii="Times New Roman" w:hAnsi="Times New Roman" w:cs="Times New Roman"/>
          <w:color w:val="auto"/>
          <w:shd w:val="clear" w:color="auto" w:fill="FFFFFF"/>
        </w:rPr>
        <w:t xml:space="preserve">, 2011). </w:t>
      </w:r>
      <w:r w:rsidRPr="00CF1C67">
        <w:rPr>
          <w:rFonts w:ascii="Times New Roman" w:hAnsi="Times New Roman" w:cs="Times New Roman"/>
          <w:color w:val="auto"/>
        </w:rPr>
        <w:t xml:space="preserve">Neoclassical theory suggests that as investment in human capital increases and women participate in the labor market, fertility rates among households will </w:t>
      </w:r>
      <w:r w:rsidR="00287DB8" w:rsidRPr="00CF1C67">
        <w:rPr>
          <w:rFonts w:ascii="Times New Roman" w:hAnsi="Times New Roman" w:cs="Times New Roman"/>
          <w:color w:val="auto"/>
        </w:rPr>
        <w:t xml:space="preserve">decrease </w:t>
      </w:r>
      <w:r w:rsidRPr="00CF1C67">
        <w:rPr>
          <w:rFonts w:ascii="Times New Roman" w:hAnsi="Times New Roman" w:cs="Times New Roman"/>
          <w:color w:val="auto"/>
        </w:rPr>
        <w:t xml:space="preserve">(Singh, 1994). Empirical evidence from both developed and developing countries unambiguously reveal that female education is associated with a decrease in fertility (Sackey, 2005; Lam and Duryea, 1999; Ainsworth et al., 1996; </w:t>
      </w:r>
      <w:proofErr w:type="spellStart"/>
      <w:r w:rsidRPr="00CF1C67">
        <w:rPr>
          <w:rFonts w:ascii="Times New Roman" w:hAnsi="Times New Roman" w:cs="Times New Roman"/>
          <w:color w:val="auto"/>
        </w:rPr>
        <w:t>Vavrus</w:t>
      </w:r>
      <w:proofErr w:type="spellEnd"/>
      <w:r w:rsidRPr="00CF1C67">
        <w:rPr>
          <w:rFonts w:ascii="Times New Roman" w:hAnsi="Times New Roman" w:cs="Times New Roman"/>
          <w:color w:val="auto"/>
        </w:rPr>
        <w:t xml:space="preserve"> and Larsen, 2003; Singh, 1994; Ben-Porath, 1973; Gardner, 1973; Schultz, 1973). Increased participation of women in schooling and the labor market raises the economic value of their time, which increases the opportunity cost of raising children (</w:t>
      </w:r>
      <w:proofErr w:type="spellStart"/>
      <w:r w:rsidRPr="00CF1C67">
        <w:rPr>
          <w:rFonts w:ascii="Times New Roman" w:hAnsi="Times New Roman" w:cs="Times New Roman"/>
          <w:color w:val="auto"/>
        </w:rPr>
        <w:t>Guilkey</w:t>
      </w:r>
      <w:proofErr w:type="spellEnd"/>
      <w:r w:rsidRPr="00CF1C67">
        <w:rPr>
          <w:rFonts w:ascii="Times New Roman" w:hAnsi="Times New Roman" w:cs="Times New Roman"/>
          <w:color w:val="auto"/>
        </w:rPr>
        <w:t xml:space="preserve">, 1998; Singh, 1994; Ben-Porath, </w:t>
      </w:r>
      <w:r w:rsidRPr="00CF1C67">
        <w:rPr>
          <w:rFonts w:ascii="Times New Roman" w:hAnsi="Times New Roman" w:cs="Times New Roman"/>
          <w:color w:val="auto"/>
        </w:rPr>
        <w:lastRenderedPageBreak/>
        <w:t xml:space="preserve">1973; Gardner, 1973; Schultz, 1973). Schultz (1993) confirms that women’s education is associated with smaller desired family sizes across the world. </w:t>
      </w:r>
      <w:bookmarkStart w:id="7" w:name="_Toc513305422"/>
    </w:p>
    <w:p w14:paraId="7B185B9B" w14:textId="707F3C05" w:rsidR="000A0CDC" w:rsidRPr="00CF1C67" w:rsidRDefault="00C336A7" w:rsidP="003273E9">
      <w:pPr>
        <w:spacing w:before="240" w:after="0" w:line="480" w:lineRule="auto"/>
        <w:rPr>
          <w:rFonts w:ascii="Times New Roman" w:hAnsi="Times New Roman" w:cs="Times New Roman"/>
          <w:sz w:val="24"/>
          <w:szCs w:val="24"/>
        </w:rPr>
      </w:pPr>
      <w:r w:rsidRPr="00CF1C67">
        <w:rPr>
          <w:rFonts w:ascii="Times New Roman" w:hAnsi="Times New Roman" w:cs="Times New Roman"/>
          <w:sz w:val="24"/>
          <w:szCs w:val="24"/>
        </w:rPr>
        <w:t>2.6) Family structure</w:t>
      </w:r>
      <w:bookmarkEnd w:id="7"/>
    </w:p>
    <w:p w14:paraId="40E6BA91" w14:textId="5B7C3C91" w:rsidR="00C336A7" w:rsidRPr="00CF1C67" w:rsidRDefault="00C336A7" w:rsidP="003273E9">
      <w:pPr>
        <w:spacing w:before="240" w:after="0"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According to </w:t>
      </w:r>
      <w:proofErr w:type="spellStart"/>
      <w:r w:rsidRPr="00CF1C67">
        <w:rPr>
          <w:rFonts w:ascii="Times New Roman" w:hAnsi="Times New Roman" w:cs="Times New Roman"/>
          <w:sz w:val="24"/>
          <w:szCs w:val="24"/>
        </w:rPr>
        <w:t>Sathar</w:t>
      </w:r>
      <w:proofErr w:type="spellEnd"/>
      <w:r w:rsidRPr="00CF1C67">
        <w:rPr>
          <w:rFonts w:ascii="Times New Roman" w:hAnsi="Times New Roman" w:cs="Times New Roman"/>
          <w:sz w:val="24"/>
          <w:szCs w:val="24"/>
        </w:rPr>
        <w:t xml:space="preserve"> and </w:t>
      </w:r>
      <w:proofErr w:type="spellStart"/>
      <w:r w:rsidRPr="00CF1C67">
        <w:rPr>
          <w:rFonts w:ascii="Times New Roman" w:hAnsi="Times New Roman" w:cs="Times New Roman"/>
          <w:sz w:val="24"/>
          <w:szCs w:val="24"/>
        </w:rPr>
        <w:t>Kazi</w:t>
      </w:r>
      <w:proofErr w:type="spellEnd"/>
      <w:r w:rsidRPr="00CF1C67">
        <w:rPr>
          <w:rFonts w:ascii="Times New Roman" w:hAnsi="Times New Roman" w:cs="Times New Roman"/>
          <w:sz w:val="24"/>
          <w:szCs w:val="24"/>
        </w:rPr>
        <w:t xml:space="preserve"> (2000), women in rural Pakistan participate more in the intra-household decisions if they live in a family structure </w:t>
      </w:r>
      <w:r w:rsidR="00535E8E" w:rsidRPr="00CF1C67">
        <w:rPr>
          <w:rFonts w:ascii="Times New Roman" w:hAnsi="Times New Roman" w:cs="Times New Roman"/>
          <w:sz w:val="24"/>
          <w:szCs w:val="24"/>
        </w:rPr>
        <w:t>of</w:t>
      </w:r>
      <w:r w:rsidRPr="00CF1C67">
        <w:rPr>
          <w:rFonts w:ascii="Times New Roman" w:hAnsi="Times New Roman" w:cs="Times New Roman"/>
          <w:sz w:val="24"/>
          <w:szCs w:val="24"/>
        </w:rPr>
        <w:t xml:space="preserve"> a nuclear type. Woman’s power is likely to </w:t>
      </w:r>
      <w:r w:rsidR="00F17C5C" w:rsidRPr="00CF1C67">
        <w:rPr>
          <w:rFonts w:ascii="Times New Roman" w:hAnsi="Times New Roman" w:cs="Times New Roman"/>
          <w:sz w:val="24"/>
          <w:szCs w:val="24"/>
        </w:rPr>
        <w:t xml:space="preserve">fall </w:t>
      </w:r>
      <w:r w:rsidRPr="00CF1C67">
        <w:rPr>
          <w:rFonts w:ascii="Times New Roman" w:hAnsi="Times New Roman" w:cs="Times New Roman"/>
          <w:sz w:val="24"/>
          <w:szCs w:val="24"/>
        </w:rPr>
        <w:t>if her mother-in-law lives in the same household because the wom</w:t>
      </w:r>
      <w:r w:rsidR="00F17C5C" w:rsidRPr="00CF1C67">
        <w:rPr>
          <w:rFonts w:ascii="Times New Roman" w:hAnsi="Times New Roman" w:cs="Times New Roman"/>
          <w:sz w:val="24"/>
          <w:szCs w:val="24"/>
        </w:rPr>
        <w:t>a</w:t>
      </w:r>
      <w:r w:rsidRPr="00CF1C67">
        <w:rPr>
          <w:rFonts w:ascii="Times New Roman" w:hAnsi="Times New Roman" w:cs="Times New Roman"/>
          <w:sz w:val="24"/>
          <w:szCs w:val="24"/>
        </w:rPr>
        <w:t xml:space="preserve">n will have a lower share of influence </w:t>
      </w:r>
      <w:r w:rsidR="00F17C5C" w:rsidRPr="00CF1C67">
        <w:rPr>
          <w:rFonts w:ascii="Times New Roman" w:hAnsi="Times New Roman" w:cs="Times New Roman"/>
          <w:sz w:val="24"/>
          <w:szCs w:val="24"/>
        </w:rPr>
        <w:t xml:space="preserve">in </w:t>
      </w:r>
      <w:r w:rsidRPr="00CF1C67">
        <w:rPr>
          <w:rFonts w:ascii="Times New Roman" w:hAnsi="Times New Roman" w:cs="Times New Roman"/>
          <w:sz w:val="24"/>
          <w:szCs w:val="24"/>
        </w:rPr>
        <w:t>household decisions. In a case where the husband has more than one wife, a woman</w:t>
      </w:r>
      <w:r w:rsidR="00F17C5C" w:rsidRPr="00CF1C67">
        <w:rPr>
          <w:rFonts w:ascii="Times New Roman" w:hAnsi="Times New Roman" w:cs="Times New Roman"/>
          <w:sz w:val="24"/>
          <w:szCs w:val="24"/>
        </w:rPr>
        <w:t xml:space="preserve"> may</w:t>
      </w:r>
      <w:r w:rsidRPr="00CF1C67">
        <w:rPr>
          <w:rFonts w:ascii="Times New Roman" w:hAnsi="Times New Roman" w:cs="Times New Roman"/>
          <w:sz w:val="24"/>
          <w:szCs w:val="24"/>
        </w:rPr>
        <w:t xml:space="preserve"> experience an increase in her position to manage her household where her husband may be given a status of a visitor rather than a full-time member of the household (Goody, 1976).</w:t>
      </w:r>
    </w:p>
    <w:p w14:paraId="2EA206F5" w14:textId="068D7043" w:rsidR="00105C1E" w:rsidRPr="00CF1C67" w:rsidRDefault="000A0CDC" w:rsidP="003273E9">
      <w:pPr>
        <w:spacing w:before="240" w:after="0" w:line="480" w:lineRule="auto"/>
        <w:rPr>
          <w:rFonts w:ascii="Times New Roman" w:hAnsi="Times New Roman" w:cs="Times New Roman"/>
          <w:sz w:val="24"/>
          <w:szCs w:val="24"/>
        </w:rPr>
      </w:pPr>
      <w:r w:rsidRPr="00CF1C67">
        <w:rPr>
          <w:rFonts w:ascii="Times New Roman" w:hAnsi="Times New Roman" w:cs="Times New Roman"/>
          <w:sz w:val="24"/>
          <w:szCs w:val="24"/>
        </w:rPr>
        <w:t xml:space="preserve">2.7) Consanguinity </w:t>
      </w:r>
    </w:p>
    <w:p w14:paraId="62E749E2" w14:textId="1FEB78E5" w:rsidR="00105C1E" w:rsidRPr="00CF1C67" w:rsidRDefault="000A0CDC" w:rsidP="003273E9">
      <w:pPr>
        <w:autoSpaceDE w:val="0"/>
        <w:autoSpaceDN w:val="0"/>
        <w:adjustRightInd w:val="0"/>
        <w:spacing w:after="0" w:line="480" w:lineRule="auto"/>
        <w:rPr>
          <w:rFonts w:ascii="Times New Roman" w:hAnsi="Times New Roman" w:cs="Times New Roman"/>
          <w:sz w:val="24"/>
          <w:szCs w:val="24"/>
        </w:rPr>
      </w:pPr>
      <w:r w:rsidRPr="00CF1C67">
        <w:rPr>
          <w:rFonts w:ascii="Times New Roman" w:hAnsi="Times New Roman" w:cs="Times New Roman"/>
          <w:sz w:val="24"/>
          <w:szCs w:val="24"/>
        </w:rPr>
        <w:tab/>
        <w:t xml:space="preserve">When a </w:t>
      </w:r>
      <w:r w:rsidR="0029792B" w:rsidRPr="00CF1C67">
        <w:rPr>
          <w:rFonts w:ascii="Times New Roman" w:hAnsi="Times New Roman" w:cs="Times New Roman"/>
          <w:sz w:val="24"/>
          <w:szCs w:val="24"/>
        </w:rPr>
        <w:t xml:space="preserve">woman </w:t>
      </w:r>
      <w:r w:rsidRPr="00CF1C67">
        <w:rPr>
          <w:rFonts w:ascii="Times New Roman" w:hAnsi="Times New Roman" w:cs="Times New Roman"/>
          <w:sz w:val="24"/>
          <w:szCs w:val="24"/>
        </w:rPr>
        <w:t xml:space="preserve">marries a man </w:t>
      </w:r>
      <w:r w:rsidR="0029792B" w:rsidRPr="00CF1C67">
        <w:rPr>
          <w:rFonts w:ascii="Times New Roman" w:hAnsi="Times New Roman" w:cs="Times New Roman"/>
          <w:sz w:val="24"/>
          <w:szCs w:val="24"/>
        </w:rPr>
        <w:t xml:space="preserve">with </w:t>
      </w:r>
      <w:r w:rsidRPr="00CF1C67">
        <w:rPr>
          <w:rFonts w:ascii="Times New Roman" w:hAnsi="Times New Roman" w:cs="Times New Roman"/>
          <w:sz w:val="24"/>
          <w:szCs w:val="24"/>
        </w:rPr>
        <w:t>who</w:t>
      </w:r>
      <w:r w:rsidR="0029792B" w:rsidRPr="00CF1C67">
        <w:rPr>
          <w:rFonts w:ascii="Times New Roman" w:hAnsi="Times New Roman" w:cs="Times New Roman"/>
          <w:sz w:val="24"/>
          <w:szCs w:val="24"/>
        </w:rPr>
        <w:t>m she</w:t>
      </w:r>
      <w:r w:rsidRPr="00CF1C67">
        <w:rPr>
          <w:rFonts w:ascii="Times New Roman" w:hAnsi="Times New Roman" w:cs="Times New Roman"/>
          <w:sz w:val="24"/>
          <w:szCs w:val="24"/>
        </w:rPr>
        <w:t xml:space="preserve"> has a blood relationship, </w:t>
      </w:r>
      <w:r w:rsidR="0029792B" w:rsidRPr="00CF1C67">
        <w:rPr>
          <w:rFonts w:ascii="Times New Roman" w:hAnsi="Times New Roman" w:cs="Times New Roman"/>
          <w:sz w:val="24"/>
          <w:szCs w:val="24"/>
        </w:rPr>
        <w:t xml:space="preserve">she will </w:t>
      </w:r>
      <w:r w:rsidRPr="00CF1C67">
        <w:rPr>
          <w:rFonts w:ascii="Times New Roman" w:hAnsi="Times New Roman" w:cs="Times New Roman"/>
          <w:sz w:val="24"/>
          <w:szCs w:val="24"/>
        </w:rPr>
        <w:t>tend to have early births, marr</w:t>
      </w:r>
      <w:r w:rsidR="0029792B" w:rsidRPr="00CF1C67">
        <w:rPr>
          <w:rFonts w:ascii="Times New Roman" w:hAnsi="Times New Roman" w:cs="Times New Roman"/>
          <w:sz w:val="24"/>
          <w:szCs w:val="24"/>
        </w:rPr>
        <w:t>y</w:t>
      </w:r>
      <w:r w:rsidRPr="00CF1C67">
        <w:rPr>
          <w:rFonts w:ascii="Times New Roman" w:hAnsi="Times New Roman" w:cs="Times New Roman"/>
          <w:sz w:val="24"/>
          <w:szCs w:val="24"/>
        </w:rPr>
        <w:t xml:space="preserve"> at </w:t>
      </w:r>
      <w:r w:rsidR="0029792B" w:rsidRPr="00CF1C67">
        <w:rPr>
          <w:rFonts w:ascii="Times New Roman" w:hAnsi="Times New Roman" w:cs="Times New Roman"/>
          <w:sz w:val="24"/>
          <w:szCs w:val="24"/>
        </w:rPr>
        <w:t xml:space="preserve">a </w:t>
      </w:r>
      <w:r w:rsidRPr="00CF1C67">
        <w:rPr>
          <w:rFonts w:ascii="Times New Roman" w:hAnsi="Times New Roman" w:cs="Times New Roman"/>
          <w:sz w:val="24"/>
          <w:szCs w:val="24"/>
        </w:rPr>
        <w:t>younger age</w:t>
      </w:r>
      <w:r w:rsidR="0029792B"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29792B" w:rsidRPr="00CF1C67">
        <w:rPr>
          <w:rFonts w:ascii="Times New Roman" w:hAnsi="Times New Roman" w:cs="Times New Roman"/>
          <w:sz w:val="24"/>
          <w:szCs w:val="24"/>
        </w:rPr>
        <w:t>yet have more</w:t>
      </w:r>
      <w:r w:rsidRPr="00CF1C67">
        <w:rPr>
          <w:rFonts w:ascii="Times New Roman" w:hAnsi="Times New Roman" w:cs="Times New Roman"/>
          <w:sz w:val="24"/>
          <w:szCs w:val="24"/>
        </w:rPr>
        <w:t xml:space="preserve"> marital stability (Islam, 2012). Islam (2012)</w:t>
      </w:r>
      <w:r w:rsidR="00907D1E" w:rsidRPr="00CF1C67">
        <w:rPr>
          <w:rFonts w:ascii="Times New Roman" w:hAnsi="Times New Roman" w:cs="Times New Roman"/>
          <w:sz w:val="24"/>
          <w:szCs w:val="24"/>
        </w:rPr>
        <w:t xml:space="preserve"> however failed to establish that women’s empowerment rises if the women marries a blood relative.</w:t>
      </w:r>
    </w:p>
    <w:p w14:paraId="6E90138E" w14:textId="691D71D2" w:rsidR="00C336A7" w:rsidRPr="00CF1C67" w:rsidRDefault="00C336A7" w:rsidP="003273E9">
      <w:pPr>
        <w:spacing w:before="240" w:after="0"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To summarize, </w:t>
      </w:r>
      <w:r w:rsidR="0029792B" w:rsidRPr="00CF1C67">
        <w:rPr>
          <w:rFonts w:ascii="Times New Roman" w:hAnsi="Times New Roman" w:cs="Times New Roman"/>
          <w:sz w:val="24"/>
          <w:szCs w:val="24"/>
        </w:rPr>
        <w:t xml:space="preserve">the </w:t>
      </w:r>
      <w:r w:rsidRPr="00CF1C67">
        <w:rPr>
          <w:rFonts w:ascii="Times New Roman" w:hAnsi="Times New Roman" w:cs="Times New Roman"/>
          <w:sz w:val="24"/>
          <w:szCs w:val="24"/>
        </w:rPr>
        <w:t xml:space="preserve">literature highlights the preexisting notions that support the fact that </w:t>
      </w:r>
      <w:r w:rsidR="0029792B" w:rsidRPr="00CF1C67">
        <w:rPr>
          <w:rFonts w:ascii="Times New Roman" w:hAnsi="Times New Roman" w:cs="Times New Roman"/>
          <w:sz w:val="24"/>
          <w:szCs w:val="24"/>
        </w:rPr>
        <w:t xml:space="preserve">greater </w:t>
      </w:r>
      <w:r w:rsidRPr="00CF1C67">
        <w:rPr>
          <w:rFonts w:ascii="Times New Roman" w:hAnsi="Times New Roman" w:cs="Times New Roman"/>
          <w:sz w:val="24"/>
          <w:szCs w:val="24"/>
        </w:rPr>
        <w:t>women’s empowerment will result in them having lower fertility rates and a greater freedom to express their desires regarding the use of contraceptives, family planning and</w:t>
      </w:r>
      <w:r w:rsidR="0029792B"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ideal number of children. The quoted literature links most of the channels that explain the women’s empowerment affecting the fertility rates, however the case of Pakistan and the use of structural equation modelling to explain the</w:t>
      </w:r>
      <w:r w:rsidR="0029792B" w:rsidRPr="00CF1C67">
        <w:rPr>
          <w:rFonts w:ascii="Times New Roman" w:hAnsi="Times New Roman" w:cs="Times New Roman"/>
          <w:sz w:val="24"/>
          <w:szCs w:val="24"/>
        </w:rPr>
        <w:t>se</w:t>
      </w:r>
      <w:r w:rsidRPr="00CF1C67">
        <w:rPr>
          <w:rFonts w:ascii="Times New Roman" w:hAnsi="Times New Roman" w:cs="Times New Roman"/>
          <w:sz w:val="24"/>
          <w:szCs w:val="24"/>
        </w:rPr>
        <w:t xml:space="preserve"> linkage</w:t>
      </w:r>
      <w:r w:rsidR="0029792B" w:rsidRPr="00CF1C67">
        <w:rPr>
          <w:rFonts w:ascii="Times New Roman" w:hAnsi="Times New Roman" w:cs="Times New Roman"/>
          <w:sz w:val="24"/>
          <w:szCs w:val="24"/>
        </w:rPr>
        <w:t>s</w:t>
      </w:r>
      <w:r w:rsidRPr="00CF1C67">
        <w:rPr>
          <w:rFonts w:ascii="Times New Roman" w:hAnsi="Times New Roman" w:cs="Times New Roman"/>
          <w:sz w:val="24"/>
          <w:szCs w:val="24"/>
        </w:rPr>
        <w:t xml:space="preserve"> has not been </w:t>
      </w:r>
      <w:r w:rsidR="0029792B" w:rsidRPr="00CF1C67">
        <w:rPr>
          <w:rFonts w:ascii="Times New Roman" w:hAnsi="Times New Roman" w:cs="Times New Roman"/>
          <w:sz w:val="24"/>
          <w:szCs w:val="24"/>
        </w:rPr>
        <w:t>seen to date</w:t>
      </w:r>
      <w:r w:rsidRPr="00CF1C67">
        <w:rPr>
          <w:rFonts w:ascii="Times New Roman" w:hAnsi="Times New Roman" w:cs="Times New Roman"/>
          <w:sz w:val="24"/>
          <w:szCs w:val="24"/>
        </w:rPr>
        <w:t>. This study in particular will help to bridge this gap by modelling this relationship empirically.</w:t>
      </w:r>
    </w:p>
    <w:p w14:paraId="370C5D1B" w14:textId="38100647" w:rsidR="00650AAB" w:rsidRPr="00CF1C67" w:rsidRDefault="00650AAB" w:rsidP="003273E9">
      <w:pPr>
        <w:pStyle w:val="Heading1"/>
        <w:spacing w:line="480" w:lineRule="auto"/>
        <w:ind w:left="2880" w:firstLine="720"/>
        <w:rPr>
          <w:rFonts w:ascii="Times New Roman" w:hAnsi="Times New Roman" w:cs="Times New Roman"/>
          <w:sz w:val="24"/>
          <w:szCs w:val="24"/>
        </w:rPr>
      </w:pPr>
      <w:bookmarkStart w:id="8" w:name="_Toc85092642"/>
      <w:bookmarkStart w:id="9" w:name="_Toc89809105"/>
      <w:r w:rsidRPr="00CF1C67">
        <w:rPr>
          <w:rFonts w:ascii="Times New Roman" w:eastAsia="Times New Roman" w:hAnsi="Times New Roman" w:cs="Times New Roman"/>
          <w:sz w:val="24"/>
          <w:szCs w:val="24"/>
        </w:rPr>
        <w:lastRenderedPageBreak/>
        <w:t>Methodology</w:t>
      </w:r>
      <w:bookmarkEnd w:id="8"/>
      <w:bookmarkEnd w:id="9"/>
    </w:p>
    <w:p w14:paraId="705CA5CE" w14:textId="77F47975" w:rsidR="00650AAB" w:rsidRPr="00CF1C67" w:rsidRDefault="00650AAB" w:rsidP="003273E9">
      <w:pPr>
        <w:spacing w:before="240" w:after="0" w:line="480" w:lineRule="auto"/>
        <w:ind w:firstLine="720"/>
        <w:rPr>
          <w:rFonts w:ascii="Times New Roman" w:hAnsi="Times New Roman" w:cs="Times New Roman"/>
          <w:sz w:val="24"/>
          <w:szCs w:val="24"/>
          <w:shd w:val="clear" w:color="auto" w:fill="FFFFFF"/>
        </w:rPr>
      </w:pPr>
      <w:r w:rsidRPr="00CF1C67">
        <w:rPr>
          <w:rFonts w:ascii="Times New Roman" w:hAnsi="Times New Roman" w:cs="Times New Roman"/>
          <w:sz w:val="24"/>
          <w:szCs w:val="24"/>
        </w:rPr>
        <w:t>Earlier papers have looked at</w:t>
      </w:r>
      <w:r w:rsidR="0029792B" w:rsidRPr="00CF1C67">
        <w:rPr>
          <w:rFonts w:ascii="Times New Roman" w:hAnsi="Times New Roman" w:cs="Times New Roman"/>
          <w:sz w:val="24"/>
          <w:szCs w:val="24"/>
        </w:rPr>
        <w:t xml:space="preserve"> a number of</w:t>
      </w:r>
      <w:r w:rsidRPr="00CF1C67">
        <w:rPr>
          <w:rFonts w:ascii="Times New Roman" w:hAnsi="Times New Roman" w:cs="Times New Roman"/>
          <w:sz w:val="24"/>
          <w:szCs w:val="24"/>
        </w:rPr>
        <w:t xml:space="preserve"> different measures </w:t>
      </w:r>
      <w:r w:rsidR="0029792B" w:rsidRPr="00CF1C67">
        <w:rPr>
          <w:rFonts w:ascii="Times New Roman" w:hAnsi="Times New Roman" w:cs="Times New Roman"/>
          <w:sz w:val="24"/>
          <w:szCs w:val="24"/>
        </w:rPr>
        <w:t xml:space="preserve">for </w:t>
      </w:r>
      <w:r w:rsidRPr="00CF1C67">
        <w:rPr>
          <w:rFonts w:ascii="Times New Roman" w:hAnsi="Times New Roman" w:cs="Times New Roman"/>
          <w:sz w:val="24"/>
          <w:szCs w:val="24"/>
        </w:rPr>
        <w:t>women</w:t>
      </w:r>
      <w:r w:rsidR="0029792B" w:rsidRPr="00CF1C67">
        <w:rPr>
          <w:rFonts w:ascii="Times New Roman" w:hAnsi="Times New Roman" w:cs="Times New Roman"/>
          <w:sz w:val="24"/>
          <w:szCs w:val="24"/>
        </w:rPr>
        <w:t>’s</w:t>
      </w:r>
      <w:r w:rsidRPr="00CF1C67">
        <w:rPr>
          <w:rFonts w:ascii="Times New Roman" w:hAnsi="Times New Roman" w:cs="Times New Roman"/>
          <w:sz w:val="24"/>
          <w:szCs w:val="24"/>
        </w:rPr>
        <w:t xml:space="preserve"> empowerment. From basic household attributes like decision</w:t>
      </w:r>
      <w:r w:rsidR="0029792B" w:rsidRPr="00CF1C67">
        <w:rPr>
          <w:rFonts w:ascii="Times New Roman" w:hAnsi="Times New Roman" w:cs="Times New Roman"/>
          <w:sz w:val="24"/>
          <w:szCs w:val="24"/>
        </w:rPr>
        <w:t>-</w:t>
      </w:r>
      <w:r w:rsidRPr="00CF1C67">
        <w:rPr>
          <w:rFonts w:ascii="Times New Roman" w:hAnsi="Times New Roman" w:cs="Times New Roman"/>
          <w:sz w:val="24"/>
          <w:szCs w:val="24"/>
        </w:rPr>
        <w:t>making and freedom of movement (</w:t>
      </w:r>
      <w:proofErr w:type="spellStart"/>
      <w:r w:rsidRPr="00CF1C67">
        <w:rPr>
          <w:rFonts w:ascii="Times New Roman" w:hAnsi="Times New Roman" w:cs="Times New Roman"/>
          <w:sz w:val="24"/>
          <w:szCs w:val="24"/>
        </w:rPr>
        <w:t>Misra</w:t>
      </w:r>
      <w:proofErr w:type="spellEnd"/>
      <w:r w:rsidRPr="00CF1C67">
        <w:rPr>
          <w:rFonts w:ascii="Times New Roman" w:hAnsi="Times New Roman" w:cs="Times New Roman"/>
          <w:sz w:val="24"/>
          <w:szCs w:val="24"/>
        </w:rPr>
        <w:t xml:space="preserve"> &amp; Tripathi, 2011; Masood 2015),</w:t>
      </w:r>
      <w:r w:rsidR="002C3B51" w:rsidRPr="00CF1C67">
        <w:rPr>
          <w:rFonts w:ascii="Times New Roman" w:hAnsi="Times New Roman" w:cs="Times New Roman"/>
          <w:sz w:val="24"/>
          <w:szCs w:val="24"/>
        </w:rPr>
        <w:t xml:space="preserve"> </w:t>
      </w:r>
      <w:r w:rsidRPr="00CF1C67">
        <w:rPr>
          <w:rFonts w:ascii="Times New Roman" w:hAnsi="Times New Roman" w:cs="Times New Roman"/>
          <w:sz w:val="24"/>
          <w:szCs w:val="24"/>
        </w:rPr>
        <w:t>other</w:t>
      </w:r>
      <w:r w:rsidR="002C3B51" w:rsidRPr="00CF1C67">
        <w:rPr>
          <w:rFonts w:ascii="Times New Roman" w:hAnsi="Times New Roman" w:cs="Times New Roman"/>
          <w:sz w:val="24"/>
          <w:szCs w:val="24"/>
        </w:rPr>
        <w:t xml:space="preserve"> papers have looked at more </w:t>
      </w:r>
      <w:proofErr w:type="spellStart"/>
      <w:r w:rsidR="002C3B51" w:rsidRPr="00CF1C67">
        <w:rPr>
          <w:rFonts w:ascii="Times New Roman" w:hAnsi="Times New Roman" w:cs="Times New Roman"/>
          <w:sz w:val="24"/>
          <w:szCs w:val="24"/>
        </w:rPr>
        <w:t>measureable</w:t>
      </w:r>
      <w:proofErr w:type="spellEnd"/>
      <w:r w:rsidRPr="00CF1C67">
        <w:rPr>
          <w:rFonts w:ascii="Times New Roman" w:hAnsi="Times New Roman" w:cs="Times New Roman"/>
          <w:sz w:val="24"/>
          <w:szCs w:val="24"/>
        </w:rPr>
        <w:t xml:space="preserve"> variables like education, age at marriage</w:t>
      </w:r>
      <w:r w:rsidR="0029792B" w:rsidRPr="00CF1C67">
        <w:rPr>
          <w:rFonts w:ascii="Times New Roman" w:hAnsi="Times New Roman" w:cs="Times New Roman"/>
          <w:sz w:val="24"/>
          <w:szCs w:val="24"/>
        </w:rPr>
        <w:t>,</w:t>
      </w:r>
      <w:r w:rsidRPr="00CF1C67">
        <w:rPr>
          <w:rFonts w:ascii="Times New Roman" w:hAnsi="Times New Roman" w:cs="Times New Roman"/>
          <w:sz w:val="24"/>
          <w:szCs w:val="24"/>
        </w:rPr>
        <w:t xml:space="preserve"> and </w:t>
      </w:r>
      <w:r w:rsidR="0029792B" w:rsidRPr="00CF1C67">
        <w:rPr>
          <w:rFonts w:ascii="Times New Roman" w:hAnsi="Times New Roman" w:cs="Times New Roman"/>
          <w:sz w:val="24"/>
          <w:szCs w:val="24"/>
        </w:rPr>
        <w:t xml:space="preserve">the </w:t>
      </w:r>
      <w:r w:rsidRPr="00CF1C67">
        <w:rPr>
          <w:rFonts w:ascii="Times New Roman" w:hAnsi="Times New Roman" w:cs="Times New Roman"/>
          <w:sz w:val="24"/>
          <w:szCs w:val="24"/>
        </w:rPr>
        <w:t>age difference between spouses (</w:t>
      </w:r>
      <w:proofErr w:type="spellStart"/>
      <w:r w:rsidRPr="00CF1C67">
        <w:rPr>
          <w:rFonts w:ascii="Times New Roman" w:hAnsi="Times New Roman" w:cs="Times New Roman"/>
          <w:sz w:val="24"/>
          <w:szCs w:val="24"/>
        </w:rPr>
        <w:t>Bbaale</w:t>
      </w:r>
      <w:proofErr w:type="spellEnd"/>
      <w:r w:rsidRPr="00CF1C67">
        <w:rPr>
          <w:rFonts w:ascii="Times New Roman" w:hAnsi="Times New Roman" w:cs="Times New Roman"/>
          <w:sz w:val="24"/>
          <w:szCs w:val="24"/>
        </w:rPr>
        <w:t xml:space="preserve"> &amp; </w:t>
      </w:r>
      <w:proofErr w:type="spellStart"/>
      <w:r w:rsidRPr="00CF1C67">
        <w:rPr>
          <w:rFonts w:ascii="Times New Roman" w:hAnsi="Times New Roman" w:cs="Times New Roman"/>
          <w:sz w:val="24"/>
          <w:szCs w:val="24"/>
        </w:rPr>
        <w:t>Mpuga</w:t>
      </w:r>
      <w:proofErr w:type="spellEnd"/>
      <w:r w:rsidRPr="00CF1C67">
        <w:rPr>
          <w:rFonts w:ascii="Times New Roman" w:hAnsi="Times New Roman" w:cs="Times New Roman"/>
          <w:sz w:val="24"/>
          <w:szCs w:val="24"/>
        </w:rPr>
        <w:t>, 2011)</w:t>
      </w:r>
      <w:r w:rsidR="0029792B"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29792B" w:rsidRPr="00CF1C67">
        <w:rPr>
          <w:rFonts w:ascii="Times New Roman" w:hAnsi="Times New Roman" w:cs="Times New Roman"/>
          <w:sz w:val="24"/>
          <w:szCs w:val="24"/>
        </w:rPr>
        <w:t>Another</w:t>
      </w:r>
      <w:r w:rsidR="002C3B51" w:rsidRPr="00CF1C67">
        <w:rPr>
          <w:rFonts w:ascii="Times New Roman" w:hAnsi="Times New Roman" w:cs="Times New Roman"/>
          <w:sz w:val="24"/>
          <w:szCs w:val="24"/>
        </w:rPr>
        <w:t xml:space="preserve"> set of </w:t>
      </w:r>
      <w:r w:rsidRPr="00CF1C67">
        <w:rPr>
          <w:rFonts w:ascii="Times New Roman" w:hAnsi="Times New Roman" w:cs="Times New Roman"/>
          <w:sz w:val="24"/>
          <w:szCs w:val="24"/>
        </w:rPr>
        <w:t>other papers have used a combination of decision making power and measurable variables (</w:t>
      </w:r>
      <w:proofErr w:type="spellStart"/>
      <w:r w:rsidRPr="00CF1C67">
        <w:rPr>
          <w:rFonts w:ascii="Times New Roman" w:hAnsi="Times New Roman" w:cs="Times New Roman"/>
          <w:sz w:val="24"/>
          <w:szCs w:val="24"/>
        </w:rPr>
        <w:t>MacQuarrie</w:t>
      </w:r>
      <w:proofErr w:type="spellEnd"/>
      <w:r w:rsidRPr="00CF1C67">
        <w:rPr>
          <w:rFonts w:ascii="Times New Roman" w:hAnsi="Times New Roman" w:cs="Times New Roman"/>
          <w:sz w:val="24"/>
          <w:szCs w:val="24"/>
        </w:rPr>
        <w:t xml:space="preserve"> and Edmeades, 2015). Most of the papers have </w:t>
      </w:r>
      <w:r w:rsidR="0029792B" w:rsidRPr="00CF1C67">
        <w:rPr>
          <w:rFonts w:ascii="Times New Roman" w:hAnsi="Times New Roman" w:cs="Times New Roman"/>
          <w:sz w:val="24"/>
          <w:szCs w:val="24"/>
        </w:rPr>
        <w:t xml:space="preserve">employed </w:t>
      </w:r>
      <w:r w:rsidRPr="00CF1C67">
        <w:rPr>
          <w:rFonts w:ascii="Times New Roman" w:hAnsi="Times New Roman" w:cs="Times New Roman"/>
          <w:sz w:val="24"/>
          <w:szCs w:val="24"/>
        </w:rPr>
        <w:t xml:space="preserve">a cross-sectional analysis (Wang and Sun, 2016; </w:t>
      </w:r>
      <w:proofErr w:type="spellStart"/>
      <w:r w:rsidRPr="00CF1C67">
        <w:rPr>
          <w:rFonts w:ascii="Times New Roman" w:hAnsi="Times New Roman" w:cs="Times New Roman"/>
          <w:sz w:val="24"/>
          <w:szCs w:val="24"/>
          <w:shd w:val="clear" w:color="auto" w:fill="FFFFFF"/>
        </w:rPr>
        <w:t>Nalwadda</w:t>
      </w:r>
      <w:proofErr w:type="spellEnd"/>
      <w:r w:rsidRPr="00CF1C67">
        <w:rPr>
          <w:rFonts w:ascii="Times New Roman" w:hAnsi="Times New Roman" w:cs="Times New Roman"/>
          <w:sz w:val="24"/>
          <w:szCs w:val="24"/>
          <w:shd w:val="clear" w:color="auto" w:fill="FFFFFF"/>
        </w:rPr>
        <w:t xml:space="preserve"> et al, 2010) </w:t>
      </w:r>
    </w:p>
    <w:p w14:paraId="32EF6C1D" w14:textId="686B40D7" w:rsidR="00650AAB" w:rsidRPr="00CF1C67" w:rsidRDefault="00632EFE" w:rsidP="006B0137">
      <w:pPr>
        <w:spacing w:before="240" w:after="0" w:line="480" w:lineRule="auto"/>
        <w:ind w:firstLine="720"/>
        <w:rPr>
          <w:rFonts w:ascii="Times New Roman" w:eastAsia="Times New Roman" w:hAnsi="Times New Roman" w:cs="Times New Roman"/>
          <w:sz w:val="24"/>
          <w:szCs w:val="24"/>
        </w:rPr>
      </w:pPr>
      <w:r w:rsidRPr="00CF1C67">
        <w:rPr>
          <w:rFonts w:ascii="Times New Roman" w:hAnsi="Times New Roman" w:cs="Times New Roman"/>
          <w:sz w:val="24"/>
          <w:szCs w:val="24"/>
          <w:shd w:val="clear" w:color="auto" w:fill="FFFFFF"/>
        </w:rPr>
        <w:t>Our study</w:t>
      </w:r>
      <w:r w:rsidR="00650AAB" w:rsidRPr="00CF1C67">
        <w:rPr>
          <w:rFonts w:ascii="Times New Roman" w:hAnsi="Times New Roman" w:cs="Times New Roman"/>
          <w:sz w:val="24"/>
          <w:szCs w:val="24"/>
          <w:shd w:val="clear" w:color="auto" w:fill="FFFFFF"/>
        </w:rPr>
        <w:t xml:space="preserve"> uses the demographic household data similar to Mishra and Tripathi (2011) and is majorly focused on use the structural equation mode</w:t>
      </w:r>
      <w:r w:rsidR="00012F73" w:rsidRPr="00CF1C67">
        <w:rPr>
          <w:rFonts w:ascii="Times New Roman" w:hAnsi="Times New Roman" w:cs="Times New Roman"/>
          <w:sz w:val="24"/>
          <w:szCs w:val="24"/>
          <w:shd w:val="clear" w:color="auto" w:fill="FFFFFF"/>
        </w:rPr>
        <w:t xml:space="preserve">lling </w:t>
      </w:r>
      <w:r w:rsidRPr="00CF1C67">
        <w:rPr>
          <w:rFonts w:ascii="Times New Roman" w:hAnsi="Times New Roman" w:cs="Times New Roman"/>
          <w:sz w:val="24"/>
          <w:szCs w:val="24"/>
          <w:shd w:val="clear" w:color="auto" w:fill="FFFFFF"/>
        </w:rPr>
        <w:t>as in</w:t>
      </w:r>
      <w:r w:rsidR="00012F73" w:rsidRPr="00CF1C67">
        <w:rPr>
          <w:rFonts w:ascii="Times New Roman" w:hAnsi="Times New Roman" w:cs="Times New Roman"/>
          <w:sz w:val="24"/>
          <w:szCs w:val="24"/>
          <w:shd w:val="clear" w:color="auto" w:fill="FFFFFF"/>
        </w:rPr>
        <w:t xml:space="preserve"> </w:t>
      </w:r>
      <w:proofErr w:type="spellStart"/>
      <w:r w:rsidR="00012F73" w:rsidRPr="00CF1C67">
        <w:rPr>
          <w:rFonts w:ascii="Times New Roman" w:hAnsi="Times New Roman" w:cs="Times New Roman"/>
          <w:sz w:val="24"/>
          <w:szCs w:val="24"/>
          <w:shd w:val="clear" w:color="auto" w:fill="FFFFFF"/>
        </w:rPr>
        <w:t>Ballon</w:t>
      </w:r>
      <w:proofErr w:type="spellEnd"/>
      <w:r w:rsidR="00012F73" w:rsidRPr="00CF1C67">
        <w:rPr>
          <w:rFonts w:ascii="Times New Roman" w:hAnsi="Times New Roman" w:cs="Times New Roman"/>
          <w:sz w:val="24"/>
          <w:szCs w:val="24"/>
          <w:shd w:val="clear" w:color="auto" w:fill="FFFFFF"/>
        </w:rPr>
        <w:t xml:space="preserve"> (2018). The variable of woman’s </w:t>
      </w:r>
      <w:r w:rsidRPr="00CF1C67">
        <w:rPr>
          <w:rFonts w:ascii="Times New Roman" w:hAnsi="Times New Roman" w:cs="Times New Roman"/>
          <w:sz w:val="24"/>
          <w:szCs w:val="24"/>
          <w:shd w:val="clear" w:color="auto" w:fill="FFFFFF"/>
        </w:rPr>
        <w:t>(dis)</w:t>
      </w:r>
      <w:r w:rsidR="00012F73" w:rsidRPr="00CF1C67">
        <w:rPr>
          <w:rFonts w:ascii="Times New Roman" w:hAnsi="Times New Roman" w:cs="Times New Roman"/>
          <w:sz w:val="24"/>
          <w:szCs w:val="24"/>
          <w:shd w:val="clear" w:color="auto" w:fill="FFFFFF"/>
        </w:rPr>
        <w:t>empowerment</w:t>
      </w:r>
      <w:r w:rsidRPr="00CF1C67">
        <w:rPr>
          <w:rFonts w:ascii="Times New Roman" w:hAnsi="Times New Roman" w:cs="Times New Roman"/>
          <w:sz w:val="24"/>
          <w:szCs w:val="24"/>
          <w:shd w:val="clear" w:color="auto" w:fill="FFFFFF"/>
        </w:rPr>
        <w:t xml:space="preserve"> being that she believes a</w:t>
      </w:r>
      <w:r w:rsidR="00012F73" w:rsidRPr="00CF1C67">
        <w:rPr>
          <w:rFonts w:ascii="Times New Roman" w:hAnsi="Times New Roman" w:cs="Times New Roman"/>
          <w:sz w:val="24"/>
          <w:szCs w:val="24"/>
          <w:shd w:val="clear" w:color="auto" w:fill="FFFFFF"/>
        </w:rPr>
        <w:t xml:space="preserve"> “beating justified” is calculated by principle component </w:t>
      </w:r>
      <w:r w:rsidR="003438D3" w:rsidRPr="00CF1C67">
        <w:rPr>
          <w:rFonts w:ascii="Times New Roman" w:hAnsi="Times New Roman" w:cs="Times New Roman"/>
          <w:sz w:val="24"/>
          <w:szCs w:val="24"/>
          <w:shd w:val="clear" w:color="auto" w:fill="FFFFFF"/>
        </w:rPr>
        <w:t xml:space="preserve">analysis (PCA) </w:t>
      </w:r>
      <w:r w:rsidRPr="00CF1C67">
        <w:rPr>
          <w:rFonts w:ascii="Times New Roman" w:hAnsi="Times New Roman" w:cs="Times New Roman"/>
          <w:sz w:val="24"/>
          <w:szCs w:val="24"/>
          <w:shd w:val="clear" w:color="auto" w:fill="FFFFFF"/>
        </w:rPr>
        <w:t xml:space="preserve">, </w:t>
      </w:r>
      <w:r w:rsidR="003438D3" w:rsidRPr="00CF1C67">
        <w:rPr>
          <w:rFonts w:ascii="Times New Roman" w:hAnsi="Times New Roman" w:cs="Times New Roman"/>
          <w:sz w:val="24"/>
          <w:szCs w:val="24"/>
          <w:shd w:val="clear" w:color="auto" w:fill="FFFFFF"/>
        </w:rPr>
        <w:t xml:space="preserve">which was </w:t>
      </w:r>
      <w:r w:rsidR="00012F73" w:rsidRPr="00CF1C67">
        <w:rPr>
          <w:rFonts w:ascii="Times New Roman" w:hAnsi="Times New Roman" w:cs="Times New Roman"/>
          <w:sz w:val="24"/>
          <w:szCs w:val="24"/>
          <w:shd w:val="clear" w:color="auto" w:fill="FFFFFF"/>
        </w:rPr>
        <w:t>also used by Mishra and Tripathi (2011)</w:t>
      </w:r>
      <w:r w:rsidR="003438D3" w:rsidRPr="00CF1C67">
        <w:rPr>
          <w:rFonts w:ascii="Times New Roman" w:hAnsi="Times New Roman" w:cs="Times New Roman"/>
          <w:sz w:val="24"/>
          <w:szCs w:val="24"/>
          <w:shd w:val="clear" w:color="auto" w:fill="FFFFFF"/>
        </w:rPr>
        <w:t xml:space="preserve"> to measure wom</w:t>
      </w:r>
      <w:r w:rsidRPr="00CF1C67">
        <w:rPr>
          <w:rFonts w:ascii="Times New Roman" w:hAnsi="Times New Roman" w:cs="Times New Roman"/>
          <w:sz w:val="24"/>
          <w:szCs w:val="24"/>
          <w:shd w:val="clear" w:color="auto" w:fill="FFFFFF"/>
        </w:rPr>
        <w:t>e</w:t>
      </w:r>
      <w:r w:rsidR="003438D3" w:rsidRPr="00CF1C67">
        <w:rPr>
          <w:rFonts w:ascii="Times New Roman" w:hAnsi="Times New Roman" w:cs="Times New Roman"/>
          <w:sz w:val="24"/>
          <w:szCs w:val="24"/>
          <w:shd w:val="clear" w:color="auto" w:fill="FFFFFF"/>
        </w:rPr>
        <w:t xml:space="preserve">n’s empowerment as it gives a more centered result. The </w:t>
      </w:r>
      <w:r w:rsidRPr="00CF1C67">
        <w:rPr>
          <w:rFonts w:ascii="Times New Roman" w:hAnsi="Times New Roman" w:cs="Times New Roman"/>
          <w:sz w:val="24"/>
          <w:szCs w:val="24"/>
          <w:shd w:val="clear" w:color="auto" w:fill="FFFFFF"/>
        </w:rPr>
        <w:t xml:space="preserve">PCA </w:t>
      </w:r>
      <w:r w:rsidR="003438D3" w:rsidRPr="00CF1C67">
        <w:rPr>
          <w:rFonts w:ascii="Times New Roman" w:hAnsi="Times New Roman" w:cs="Times New Roman"/>
          <w:sz w:val="24"/>
          <w:szCs w:val="24"/>
          <w:shd w:val="clear" w:color="auto" w:fill="FFFFFF"/>
        </w:rPr>
        <w:t xml:space="preserve">is </w:t>
      </w:r>
      <w:r w:rsidRPr="00CF1C67">
        <w:rPr>
          <w:rFonts w:ascii="Times New Roman" w:hAnsi="Times New Roman" w:cs="Times New Roman"/>
          <w:sz w:val="24"/>
          <w:szCs w:val="24"/>
          <w:shd w:val="clear" w:color="auto" w:fill="FFFFFF"/>
        </w:rPr>
        <w:t xml:space="preserve">implemented </w:t>
      </w:r>
      <w:r w:rsidR="003438D3" w:rsidRPr="00CF1C67">
        <w:rPr>
          <w:rFonts w:ascii="Times New Roman" w:hAnsi="Times New Roman" w:cs="Times New Roman"/>
          <w:sz w:val="24"/>
          <w:szCs w:val="24"/>
          <w:shd w:val="clear" w:color="auto" w:fill="FFFFFF"/>
        </w:rPr>
        <w:t>on the five questions asked to a woman about different instances she believes that her husband is justified in beating her.</w:t>
      </w:r>
      <w:r w:rsidRPr="00CF1C67">
        <w:rPr>
          <w:rFonts w:ascii="Times New Roman" w:eastAsia="Times New Roman" w:hAnsi="Times New Roman" w:cs="Times New Roman"/>
          <w:sz w:val="24"/>
          <w:szCs w:val="24"/>
        </w:rPr>
        <w:t xml:space="preserve">  We</w:t>
      </w:r>
      <w:r w:rsidR="002C3B51" w:rsidRPr="00CF1C67">
        <w:rPr>
          <w:rFonts w:ascii="Times New Roman" w:eastAsia="Times New Roman" w:hAnsi="Times New Roman" w:cs="Times New Roman"/>
          <w:sz w:val="24"/>
          <w:szCs w:val="24"/>
        </w:rPr>
        <w:t xml:space="preserve"> will only focus on the element of ‘beating justified’</w:t>
      </w:r>
      <w:r w:rsidR="00650AAB" w:rsidRPr="00CF1C67">
        <w:rPr>
          <w:rFonts w:ascii="Times New Roman" w:eastAsia="Times New Roman" w:hAnsi="Times New Roman" w:cs="Times New Roman"/>
          <w:sz w:val="24"/>
          <w:szCs w:val="24"/>
        </w:rPr>
        <w:t xml:space="preserve"> aspects of women’s empowerment </w:t>
      </w:r>
      <w:r w:rsidRPr="00CF1C67">
        <w:rPr>
          <w:rFonts w:ascii="Times New Roman" w:eastAsia="Times New Roman" w:hAnsi="Times New Roman" w:cs="Times New Roman"/>
          <w:sz w:val="24"/>
          <w:szCs w:val="24"/>
        </w:rPr>
        <w:t xml:space="preserve">while </w:t>
      </w:r>
      <w:r w:rsidR="002C3B51" w:rsidRPr="00CF1C67">
        <w:rPr>
          <w:rFonts w:ascii="Times New Roman" w:eastAsia="Times New Roman" w:hAnsi="Times New Roman" w:cs="Times New Roman"/>
          <w:sz w:val="24"/>
          <w:szCs w:val="24"/>
        </w:rPr>
        <w:t xml:space="preserve">other factors </w:t>
      </w:r>
      <w:r w:rsidR="00650AAB" w:rsidRPr="00CF1C67">
        <w:rPr>
          <w:rFonts w:ascii="Times New Roman" w:eastAsia="Times New Roman" w:hAnsi="Times New Roman" w:cs="Times New Roman"/>
          <w:sz w:val="24"/>
          <w:szCs w:val="24"/>
        </w:rPr>
        <w:t>such as mobility, decis</w:t>
      </w:r>
      <w:r w:rsidR="002C3B51" w:rsidRPr="00CF1C67">
        <w:rPr>
          <w:rFonts w:ascii="Times New Roman" w:eastAsia="Times New Roman" w:hAnsi="Times New Roman" w:cs="Times New Roman"/>
          <w:sz w:val="24"/>
          <w:szCs w:val="24"/>
        </w:rPr>
        <w:t xml:space="preserve">ion making power, </w:t>
      </w:r>
      <w:r w:rsidR="00650AAB" w:rsidRPr="00CF1C67">
        <w:rPr>
          <w:rFonts w:ascii="Times New Roman" w:eastAsia="Times New Roman" w:hAnsi="Times New Roman" w:cs="Times New Roman"/>
          <w:sz w:val="24"/>
          <w:szCs w:val="24"/>
        </w:rPr>
        <w:t>physical and emotional violence</w:t>
      </w:r>
      <w:r w:rsidR="002C3B51" w:rsidRPr="00CF1C67">
        <w:rPr>
          <w:rFonts w:ascii="Times New Roman" w:eastAsia="Times New Roman" w:hAnsi="Times New Roman" w:cs="Times New Roman"/>
          <w:sz w:val="24"/>
          <w:szCs w:val="24"/>
        </w:rPr>
        <w:t xml:space="preserve"> will be </w:t>
      </w:r>
      <w:r w:rsidRPr="00CF1C67">
        <w:rPr>
          <w:rFonts w:ascii="Times New Roman" w:eastAsia="Times New Roman" w:hAnsi="Times New Roman" w:cs="Times New Roman"/>
          <w:sz w:val="24"/>
          <w:szCs w:val="24"/>
        </w:rPr>
        <w:t xml:space="preserve">outside </w:t>
      </w:r>
      <w:r w:rsidR="002C3B51" w:rsidRPr="00CF1C67">
        <w:rPr>
          <w:rFonts w:ascii="Times New Roman" w:eastAsia="Times New Roman" w:hAnsi="Times New Roman" w:cs="Times New Roman"/>
          <w:sz w:val="24"/>
          <w:szCs w:val="24"/>
        </w:rPr>
        <w:t>the scope of the</w:t>
      </w:r>
      <w:r w:rsidRPr="00CF1C67">
        <w:rPr>
          <w:rFonts w:ascii="Times New Roman" w:eastAsia="Times New Roman" w:hAnsi="Times New Roman" w:cs="Times New Roman"/>
          <w:sz w:val="24"/>
          <w:szCs w:val="24"/>
        </w:rPr>
        <w:t xml:space="preserve"> present</w:t>
      </w:r>
      <w:r w:rsidR="002C3B51" w:rsidRPr="00CF1C67">
        <w:rPr>
          <w:rFonts w:ascii="Times New Roman" w:eastAsia="Times New Roman" w:hAnsi="Times New Roman" w:cs="Times New Roman"/>
          <w:sz w:val="24"/>
          <w:szCs w:val="24"/>
        </w:rPr>
        <w:t xml:space="preserve"> rese</w:t>
      </w:r>
      <w:r w:rsidR="006F37EA" w:rsidRPr="00CF1C67">
        <w:rPr>
          <w:rFonts w:ascii="Times New Roman" w:eastAsia="Times New Roman" w:hAnsi="Times New Roman" w:cs="Times New Roman"/>
          <w:sz w:val="24"/>
          <w:szCs w:val="24"/>
        </w:rPr>
        <w:t>arch.</w:t>
      </w:r>
    </w:p>
    <w:p w14:paraId="5FAF32CB" w14:textId="1B1C8B44" w:rsidR="006F37EA" w:rsidRPr="00CF1C67" w:rsidRDefault="006F37EA" w:rsidP="006F37EA">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The mediating models will consist woman’s empowerment as the independent variable, a dependent variable (total children ever born to a woman) and a mediating variable (attribute of wom</w:t>
      </w:r>
      <w:r w:rsidR="00632EFE" w:rsidRPr="00CF1C67">
        <w:rPr>
          <w:rFonts w:ascii="Times New Roman" w:eastAsia="Times New Roman" w:hAnsi="Times New Roman" w:cs="Times New Roman"/>
          <w:sz w:val="24"/>
          <w:szCs w:val="24"/>
        </w:rPr>
        <w:t>e</w:t>
      </w:r>
      <w:r w:rsidRPr="00CF1C67">
        <w:rPr>
          <w:rFonts w:ascii="Times New Roman" w:eastAsia="Times New Roman" w:hAnsi="Times New Roman" w:cs="Times New Roman"/>
          <w:sz w:val="24"/>
          <w:szCs w:val="24"/>
        </w:rPr>
        <w:t xml:space="preserve">n’s daily life). </w:t>
      </w:r>
      <w:r w:rsidR="00632EFE" w:rsidRPr="00CF1C67">
        <w:rPr>
          <w:rFonts w:ascii="Times New Roman" w:eastAsia="Times New Roman" w:hAnsi="Times New Roman" w:cs="Times New Roman"/>
          <w:sz w:val="24"/>
          <w:szCs w:val="24"/>
        </w:rPr>
        <w:t xml:space="preserve">Secondly, </w:t>
      </w:r>
      <w:r w:rsidRPr="00CF1C67">
        <w:rPr>
          <w:rFonts w:ascii="Times New Roman" w:eastAsia="Times New Roman" w:hAnsi="Times New Roman" w:cs="Times New Roman"/>
          <w:sz w:val="24"/>
          <w:szCs w:val="24"/>
        </w:rPr>
        <w:t>the moderati</w:t>
      </w:r>
      <w:r w:rsidR="00632EFE" w:rsidRPr="00CF1C67">
        <w:rPr>
          <w:rFonts w:ascii="Times New Roman" w:eastAsia="Times New Roman" w:hAnsi="Times New Roman" w:cs="Times New Roman"/>
          <w:sz w:val="24"/>
          <w:szCs w:val="24"/>
        </w:rPr>
        <w:t xml:space="preserve">on analysis </w:t>
      </w:r>
      <w:r w:rsidRPr="00CF1C67">
        <w:rPr>
          <w:rFonts w:ascii="Times New Roman" w:eastAsia="Times New Roman" w:hAnsi="Times New Roman" w:cs="Times New Roman"/>
          <w:sz w:val="24"/>
          <w:szCs w:val="24"/>
        </w:rPr>
        <w:t xml:space="preserve">will consist of the independent variable of empowerment and dependent variable of children born. The moderation is done with respect </w:t>
      </w:r>
      <w:r w:rsidRPr="00CF1C67">
        <w:rPr>
          <w:rFonts w:ascii="Times New Roman" w:eastAsia="Times New Roman" w:hAnsi="Times New Roman" w:cs="Times New Roman"/>
          <w:sz w:val="24"/>
          <w:szCs w:val="24"/>
        </w:rPr>
        <w:lastRenderedPageBreak/>
        <w:t xml:space="preserve">to </w:t>
      </w:r>
      <w:proofErr w:type="spellStart"/>
      <w:r w:rsidRPr="00CF1C67">
        <w:rPr>
          <w:rFonts w:ascii="Times New Roman" w:eastAsia="Times New Roman" w:hAnsi="Times New Roman" w:cs="Times New Roman"/>
          <w:sz w:val="24"/>
          <w:szCs w:val="24"/>
        </w:rPr>
        <w:t>i</w:t>
      </w:r>
      <w:proofErr w:type="spellEnd"/>
      <w:r w:rsidRPr="00CF1C67">
        <w:rPr>
          <w:rFonts w:ascii="Times New Roman" w:eastAsia="Times New Roman" w:hAnsi="Times New Roman" w:cs="Times New Roman"/>
          <w:sz w:val="24"/>
          <w:szCs w:val="24"/>
        </w:rPr>
        <w:t xml:space="preserve">) wealth, ii) education and iii) region. The statistical technique used is Structural Equation Modelling (SEM) for mediation and Analysis of Variance (ANOVA) for moderation. </w:t>
      </w:r>
    </w:p>
    <w:p w14:paraId="590FBA8C" w14:textId="1BBE98C4" w:rsidR="00012F73" w:rsidRPr="00CF1C67" w:rsidRDefault="00012F73" w:rsidP="006F37EA">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The following are the model</w:t>
      </w:r>
      <w:r w:rsidR="00632EFE"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for mediation.</w:t>
      </w:r>
    </w:p>
    <w:p w14:paraId="7103B6EF" w14:textId="6A24E34B" w:rsidR="00012F73" w:rsidRPr="00CF1C67" w:rsidRDefault="00EE2F31"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Figure </w:t>
      </w:r>
      <w:r w:rsidR="00012F73" w:rsidRPr="00CF1C67">
        <w:rPr>
          <w:rFonts w:ascii="Times New Roman" w:eastAsia="Times New Roman" w:hAnsi="Times New Roman" w:cs="Times New Roman"/>
          <w:sz w:val="24"/>
          <w:szCs w:val="24"/>
        </w:rPr>
        <w:t>1:</w:t>
      </w:r>
    </w:p>
    <w:p w14:paraId="1F94E588" w14:textId="52749F2A" w:rsidR="00012F73" w:rsidRPr="00CF1C67" w:rsidRDefault="001501CE"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noProof/>
          <w:sz w:val="24"/>
          <w:szCs w:val="24"/>
        </w:rPr>
        <w:drawing>
          <wp:inline distT="0" distB="0" distL="0" distR="0" wp14:anchorId="5F0AF7D5" wp14:editId="0EFAA176">
            <wp:extent cx="2143125" cy="505290"/>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2-02-03 at 5.08.38 PM.jpeg"/>
                    <pic:cNvPicPr/>
                  </pic:nvPicPr>
                  <pic:blipFill>
                    <a:blip r:embed="rId13">
                      <a:extLst>
                        <a:ext uri="{28A0092B-C50C-407E-A947-70E740481C1C}">
                          <a14:useLocalDpi xmlns:a14="http://schemas.microsoft.com/office/drawing/2010/main" val="0"/>
                        </a:ext>
                      </a:extLst>
                    </a:blip>
                    <a:stretch>
                      <a:fillRect/>
                    </a:stretch>
                  </pic:blipFill>
                  <pic:spPr>
                    <a:xfrm>
                      <a:off x="0" y="0"/>
                      <a:ext cx="2187785" cy="515820"/>
                    </a:xfrm>
                    <a:prstGeom prst="rect">
                      <a:avLst/>
                    </a:prstGeom>
                  </pic:spPr>
                </pic:pic>
              </a:graphicData>
            </a:graphic>
          </wp:inline>
        </w:drawing>
      </w:r>
    </w:p>
    <w:p w14:paraId="5A0AF271" w14:textId="561DF870" w:rsidR="00012F73" w:rsidRPr="00CF1C67" w:rsidRDefault="00EE2F31"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Figure </w:t>
      </w:r>
      <w:r w:rsidR="00012F73" w:rsidRPr="00CF1C67">
        <w:rPr>
          <w:rFonts w:ascii="Times New Roman" w:eastAsia="Times New Roman" w:hAnsi="Times New Roman" w:cs="Times New Roman"/>
          <w:sz w:val="24"/>
          <w:szCs w:val="24"/>
        </w:rPr>
        <w:t>2:</w:t>
      </w:r>
    </w:p>
    <w:p w14:paraId="4638E236" w14:textId="47B79548" w:rsidR="006F37EA" w:rsidRPr="00CF1C67" w:rsidRDefault="001501CE"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noProof/>
          <w:sz w:val="24"/>
          <w:szCs w:val="24"/>
        </w:rPr>
        <w:drawing>
          <wp:inline distT="0" distB="0" distL="0" distR="0" wp14:anchorId="68E6C2BF" wp14:editId="51243B8C">
            <wp:extent cx="1924050" cy="1252969"/>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hatsApp Image 2022-02-03 at 5.15.11 PM.jpeg"/>
                    <pic:cNvPicPr/>
                  </pic:nvPicPr>
                  <pic:blipFill>
                    <a:blip r:embed="rId14">
                      <a:extLst>
                        <a:ext uri="{28A0092B-C50C-407E-A947-70E740481C1C}">
                          <a14:useLocalDpi xmlns:a14="http://schemas.microsoft.com/office/drawing/2010/main" val="0"/>
                        </a:ext>
                      </a:extLst>
                    </a:blip>
                    <a:stretch>
                      <a:fillRect/>
                    </a:stretch>
                  </pic:blipFill>
                  <pic:spPr>
                    <a:xfrm>
                      <a:off x="0" y="0"/>
                      <a:ext cx="1934043" cy="1259477"/>
                    </a:xfrm>
                    <a:prstGeom prst="rect">
                      <a:avLst/>
                    </a:prstGeom>
                  </pic:spPr>
                </pic:pic>
              </a:graphicData>
            </a:graphic>
          </wp:inline>
        </w:drawing>
      </w:r>
    </w:p>
    <w:p w14:paraId="2895C519" w14:textId="2B7F7F4B" w:rsidR="00176BEF" w:rsidRPr="00CF1C67" w:rsidRDefault="00EE2F31"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Figure </w:t>
      </w:r>
      <w:r w:rsidR="00176BEF" w:rsidRPr="00CF1C67">
        <w:rPr>
          <w:rFonts w:ascii="Times New Roman" w:eastAsia="Times New Roman" w:hAnsi="Times New Roman" w:cs="Times New Roman"/>
          <w:sz w:val="24"/>
          <w:szCs w:val="24"/>
        </w:rPr>
        <w:t>3</w:t>
      </w:r>
    </w:p>
    <w:p w14:paraId="25305747" w14:textId="3A5245A5" w:rsidR="00176BEF" w:rsidRPr="00CF1C67" w:rsidRDefault="001501CE"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noProof/>
          <w:sz w:val="24"/>
          <w:szCs w:val="24"/>
        </w:rPr>
        <w:drawing>
          <wp:inline distT="0" distB="0" distL="0" distR="0" wp14:anchorId="0146A5D5" wp14:editId="59C86B1F">
            <wp:extent cx="2439162" cy="942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hatsApp Image 2022-02-03 at 5.13.52 PM.jpeg"/>
                    <pic:cNvPicPr/>
                  </pic:nvPicPr>
                  <pic:blipFill>
                    <a:blip r:embed="rId15">
                      <a:extLst>
                        <a:ext uri="{28A0092B-C50C-407E-A947-70E740481C1C}">
                          <a14:useLocalDpi xmlns:a14="http://schemas.microsoft.com/office/drawing/2010/main" val="0"/>
                        </a:ext>
                      </a:extLst>
                    </a:blip>
                    <a:stretch>
                      <a:fillRect/>
                    </a:stretch>
                  </pic:blipFill>
                  <pic:spPr>
                    <a:xfrm>
                      <a:off x="0" y="0"/>
                      <a:ext cx="2445970" cy="945607"/>
                    </a:xfrm>
                    <a:prstGeom prst="rect">
                      <a:avLst/>
                    </a:prstGeom>
                  </pic:spPr>
                </pic:pic>
              </a:graphicData>
            </a:graphic>
          </wp:inline>
        </w:drawing>
      </w:r>
    </w:p>
    <w:p w14:paraId="382EF5C5" w14:textId="60D775ED" w:rsidR="00176BEF" w:rsidRPr="00CF1C67" w:rsidRDefault="00176BEF" w:rsidP="00673F5F">
      <w:pPr>
        <w:spacing w:before="240"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The 3 models can be summarized to the following:</w:t>
      </w:r>
    </w:p>
    <w:p w14:paraId="7325AA37" w14:textId="2B5E3C64" w:rsidR="00E91B18" w:rsidRPr="00CF1C67" w:rsidRDefault="00E91B18" w:rsidP="00673F5F">
      <w:pPr>
        <w:spacing w:before="240" w:after="0" w:line="24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noProof/>
          <w:sz w:val="24"/>
          <w:szCs w:val="24"/>
        </w:rPr>
        <w:drawing>
          <wp:inline distT="0" distB="0" distL="0" distR="0" wp14:anchorId="593F8A30" wp14:editId="6095429F">
            <wp:extent cx="2914650" cy="16192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1212122.JPG"/>
                    <pic:cNvPicPr/>
                  </pic:nvPicPr>
                  <pic:blipFill>
                    <a:blip r:embed="rId16">
                      <a:extLst>
                        <a:ext uri="{28A0092B-C50C-407E-A947-70E740481C1C}">
                          <a14:useLocalDpi xmlns:a14="http://schemas.microsoft.com/office/drawing/2010/main" val="0"/>
                        </a:ext>
                      </a:extLst>
                    </a:blip>
                    <a:stretch>
                      <a:fillRect/>
                    </a:stretch>
                  </pic:blipFill>
                  <pic:spPr>
                    <a:xfrm>
                      <a:off x="0" y="0"/>
                      <a:ext cx="2914650" cy="1619250"/>
                    </a:xfrm>
                    <a:prstGeom prst="rect">
                      <a:avLst/>
                    </a:prstGeom>
                  </pic:spPr>
                </pic:pic>
              </a:graphicData>
            </a:graphic>
          </wp:inline>
        </w:drawing>
      </w:r>
    </w:p>
    <w:p w14:paraId="14582B11" w14:textId="226E849B" w:rsidR="00012F73" w:rsidRPr="00CF1C67" w:rsidRDefault="00012F73" w:rsidP="006F37EA">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lastRenderedPageBreak/>
        <w:t xml:space="preserve">If there is a significant difference between empowerment and children born from the </w:t>
      </w:r>
      <w:r w:rsidR="00E91B18" w:rsidRPr="00CF1C67">
        <w:rPr>
          <w:rFonts w:ascii="Times New Roman" w:eastAsia="Times New Roman" w:hAnsi="Times New Roman" w:cs="Times New Roman"/>
          <w:sz w:val="24"/>
          <w:szCs w:val="24"/>
        </w:rPr>
        <w:t xml:space="preserve">summarized </w:t>
      </w:r>
      <w:r w:rsidRPr="00CF1C67">
        <w:rPr>
          <w:rFonts w:ascii="Times New Roman" w:eastAsia="Times New Roman" w:hAnsi="Times New Roman" w:cs="Times New Roman"/>
          <w:sz w:val="24"/>
          <w:szCs w:val="24"/>
        </w:rPr>
        <w:t xml:space="preserve">model to the </w:t>
      </w:r>
      <w:r w:rsidR="00E91B18" w:rsidRPr="00CF1C67">
        <w:rPr>
          <w:rFonts w:ascii="Times New Roman" w:eastAsia="Times New Roman" w:hAnsi="Times New Roman" w:cs="Times New Roman"/>
          <w:sz w:val="24"/>
          <w:szCs w:val="24"/>
        </w:rPr>
        <w:t xml:space="preserve">first </w:t>
      </w:r>
      <w:r w:rsidRPr="00CF1C67">
        <w:rPr>
          <w:rFonts w:ascii="Times New Roman" w:eastAsia="Times New Roman" w:hAnsi="Times New Roman" w:cs="Times New Roman"/>
          <w:sz w:val="24"/>
          <w:szCs w:val="24"/>
        </w:rPr>
        <w:t>model, the paper will conclude that there is a significant mediating effect of the mediating variable.</w:t>
      </w:r>
    </w:p>
    <w:p w14:paraId="7F63C46A" w14:textId="1573BD03" w:rsidR="00680AC9" w:rsidRPr="00CF1C67" w:rsidRDefault="00680AC9" w:rsidP="003273E9">
      <w:pPr>
        <w:spacing w:line="48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___________________________________________________________</w:t>
      </w:r>
    </w:p>
    <w:p w14:paraId="31731EF4" w14:textId="0FCEBDD9" w:rsidR="00680AC9" w:rsidRPr="00CF1C67" w:rsidRDefault="00680AC9" w:rsidP="003273E9">
      <w:pPr>
        <w:spacing w:after="0" w:line="480" w:lineRule="auto"/>
        <w:jc w:val="both"/>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The main research questions </w:t>
      </w:r>
      <w:r w:rsidR="00176BEF" w:rsidRPr="00CF1C67">
        <w:rPr>
          <w:rFonts w:ascii="Times New Roman" w:eastAsia="Times New Roman" w:hAnsi="Times New Roman" w:cs="Times New Roman"/>
          <w:sz w:val="24"/>
          <w:szCs w:val="24"/>
        </w:rPr>
        <w:t>are</w:t>
      </w:r>
    </w:p>
    <w:p w14:paraId="138A24DB" w14:textId="6E9637FB" w:rsidR="002C3B51" w:rsidRPr="00CF1C67" w:rsidRDefault="002C3B51" w:rsidP="00E73C1C">
      <w:pPr>
        <w:numPr>
          <w:ilvl w:val="1"/>
          <w:numId w:val="1"/>
        </w:numPr>
        <w:spacing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Does </w:t>
      </w:r>
      <w:r w:rsidR="006F37EA" w:rsidRPr="00CF1C67">
        <w:rPr>
          <w:rFonts w:ascii="Times New Roman" w:eastAsia="Times New Roman" w:hAnsi="Times New Roman" w:cs="Times New Roman"/>
          <w:sz w:val="24"/>
          <w:szCs w:val="24"/>
        </w:rPr>
        <w:t xml:space="preserve">empowerment </w:t>
      </w:r>
      <w:r w:rsidRPr="00CF1C67">
        <w:rPr>
          <w:rFonts w:ascii="Times New Roman" w:eastAsia="Times New Roman" w:hAnsi="Times New Roman" w:cs="Times New Roman"/>
          <w:sz w:val="24"/>
          <w:szCs w:val="24"/>
        </w:rPr>
        <w:t xml:space="preserve">mediate </w:t>
      </w:r>
      <w:r w:rsidR="006F37EA" w:rsidRPr="00CF1C67">
        <w:rPr>
          <w:rFonts w:ascii="Times New Roman" w:eastAsia="Times New Roman" w:hAnsi="Times New Roman" w:cs="Times New Roman"/>
          <w:sz w:val="24"/>
          <w:szCs w:val="24"/>
        </w:rPr>
        <w:t>from family planning awareness to total child</w:t>
      </w:r>
      <w:r w:rsidR="0065362F" w:rsidRPr="00CF1C67">
        <w:rPr>
          <w:rFonts w:ascii="Times New Roman" w:eastAsia="Times New Roman" w:hAnsi="Times New Roman" w:cs="Times New Roman"/>
          <w:sz w:val="24"/>
          <w:szCs w:val="24"/>
        </w:rPr>
        <w:t>ren</w:t>
      </w:r>
      <w:r w:rsidR="006F37EA" w:rsidRPr="00CF1C67">
        <w:rPr>
          <w:rFonts w:ascii="Times New Roman" w:eastAsia="Times New Roman" w:hAnsi="Times New Roman" w:cs="Times New Roman"/>
          <w:sz w:val="24"/>
          <w:szCs w:val="24"/>
        </w:rPr>
        <w:t xml:space="preserve"> born</w:t>
      </w:r>
      <w:r w:rsidR="0065362F" w:rsidRPr="00CF1C67">
        <w:rPr>
          <w:rFonts w:ascii="Times New Roman" w:eastAsia="Times New Roman" w:hAnsi="Times New Roman" w:cs="Times New Roman"/>
          <w:sz w:val="24"/>
          <w:szCs w:val="24"/>
        </w:rPr>
        <w:t>?</w:t>
      </w:r>
    </w:p>
    <w:p w14:paraId="494484EE" w14:textId="13EE78FE" w:rsidR="006F37EA" w:rsidRPr="00CF1C67" w:rsidRDefault="006F37EA" w:rsidP="006F37EA">
      <w:pPr>
        <w:numPr>
          <w:ilvl w:val="1"/>
          <w:numId w:val="1"/>
        </w:numPr>
        <w:spacing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Does empowerment mediate from women worked after marriage to total child</w:t>
      </w:r>
      <w:r w:rsidR="0065362F" w:rsidRPr="00CF1C67">
        <w:rPr>
          <w:rFonts w:ascii="Times New Roman" w:eastAsia="Times New Roman" w:hAnsi="Times New Roman" w:cs="Times New Roman"/>
          <w:sz w:val="24"/>
          <w:szCs w:val="24"/>
        </w:rPr>
        <w:t>ren</w:t>
      </w:r>
      <w:r w:rsidRPr="00CF1C67">
        <w:rPr>
          <w:rFonts w:ascii="Times New Roman" w:eastAsia="Times New Roman" w:hAnsi="Times New Roman" w:cs="Times New Roman"/>
          <w:sz w:val="24"/>
          <w:szCs w:val="24"/>
        </w:rPr>
        <w:t xml:space="preserve"> born</w:t>
      </w:r>
      <w:r w:rsidR="0065362F" w:rsidRPr="00CF1C67">
        <w:rPr>
          <w:rFonts w:ascii="Times New Roman" w:eastAsia="Times New Roman" w:hAnsi="Times New Roman" w:cs="Times New Roman"/>
          <w:sz w:val="24"/>
          <w:szCs w:val="24"/>
        </w:rPr>
        <w:t>?</w:t>
      </w:r>
    </w:p>
    <w:p w14:paraId="64AC705B" w14:textId="120E0CEA" w:rsidR="006F37EA" w:rsidRPr="00CF1C67" w:rsidRDefault="006F37EA" w:rsidP="006F37EA">
      <w:pPr>
        <w:numPr>
          <w:ilvl w:val="1"/>
          <w:numId w:val="1"/>
        </w:numPr>
        <w:spacing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Does empowerment mediate from contraceptive use to total child</w:t>
      </w:r>
      <w:r w:rsidR="0065362F" w:rsidRPr="00CF1C67">
        <w:rPr>
          <w:rFonts w:ascii="Times New Roman" w:eastAsia="Times New Roman" w:hAnsi="Times New Roman" w:cs="Times New Roman"/>
          <w:sz w:val="24"/>
          <w:szCs w:val="24"/>
        </w:rPr>
        <w:t>ren</w:t>
      </w:r>
      <w:r w:rsidRPr="00CF1C67">
        <w:rPr>
          <w:rFonts w:ascii="Times New Roman" w:eastAsia="Times New Roman" w:hAnsi="Times New Roman" w:cs="Times New Roman"/>
          <w:sz w:val="24"/>
          <w:szCs w:val="24"/>
        </w:rPr>
        <w:t xml:space="preserve"> born</w:t>
      </w:r>
      <w:r w:rsidR="0065362F" w:rsidRPr="00CF1C67">
        <w:rPr>
          <w:rFonts w:ascii="Times New Roman" w:eastAsia="Times New Roman" w:hAnsi="Times New Roman" w:cs="Times New Roman"/>
          <w:sz w:val="24"/>
          <w:szCs w:val="24"/>
        </w:rPr>
        <w:t>?</w:t>
      </w:r>
    </w:p>
    <w:p w14:paraId="287747A4" w14:textId="595559DA" w:rsidR="00680AC9" w:rsidRPr="00CF1C67" w:rsidRDefault="00680AC9" w:rsidP="00E73C1C">
      <w:pPr>
        <w:numPr>
          <w:ilvl w:val="1"/>
          <w:numId w:val="1"/>
        </w:numPr>
        <w:spacing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Does </w:t>
      </w:r>
      <w:r w:rsidR="004B7646" w:rsidRPr="00CF1C67">
        <w:rPr>
          <w:rFonts w:ascii="Times New Roman" w:eastAsia="Times New Roman" w:hAnsi="Times New Roman" w:cs="Times New Roman"/>
          <w:sz w:val="24"/>
          <w:szCs w:val="24"/>
        </w:rPr>
        <w:t>wealth</w:t>
      </w:r>
      <w:r w:rsidRPr="00CF1C67">
        <w:rPr>
          <w:rFonts w:ascii="Times New Roman" w:eastAsia="Times New Roman" w:hAnsi="Times New Roman" w:cs="Times New Roman"/>
          <w:sz w:val="24"/>
          <w:szCs w:val="24"/>
        </w:rPr>
        <w:t xml:space="preserve"> </w:t>
      </w:r>
      <w:r w:rsidR="002C3B51" w:rsidRPr="00CF1C67">
        <w:rPr>
          <w:rFonts w:ascii="Times New Roman" w:eastAsia="Times New Roman" w:hAnsi="Times New Roman" w:cs="Times New Roman"/>
          <w:sz w:val="24"/>
          <w:szCs w:val="24"/>
        </w:rPr>
        <w:t>moderate a strong relationship between total children born and empowerment</w:t>
      </w:r>
      <w:r w:rsidR="002D6479" w:rsidRPr="00CF1C67">
        <w:rPr>
          <w:rFonts w:ascii="Times New Roman" w:eastAsia="Times New Roman" w:hAnsi="Times New Roman" w:cs="Times New Roman"/>
          <w:sz w:val="24"/>
          <w:szCs w:val="24"/>
        </w:rPr>
        <w:t>?</w:t>
      </w:r>
    </w:p>
    <w:p w14:paraId="03041F9F" w14:textId="22D2FF4A" w:rsidR="00680AC9" w:rsidRPr="00CF1C67" w:rsidRDefault="002C3B51" w:rsidP="00E73C1C">
      <w:pPr>
        <w:numPr>
          <w:ilvl w:val="1"/>
          <w:numId w:val="1"/>
        </w:numPr>
        <w:spacing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Does </w:t>
      </w:r>
      <w:r w:rsidR="004B7646" w:rsidRPr="00CF1C67">
        <w:rPr>
          <w:rFonts w:ascii="Times New Roman" w:eastAsia="Times New Roman" w:hAnsi="Times New Roman" w:cs="Times New Roman"/>
          <w:sz w:val="24"/>
          <w:szCs w:val="24"/>
        </w:rPr>
        <w:t>urbanization</w:t>
      </w:r>
      <w:r w:rsidRPr="00CF1C67">
        <w:rPr>
          <w:rFonts w:ascii="Times New Roman" w:eastAsia="Times New Roman" w:hAnsi="Times New Roman" w:cs="Times New Roman"/>
          <w:sz w:val="24"/>
          <w:szCs w:val="24"/>
        </w:rPr>
        <w:t xml:space="preserve"> moderate a strong relationship between total children born and empowerment</w:t>
      </w:r>
      <w:r w:rsidR="006D6B30" w:rsidRPr="00CF1C67">
        <w:rPr>
          <w:rFonts w:ascii="Times New Roman" w:eastAsia="Times New Roman" w:hAnsi="Times New Roman" w:cs="Times New Roman"/>
          <w:sz w:val="24"/>
          <w:szCs w:val="24"/>
        </w:rPr>
        <w:t>?</w:t>
      </w:r>
    </w:p>
    <w:p w14:paraId="7AA96F32" w14:textId="2F2C7D64" w:rsidR="002C3B51" w:rsidRPr="00CF1C67" w:rsidRDefault="002C3B51" w:rsidP="00052705">
      <w:pPr>
        <w:numPr>
          <w:ilvl w:val="1"/>
          <w:numId w:val="1"/>
        </w:numPr>
        <w:spacing w:after="0"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Does education moderate a strong relationship between total children born and empowerment</w:t>
      </w:r>
      <w:r w:rsidR="006D6B30" w:rsidRPr="00CF1C67">
        <w:rPr>
          <w:rFonts w:ascii="Times New Roman" w:eastAsia="Times New Roman" w:hAnsi="Times New Roman" w:cs="Times New Roman"/>
          <w:sz w:val="24"/>
          <w:szCs w:val="24"/>
        </w:rPr>
        <w:t>?</w:t>
      </w:r>
    </w:p>
    <w:p w14:paraId="58D33E6B" w14:textId="77777777" w:rsidR="00052705" w:rsidRPr="00CF1C67" w:rsidRDefault="00052705" w:rsidP="00052705">
      <w:pPr>
        <w:spacing w:after="0" w:line="240" w:lineRule="auto"/>
        <w:rPr>
          <w:rFonts w:ascii="Times New Roman" w:eastAsia="Times New Roman" w:hAnsi="Times New Roman" w:cs="Times New Roman"/>
          <w:sz w:val="24"/>
          <w:szCs w:val="24"/>
        </w:rPr>
      </w:pPr>
    </w:p>
    <w:p w14:paraId="088509CD" w14:textId="19F299AE" w:rsidR="00CF237A" w:rsidRPr="00CF1C67" w:rsidRDefault="00B914B6" w:rsidP="00CF237A">
      <w:pPr>
        <w:spacing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The</w:t>
      </w:r>
      <w:r w:rsidR="00535E9E" w:rsidRPr="00CF1C67">
        <w:rPr>
          <w:rFonts w:ascii="Times New Roman" w:eastAsia="Times New Roman" w:hAnsi="Times New Roman" w:cs="Times New Roman"/>
          <w:sz w:val="24"/>
          <w:szCs w:val="24"/>
        </w:rPr>
        <w:t>re are a number</w:t>
      </w:r>
      <w:r w:rsidRPr="00CF1C67">
        <w:rPr>
          <w:rFonts w:ascii="Times New Roman" w:eastAsia="Times New Roman" w:hAnsi="Times New Roman" w:cs="Times New Roman"/>
          <w:sz w:val="24"/>
          <w:szCs w:val="24"/>
        </w:rPr>
        <w:t xml:space="preserve"> </w:t>
      </w:r>
      <w:r w:rsidR="00535E9E" w:rsidRPr="00CF1C67">
        <w:rPr>
          <w:rFonts w:ascii="Times New Roman" w:eastAsia="Times New Roman" w:hAnsi="Times New Roman" w:cs="Times New Roman"/>
          <w:sz w:val="24"/>
          <w:szCs w:val="24"/>
        </w:rPr>
        <w:t xml:space="preserve">benefits of using Structural Equation Modeling in the context of studying the relationship between women’s empowerment and number of children born.  </w:t>
      </w:r>
    </w:p>
    <w:p w14:paraId="321F910C" w14:textId="5D5A2673" w:rsidR="00CB2D27" w:rsidRPr="00CF1C67" w:rsidRDefault="00CF237A" w:rsidP="00CB2D27">
      <w:pPr>
        <w:spacing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First, SEM </w:t>
      </w:r>
      <w:r w:rsidR="00187817" w:rsidRPr="00CF1C67">
        <w:rPr>
          <w:rFonts w:ascii="Times New Roman" w:eastAsia="Times New Roman" w:hAnsi="Times New Roman" w:cs="Times New Roman"/>
          <w:sz w:val="24"/>
          <w:szCs w:val="24"/>
        </w:rPr>
        <w:t xml:space="preserve">provides us a way to treat underlying constructs, in our case attitudes </w:t>
      </w:r>
      <w:r w:rsidR="00E65DED" w:rsidRPr="00CF1C67">
        <w:rPr>
          <w:rFonts w:ascii="Times New Roman" w:eastAsia="Times New Roman" w:hAnsi="Times New Roman" w:cs="Times New Roman"/>
          <w:sz w:val="24"/>
          <w:szCs w:val="24"/>
        </w:rPr>
        <w:t xml:space="preserve">of spouses </w:t>
      </w:r>
      <w:r w:rsidR="00187817" w:rsidRPr="00CF1C67">
        <w:rPr>
          <w:rFonts w:ascii="Times New Roman" w:eastAsia="Times New Roman" w:hAnsi="Times New Roman" w:cs="Times New Roman"/>
          <w:sz w:val="24"/>
          <w:szCs w:val="24"/>
        </w:rPr>
        <w:t>toward domestic violence, as latent variables constructed of a number of survey questions, and the modelling of this construct</w:t>
      </w:r>
      <w:r w:rsidR="00E65DED" w:rsidRPr="00CF1C67">
        <w:rPr>
          <w:rFonts w:ascii="Times New Roman" w:eastAsia="Times New Roman" w:hAnsi="Times New Roman" w:cs="Times New Roman"/>
          <w:sz w:val="24"/>
          <w:szCs w:val="24"/>
        </w:rPr>
        <w:t xml:space="preserve"> (including measurement error)</w:t>
      </w:r>
      <w:r w:rsidR="00187817" w:rsidRPr="00CF1C67">
        <w:rPr>
          <w:rFonts w:ascii="Times New Roman" w:eastAsia="Times New Roman" w:hAnsi="Times New Roman" w:cs="Times New Roman"/>
          <w:sz w:val="24"/>
          <w:szCs w:val="24"/>
        </w:rPr>
        <w:t xml:space="preserve"> is incorporated into the SEM.  Secondly, SEM allows us to better understand complex relationships between variables by breaking down the total impact of a construct (like domestic violence attitudes) into its direct impact on an outcome (in our case, number of children) and its indirect impact (through the mediator of contraception).  </w:t>
      </w:r>
      <w:r w:rsidRPr="00CF1C67">
        <w:rPr>
          <w:rFonts w:ascii="Times New Roman" w:eastAsia="Times New Roman" w:hAnsi="Times New Roman" w:cs="Times New Roman"/>
          <w:sz w:val="24"/>
          <w:szCs w:val="24"/>
        </w:rPr>
        <w:t xml:space="preserve">Second generation models such as SEM allow for a simultaneous analysis of all variables present in the model and takes into account the changes in the independent variables </w:t>
      </w:r>
      <w:r w:rsidR="00CB2D27" w:rsidRPr="00CF1C67">
        <w:rPr>
          <w:rFonts w:ascii="Times New Roman" w:eastAsia="Times New Roman" w:hAnsi="Times New Roman" w:cs="Times New Roman"/>
          <w:sz w:val="24"/>
          <w:szCs w:val="24"/>
        </w:rPr>
        <w:t>and their impact on</w:t>
      </w:r>
      <w:r w:rsidRPr="00CF1C67">
        <w:rPr>
          <w:rFonts w:ascii="Times New Roman" w:eastAsia="Times New Roman" w:hAnsi="Times New Roman" w:cs="Times New Roman"/>
          <w:sz w:val="24"/>
          <w:szCs w:val="24"/>
        </w:rPr>
        <w:t xml:space="preserve"> other independent variables</w:t>
      </w:r>
      <w:r w:rsidR="00CB2D27" w:rsidRPr="00CF1C67">
        <w:rPr>
          <w:rFonts w:ascii="Times New Roman" w:eastAsia="Times New Roman" w:hAnsi="Times New Roman" w:cs="Times New Roman"/>
          <w:sz w:val="24"/>
          <w:szCs w:val="24"/>
        </w:rPr>
        <w:t xml:space="preserve"> instead of just the basic impact on the dependent variable as in the case of typical regression analysis</w:t>
      </w:r>
      <w:r w:rsidRPr="00CF1C67">
        <w:rPr>
          <w:rFonts w:ascii="Times New Roman" w:eastAsia="Times New Roman" w:hAnsi="Times New Roman" w:cs="Times New Roman"/>
          <w:sz w:val="24"/>
          <w:szCs w:val="24"/>
        </w:rPr>
        <w:t xml:space="preserve">. SEM </w:t>
      </w:r>
      <w:r w:rsidRPr="00CF1C67">
        <w:rPr>
          <w:rFonts w:ascii="Times New Roman" w:eastAsia="Times New Roman" w:hAnsi="Times New Roman" w:cs="Times New Roman"/>
          <w:sz w:val="24"/>
          <w:szCs w:val="24"/>
        </w:rPr>
        <w:lastRenderedPageBreak/>
        <w:t>therefore provides an edge over multivariate regression that it takes into account the statistical changes in the independent variables as well.</w:t>
      </w:r>
      <w:r w:rsidR="00CB2D27" w:rsidRPr="00CF1C67">
        <w:rPr>
          <w:rFonts w:ascii="Times New Roman" w:eastAsia="Times New Roman" w:hAnsi="Times New Roman" w:cs="Times New Roman"/>
          <w:sz w:val="24"/>
          <w:szCs w:val="24"/>
        </w:rPr>
        <w:t xml:space="preserve"> SEM analysis therefore helps in estimating the changes in the outcome variable with and without a connecting variable.</w:t>
      </w:r>
      <w:r w:rsidR="006948F1" w:rsidRPr="00CF1C67">
        <w:rPr>
          <w:rFonts w:ascii="Times New Roman" w:eastAsia="Times New Roman" w:hAnsi="Times New Roman" w:cs="Times New Roman"/>
          <w:sz w:val="24"/>
          <w:szCs w:val="24"/>
        </w:rPr>
        <w:t xml:space="preserve"> In our context, both t</w:t>
      </w:r>
      <w:r w:rsidR="00CB2D27" w:rsidRPr="00CF1C67">
        <w:rPr>
          <w:rFonts w:ascii="Times New Roman" w:eastAsia="Times New Roman" w:hAnsi="Times New Roman" w:cs="Times New Roman"/>
          <w:sz w:val="24"/>
          <w:szCs w:val="24"/>
        </w:rPr>
        <w:t xml:space="preserve">he direct effect and the indirect effect of women’s empowerment on total children born with an intervening variable can be shown in a singular, easy to understand  but complete model.  </w:t>
      </w:r>
      <w:r w:rsidR="006948F1" w:rsidRPr="00CF1C67">
        <w:rPr>
          <w:rFonts w:ascii="Times New Roman" w:eastAsia="Times New Roman" w:hAnsi="Times New Roman" w:cs="Times New Roman"/>
          <w:sz w:val="24"/>
          <w:szCs w:val="24"/>
        </w:rPr>
        <w:t>The structure that we impose on the model in terms of the relationships between variables is evaluated in SEM for goodness of fit.</w:t>
      </w:r>
      <w:r w:rsidR="00E65DED" w:rsidRPr="00CF1C67">
        <w:rPr>
          <w:rFonts w:ascii="Times New Roman" w:eastAsia="Times New Roman" w:hAnsi="Times New Roman" w:cs="Times New Roman"/>
          <w:sz w:val="24"/>
          <w:szCs w:val="24"/>
        </w:rPr>
        <w:t xml:space="preserve">  </w:t>
      </w:r>
    </w:p>
    <w:p w14:paraId="223B66A8" w14:textId="07DA49F5" w:rsidR="009530A2" w:rsidRPr="00CF1C67" w:rsidRDefault="009530A2" w:rsidP="009530A2">
      <w:pPr>
        <w:spacing w:after="0" w:line="480" w:lineRule="auto"/>
        <w:ind w:firstLine="720"/>
        <w:rPr>
          <w:rFonts w:ascii="Times New Roman" w:eastAsia="Times New Roman" w:hAnsi="Times New Roman" w:cs="Times New Roman"/>
          <w:sz w:val="24"/>
          <w:szCs w:val="24"/>
        </w:rPr>
      </w:pPr>
    </w:p>
    <w:p w14:paraId="3D122AED" w14:textId="21DEC7F3" w:rsidR="004E2F4D" w:rsidRPr="00CF1C67" w:rsidRDefault="004E2F4D" w:rsidP="003273E9">
      <w:pPr>
        <w:pStyle w:val="Heading1"/>
        <w:spacing w:line="480" w:lineRule="auto"/>
        <w:jc w:val="center"/>
        <w:rPr>
          <w:rFonts w:ascii="Times New Roman" w:hAnsi="Times New Roman" w:cs="Times New Roman"/>
          <w:sz w:val="24"/>
          <w:szCs w:val="24"/>
        </w:rPr>
      </w:pPr>
      <w:bookmarkStart w:id="10" w:name="_Toc85092643"/>
      <w:bookmarkStart w:id="11" w:name="_Toc89809106"/>
      <w:r w:rsidRPr="00CF1C67">
        <w:rPr>
          <w:rFonts w:ascii="Times New Roman" w:hAnsi="Times New Roman" w:cs="Times New Roman"/>
          <w:sz w:val="24"/>
          <w:szCs w:val="24"/>
        </w:rPr>
        <w:t>Discussions</w:t>
      </w:r>
      <w:bookmarkEnd w:id="10"/>
      <w:bookmarkEnd w:id="11"/>
    </w:p>
    <w:p w14:paraId="7E69D4B5" w14:textId="68286BBB" w:rsidR="004E2F4D" w:rsidRPr="00CF1C67" w:rsidRDefault="004E2F4D" w:rsidP="003273E9">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The purpose of this study is to use Structural Equation Modelling to determine the relationship between women’s empowerment and their fertility rates. The attributes of women’s empowerment used </w:t>
      </w:r>
      <w:r w:rsidR="00475A7D" w:rsidRPr="00CF1C67">
        <w:rPr>
          <w:rFonts w:ascii="Times New Roman" w:hAnsi="Times New Roman" w:cs="Times New Roman"/>
          <w:sz w:val="24"/>
          <w:szCs w:val="24"/>
        </w:rPr>
        <w:t xml:space="preserve">is of attitudinal dimensions </w:t>
      </w:r>
      <w:r w:rsidRPr="00CF1C67">
        <w:rPr>
          <w:rFonts w:ascii="Times New Roman" w:hAnsi="Times New Roman" w:cs="Times New Roman"/>
          <w:sz w:val="24"/>
          <w:szCs w:val="24"/>
        </w:rPr>
        <w:t>initially given b</w:t>
      </w:r>
      <w:r w:rsidR="00F551CF" w:rsidRPr="00CF1C67">
        <w:rPr>
          <w:rFonts w:ascii="Times New Roman" w:hAnsi="Times New Roman" w:cs="Times New Roman"/>
          <w:sz w:val="24"/>
          <w:szCs w:val="24"/>
        </w:rPr>
        <w:t>y</w:t>
      </w:r>
      <w:r w:rsidRPr="00CF1C67">
        <w:rPr>
          <w:rFonts w:ascii="Times New Roman" w:hAnsi="Times New Roman" w:cs="Times New Roman"/>
          <w:sz w:val="24"/>
          <w:szCs w:val="24"/>
        </w:rPr>
        <w:t xml:space="preserve"> Jensen and Oster (2009)</w:t>
      </w:r>
      <w:r w:rsidR="00F551CF" w:rsidRPr="00CF1C67">
        <w:rPr>
          <w:rFonts w:ascii="Times New Roman" w:hAnsi="Times New Roman" w:cs="Times New Roman"/>
          <w:sz w:val="24"/>
          <w:szCs w:val="24"/>
        </w:rPr>
        <w:t>; that is,</w:t>
      </w:r>
      <w:r w:rsidRPr="00CF1C67">
        <w:rPr>
          <w:rFonts w:ascii="Times New Roman" w:hAnsi="Times New Roman" w:cs="Times New Roman"/>
          <w:sz w:val="24"/>
          <w:szCs w:val="24"/>
        </w:rPr>
        <w:t xml:space="preserve"> </w:t>
      </w:r>
      <w:r w:rsidR="00F551CF" w:rsidRPr="00CF1C67">
        <w:rPr>
          <w:rFonts w:ascii="Times New Roman" w:hAnsi="Times New Roman" w:cs="Times New Roman"/>
          <w:sz w:val="24"/>
          <w:szCs w:val="24"/>
        </w:rPr>
        <w:t>t</w:t>
      </w:r>
      <w:r w:rsidR="00475A7D" w:rsidRPr="00CF1C67">
        <w:rPr>
          <w:rFonts w:ascii="Times New Roman" w:hAnsi="Times New Roman" w:cs="Times New Roman"/>
          <w:sz w:val="24"/>
          <w:szCs w:val="24"/>
        </w:rPr>
        <w:t xml:space="preserve">he variable of female attitude towards domestic violence measured by the principle component analysis is used in the study. </w:t>
      </w:r>
      <w:r w:rsidR="00216E56" w:rsidRPr="00CF1C67">
        <w:rPr>
          <w:rFonts w:ascii="Times New Roman" w:hAnsi="Times New Roman" w:cs="Times New Roman"/>
          <w:sz w:val="24"/>
          <w:szCs w:val="24"/>
        </w:rPr>
        <w:t>A number of questions regarding these attitudes were included i</w:t>
      </w:r>
      <w:r w:rsidRPr="00CF1C67">
        <w:rPr>
          <w:rFonts w:ascii="Times New Roman" w:hAnsi="Times New Roman" w:cs="Times New Roman"/>
          <w:sz w:val="24"/>
          <w:szCs w:val="24"/>
        </w:rPr>
        <w:t xml:space="preserve">n the questionnaire of the Pakistan Demographic Survey (PDHS). </w:t>
      </w:r>
    </w:p>
    <w:p w14:paraId="03D99145" w14:textId="77777777" w:rsidR="007A3523" w:rsidRPr="00CF1C67" w:rsidRDefault="007A3523" w:rsidP="003273E9">
      <w:pPr>
        <w:pStyle w:val="Heading2"/>
        <w:spacing w:line="480" w:lineRule="auto"/>
        <w:rPr>
          <w:rFonts w:ascii="Times New Roman" w:hAnsi="Times New Roman" w:cs="Times New Roman"/>
          <w:sz w:val="24"/>
          <w:szCs w:val="24"/>
        </w:rPr>
      </w:pPr>
      <w:bookmarkStart w:id="12" w:name="_Toc85092644"/>
      <w:bookmarkStart w:id="13" w:name="_Toc89809107"/>
      <w:r w:rsidRPr="00CF1C67">
        <w:rPr>
          <w:rFonts w:ascii="Times New Roman" w:hAnsi="Times New Roman" w:cs="Times New Roman"/>
          <w:sz w:val="24"/>
          <w:szCs w:val="24"/>
        </w:rPr>
        <w:lastRenderedPageBreak/>
        <w:t>Summary Statistics</w:t>
      </w:r>
      <w:bookmarkEnd w:id="12"/>
      <w:bookmarkEnd w:id="13"/>
    </w:p>
    <w:p w14:paraId="4BF43D3B" w14:textId="71B9CECE" w:rsidR="00D869A0" w:rsidRPr="00CF1C67" w:rsidRDefault="00EA3F9D" w:rsidP="00673F5F">
      <w:pPr>
        <w:spacing w:line="240" w:lineRule="auto"/>
        <w:rPr>
          <w:rFonts w:ascii="Times New Roman" w:eastAsiaTheme="majorEastAsia" w:hAnsi="Times New Roman" w:cs="Times New Roman"/>
          <w:color w:val="2E74B5" w:themeColor="accent1" w:themeShade="BF"/>
          <w:sz w:val="24"/>
          <w:szCs w:val="24"/>
        </w:rPr>
      </w:pPr>
      <w:r w:rsidRPr="00CF1C67">
        <w:rPr>
          <w:noProof/>
        </w:rPr>
        <w:drawing>
          <wp:inline distT="0" distB="0" distL="0" distR="0" wp14:anchorId="57698563" wp14:editId="22F94503">
            <wp:extent cx="5943600" cy="372136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721364"/>
                    </a:xfrm>
                    <a:prstGeom prst="rect">
                      <a:avLst/>
                    </a:prstGeom>
                    <a:noFill/>
                    <a:ln>
                      <a:noFill/>
                    </a:ln>
                  </pic:spPr>
                </pic:pic>
              </a:graphicData>
            </a:graphic>
          </wp:inline>
        </w:drawing>
      </w:r>
    </w:p>
    <w:p w14:paraId="71EE9411" w14:textId="33E72441" w:rsidR="007A3523" w:rsidRPr="00CF1C67" w:rsidRDefault="00266006" w:rsidP="00673F5F">
      <w:pPr>
        <w:spacing w:line="240" w:lineRule="auto"/>
        <w:rPr>
          <w:rFonts w:ascii="Times New Roman" w:eastAsiaTheme="majorEastAsia" w:hAnsi="Times New Roman" w:cs="Times New Roman"/>
          <w:color w:val="2E74B5" w:themeColor="accent1" w:themeShade="BF"/>
          <w:sz w:val="24"/>
          <w:szCs w:val="24"/>
        </w:rPr>
      </w:pPr>
      <w:r w:rsidRPr="00CF1C67">
        <w:rPr>
          <w:rFonts w:ascii="Times New Roman" w:hAnsi="Times New Roman" w:cs="Times New Roman"/>
          <w:noProof/>
          <w:sz w:val="24"/>
          <w:szCs w:val="24"/>
        </w:rPr>
        <w:drawing>
          <wp:inline distT="0" distB="0" distL="0" distR="0" wp14:anchorId="1D202E89" wp14:editId="45668F6E">
            <wp:extent cx="5943600" cy="23447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344723"/>
                    </a:xfrm>
                    <a:prstGeom prst="rect">
                      <a:avLst/>
                    </a:prstGeom>
                    <a:noFill/>
                    <a:ln>
                      <a:noFill/>
                    </a:ln>
                  </pic:spPr>
                </pic:pic>
              </a:graphicData>
            </a:graphic>
          </wp:inline>
        </w:drawing>
      </w:r>
    </w:p>
    <w:p w14:paraId="6726F96C" w14:textId="77777777" w:rsidR="00766EC1" w:rsidRPr="00CF1C67" w:rsidRDefault="00766EC1" w:rsidP="00673F5F">
      <w:pPr>
        <w:spacing w:line="240" w:lineRule="auto"/>
        <w:rPr>
          <w:rFonts w:ascii="Times New Roman" w:eastAsiaTheme="majorEastAsia" w:hAnsi="Times New Roman" w:cs="Times New Roman"/>
          <w:color w:val="2E74B5" w:themeColor="accent1" w:themeShade="BF"/>
          <w:sz w:val="24"/>
          <w:szCs w:val="24"/>
        </w:rPr>
      </w:pPr>
    </w:p>
    <w:p w14:paraId="1BB14A1A" w14:textId="37216F0A" w:rsidR="009E6C0E" w:rsidRPr="00CF1C67" w:rsidRDefault="00766EC1" w:rsidP="00673F5F">
      <w:pPr>
        <w:spacing w:line="240" w:lineRule="auto"/>
        <w:rPr>
          <w:rFonts w:ascii="Times New Roman" w:eastAsiaTheme="majorEastAsia" w:hAnsi="Times New Roman" w:cs="Times New Roman"/>
          <w:color w:val="2E74B5" w:themeColor="accent1" w:themeShade="BF"/>
          <w:sz w:val="24"/>
          <w:szCs w:val="24"/>
        </w:rPr>
      </w:pPr>
      <w:r w:rsidRPr="00CF1C67">
        <w:rPr>
          <w:noProof/>
        </w:rPr>
        <w:drawing>
          <wp:inline distT="0" distB="0" distL="0" distR="0" wp14:anchorId="2AE0BCD6" wp14:editId="61DC9AAE">
            <wp:extent cx="5943600" cy="11254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125470"/>
                    </a:xfrm>
                    <a:prstGeom prst="rect">
                      <a:avLst/>
                    </a:prstGeom>
                    <a:noFill/>
                    <a:ln>
                      <a:noFill/>
                    </a:ln>
                  </pic:spPr>
                </pic:pic>
              </a:graphicData>
            </a:graphic>
          </wp:inline>
        </w:drawing>
      </w:r>
    </w:p>
    <w:p w14:paraId="7271F3E6" w14:textId="240027DD" w:rsidR="009E6C0E" w:rsidRPr="00CF1C67" w:rsidRDefault="009E6C0E" w:rsidP="00673F5F">
      <w:pPr>
        <w:spacing w:line="240" w:lineRule="auto"/>
        <w:rPr>
          <w:rFonts w:ascii="Times New Roman" w:eastAsiaTheme="majorEastAsia" w:hAnsi="Times New Roman" w:cs="Times New Roman"/>
          <w:color w:val="2E74B5" w:themeColor="accent1" w:themeShade="BF"/>
          <w:sz w:val="24"/>
          <w:szCs w:val="24"/>
        </w:rPr>
      </w:pPr>
      <w:r w:rsidRPr="00CF1C67">
        <w:rPr>
          <w:noProof/>
        </w:rPr>
        <w:lastRenderedPageBreak/>
        <w:drawing>
          <wp:inline distT="0" distB="0" distL="0" distR="0" wp14:anchorId="35061377" wp14:editId="60F2E8EF">
            <wp:extent cx="5943600" cy="7715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t="53822" b="8268"/>
                    <a:stretch/>
                  </pic:blipFill>
                  <pic:spPr bwMode="auto">
                    <a:xfrm>
                      <a:off x="0" y="0"/>
                      <a:ext cx="5943600" cy="771525"/>
                    </a:xfrm>
                    <a:prstGeom prst="rect">
                      <a:avLst/>
                    </a:prstGeom>
                    <a:noFill/>
                    <a:ln>
                      <a:noFill/>
                    </a:ln>
                    <a:extLst>
                      <a:ext uri="{53640926-AAD7-44D8-BBD7-CCE9431645EC}">
                        <a14:shadowObscured xmlns:a14="http://schemas.microsoft.com/office/drawing/2010/main"/>
                      </a:ext>
                    </a:extLst>
                  </pic:spPr>
                </pic:pic>
              </a:graphicData>
            </a:graphic>
          </wp:inline>
        </w:drawing>
      </w:r>
    </w:p>
    <w:p w14:paraId="069E925D" w14:textId="76E8A8DC" w:rsidR="007A3523" w:rsidRPr="00CF1C67" w:rsidRDefault="007A3523" w:rsidP="003273E9">
      <w:pPr>
        <w:spacing w:line="480" w:lineRule="auto"/>
        <w:rPr>
          <w:rFonts w:ascii="Times New Roman" w:eastAsiaTheme="majorEastAsia" w:hAnsi="Times New Roman" w:cs="Times New Roman"/>
          <w:color w:val="2E74B5" w:themeColor="accent1" w:themeShade="BF"/>
          <w:sz w:val="24"/>
          <w:szCs w:val="24"/>
        </w:rPr>
      </w:pPr>
      <w:r w:rsidRPr="00CF1C67">
        <w:rPr>
          <w:rFonts w:ascii="Times New Roman" w:hAnsi="Times New Roman" w:cs="Times New Roman"/>
          <w:noProof/>
          <w:sz w:val="24"/>
          <w:szCs w:val="24"/>
        </w:rPr>
        <w:drawing>
          <wp:inline distT="0" distB="0" distL="0" distR="0" wp14:anchorId="47103E6E" wp14:editId="158F6FE1">
            <wp:extent cx="5943095" cy="962025"/>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b="12981"/>
                    <a:stretch/>
                  </pic:blipFill>
                  <pic:spPr bwMode="auto">
                    <a:xfrm>
                      <a:off x="0" y="0"/>
                      <a:ext cx="5943600" cy="962107"/>
                    </a:xfrm>
                    <a:prstGeom prst="rect">
                      <a:avLst/>
                    </a:prstGeom>
                    <a:noFill/>
                    <a:ln>
                      <a:noFill/>
                    </a:ln>
                    <a:extLst>
                      <a:ext uri="{53640926-AAD7-44D8-BBD7-CCE9431645EC}">
                        <a14:shadowObscured xmlns:a14="http://schemas.microsoft.com/office/drawing/2010/main"/>
                      </a:ext>
                    </a:extLst>
                  </pic:spPr>
                </pic:pic>
              </a:graphicData>
            </a:graphic>
          </wp:inline>
        </w:drawing>
      </w:r>
    </w:p>
    <w:p w14:paraId="6EA49F2E" w14:textId="5AFB5821" w:rsidR="00F551CF" w:rsidRPr="00CF1C67" w:rsidRDefault="00B753B5" w:rsidP="00673F5F">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The demographics of the sample are that only 18.4</w:t>
      </w:r>
      <w:r w:rsidR="00F551CF" w:rsidRPr="00CF1C67">
        <w:rPr>
          <w:rFonts w:ascii="Times New Roman" w:hAnsi="Times New Roman" w:cs="Times New Roman"/>
          <w:sz w:val="24"/>
          <w:szCs w:val="24"/>
        </w:rPr>
        <w:t xml:space="preserve"> percent</w:t>
      </w:r>
      <w:r w:rsidRPr="00CF1C67">
        <w:rPr>
          <w:rFonts w:ascii="Times New Roman" w:hAnsi="Times New Roman" w:cs="Times New Roman"/>
          <w:sz w:val="24"/>
          <w:szCs w:val="24"/>
        </w:rPr>
        <w:t xml:space="preserve"> of the women are household heads while men are household head</w:t>
      </w:r>
      <w:r w:rsidR="00F551CF" w:rsidRPr="00CF1C67">
        <w:rPr>
          <w:rFonts w:ascii="Times New Roman" w:hAnsi="Times New Roman" w:cs="Times New Roman"/>
          <w:sz w:val="24"/>
          <w:szCs w:val="24"/>
        </w:rPr>
        <w:t>s in</w:t>
      </w:r>
      <w:r w:rsidRPr="00CF1C67">
        <w:rPr>
          <w:rFonts w:ascii="Times New Roman" w:hAnsi="Times New Roman" w:cs="Times New Roman"/>
          <w:sz w:val="24"/>
          <w:szCs w:val="24"/>
        </w:rPr>
        <w:t xml:space="preserve"> 81.6</w:t>
      </w:r>
      <w:r w:rsidR="00F551CF" w:rsidRPr="00CF1C67">
        <w:rPr>
          <w:rFonts w:ascii="Times New Roman" w:hAnsi="Times New Roman" w:cs="Times New Roman"/>
          <w:sz w:val="24"/>
          <w:szCs w:val="24"/>
        </w:rPr>
        <w:t xml:space="preserve"> percent</w:t>
      </w:r>
      <w:r w:rsidRPr="00CF1C67">
        <w:rPr>
          <w:rFonts w:ascii="Times New Roman" w:hAnsi="Times New Roman" w:cs="Times New Roman"/>
          <w:sz w:val="24"/>
          <w:szCs w:val="24"/>
        </w:rPr>
        <w:t xml:space="preserve"> of the households. The average age of marriage for the women is less than 20 years with the average education of women being less than primary</w:t>
      </w:r>
      <w:r w:rsidR="00F551CF" w:rsidRPr="00CF1C67">
        <w:rPr>
          <w:rFonts w:ascii="Times New Roman" w:hAnsi="Times New Roman" w:cs="Times New Roman"/>
          <w:sz w:val="24"/>
          <w:szCs w:val="24"/>
        </w:rPr>
        <w:t xml:space="preserve"> school completed</w:t>
      </w:r>
      <w:r w:rsidRPr="00CF1C67">
        <w:rPr>
          <w:rFonts w:ascii="Times New Roman" w:hAnsi="Times New Roman" w:cs="Times New Roman"/>
          <w:sz w:val="24"/>
          <w:szCs w:val="24"/>
        </w:rPr>
        <w:t xml:space="preserve">. </w:t>
      </w:r>
      <w:r w:rsidR="00F551CF" w:rsidRPr="00CF1C67">
        <w:rPr>
          <w:rFonts w:ascii="Times New Roman" w:hAnsi="Times New Roman" w:cs="Times New Roman"/>
          <w:sz w:val="24"/>
          <w:szCs w:val="24"/>
        </w:rPr>
        <w:t>The average age of the women in the sample is 31 years and only 6 percent have used family planning. It is interesting that 15 percent of the men have experienced death of their sons while a lower percentage, 12 percent, have experienced the death of their daughters. The average income of the sample is middle income households.</w:t>
      </w:r>
    </w:p>
    <w:p w14:paraId="61D0A0EA" w14:textId="7B976BD3" w:rsidR="00994B95" w:rsidRPr="00CF1C67" w:rsidRDefault="00B753B5" w:rsidP="00673F5F">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More than 60</w:t>
      </w:r>
      <w:r w:rsidR="00F551CF" w:rsidRPr="00CF1C67">
        <w:rPr>
          <w:rFonts w:ascii="Times New Roman" w:hAnsi="Times New Roman" w:cs="Times New Roman"/>
          <w:sz w:val="24"/>
          <w:szCs w:val="24"/>
        </w:rPr>
        <w:t xml:space="preserve"> percent </w:t>
      </w:r>
      <w:r w:rsidRPr="00CF1C67">
        <w:rPr>
          <w:rFonts w:ascii="Times New Roman" w:hAnsi="Times New Roman" w:cs="Times New Roman"/>
          <w:sz w:val="24"/>
          <w:szCs w:val="24"/>
        </w:rPr>
        <w:t>of the women have</w:t>
      </w:r>
      <w:r w:rsidR="00F551CF" w:rsidRPr="00CF1C67">
        <w:rPr>
          <w:rFonts w:ascii="Times New Roman" w:hAnsi="Times New Roman" w:cs="Times New Roman"/>
          <w:sz w:val="24"/>
          <w:szCs w:val="24"/>
        </w:rPr>
        <w:t xml:space="preserve"> a</w:t>
      </w:r>
      <w:r w:rsidRPr="00CF1C67">
        <w:rPr>
          <w:rFonts w:ascii="Times New Roman" w:hAnsi="Times New Roman" w:cs="Times New Roman"/>
          <w:sz w:val="24"/>
          <w:szCs w:val="24"/>
        </w:rPr>
        <w:t xml:space="preserve"> blood relationship with their husbands and only 36</w:t>
      </w:r>
      <w:r w:rsidR="00F551CF" w:rsidRPr="00CF1C67">
        <w:rPr>
          <w:rFonts w:ascii="Times New Roman" w:hAnsi="Times New Roman" w:cs="Times New Roman"/>
          <w:sz w:val="24"/>
          <w:szCs w:val="24"/>
        </w:rPr>
        <w:t xml:space="preserve"> percent</w:t>
      </w:r>
      <w:r w:rsidRPr="00CF1C67">
        <w:rPr>
          <w:rFonts w:ascii="Times New Roman" w:hAnsi="Times New Roman" w:cs="Times New Roman"/>
          <w:sz w:val="24"/>
          <w:szCs w:val="24"/>
        </w:rPr>
        <w:t xml:space="preserve"> know</w:t>
      </w:r>
      <w:r w:rsidR="00F551CF" w:rsidRPr="00CF1C67">
        <w:rPr>
          <w:rFonts w:ascii="Times New Roman" w:hAnsi="Times New Roman" w:cs="Times New Roman"/>
          <w:sz w:val="24"/>
          <w:szCs w:val="24"/>
        </w:rPr>
        <w:t xml:space="preserve"> of</w:t>
      </w:r>
      <w:r w:rsidRPr="00CF1C67">
        <w:rPr>
          <w:rFonts w:ascii="Times New Roman" w:hAnsi="Times New Roman" w:cs="Times New Roman"/>
          <w:sz w:val="24"/>
          <w:szCs w:val="24"/>
        </w:rPr>
        <w:t xml:space="preserve"> a method of </w:t>
      </w:r>
      <w:r w:rsidR="00F551CF" w:rsidRPr="00CF1C67">
        <w:rPr>
          <w:rFonts w:ascii="Times New Roman" w:hAnsi="Times New Roman" w:cs="Times New Roman"/>
          <w:sz w:val="24"/>
          <w:szCs w:val="24"/>
        </w:rPr>
        <w:t>contraception</w:t>
      </w:r>
      <w:r w:rsidRPr="00CF1C67">
        <w:rPr>
          <w:rFonts w:ascii="Times New Roman" w:hAnsi="Times New Roman" w:cs="Times New Roman"/>
          <w:sz w:val="24"/>
          <w:szCs w:val="24"/>
        </w:rPr>
        <w:t xml:space="preserve">. </w:t>
      </w:r>
      <w:r w:rsidR="00F551CF" w:rsidRPr="00CF1C67">
        <w:rPr>
          <w:rFonts w:ascii="Times New Roman" w:eastAsiaTheme="majorEastAsia" w:hAnsi="Times New Roman" w:cs="Times New Roman"/>
          <w:sz w:val="24"/>
          <w:szCs w:val="24"/>
        </w:rPr>
        <w:t xml:space="preserve">The information about births of the women in sample is that the average number of living children per women is 2.97 while the average number children born per women is 3.2. 63.6 percent of the women have experienced a birth in last 5 years while 49 percent of the sample has experienced births in the last 3 years and 22 percent of the sample has experienced a birth in the last one year. The sample is distributed provincially as: 22.2% in Punjab, 21.9% in Sindh, and 28.5% in KPK and </w:t>
      </w:r>
      <w:proofErr w:type="spellStart"/>
      <w:r w:rsidR="00F551CF" w:rsidRPr="00CF1C67">
        <w:rPr>
          <w:rFonts w:ascii="Times New Roman" w:eastAsiaTheme="majorEastAsia" w:hAnsi="Times New Roman" w:cs="Times New Roman"/>
          <w:sz w:val="24"/>
          <w:szCs w:val="24"/>
        </w:rPr>
        <w:t>Balochistan</w:t>
      </w:r>
      <w:proofErr w:type="spellEnd"/>
      <w:r w:rsidR="00F551CF" w:rsidRPr="00CF1C67">
        <w:rPr>
          <w:rFonts w:ascii="Times New Roman" w:eastAsiaTheme="majorEastAsia" w:hAnsi="Times New Roman" w:cs="Times New Roman"/>
          <w:sz w:val="24"/>
          <w:szCs w:val="24"/>
        </w:rPr>
        <w:t xml:space="preserve"> while 27% of the sample is from FATA, AJK, ICT, or GB. </w:t>
      </w:r>
      <w:r w:rsidR="00F551CF" w:rsidRPr="00CF1C67">
        <w:rPr>
          <w:rFonts w:ascii="Times New Roman" w:hAnsi="Times New Roman" w:cs="Times New Roman"/>
          <w:sz w:val="24"/>
          <w:szCs w:val="24"/>
        </w:rPr>
        <w:t xml:space="preserve">Only 40 percent of the women have </w:t>
      </w:r>
      <w:r w:rsidR="00F551CF" w:rsidRPr="00CF1C67">
        <w:rPr>
          <w:rFonts w:ascii="Times New Roman" w:hAnsi="Times New Roman" w:cs="Times New Roman"/>
          <w:sz w:val="24"/>
          <w:szCs w:val="24"/>
        </w:rPr>
        <w:lastRenderedPageBreak/>
        <w:t>decision-making power regarding spending money and on household purchases while 45 percent of the sample has a say in healthcare and mobility</w:t>
      </w:r>
      <w:r w:rsidR="00F551CF" w:rsidRPr="00CF1C67">
        <w:rPr>
          <w:rStyle w:val="FootnoteReference"/>
          <w:rFonts w:ascii="Times New Roman" w:hAnsi="Times New Roman" w:cs="Times New Roman"/>
          <w:sz w:val="24"/>
          <w:szCs w:val="24"/>
        </w:rPr>
        <w:footnoteReference w:id="3"/>
      </w:r>
      <w:r w:rsidR="00F551CF" w:rsidRPr="00CF1C67">
        <w:rPr>
          <w:rFonts w:ascii="Times New Roman" w:hAnsi="Times New Roman" w:cs="Times New Roman"/>
          <w:sz w:val="24"/>
          <w:szCs w:val="24"/>
        </w:rPr>
        <w:t xml:space="preserve">. </w:t>
      </w:r>
    </w:p>
    <w:p w14:paraId="185A6EA5" w14:textId="5FCD81B5" w:rsidR="005416FA" w:rsidRPr="00CF1C67" w:rsidRDefault="00F551CF" w:rsidP="00673F5F">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The statistics regarding domestic violence tell us that 16.5 percent of the women have been pushed by their husbands and more than 30 percent have experienced emotional violence. Around 30</w:t>
      </w:r>
      <w:r w:rsidR="00316183" w:rsidRPr="00CF1C67">
        <w:rPr>
          <w:rFonts w:ascii="Times New Roman" w:hAnsi="Times New Roman" w:cs="Times New Roman"/>
          <w:sz w:val="24"/>
          <w:szCs w:val="24"/>
        </w:rPr>
        <w:t xml:space="preserve"> percent</w:t>
      </w:r>
      <w:r w:rsidR="00766EC1" w:rsidRPr="00CF1C67">
        <w:rPr>
          <w:rFonts w:ascii="Times New Roman" w:hAnsi="Times New Roman" w:cs="Times New Roman"/>
          <w:sz w:val="24"/>
          <w:szCs w:val="24"/>
        </w:rPr>
        <w:t xml:space="preserve"> </w:t>
      </w:r>
      <w:r w:rsidRPr="00CF1C67">
        <w:rPr>
          <w:rFonts w:ascii="Times New Roman" w:hAnsi="Times New Roman" w:cs="Times New Roman"/>
          <w:sz w:val="24"/>
          <w:szCs w:val="24"/>
        </w:rPr>
        <w:t xml:space="preserve">of the </w:t>
      </w:r>
      <w:r w:rsidR="00766EC1" w:rsidRPr="00CF1C67">
        <w:rPr>
          <w:rFonts w:ascii="Times New Roman" w:hAnsi="Times New Roman" w:cs="Times New Roman"/>
          <w:sz w:val="24"/>
          <w:szCs w:val="24"/>
        </w:rPr>
        <w:t xml:space="preserve">women of the sample </w:t>
      </w:r>
      <w:r w:rsidRPr="00CF1C67">
        <w:rPr>
          <w:rFonts w:ascii="Times New Roman" w:hAnsi="Times New Roman" w:cs="Times New Roman"/>
          <w:sz w:val="24"/>
          <w:szCs w:val="24"/>
        </w:rPr>
        <w:t>believe that it is justified for the husband to beat her if she does something not acceptable such as: burn food (18.8%), refuses to get intimate (30.7%), argues with husband (35.6%), neglects children (29.5%) or goes out with telling husband (36.3%).</w:t>
      </w:r>
      <w:r w:rsidR="005416FA" w:rsidRPr="00CF1C67">
        <w:rPr>
          <w:rFonts w:ascii="Times New Roman" w:hAnsi="Times New Roman" w:cs="Times New Roman"/>
          <w:sz w:val="24"/>
          <w:szCs w:val="24"/>
        </w:rPr>
        <w:t xml:space="preserve"> </w:t>
      </w:r>
    </w:p>
    <w:p w14:paraId="1A4C0003" w14:textId="1F78F601" w:rsidR="00263679" w:rsidRPr="00CF1C67" w:rsidRDefault="005416FA" w:rsidP="00263679">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The men of the sample have similar perceptions about beating wife, the situation where wife beating is justified the most is when </w:t>
      </w:r>
      <w:proofErr w:type="spellStart"/>
      <w:r w:rsidRPr="00CF1C67">
        <w:rPr>
          <w:rFonts w:ascii="Times New Roman" w:hAnsi="Times New Roman" w:cs="Times New Roman"/>
          <w:sz w:val="24"/>
          <w:szCs w:val="24"/>
        </w:rPr>
        <w:t>i</w:t>
      </w:r>
      <w:proofErr w:type="spellEnd"/>
      <w:r w:rsidRPr="00CF1C67">
        <w:rPr>
          <w:rFonts w:ascii="Times New Roman" w:hAnsi="Times New Roman" w:cs="Times New Roman"/>
          <w:sz w:val="24"/>
          <w:szCs w:val="24"/>
        </w:rPr>
        <w:t xml:space="preserve">) wife goes out without telling husband (27%) and </w:t>
      </w:r>
      <w:proofErr w:type="spellStart"/>
      <w:r w:rsidRPr="00CF1C67">
        <w:rPr>
          <w:rFonts w:ascii="Times New Roman" w:hAnsi="Times New Roman" w:cs="Times New Roman"/>
          <w:sz w:val="24"/>
          <w:szCs w:val="24"/>
        </w:rPr>
        <w:t>wii</w:t>
      </w:r>
      <w:proofErr w:type="spellEnd"/>
      <w:r w:rsidRPr="00CF1C67">
        <w:rPr>
          <w:rFonts w:ascii="Times New Roman" w:hAnsi="Times New Roman" w:cs="Times New Roman"/>
          <w:sz w:val="24"/>
          <w:szCs w:val="24"/>
        </w:rPr>
        <w:t>) wife argues with husband (20%). 18.1 percent male believe that beating is justified if wife refuses to get intimate while only 3.9 percent would justify beating wife for burning food.</w:t>
      </w:r>
    </w:p>
    <w:p w14:paraId="699B8B9D" w14:textId="77777777" w:rsidR="00986575" w:rsidRPr="00CF1C67" w:rsidRDefault="00986575">
      <w:pPr>
        <w:rPr>
          <w:rFonts w:ascii="Times New Roman" w:hAnsi="Times New Roman" w:cs="Times New Roman"/>
          <w:sz w:val="24"/>
          <w:szCs w:val="24"/>
        </w:rPr>
      </w:pPr>
      <w:r w:rsidRPr="00CF1C67">
        <w:rPr>
          <w:rFonts w:ascii="Times New Roman" w:hAnsi="Times New Roman" w:cs="Times New Roman"/>
          <w:sz w:val="24"/>
          <w:szCs w:val="24"/>
        </w:rPr>
        <w:br w:type="page"/>
      </w:r>
    </w:p>
    <w:p w14:paraId="03C3033F" w14:textId="7E8258F4" w:rsidR="00263679" w:rsidRPr="00CF1C67" w:rsidRDefault="00263679"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ab/>
        <w:t>Talking only on beating justified on women’s perception we can conclude the given sample differences based on age and education:</w:t>
      </w:r>
    </w:p>
    <w:p w14:paraId="0942961D" w14:textId="2880A65D" w:rsidR="00263679" w:rsidRPr="00CF1C67" w:rsidRDefault="00263679" w:rsidP="003273E9">
      <w:pPr>
        <w:spacing w:line="480" w:lineRule="auto"/>
        <w:rPr>
          <w:rFonts w:ascii="Times New Roman" w:hAnsi="Times New Roman" w:cs="Times New Roman"/>
          <w:sz w:val="24"/>
          <w:szCs w:val="24"/>
        </w:rPr>
      </w:pPr>
      <w:r w:rsidRPr="00CF1C67">
        <w:rPr>
          <w:noProof/>
        </w:rPr>
        <w:drawing>
          <wp:inline distT="0" distB="0" distL="0" distR="0" wp14:anchorId="1BD0F262" wp14:editId="5DDCA729">
            <wp:extent cx="5943600" cy="263315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633153"/>
                    </a:xfrm>
                    <a:prstGeom prst="rect">
                      <a:avLst/>
                    </a:prstGeom>
                    <a:noFill/>
                    <a:ln>
                      <a:noFill/>
                    </a:ln>
                  </pic:spPr>
                </pic:pic>
              </a:graphicData>
            </a:graphic>
          </wp:inline>
        </w:drawing>
      </w:r>
    </w:p>
    <w:p w14:paraId="7505C2FB" w14:textId="6461DC51" w:rsidR="00263679" w:rsidRPr="00CF1C67" w:rsidRDefault="0064530B" w:rsidP="0064530B">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The above tables shows that when the beating justified is separated with age groups, the mean of justification falls with age. This means that as women grow older they realize that it is not justifiable for husband to beat her.</w:t>
      </w:r>
    </w:p>
    <w:p w14:paraId="3638F59E" w14:textId="3C9B6F17" w:rsidR="00263679" w:rsidRPr="00CF1C67" w:rsidRDefault="00263679" w:rsidP="0090195C">
      <w:pPr>
        <w:spacing w:line="480" w:lineRule="auto"/>
        <w:rPr>
          <w:rFonts w:ascii="Times New Roman" w:hAnsi="Times New Roman" w:cs="Times New Roman"/>
          <w:sz w:val="24"/>
          <w:szCs w:val="24"/>
        </w:rPr>
      </w:pPr>
      <w:r w:rsidRPr="00CF1C67">
        <w:rPr>
          <w:noProof/>
        </w:rPr>
        <w:drawing>
          <wp:inline distT="0" distB="0" distL="0" distR="0" wp14:anchorId="313C26AF" wp14:editId="5CE79B69">
            <wp:extent cx="5943600" cy="263315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33153"/>
                    </a:xfrm>
                    <a:prstGeom prst="rect">
                      <a:avLst/>
                    </a:prstGeom>
                    <a:noFill/>
                    <a:ln>
                      <a:noFill/>
                    </a:ln>
                  </pic:spPr>
                </pic:pic>
              </a:graphicData>
            </a:graphic>
          </wp:inline>
        </w:drawing>
      </w:r>
    </w:p>
    <w:p w14:paraId="62AB3226" w14:textId="3992D708" w:rsidR="009D7DDD" w:rsidRPr="00CF1C67" w:rsidRDefault="0064530B" w:rsidP="0090195C">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ab/>
        <w:t xml:space="preserve">The above table segregates women by education. The table shows that with an increase in education, </w:t>
      </w:r>
      <w:r w:rsidR="00860049" w:rsidRPr="00CF1C67">
        <w:rPr>
          <w:rFonts w:ascii="Times New Roman" w:hAnsi="Times New Roman" w:cs="Times New Roman"/>
          <w:sz w:val="24"/>
          <w:szCs w:val="24"/>
        </w:rPr>
        <w:t>lesser</w:t>
      </w:r>
      <w:r w:rsidRPr="00CF1C67">
        <w:rPr>
          <w:rFonts w:ascii="Times New Roman" w:hAnsi="Times New Roman" w:cs="Times New Roman"/>
          <w:sz w:val="24"/>
          <w:szCs w:val="24"/>
        </w:rPr>
        <w:t xml:space="preserve"> women have </w:t>
      </w:r>
      <w:r w:rsidR="00860049" w:rsidRPr="00CF1C67">
        <w:rPr>
          <w:rFonts w:ascii="Times New Roman" w:hAnsi="Times New Roman" w:cs="Times New Roman"/>
          <w:sz w:val="24"/>
          <w:szCs w:val="24"/>
        </w:rPr>
        <w:t xml:space="preserve">a </w:t>
      </w:r>
      <w:r w:rsidRPr="00CF1C67">
        <w:rPr>
          <w:rFonts w:ascii="Times New Roman" w:hAnsi="Times New Roman" w:cs="Times New Roman"/>
          <w:sz w:val="24"/>
          <w:szCs w:val="24"/>
        </w:rPr>
        <w:t>perception of beating justified</w:t>
      </w:r>
      <w:r w:rsidR="00860049" w:rsidRPr="00CF1C67">
        <w:rPr>
          <w:rFonts w:ascii="Times New Roman" w:hAnsi="Times New Roman" w:cs="Times New Roman"/>
          <w:sz w:val="24"/>
          <w:szCs w:val="24"/>
        </w:rPr>
        <w:t xml:space="preserve"> by her husband in all five categories</w:t>
      </w:r>
      <w:r w:rsidRPr="00CF1C67">
        <w:rPr>
          <w:rFonts w:ascii="Times New Roman" w:hAnsi="Times New Roman" w:cs="Times New Roman"/>
          <w:sz w:val="24"/>
          <w:szCs w:val="24"/>
        </w:rPr>
        <w:t>.</w:t>
      </w:r>
    </w:p>
    <w:p w14:paraId="7D15F43F" w14:textId="55380F2E" w:rsidR="00263679" w:rsidRPr="00CF1C67" w:rsidRDefault="00263679"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If we add all attributes and take average the research can see the following table</w:t>
      </w:r>
    </w:p>
    <w:p w14:paraId="77EC22E2" w14:textId="550A0759" w:rsidR="00263679" w:rsidRPr="00CF1C67" w:rsidRDefault="00263679" w:rsidP="003273E9">
      <w:pPr>
        <w:spacing w:line="480" w:lineRule="auto"/>
        <w:rPr>
          <w:rFonts w:ascii="Times New Roman" w:hAnsi="Times New Roman" w:cs="Times New Roman"/>
          <w:sz w:val="24"/>
          <w:szCs w:val="24"/>
        </w:rPr>
      </w:pPr>
      <w:r w:rsidRPr="00CF1C67">
        <w:rPr>
          <w:noProof/>
        </w:rPr>
        <w:drawing>
          <wp:inline distT="0" distB="0" distL="0" distR="0" wp14:anchorId="375E2E93" wp14:editId="2B75C6BE">
            <wp:extent cx="5943600" cy="836251"/>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836251"/>
                    </a:xfrm>
                    <a:prstGeom prst="rect">
                      <a:avLst/>
                    </a:prstGeom>
                    <a:noFill/>
                    <a:ln>
                      <a:noFill/>
                    </a:ln>
                  </pic:spPr>
                </pic:pic>
              </a:graphicData>
            </a:graphic>
          </wp:inline>
        </w:drawing>
      </w:r>
    </w:p>
    <w:p w14:paraId="7C11DD0E" w14:textId="53F9CC0A" w:rsidR="007F17C6" w:rsidRPr="00CF1C67" w:rsidRDefault="007F17C6" w:rsidP="007F17C6">
      <w:pPr>
        <w:spacing w:line="240" w:lineRule="auto"/>
        <w:rPr>
          <w:rFonts w:ascii="Times New Roman" w:eastAsiaTheme="minorEastAsia" w:hAnsi="Times New Roman" w:cs="Times New Roman"/>
          <w:sz w:val="24"/>
          <w:szCs w:val="24"/>
        </w:rPr>
      </w:pPr>
      <w:r w:rsidRPr="00CF1C67">
        <w:rPr>
          <w:rFonts w:ascii="Times New Roman" w:eastAsiaTheme="minorEastAsia" w:hAnsi="Times New Roman" w:cs="Times New Roman"/>
          <w:sz w:val="24"/>
          <w:szCs w:val="24"/>
        </w:rPr>
        <w:t>For age:</w:t>
      </w:r>
    </w:p>
    <w:p w14:paraId="492890CA" w14:textId="77777777" w:rsidR="007F17C6" w:rsidRPr="00CF1C67" w:rsidRDefault="007F17C6" w:rsidP="007F17C6">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3447749E" w14:textId="77777777" w:rsidR="007F17C6" w:rsidRPr="00CF1C67" w:rsidRDefault="007F17C6" w:rsidP="007F17C6">
      <w:pPr>
        <w:spacing w:line="240" w:lineRule="auto"/>
        <w:rPr>
          <w:rFonts w:ascii="Times New Roman" w:eastAsiaTheme="minorEastAsia" w:hAnsi="Times New Roman" w:cs="Times New Roman"/>
          <w:sz w:val="24"/>
          <w:szCs w:val="24"/>
        </w:rPr>
      </w:pPr>
    </w:p>
    <w:p w14:paraId="3451A612" w14:textId="500CFAA1" w:rsidR="007F17C6" w:rsidRPr="00CF1C67" w:rsidRDefault="007F17C6" w:rsidP="007F17C6">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0.33 - 0.29</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937-1</m:t>
                          </m:r>
                        </m:e>
                      </m:d>
                      <m:sSup>
                        <m:sSupPr>
                          <m:ctrlPr>
                            <w:rPr>
                              <w:rFonts w:ascii="Cambria Math" w:hAnsi="Cambria Math" w:cs="Times New Roman"/>
                              <w:i/>
                              <w:sz w:val="24"/>
                              <w:szCs w:val="24"/>
                            </w:rPr>
                          </m:ctrlPr>
                        </m:sSupPr>
                        <m:e>
                          <m:r>
                            <w:rPr>
                              <w:rFonts w:ascii="Cambria Math" w:hAnsi="Cambria Math" w:cs="Times New Roman"/>
                              <w:sz w:val="24"/>
                              <w:szCs w:val="24"/>
                            </w:rPr>
                            <m:t>0.392</m:t>
                          </m:r>
                        </m:e>
                        <m:sup>
                          <m:r>
                            <w:rPr>
                              <w:rFonts w:ascii="Cambria Math" w:hAnsi="Cambria Math" w:cs="Times New Roman"/>
                              <w:sz w:val="24"/>
                              <w:szCs w:val="24"/>
                            </w:rPr>
                            <m:t>2</m:t>
                          </m:r>
                        </m:sup>
                      </m:sSup>
                      <m:r>
                        <w:rPr>
                          <w:rFonts w:ascii="Cambria Math" w:hAnsi="Cambria Math" w:cs="Times New Roman"/>
                          <w:sz w:val="24"/>
                          <w:szCs w:val="24"/>
                        </w:rPr>
                        <m:t>+(2352-1)</m:t>
                      </m:r>
                      <m:sSup>
                        <m:sSupPr>
                          <m:ctrlPr>
                            <w:rPr>
                              <w:rFonts w:ascii="Cambria Math" w:hAnsi="Cambria Math" w:cs="Times New Roman"/>
                              <w:i/>
                              <w:sz w:val="24"/>
                              <w:szCs w:val="24"/>
                            </w:rPr>
                          </m:ctrlPr>
                        </m:sSupPr>
                        <m:e>
                          <m:r>
                            <w:rPr>
                              <w:rFonts w:ascii="Cambria Math" w:hAnsi="Cambria Math" w:cs="Times New Roman"/>
                              <w:sz w:val="24"/>
                              <w:szCs w:val="24"/>
                            </w:rPr>
                            <m:t>0.38</m:t>
                          </m:r>
                        </m:e>
                        <m:sup>
                          <m:r>
                            <w:rPr>
                              <w:rFonts w:ascii="Cambria Math" w:hAnsi="Cambria Math" w:cs="Times New Roman"/>
                              <w:sz w:val="24"/>
                              <w:szCs w:val="24"/>
                            </w:rPr>
                            <m:t>2</m:t>
                          </m:r>
                        </m:sup>
                      </m:sSup>
                    </m:num>
                    <m:den>
                      <m:r>
                        <w:rPr>
                          <w:rFonts w:ascii="Cambria Math" w:hAnsi="Cambria Math" w:cs="Times New Roman"/>
                          <w:sz w:val="24"/>
                          <w:szCs w:val="24"/>
                        </w:rPr>
                        <m:t>937+2352-2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937</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2352</m:t>
                      </m:r>
                    </m:den>
                  </m:f>
                  <m:r>
                    <w:rPr>
                      <w:rFonts w:ascii="Cambria Math" w:hAnsi="Cambria Math" w:cs="Times New Roman"/>
                      <w:sz w:val="24"/>
                      <w:szCs w:val="24"/>
                    </w:rPr>
                    <m:t>)</m:t>
                  </m:r>
                </m:e>
              </m:rad>
            </m:den>
          </m:f>
        </m:oMath>
      </m:oMathPara>
    </w:p>
    <w:p w14:paraId="3B5CBDC2" w14:textId="77777777" w:rsidR="007F17C6" w:rsidRPr="00CF1C67" w:rsidRDefault="007F17C6" w:rsidP="007F17C6">
      <w:pPr>
        <w:spacing w:line="240" w:lineRule="auto"/>
        <w:rPr>
          <w:rFonts w:ascii="Times New Roman" w:eastAsiaTheme="minorEastAsia" w:hAnsi="Times New Roman" w:cs="Times New Roman"/>
          <w:sz w:val="24"/>
          <w:szCs w:val="24"/>
        </w:rPr>
      </w:pPr>
    </w:p>
    <w:p w14:paraId="6FE87E4F" w14:textId="7A34FD3A" w:rsidR="007F17C6" w:rsidRPr="00CF1C67" w:rsidRDefault="007F17C6" w:rsidP="007F17C6">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0.04</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143.82+339.48</m:t>
                      </m:r>
                    </m:num>
                    <m:den>
                      <m:r>
                        <w:rPr>
                          <w:rFonts w:ascii="Cambria Math" w:hAnsi="Cambria Math" w:cs="Times New Roman"/>
                          <w:sz w:val="24"/>
                          <w:szCs w:val="24"/>
                        </w:rPr>
                        <m:t>3288</m:t>
                      </m:r>
                    </m:den>
                  </m:f>
                  <m:r>
                    <w:rPr>
                      <w:rFonts w:ascii="Cambria Math" w:hAnsi="Cambria Math" w:cs="Times New Roman"/>
                      <w:sz w:val="24"/>
                      <w:szCs w:val="24"/>
                    </w:rPr>
                    <m:t>)(0.0014)</m:t>
                  </m:r>
                </m:e>
              </m:rad>
            </m:den>
          </m:f>
        </m:oMath>
      </m:oMathPara>
    </w:p>
    <w:p w14:paraId="45429DCD" w14:textId="0DD9AB9A" w:rsidR="007F17C6" w:rsidRPr="00CF1C67" w:rsidRDefault="007F17C6" w:rsidP="007F17C6">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0.04</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(0.146)(0.0014)</m:t>
                  </m:r>
                </m:e>
              </m:rad>
            </m:den>
          </m:f>
        </m:oMath>
      </m:oMathPara>
    </w:p>
    <w:p w14:paraId="27AC9A1D" w14:textId="4D107F96" w:rsidR="007F17C6" w:rsidRPr="00CF1C67" w:rsidRDefault="007F17C6" w:rsidP="007F17C6">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0.04</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0.00020</m:t>
                  </m:r>
                </m:e>
              </m:rad>
            </m:den>
          </m:f>
        </m:oMath>
      </m:oMathPara>
    </w:p>
    <w:p w14:paraId="23A11FCE" w14:textId="751EB3DE" w:rsidR="007F17C6" w:rsidRPr="00CF1C67" w:rsidRDefault="007F17C6" w:rsidP="007F17C6">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0.04</m:t>
              </m:r>
            </m:num>
            <m:den>
              <m:r>
                <w:rPr>
                  <w:rFonts w:ascii="Cambria Math" w:hAnsi="Cambria Math" w:cs="Times New Roman"/>
                  <w:sz w:val="24"/>
                  <w:szCs w:val="24"/>
                </w:rPr>
                <m:t>0.0141</m:t>
              </m:r>
            </m:den>
          </m:f>
        </m:oMath>
      </m:oMathPara>
    </w:p>
    <w:p w14:paraId="633A041A" w14:textId="43BC4C03" w:rsidR="007F17C6" w:rsidRPr="00CF1C67" w:rsidRDefault="007F17C6" w:rsidP="007F17C6">
      <w:pPr>
        <w:spacing w:line="240" w:lineRule="auto"/>
        <w:rPr>
          <w:rFonts w:ascii="Times New Roman" w:eastAsiaTheme="minorEastAsia" w:hAnsi="Times New Roman" w:cs="Times New Roman"/>
          <w:sz w:val="24"/>
          <w:szCs w:val="24"/>
          <w:bdr w:val="single" w:sz="4" w:space="0" w:color="auto"/>
        </w:rPr>
      </w:pPr>
      <m:oMathPara>
        <m:oMath>
          <m:r>
            <w:rPr>
              <w:rFonts w:ascii="Cambria Math" w:hAnsi="Cambria Math" w:cs="Times New Roman"/>
              <w:sz w:val="24"/>
              <w:szCs w:val="24"/>
              <w:bdr w:val="single" w:sz="4" w:space="0" w:color="auto"/>
            </w:rPr>
            <m:t xml:space="preserve"> </m:t>
          </m:r>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xml:space="preserve">= 2.83 </m:t>
          </m:r>
          <m:r>
            <w:rPr>
              <w:rFonts w:ascii="Cambria Math" w:eastAsiaTheme="minorEastAsia" w:hAnsi="Cambria Math" w:cs="Times New Roman"/>
              <w:sz w:val="24"/>
              <w:szCs w:val="24"/>
              <w:bdr w:val="single" w:sz="4" w:space="0" w:color="auto"/>
            </w:rPr>
            <m:t xml:space="preserve"> </m:t>
          </m:r>
        </m:oMath>
      </m:oMathPara>
    </w:p>
    <w:p w14:paraId="4DB1361C" w14:textId="70280D24" w:rsidR="007F17C6" w:rsidRPr="00CF1C67" w:rsidRDefault="007F17C6"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Which is significant at 99% confidence interval.</w:t>
      </w:r>
    </w:p>
    <w:p w14:paraId="3A88DE6B" w14:textId="63630AB5" w:rsidR="00E5073A" w:rsidRPr="00CF1C67" w:rsidRDefault="00E5073A"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____________________________________________________________________________</w:t>
      </w:r>
    </w:p>
    <w:p w14:paraId="79161FA2" w14:textId="3E72AFCB" w:rsidR="009A45FC" w:rsidRPr="00CF1C67" w:rsidRDefault="00F24EA2" w:rsidP="003273E9">
      <w:pPr>
        <w:pStyle w:val="Heading2"/>
        <w:spacing w:line="480" w:lineRule="auto"/>
        <w:rPr>
          <w:rFonts w:ascii="Times New Roman" w:hAnsi="Times New Roman" w:cs="Times New Roman"/>
          <w:sz w:val="24"/>
          <w:szCs w:val="24"/>
        </w:rPr>
      </w:pPr>
      <w:bookmarkStart w:id="14" w:name="_Toc85092645"/>
      <w:bookmarkStart w:id="15" w:name="_Toc89809108"/>
      <w:r w:rsidRPr="00CF1C67">
        <w:rPr>
          <w:rFonts w:ascii="Times New Roman" w:hAnsi="Times New Roman" w:cs="Times New Roman"/>
          <w:sz w:val="24"/>
          <w:szCs w:val="24"/>
        </w:rPr>
        <w:lastRenderedPageBreak/>
        <w:t>Correlations</w:t>
      </w:r>
      <w:bookmarkEnd w:id="14"/>
      <w:bookmarkEnd w:id="15"/>
    </w:p>
    <w:p w14:paraId="30741E3B" w14:textId="515012EA" w:rsidR="005C5C79" w:rsidRPr="00CF1C67" w:rsidRDefault="00640F2A" w:rsidP="00673F5F">
      <w:pPr>
        <w:spacing w:line="480" w:lineRule="auto"/>
        <w:rPr>
          <w:rFonts w:ascii="Times New Roman" w:hAnsi="Times New Roman" w:cs="Times New Roman"/>
          <w:sz w:val="24"/>
          <w:szCs w:val="24"/>
        </w:rPr>
      </w:pPr>
      <w:r w:rsidRPr="00CF1C67">
        <w:rPr>
          <w:rFonts w:ascii="Times New Roman" w:hAnsi="Times New Roman" w:cs="Times New Roman"/>
          <w:sz w:val="24"/>
          <w:szCs w:val="24"/>
        </w:rPr>
        <w:t>The SEM takes observed variables and uses them to establish the latent variable. SEM uses factor loadings</w:t>
      </w:r>
      <w:r w:rsidRPr="00CF1C67">
        <w:rPr>
          <w:rStyle w:val="FootnoteReference"/>
          <w:rFonts w:ascii="Times New Roman" w:hAnsi="Times New Roman" w:cs="Times New Roman"/>
          <w:sz w:val="24"/>
          <w:szCs w:val="24"/>
        </w:rPr>
        <w:footnoteReference w:id="4"/>
      </w:r>
      <w:r w:rsidR="00611AE3"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611AE3" w:rsidRPr="00CF1C67">
        <w:rPr>
          <w:rFonts w:ascii="Times New Roman" w:hAnsi="Times New Roman" w:cs="Times New Roman"/>
          <w:sz w:val="24"/>
          <w:szCs w:val="24"/>
        </w:rPr>
        <w:t>and t</w:t>
      </w:r>
      <w:r w:rsidRPr="00CF1C67">
        <w:rPr>
          <w:rFonts w:ascii="Times New Roman" w:hAnsi="Times New Roman" w:cs="Times New Roman"/>
          <w:sz w:val="24"/>
          <w:szCs w:val="24"/>
        </w:rPr>
        <w:t>he higher</w:t>
      </w:r>
      <w:r w:rsidR="00611AE3" w:rsidRPr="00CF1C67">
        <w:rPr>
          <w:rFonts w:ascii="Times New Roman" w:hAnsi="Times New Roman" w:cs="Times New Roman"/>
          <w:sz w:val="24"/>
          <w:szCs w:val="24"/>
        </w:rPr>
        <w:t xml:space="preserve"> are the</w:t>
      </w:r>
      <w:r w:rsidRPr="00CF1C67">
        <w:rPr>
          <w:rFonts w:ascii="Times New Roman" w:hAnsi="Times New Roman" w:cs="Times New Roman"/>
          <w:sz w:val="24"/>
          <w:szCs w:val="24"/>
        </w:rPr>
        <w:t xml:space="preserve"> factor loadings </w:t>
      </w:r>
      <w:r w:rsidR="00611AE3" w:rsidRPr="00CF1C67">
        <w:rPr>
          <w:rFonts w:ascii="Times New Roman" w:hAnsi="Times New Roman" w:cs="Times New Roman"/>
          <w:sz w:val="24"/>
          <w:szCs w:val="24"/>
        </w:rPr>
        <w:t xml:space="preserve">with </w:t>
      </w:r>
      <w:r w:rsidRPr="00CF1C67">
        <w:rPr>
          <w:rFonts w:ascii="Times New Roman" w:hAnsi="Times New Roman" w:cs="Times New Roman"/>
          <w:sz w:val="24"/>
          <w:szCs w:val="24"/>
        </w:rPr>
        <w:t xml:space="preserve">a latent variable, the higher </w:t>
      </w:r>
      <w:r w:rsidR="00611AE3" w:rsidRPr="00CF1C67">
        <w:rPr>
          <w:rFonts w:ascii="Times New Roman" w:hAnsi="Times New Roman" w:cs="Times New Roman"/>
          <w:sz w:val="24"/>
          <w:szCs w:val="24"/>
        </w:rPr>
        <w:t xml:space="preserve">is </w:t>
      </w:r>
      <w:r w:rsidRPr="00CF1C67">
        <w:rPr>
          <w:rFonts w:ascii="Times New Roman" w:hAnsi="Times New Roman" w:cs="Times New Roman"/>
          <w:sz w:val="24"/>
          <w:szCs w:val="24"/>
        </w:rPr>
        <w:t>the correlation between the latent variable and observed variable. Factor loadings show which variable</w:t>
      </w:r>
      <w:r w:rsidR="00611AE3" w:rsidRPr="00CF1C67">
        <w:rPr>
          <w:rFonts w:ascii="Times New Roman" w:hAnsi="Times New Roman" w:cs="Times New Roman"/>
          <w:sz w:val="24"/>
          <w:szCs w:val="24"/>
        </w:rPr>
        <w:t>s</w:t>
      </w:r>
      <w:r w:rsidRPr="00CF1C67">
        <w:rPr>
          <w:rFonts w:ascii="Times New Roman" w:hAnsi="Times New Roman" w:cs="Times New Roman"/>
          <w:sz w:val="24"/>
          <w:szCs w:val="24"/>
        </w:rPr>
        <w:t xml:space="preserve"> </w:t>
      </w:r>
      <w:r w:rsidR="00611AE3" w:rsidRPr="00CF1C67">
        <w:rPr>
          <w:rFonts w:ascii="Times New Roman" w:hAnsi="Times New Roman" w:cs="Times New Roman"/>
          <w:sz w:val="24"/>
          <w:szCs w:val="24"/>
        </w:rPr>
        <w:t xml:space="preserve">are </w:t>
      </w:r>
      <w:r w:rsidRPr="00CF1C67">
        <w:rPr>
          <w:rFonts w:ascii="Times New Roman" w:hAnsi="Times New Roman" w:cs="Times New Roman"/>
          <w:sz w:val="24"/>
          <w:szCs w:val="24"/>
        </w:rPr>
        <w:t>more important i</w:t>
      </w:r>
      <w:r w:rsidR="00611AE3" w:rsidRPr="00CF1C67">
        <w:rPr>
          <w:rFonts w:ascii="Times New Roman" w:hAnsi="Times New Roman" w:cs="Times New Roman"/>
          <w:sz w:val="24"/>
          <w:szCs w:val="24"/>
        </w:rPr>
        <w:t>n</w:t>
      </w:r>
      <w:r w:rsidRPr="00CF1C67">
        <w:rPr>
          <w:rFonts w:ascii="Times New Roman" w:hAnsi="Times New Roman" w:cs="Times New Roman"/>
          <w:sz w:val="24"/>
          <w:szCs w:val="24"/>
        </w:rPr>
        <w:t xml:space="preserve"> defining and estimating the latent variable</w:t>
      </w:r>
      <w:r w:rsidR="009B5616" w:rsidRPr="00CF1C67">
        <w:rPr>
          <w:rFonts w:ascii="Times New Roman" w:hAnsi="Times New Roman" w:cs="Times New Roman"/>
          <w:sz w:val="24"/>
          <w:szCs w:val="24"/>
        </w:rPr>
        <w:t>.</w:t>
      </w:r>
    </w:p>
    <w:p w14:paraId="60C88B8D" w14:textId="0CEC6088" w:rsidR="009A45FC" w:rsidRPr="00CF1C67" w:rsidRDefault="003E5F1C">
      <w:pPr>
        <w:pStyle w:val="ListParagraph"/>
        <w:numPr>
          <w:ilvl w:val="0"/>
          <w:numId w:val="2"/>
        </w:num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Female_</w:t>
      </w:r>
      <w:r w:rsidR="009A45FC" w:rsidRPr="00CF1C67">
        <w:rPr>
          <w:rFonts w:ascii="Times New Roman" w:hAnsi="Times New Roman" w:cs="Times New Roman"/>
          <w:sz w:val="24"/>
          <w:szCs w:val="24"/>
        </w:rPr>
        <w:t>Justified</w:t>
      </w:r>
      <w:proofErr w:type="spellEnd"/>
      <w:r w:rsidR="007A05C6" w:rsidRPr="00CF1C67">
        <w:rPr>
          <w:rStyle w:val="FootnoteReference"/>
          <w:rFonts w:ascii="Times New Roman" w:hAnsi="Times New Roman" w:cs="Times New Roman"/>
          <w:sz w:val="24"/>
          <w:szCs w:val="24"/>
        </w:rPr>
        <w:footnoteReference w:id="5"/>
      </w:r>
    </w:p>
    <w:p w14:paraId="089E8A40" w14:textId="46D29B62" w:rsidR="009A45FC" w:rsidRPr="00CF1C67" w:rsidRDefault="009A45FC" w:rsidP="003273E9">
      <w:pPr>
        <w:spacing w:line="480" w:lineRule="auto"/>
        <w:ind w:firstLine="720"/>
        <w:rPr>
          <w:rFonts w:ascii="Times New Roman" w:hAnsi="Times New Roman" w:cs="Times New Roman"/>
          <w:sz w:val="24"/>
          <w:szCs w:val="24"/>
        </w:rPr>
      </w:pPr>
      <w:proofErr w:type="spellStart"/>
      <w:r w:rsidRPr="00CF1C67">
        <w:rPr>
          <w:rFonts w:ascii="Times New Roman" w:hAnsi="Times New Roman" w:cs="Times New Roman"/>
          <w:sz w:val="24"/>
          <w:szCs w:val="24"/>
        </w:rPr>
        <w:t>Female_justified</w:t>
      </w:r>
      <w:proofErr w:type="spellEnd"/>
      <w:r w:rsidRPr="00CF1C67">
        <w:rPr>
          <w:rFonts w:ascii="Times New Roman" w:hAnsi="Times New Roman" w:cs="Times New Roman"/>
          <w:sz w:val="24"/>
          <w:szCs w:val="24"/>
        </w:rPr>
        <w:t xml:space="preserve"> </w:t>
      </w:r>
      <w:r w:rsidR="00611AE3" w:rsidRPr="00CF1C67">
        <w:rPr>
          <w:rFonts w:ascii="Times New Roman" w:hAnsi="Times New Roman" w:cs="Times New Roman"/>
          <w:sz w:val="24"/>
          <w:szCs w:val="24"/>
        </w:rPr>
        <w:t>incorporate</w:t>
      </w:r>
      <w:r w:rsidRPr="00CF1C67">
        <w:rPr>
          <w:rFonts w:ascii="Times New Roman" w:hAnsi="Times New Roman" w:cs="Times New Roman"/>
          <w:sz w:val="24"/>
          <w:szCs w:val="24"/>
        </w:rPr>
        <w:t xml:space="preserve">s </w:t>
      </w:r>
      <w:r w:rsidR="00611AE3" w:rsidRPr="00CF1C67">
        <w:rPr>
          <w:rFonts w:ascii="Times New Roman" w:hAnsi="Times New Roman" w:cs="Times New Roman"/>
          <w:sz w:val="24"/>
          <w:szCs w:val="24"/>
        </w:rPr>
        <w:t xml:space="preserve">the </w:t>
      </w:r>
      <w:r w:rsidRPr="00CF1C67">
        <w:rPr>
          <w:rFonts w:ascii="Times New Roman" w:hAnsi="Times New Roman" w:cs="Times New Roman"/>
          <w:sz w:val="24"/>
          <w:szCs w:val="24"/>
        </w:rPr>
        <w:t xml:space="preserve">combination of reasons </w:t>
      </w:r>
      <w:r w:rsidR="00611AE3" w:rsidRPr="00CF1C67">
        <w:rPr>
          <w:rFonts w:ascii="Times New Roman" w:hAnsi="Times New Roman" w:cs="Times New Roman"/>
          <w:sz w:val="24"/>
          <w:szCs w:val="24"/>
        </w:rPr>
        <w:t>such that</w:t>
      </w:r>
      <w:r w:rsidRPr="00CF1C67">
        <w:rPr>
          <w:rFonts w:ascii="Times New Roman" w:hAnsi="Times New Roman" w:cs="Times New Roman"/>
          <w:sz w:val="24"/>
          <w:szCs w:val="24"/>
        </w:rPr>
        <w:t xml:space="preserve"> a </w:t>
      </w:r>
      <w:r w:rsidR="00611AE3" w:rsidRPr="00CF1C67">
        <w:rPr>
          <w:rFonts w:ascii="Times New Roman" w:hAnsi="Times New Roman" w:cs="Times New Roman"/>
          <w:sz w:val="24"/>
          <w:szCs w:val="24"/>
        </w:rPr>
        <w:t xml:space="preserve">woman </w:t>
      </w:r>
      <w:r w:rsidRPr="00CF1C67">
        <w:rPr>
          <w:rFonts w:ascii="Times New Roman" w:hAnsi="Times New Roman" w:cs="Times New Roman"/>
          <w:sz w:val="24"/>
          <w:szCs w:val="24"/>
        </w:rPr>
        <w:t>belie</w:t>
      </w:r>
      <w:r w:rsidR="00611AE3" w:rsidRPr="00CF1C67">
        <w:rPr>
          <w:rFonts w:ascii="Times New Roman" w:hAnsi="Times New Roman" w:cs="Times New Roman"/>
          <w:sz w:val="24"/>
          <w:szCs w:val="24"/>
        </w:rPr>
        <w:t>ve</w:t>
      </w:r>
      <w:r w:rsidRPr="00CF1C67">
        <w:rPr>
          <w:rFonts w:ascii="Times New Roman" w:hAnsi="Times New Roman" w:cs="Times New Roman"/>
          <w:sz w:val="24"/>
          <w:szCs w:val="24"/>
        </w:rPr>
        <w:t>s that that it is justified for a man to beat his wife.</w:t>
      </w:r>
      <w:r w:rsidR="00E343C6" w:rsidRPr="00CF1C67">
        <w:rPr>
          <w:rFonts w:ascii="Times New Roman" w:hAnsi="Times New Roman" w:cs="Times New Roman"/>
          <w:sz w:val="24"/>
          <w:szCs w:val="24"/>
        </w:rPr>
        <w:t xml:space="preserve"> A value of 1 means that she believes the beating is justified in a particular situation and 0 is it is not justified.</w:t>
      </w:r>
      <w:r w:rsidRPr="00CF1C67">
        <w:rPr>
          <w:rFonts w:ascii="Times New Roman" w:hAnsi="Times New Roman" w:cs="Times New Roman"/>
          <w:sz w:val="24"/>
          <w:szCs w:val="24"/>
        </w:rPr>
        <w:t xml:space="preserve"> </w:t>
      </w:r>
      <w:r w:rsidR="00611AE3" w:rsidRPr="00CF1C67">
        <w:rPr>
          <w:rFonts w:ascii="Times New Roman" w:hAnsi="Times New Roman" w:cs="Times New Roman"/>
          <w:sz w:val="24"/>
          <w:szCs w:val="24"/>
        </w:rPr>
        <w:t>Out of these,</w:t>
      </w:r>
      <w:r w:rsidRPr="00CF1C67">
        <w:rPr>
          <w:rFonts w:ascii="Times New Roman" w:hAnsi="Times New Roman" w:cs="Times New Roman"/>
          <w:sz w:val="24"/>
          <w:szCs w:val="24"/>
        </w:rPr>
        <w:t xml:space="preserve"> the most important variable</w:t>
      </w:r>
      <w:r w:rsidR="00611AE3" w:rsidRPr="00CF1C67">
        <w:rPr>
          <w:rFonts w:ascii="Times New Roman" w:hAnsi="Times New Roman" w:cs="Times New Roman"/>
          <w:sz w:val="24"/>
          <w:szCs w:val="24"/>
        </w:rPr>
        <w:t xml:space="preserve"> (i.e., the most highly correlated variable)</w:t>
      </w:r>
      <w:r w:rsidRPr="00CF1C67">
        <w:rPr>
          <w:rFonts w:ascii="Times New Roman" w:hAnsi="Times New Roman" w:cs="Times New Roman"/>
          <w:sz w:val="24"/>
          <w:szCs w:val="24"/>
        </w:rPr>
        <w:t xml:space="preserve"> is when she argues with her husband. The second most important variable that justifies a beating is when she goes out without telling the husband. The only positive result is that the women of the sample do not beli</w:t>
      </w:r>
      <w:r w:rsidR="00611AE3" w:rsidRPr="00CF1C67">
        <w:rPr>
          <w:rFonts w:ascii="Times New Roman" w:hAnsi="Times New Roman" w:cs="Times New Roman"/>
          <w:sz w:val="24"/>
          <w:szCs w:val="24"/>
        </w:rPr>
        <w:t>eve</w:t>
      </w:r>
      <w:r w:rsidRPr="00CF1C67">
        <w:rPr>
          <w:rFonts w:ascii="Times New Roman" w:hAnsi="Times New Roman" w:cs="Times New Roman"/>
          <w:sz w:val="24"/>
          <w:szCs w:val="24"/>
        </w:rPr>
        <w:t xml:space="preserve"> that beating her is justified if she has burnt the food. However</w:t>
      </w:r>
      <w:r w:rsidR="00611AE3" w:rsidRPr="00CF1C67">
        <w:rPr>
          <w:rFonts w:ascii="Times New Roman" w:hAnsi="Times New Roman" w:cs="Times New Roman"/>
          <w:sz w:val="24"/>
          <w:szCs w:val="24"/>
        </w:rPr>
        <w:t>,</w:t>
      </w:r>
      <w:r w:rsidRPr="00CF1C67">
        <w:rPr>
          <w:rFonts w:ascii="Times New Roman" w:hAnsi="Times New Roman" w:cs="Times New Roman"/>
          <w:sz w:val="24"/>
          <w:szCs w:val="24"/>
        </w:rPr>
        <w:t xml:space="preserve"> her husband beating her if she refuses to be intimate or neglect</w:t>
      </w:r>
      <w:r w:rsidR="00611AE3" w:rsidRPr="00CF1C67">
        <w:rPr>
          <w:rFonts w:ascii="Times New Roman" w:hAnsi="Times New Roman" w:cs="Times New Roman"/>
          <w:sz w:val="24"/>
          <w:szCs w:val="24"/>
        </w:rPr>
        <w:t>s</w:t>
      </w:r>
      <w:r w:rsidRPr="00CF1C67">
        <w:rPr>
          <w:rFonts w:ascii="Times New Roman" w:hAnsi="Times New Roman" w:cs="Times New Roman"/>
          <w:sz w:val="24"/>
          <w:szCs w:val="24"/>
        </w:rPr>
        <w:t xml:space="preserve"> the children ha</w:t>
      </w:r>
      <w:r w:rsidR="00611AE3" w:rsidRPr="00CF1C67">
        <w:rPr>
          <w:rFonts w:ascii="Times New Roman" w:hAnsi="Times New Roman" w:cs="Times New Roman"/>
          <w:sz w:val="24"/>
          <w:szCs w:val="24"/>
        </w:rPr>
        <w:t>ve</w:t>
      </w:r>
      <w:r w:rsidRPr="00CF1C67">
        <w:rPr>
          <w:rFonts w:ascii="Times New Roman" w:hAnsi="Times New Roman" w:cs="Times New Roman"/>
          <w:sz w:val="24"/>
          <w:szCs w:val="24"/>
        </w:rPr>
        <w:t xml:space="preserve"> a high scores.</w:t>
      </w:r>
    </w:p>
    <w:p w14:paraId="56DF29AF" w14:textId="28CB5FD7" w:rsidR="009A45FC" w:rsidRPr="00CF1C67" w:rsidRDefault="009A45FC" w:rsidP="003273E9">
      <w:pPr>
        <w:pStyle w:val="ListParagraph"/>
        <w:numPr>
          <w:ilvl w:val="0"/>
          <w:numId w:val="2"/>
        </w:numPr>
        <w:spacing w:line="480" w:lineRule="auto"/>
        <w:rPr>
          <w:rFonts w:ascii="Times New Roman" w:hAnsi="Times New Roman" w:cs="Times New Roman"/>
          <w:sz w:val="24"/>
          <w:szCs w:val="24"/>
        </w:rPr>
      </w:pPr>
      <w:r w:rsidRPr="00CF1C67">
        <w:rPr>
          <w:rFonts w:ascii="Times New Roman" w:hAnsi="Times New Roman" w:cs="Times New Roman"/>
          <w:sz w:val="24"/>
          <w:szCs w:val="24"/>
        </w:rPr>
        <w:t>Male_Justified</w:t>
      </w:r>
      <w:r w:rsidR="00E41343" w:rsidRPr="00CF1C67">
        <w:rPr>
          <w:rFonts w:ascii="Times New Roman" w:hAnsi="Times New Roman" w:cs="Times New Roman"/>
          <w:sz w:val="24"/>
          <w:szCs w:val="24"/>
          <w:vertAlign w:val="superscript"/>
        </w:rPr>
        <w:t>6</w:t>
      </w:r>
    </w:p>
    <w:p w14:paraId="4A4EF50B" w14:textId="75E4D56E" w:rsidR="00E73C1C" w:rsidRPr="00CF1C67" w:rsidRDefault="009A45FC" w:rsidP="003273E9">
      <w:p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Male_Justified</w:t>
      </w:r>
      <w:proofErr w:type="spellEnd"/>
      <w:r w:rsidRPr="00CF1C67">
        <w:rPr>
          <w:rFonts w:ascii="Times New Roman" w:hAnsi="Times New Roman" w:cs="Times New Roman"/>
          <w:sz w:val="24"/>
          <w:szCs w:val="24"/>
        </w:rPr>
        <w:t xml:space="preserve"> is </w:t>
      </w:r>
      <w:r w:rsidR="00611AE3" w:rsidRPr="00CF1C67">
        <w:rPr>
          <w:rFonts w:ascii="Times New Roman" w:hAnsi="Times New Roman" w:cs="Times New Roman"/>
          <w:sz w:val="24"/>
          <w:szCs w:val="24"/>
        </w:rPr>
        <w:t xml:space="preserve">a </w:t>
      </w:r>
      <w:r w:rsidRPr="00CF1C67">
        <w:rPr>
          <w:rFonts w:ascii="Times New Roman" w:hAnsi="Times New Roman" w:cs="Times New Roman"/>
          <w:sz w:val="24"/>
          <w:szCs w:val="24"/>
        </w:rPr>
        <w:t xml:space="preserve">variable similar to </w:t>
      </w:r>
      <w:proofErr w:type="spellStart"/>
      <w:r w:rsidRPr="00CF1C67">
        <w:rPr>
          <w:rFonts w:ascii="Times New Roman" w:hAnsi="Times New Roman" w:cs="Times New Roman"/>
          <w:sz w:val="24"/>
          <w:szCs w:val="24"/>
        </w:rPr>
        <w:t>female_justified</w:t>
      </w:r>
      <w:proofErr w:type="spellEnd"/>
      <w:r w:rsidRPr="00CF1C67">
        <w:rPr>
          <w:rFonts w:ascii="Times New Roman" w:hAnsi="Times New Roman" w:cs="Times New Roman"/>
          <w:sz w:val="24"/>
          <w:szCs w:val="24"/>
        </w:rPr>
        <w:t xml:space="preserve">. The same questions were asked to the husband that in </w:t>
      </w:r>
      <w:r w:rsidR="00611AE3" w:rsidRPr="00CF1C67">
        <w:rPr>
          <w:rFonts w:ascii="Times New Roman" w:hAnsi="Times New Roman" w:cs="Times New Roman"/>
          <w:sz w:val="24"/>
          <w:szCs w:val="24"/>
        </w:rPr>
        <w:t xml:space="preserve">what </w:t>
      </w:r>
      <w:r w:rsidRPr="00CF1C67">
        <w:rPr>
          <w:rFonts w:ascii="Times New Roman" w:hAnsi="Times New Roman" w:cs="Times New Roman"/>
          <w:sz w:val="24"/>
          <w:szCs w:val="24"/>
        </w:rPr>
        <w:t xml:space="preserve">circumstances was beating the wife justified. This </w:t>
      </w:r>
      <w:r w:rsidR="00611AE3" w:rsidRPr="00CF1C67">
        <w:rPr>
          <w:rFonts w:ascii="Times New Roman" w:hAnsi="Times New Roman" w:cs="Times New Roman"/>
          <w:sz w:val="24"/>
          <w:szCs w:val="24"/>
        </w:rPr>
        <w:t xml:space="preserve">takes into account </w:t>
      </w:r>
      <w:r w:rsidRPr="00CF1C67">
        <w:rPr>
          <w:rFonts w:ascii="Times New Roman" w:hAnsi="Times New Roman" w:cs="Times New Roman"/>
          <w:sz w:val="24"/>
          <w:szCs w:val="24"/>
        </w:rPr>
        <w:t xml:space="preserve">the </w:t>
      </w:r>
      <w:r w:rsidRPr="00CF1C67">
        <w:rPr>
          <w:rFonts w:ascii="Times New Roman" w:hAnsi="Times New Roman" w:cs="Times New Roman"/>
          <w:sz w:val="24"/>
          <w:szCs w:val="24"/>
        </w:rPr>
        <w:lastRenderedPageBreak/>
        <w:t xml:space="preserve">thinking process of the </w:t>
      </w:r>
      <w:r w:rsidR="00611AE3" w:rsidRPr="00CF1C67">
        <w:rPr>
          <w:rFonts w:ascii="Times New Roman" w:hAnsi="Times New Roman" w:cs="Times New Roman"/>
          <w:sz w:val="24"/>
          <w:szCs w:val="24"/>
        </w:rPr>
        <w:t xml:space="preserve">man </w:t>
      </w:r>
      <w:r w:rsidRPr="00CF1C67">
        <w:rPr>
          <w:rFonts w:ascii="Times New Roman" w:hAnsi="Times New Roman" w:cs="Times New Roman"/>
          <w:sz w:val="24"/>
          <w:szCs w:val="24"/>
        </w:rPr>
        <w:t xml:space="preserve">and what he believes. The variables given most importance was if the wife argues with her husband while the second most importance is given to the circumstance when the wife leaves without telling husband. Coincidently the top </w:t>
      </w:r>
      <w:r w:rsidR="00611AE3" w:rsidRPr="00CF1C67">
        <w:rPr>
          <w:rFonts w:ascii="Times New Roman" w:hAnsi="Times New Roman" w:cs="Times New Roman"/>
          <w:sz w:val="24"/>
          <w:szCs w:val="24"/>
        </w:rPr>
        <w:t xml:space="preserve">two </w:t>
      </w:r>
      <w:r w:rsidRPr="00CF1C67">
        <w:rPr>
          <w:rFonts w:ascii="Times New Roman" w:hAnsi="Times New Roman" w:cs="Times New Roman"/>
          <w:sz w:val="24"/>
          <w:szCs w:val="24"/>
        </w:rPr>
        <w:t xml:space="preserve">variables </w:t>
      </w:r>
      <w:r w:rsidR="00611AE3" w:rsidRPr="00CF1C67">
        <w:rPr>
          <w:rFonts w:ascii="Times New Roman" w:hAnsi="Times New Roman" w:cs="Times New Roman"/>
          <w:sz w:val="24"/>
          <w:szCs w:val="24"/>
        </w:rPr>
        <w:t xml:space="preserve">for </w:t>
      </w:r>
      <w:r w:rsidRPr="00CF1C67">
        <w:rPr>
          <w:rFonts w:ascii="Times New Roman" w:hAnsi="Times New Roman" w:cs="Times New Roman"/>
          <w:sz w:val="24"/>
          <w:szCs w:val="24"/>
        </w:rPr>
        <w:t>both m</w:t>
      </w:r>
      <w:r w:rsidR="00611AE3" w:rsidRPr="00CF1C67">
        <w:rPr>
          <w:rFonts w:ascii="Times New Roman" w:hAnsi="Times New Roman" w:cs="Times New Roman"/>
          <w:sz w:val="24"/>
          <w:szCs w:val="24"/>
        </w:rPr>
        <w:t>en</w:t>
      </w:r>
      <w:r w:rsidRPr="00CF1C67">
        <w:rPr>
          <w:rFonts w:ascii="Times New Roman" w:hAnsi="Times New Roman" w:cs="Times New Roman"/>
          <w:sz w:val="24"/>
          <w:szCs w:val="24"/>
        </w:rPr>
        <w:t xml:space="preserve"> and </w:t>
      </w:r>
      <w:r w:rsidR="00611AE3" w:rsidRPr="00CF1C67">
        <w:rPr>
          <w:rFonts w:ascii="Times New Roman" w:hAnsi="Times New Roman" w:cs="Times New Roman"/>
          <w:sz w:val="24"/>
          <w:szCs w:val="24"/>
        </w:rPr>
        <w:t xml:space="preserve">women </w:t>
      </w:r>
      <w:r w:rsidRPr="00CF1C67">
        <w:rPr>
          <w:rFonts w:ascii="Times New Roman" w:hAnsi="Times New Roman" w:cs="Times New Roman"/>
          <w:sz w:val="24"/>
          <w:szCs w:val="24"/>
        </w:rPr>
        <w:t>are</w:t>
      </w:r>
      <w:r w:rsidR="00611AE3"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same. Although this latent variable is used to correlate with the </w:t>
      </w:r>
      <w:r w:rsidR="00611AE3" w:rsidRPr="00CF1C67">
        <w:rPr>
          <w:rFonts w:ascii="Times New Roman" w:hAnsi="Times New Roman" w:cs="Times New Roman"/>
          <w:sz w:val="24"/>
          <w:szCs w:val="24"/>
        </w:rPr>
        <w:t xml:space="preserve">woman’s belief about a </w:t>
      </w:r>
      <w:r w:rsidRPr="00CF1C67">
        <w:rPr>
          <w:rFonts w:ascii="Times New Roman" w:hAnsi="Times New Roman" w:cs="Times New Roman"/>
          <w:sz w:val="24"/>
          <w:szCs w:val="24"/>
        </w:rPr>
        <w:t xml:space="preserve">beating </w:t>
      </w:r>
      <w:r w:rsidR="00611AE3" w:rsidRPr="00CF1C67">
        <w:rPr>
          <w:rFonts w:ascii="Times New Roman" w:hAnsi="Times New Roman" w:cs="Times New Roman"/>
          <w:sz w:val="24"/>
          <w:szCs w:val="24"/>
        </w:rPr>
        <w:t xml:space="preserve">being </w:t>
      </w:r>
      <w:r w:rsidRPr="00CF1C67">
        <w:rPr>
          <w:rFonts w:ascii="Times New Roman" w:hAnsi="Times New Roman" w:cs="Times New Roman"/>
          <w:sz w:val="24"/>
          <w:szCs w:val="24"/>
        </w:rPr>
        <w:t>justified, this latent variable</w:t>
      </w:r>
      <w:r w:rsidR="00611AE3" w:rsidRPr="00CF1C67">
        <w:rPr>
          <w:rFonts w:ascii="Times New Roman" w:hAnsi="Times New Roman" w:cs="Times New Roman"/>
          <w:sz w:val="24"/>
          <w:szCs w:val="24"/>
        </w:rPr>
        <w:t xml:space="preserve"> (</w:t>
      </w:r>
      <w:proofErr w:type="spellStart"/>
      <w:r w:rsidR="00611AE3" w:rsidRPr="00CF1C67">
        <w:rPr>
          <w:rFonts w:ascii="Times New Roman" w:hAnsi="Times New Roman" w:cs="Times New Roman"/>
          <w:sz w:val="24"/>
          <w:szCs w:val="24"/>
        </w:rPr>
        <w:t>male_justified</w:t>
      </w:r>
      <w:proofErr w:type="spellEnd"/>
      <w:r w:rsidR="00611AE3"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611AE3" w:rsidRPr="00CF1C67">
        <w:rPr>
          <w:rFonts w:ascii="Times New Roman" w:hAnsi="Times New Roman" w:cs="Times New Roman"/>
          <w:sz w:val="24"/>
          <w:szCs w:val="24"/>
        </w:rPr>
        <w:t xml:space="preserve">will </w:t>
      </w:r>
      <w:r w:rsidRPr="00CF1C67">
        <w:rPr>
          <w:rFonts w:ascii="Times New Roman" w:hAnsi="Times New Roman" w:cs="Times New Roman"/>
          <w:sz w:val="24"/>
          <w:szCs w:val="24"/>
        </w:rPr>
        <w:t xml:space="preserve">not </w:t>
      </w:r>
      <w:r w:rsidR="00611AE3" w:rsidRPr="00CF1C67">
        <w:rPr>
          <w:rFonts w:ascii="Times New Roman" w:hAnsi="Times New Roman" w:cs="Times New Roman"/>
          <w:sz w:val="24"/>
          <w:szCs w:val="24"/>
        </w:rPr>
        <w:t xml:space="preserve">be </w:t>
      </w:r>
      <w:r w:rsidRPr="00CF1C67">
        <w:rPr>
          <w:rFonts w:ascii="Times New Roman" w:hAnsi="Times New Roman" w:cs="Times New Roman"/>
          <w:sz w:val="24"/>
          <w:szCs w:val="24"/>
        </w:rPr>
        <w:t>used in the structural equations</w:t>
      </w:r>
      <w:r w:rsidR="00611AE3"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611AE3" w:rsidRPr="00CF1C67">
        <w:rPr>
          <w:rFonts w:ascii="Times New Roman" w:hAnsi="Times New Roman" w:cs="Times New Roman"/>
          <w:sz w:val="24"/>
          <w:szCs w:val="24"/>
        </w:rPr>
        <w:t xml:space="preserve">as we </w:t>
      </w:r>
      <w:r w:rsidRPr="00CF1C67">
        <w:rPr>
          <w:rFonts w:ascii="Times New Roman" w:hAnsi="Times New Roman" w:cs="Times New Roman"/>
          <w:sz w:val="24"/>
          <w:szCs w:val="24"/>
        </w:rPr>
        <w:t xml:space="preserve">limit the focus </w:t>
      </w:r>
      <w:r w:rsidR="00611AE3" w:rsidRPr="00CF1C67">
        <w:rPr>
          <w:rFonts w:ascii="Times New Roman" w:hAnsi="Times New Roman" w:cs="Times New Roman"/>
          <w:sz w:val="24"/>
          <w:szCs w:val="24"/>
        </w:rPr>
        <w:t xml:space="preserve">to </w:t>
      </w:r>
      <w:r w:rsidRPr="00CF1C67">
        <w:rPr>
          <w:rFonts w:ascii="Times New Roman" w:hAnsi="Times New Roman" w:cs="Times New Roman"/>
          <w:sz w:val="24"/>
          <w:szCs w:val="24"/>
        </w:rPr>
        <w:t>the women only.</w:t>
      </w:r>
    </w:p>
    <w:p w14:paraId="067DA7C5" w14:textId="411CE012" w:rsidR="007A05C6" w:rsidRPr="00CF1C67" w:rsidRDefault="007A05C6" w:rsidP="003273E9">
      <w:pPr>
        <w:pStyle w:val="ListParagraph"/>
        <w:numPr>
          <w:ilvl w:val="0"/>
          <w:numId w:val="2"/>
        </w:num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Female_Decision</w:t>
      </w:r>
      <w:proofErr w:type="spellEnd"/>
      <w:r w:rsidRPr="00CF1C67">
        <w:rPr>
          <w:rStyle w:val="FootnoteReference"/>
          <w:rFonts w:ascii="Times New Roman" w:hAnsi="Times New Roman" w:cs="Times New Roman"/>
          <w:sz w:val="24"/>
          <w:szCs w:val="24"/>
        </w:rPr>
        <w:footnoteReference w:id="6"/>
      </w:r>
    </w:p>
    <w:p w14:paraId="1D99F787" w14:textId="0A86AB95" w:rsidR="007A05C6" w:rsidRPr="00CF1C67" w:rsidRDefault="00E343C6"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Women were also</w:t>
      </w:r>
      <w:r w:rsidR="007A05C6" w:rsidRPr="00CF1C67">
        <w:rPr>
          <w:rFonts w:ascii="Times New Roman" w:hAnsi="Times New Roman" w:cs="Times New Roman"/>
          <w:sz w:val="24"/>
          <w:szCs w:val="24"/>
        </w:rPr>
        <w:t xml:space="preserve"> asked</w:t>
      </w:r>
      <w:r w:rsidRPr="00CF1C67">
        <w:rPr>
          <w:rFonts w:ascii="Times New Roman" w:hAnsi="Times New Roman" w:cs="Times New Roman"/>
          <w:sz w:val="24"/>
          <w:szCs w:val="24"/>
        </w:rPr>
        <w:t xml:space="preserve"> various questions</w:t>
      </w:r>
      <w:r w:rsidR="007A05C6" w:rsidRPr="00CF1C67">
        <w:rPr>
          <w:rFonts w:ascii="Times New Roman" w:hAnsi="Times New Roman" w:cs="Times New Roman"/>
          <w:sz w:val="24"/>
          <w:szCs w:val="24"/>
        </w:rPr>
        <w:t xml:space="preserve"> about their decision making power</w:t>
      </w:r>
      <w:r w:rsidRPr="00CF1C67">
        <w:rPr>
          <w:rFonts w:ascii="Times New Roman" w:hAnsi="Times New Roman" w:cs="Times New Roman"/>
          <w:sz w:val="24"/>
          <w:szCs w:val="24"/>
        </w:rPr>
        <w:t xml:space="preserve"> in different areas of life.</w:t>
      </w:r>
      <w:r w:rsidR="007A05C6" w:rsidRPr="00CF1C67">
        <w:rPr>
          <w:rFonts w:ascii="Times New Roman" w:hAnsi="Times New Roman" w:cs="Times New Roman"/>
          <w:sz w:val="24"/>
          <w:szCs w:val="24"/>
        </w:rPr>
        <w:t xml:space="preserve"> </w:t>
      </w:r>
      <w:r w:rsidRPr="00CF1C67">
        <w:rPr>
          <w:rFonts w:ascii="Times New Roman" w:hAnsi="Times New Roman" w:cs="Times New Roman"/>
          <w:sz w:val="24"/>
          <w:szCs w:val="24"/>
        </w:rPr>
        <w:t xml:space="preserve">The </w:t>
      </w:r>
      <w:r w:rsidR="007A05C6" w:rsidRPr="00CF1C67">
        <w:rPr>
          <w:rFonts w:ascii="Times New Roman" w:hAnsi="Times New Roman" w:cs="Times New Roman"/>
          <w:sz w:val="24"/>
          <w:szCs w:val="24"/>
        </w:rPr>
        <w:t xml:space="preserve">SEM model gave the highest weight to the decisions </w:t>
      </w:r>
      <w:r w:rsidRPr="00CF1C67">
        <w:rPr>
          <w:rFonts w:ascii="Times New Roman" w:hAnsi="Times New Roman" w:cs="Times New Roman"/>
          <w:sz w:val="24"/>
          <w:szCs w:val="24"/>
        </w:rPr>
        <w:t xml:space="preserve">regarding </w:t>
      </w:r>
      <w:r w:rsidR="007A05C6" w:rsidRPr="00CF1C67">
        <w:rPr>
          <w:rFonts w:ascii="Times New Roman" w:hAnsi="Times New Roman" w:cs="Times New Roman"/>
          <w:sz w:val="24"/>
          <w:szCs w:val="24"/>
        </w:rPr>
        <w:t>healthcare and lowest to the decision</w:t>
      </w:r>
      <w:r w:rsidRPr="00CF1C67">
        <w:rPr>
          <w:rFonts w:ascii="Times New Roman" w:hAnsi="Times New Roman" w:cs="Times New Roman"/>
          <w:sz w:val="24"/>
          <w:szCs w:val="24"/>
        </w:rPr>
        <w:t>s</w:t>
      </w:r>
      <w:r w:rsidR="007A05C6" w:rsidRPr="00CF1C67">
        <w:rPr>
          <w:rFonts w:ascii="Times New Roman" w:hAnsi="Times New Roman" w:cs="Times New Roman"/>
          <w:sz w:val="24"/>
          <w:szCs w:val="24"/>
        </w:rPr>
        <w:t xml:space="preserve"> </w:t>
      </w:r>
      <w:r w:rsidRPr="00CF1C67">
        <w:rPr>
          <w:rFonts w:ascii="Times New Roman" w:hAnsi="Times New Roman" w:cs="Times New Roman"/>
          <w:sz w:val="24"/>
          <w:szCs w:val="24"/>
        </w:rPr>
        <w:t xml:space="preserve">regarding </w:t>
      </w:r>
      <w:r w:rsidR="007A05C6" w:rsidRPr="00CF1C67">
        <w:rPr>
          <w:rFonts w:ascii="Times New Roman" w:hAnsi="Times New Roman" w:cs="Times New Roman"/>
          <w:sz w:val="24"/>
          <w:szCs w:val="24"/>
        </w:rPr>
        <w:t>mobility</w:t>
      </w:r>
      <w:r w:rsidRPr="00CF1C67">
        <w:rPr>
          <w:rFonts w:ascii="Times New Roman" w:hAnsi="Times New Roman" w:cs="Times New Roman"/>
          <w:sz w:val="24"/>
          <w:szCs w:val="24"/>
        </w:rPr>
        <w:t xml:space="preserve"> (i.e., visiting relatives)</w:t>
      </w:r>
      <w:r w:rsidR="007A05C6" w:rsidRPr="00CF1C67">
        <w:rPr>
          <w:rFonts w:ascii="Times New Roman" w:hAnsi="Times New Roman" w:cs="Times New Roman"/>
          <w:sz w:val="24"/>
          <w:szCs w:val="24"/>
        </w:rPr>
        <w:t xml:space="preserve">. These variables </w:t>
      </w:r>
      <w:r w:rsidRPr="00CF1C67">
        <w:rPr>
          <w:rFonts w:ascii="Times New Roman" w:hAnsi="Times New Roman" w:cs="Times New Roman"/>
          <w:sz w:val="24"/>
          <w:szCs w:val="24"/>
        </w:rPr>
        <w:t>are again</w:t>
      </w:r>
      <w:r w:rsidR="007A05C6" w:rsidRPr="00CF1C67">
        <w:rPr>
          <w:rFonts w:ascii="Times New Roman" w:hAnsi="Times New Roman" w:cs="Times New Roman"/>
          <w:sz w:val="24"/>
          <w:szCs w:val="24"/>
        </w:rPr>
        <w:t xml:space="preserve"> binary with 0 </w:t>
      </w:r>
      <w:r w:rsidRPr="00CF1C67">
        <w:rPr>
          <w:rFonts w:ascii="Times New Roman" w:hAnsi="Times New Roman" w:cs="Times New Roman"/>
          <w:sz w:val="24"/>
          <w:szCs w:val="24"/>
        </w:rPr>
        <w:t>signifying</w:t>
      </w:r>
      <w:r w:rsidR="007A05C6" w:rsidRPr="00CF1C67">
        <w:rPr>
          <w:rFonts w:ascii="Times New Roman" w:hAnsi="Times New Roman" w:cs="Times New Roman"/>
          <w:sz w:val="24"/>
          <w:szCs w:val="24"/>
        </w:rPr>
        <w:t xml:space="preserve"> that the women has no decision making power and 1 means she decides solely or </w:t>
      </w:r>
      <w:r w:rsidRPr="00CF1C67">
        <w:rPr>
          <w:rFonts w:ascii="Times New Roman" w:hAnsi="Times New Roman" w:cs="Times New Roman"/>
          <w:sz w:val="24"/>
          <w:szCs w:val="24"/>
        </w:rPr>
        <w:t xml:space="preserve">jointly </w:t>
      </w:r>
      <w:r w:rsidR="007A05C6" w:rsidRPr="00CF1C67">
        <w:rPr>
          <w:rFonts w:ascii="Times New Roman" w:hAnsi="Times New Roman" w:cs="Times New Roman"/>
          <w:sz w:val="24"/>
          <w:szCs w:val="24"/>
        </w:rPr>
        <w:t>with her husband. According to the model</w:t>
      </w:r>
      <w:r w:rsidRPr="00CF1C67">
        <w:rPr>
          <w:rFonts w:ascii="Times New Roman" w:hAnsi="Times New Roman" w:cs="Times New Roman"/>
          <w:sz w:val="24"/>
          <w:szCs w:val="24"/>
        </w:rPr>
        <w:t>,</w:t>
      </w:r>
      <w:r w:rsidR="007A05C6" w:rsidRPr="00CF1C67">
        <w:rPr>
          <w:rFonts w:ascii="Times New Roman" w:hAnsi="Times New Roman" w:cs="Times New Roman"/>
          <w:sz w:val="24"/>
          <w:szCs w:val="24"/>
        </w:rPr>
        <w:t xml:space="preserve"> </w:t>
      </w:r>
      <w:r w:rsidRPr="00CF1C67">
        <w:rPr>
          <w:rFonts w:ascii="Times New Roman" w:hAnsi="Times New Roman" w:cs="Times New Roman"/>
          <w:sz w:val="24"/>
          <w:szCs w:val="24"/>
        </w:rPr>
        <w:t>women have</w:t>
      </w:r>
      <w:r w:rsidR="007A05C6" w:rsidRPr="00CF1C67">
        <w:rPr>
          <w:rFonts w:ascii="Times New Roman" w:hAnsi="Times New Roman" w:cs="Times New Roman"/>
          <w:sz w:val="24"/>
          <w:szCs w:val="24"/>
        </w:rPr>
        <w:t xml:space="preserve"> the </w:t>
      </w:r>
      <w:r w:rsidRPr="00CF1C67">
        <w:rPr>
          <w:rFonts w:ascii="Times New Roman" w:hAnsi="Times New Roman" w:cs="Times New Roman"/>
          <w:sz w:val="24"/>
          <w:szCs w:val="24"/>
        </w:rPr>
        <w:t xml:space="preserve">least </w:t>
      </w:r>
      <w:r w:rsidR="007A05C6" w:rsidRPr="00CF1C67">
        <w:rPr>
          <w:rFonts w:ascii="Times New Roman" w:hAnsi="Times New Roman" w:cs="Times New Roman"/>
          <w:sz w:val="24"/>
          <w:szCs w:val="24"/>
        </w:rPr>
        <w:t xml:space="preserve">decision making power </w:t>
      </w:r>
      <w:r w:rsidRPr="00CF1C67">
        <w:rPr>
          <w:rFonts w:ascii="Times New Roman" w:hAnsi="Times New Roman" w:cs="Times New Roman"/>
          <w:sz w:val="24"/>
          <w:szCs w:val="24"/>
        </w:rPr>
        <w:t xml:space="preserve">regarding </w:t>
      </w:r>
      <w:r w:rsidR="007A05C6" w:rsidRPr="00CF1C67">
        <w:rPr>
          <w:rFonts w:ascii="Times New Roman" w:hAnsi="Times New Roman" w:cs="Times New Roman"/>
          <w:sz w:val="24"/>
          <w:szCs w:val="24"/>
        </w:rPr>
        <w:t xml:space="preserve">her mobility and </w:t>
      </w:r>
      <w:r w:rsidRPr="00CF1C67">
        <w:rPr>
          <w:rFonts w:ascii="Times New Roman" w:hAnsi="Times New Roman" w:cs="Times New Roman"/>
          <w:sz w:val="24"/>
          <w:szCs w:val="24"/>
        </w:rPr>
        <w:t xml:space="preserve">most </w:t>
      </w:r>
      <w:r w:rsidR="007A05C6" w:rsidRPr="00CF1C67">
        <w:rPr>
          <w:rFonts w:ascii="Times New Roman" w:hAnsi="Times New Roman" w:cs="Times New Roman"/>
          <w:sz w:val="24"/>
          <w:szCs w:val="24"/>
        </w:rPr>
        <w:t xml:space="preserve">in </w:t>
      </w:r>
      <w:r w:rsidRPr="00CF1C67">
        <w:rPr>
          <w:rFonts w:ascii="Times New Roman" w:hAnsi="Times New Roman" w:cs="Times New Roman"/>
          <w:sz w:val="24"/>
          <w:szCs w:val="24"/>
        </w:rPr>
        <w:t xml:space="preserve">their </w:t>
      </w:r>
      <w:r w:rsidR="007A05C6" w:rsidRPr="00CF1C67">
        <w:rPr>
          <w:rFonts w:ascii="Times New Roman" w:hAnsi="Times New Roman" w:cs="Times New Roman"/>
          <w:sz w:val="24"/>
          <w:szCs w:val="24"/>
        </w:rPr>
        <w:t>healthcare. The women ha</w:t>
      </w:r>
      <w:r w:rsidRPr="00CF1C67">
        <w:rPr>
          <w:rFonts w:ascii="Times New Roman" w:hAnsi="Times New Roman" w:cs="Times New Roman"/>
          <w:sz w:val="24"/>
          <w:szCs w:val="24"/>
        </w:rPr>
        <w:t>ve</w:t>
      </w:r>
      <w:r w:rsidR="007A05C6" w:rsidRPr="00CF1C67">
        <w:rPr>
          <w:rFonts w:ascii="Times New Roman" w:hAnsi="Times New Roman" w:cs="Times New Roman"/>
          <w:sz w:val="24"/>
          <w:szCs w:val="24"/>
        </w:rPr>
        <w:t xml:space="preserve"> the second lowest decision making power in decision</w:t>
      </w:r>
      <w:r w:rsidRPr="00CF1C67">
        <w:rPr>
          <w:rFonts w:ascii="Times New Roman" w:hAnsi="Times New Roman" w:cs="Times New Roman"/>
          <w:sz w:val="24"/>
          <w:szCs w:val="24"/>
        </w:rPr>
        <w:t>s</w:t>
      </w:r>
      <w:r w:rsidR="007A05C6" w:rsidRPr="00CF1C67">
        <w:rPr>
          <w:rFonts w:ascii="Times New Roman" w:hAnsi="Times New Roman" w:cs="Times New Roman"/>
          <w:sz w:val="24"/>
          <w:szCs w:val="24"/>
        </w:rPr>
        <w:t xml:space="preserve"> of spending money. </w:t>
      </w:r>
    </w:p>
    <w:p w14:paraId="36B9AA0B" w14:textId="0FEF3F07" w:rsidR="007A05C6" w:rsidRPr="00CF1C67" w:rsidRDefault="007A05C6" w:rsidP="003273E9">
      <w:pPr>
        <w:pStyle w:val="ListParagraph"/>
        <w:numPr>
          <w:ilvl w:val="0"/>
          <w:numId w:val="2"/>
        </w:num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Female_Violence</w:t>
      </w:r>
      <w:proofErr w:type="spellEnd"/>
      <w:r w:rsidR="00255CC1" w:rsidRPr="00CF1C67">
        <w:rPr>
          <w:rStyle w:val="FootnoteReference"/>
          <w:rFonts w:ascii="Times New Roman" w:hAnsi="Times New Roman" w:cs="Times New Roman"/>
          <w:sz w:val="24"/>
          <w:szCs w:val="24"/>
        </w:rPr>
        <w:footnoteReference w:id="7"/>
      </w:r>
    </w:p>
    <w:p w14:paraId="0BBD4416" w14:textId="675C2078" w:rsidR="007A05C6" w:rsidRPr="00CF1C67" w:rsidRDefault="007A05C6"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 xml:space="preserve">The latent variable </w:t>
      </w:r>
      <w:proofErr w:type="spellStart"/>
      <w:r w:rsidRPr="00CF1C67">
        <w:rPr>
          <w:rFonts w:ascii="Times New Roman" w:hAnsi="Times New Roman" w:cs="Times New Roman"/>
          <w:sz w:val="24"/>
          <w:szCs w:val="24"/>
        </w:rPr>
        <w:t>female_violence</w:t>
      </w:r>
      <w:proofErr w:type="spellEnd"/>
      <w:r w:rsidRPr="00CF1C67">
        <w:rPr>
          <w:rFonts w:ascii="Times New Roman" w:hAnsi="Times New Roman" w:cs="Times New Roman"/>
          <w:sz w:val="24"/>
          <w:szCs w:val="24"/>
        </w:rPr>
        <w:t xml:space="preserve"> is a combination of different </w:t>
      </w:r>
      <w:r w:rsidR="00E343C6" w:rsidRPr="00CF1C67">
        <w:rPr>
          <w:rFonts w:ascii="Times New Roman" w:hAnsi="Times New Roman" w:cs="Times New Roman"/>
          <w:sz w:val="24"/>
          <w:szCs w:val="24"/>
        </w:rPr>
        <w:t>form</w:t>
      </w:r>
      <w:r w:rsidRPr="00CF1C67">
        <w:rPr>
          <w:rFonts w:ascii="Times New Roman" w:hAnsi="Times New Roman" w:cs="Times New Roman"/>
          <w:sz w:val="24"/>
          <w:szCs w:val="24"/>
        </w:rPr>
        <w:t>s of</w:t>
      </w:r>
      <w:r w:rsidR="00E343C6" w:rsidRPr="00CF1C67">
        <w:rPr>
          <w:rFonts w:ascii="Times New Roman" w:hAnsi="Times New Roman" w:cs="Times New Roman"/>
          <w:sz w:val="24"/>
          <w:szCs w:val="24"/>
        </w:rPr>
        <w:t xml:space="preserve"> domestic</w:t>
      </w:r>
      <w:r w:rsidRPr="00CF1C67">
        <w:rPr>
          <w:rFonts w:ascii="Times New Roman" w:hAnsi="Times New Roman" w:cs="Times New Roman"/>
          <w:sz w:val="24"/>
          <w:szCs w:val="24"/>
        </w:rPr>
        <w:t xml:space="preserve"> violence</w:t>
      </w:r>
      <w:r w:rsidR="00E343C6" w:rsidRPr="00CF1C67">
        <w:rPr>
          <w:rFonts w:ascii="Times New Roman" w:hAnsi="Times New Roman" w:cs="Times New Roman"/>
          <w:sz w:val="24"/>
          <w:szCs w:val="24"/>
        </w:rPr>
        <w:t xml:space="preserve"> propagated</w:t>
      </w:r>
      <w:r w:rsidRPr="00CF1C67">
        <w:rPr>
          <w:rFonts w:ascii="Times New Roman" w:hAnsi="Times New Roman" w:cs="Times New Roman"/>
          <w:sz w:val="24"/>
          <w:szCs w:val="24"/>
        </w:rPr>
        <w:t xml:space="preserve"> by the husband. This includes being slapped, punched, kicked</w:t>
      </w:r>
      <w:r w:rsidR="00E343C6" w:rsidRPr="00CF1C67">
        <w:rPr>
          <w:rFonts w:ascii="Times New Roman" w:hAnsi="Times New Roman" w:cs="Times New Roman"/>
          <w:sz w:val="24"/>
          <w:szCs w:val="24"/>
        </w:rPr>
        <w:t>,</w:t>
      </w:r>
      <w:r w:rsidRPr="00CF1C67">
        <w:rPr>
          <w:rFonts w:ascii="Times New Roman" w:hAnsi="Times New Roman" w:cs="Times New Roman"/>
          <w:sz w:val="24"/>
          <w:szCs w:val="24"/>
        </w:rPr>
        <w:t xml:space="preserve"> and pushed. The data shows that the highest value is given to the </w:t>
      </w:r>
      <w:r w:rsidR="00E343C6" w:rsidRPr="00CF1C67">
        <w:rPr>
          <w:rFonts w:ascii="Times New Roman" w:hAnsi="Times New Roman" w:cs="Times New Roman"/>
          <w:sz w:val="24"/>
          <w:szCs w:val="24"/>
        </w:rPr>
        <w:t xml:space="preserve">woman </w:t>
      </w:r>
      <w:r w:rsidRPr="00CF1C67">
        <w:rPr>
          <w:rFonts w:ascii="Times New Roman" w:hAnsi="Times New Roman" w:cs="Times New Roman"/>
          <w:sz w:val="24"/>
          <w:szCs w:val="24"/>
        </w:rPr>
        <w:t xml:space="preserve">being pushed while the lowest value is given to emotional violence. Being slapped and being kicked have similar values </w:t>
      </w:r>
      <w:r w:rsidR="00E343C6" w:rsidRPr="00CF1C67">
        <w:rPr>
          <w:rFonts w:ascii="Times New Roman" w:hAnsi="Times New Roman" w:cs="Times New Roman"/>
          <w:sz w:val="24"/>
          <w:szCs w:val="24"/>
        </w:rPr>
        <w:t xml:space="preserve">although </w:t>
      </w:r>
      <w:r w:rsidRPr="00CF1C67">
        <w:rPr>
          <w:rFonts w:ascii="Times New Roman" w:hAnsi="Times New Roman" w:cs="Times New Roman"/>
          <w:sz w:val="24"/>
          <w:szCs w:val="24"/>
        </w:rPr>
        <w:t xml:space="preserve">being slapped has the second highest </w:t>
      </w:r>
      <w:r w:rsidR="00E343C6" w:rsidRPr="00CF1C67">
        <w:rPr>
          <w:rFonts w:ascii="Times New Roman" w:hAnsi="Times New Roman" w:cs="Times New Roman"/>
          <w:sz w:val="24"/>
          <w:szCs w:val="24"/>
        </w:rPr>
        <w:t xml:space="preserve">factor </w:t>
      </w:r>
      <w:r w:rsidRPr="00CF1C67">
        <w:rPr>
          <w:rFonts w:ascii="Times New Roman" w:hAnsi="Times New Roman" w:cs="Times New Roman"/>
          <w:sz w:val="24"/>
          <w:szCs w:val="24"/>
        </w:rPr>
        <w:t>value to determine the latent variable</w:t>
      </w:r>
      <w:r w:rsidR="00E343C6" w:rsidRPr="00CF1C67">
        <w:rPr>
          <w:rFonts w:ascii="Times New Roman" w:hAnsi="Times New Roman" w:cs="Times New Roman"/>
          <w:sz w:val="24"/>
          <w:szCs w:val="24"/>
        </w:rPr>
        <w:t>.</w:t>
      </w:r>
    </w:p>
    <w:p w14:paraId="01F13D06" w14:textId="272EB1B0" w:rsidR="009A45FC" w:rsidRPr="00CF1C67" w:rsidRDefault="001320BE" w:rsidP="003273E9">
      <w:pPr>
        <w:pStyle w:val="Heading2"/>
        <w:spacing w:line="480" w:lineRule="auto"/>
        <w:rPr>
          <w:rFonts w:ascii="Times New Roman" w:hAnsi="Times New Roman" w:cs="Times New Roman"/>
          <w:sz w:val="24"/>
          <w:szCs w:val="24"/>
        </w:rPr>
      </w:pPr>
      <w:bookmarkStart w:id="16" w:name="_Toc85092646"/>
      <w:bookmarkStart w:id="17" w:name="_Toc89809109"/>
      <w:r w:rsidRPr="00CF1C67">
        <w:rPr>
          <w:rFonts w:ascii="Times New Roman" w:hAnsi="Times New Roman" w:cs="Times New Roman"/>
          <w:sz w:val="24"/>
          <w:szCs w:val="24"/>
        </w:rPr>
        <w:t>Latent Variable</w:t>
      </w:r>
      <w:r w:rsidR="00FD4B8F" w:rsidRPr="00CF1C67">
        <w:rPr>
          <w:rFonts w:ascii="Times New Roman" w:hAnsi="Times New Roman" w:cs="Times New Roman"/>
          <w:sz w:val="24"/>
          <w:szCs w:val="24"/>
        </w:rPr>
        <w:t xml:space="preserve"> Tables</w:t>
      </w:r>
      <w:r w:rsidR="000D3561" w:rsidRPr="00CF1C67">
        <w:rPr>
          <w:rStyle w:val="FootnoteReference"/>
          <w:rFonts w:ascii="Times New Roman" w:hAnsi="Times New Roman" w:cs="Times New Roman"/>
          <w:sz w:val="24"/>
          <w:szCs w:val="24"/>
        </w:rPr>
        <w:footnoteReference w:id="8"/>
      </w:r>
      <w:bookmarkEnd w:id="16"/>
      <w:bookmarkEnd w:id="17"/>
    </w:p>
    <w:p w14:paraId="1EBECC8C" w14:textId="75FE5682"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 xml:space="preserve">Tables (1-6) show how the latent variable is </w:t>
      </w:r>
      <w:r w:rsidR="00FD4B8F" w:rsidRPr="00CF1C67">
        <w:rPr>
          <w:rFonts w:ascii="Times New Roman" w:hAnsi="Times New Roman" w:cs="Times New Roman"/>
          <w:sz w:val="24"/>
          <w:szCs w:val="24"/>
        </w:rPr>
        <w:t xml:space="preserve">constructed </w:t>
      </w:r>
      <w:r w:rsidRPr="00CF1C67">
        <w:rPr>
          <w:rFonts w:ascii="Times New Roman" w:hAnsi="Times New Roman" w:cs="Times New Roman"/>
          <w:sz w:val="24"/>
          <w:szCs w:val="24"/>
        </w:rPr>
        <w:t>using the observed variables</w:t>
      </w:r>
      <w:r w:rsidR="00FD4B8F" w:rsidRPr="00CF1C67">
        <w:rPr>
          <w:rFonts w:ascii="Times New Roman" w:hAnsi="Times New Roman" w:cs="Times New Roman"/>
          <w:sz w:val="24"/>
          <w:szCs w:val="24"/>
        </w:rPr>
        <w:t xml:space="preserve">. </w:t>
      </w:r>
    </w:p>
    <w:p w14:paraId="18B9E7A3" w14:textId="1237C503"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 xml:space="preserve">The women’s empowerment variables of </w:t>
      </w:r>
      <w:proofErr w:type="spellStart"/>
      <w:r w:rsidRPr="00CF1C67">
        <w:rPr>
          <w:rFonts w:ascii="Times New Roman" w:hAnsi="Times New Roman" w:cs="Times New Roman"/>
          <w:sz w:val="24"/>
          <w:szCs w:val="24"/>
        </w:rPr>
        <w:t>i</w:t>
      </w:r>
      <w:proofErr w:type="spellEnd"/>
      <w:r w:rsidRPr="00CF1C67">
        <w:rPr>
          <w:rFonts w:ascii="Times New Roman" w:hAnsi="Times New Roman" w:cs="Times New Roman"/>
          <w:sz w:val="24"/>
          <w:szCs w:val="24"/>
        </w:rPr>
        <w:t>) decision making, ii) violence and iii) beating justified are in the latent form below. The observed variables</w:t>
      </w:r>
      <w:r w:rsidR="00894437" w:rsidRPr="00CF1C67">
        <w:rPr>
          <w:rFonts w:ascii="Times New Roman" w:hAnsi="Times New Roman" w:cs="Times New Roman"/>
          <w:sz w:val="24"/>
          <w:szCs w:val="24"/>
        </w:rPr>
        <w:t xml:space="preserve"> from different questions in the survey</w:t>
      </w:r>
      <w:r w:rsidRPr="00CF1C67">
        <w:rPr>
          <w:rFonts w:ascii="Times New Roman" w:hAnsi="Times New Roman" w:cs="Times New Roman"/>
          <w:sz w:val="24"/>
          <w:szCs w:val="24"/>
        </w:rPr>
        <w:t xml:space="preserve"> </w:t>
      </w:r>
      <w:r w:rsidR="00894437" w:rsidRPr="00CF1C67">
        <w:rPr>
          <w:rFonts w:ascii="Times New Roman" w:hAnsi="Times New Roman" w:cs="Times New Roman"/>
          <w:sz w:val="24"/>
          <w:szCs w:val="24"/>
        </w:rPr>
        <w:t xml:space="preserve">shape </w:t>
      </w:r>
      <w:r w:rsidRPr="00CF1C67">
        <w:rPr>
          <w:rFonts w:ascii="Times New Roman" w:hAnsi="Times New Roman" w:cs="Times New Roman"/>
          <w:sz w:val="24"/>
          <w:szCs w:val="24"/>
        </w:rPr>
        <w:t>the latent variable.</w:t>
      </w:r>
    </w:p>
    <w:p w14:paraId="28C454A9" w14:textId="3268A610" w:rsidR="009A45FC" w:rsidRPr="00CF1C67" w:rsidRDefault="00907D1E"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lastRenderedPageBreak/>
        <w:drawing>
          <wp:inline distT="0" distB="0" distL="0" distR="0" wp14:anchorId="77BE7465" wp14:editId="3C495213">
            <wp:extent cx="5943600" cy="3421279"/>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421279"/>
                    </a:xfrm>
                    <a:prstGeom prst="rect">
                      <a:avLst/>
                    </a:prstGeom>
                    <a:noFill/>
                    <a:ln>
                      <a:noFill/>
                    </a:ln>
                  </pic:spPr>
                </pic:pic>
              </a:graphicData>
            </a:graphic>
          </wp:inline>
        </w:drawing>
      </w:r>
    </w:p>
    <w:p w14:paraId="6075643F" w14:textId="4F8E70D3" w:rsidR="009A45FC" w:rsidRPr="00CF1C67" w:rsidRDefault="00907D1E"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7AFA9589" wp14:editId="17A928C9">
            <wp:extent cx="3209925" cy="31432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09925" cy="3143250"/>
                    </a:xfrm>
                    <a:prstGeom prst="rect">
                      <a:avLst/>
                    </a:prstGeom>
                    <a:noFill/>
                    <a:ln>
                      <a:noFill/>
                    </a:ln>
                  </pic:spPr>
                </pic:pic>
              </a:graphicData>
            </a:graphic>
          </wp:inline>
        </w:drawing>
      </w:r>
    </w:p>
    <w:p w14:paraId="2BEDF023" w14:textId="77777777" w:rsidR="00264FEB" w:rsidRPr="00CF1C67" w:rsidRDefault="00384733"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From the latent variables, the highest correlation</w:t>
      </w:r>
      <w:r w:rsidR="00D13042" w:rsidRPr="00CF1C67">
        <w:rPr>
          <w:rFonts w:ascii="Times New Roman" w:hAnsi="Times New Roman" w:cs="Times New Roman"/>
          <w:sz w:val="24"/>
          <w:szCs w:val="24"/>
        </w:rPr>
        <w:t>s</w:t>
      </w:r>
      <w:r w:rsidRPr="00CF1C67">
        <w:rPr>
          <w:rFonts w:ascii="Times New Roman" w:hAnsi="Times New Roman" w:cs="Times New Roman"/>
          <w:sz w:val="24"/>
          <w:szCs w:val="24"/>
        </w:rPr>
        <w:t xml:space="preserve"> </w:t>
      </w:r>
      <w:r w:rsidR="00D13042" w:rsidRPr="00CF1C67">
        <w:rPr>
          <w:rFonts w:ascii="Times New Roman" w:hAnsi="Times New Roman" w:cs="Times New Roman"/>
          <w:sz w:val="24"/>
          <w:szCs w:val="24"/>
        </w:rPr>
        <w:t>are:</w:t>
      </w:r>
      <w:r w:rsidRPr="00CF1C67">
        <w:rPr>
          <w:rFonts w:ascii="Times New Roman" w:hAnsi="Times New Roman" w:cs="Times New Roman"/>
          <w:sz w:val="24"/>
          <w:szCs w:val="24"/>
        </w:rPr>
        <w:t xml:space="preserve"> beating justified</w:t>
      </w:r>
      <w:r w:rsidR="00D13042" w:rsidRPr="00CF1C67">
        <w:rPr>
          <w:rFonts w:ascii="Times New Roman" w:hAnsi="Times New Roman" w:cs="Times New Roman"/>
          <w:sz w:val="24"/>
          <w:szCs w:val="24"/>
        </w:rPr>
        <w:t xml:space="preserve"> is</w:t>
      </w:r>
      <w:r w:rsidRPr="00CF1C67">
        <w:rPr>
          <w:rFonts w:ascii="Times New Roman" w:hAnsi="Times New Roman" w:cs="Times New Roman"/>
          <w:sz w:val="24"/>
          <w:szCs w:val="24"/>
        </w:rPr>
        <w:t xml:space="preserve"> when wife argues with husband</w:t>
      </w:r>
      <w:r w:rsidR="00D13042" w:rsidRPr="00CF1C67">
        <w:rPr>
          <w:rFonts w:ascii="Times New Roman" w:hAnsi="Times New Roman" w:cs="Times New Roman"/>
          <w:sz w:val="24"/>
          <w:szCs w:val="24"/>
        </w:rPr>
        <w:t xml:space="preserve"> (</w:t>
      </w:r>
      <w:r w:rsidRPr="00CF1C67">
        <w:rPr>
          <w:rFonts w:ascii="Times New Roman" w:hAnsi="Times New Roman" w:cs="Times New Roman"/>
          <w:sz w:val="24"/>
          <w:szCs w:val="24"/>
        </w:rPr>
        <w:t>to predict beating justified</w:t>
      </w:r>
      <w:r w:rsidR="00D13042"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D13042" w:rsidRPr="00CF1C67">
        <w:rPr>
          <w:rFonts w:ascii="Times New Roman" w:hAnsi="Times New Roman" w:cs="Times New Roman"/>
          <w:sz w:val="24"/>
          <w:szCs w:val="24"/>
        </w:rPr>
        <w:t xml:space="preserve">domestic violence is when she is </w:t>
      </w:r>
      <w:r w:rsidRPr="00CF1C67">
        <w:rPr>
          <w:rFonts w:ascii="Times New Roman" w:hAnsi="Times New Roman" w:cs="Times New Roman"/>
          <w:sz w:val="24"/>
          <w:szCs w:val="24"/>
        </w:rPr>
        <w:t xml:space="preserve">pushed by husband </w:t>
      </w:r>
      <w:r w:rsidR="00D13042" w:rsidRPr="00CF1C67">
        <w:rPr>
          <w:rFonts w:ascii="Times New Roman" w:hAnsi="Times New Roman" w:cs="Times New Roman"/>
          <w:sz w:val="24"/>
          <w:szCs w:val="24"/>
        </w:rPr>
        <w:t>(</w:t>
      </w:r>
      <w:r w:rsidRPr="00CF1C67">
        <w:rPr>
          <w:rFonts w:ascii="Times New Roman" w:hAnsi="Times New Roman" w:cs="Times New Roman"/>
          <w:sz w:val="24"/>
          <w:szCs w:val="24"/>
        </w:rPr>
        <w:t xml:space="preserve">to </w:t>
      </w:r>
      <w:r w:rsidRPr="00CF1C67">
        <w:rPr>
          <w:rFonts w:ascii="Times New Roman" w:hAnsi="Times New Roman" w:cs="Times New Roman"/>
          <w:sz w:val="24"/>
          <w:szCs w:val="24"/>
        </w:rPr>
        <w:lastRenderedPageBreak/>
        <w:t>predict female violence</w:t>
      </w:r>
      <w:r w:rsidR="00D13042"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D13042" w:rsidRPr="00CF1C67">
        <w:rPr>
          <w:rFonts w:ascii="Times New Roman" w:hAnsi="Times New Roman" w:cs="Times New Roman"/>
          <w:sz w:val="24"/>
          <w:szCs w:val="24"/>
        </w:rPr>
        <w:t xml:space="preserve">decision making is regarding </w:t>
      </w:r>
      <w:r w:rsidRPr="00CF1C67">
        <w:rPr>
          <w:rFonts w:ascii="Times New Roman" w:hAnsi="Times New Roman" w:cs="Times New Roman"/>
          <w:sz w:val="24"/>
          <w:szCs w:val="24"/>
        </w:rPr>
        <w:t xml:space="preserve">decision on household purchases </w:t>
      </w:r>
      <w:r w:rsidR="00D13042" w:rsidRPr="00CF1C67">
        <w:rPr>
          <w:rFonts w:ascii="Times New Roman" w:hAnsi="Times New Roman" w:cs="Times New Roman"/>
          <w:sz w:val="24"/>
          <w:szCs w:val="24"/>
        </w:rPr>
        <w:t>(</w:t>
      </w:r>
      <w:r w:rsidRPr="00CF1C67">
        <w:rPr>
          <w:rFonts w:ascii="Times New Roman" w:hAnsi="Times New Roman" w:cs="Times New Roman"/>
          <w:sz w:val="24"/>
          <w:szCs w:val="24"/>
        </w:rPr>
        <w:t xml:space="preserve">to </w:t>
      </w:r>
      <w:r w:rsidR="00D13042" w:rsidRPr="00CF1C67">
        <w:rPr>
          <w:rFonts w:ascii="Times New Roman" w:hAnsi="Times New Roman" w:cs="Times New Roman"/>
          <w:sz w:val="24"/>
          <w:szCs w:val="24"/>
        </w:rPr>
        <w:t xml:space="preserve">predict </w:t>
      </w:r>
      <w:r w:rsidRPr="00CF1C67">
        <w:rPr>
          <w:rFonts w:ascii="Times New Roman" w:hAnsi="Times New Roman" w:cs="Times New Roman"/>
          <w:sz w:val="24"/>
          <w:szCs w:val="24"/>
        </w:rPr>
        <w:t>decision making</w:t>
      </w:r>
      <w:r w:rsidR="00D13042" w:rsidRPr="00CF1C67">
        <w:rPr>
          <w:rFonts w:ascii="Times New Roman" w:hAnsi="Times New Roman" w:cs="Times New Roman"/>
          <w:sz w:val="24"/>
          <w:szCs w:val="24"/>
        </w:rPr>
        <w:t>)</w:t>
      </w:r>
      <w:r w:rsidRPr="00CF1C67">
        <w:rPr>
          <w:rFonts w:ascii="Times New Roman" w:hAnsi="Times New Roman" w:cs="Times New Roman"/>
          <w:sz w:val="24"/>
          <w:szCs w:val="24"/>
        </w:rPr>
        <w:t>.</w:t>
      </w:r>
    </w:p>
    <w:p w14:paraId="1293A6F9" w14:textId="622240E9"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Table 4: Age wise analysis of empowerment of beating justified</w:t>
      </w:r>
      <w:r w:rsidR="006E0CB5" w:rsidRPr="00CF1C67">
        <w:rPr>
          <w:rStyle w:val="FootnoteReference"/>
          <w:rFonts w:ascii="Times New Roman" w:hAnsi="Times New Roman" w:cs="Times New Roman"/>
          <w:sz w:val="24"/>
          <w:szCs w:val="24"/>
        </w:rPr>
        <w:footnoteReference w:id="9"/>
      </w:r>
    </w:p>
    <w:p w14:paraId="12B6C522" w14:textId="2415ECB6" w:rsidR="00255CC1" w:rsidRPr="00CF1C67" w:rsidRDefault="006262BA"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1CE4EAF4" wp14:editId="7F6679EE">
            <wp:extent cx="5943600" cy="34571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457166"/>
                    </a:xfrm>
                    <a:prstGeom prst="rect">
                      <a:avLst/>
                    </a:prstGeom>
                    <a:noFill/>
                    <a:ln>
                      <a:noFill/>
                    </a:ln>
                  </pic:spPr>
                </pic:pic>
              </a:graphicData>
            </a:graphic>
          </wp:inline>
        </w:drawing>
      </w:r>
    </w:p>
    <w:p w14:paraId="11B2F381" w14:textId="3C14F404" w:rsidR="009A45FC" w:rsidRPr="00CF1C67" w:rsidRDefault="009A45FC" w:rsidP="007B48EC">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There is no difference</w:t>
      </w:r>
      <w:r w:rsidR="00D13042" w:rsidRPr="00CF1C67">
        <w:rPr>
          <w:rFonts w:ascii="Times New Roman" w:hAnsi="Times New Roman" w:cs="Times New Roman"/>
          <w:sz w:val="24"/>
          <w:szCs w:val="24"/>
        </w:rPr>
        <w:t>, by woman’s age,</w:t>
      </w:r>
      <w:r w:rsidRPr="00CF1C67">
        <w:rPr>
          <w:rFonts w:ascii="Times New Roman" w:hAnsi="Times New Roman" w:cs="Times New Roman"/>
          <w:sz w:val="24"/>
          <w:szCs w:val="24"/>
        </w:rPr>
        <w:t xml:space="preserve"> in the relation</w:t>
      </w:r>
      <w:r w:rsidR="00D13042" w:rsidRPr="00CF1C67">
        <w:rPr>
          <w:rFonts w:ascii="Times New Roman" w:hAnsi="Times New Roman" w:cs="Times New Roman"/>
          <w:sz w:val="24"/>
          <w:szCs w:val="24"/>
        </w:rPr>
        <w:t>ship</w:t>
      </w:r>
      <w:r w:rsidRPr="00CF1C67">
        <w:rPr>
          <w:rFonts w:ascii="Times New Roman" w:hAnsi="Times New Roman" w:cs="Times New Roman"/>
          <w:sz w:val="24"/>
          <w:szCs w:val="24"/>
        </w:rPr>
        <w:t xml:space="preserve"> of any </w:t>
      </w:r>
      <w:r w:rsidR="00D13042" w:rsidRPr="00CF1C67">
        <w:rPr>
          <w:rFonts w:ascii="Times New Roman" w:hAnsi="Times New Roman" w:cs="Times New Roman"/>
          <w:sz w:val="24"/>
          <w:szCs w:val="24"/>
        </w:rPr>
        <w:t xml:space="preserve">component </w:t>
      </w:r>
      <w:r w:rsidRPr="00CF1C67">
        <w:rPr>
          <w:rFonts w:ascii="Times New Roman" w:hAnsi="Times New Roman" w:cs="Times New Roman"/>
          <w:sz w:val="24"/>
          <w:szCs w:val="24"/>
        </w:rPr>
        <w:t xml:space="preserve">variable of beating justified </w:t>
      </w:r>
      <w:r w:rsidR="00D13042" w:rsidRPr="00CF1C67">
        <w:rPr>
          <w:rFonts w:ascii="Times New Roman" w:hAnsi="Times New Roman" w:cs="Times New Roman"/>
          <w:sz w:val="24"/>
          <w:szCs w:val="24"/>
        </w:rPr>
        <w:t xml:space="preserve">with </w:t>
      </w:r>
      <w:r w:rsidRPr="00CF1C67">
        <w:rPr>
          <w:rFonts w:ascii="Times New Roman" w:hAnsi="Times New Roman" w:cs="Times New Roman"/>
          <w:sz w:val="24"/>
          <w:szCs w:val="24"/>
        </w:rPr>
        <w:t>its latent variable. Therefore we can say that on average the latent variable of beating justified has similar components of the observed variables.</w:t>
      </w:r>
      <w:r w:rsidR="00D13042" w:rsidRPr="00CF1C67">
        <w:rPr>
          <w:rFonts w:ascii="Times New Roman" w:hAnsi="Times New Roman" w:cs="Times New Roman"/>
          <w:sz w:val="24"/>
          <w:szCs w:val="24"/>
        </w:rPr>
        <w:t xml:space="preserve"> We may have thought that,</w:t>
      </w:r>
      <w:r w:rsidRPr="00CF1C67">
        <w:rPr>
          <w:rFonts w:ascii="Times New Roman" w:hAnsi="Times New Roman" w:cs="Times New Roman"/>
          <w:sz w:val="24"/>
          <w:szCs w:val="24"/>
        </w:rPr>
        <w:t xml:space="preserve"> as a woman gets older she </w:t>
      </w:r>
      <w:r w:rsidR="00D13042" w:rsidRPr="00CF1C67">
        <w:rPr>
          <w:rFonts w:ascii="Times New Roman" w:hAnsi="Times New Roman" w:cs="Times New Roman"/>
          <w:sz w:val="24"/>
          <w:szCs w:val="24"/>
        </w:rPr>
        <w:t xml:space="preserve">may </w:t>
      </w:r>
      <w:r w:rsidRPr="00CF1C67">
        <w:rPr>
          <w:rFonts w:ascii="Times New Roman" w:hAnsi="Times New Roman" w:cs="Times New Roman"/>
          <w:sz w:val="24"/>
          <w:szCs w:val="24"/>
        </w:rPr>
        <w:t xml:space="preserve">have a different view, </w:t>
      </w:r>
      <w:r w:rsidR="00D13042" w:rsidRPr="00CF1C67">
        <w:rPr>
          <w:rFonts w:ascii="Times New Roman" w:hAnsi="Times New Roman" w:cs="Times New Roman"/>
          <w:sz w:val="24"/>
          <w:szCs w:val="24"/>
        </w:rPr>
        <w:t>on what constitutes a justified beating, but such differences are not in evidence here</w:t>
      </w:r>
      <w:r w:rsidRPr="00CF1C67">
        <w:rPr>
          <w:rFonts w:ascii="Times New Roman" w:hAnsi="Times New Roman" w:cs="Times New Roman"/>
          <w:sz w:val="24"/>
          <w:szCs w:val="24"/>
        </w:rPr>
        <w:t>.</w:t>
      </w:r>
      <w:r w:rsidRPr="00CF1C67">
        <w:rPr>
          <w:rFonts w:ascii="Times New Roman" w:hAnsi="Times New Roman" w:cs="Times New Roman"/>
          <w:sz w:val="24"/>
          <w:szCs w:val="24"/>
        </w:rPr>
        <w:br w:type="page"/>
      </w:r>
    </w:p>
    <w:p w14:paraId="193454F6" w14:textId="2FED1416"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Table 5: Age wise analysis of violence</w:t>
      </w:r>
      <w:r w:rsidR="006E0CB5" w:rsidRPr="00CF1C67">
        <w:rPr>
          <w:rStyle w:val="FootnoteReference"/>
          <w:rFonts w:ascii="Times New Roman" w:hAnsi="Times New Roman" w:cs="Times New Roman"/>
          <w:sz w:val="24"/>
          <w:szCs w:val="24"/>
        </w:rPr>
        <w:footnoteReference w:id="10"/>
      </w:r>
    </w:p>
    <w:p w14:paraId="03CD1C52" w14:textId="4BF7F552" w:rsidR="006262BA" w:rsidRPr="00CF1C67" w:rsidRDefault="006262BA"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5B462A57" wp14:editId="2682D25E">
            <wp:extent cx="5943600" cy="3644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644500"/>
                    </a:xfrm>
                    <a:prstGeom prst="rect">
                      <a:avLst/>
                    </a:prstGeom>
                    <a:noFill/>
                    <a:ln>
                      <a:noFill/>
                    </a:ln>
                  </pic:spPr>
                </pic:pic>
              </a:graphicData>
            </a:graphic>
          </wp:inline>
        </w:drawing>
      </w:r>
    </w:p>
    <w:p w14:paraId="13795C85" w14:textId="77507AEF"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 xml:space="preserve">There is </w:t>
      </w:r>
      <w:r w:rsidR="00D13042" w:rsidRPr="00CF1C67">
        <w:rPr>
          <w:rFonts w:ascii="Times New Roman" w:hAnsi="Times New Roman" w:cs="Times New Roman"/>
          <w:sz w:val="24"/>
          <w:szCs w:val="24"/>
        </w:rPr>
        <w:t xml:space="preserve">little </w:t>
      </w:r>
      <w:r w:rsidRPr="00CF1C67">
        <w:rPr>
          <w:rFonts w:ascii="Times New Roman" w:hAnsi="Times New Roman" w:cs="Times New Roman"/>
          <w:sz w:val="24"/>
          <w:szCs w:val="24"/>
        </w:rPr>
        <w:t>difference</w:t>
      </w:r>
      <w:r w:rsidR="00D13042" w:rsidRPr="00CF1C67">
        <w:rPr>
          <w:rFonts w:ascii="Times New Roman" w:hAnsi="Times New Roman" w:cs="Times New Roman"/>
          <w:sz w:val="24"/>
          <w:szCs w:val="24"/>
        </w:rPr>
        <w:t>, based on a woman’s age,</w:t>
      </w:r>
      <w:r w:rsidRPr="00CF1C67">
        <w:rPr>
          <w:rFonts w:ascii="Times New Roman" w:hAnsi="Times New Roman" w:cs="Times New Roman"/>
          <w:sz w:val="24"/>
          <w:szCs w:val="24"/>
        </w:rPr>
        <w:t xml:space="preserve"> in the relation</w:t>
      </w:r>
      <w:r w:rsidR="00D13042" w:rsidRPr="00CF1C67">
        <w:rPr>
          <w:rFonts w:ascii="Times New Roman" w:hAnsi="Times New Roman" w:cs="Times New Roman"/>
          <w:sz w:val="24"/>
          <w:szCs w:val="24"/>
        </w:rPr>
        <w:t>ship</w:t>
      </w:r>
      <w:r w:rsidRPr="00CF1C67">
        <w:rPr>
          <w:rFonts w:ascii="Times New Roman" w:hAnsi="Times New Roman" w:cs="Times New Roman"/>
          <w:sz w:val="24"/>
          <w:szCs w:val="24"/>
        </w:rPr>
        <w:t xml:space="preserve"> of any </w:t>
      </w:r>
      <w:r w:rsidR="00D13042" w:rsidRPr="00CF1C67">
        <w:rPr>
          <w:rFonts w:ascii="Times New Roman" w:hAnsi="Times New Roman" w:cs="Times New Roman"/>
          <w:sz w:val="24"/>
          <w:szCs w:val="24"/>
        </w:rPr>
        <w:t xml:space="preserve">component </w:t>
      </w:r>
      <w:r w:rsidRPr="00CF1C67">
        <w:rPr>
          <w:rFonts w:ascii="Times New Roman" w:hAnsi="Times New Roman" w:cs="Times New Roman"/>
          <w:sz w:val="24"/>
          <w:szCs w:val="24"/>
        </w:rPr>
        <w:t xml:space="preserve">variable of violence </w:t>
      </w:r>
      <w:r w:rsidR="00D13042" w:rsidRPr="00CF1C67">
        <w:rPr>
          <w:rFonts w:ascii="Times New Roman" w:hAnsi="Times New Roman" w:cs="Times New Roman"/>
          <w:sz w:val="24"/>
          <w:szCs w:val="24"/>
        </w:rPr>
        <w:t xml:space="preserve">with </w:t>
      </w:r>
      <w:r w:rsidRPr="00CF1C67">
        <w:rPr>
          <w:rFonts w:ascii="Times New Roman" w:hAnsi="Times New Roman" w:cs="Times New Roman"/>
          <w:sz w:val="24"/>
          <w:szCs w:val="24"/>
        </w:rPr>
        <w:t>the latent variable of violence. Therefore</w:t>
      </w:r>
      <w:r w:rsidR="00D13042" w:rsidRPr="00CF1C67">
        <w:rPr>
          <w:rFonts w:ascii="Times New Roman" w:hAnsi="Times New Roman" w:cs="Times New Roman"/>
          <w:sz w:val="24"/>
          <w:szCs w:val="24"/>
        </w:rPr>
        <w:t>,</w:t>
      </w:r>
      <w:r w:rsidRPr="00CF1C67">
        <w:rPr>
          <w:rFonts w:ascii="Times New Roman" w:hAnsi="Times New Roman" w:cs="Times New Roman"/>
          <w:sz w:val="24"/>
          <w:szCs w:val="24"/>
        </w:rPr>
        <w:t xml:space="preserve"> we can say that on average the latent variable of violence has similar components of the observed variables. Although </w:t>
      </w:r>
      <w:r w:rsidR="00D13042" w:rsidRPr="00CF1C67">
        <w:rPr>
          <w:rFonts w:ascii="Times New Roman" w:hAnsi="Times New Roman" w:cs="Times New Roman"/>
          <w:sz w:val="24"/>
          <w:szCs w:val="24"/>
        </w:rPr>
        <w:t>we</w:t>
      </w:r>
      <w:r w:rsidRPr="00CF1C67">
        <w:rPr>
          <w:rFonts w:ascii="Times New Roman" w:hAnsi="Times New Roman" w:cs="Times New Roman"/>
          <w:sz w:val="24"/>
          <w:szCs w:val="24"/>
        </w:rPr>
        <w:t xml:space="preserve"> can observe that the cofactor of emotional violence decreases</w:t>
      </w:r>
      <w:r w:rsidR="00D13042" w:rsidRPr="00CF1C67">
        <w:rPr>
          <w:rFonts w:ascii="Times New Roman" w:hAnsi="Times New Roman" w:cs="Times New Roman"/>
          <w:sz w:val="24"/>
          <w:szCs w:val="24"/>
        </w:rPr>
        <w:t xml:space="preserve"> somewhat</w:t>
      </w:r>
      <w:r w:rsidRPr="00CF1C67">
        <w:rPr>
          <w:rFonts w:ascii="Times New Roman" w:hAnsi="Times New Roman" w:cs="Times New Roman"/>
          <w:sz w:val="24"/>
          <w:szCs w:val="24"/>
        </w:rPr>
        <w:t xml:space="preserve"> as the age of female increases. It can be theoretically said that younger </w:t>
      </w:r>
      <w:r w:rsidR="00D13042" w:rsidRPr="00CF1C67">
        <w:rPr>
          <w:rFonts w:ascii="Times New Roman" w:hAnsi="Times New Roman" w:cs="Times New Roman"/>
          <w:sz w:val="24"/>
          <w:szCs w:val="24"/>
        </w:rPr>
        <w:t xml:space="preserve">women are either more subject to or more sensitive to the hurtful </w:t>
      </w:r>
      <w:r w:rsidRPr="00CF1C67">
        <w:rPr>
          <w:rFonts w:ascii="Times New Roman" w:hAnsi="Times New Roman" w:cs="Times New Roman"/>
          <w:sz w:val="24"/>
          <w:szCs w:val="24"/>
        </w:rPr>
        <w:t xml:space="preserve">remarks </w:t>
      </w:r>
      <w:r w:rsidR="00D13042" w:rsidRPr="00CF1C67">
        <w:rPr>
          <w:rFonts w:ascii="Times New Roman" w:hAnsi="Times New Roman" w:cs="Times New Roman"/>
          <w:sz w:val="24"/>
          <w:szCs w:val="24"/>
        </w:rPr>
        <w:t xml:space="preserve">made </w:t>
      </w:r>
      <w:r w:rsidRPr="00CF1C67">
        <w:rPr>
          <w:rFonts w:ascii="Times New Roman" w:hAnsi="Times New Roman" w:cs="Times New Roman"/>
          <w:sz w:val="24"/>
          <w:szCs w:val="24"/>
        </w:rPr>
        <w:t>by their husbands.</w:t>
      </w:r>
      <w:r w:rsidRPr="00CF1C67">
        <w:rPr>
          <w:rFonts w:ascii="Times New Roman" w:hAnsi="Times New Roman" w:cs="Times New Roman"/>
          <w:sz w:val="24"/>
          <w:szCs w:val="24"/>
        </w:rPr>
        <w:br w:type="page"/>
      </w:r>
    </w:p>
    <w:p w14:paraId="31DF11D7" w14:textId="0C7A129B"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Table 6: Age wise analysis of decision making power</w:t>
      </w:r>
      <w:r w:rsidR="006E0CB5" w:rsidRPr="00CF1C67">
        <w:rPr>
          <w:rStyle w:val="FootnoteReference"/>
          <w:rFonts w:ascii="Times New Roman" w:hAnsi="Times New Roman" w:cs="Times New Roman"/>
          <w:sz w:val="24"/>
          <w:szCs w:val="24"/>
        </w:rPr>
        <w:footnoteReference w:id="11"/>
      </w:r>
    </w:p>
    <w:p w14:paraId="0C7621DE" w14:textId="42E6CCE6" w:rsidR="009A45FC" w:rsidRPr="00CF1C67" w:rsidRDefault="006262BA"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63A691A5" wp14:editId="7F947CD1">
            <wp:extent cx="5943600" cy="3176164"/>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176164"/>
                    </a:xfrm>
                    <a:prstGeom prst="rect">
                      <a:avLst/>
                    </a:prstGeom>
                    <a:noFill/>
                    <a:ln>
                      <a:noFill/>
                    </a:ln>
                  </pic:spPr>
                </pic:pic>
              </a:graphicData>
            </a:graphic>
          </wp:inline>
        </w:drawing>
      </w:r>
    </w:p>
    <w:p w14:paraId="187E97E5" w14:textId="65892D24" w:rsidR="00F24EA2" w:rsidRPr="00CF1C67" w:rsidRDefault="009A45FC" w:rsidP="00F24EA2">
      <w:pPr>
        <w:spacing w:line="480" w:lineRule="auto"/>
        <w:rPr>
          <w:rFonts w:ascii="Times New Roman" w:hAnsi="Times New Roman" w:cs="Times New Roman"/>
          <w:sz w:val="24"/>
          <w:szCs w:val="24"/>
        </w:rPr>
      </w:pPr>
      <w:r w:rsidRPr="00CF1C67">
        <w:rPr>
          <w:rFonts w:ascii="Times New Roman" w:hAnsi="Times New Roman" w:cs="Times New Roman"/>
          <w:sz w:val="24"/>
          <w:szCs w:val="24"/>
        </w:rPr>
        <w:t>There is no difference</w:t>
      </w:r>
      <w:r w:rsidR="00D13042" w:rsidRPr="00CF1C67">
        <w:rPr>
          <w:rFonts w:ascii="Times New Roman" w:hAnsi="Times New Roman" w:cs="Times New Roman"/>
          <w:sz w:val="24"/>
          <w:szCs w:val="24"/>
        </w:rPr>
        <w:t>, by woman’s age,</w:t>
      </w:r>
      <w:r w:rsidRPr="00CF1C67">
        <w:rPr>
          <w:rFonts w:ascii="Times New Roman" w:hAnsi="Times New Roman" w:cs="Times New Roman"/>
          <w:sz w:val="24"/>
          <w:szCs w:val="24"/>
        </w:rPr>
        <w:t xml:space="preserve"> in the relation</w:t>
      </w:r>
      <w:r w:rsidR="00D13042" w:rsidRPr="00CF1C67">
        <w:rPr>
          <w:rFonts w:ascii="Times New Roman" w:hAnsi="Times New Roman" w:cs="Times New Roman"/>
          <w:sz w:val="24"/>
          <w:szCs w:val="24"/>
        </w:rPr>
        <w:t>ship</w:t>
      </w:r>
      <w:r w:rsidRPr="00CF1C67">
        <w:rPr>
          <w:rFonts w:ascii="Times New Roman" w:hAnsi="Times New Roman" w:cs="Times New Roman"/>
          <w:sz w:val="24"/>
          <w:szCs w:val="24"/>
        </w:rPr>
        <w:t xml:space="preserve"> of any </w:t>
      </w:r>
      <w:r w:rsidR="00D13042" w:rsidRPr="00CF1C67">
        <w:rPr>
          <w:rFonts w:ascii="Times New Roman" w:hAnsi="Times New Roman" w:cs="Times New Roman"/>
          <w:sz w:val="24"/>
          <w:szCs w:val="24"/>
        </w:rPr>
        <w:t xml:space="preserve">component </w:t>
      </w:r>
      <w:r w:rsidRPr="00CF1C67">
        <w:rPr>
          <w:rFonts w:ascii="Times New Roman" w:hAnsi="Times New Roman" w:cs="Times New Roman"/>
          <w:sz w:val="24"/>
          <w:szCs w:val="24"/>
        </w:rPr>
        <w:t xml:space="preserve">variable of decision making </w:t>
      </w:r>
      <w:r w:rsidR="00D13042" w:rsidRPr="00CF1C67">
        <w:rPr>
          <w:rFonts w:ascii="Times New Roman" w:hAnsi="Times New Roman" w:cs="Times New Roman"/>
          <w:sz w:val="24"/>
          <w:szCs w:val="24"/>
        </w:rPr>
        <w:t xml:space="preserve">with </w:t>
      </w:r>
      <w:r w:rsidRPr="00CF1C67">
        <w:rPr>
          <w:rFonts w:ascii="Times New Roman" w:hAnsi="Times New Roman" w:cs="Times New Roman"/>
          <w:sz w:val="24"/>
          <w:szCs w:val="24"/>
        </w:rPr>
        <w:t>the latent variable of decision making. Therefore we can say that on average the latent variable of decision making has similar components of the observed variables</w:t>
      </w:r>
      <w:r w:rsidR="00D13042" w:rsidRPr="00CF1C67">
        <w:rPr>
          <w:rFonts w:ascii="Times New Roman" w:hAnsi="Times New Roman" w:cs="Times New Roman"/>
          <w:sz w:val="24"/>
          <w:szCs w:val="24"/>
        </w:rPr>
        <w:t>.</w:t>
      </w:r>
    </w:p>
    <w:p w14:paraId="6425E043" w14:textId="5A95A3E8" w:rsidR="007C1436" w:rsidRPr="00CF1C67" w:rsidRDefault="007C1436" w:rsidP="00D13042">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 </w:t>
      </w:r>
    </w:p>
    <w:p w14:paraId="58D2B286" w14:textId="60A988DC" w:rsidR="00585F8D" w:rsidRPr="00CF1C67" w:rsidRDefault="007C1436" w:rsidP="00673F5F">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We will begin the analysis </w:t>
      </w:r>
      <w:r w:rsidR="009A45FC" w:rsidRPr="00CF1C67">
        <w:rPr>
          <w:rFonts w:ascii="Times New Roman" w:hAnsi="Times New Roman" w:cs="Times New Roman"/>
          <w:sz w:val="24"/>
          <w:szCs w:val="24"/>
        </w:rPr>
        <w:t xml:space="preserve">by evaluating the latent variables </w:t>
      </w:r>
      <w:r w:rsidRPr="00CF1C67">
        <w:rPr>
          <w:rFonts w:ascii="Times New Roman" w:hAnsi="Times New Roman" w:cs="Times New Roman"/>
          <w:sz w:val="24"/>
          <w:szCs w:val="24"/>
        </w:rPr>
        <w:t>(</w:t>
      </w:r>
      <w:r w:rsidR="009A45FC" w:rsidRPr="00CF1C67">
        <w:rPr>
          <w:rFonts w:ascii="Times New Roman" w:hAnsi="Times New Roman" w:cs="Times New Roman"/>
          <w:sz w:val="24"/>
          <w:szCs w:val="24"/>
        </w:rPr>
        <w:t>derived from different survey questions</w:t>
      </w:r>
      <w:r w:rsidRPr="00CF1C67">
        <w:rPr>
          <w:rFonts w:ascii="Times New Roman" w:hAnsi="Times New Roman" w:cs="Times New Roman"/>
          <w:sz w:val="24"/>
          <w:szCs w:val="24"/>
        </w:rPr>
        <w:t>)</w:t>
      </w:r>
      <w:r w:rsidR="009A45FC" w:rsidRPr="00CF1C67">
        <w:rPr>
          <w:rFonts w:ascii="Times New Roman" w:hAnsi="Times New Roman" w:cs="Times New Roman"/>
          <w:sz w:val="24"/>
          <w:szCs w:val="24"/>
        </w:rPr>
        <w:t xml:space="preserve"> and </w:t>
      </w:r>
      <w:r w:rsidRPr="00CF1C67">
        <w:rPr>
          <w:rFonts w:ascii="Times New Roman" w:hAnsi="Times New Roman" w:cs="Times New Roman"/>
          <w:sz w:val="24"/>
          <w:szCs w:val="24"/>
        </w:rPr>
        <w:t xml:space="preserve">study their </w:t>
      </w:r>
      <w:r w:rsidR="009A45FC" w:rsidRPr="00CF1C67">
        <w:rPr>
          <w:rFonts w:ascii="Times New Roman" w:hAnsi="Times New Roman" w:cs="Times New Roman"/>
          <w:sz w:val="24"/>
          <w:szCs w:val="24"/>
        </w:rPr>
        <w:t>correlat</w:t>
      </w:r>
      <w:r w:rsidRPr="00CF1C67">
        <w:rPr>
          <w:rFonts w:ascii="Times New Roman" w:hAnsi="Times New Roman" w:cs="Times New Roman"/>
          <w:sz w:val="24"/>
          <w:szCs w:val="24"/>
        </w:rPr>
        <w:t>ion</w:t>
      </w:r>
      <w:r w:rsidR="009A45FC" w:rsidRPr="00CF1C67">
        <w:rPr>
          <w:rFonts w:ascii="Times New Roman" w:hAnsi="Times New Roman" w:cs="Times New Roman"/>
          <w:sz w:val="24"/>
          <w:szCs w:val="24"/>
        </w:rPr>
        <w:t xml:space="preserve"> </w:t>
      </w:r>
      <w:r w:rsidRPr="00CF1C67">
        <w:rPr>
          <w:rFonts w:ascii="Times New Roman" w:hAnsi="Times New Roman" w:cs="Times New Roman"/>
          <w:sz w:val="24"/>
          <w:szCs w:val="24"/>
        </w:rPr>
        <w:t xml:space="preserve">with the </w:t>
      </w:r>
      <w:r w:rsidR="009A45FC" w:rsidRPr="00CF1C67">
        <w:rPr>
          <w:rFonts w:ascii="Times New Roman" w:hAnsi="Times New Roman" w:cs="Times New Roman"/>
          <w:sz w:val="24"/>
          <w:szCs w:val="24"/>
        </w:rPr>
        <w:t xml:space="preserve">other latent variables. </w:t>
      </w:r>
      <w:r w:rsidR="00585F8D" w:rsidRPr="00CF1C67">
        <w:rPr>
          <w:rFonts w:ascii="Times New Roman" w:hAnsi="Times New Roman" w:cs="Times New Roman"/>
          <w:sz w:val="24"/>
          <w:szCs w:val="24"/>
        </w:rPr>
        <w:t xml:space="preserve">The correlations are important </w:t>
      </w:r>
      <w:r w:rsidRPr="00CF1C67">
        <w:rPr>
          <w:rFonts w:ascii="Times New Roman" w:hAnsi="Times New Roman" w:cs="Times New Roman"/>
          <w:sz w:val="24"/>
          <w:szCs w:val="24"/>
        </w:rPr>
        <w:t>as a measure of</w:t>
      </w:r>
      <w:r w:rsidR="00585F8D" w:rsidRPr="00CF1C67">
        <w:rPr>
          <w:rFonts w:ascii="Times New Roman" w:hAnsi="Times New Roman" w:cs="Times New Roman"/>
          <w:sz w:val="24"/>
          <w:szCs w:val="24"/>
        </w:rPr>
        <w:t xml:space="preserve"> the interdependence of two latent variables. For example</w:t>
      </w:r>
      <w:r w:rsidRPr="00CF1C67">
        <w:rPr>
          <w:rFonts w:ascii="Times New Roman" w:hAnsi="Times New Roman" w:cs="Times New Roman"/>
          <w:sz w:val="24"/>
          <w:szCs w:val="24"/>
        </w:rPr>
        <w:t>,</w:t>
      </w:r>
      <w:r w:rsidR="00585F8D" w:rsidRPr="00CF1C67">
        <w:rPr>
          <w:rFonts w:ascii="Times New Roman" w:hAnsi="Times New Roman" w:cs="Times New Roman"/>
          <w:sz w:val="24"/>
          <w:szCs w:val="24"/>
        </w:rPr>
        <w:t xml:space="preserve"> </w:t>
      </w:r>
      <w:r w:rsidRPr="00CF1C67">
        <w:rPr>
          <w:rFonts w:ascii="Times New Roman" w:hAnsi="Times New Roman" w:cs="Times New Roman"/>
          <w:sz w:val="24"/>
          <w:szCs w:val="24"/>
        </w:rPr>
        <w:t xml:space="preserve">we will see </w:t>
      </w:r>
      <w:r w:rsidR="00585F8D" w:rsidRPr="00CF1C67">
        <w:rPr>
          <w:rFonts w:ascii="Times New Roman" w:hAnsi="Times New Roman" w:cs="Times New Roman"/>
          <w:sz w:val="24"/>
          <w:szCs w:val="24"/>
        </w:rPr>
        <w:t>if m</w:t>
      </w:r>
      <w:r w:rsidRPr="00CF1C67">
        <w:rPr>
          <w:rFonts w:ascii="Times New Roman" w:hAnsi="Times New Roman" w:cs="Times New Roman"/>
          <w:sz w:val="24"/>
          <w:szCs w:val="24"/>
        </w:rPr>
        <w:t>en’s</w:t>
      </w:r>
      <w:r w:rsidR="00585F8D" w:rsidRPr="00CF1C67">
        <w:rPr>
          <w:rFonts w:ascii="Times New Roman" w:hAnsi="Times New Roman" w:cs="Times New Roman"/>
          <w:sz w:val="24"/>
          <w:szCs w:val="24"/>
        </w:rPr>
        <w:t xml:space="preserve"> belie</w:t>
      </w:r>
      <w:r w:rsidRPr="00CF1C67">
        <w:rPr>
          <w:rFonts w:ascii="Times New Roman" w:hAnsi="Times New Roman" w:cs="Times New Roman"/>
          <w:sz w:val="24"/>
          <w:szCs w:val="24"/>
        </w:rPr>
        <w:t>fs</w:t>
      </w:r>
      <w:r w:rsidR="00585F8D" w:rsidRPr="00CF1C67">
        <w:rPr>
          <w:rFonts w:ascii="Times New Roman" w:hAnsi="Times New Roman" w:cs="Times New Roman"/>
          <w:sz w:val="24"/>
          <w:szCs w:val="24"/>
        </w:rPr>
        <w:t xml:space="preserve"> that </w:t>
      </w:r>
      <w:r w:rsidRPr="00CF1C67">
        <w:rPr>
          <w:rFonts w:ascii="Times New Roman" w:hAnsi="Times New Roman" w:cs="Times New Roman"/>
          <w:sz w:val="24"/>
          <w:szCs w:val="24"/>
        </w:rPr>
        <w:t xml:space="preserve">that a </w:t>
      </w:r>
      <w:r w:rsidR="00585F8D" w:rsidRPr="00CF1C67">
        <w:rPr>
          <w:rFonts w:ascii="Times New Roman" w:hAnsi="Times New Roman" w:cs="Times New Roman"/>
          <w:sz w:val="24"/>
          <w:szCs w:val="24"/>
        </w:rPr>
        <w:t xml:space="preserve">beating is justified is correlated with the beliefs of </w:t>
      </w:r>
      <w:r w:rsidRPr="00CF1C67">
        <w:rPr>
          <w:rFonts w:ascii="Times New Roman" w:hAnsi="Times New Roman" w:cs="Times New Roman"/>
          <w:sz w:val="24"/>
          <w:szCs w:val="24"/>
        </w:rPr>
        <w:t>women</w:t>
      </w:r>
      <w:r w:rsidR="00585F8D" w:rsidRPr="00CF1C67">
        <w:rPr>
          <w:rFonts w:ascii="Times New Roman" w:hAnsi="Times New Roman" w:cs="Times New Roman"/>
          <w:sz w:val="24"/>
          <w:szCs w:val="24"/>
        </w:rPr>
        <w:t xml:space="preserve"> that </w:t>
      </w:r>
      <w:r w:rsidRPr="00CF1C67">
        <w:rPr>
          <w:rFonts w:ascii="Times New Roman" w:hAnsi="Times New Roman" w:cs="Times New Roman"/>
          <w:sz w:val="24"/>
          <w:szCs w:val="24"/>
        </w:rPr>
        <w:t xml:space="preserve">a </w:t>
      </w:r>
      <w:r w:rsidR="00585F8D" w:rsidRPr="00CF1C67">
        <w:rPr>
          <w:rFonts w:ascii="Times New Roman" w:hAnsi="Times New Roman" w:cs="Times New Roman"/>
          <w:sz w:val="24"/>
          <w:szCs w:val="24"/>
        </w:rPr>
        <w:t>beating is justified.</w:t>
      </w:r>
      <w:r w:rsidR="004359E5" w:rsidRPr="00CF1C67">
        <w:rPr>
          <w:rFonts w:ascii="Times New Roman" w:hAnsi="Times New Roman" w:cs="Times New Roman"/>
          <w:sz w:val="24"/>
          <w:szCs w:val="24"/>
        </w:rPr>
        <w:t xml:space="preserve"> </w:t>
      </w:r>
      <w:r w:rsidR="00585F8D" w:rsidRPr="00CF1C67">
        <w:rPr>
          <w:rFonts w:ascii="Times New Roman" w:hAnsi="Times New Roman" w:cs="Times New Roman"/>
          <w:sz w:val="24"/>
          <w:szCs w:val="24"/>
        </w:rPr>
        <w:t>Similarly</w:t>
      </w:r>
      <w:r w:rsidRPr="00CF1C67">
        <w:rPr>
          <w:rFonts w:ascii="Times New Roman" w:hAnsi="Times New Roman" w:cs="Times New Roman"/>
          <w:sz w:val="24"/>
          <w:szCs w:val="24"/>
        </w:rPr>
        <w:t>, we will see</w:t>
      </w:r>
      <w:r w:rsidR="00585F8D" w:rsidRPr="00CF1C67">
        <w:rPr>
          <w:rFonts w:ascii="Times New Roman" w:hAnsi="Times New Roman" w:cs="Times New Roman"/>
          <w:sz w:val="24"/>
          <w:szCs w:val="24"/>
        </w:rPr>
        <w:t xml:space="preserve"> if</w:t>
      </w:r>
      <w:r w:rsidRPr="00CF1C67">
        <w:rPr>
          <w:rFonts w:ascii="Times New Roman" w:hAnsi="Times New Roman" w:cs="Times New Roman"/>
          <w:sz w:val="24"/>
          <w:szCs w:val="24"/>
        </w:rPr>
        <w:t xml:space="preserve"> the</w:t>
      </w:r>
      <w:r w:rsidR="00585F8D" w:rsidRPr="00CF1C67">
        <w:rPr>
          <w:rFonts w:ascii="Times New Roman" w:hAnsi="Times New Roman" w:cs="Times New Roman"/>
          <w:sz w:val="24"/>
          <w:szCs w:val="24"/>
        </w:rPr>
        <w:t xml:space="preserve"> wife belie</w:t>
      </w:r>
      <w:r w:rsidRPr="00CF1C67">
        <w:rPr>
          <w:rFonts w:ascii="Times New Roman" w:hAnsi="Times New Roman" w:cs="Times New Roman"/>
          <w:sz w:val="24"/>
          <w:szCs w:val="24"/>
        </w:rPr>
        <w:t>f’s</w:t>
      </w:r>
      <w:r w:rsidR="00585F8D" w:rsidRPr="00CF1C67">
        <w:rPr>
          <w:rFonts w:ascii="Times New Roman" w:hAnsi="Times New Roman" w:cs="Times New Roman"/>
          <w:sz w:val="24"/>
          <w:szCs w:val="24"/>
        </w:rPr>
        <w:t xml:space="preserve"> that beating her is justified is correlated with </w:t>
      </w:r>
      <w:r w:rsidRPr="00CF1C67">
        <w:rPr>
          <w:rFonts w:ascii="Times New Roman" w:hAnsi="Times New Roman" w:cs="Times New Roman"/>
          <w:sz w:val="24"/>
          <w:szCs w:val="24"/>
        </w:rPr>
        <w:t xml:space="preserve">the </w:t>
      </w:r>
      <w:r w:rsidR="00585F8D" w:rsidRPr="00CF1C67">
        <w:rPr>
          <w:rFonts w:ascii="Times New Roman" w:hAnsi="Times New Roman" w:cs="Times New Roman"/>
          <w:sz w:val="24"/>
          <w:szCs w:val="24"/>
        </w:rPr>
        <w:t>violence</w:t>
      </w:r>
      <w:r w:rsidR="004359E5" w:rsidRPr="00CF1C67">
        <w:rPr>
          <w:rFonts w:ascii="Times New Roman" w:hAnsi="Times New Roman" w:cs="Times New Roman"/>
          <w:sz w:val="24"/>
          <w:szCs w:val="24"/>
        </w:rPr>
        <w:t xml:space="preserve"> </w:t>
      </w:r>
      <w:r w:rsidRPr="00CF1C67">
        <w:rPr>
          <w:rFonts w:ascii="Times New Roman" w:hAnsi="Times New Roman" w:cs="Times New Roman"/>
          <w:sz w:val="24"/>
          <w:szCs w:val="24"/>
        </w:rPr>
        <w:t xml:space="preserve">she actually </w:t>
      </w:r>
      <w:r w:rsidR="004359E5" w:rsidRPr="00CF1C67">
        <w:rPr>
          <w:rFonts w:ascii="Times New Roman" w:hAnsi="Times New Roman" w:cs="Times New Roman"/>
          <w:sz w:val="24"/>
          <w:szCs w:val="24"/>
        </w:rPr>
        <w:t>experience</w:t>
      </w:r>
      <w:r w:rsidRPr="00CF1C67">
        <w:rPr>
          <w:rFonts w:ascii="Times New Roman" w:hAnsi="Times New Roman" w:cs="Times New Roman"/>
          <w:sz w:val="24"/>
          <w:szCs w:val="24"/>
        </w:rPr>
        <w:t>s</w:t>
      </w:r>
      <w:r w:rsidR="00585F8D" w:rsidRPr="00CF1C67">
        <w:rPr>
          <w:rFonts w:ascii="Times New Roman" w:hAnsi="Times New Roman" w:cs="Times New Roman"/>
          <w:sz w:val="24"/>
          <w:szCs w:val="24"/>
        </w:rPr>
        <w:t>.</w:t>
      </w:r>
    </w:p>
    <w:p w14:paraId="299DE69B" w14:textId="77777777" w:rsidR="009A45FC" w:rsidRPr="00CF1C67" w:rsidRDefault="009A45FC"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The research first estimates the correlation between the different variables</w:t>
      </w:r>
    </w:p>
    <w:p w14:paraId="29A4A466" w14:textId="77777777" w:rsidR="009A45FC" w:rsidRPr="00CF1C67" w:rsidRDefault="009A45FC" w:rsidP="003273E9">
      <w:pPr>
        <w:pStyle w:val="ListParagraph"/>
        <w:numPr>
          <w:ilvl w:val="0"/>
          <w:numId w:val="4"/>
        </w:num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Female_beatingjustified</w:t>
      </w:r>
      <w:proofErr w:type="spellEnd"/>
      <w:r w:rsidRPr="00CF1C67">
        <w:rPr>
          <w:rStyle w:val="FootnoteReference"/>
          <w:rFonts w:ascii="Times New Roman" w:hAnsi="Times New Roman" w:cs="Times New Roman"/>
          <w:sz w:val="24"/>
          <w:szCs w:val="24"/>
        </w:rPr>
        <w:footnoteReference w:id="12"/>
      </w:r>
      <w:r w:rsidRPr="00CF1C67">
        <w:rPr>
          <w:rFonts w:ascii="Times New Roman" w:hAnsi="Times New Roman" w:cs="Times New Roman"/>
          <w:sz w:val="24"/>
          <w:szCs w:val="24"/>
        </w:rPr>
        <w:t xml:space="preserve"> and </w:t>
      </w:r>
      <w:proofErr w:type="spellStart"/>
      <w:r w:rsidRPr="00CF1C67">
        <w:rPr>
          <w:rFonts w:ascii="Times New Roman" w:hAnsi="Times New Roman" w:cs="Times New Roman"/>
          <w:sz w:val="24"/>
          <w:szCs w:val="24"/>
        </w:rPr>
        <w:t>Male_beatingjustified</w:t>
      </w:r>
      <w:proofErr w:type="spellEnd"/>
      <w:r w:rsidRPr="00CF1C67">
        <w:rPr>
          <w:rStyle w:val="FootnoteReference"/>
          <w:rFonts w:ascii="Times New Roman" w:hAnsi="Times New Roman" w:cs="Times New Roman"/>
          <w:sz w:val="24"/>
          <w:szCs w:val="24"/>
        </w:rPr>
        <w:footnoteReference w:id="13"/>
      </w:r>
    </w:p>
    <w:p w14:paraId="2C439999" w14:textId="77777777" w:rsidR="009A45FC" w:rsidRPr="00CF1C67" w:rsidRDefault="009A45FC" w:rsidP="003273E9">
      <w:pPr>
        <w:pStyle w:val="ListParagraph"/>
        <w:numPr>
          <w:ilvl w:val="0"/>
          <w:numId w:val="4"/>
        </w:num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Female_beatingjustifed</w:t>
      </w:r>
      <w:proofErr w:type="spellEnd"/>
      <w:r w:rsidRPr="00CF1C67">
        <w:rPr>
          <w:rFonts w:ascii="Times New Roman" w:hAnsi="Times New Roman" w:cs="Times New Roman"/>
          <w:sz w:val="24"/>
          <w:szCs w:val="24"/>
        </w:rPr>
        <w:t xml:space="preserve"> and </w:t>
      </w:r>
      <w:proofErr w:type="spellStart"/>
      <w:r w:rsidRPr="00CF1C67">
        <w:rPr>
          <w:rFonts w:ascii="Times New Roman" w:hAnsi="Times New Roman" w:cs="Times New Roman"/>
          <w:sz w:val="24"/>
          <w:szCs w:val="24"/>
        </w:rPr>
        <w:t>female_violence</w:t>
      </w:r>
      <w:proofErr w:type="spellEnd"/>
      <w:r w:rsidRPr="00CF1C67">
        <w:rPr>
          <w:rStyle w:val="FootnoteReference"/>
          <w:rFonts w:ascii="Times New Roman" w:hAnsi="Times New Roman" w:cs="Times New Roman"/>
          <w:sz w:val="24"/>
          <w:szCs w:val="24"/>
        </w:rPr>
        <w:footnoteReference w:id="14"/>
      </w:r>
    </w:p>
    <w:p w14:paraId="3868536E" w14:textId="77777777" w:rsidR="009A45FC" w:rsidRPr="00CF1C67" w:rsidRDefault="009A45FC" w:rsidP="003273E9">
      <w:pPr>
        <w:pStyle w:val="ListParagraph"/>
        <w:numPr>
          <w:ilvl w:val="0"/>
          <w:numId w:val="4"/>
        </w:numPr>
        <w:spacing w:line="480" w:lineRule="auto"/>
        <w:rPr>
          <w:rFonts w:ascii="Times New Roman" w:hAnsi="Times New Roman" w:cs="Times New Roman"/>
          <w:sz w:val="24"/>
          <w:szCs w:val="24"/>
        </w:rPr>
      </w:pPr>
      <w:proofErr w:type="spellStart"/>
      <w:r w:rsidRPr="00CF1C67">
        <w:rPr>
          <w:rFonts w:ascii="Times New Roman" w:hAnsi="Times New Roman" w:cs="Times New Roman"/>
          <w:sz w:val="24"/>
          <w:szCs w:val="24"/>
        </w:rPr>
        <w:t>Female_beatingjustified</w:t>
      </w:r>
      <w:proofErr w:type="spellEnd"/>
      <w:r w:rsidRPr="00CF1C67">
        <w:rPr>
          <w:rFonts w:ascii="Times New Roman" w:hAnsi="Times New Roman" w:cs="Times New Roman"/>
          <w:sz w:val="24"/>
          <w:szCs w:val="24"/>
        </w:rPr>
        <w:t xml:space="preserve"> and </w:t>
      </w:r>
      <w:proofErr w:type="spellStart"/>
      <w:r w:rsidRPr="00CF1C67">
        <w:rPr>
          <w:rFonts w:ascii="Times New Roman" w:hAnsi="Times New Roman" w:cs="Times New Roman"/>
          <w:sz w:val="24"/>
          <w:szCs w:val="24"/>
        </w:rPr>
        <w:t>female_decision</w:t>
      </w:r>
      <w:proofErr w:type="spellEnd"/>
      <w:r w:rsidRPr="00CF1C67">
        <w:rPr>
          <w:rStyle w:val="FootnoteReference"/>
          <w:rFonts w:ascii="Times New Roman" w:hAnsi="Times New Roman" w:cs="Times New Roman"/>
          <w:sz w:val="24"/>
          <w:szCs w:val="24"/>
        </w:rPr>
        <w:footnoteReference w:id="15"/>
      </w:r>
    </w:p>
    <w:p w14:paraId="3F72B474" w14:textId="62F44EE4" w:rsidR="009A45FC" w:rsidRPr="00CF1C67" w:rsidRDefault="006262BA"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Correlations</w:t>
      </w:r>
      <w:r w:rsidR="009A45FC" w:rsidRPr="00CF1C67">
        <w:rPr>
          <w:rFonts w:ascii="Times New Roman" w:hAnsi="Times New Roman" w:cs="Times New Roman"/>
          <w:sz w:val="24"/>
          <w:szCs w:val="24"/>
        </w:rPr>
        <w:t xml:space="preserve"> between latent variables</w:t>
      </w:r>
      <w:r w:rsidR="00A9591A" w:rsidRPr="00CF1C67">
        <w:rPr>
          <w:rFonts w:ascii="Times New Roman" w:hAnsi="Times New Roman" w:cs="Times New Roman"/>
          <w:sz w:val="24"/>
          <w:szCs w:val="24"/>
        </w:rPr>
        <w:t xml:space="preserve"> (</w:t>
      </w:r>
      <w:r w:rsidR="00FB3CEE" w:rsidRPr="00CF1C67">
        <w:rPr>
          <w:rFonts w:ascii="Times New Roman" w:hAnsi="Times New Roman" w:cs="Times New Roman"/>
          <w:sz w:val="24"/>
          <w:szCs w:val="24"/>
        </w:rPr>
        <w:t>full</w:t>
      </w:r>
      <w:r w:rsidR="00A9591A" w:rsidRPr="00CF1C67">
        <w:rPr>
          <w:rFonts w:ascii="Times New Roman" w:hAnsi="Times New Roman" w:cs="Times New Roman"/>
          <w:sz w:val="24"/>
          <w:szCs w:val="24"/>
        </w:rPr>
        <w:t xml:space="preserve"> sample)</w:t>
      </w:r>
      <w:r w:rsidR="006B7100" w:rsidRPr="00CF1C67">
        <w:rPr>
          <w:rFonts w:ascii="Times New Roman" w:hAnsi="Times New Roman" w:cs="Times New Roman"/>
          <w:sz w:val="24"/>
          <w:szCs w:val="24"/>
        </w:rPr>
        <w:t>:</w:t>
      </w:r>
    </w:p>
    <w:p w14:paraId="3C893EB6" w14:textId="7837B2C4" w:rsidR="00EE2F31" w:rsidRPr="00CF1C67" w:rsidRDefault="00EE2F31"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Figure 4</w:t>
      </w:r>
    </w:p>
    <w:p w14:paraId="2E819664" w14:textId="6AE0BE12" w:rsidR="009A45FC" w:rsidRPr="00CF1C67" w:rsidRDefault="00063BDA"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4AE8AA5B" wp14:editId="3C125D2C">
            <wp:extent cx="5943600" cy="39604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EM_2.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3960495"/>
                    </a:xfrm>
                    <a:prstGeom prst="rect">
                      <a:avLst/>
                    </a:prstGeom>
                  </pic:spPr>
                </pic:pic>
              </a:graphicData>
            </a:graphic>
          </wp:inline>
        </w:drawing>
      </w:r>
    </w:p>
    <w:p w14:paraId="21D653EE" w14:textId="3FC8A7B7" w:rsidR="00EE2F31" w:rsidRPr="00CF1C67" w:rsidRDefault="00EE2F31"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Figure 4</w:t>
      </w:r>
      <w:r w:rsidR="009A45FC" w:rsidRPr="00CF1C67">
        <w:rPr>
          <w:rFonts w:ascii="Times New Roman" w:hAnsi="Times New Roman" w:cs="Times New Roman"/>
          <w:sz w:val="24"/>
          <w:szCs w:val="24"/>
        </w:rPr>
        <w:t xml:space="preserve"> shows a negative correlation between </w:t>
      </w:r>
      <w:r w:rsidR="00687E58" w:rsidRPr="00CF1C67">
        <w:rPr>
          <w:rFonts w:ascii="Times New Roman" w:hAnsi="Times New Roman" w:cs="Times New Roman"/>
          <w:sz w:val="24"/>
          <w:szCs w:val="24"/>
        </w:rPr>
        <w:t xml:space="preserve">women’s </w:t>
      </w:r>
      <w:r w:rsidR="009A45FC" w:rsidRPr="00CF1C67">
        <w:rPr>
          <w:rFonts w:ascii="Times New Roman" w:hAnsi="Times New Roman" w:cs="Times New Roman"/>
          <w:sz w:val="24"/>
          <w:szCs w:val="24"/>
        </w:rPr>
        <w:t>decision</w:t>
      </w:r>
      <w:r w:rsidR="00687E58" w:rsidRPr="00CF1C67">
        <w:rPr>
          <w:rFonts w:ascii="Times New Roman" w:hAnsi="Times New Roman" w:cs="Times New Roman"/>
          <w:sz w:val="24"/>
          <w:szCs w:val="24"/>
        </w:rPr>
        <w:t>-making</w:t>
      </w:r>
      <w:r w:rsidR="009A45FC" w:rsidRPr="00CF1C67">
        <w:rPr>
          <w:rFonts w:ascii="Times New Roman" w:hAnsi="Times New Roman" w:cs="Times New Roman"/>
          <w:sz w:val="24"/>
          <w:szCs w:val="24"/>
        </w:rPr>
        <w:t xml:space="preserve"> and </w:t>
      </w:r>
      <w:r w:rsidR="00687E58" w:rsidRPr="00CF1C67">
        <w:rPr>
          <w:rFonts w:ascii="Times New Roman" w:hAnsi="Times New Roman" w:cs="Times New Roman"/>
          <w:sz w:val="24"/>
          <w:szCs w:val="24"/>
        </w:rPr>
        <w:t xml:space="preserve">women’s beliefs about a </w:t>
      </w:r>
      <w:r w:rsidR="009A45FC" w:rsidRPr="00CF1C67">
        <w:rPr>
          <w:rFonts w:ascii="Times New Roman" w:hAnsi="Times New Roman" w:cs="Times New Roman"/>
          <w:sz w:val="24"/>
          <w:szCs w:val="24"/>
        </w:rPr>
        <w:t xml:space="preserve">beating </w:t>
      </w:r>
      <w:r w:rsidR="00687E58" w:rsidRPr="00CF1C67">
        <w:rPr>
          <w:rFonts w:ascii="Times New Roman" w:hAnsi="Times New Roman" w:cs="Times New Roman"/>
          <w:sz w:val="24"/>
          <w:szCs w:val="24"/>
        </w:rPr>
        <w:t xml:space="preserve">being </w:t>
      </w:r>
      <w:r w:rsidR="009A45FC" w:rsidRPr="00CF1C67">
        <w:rPr>
          <w:rFonts w:ascii="Times New Roman" w:hAnsi="Times New Roman" w:cs="Times New Roman"/>
          <w:sz w:val="24"/>
          <w:szCs w:val="24"/>
        </w:rPr>
        <w:t>justified. This shows that when a wom</w:t>
      </w:r>
      <w:r w:rsidR="00687E58" w:rsidRPr="00CF1C67">
        <w:rPr>
          <w:rFonts w:ascii="Times New Roman" w:hAnsi="Times New Roman" w:cs="Times New Roman"/>
          <w:sz w:val="24"/>
          <w:szCs w:val="24"/>
        </w:rPr>
        <w:t>a</w:t>
      </w:r>
      <w:r w:rsidR="009A45FC" w:rsidRPr="00CF1C67">
        <w:rPr>
          <w:rFonts w:ascii="Times New Roman" w:hAnsi="Times New Roman" w:cs="Times New Roman"/>
          <w:sz w:val="24"/>
          <w:szCs w:val="24"/>
        </w:rPr>
        <w:t xml:space="preserve">n believes that it is justified for her husband to beat her, she </w:t>
      </w:r>
      <w:r w:rsidR="00687E58" w:rsidRPr="00CF1C67">
        <w:rPr>
          <w:rFonts w:ascii="Times New Roman" w:hAnsi="Times New Roman" w:cs="Times New Roman"/>
          <w:sz w:val="24"/>
          <w:szCs w:val="24"/>
        </w:rPr>
        <w:t xml:space="preserve">also </w:t>
      </w:r>
      <w:r w:rsidR="009A45FC" w:rsidRPr="00CF1C67">
        <w:rPr>
          <w:rFonts w:ascii="Times New Roman" w:hAnsi="Times New Roman" w:cs="Times New Roman"/>
          <w:sz w:val="24"/>
          <w:szCs w:val="24"/>
        </w:rPr>
        <w:t xml:space="preserve">has </w:t>
      </w:r>
      <w:r w:rsidR="00687E58" w:rsidRPr="00CF1C67">
        <w:rPr>
          <w:rFonts w:ascii="Times New Roman" w:hAnsi="Times New Roman" w:cs="Times New Roman"/>
          <w:sz w:val="24"/>
          <w:szCs w:val="24"/>
        </w:rPr>
        <w:t xml:space="preserve">less </w:t>
      </w:r>
      <w:r w:rsidR="009A45FC" w:rsidRPr="00CF1C67">
        <w:rPr>
          <w:rFonts w:ascii="Times New Roman" w:hAnsi="Times New Roman" w:cs="Times New Roman"/>
          <w:sz w:val="24"/>
          <w:szCs w:val="24"/>
        </w:rPr>
        <w:t xml:space="preserve">power in decision making. </w:t>
      </w:r>
    </w:p>
    <w:p w14:paraId="2CC785F2" w14:textId="6D616374" w:rsidR="009A45FC" w:rsidRPr="00CF1C67" w:rsidRDefault="00EE2F31"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Figure 5:</w:t>
      </w:r>
    </w:p>
    <w:p w14:paraId="73FA3862" w14:textId="3468F903" w:rsidR="009A45FC" w:rsidRPr="00CF1C67" w:rsidRDefault="00063BDA"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3A25A48F" wp14:editId="28A49B5C">
            <wp:extent cx="5943600" cy="3960495"/>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M_22.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3960495"/>
                    </a:xfrm>
                    <a:prstGeom prst="rect">
                      <a:avLst/>
                    </a:prstGeom>
                  </pic:spPr>
                </pic:pic>
              </a:graphicData>
            </a:graphic>
          </wp:inline>
        </w:drawing>
      </w:r>
    </w:p>
    <w:p w14:paraId="48D66837" w14:textId="41B5D297" w:rsidR="00EE2F31" w:rsidRPr="00CF1C67" w:rsidRDefault="00EE2F31"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t>Figure 5 shows that t</w:t>
      </w:r>
      <w:r w:rsidR="009A45FC" w:rsidRPr="00CF1C67">
        <w:rPr>
          <w:rFonts w:ascii="Times New Roman" w:hAnsi="Times New Roman" w:cs="Times New Roman"/>
          <w:sz w:val="24"/>
          <w:szCs w:val="24"/>
        </w:rPr>
        <w:t xml:space="preserve">he </w:t>
      </w:r>
      <w:r w:rsidR="00687E58" w:rsidRPr="00CF1C67">
        <w:rPr>
          <w:rFonts w:ascii="Times New Roman" w:hAnsi="Times New Roman" w:cs="Times New Roman"/>
          <w:sz w:val="24"/>
          <w:szCs w:val="24"/>
        </w:rPr>
        <w:t>l</w:t>
      </w:r>
      <w:r w:rsidR="009A45FC" w:rsidRPr="00CF1C67">
        <w:rPr>
          <w:rFonts w:ascii="Times New Roman" w:hAnsi="Times New Roman" w:cs="Times New Roman"/>
          <w:sz w:val="24"/>
          <w:szCs w:val="24"/>
        </w:rPr>
        <w:t xml:space="preserve">atent variables of </w:t>
      </w:r>
      <w:proofErr w:type="spellStart"/>
      <w:r w:rsidR="009A45FC" w:rsidRPr="00CF1C67">
        <w:rPr>
          <w:rFonts w:ascii="Times New Roman" w:hAnsi="Times New Roman" w:cs="Times New Roman"/>
          <w:sz w:val="24"/>
          <w:szCs w:val="24"/>
        </w:rPr>
        <w:t>Male_justified</w:t>
      </w:r>
      <w:proofErr w:type="spellEnd"/>
      <w:r w:rsidR="009A45FC" w:rsidRPr="00CF1C67">
        <w:rPr>
          <w:rFonts w:ascii="Times New Roman" w:hAnsi="Times New Roman" w:cs="Times New Roman"/>
          <w:sz w:val="24"/>
          <w:szCs w:val="24"/>
        </w:rPr>
        <w:t xml:space="preserve"> and </w:t>
      </w:r>
      <w:proofErr w:type="spellStart"/>
      <w:r w:rsidR="009A45FC" w:rsidRPr="00CF1C67">
        <w:rPr>
          <w:rFonts w:ascii="Times New Roman" w:hAnsi="Times New Roman" w:cs="Times New Roman"/>
          <w:sz w:val="24"/>
          <w:szCs w:val="24"/>
        </w:rPr>
        <w:t>female_justified</w:t>
      </w:r>
      <w:proofErr w:type="spellEnd"/>
      <w:r w:rsidR="009A45FC" w:rsidRPr="00CF1C67">
        <w:rPr>
          <w:rFonts w:ascii="Times New Roman" w:hAnsi="Times New Roman" w:cs="Times New Roman"/>
          <w:sz w:val="24"/>
          <w:szCs w:val="24"/>
        </w:rPr>
        <w:t xml:space="preserve"> are positively correlated. This means that if </w:t>
      </w:r>
      <w:r w:rsidR="00687E58" w:rsidRPr="00CF1C67">
        <w:rPr>
          <w:rFonts w:ascii="Times New Roman" w:hAnsi="Times New Roman" w:cs="Times New Roman"/>
          <w:sz w:val="24"/>
          <w:szCs w:val="24"/>
        </w:rPr>
        <w:t xml:space="preserve">a </w:t>
      </w:r>
      <w:r w:rsidR="009A45FC" w:rsidRPr="00CF1C67">
        <w:rPr>
          <w:rFonts w:ascii="Times New Roman" w:hAnsi="Times New Roman" w:cs="Times New Roman"/>
          <w:sz w:val="24"/>
          <w:szCs w:val="24"/>
        </w:rPr>
        <w:t xml:space="preserve">husband has a </w:t>
      </w:r>
      <w:r w:rsidR="00CD68C9" w:rsidRPr="00CF1C67">
        <w:rPr>
          <w:rFonts w:ascii="Times New Roman" w:hAnsi="Times New Roman" w:cs="Times New Roman"/>
          <w:sz w:val="24"/>
          <w:szCs w:val="24"/>
        </w:rPr>
        <w:t>belief that it is justified for him to beat his wife</w:t>
      </w:r>
      <w:r w:rsidR="009A45FC" w:rsidRPr="00CF1C67">
        <w:rPr>
          <w:rFonts w:ascii="Times New Roman" w:hAnsi="Times New Roman" w:cs="Times New Roman"/>
          <w:sz w:val="24"/>
          <w:szCs w:val="24"/>
        </w:rPr>
        <w:t xml:space="preserve">, </w:t>
      </w:r>
      <w:r w:rsidR="00687E58" w:rsidRPr="00CF1C67">
        <w:rPr>
          <w:rFonts w:ascii="Times New Roman" w:hAnsi="Times New Roman" w:cs="Times New Roman"/>
          <w:sz w:val="24"/>
          <w:szCs w:val="24"/>
        </w:rPr>
        <w:t xml:space="preserve">a </w:t>
      </w:r>
      <w:r w:rsidR="009A45FC" w:rsidRPr="00CF1C67">
        <w:rPr>
          <w:rFonts w:ascii="Times New Roman" w:hAnsi="Times New Roman" w:cs="Times New Roman"/>
          <w:sz w:val="24"/>
          <w:szCs w:val="24"/>
        </w:rPr>
        <w:t xml:space="preserve">wife would </w:t>
      </w:r>
      <w:r w:rsidR="00687E58" w:rsidRPr="00CF1C67">
        <w:rPr>
          <w:rFonts w:ascii="Times New Roman" w:hAnsi="Times New Roman" w:cs="Times New Roman"/>
          <w:sz w:val="24"/>
          <w:szCs w:val="24"/>
        </w:rPr>
        <w:t xml:space="preserve">hold a similar </w:t>
      </w:r>
      <w:r w:rsidR="00CD68C9" w:rsidRPr="00CF1C67">
        <w:rPr>
          <w:rFonts w:ascii="Times New Roman" w:hAnsi="Times New Roman" w:cs="Times New Roman"/>
          <w:sz w:val="24"/>
          <w:szCs w:val="24"/>
        </w:rPr>
        <w:t>belief</w:t>
      </w:r>
      <w:r w:rsidR="009A45FC" w:rsidRPr="00CF1C67">
        <w:rPr>
          <w:rFonts w:ascii="Times New Roman" w:hAnsi="Times New Roman" w:cs="Times New Roman"/>
          <w:sz w:val="24"/>
          <w:szCs w:val="24"/>
        </w:rPr>
        <w:t xml:space="preserve">. </w:t>
      </w:r>
      <w:r w:rsidRPr="00CF1C67">
        <w:rPr>
          <w:rFonts w:ascii="Times New Roman" w:hAnsi="Times New Roman" w:cs="Times New Roman"/>
          <w:sz w:val="24"/>
          <w:szCs w:val="24"/>
        </w:rPr>
        <w:t>Similarly if the man does not believe that beating the woman is justified, the woman would also not say that beating her is justified.</w:t>
      </w:r>
    </w:p>
    <w:p w14:paraId="25E69265" w14:textId="77777777" w:rsidR="00EE2F31" w:rsidRPr="00CF1C67" w:rsidRDefault="00EE2F31">
      <w:pPr>
        <w:rPr>
          <w:rFonts w:ascii="Times New Roman" w:hAnsi="Times New Roman" w:cs="Times New Roman"/>
          <w:sz w:val="24"/>
          <w:szCs w:val="24"/>
        </w:rPr>
      </w:pPr>
      <w:r w:rsidRPr="00CF1C67">
        <w:rPr>
          <w:rFonts w:ascii="Times New Roman" w:hAnsi="Times New Roman" w:cs="Times New Roman"/>
          <w:sz w:val="24"/>
          <w:szCs w:val="24"/>
        </w:rPr>
        <w:br w:type="page"/>
      </w:r>
    </w:p>
    <w:p w14:paraId="1F8163EF" w14:textId="5D292E78" w:rsidR="009A45FC" w:rsidRPr="00CF1C67" w:rsidRDefault="00EE2F31" w:rsidP="003273E9">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Figure 6</w:t>
      </w:r>
    </w:p>
    <w:p w14:paraId="41E3959A" w14:textId="0A0E0F89" w:rsidR="009A45FC" w:rsidRPr="00CF1C67" w:rsidRDefault="00CA04EA" w:rsidP="003273E9">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5876A687" wp14:editId="3DFD4220">
            <wp:extent cx="5943600" cy="3960495"/>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em 222.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3960495"/>
                    </a:xfrm>
                    <a:prstGeom prst="rect">
                      <a:avLst/>
                    </a:prstGeom>
                  </pic:spPr>
                </pic:pic>
              </a:graphicData>
            </a:graphic>
          </wp:inline>
        </w:drawing>
      </w:r>
    </w:p>
    <w:p w14:paraId="1E0B0EE1" w14:textId="25797457" w:rsidR="006C38B8" w:rsidRPr="00CF1C67" w:rsidRDefault="00EE2F31" w:rsidP="00FE4D4A">
      <w:pPr>
        <w:spacing w:line="480" w:lineRule="auto"/>
        <w:rPr>
          <w:rFonts w:ascii="Times New Roman" w:hAnsi="Times New Roman" w:cs="Times New Roman"/>
          <w:sz w:val="24"/>
          <w:szCs w:val="24"/>
        </w:rPr>
      </w:pPr>
      <w:r w:rsidRPr="00CF1C67">
        <w:rPr>
          <w:rFonts w:ascii="Times New Roman" w:hAnsi="Times New Roman" w:cs="Times New Roman"/>
          <w:sz w:val="24"/>
          <w:szCs w:val="24"/>
        </w:rPr>
        <w:t>Figure 6 shows that t</w:t>
      </w:r>
      <w:r w:rsidR="009A45FC" w:rsidRPr="00CF1C67">
        <w:rPr>
          <w:rFonts w:ascii="Times New Roman" w:hAnsi="Times New Roman" w:cs="Times New Roman"/>
          <w:sz w:val="24"/>
          <w:szCs w:val="24"/>
        </w:rPr>
        <w:t xml:space="preserve">here is </w:t>
      </w:r>
      <w:r w:rsidR="00687E58" w:rsidRPr="00CF1C67">
        <w:rPr>
          <w:rFonts w:ascii="Times New Roman" w:hAnsi="Times New Roman" w:cs="Times New Roman"/>
          <w:sz w:val="24"/>
          <w:szCs w:val="24"/>
        </w:rPr>
        <w:t xml:space="preserve">also </w:t>
      </w:r>
      <w:r w:rsidR="009A45FC" w:rsidRPr="00CF1C67">
        <w:rPr>
          <w:rFonts w:ascii="Times New Roman" w:hAnsi="Times New Roman" w:cs="Times New Roman"/>
          <w:sz w:val="24"/>
          <w:szCs w:val="24"/>
        </w:rPr>
        <w:t xml:space="preserve">a positive correlation between </w:t>
      </w:r>
      <w:r w:rsidR="00687E58" w:rsidRPr="00CF1C67">
        <w:rPr>
          <w:rFonts w:ascii="Times New Roman" w:hAnsi="Times New Roman" w:cs="Times New Roman"/>
          <w:sz w:val="24"/>
          <w:szCs w:val="24"/>
        </w:rPr>
        <w:t xml:space="preserve">a woman’s belief that a </w:t>
      </w:r>
      <w:r w:rsidR="009A45FC" w:rsidRPr="00CF1C67">
        <w:rPr>
          <w:rFonts w:ascii="Times New Roman" w:hAnsi="Times New Roman" w:cs="Times New Roman"/>
          <w:sz w:val="24"/>
          <w:szCs w:val="24"/>
        </w:rPr>
        <w:t xml:space="preserve">beating </w:t>
      </w:r>
      <w:r w:rsidR="00687E58" w:rsidRPr="00CF1C67">
        <w:rPr>
          <w:rFonts w:ascii="Times New Roman" w:hAnsi="Times New Roman" w:cs="Times New Roman"/>
          <w:sz w:val="24"/>
          <w:szCs w:val="24"/>
        </w:rPr>
        <w:t xml:space="preserve">is </w:t>
      </w:r>
      <w:r w:rsidR="009A45FC" w:rsidRPr="00CF1C67">
        <w:rPr>
          <w:rFonts w:ascii="Times New Roman" w:hAnsi="Times New Roman" w:cs="Times New Roman"/>
          <w:sz w:val="24"/>
          <w:szCs w:val="24"/>
        </w:rPr>
        <w:t xml:space="preserve">justified and </w:t>
      </w:r>
      <w:r w:rsidR="00687E58" w:rsidRPr="00CF1C67">
        <w:rPr>
          <w:rFonts w:ascii="Times New Roman" w:hAnsi="Times New Roman" w:cs="Times New Roman"/>
          <w:sz w:val="24"/>
          <w:szCs w:val="24"/>
        </w:rPr>
        <w:t xml:space="preserve">domestic </w:t>
      </w:r>
      <w:r w:rsidR="009A45FC" w:rsidRPr="00CF1C67">
        <w:rPr>
          <w:rFonts w:ascii="Times New Roman" w:hAnsi="Times New Roman" w:cs="Times New Roman"/>
          <w:sz w:val="24"/>
          <w:szCs w:val="24"/>
        </w:rPr>
        <w:t>violence</w:t>
      </w:r>
      <w:r w:rsidR="00687E58" w:rsidRPr="00CF1C67">
        <w:rPr>
          <w:rFonts w:ascii="Times New Roman" w:hAnsi="Times New Roman" w:cs="Times New Roman"/>
          <w:sz w:val="24"/>
          <w:szCs w:val="24"/>
        </w:rPr>
        <w:t xml:space="preserve"> as experienced by women</w:t>
      </w:r>
      <w:r w:rsidR="009A45FC" w:rsidRPr="00CF1C67">
        <w:rPr>
          <w:rFonts w:ascii="Times New Roman" w:hAnsi="Times New Roman" w:cs="Times New Roman"/>
          <w:sz w:val="24"/>
          <w:szCs w:val="24"/>
        </w:rPr>
        <w:t xml:space="preserve">. </w:t>
      </w:r>
      <w:r w:rsidR="00687E58" w:rsidRPr="00CF1C67">
        <w:rPr>
          <w:rFonts w:ascii="Times New Roman" w:hAnsi="Times New Roman" w:cs="Times New Roman"/>
          <w:sz w:val="24"/>
          <w:szCs w:val="24"/>
        </w:rPr>
        <w:t xml:space="preserve">In other words, </w:t>
      </w:r>
      <w:r w:rsidR="009A45FC" w:rsidRPr="00CF1C67">
        <w:rPr>
          <w:rFonts w:ascii="Times New Roman" w:hAnsi="Times New Roman" w:cs="Times New Roman"/>
          <w:sz w:val="24"/>
          <w:szCs w:val="24"/>
        </w:rPr>
        <w:t xml:space="preserve">women who have views that beating is justified are more likely to face violence </w:t>
      </w:r>
      <w:r w:rsidR="00687E58" w:rsidRPr="00CF1C67">
        <w:rPr>
          <w:rFonts w:ascii="Times New Roman" w:hAnsi="Times New Roman" w:cs="Times New Roman"/>
          <w:sz w:val="24"/>
          <w:szCs w:val="24"/>
        </w:rPr>
        <w:t xml:space="preserve">from </w:t>
      </w:r>
      <w:r w:rsidR="009A45FC" w:rsidRPr="00CF1C67">
        <w:rPr>
          <w:rFonts w:ascii="Times New Roman" w:hAnsi="Times New Roman" w:cs="Times New Roman"/>
          <w:sz w:val="24"/>
          <w:szCs w:val="24"/>
        </w:rPr>
        <w:t>her husband</w:t>
      </w:r>
      <w:r w:rsidR="00687E58" w:rsidRPr="00CF1C67">
        <w:rPr>
          <w:rFonts w:ascii="Times New Roman" w:hAnsi="Times New Roman" w:cs="Times New Roman"/>
          <w:sz w:val="24"/>
          <w:szCs w:val="24"/>
        </w:rPr>
        <w:t>.</w:t>
      </w:r>
      <w:r w:rsidR="009A45FC" w:rsidRPr="00CF1C67">
        <w:rPr>
          <w:rFonts w:ascii="Times New Roman" w:hAnsi="Times New Roman" w:cs="Times New Roman"/>
          <w:sz w:val="24"/>
          <w:szCs w:val="24"/>
        </w:rPr>
        <w:br w:type="page"/>
      </w:r>
    </w:p>
    <w:p w14:paraId="035197AA" w14:textId="7DBF5865" w:rsidR="006F6CED" w:rsidRPr="00CF1C67" w:rsidRDefault="00FE4D4A" w:rsidP="006F6CED">
      <w:pPr>
        <w:pStyle w:val="Heading1"/>
        <w:spacing w:line="480" w:lineRule="auto"/>
        <w:rPr>
          <w:rFonts w:ascii="Times New Roman" w:hAnsi="Times New Roman" w:cs="Times New Roman"/>
          <w:sz w:val="24"/>
          <w:szCs w:val="24"/>
        </w:rPr>
      </w:pPr>
      <w:bookmarkStart w:id="18" w:name="_Toc85092647"/>
      <w:bookmarkStart w:id="19" w:name="_Toc89809110"/>
      <w:r w:rsidRPr="00CF1C67">
        <w:rPr>
          <w:rFonts w:ascii="Times New Roman" w:hAnsi="Times New Roman" w:cs="Times New Roman"/>
          <w:sz w:val="24"/>
          <w:szCs w:val="24"/>
        </w:rPr>
        <w:lastRenderedPageBreak/>
        <w:t>Mediating Effect</w:t>
      </w:r>
      <w:bookmarkEnd w:id="18"/>
      <w:bookmarkEnd w:id="19"/>
    </w:p>
    <w:p w14:paraId="56992270" w14:textId="1FCADC2A" w:rsidR="006F6CED" w:rsidRPr="00CF1C67" w:rsidRDefault="006F6CED" w:rsidP="006F6CED">
      <w:pPr>
        <w:spacing w:line="480" w:lineRule="auto"/>
        <w:rPr>
          <w:rFonts w:ascii="Times New Roman" w:hAnsi="Times New Roman" w:cs="Times New Roman"/>
          <w:sz w:val="24"/>
          <w:szCs w:val="24"/>
        </w:rPr>
      </w:pPr>
      <w:r w:rsidRPr="00CF1C67">
        <w:rPr>
          <w:rFonts w:ascii="Times New Roman" w:hAnsi="Times New Roman" w:cs="Times New Roman"/>
          <w:sz w:val="24"/>
          <w:szCs w:val="24"/>
        </w:rPr>
        <w:tab/>
        <w:t xml:space="preserve">The mediating effect looks at the possible channels </w:t>
      </w:r>
      <w:r w:rsidR="00BE65E1" w:rsidRPr="00CF1C67">
        <w:rPr>
          <w:rFonts w:ascii="Times New Roman" w:hAnsi="Times New Roman" w:cs="Times New Roman"/>
          <w:sz w:val="24"/>
          <w:szCs w:val="24"/>
        </w:rPr>
        <w:t xml:space="preserve">through which </w:t>
      </w:r>
      <w:r w:rsidRPr="00CF1C67">
        <w:rPr>
          <w:rFonts w:ascii="Times New Roman" w:hAnsi="Times New Roman" w:cs="Times New Roman"/>
          <w:sz w:val="24"/>
          <w:szCs w:val="24"/>
        </w:rPr>
        <w:t>the independent variable</w:t>
      </w:r>
      <w:r w:rsidR="00222495" w:rsidRPr="00CF1C67">
        <w:rPr>
          <w:rFonts w:ascii="Times New Roman" w:hAnsi="Times New Roman" w:cs="Times New Roman"/>
          <w:sz w:val="24"/>
          <w:szCs w:val="24"/>
        </w:rPr>
        <w:t xml:space="preserve"> (women’s empowerment)</w:t>
      </w:r>
      <w:r w:rsidRPr="00CF1C67">
        <w:rPr>
          <w:rFonts w:ascii="Times New Roman" w:hAnsi="Times New Roman" w:cs="Times New Roman"/>
          <w:sz w:val="24"/>
          <w:szCs w:val="24"/>
        </w:rPr>
        <w:t xml:space="preserve"> can affect</w:t>
      </w:r>
      <w:r w:rsidR="00E26E00" w:rsidRPr="00CF1C67">
        <w:rPr>
          <w:rFonts w:ascii="Times New Roman" w:hAnsi="Times New Roman" w:cs="Times New Roman"/>
          <w:sz w:val="24"/>
          <w:szCs w:val="24"/>
        </w:rPr>
        <w:t xml:space="preserve"> the dependent variable</w:t>
      </w:r>
      <w:r w:rsidR="00222495" w:rsidRPr="00CF1C67">
        <w:rPr>
          <w:rFonts w:ascii="Times New Roman" w:hAnsi="Times New Roman" w:cs="Times New Roman"/>
          <w:sz w:val="24"/>
          <w:szCs w:val="24"/>
        </w:rPr>
        <w:t xml:space="preserve"> (total children born)</w:t>
      </w:r>
      <w:r w:rsidR="00BE65E1" w:rsidRPr="00CF1C67">
        <w:rPr>
          <w:rFonts w:ascii="Times New Roman" w:hAnsi="Times New Roman" w:cs="Times New Roman"/>
          <w:sz w:val="24"/>
          <w:szCs w:val="24"/>
        </w:rPr>
        <w:t>,</w:t>
      </w:r>
      <w:r w:rsidR="00E26E00" w:rsidRPr="00CF1C67">
        <w:rPr>
          <w:rFonts w:ascii="Times New Roman" w:hAnsi="Times New Roman" w:cs="Times New Roman"/>
          <w:sz w:val="24"/>
          <w:szCs w:val="24"/>
        </w:rPr>
        <w:t xml:space="preserve"> and the how this bi-variate</w:t>
      </w:r>
      <w:r w:rsidRPr="00CF1C67">
        <w:rPr>
          <w:rFonts w:ascii="Times New Roman" w:hAnsi="Times New Roman" w:cs="Times New Roman"/>
          <w:sz w:val="24"/>
          <w:szCs w:val="24"/>
        </w:rPr>
        <w:t xml:space="preserve"> </w:t>
      </w:r>
      <w:r w:rsidR="00222495" w:rsidRPr="00CF1C67">
        <w:rPr>
          <w:rFonts w:ascii="Times New Roman" w:hAnsi="Times New Roman" w:cs="Times New Roman"/>
          <w:sz w:val="24"/>
          <w:szCs w:val="24"/>
        </w:rPr>
        <w:t xml:space="preserve">relationship diminishes </w:t>
      </w:r>
      <w:r w:rsidRPr="00CF1C67">
        <w:rPr>
          <w:rFonts w:ascii="Times New Roman" w:hAnsi="Times New Roman" w:cs="Times New Roman"/>
          <w:sz w:val="24"/>
          <w:szCs w:val="24"/>
        </w:rPr>
        <w:t xml:space="preserve">when </w:t>
      </w:r>
      <w:r w:rsidR="00222495" w:rsidRPr="00CF1C67">
        <w:rPr>
          <w:rFonts w:ascii="Times New Roman" w:hAnsi="Times New Roman" w:cs="Times New Roman"/>
          <w:sz w:val="24"/>
          <w:szCs w:val="24"/>
        </w:rPr>
        <w:t xml:space="preserve">a </w:t>
      </w:r>
      <w:r w:rsidRPr="00CF1C67">
        <w:rPr>
          <w:rFonts w:ascii="Times New Roman" w:hAnsi="Times New Roman" w:cs="Times New Roman"/>
          <w:sz w:val="24"/>
          <w:szCs w:val="24"/>
        </w:rPr>
        <w:t>mediator</w:t>
      </w:r>
      <w:r w:rsidR="00222495" w:rsidRPr="00CF1C67">
        <w:rPr>
          <w:rFonts w:ascii="Times New Roman" w:hAnsi="Times New Roman" w:cs="Times New Roman"/>
          <w:sz w:val="24"/>
          <w:szCs w:val="24"/>
        </w:rPr>
        <w:t xml:space="preserve"> is added</w:t>
      </w:r>
      <w:r w:rsidRPr="00CF1C67">
        <w:rPr>
          <w:rFonts w:ascii="Times New Roman" w:hAnsi="Times New Roman" w:cs="Times New Roman"/>
          <w:sz w:val="24"/>
          <w:szCs w:val="24"/>
        </w:rPr>
        <w:t>. The independent variable</w:t>
      </w:r>
      <w:r w:rsidR="00222495" w:rsidRPr="00CF1C67">
        <w:rPr>
          <w:rFonts w:ascii="Times New Roman" w:hAnsi="Times New Roman" w:cs="Times New Roman"/>
          <w:sz w:val="24"/>
          <w:szCs w:val="24"/>
        </w:rPr>
        <w:t>s</w:t>
      </w:r>
      <w:r w:rsidRPr="00CF1C67">
        <w:rPr>
          <w:rFonts w:ascii="Times New Roman" w:hAnsi="Times New Roman" w:cs="Times New Roman"/>
          <w:sz w:val="24"/>
          <w:szCs w:val="24"/>
        </w:rPr>
        <w:t xml:space="preserve"> </w:t>
      </w:r>
      <w:r w:rsidR="00222495" w:rsidRPr="00CF1C67">
        <w:rPr>
          <w:rFonts w:ascii="Times New Roman" w:hAnsi="Times New Roman" w:cs="Times New Roman"/>
          <w:sz w:val="24"/>
          <w:szCs w:val="24"/>
        </w:rPr>
        <w:t>measuring</w:t>
      </w:r>
      <w:r w:rsidRPr="00CF1C67">
        <w:rPr>
          <w:rFonts w:ascii="Times New Roman" w:hAnsi="Times New Roman" w:cs="Times New Roman"/>
          <w:sz w:val="24"/>
          <w:szCs w:val="24"/>
        </w:rPr>
        <w:t xml:space="preserve"> women’s empowerment</w:t>
      </w:r>
      <w:r w:rsidR="00E26E00" w:rsidRPr="00CF1C67">
        <w:rPr>
          <w:rFonts w:ascii="Times New Roman" w:hAnsi="Times New Roman" w:cs="Times New Roman"/>
          <w:sz w:val="24"/>
          <w:szCs w:val="24"/>
        </w:rPr>
        <w:t xml:space="preserve"> are </w:t>
      </w:r>
      <w:proofErr w:type="spellStart"/>
      <w:r w:rsidR="00E26E00" w:rsidRPr="00CF1C67">
        <w:rPr>
          <w:rFonts w:ascii="Times New Roman" w:hAnsi="Times New Roman" w:cs="Times New Roman"/>
          <w:sz w:val="24"/>
          <w:szCs w:val="24"/>
        </w:rPr>
        <w:t>i</w:t>
      </w:r>
      <w:proofErr w:type="spellEnd"/>
      <w:r w:rsidR="00E26E00" w:rsidRPr="00CF1C67">
        <w:rPr>
          <w:rFonts w:ascii="Times New Roman" w:hAnsi="Times New Roman" w:cs="Times New Roman"/>
          <w:sz w:val="24"/>
          <w:szCs w:val="24"/>
        </w:rPr>
        <w:t>) decision making index and ii) beating justified</w:t>
      </w:r>
      <w:r w:rsidR="006B2CB7" w:rsidRPr="00CF1C67">
        <w:rPr>
          <w:rFonts w:ascii="Times New Roman" w:hAnsi="Times New Roman" w:cs="Times New Roman"/>
          <w:sz w:val="24"/>
          <w:szCs w:val="24"/>
        </w:rPr>
        <w:t>.</w:t>
      </w:r>
    </w:p>
    <w:p w14:paraId="2D0258CF" w14:textId="03CB9792" w:rsidR="006B2CB7" w:rsidRPr="00CF1C67" w:rsidRDefault="00EE2F31" w:rsidP="006F6CED">
      <w:pPr>
        <w:spacing w:line="480" w:lineRule="auto"/>
        <w:rPr>
          <w:rFonts w:ascii="Times New Roman" w:hAnsi="Times New Roman" w:cs="Times New Roman"/>
          <w:sz w:val="24"/>
          <w:szCs w:val="24"/>
        </w:rPr>
      </w:pPr>
      <w:r w:rsidRPr="00CF1C67">
        <w:rPr>
          <w:rFonts w:ascii="Times New Roman" w:hAnsi="Times New Roman" w:cs="Times New Roman"/>
          <w:sz w:val="24"/>
          <w:szCs w:val="24"/>
        </w:rPr>
        <w:t>Model 1a:</w:t>
      </w:r>
      <w:r w:rsidR="006B2CB7" w:rsidRPr="00CF1C67">
        <w:rPr>
          <w:rFonts w:ascii="Times New Roman" w:hAnsi="Times New Roman" w:cs="Times New Roman"/>
          <w:sz w:val="24"/>
          <w:szCs w:val="24"/>
        </w:rPr>
        <w:tab/>
      </w:r>
    </w:p>
    <w:p w14:paraId="5D456A80" w14:textId="0A7E7252" w:rsidR="006B2CB7" w:rsidRPr="00CF1C67" w:rsidRDefault="006B2CB7" w:rsidP="00673F5F">
      <w:pPr>
        <w:spacing w:line="480" w:lineRule="auto"/>
        <w:rPr>
          <w:rFonts w:ascii="Times New Roman" w:eastAsiaTheme="majorEastAsia" w:hAnsi="Times New Roman" w:cs="Times New Roman"/>
          <w:sz w:val="24"/>
          <w:szCs w:val="24"/>
        </w:rPr>
      </w:pPr>
      <w:r w:rsidRPr="00CF1C67">
        <w:rPr>
          <w:rFonts w:ascii="Times New Roman" w:eastAsiaTheme="majorEastAsia" w:hAnsi="Times New Roman" w:cs="Times New Roman"/>
          <w:sz w:val="24"/>
          <w:szCs w:val="24"/>
        </w:rPr>
        <w:t>Bivariate effect</w:t>
      </w:r>
      <w:r w:rsidR="00F77B53" w:rsidRPr="00CF1C67">
        <w:rPr>
          <w:rFonts w:ascii="Times New Roman" w:eastAsiaTheme="majorEastAsia" w:hAnsi="Times New Roman" w:cs="Times New Roman"/>
          <w:sz w:val="24"/>
          <w:szCs w:val="24"/>
        </w:rPr>
        <w:t>s</w:t>
      </w:r>
    </w:p>
    <w:p w14:paraId="4B13A5FD" w14:textId="2CA2D76E" w:rsidR="006B2CB7" w:rsidRPr="00CF1C67" w:rsidRDefault="006B2CB7" w:rsidP="00673F5F">
      <w:pPr>
        <w:spacing w:line="480" w:lineRule="auto"/>
        <w:rPr>
          <w:rFonts w:ascii="Times New Roman" w:eastAsiaTheme="majorEastAsia" w:hAnsi="Times New Roman" w:cs="Times New Roman"/>
          <w:sz w:val="24"/>
          <w:szCs w:val="24"/>
        </w:rPr>
      </w:pPr>
      <w:r w:rsidRPr="00CF1C6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DDB54A5" wp14:editId="338B0604">
                <wp:simplePos x="0" y="0"/>
                <wp:positionH relativeFrom="column">
                  <wp:posOffset>2971800</wp:posOffset>
                </wp:positionH>
                <wp:positionV relativeFrom="paragraph">
                  <wp:posOffset>97790</wp:posOffset>
                </wp:positionV>
                <wp:extent cx="593090" cy="307340"/>
                <wp:effectExtent l="0" t="0" r="0" b="0"/>
                <wp:wrapNone/>
                <wp:docPr id="21" name="TextBox 20"/>
                <wp:cNvGraphicFramePr/>
                <a:graphic xmlns:a="http://schemas.openxmlformats.org/drawingml/2006/main">
                  <a:graphicData uri="http://schemas.microsoft.com/office/word/2010/wordprocessingShape">
                    <wps:wsp>
                      <wps:cNvSpPr txBox="1"/>
                      <wps:spPr>
                        <a:xfrm>
                          <a:off x="0" y="0"/>
                          <a:ext cx="593090" cy="307340"/>
                        </a:xfrm>
                        <a:prstGeom prst="rect">
                          <a:avLst/>
                        </a:prstGeom>
                        <a:noFill/>
                      </wps:spPr>
                      <wps:txbx>
                        <w:txbxContent>
                          <w:p w14:paraId="490A72E9" w14:textId="77777777" w:rsidR="004B0E89" w:rsidRDefault="004B0E89" w:rsidP="006B2CB7">
                            <w:pPr>
                              <w:pStyle w:val="NormalWeb"/>
                              <w:spacing w:before="0" w:beforeAutospacing="0" w:after="0" w:afterAutospacing="0"/>
                            </w:pPr>
                            <w:r>
                              <w:rPr>
                                <w:rFonts w:ascii="Arial" w:eastAsia="Arial" w:hAnsi="Arial" w:cs="Arial"/>
                                <w:color w:val="000000"/>
                                <w:sz w:val="28"/>
                                <w:szCs w:val="28"/>
                              </w:rPr>
                              <w:t>Child</w:t>
                            </w:r>
                          </w:p>
                        </w:txbxContent>
                      </wps:txbx>
                      <wps:bodyPr wrap="none" rtlCol="0">
                        <a:spAutoFit/>
                      </wps:bodyPr>
                    </wps:wsp>
                  </a:graphicData>
                </a:graphic>
              </wp:anchor>
            </w:drawing>
          </mc:Choice>
          <mc:Fallback>
            <w:pict>
              <v:shapetype w14:anchorId="2DDB54A5" id="_x0000_t202" coordsize="21600,21600" o:spt="202" path="m,l,21600r21600,l21600,xe">
                <v:stroke joinstyle="miter"/>
                <v:path gradientshapeok="t" o:connecttype="rect"/>
              </v:shapetype>
              <v:shape id="TextBox 20" o:spid="_x0000_s1026" type="#_x0000_t202" style="position:absolute;margin-left:234pt;margin-top:7.7pt;width:46.7pt;height:24.2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" filled="f" stroked="f">
                <v:textbox style="mso-fit-shape-to-text:t">
                  <w:txbxContent>
                    <w:p w14:paraId="490A72E9" w14:textId="77777777" w:rsidR="004B0E89" w:rsidRDefault="004B0E89" w:rsidP="006B2CB7">
                      <w:pPr>
                        <w:pStyle w:val="NormalWeb"/>
                        <w:spacing w:before="0" w:beforeAutospacing="0" w:after="0" w:afterAutospacing="0"/>
                      </w:pPr>
                      <w:r>
                        <w:rPr>
                          <w:rFonts w:ascii="Arial" w:eastAsia="Arial" w:hAnsi="Arial" w:cs="Arial"/>
                          <w:color w:val="000000"/>
                          <w:sz w:val="28"/>
                          <w:szCs w:val="28"/>
                        </w:rPr>
                        <w:t>Child</w:t>
                      </w:r>
                    </w:p>
                  </w:txbxContent>
                </v:textbox>
              </v:shape>
            </w:pict>
          </mc:Fallback>
        </mc:AlternateContent>
      </w:r>
      <w:r w:rsidRPr="00CF1C67">
        <w:rPr>
          <w:rFonts w:ascii="Times New Roman" w:eastAsiaTheme="majorEastAsia" w:hAnsi="Times New Roman" w:cs="Times New Roman"/>
          <w:noProof/>
          <w:sz w:val="24"/>
          <w:szCs w:val="24"/>
        </w:rPr>
        <mc:AlternateContent>
          <mc:Choice Requires="wps">
            <w:drawing>
              <wp:anchor distT="0" distB="0" distL="114300" distR="114300" simplePos="0" relativeHeight="251660288" behindDoc="0" locked="0" layoutInCell="1" allowOverlap="1" wp14:anchorId="7E2D97AF" wp14:editId="1A10F80E">
                <wp:simplePos x="0" y="0"/>
                <wp:positionH relativeFrom="column">
                  <wp:posOffset>590550</wp:posOffset>
                </wp:positionH>
                <wp:positionV relativeFrom="paragraph">
                  <wp:posOffset>122555</wp:posOffset>
                </wp:positionV>
                <wp:extent cx="944880" cy="307340"/>
                <wp:effectExtent l="0" t="0" r="0" b="0"/>
                <wp:wrapNone/>
                <wp:docPr id="20" name="TextBox 19"/>
                <wp:cNvGraphicFramePr/>
                <a:graphic xmlns:a="http://schemas.openxmlformats.org/drawingml/2006/main">
                  <a:graphicData uri="http://schemas.microsoft.com/office/word/2010/wordprocessingShape">
                    <wps:wsp>
                      <wps:cNvSpPr txBox="1"/>
                      <wps:spPr>
                        <a:xfrm>
                          <a:off x="0" y="0"/>
                          <a:ext cx="944880" cy="307340"/>
                        </a:xfrm>
                        <a:prstGeom prst="rect">
                          <a:avLst/>
                        </a:prstGeom>
                        <a:noFill/>
                      </wps:spPr>
                      <wps:txbx>
                        <w:txbxContent>
                          <w:p w14:paraId="7A2CBC32" w14:textId="77777777" w:rsidR="004B0E89" w:rsidRDefault="004B0E89" w:rsidP="006B2CB7">
                            <w:pPr>
                              <w:pStyle w:val="NormalWeb"/>
                              <w:spacing w:before="0" w:beforeAutospacing="0" w:after="0" w:afterAutospacing="0"/>
                            </w:pPr>
                            <w:r>
                              <w:rPr>
                                <w:rFonts w:ascii="Arial" w:eastAsia="Arial" w:hAnsi="Arial" w:cs="Arial"/>
                                <w:color w:val="000000"/>
                                <w:sz w:val="28"/>
                                <w:szCs w:val="28"/>
                              </w:rPr>
                              <w:t>Decision</w:t>
                            </w:r>
                          </w:p>
                        </w:txbxContent>
                      </wps:txbx>
                      <wps:bodyPr wrap="square" rtlCol="0">
                        <a:spAutoFit/>
                      </wps:bodyPr>
                    </wps:wsp>
                  </a:graphicData>
                </a:graphic>
              </wp:anchor>
            </w:drawing>
          </mc:Choice>
          <mc:Fallback>
            <w:pict>
              <v:shape w14:anchorId="7E2D97AF" id="TextBox 19" o:spid="_x0000_s1027" type="#_x0000_t202" style="position:absolute;margin-left:46.5pt;margin-top:9.65pt;width:74.4pt;height:24.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" filled="f" stroked="f">
                <v:textbox style="mso-fit-shape-to-text:t">
                  <w:txbxContent>
                    <w:p w14:paraId="7A2CBC32" w14:textId="77777777" w:rsidR="004B0E89" w:rsidRDefault="004B0E89" w:rsidP="006B2CB7">
                      <w:pPr>
                        <w:pStyle w:val="NormalWeb"/>
                        <w:spacing w:before="0" w:beforeAutospacing="0" w:after="0" w:afterAutospacing="0"/>
                      </w:pPr>
                      <w:r>
                        <w:rPr>
                          <w:rFonts w:ascii="Arial" w:eastAsia="Arial" w:hAnsi="Arial" w:cs="Arial"/>
                          <w:color w:val="000000"/>
                          <w:sz w:val="28"/>
                          <w:szCs w:val="28"/>
                        </w:rPr>
                        <w:t>Decision</w:t>
                      </w:r>
                    </w:p>
                  </w:txbxContent>
                </v:textbox>
              </v:shape>
            </w:pict>
          </mc:Fallback>
        </mc:AlternateContent>
      </w:r>
      <w:r w:rsidRPr="00CF1C67">
        <w:rPr>
          <w:rFonts w:ascii="Times New Roman" w:eastAsiaTheme="majorEastAsia" w:hAnsi="Times New Roman" w:cs="Times New Roman"/>
          <w:noProof/>
          <w:sz w:val="24"/>
          <w:szCs w:val="24"/>
        </w:rPr>
        <mc:AlternateContent>
          <mc:Choice Requires="wps">
            <w:drawing>
              <wp:anchor distT="0" distB="0" distL="114300" distR="114300" simplePos="0" relativeHeight="251661312" behindDoc="0" locked="0" layoutInCell="1" allowOverlap="1" wp14:anchorId="2C947A26" wp14:editId="305B58A1">
                <wp:simplePos x="0" y="0"/>
                <wp:positionH relativeFrom="column">
                  <wp:posOffset>1854835</wp:posOffset>
                </wp:positionH>
                <wp:positionV relativeFrom="paragraph">
                  <wp:posOffset>170180</wp:posOffset>
                </wp:positionV>
                <wp:extent cx="751840" cy="307340"/>
                <wp:effectExtent l="0" t="0" r="0" b="0"/>
                <wp:wrapNone/>
                <wp:docPr id="22" name="TextBox 21"/>
                <wp:cNvGraphicFramePr/>
                <a:graphic xmlns:a="http://schemas.openxmlformats.org/drawingml/2006/main">
                  <a:graphicData uri="http://schemas.microsoft.com/office/word/2010/wordprocessingShape">
                    <wps:wsp>
                      <wps:cNvSpPr txBox="1"/>
                      <wps:spPr>
                        <a:xfrm>
                          <a:off x="0" y="0"/>
                          <a:ext cx="751840" cy="307340"/>
                        </a:xfrm>
                        <a:prstGeom prst="rect">
                          <a:avLst/>
                        </a:prstGeom>
                        <a:noFill/>
                      </wps:spPr>
                      <wps:txbx>
                        <w:txbxContent>
                          <w:p w14:paraId="213CD010" w14:textId="77777777" w:rsidR="004B0E89" w:rsidRDefault="004B0E89" w:rsidP="006B2CB7">
                            <w:pPr>
                              <w:pStyle w:val="NormalWeb"/>
                              <w:spacing w:before="0" w:beforeAutospacing="0" w:after="0" w:afterAutospacing="0"/>
                            </w:pPr>
                            <w:r>
                              <w:rPr>
                                <w:rFonts w:ascii="Arial" w:eastAsia="Arial" w:hAnsi="Arial" w:cs="Arial"/>
                                <w:color w:val="000000"/>
                                <w:sz w:val="28"/>
                                <w:szCs w:val="28"/>
                              </w:rPr>
                              <w:t>-0.12</w:t>
                            </w:r>
                          </w:p>
                        </w:txbxContent>
                      </wps:txbx>
                      <wps:bodyPr wrap="square" rtlCol="0">
                        <a:spAutoFit/>
                      </wps:bodyPr>
                    </wps:wsp>
                  </a:graphicData>
                </a:graphic>
              </wp:anchor>
            </w:drawing>
          </mc:Choice>
          <mc:Fallback>
            <w:pict>
              <v:shape w14:anchorId="2C947A26" id="TextBox 21" o:spid="_x0000_s1028" type="#_x0000_t202" style="position:absolute;margin-left:146.05pt;margin-top:13.4pt;width:59.2pt;height:24.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" filled="f" stroked="f">
                <v:textbox style="mso-fit-shape-to-text:t">
                  <w:txbxContent>
                    <w:p w14:paraId="213CD010" w14:textId="77777777" w:rsidR="004B0E89" w:rsidRDefault="004B0E89" w:rsidP="006B2CB7">
                      <w:pPr>
                        <w:pStyle w:val="NormalWeb"/>
                        <w:spacing w:before="0" w:beforeAutospacing="0" w:after="0" w:afterAutospacing="0"/>
                      </w:pPr>
                      <w:r>
                        <w:rPr>
                          <w:rFonts w:ascii="Arial" w:eastAsia="Arial" w:hAnsi="Arial" w:cs="Arial"/>
                          <w:color w:val="000000"/>
                          <w:sz w:val="28"/>
                          <w:szCs w:val="28"/>
                        </w:rPr>
                        <w:t>-0.12</w:t>
                      </w:r>
                    </w:p>
                  </w:txbxContent>
                </v:textbox>
              </v:shape>
            </w:pict>
          </mc:Fallback>
        </mc:AlternateContent>
      </w:r>
      <w:r w:rsidRPr="00CF1C67">
        <w:rPr>
          <w:rFonts w:ascii="Times New Roman" w:eastAsiaTheme="majorEastAsia" w:hAnsi="Times New Roman" w:cs="Times New Roman"/>
          <w:noProof/>
          <w:sz w:val="24"/>
          <w:szCs w:val="24"/>
        </w:rPr>
        <mc:AlternateContent>
          <mc:Choice Requires="wps">
            <w:drawing>
              <wp:anchor distT="0" distB="0" distL="114300" distR="114300" simplePos="0" relativeHeight="251659264" behindDoc="0" locked="0" layoutInCell="1" allowOverlap="1" wp14:anchorId="5F03263D" wp14:editId="776AEDAD">
                <wp:simplePos x="0" y="0"/>
                <wp:positionH relativeFrom="column">
                  <wp:posOffset>1356360</wp:posOffset>
                </wp:positionH>
                <wp:positionV relativeFrom="paragraph">
                  <wp:posOffset>85725</wp:posOffset>
                </wp:positionV>
                <wp:extent cx="1786255" cy="16510"/>
                <wp:effectExtent l="0" t="76200" r="23495" b="78740"/>
                <wp:wrapNone/>
                <wp:docPr id="33" name="Straight Arrow Connector 16"/>
                <wp:cNvGraphicFramePr/>
                <a:graphic xmlns:a="http://schemas.openxmlformats.org/drawingml/2006/main">
                  <a:graphicData uri="http://schemas.microsoft.com/office/word/2010/wordprocessingShape">
                    <wps:wsp>
                      <wps:cNvCnPr/>
                      <wps:spPr>
                        <a:xfrm flipV="1">
                          <a:off x="0" y="0"/>
                          <a:ext cx="1786255" cy="165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7E467FCF" id="_x0000_t32" coordsize="21600,21600" o:spt="32" o:oned="t" path="m,l21600,21600e" filled="f">
                <v:path arrowok="t" fillok="f" o:connecttype="none"/>
                <o:lock v:ext="edit" shapetype="t"/>
              </v:shapetype>
              <v:shape id="Straight Arrow Connector 16" o:spid="_x0000_s1026" type="#_x0000_t32" style="position:absolute;margin-left:106.8pt;margin-top:6.75pt;width:140.65pt;height:1.3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" strokecolor="black [3200]" strokeweight="1pt">
                <v:stroke endarrow="block" joinstyle="miter"/>
              </v:shape>
            </w:pict>
          </mc:Fallback>
        </mc:AlternateContent>
      </w:r>
    </w:p>
    <w:p w14:paraId="4CDD34F5" w14:textId="55AF89B3" w:rsidR="006B2CB7" w:rsidRPr="00CF1C67" w:rsidRDefault="006B2CB7">
      <w:pPr>
        <w:spacing w:line="480" w:lineRule="auto"/>
        <w:rPr>
          <w:rFonts w:ascii="Times New Roman" w:hAnsi="Times New Roman" w:cs="Times New Roman"/>
          <w:sz w:val="24"/>
          <w:szCs w:val="24"/>
        </w:rPr>
      </w:pPr>
    </w:p>
    <w:p w14:paraId="5248B794" w14:textId="24177C72" w:rsidR="00E56E05" w:rsidRPr="00CF1C67" w:rsidRDefault="00EE2F31">
      <w:pPr>
        <w:spacing w:line="480" w:lineRule="auto"/>
        <w:rPr>
          <w:rFonts w:ascii="Times New Roman" w:hAnsi="Times New Roman" w:cs="Times New Roman"/>
          <w:sz w:val="24"/>
          <w:szCs w:val="24"/>
        </w:rPr>
      </w:pPr>
      <w:r w:rsidRPr="00CF1C67">
        <w:rPr>
          <w:rFonts w:ascii="Times New Roman" w:hAnsi="Times New Roman" w:cs="Times New Roman"/>
          <w:sz w:val="24"/>
          <w:szCs w:val="24"/>
        </w:rPr>
        <w:t>Model 1b:</w:t>
      </w:r>
      <w:r w:rsidR="00E56E05" w:rsidRPr="00CF1C6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1DB45E9" wp14:editId="4D9B6804">
                <wp:simplePos x="0" y="0"/>
                <wp:positionH relativeFrom="column">
                  <wp:posOffset>1355090</wp:posOffset>
                </wp:positionH>
                <wp:positionV relativeFrom="paragraph">
                  <wp:posOffset>299720</wp:posOffset>
                </wp:positionV>
                <wp:extent cx="1786466" cy="16934"/>
                <wp:effectExtent l="0" t="76200" r="23495" b="78740"/>
                <wp:wrapNone/>
                <wp:docPr id="34" name="Straight Arrow Connector 16"/>
                <wp:cNvGraphicFramePr/>
                <a:graphic xmlns:a="http://schemas.openxmlformats.org/drawingml/2006/main">
                  <a:graphicData uri="http://schemas.microsoft.com/office/word/2010/wordprocessingShape">
                    <wps:wsp>
                      <wps:cNvCnPr/>
                      <wps:spPr>
                        <a:xfrm flipV="1">
                          <a:off x="0" y="0"/>
                          <a:ext cx="1786466" cy="1693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2563AF6" id="Straight Arrow Connector 16" o:spid="_x0000_s1026" type="#_x0000_t32" style="position:absolute;margin-left:106.7pt;margin-top:23.6pt;width:140.65pt;height:1.3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" strokecolor="black [3200]" strokeweight="1pt">
                <v:stroke endarrow="block" joinstyle="miter"/>
              </v:shape>
            </w:pict>
          </mc:Fallback>
        </mc:AlternateContent>
      </w:r>
    </w:p>
    <w:p w14:paraId="6C7E2AE1" w14:textId="2FF45C54" w:rsidR="00222495" w:rsidRPr="00CF1C67" w:rsidRDefault="00E56E05" w:rsidP="00673F5F">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6FAF2D1" wp14:editId="3A6495D3">
                <wp:simplePos x="0" y="0"/>
                <wp:positionH relativeFrom="column">
                  <wp:posOffset>3061970</wp:posOffset>
                </wp:positionH>
                <wp:positionV relativeFrom="paragraph">
                  <wp:posOffset>3810</wp:posOffset>
                </wp:positionV>
                <wp:extent cx="593432" cy="307777"/>
                <wp:effectExtent l="0" t="0" r="0" b="0"/>
                <wp:wrapNone/>
                <wp:docPr id="36" name="TextBox 20"/>
                <wp:cNvGraphicFramePr/>
                <a:graphic xmlns:a="http://schemas.openxmlformats.org/drawingml/2006/main">
                  <a:graphicData uri="http://schemas.microsoft.com/office/word/2010/wordprocessingShape">
                    <wps:wsp>
                      <wps:cNvSpPr txBox="1"/>
                      <wps:spPr>
                        <a:xfrm>
                          <a:off x="0" y="0"/>
                          <a:ext cx="593432" cy="307777"/>
                        </a:xfrm>
                        <a:prstGeom prst="rect">
                          <a:avLst/>
                        </a:prstGeom>
                        <a:noFill/>
                      </wps:spPr>
                      <wps:txbx>
                        <w:txbxContent>
                          <w:p w14:paraId="581DA28C" w14:textId="77777777" w:rsidR="004B0E89" w:rsidRDefault="004B0E89" w:rsidP="00E56E05">
                            <w:pPr>
                              <w:pStyle w:val="NormalWeb"/>
                              <w:spacing w:before="0" w:beforeAutospacing="0" w:after="0" w:afterAutospacing="0"/>
                            </w:pPr>
                            <w:r>
                              <w:rPr>
                                <w:rFonts w:ascii="Arial" w:eastAsia="Arial" w:hAnsi="Arial" w:cs="Arial"/>
                                <w:color w:val="000000"/>
                                <w:sz w:val="28"/>
                                <w:szCs w:val="28"/>
                              </w:rPr>
                              <w:t>Child</w:t>
                            </w:r>
                          </w:p>
                        </w:txbxContent>
                      </wps:txbx>
                      <wps:bodyPr wrap="none" rtlCol="0">
                        <a:spAutoFit/>
                      </wps:bodyPr>
                    </wps:wsp>
                  </a:graphicData>
                </a:graphic>
              </wp:anchor>
            </w:drawing>
          </mc:Choice>
          <mc:Fallback>
            <w:pict>
              <v:shape w14:anchorId="76FAF2D1" id="_x0000_s1029" type="#_x0000_t202" style="position:absolute;margin-left:241.1pt;margin-top:.3pt;width:46.75pt;height:24.2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" filled="f" stroked="f">
                <v:textbox style="mso-fit-shape-to-text:t">
                  <w:txbxContent>
                    <w:p w14:paraId="581DA28C" w14:textId="77777777" w:rsidR="004B0E89" w:rsidRDefault="004B0E89" w:rsidP="00E56E05">
                      <w:pPr>
                        <w:pStyle w:val="NormalWeb"/>
                        <w:spacing w:before="0" w:beforeAutospacing="0" w:after="0" w:afterAutospacing="0"/>
                      </w:pPr>
                      <w:r>
                        <w:rPr>
                          <w:rFonts w:ascii="Arial" w:eastAsia="Arial" w:hAnsi="Arial" w:cs="Arial"/>
                          <w:color w:val="000000"/>
                          <w:sz w:val="28"/>
                          <w:szCs w:val="28"/>
                        </w:rPr>
                        <w:t>Child</w:t>
                      </w:r>
                    </w:p>
                  </w:txbxContent>
                </v:textbox>
              </v:shape>
            </w:pict>
          </mc:Fallback>
        </mc:AlternateContent>
      </w:r>
      <w:r w:rsidRPr="00CF1C67">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AEA1CAB" wp14:editId="2D160DEC">
                <wp:simplePos x="0" y="0"/>
                <wp:positionH relativeFrom="column">
                  <wp:posOffset>1824355</wp:posOffset>
                </wp:positionH>
                <wp:positionV relativeFrom="paragraph">
                  <wp:posOffset>2540</wp:posOffset>
                </wp:positionV>
                <wp:extent cx="752354" cy="307778"/>
                <wp:effectExtent l="0" t="0" r="0" b="0"/>
                <wp:wrapNone/>
                <wp:docPr id="37" name="TextBox 21"/>
                <wp:cNvGraphicFramePr/>
                <a:graphic xmlns:a="http://schemas.openxmlformats.org/drawingml/2006/main">
                  <a:graphicData uri="http://schemas.microsoft.com/office/word/2010/wordprocessingShape">
                    <wps:wsp>
                      <wps:cNvSpPr txBox="1"/>
                      <wps:spPr>
                        <a:xfrm>
                          <a:off x="0" y="0"/>
                          <a:ext cx="752354" cy="307778"/>
                        </a:xfrm>
                        <a:prstGeom prst="rect">
                          <a:avLst/>
                        </a:prstGeom>
                        <a:noFill/>
                      </wps:spPr>
                      <wps:txbx>
                        <w:txbxContent>
                          <w:p w14:paraId="03F1C39B" w14:textId="77777777" w:rsidR="004B0E89" w:rsidRDefault="004B0E89" w:rsidP="00E56E05">
                            <w:pPr>
                              <w:pStyle w:val="NormalWeb"/>
                              <w:spacing w:before="0" w:beforeAutospacing="0" w:after="0" w:afterAutospacing="0"/>
                            </w:pPr>
                            <w:r>
                              <w:rPr>
                                <w:rFonts w:ascii="Arial" w:eastAsia="Arial" w:hAnsi="Arial" w:cs="Arial"/>
                                <w:color w:val="000000"/>
                                <w:sz w:val="28"/>
                                <w:szCs w:val="28"/>
                              </w:rPr>
                              <w:t>0.061</w:t>
                            </w:r>
                          </w:p>
                        </w:txbxContent>
                      </wps:txbx>
                      <wps:bodyPr wrap="square" rtlCol="0">
                        <a:spAutoFit/>
                      </wps:bodyPr>
                    </wps:wsp>
                  </a:graphicData>
                </a:graphic>
              </wp:anchor>
            </w:drawing>
          </mc:Choice>
          <mc:Fallback>
            <w:pict>
              <v:shape w14:anchorId="4AEA1CAB" id="_x0000_s1030" type="#_x0000_t202" style="position:absolute;margin-left:143.65pt;margin-top:.2pt;width:59.25pt;height:24.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" filled="f" stroked="f">
                <v:textbox style="mso-fit-shape-to-text:t">
                  <w:txbxContent>
                    <w:p w14:paraId="03F1C39B" w14:textId="77777777" w:rsidR="004B0E89" w:rsidRDefault="004B0E89" w:rsidP="00E56E05">
                      <w:pPr>
                        <w:pStyle w:val="NormalWeb"/>
                        <w:spacing w:before="0" w:beforeAutospacing="0" w:after="0" w:afterAutospacing="0"/>
                      </w:pPr>
                      <w:r>
                        <w:rPr>
                          <w:rFonts w:ascii="Arial" w:eastAsia="Arial" w:hAnsi="Arial" w:cs="Arial"/>
                          <w:color w:val="000000"/>
                          <w:sz w:val="28"/>
                          <w:szCs w:val="28"/>
                        </w:rPr>
                        <w:t>0.061</w:t>
                      </w:r>
                    </w:p>
                  </w:txbxContent>
                </v:textbox>
              </v:shape>
            </w:pict>
          </mc:Fallback>
        </mc:AlternateContent>
      </w:r>
      <w:r w:rsidRPr="00CF1C67">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718ABC9" wp14:editId="76B6E14C">
                <wp:simplePos x="0" y="0"/>
                <wp:positionH relativeFrom="column">
                  <wp:posOffset>809625</wp:posOffset>
                </wp:positionH>
                <wp:positionV relativeFrom="paragraph">
                  <wp:posOffset>635</wp:posOffset>
                </wp:positionV>
                <wp:extent cx="612011" cy="307777"/>
                <wp:effectExtent l="0" t="0" r="0" b="0"/>
                <wp:wrapNone/>
                <wp:docPr id="35" name="TextBox 19"/>
                <wp:cNvGraphicFramePr/>
                <a:graphic xmlns:a="http://schemas.openxmlformats.org/drawingml/2006/main">
                  <a:graphicData uri="http://schemas.microsoft.com/office/word/2010/wordprocessingShape">
                    <wps:wsp>
                      <wps:cNvSpPr txBox="1"/>
                      <wps:spPr>
                        <a:xfrm>
                          <a:off x="0" y="0"/>
                          <a:ext cx="612011" cy="307777"/>
                        </a:xfrm>
                        <a:prstGeom prst="rect">
                          <a:avLst/>
                        </a:prstGeom>
                        <a:noFill/>
                      </wps:spPr>
                      <wps:txbx>
                        <w:txbxContent>
                          <w:p w14:paraId="4FFA806D" w14:textId="77777777" w:rsidR="004B0E89" w:rsidRDefault="004B0E89" w:rsidP="00E56E05">
                            <w:pPr>
                              <w:pStyle w:val="NormalWeb"/>
                              <w:spacing w:before="0" w:beforeAutospacing="0" w:after="0" w:afterAutospacing="0"/>
                            </w:pPr>
                            <w:r>
                              <w:rPr>
                                <w:rFonts w:ascii="Arial" w:eastAsia="Arial" w:hAnsi="Arial" w:cs="Arial"/>
                                <w:color w:val="000000"/>
                                <w:sz w:val="28"/>
                                <w:szCs w:val="28"/>
                              </w:rPr>
                              <w:t>Beat</w:t>
                            </w:r>
                          </w:p>
                        </w:txbxContent>
                      </wps:txbx>
                      <wps:bodyPr wrap="square" rtlCol="0">
                        <a:spAutoFit/>
                      </wps:bodyPr>
                    </wps:wsp>
                  </a:graphicData>
                </a:graphic>
              </wp:anchor>
            </w:drawing>
          </mc:Choice>
          <mc:Fallback>
            <w:pict>
              <v:shape w14:anchorId="4718ABC9" id="_x0000_s1031" type="#_x0000_t202" style="position:absolute;margin-left:63.75pt;margin-top:.05pt;width:48.2pt;height:24.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" filled="f" stroked="f">
                <v:textbox style="mso-fit-shape-to-text:t">
                  <w:txbxContent>
                    <w:p w14:paraId="4FFA806D" w14:textId="77777777" w:rsidR="004B0E89" w:rsidRDefault="004B0E89" w:rsidP="00E56E05">
                      <w:pPr>
                        <w:pStyle w:val="NormalWeb"/>
                        <w:spacing w:before="0" w:beforeAutospacing="0" w:after="0" w:afterAutospacing="0"/>
                      </w:pPr>
                      <w:r>
                        <w:rPr>
                          <w:rFonts w:ascii="Arial" w:eastAsia="Arial" w:hAnsi="Arial" w:cs="Arial"/>
                          <w:color w:val="000000"/>
                          <w:sz w:val="28"/>
                          <w:szCs w:val="28"/>
                        </w:rPr>
                        <w:t>Beat</w:t>
                      </w:r>
                    </w:p>
                  </w:txbxContent>
                </v:textbox>
              </v:shape>
            </w:pict>
          </mc:Fallback>
        </mc:AlternateContent>
      </w:r>
    </w:p>
    <w:p w14:paraId="1F4119FF" w14:textId="2D229422" w:rsidR="00EE2F31" w:rsidRPr="00CF1C67" w:rsidRDefault="00EE2F31" w:rsidP="00673F5F">
      <w:pPr>
        <w:pStyle w:val="NoSpacing"/>
        <w:spacing w:line="480" w:lineRule="auto"/>
        <w:rPr>
          <w:rFonts w:ascii="Times New Roman" w:hAnsi="Times New Roman" w:cs="Times New Roman"/>
          <w:sz w:val="24"/>
          <w:szCs w:val="24"/>
        </w:rPr>
      </w:pPr>
      <w:r w:rsidRPr="00CF1C67">
        <w:rPr>
          <w:rFonts w:ascii="Times New Roman" w:hAnsi="Times New Roman" w:cs="Times New Roman"/>
          <w:sz w:val="24"/>
          <w:szCs w:val="24"/>
        </w:rPr>
        <w:t>Model 1a shows the bivariate effect between De</w:t>
      </w:r>
      <w:r w:rsidR="00CB7082" w:rsidRPr="00CF1C67">
        <w:rPr>
          <w:rFonts w:ascii="Times New Roman" w:hAnsi="Times New Roman" w:cs="Times New Roman"/>
          <w:sz w:val="24"/>
          <w:szCs w:val="24"/>
        </w:rPr>
        <w:t>c</w:t>
      </w:r>
      <w:r w:rsidRPr="00CF1C67">
        <w:rPr>
          <w:rFonts w:ascii="Times New Roman" w:hAnsi="Times New Roman" w:cs="Times New Roman"/>
          <w:sz w:val="24"/>
          <w:szCs w:val="24"/>
        </w:rPr>
        <w:t xml:space="preserve">ision and child while model 1b shows the bivariate effect of beat on child. Both of these were estimated using SEM of figure 1. This is used to estimate </w:t>
      </w:r>
      <w:r w:rsidRPr="00CF1C67">
        <w:rPr>
          <w:rFonts w:ascii="Times New Roman" w:hAnsi="Times New Roman" w:cs="Times New Roman"/>
          <w:sz w:val="24"/>
          <w:szCs w:val="24"/>
          <w:lang w:val="el-GR"/>
        </w:rPr>
        <w:t>β</w:t>
      </w:r>
      <w:r w:rsidRPr="00CF1C67">
        <w:rPr>
          <w:rFonts w:ascii="Times New Roman" w:hAnsi="Times New Roman" w:cs="Times New Roman"/>
          <w:sz w:val="24"/>
          <w:szCs w:val="24"/>
          <w:vertAlign w:val="subscript"/>
        </w:rPr>
        <w:t xml:space="preserve">1 </w:t>
      </w:r>
      <w:r w:rsidRPr="00CF1C67">
        <w:rPr>
          <w:rFonts w:ascii="Times New Roman" w:hAnsi="Times New Roman" w:cs="Times New Roman"/>
          <w:sz w:val="24"/>
          <w:szCs w:val="24"/>
        </w:rPr>
        <w:t>for all models.</w:t>
      </w:r>
    </w:p>
    <w:p w14:paraId="07798F32" w14:textId="77777777" w:rsidR="00EE2F31" w:rsidRPr="00CF1C67" w:rsidRDefault="00EE2F31" w:rsidP="00673F5F">
      <w:pPr>
        <w:pStyle w:val="NoSpacing"/>
        <w:rPr>
          <w:rFonts w:ascii="Times New Roman" w:hAnsi="Times New Roman" w:cs="Times New Roman"/>
          <w:sz w:val="24"/>
          <w:szCs w:val="24"/>
        </w:rPr>
      </w:pPr>
    </w:p>
    <w:p w14:paraId="255360D3" w14:textId="028020AE" w:rsidR="00222495" w:rsidRPr="00CF1C67" w:rsidRDefault="00222495" w:rsidP="00673F5F">
      <w:pPr>
        <w:spacing w:line="480" w:lineRule="auto"/>
        <w:rPr>
          <w:rFonts w:ascii="Times New Roman" w:hAnsi="Times New Roman" w:cs="Times New Roman"/>
          <w:sz w:val="24"/>
          <w:szCs w:val="24"/>
        </w:rPr>
      </w:pPr>
      <w:r w:rsidRPr="00CF1C67">
        <w:rPr>
          <w:rFonts w:ascii="Times New Roman" w:hAnsi="Times New Roman" w:cs="Times New Roman"/>
          <w:sz w:val="24"/>
          <w:szCs w:val="24"/>
        </w:rPr>
        <w:t xml:space="preserve">In these models the mediating variables are </w:t>
      </w:r>
      <w:proofErr w:type="spellStart"/>
      <w:r w:rsidRPr="00CF1C67">
        <w:rPr>
          <w:rFonts w:ascii="Times New Roman" w:hAnsi="Times New Roman" w:cs="Times New Roman"/>
          <w:sz w:val="24"/>
          <w:szCs w:val="24"/>
        </w:rPr>
        <w:t>i</w:t>
      </w:r>
      <w:proofErr w:type="spellEnd"/>
      <w:r w:rsidRPr="00CF1C67">
        <w:rPr>
          <w:rFonts w:ascii="Times New Roman" w:hAnsi="Times New Roman" w:cs="Times New Roman"/>
          <w:sz w:val="24"/>
          <w:szCs w:val="24"/>
        </w:rPr>
        <w:t>) contraceptive use, ii) work after marriage and iii) family planning awareness. The mediating effects overall show that with an increase in women’s empowerment there is a decrease in total children born.</w:t>
      </w:r>
    </w:p>
    <w:p w14:paraId="5C7C2C14" w14:textId="77777777" w:rsidR="00222495" w:rsidRPr="00CF1C67" w:rsidRDefault="00222495" w:rsidP="00673F5F"/>
    <w:p w14:paraId="32725FAC" w14:textId="77777777" w:rsidR="00EE2F31" w:rsidRPr="00CF1C67" w:rsidRDefault="00EE2F31">
      <w:pPr>
        <w:rPr>
          <w:rFonts w:ascii="Times New Roman" w:eastAsiaTheme="majorEastAsia" w:hAnsi="Times New Roman" w:cs="Times New Roman"/>
          <w:color w:val="2E74B5" w:themeColor="accent1" w:themeShade="BF"/>
          <w:sz w:val="24"/>
          <w:szCs w:val="24"/>
        </w:rPr>
      </w:pPr>
      <w:r w:rsidRPr="00CF1C67">
        <w:rPr>
          <w:rFonts w:ascii="Times New Roman" w:hAnsi="Times New Roman" w:cs="Times New Roman"/>
          <w:sz w:val="24"/>
          <w:szCs w:val="24"/>
        </w:rPr>
        <w:br w:type="page"/>
      </w:r>
    </w:p>
    <w:p w14:paraId="2946803E" w14:textId="29CCD775" w:rsidR="006C38B8" w:rsidRPr="00CF1C67" w:rsidRDefault="006C38B8" w:rsidP="00FE4D4A">
      <w:pPr>
        <w:pStyle w:val="Heading2"/>
        <w:rPr>
          <w:rFonts w:ascii="Times New Roman" w:hAnsi="Times New Roman" w:cs="Times New Roman"/>
          <w:sz w:val="24"/>
          <w:szCs w:val="24"/>
        </w:rPr>
      </w:pPr>
      <w:bookmarkStart w:id="20" w:name="_Toc85092648"/>
      <w:bookmarkStart w:id="21" w:name="_Toc89809111"/>
      <w:r w:rsidRPr="00CF1C67">
        <w:rPr>
          <w:rFonts w:ascii="Times New Roman" w:hAnsi="Times New Roman" w:cs="Times New Roman"/>
          <w:sz w:val="24"/>
          <w:szCs w:val="24"/>
        </w:rPr>
        <w:lastRenderedPageBreak/>
        <w:t>Contraceptive Use</w:t>
      </w:r>
      <w:bookmarkEnd w:id="20"/>
      <w:bookmarkEnd w:id="21"/>
    </w:p>
    <w:p w14:paraId="77FFA9D1" w14:textId="28AC037E" w:rsidR="00393FBD" w:rsidRPr="00CF1C67" w:rsidRDefault="00393FBD">
      <w:pPr>
        <w:rPr>
          <w:rFonts w:ascii="Times New Roman" w:eastAsiaTheme="majorEastAsia" w:hAnsi="Times New Roman" w:cs="Times New Roman"/>
          <w:color w:val="2E74B5" w:themeColor="accent1" w:themeShade="BF"/>
          <w:sz w:val="24"/>
          <w:szCs w:val="24"/>
        </w:rPr>
      </w:pPr>
    </w:p>
    <w:p w14:paraId="68CD1DDA" w14:textId="31072086" w:rsidR="00EE2F31" w:rsidRPr="00CF1C67" w:rsidRDefault="00EE2F31">
      <w:pPr>
        <w:rPr>
          <w:rFonts w:ascii="Times New Roman" w:hAnsi="Times New Roman" w:cs="Times New Roman"/>
        </w:rPr>
      </w:pPr>
      <w:r w:rsidRPr="00CF1C67">
        <w:rPr>
          <w:rFonts w:ascii="Times New Roman" w:hAnsi="Times New Roman" w:cs="Times New Roman"/>
        </w:rPr>
        <w:t>Model 2A</w:t>
      </w:r>
    </w:p>
    <w:p w14:paraId="553299A3" w14:textId="28CEB3FC" w:rsidR="00E26E00" w:rsidRPr="00CF1C67" w:rsidRDefault="000067CB" w:rsidP="00270248">
      <w:pPr>
        <w:jc w:val="center"/>
        <w:rPr>
          <w:rFonts w:ascii="Times New Roman" w:eastAsiaTheme="majorEastAsia" w:hAnsi="Times New Roman" w:cs="Times New Roman"/>
          <w:color w:val="2E74B5" w:themeColor="accent1" w:themeShade="BF"/>
          <w:sz w:val="24"/>
          <w:szCs w:val="24"/>
        </w:rPr>
      </w:pPr>
      <w:r w:rsidRPr="00CF1C67">
        <w:rPr>
          <w:rFonts w:ascii="Times New Roman" w:eastAsiaTheme="majorEastAsia" w:hAnsi="Times New Roman" w:cs="Times New Roman"/>
          <w:noProof/>
          <w:color w:val="2E74B5" w:themeColor="accent1" w:themeShade="BF"/>
          <w:sz w:val="24"/>
          <w:szCs w:val="24"/>
        </w:rPr>
        <w:drawing>
          <wp:inline distT="0" distB="0" distL="0" distR="0" wp14:anchorId="1CDB97F3" wp14:editId="7D01C7DF">
            <wp:extent cx="4743450" cy="2314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1-12-02 at 8.05.59 PM.jpeg"/>
                    <pic:cNvPicPr/>
                  </pic:nvPicPr>
                  <pic:blipFill>
                    <a:blip r:embed="rId33">
                      <a:extLst>
                        <a:ext uri="{28A0092B-C50C-407E-A947-70E740481C1C}">
                          <a14:useLocalDpi xmlns:a14="http://schemas.microsoft.com/office/drawing/2010/main" val="0"/>
                        </a:ext>
                      </a:extLst>
                    </a:blip>
                    <a:stretch>
                      <a:fillRect/>
                    </a:stretch>
                  </pic:blipFill>
                  <pic:spPr>
                    <a:xfrm>
                      <a:off x="0" y="0"/>
                      <a:ext cx="4743450" cy="2314575"/>
                    </a:xfrm>
                    <a:prstGeom prst="rect">
                      <a:avLst/>
                    </a:prstGeom>
                  </pic:spPr>
                </pic:pic>
              </a:graphicData>
            </a:graphic>
          </wp:inline>
        </w:drawing>
      </w:r>
    </w:p>
    <w:p w14:paraId="06DB9CE3" w14:textId="4E4B7F2F" w:rsidR="006B2CB7" w:rsidRPr="00CF1C67" w:rsidRDefault="006B2CB7" w:rsidP="00270248">
      <w:pPr>
        <w:jc w:val="both"/>
        <w:rPr>
          <w:rFonts w:ascii="Cambria Math" w:eastAsiaTheme="majorEastAsia" w:hAnsi="Cambria Math" w:cs="Times New Roman"/>
          <w:sz w:val="24"/>
          <w:szCs w:val="24"/>
          <w:oMath/>
        </w:rPr>
      </w:pPr>
      <m:oMathPara>
        <m:oMathParaPr>
          <m:jc m:val="left"/>
        </m:oMathParaPr>
        <m:oMath>
          <m:r>
            <m:rPr>
              <m:sty m:val="bi"/>
            </m:rPr>
            <w:rPr>
              <w:rFonts w:ascii="Cambria Math" w:eastAsiaTheme="majorEastAsia" w:hAnsi="Cambria Math" w:cs="Times New Roman"/>
              <w:sz w:val="24"/>
              <w:szCs w:val="24"/>
            </w:rPr>
            <m:t xml:space="preserve">Indirect effect </m:t>
          </m:r>
          <m:r>
            <w:rPr>
              <w:rFonts w:ascii="Cambria Math" w:eastAsiaTheme="majorEastAsia" w:hAnsi="Cambria Math" w:cs="Times New Roman"/>
              <w:sz w:val="24"/>
              <w:szCs w:val="24"/>
            </w:rPr>
            <m:t>= 0.029 *  0.769 = 0.022</m:t>
          </m:r>
        </m:oMath>
      </m:oMathPara>
    </w:p>
    <w:p w14:paraId="321E75ED" w14:textId="66A1FDC1" w:rsidR="006B2CB7" w:rsidRPr="00CF1C67" w:rsidRDefault="006B2CB7" w:rsidP="00270248">
      <w:pPr>
        <w:jc w:val="both"/>
        <w:rPr>
          <w:rFonts w:ascii="Cambria Math" w:eastAsiaTheme="majorEastAsia" w:hAnsi="Cambria Math" w:cs="Times New Roman"/>
          <w:sz w:val="24"/>
          <w:szCs w:val="24"/>
          <w:oMath/>
        </w:rPr>
      </w:pPr>
      <m:oMathPara>
        <m:oMathParaPr>
          <m:jc m:val="left"/>
        </m:oMathParaPr>
        <m:oMath>
          <m:r>
            <m:rPr>
              <m:sty m:val="bi"/>
            </m:rPr>
            <w:rPr>
              <w:rFonts w:ascii="Cambria Math" w:eastAsiaTheme="majorEastAsia" w:hAnsi="Cambria Math" w:cs="Times New Roman"/>
              <w:sz w:val="24"/>
              <w:szCs w:val="24"/>
            </w:rPr>
            <m:t xml:space="preserve">Direct effect  </m:t>
          </m:r>
          <m:r>
            <w:rPr>
              <w:rFonts w:ascii="Cambria Math" w:eastAsiaTheme="majorEastAsia" w:hAnsi="Cambria Math" w:cs="Times New Roman"/>
              <w:sz w:val="24"/>
              <w:szCs w:val="24"/>
            </w:rPr>
            <m:t>=   -0.14</m:t>
          </m:r>
        </m:oMath>
      </m:oMathPara>
    </w:p>
    <w:p w14:paraId="559EC72F" w14:textId="41780A62" w:rsidR="006B2CB7" w:rsidRPr="00CF1C67" w:rsidRDefault="006B2CB7" w:rsidP="00270248">
      <w:pPr>
        <w:jc w:val="both"/>
        <w:rPr>
          <w:rFonts w:ascii="Cambria Math" w:eastAsiaTheme="majorEastAsia" w:hAnsi="Cambria Math" w:cs="Times New Roman"/>
          <w:sz w:val="24"/>
          <w:szCs w:val="24"/>
          <w:oMath/>
        </w:rPr>
      </w:pPr>
      <m:oMathPara>
        <m:oMathParaPr>
          <m:jc m:val="left"/>
        </m:oMathParaPr>
        <m:oMath>
          <m:r>
            <m:rPr>
              <m:sty m:val="bi"/>
            </m:rPr>
            <w:rPr>
              <w:rFonts w:ascii="Cambria Math" w:eastAsiaTheme="majorEastAsia" w:hAnsi="Cambria Math" w:cs="Times New Roman"/>
              <w:sz w:val="24"/>
              <w:szCs w:val="24"/>
            </w:rPr>
            <m:t xml:space="preserve">Total Effect: </m:t>
          </m:r>
          <m:r>
            <w:rPr>
              <w:rFonts w:ascii="Cambria Math" w:eastAsiaTheme="majorEastAsia" w:hAnsi="Cambria Math" w:cs="Times New Roman"/>
              <w:sz w:val="24"/>
              <w:szCs w:val="24"/>
            </w:rPr>
            <m:t xml:space="preserve">Indirect effect + Direct Effect = (-0.029)(-0.77) ─ 0.14  = 0.02233 ─ 0.14 </m:t>
          </m:r>
        </m:oMath>
      </m:oMathPara>
    </w:p>
    <w:p w14:paraId="2A7108CF" w14:textId="081E0647" w:rsidR="006B2CB7" w:rsidRPr="00CF1C67" w:rsidRDefault="006B2CB7" w:rsidP="00270248">
      <w:pPr>
        <w:jc w:val="both"/>
        <w:rPr>
          <w:rFonts w:ascii="Times New Roman" w:eastAsiaTheme="majorEastAsia" w:hAnsi="Times New Roman" w:cs="Times New Roman"/>
          <w:sz w:val="24"/>
          <w:szCs w:val="24"/>
        </w:rPr>
      </w:pPr>
      <m:oMathPara>
        <m:oMathParaPr>
          <m:jc m:val="left"/>
        </m:oMathParaPr>
        <m:oMath>
          <m:r>
            <m:rPr>
              <m:sty m:val="bi"/>
            </m:rPr>
            <w:rPr>
              <w:rFonts w:ascii="Cambria Math" w:eastAsiaTheme="majorEastAsia" w:hAnsi="Cambria Math" w:cs="Times New Roman"/>
              <w:sz w:val="24"/>
              <w:szCs w:val="24"/>
            </w:rPr>
            <m:t>Total Effect: -</m:t>
          </m:r>
          <m:r>
            <w:rPr>
              <w:rFonts w:ascii="Cambria Math" w:eastAsiaTheme="majorEastAsia" w:hAnsi="Cambria Math" w:cs="Times New Roman"/>
              <w:sz w:val="24"/>
              <w:szCs w:val="24"/>
            </w:rPr>
            <m:t>0.1176</m:t>
          </m:r>
        </m:oMath>
      </m:oMathPara>
    </w:p>
    <w:p w14:paraId="1BC2C8A8" w14:textId="77777777" w:rsidR="003B5B30" w:rsidRPr="00CF1C67" w:rsidRDefault="003B5B30" w:rsidP="00270248">
      <w:pPr>
        <w:jc w:val="both"/>
        <w:rPr>
          <w:rFonts w:ascii="Times New Roman" w:eastAsiaTheme="majorEastAsia" w:hAnsi="Times New Roman" w:cs="Times New Roman"/>
          <w:sz w:val="24"/>
          <w:szCs w:val="24"/>
        </w:rPr>
      </w:pPr>
    </w:p>
    <w:p w14:paraId="61D5112A" w14:textId="0E5D09D4" w:rsidR="00093447" w:rsidRPr="00CF1C67" w:rsidRDefault="00EE2F31" w:rsidP="00EE2F31">
      <w:pPr>
        <w:spacing w:line="480" w:lineRule="auto"/>
        <w:ind w:firstLine="720"/>
        <w:jc w:val="both"/>
        <w:rPr>
          <w:rFonts w:ascii="Times New Roman" w:hAnsi="Times New Roman" w:cs="Times New Roman"/>
          <w:sz w:val="24"/>
          <w:szCs w:val="24"/>
        </w:rPr>
      </w:pPr>
      <w:r w:rsidRPr="00CF1C67">
        <w:rPr>
          <w:rFonts w:ascii="Times New Roman" w:eastAsiaTheme="majorEastAsia" w:hAnsi="Times New Roman" w:cs="Times New Roman"/>
          <w:sz w:val="24"/>
          <w:szCs w:val="24"/>
        </w:rPr>
        <w:t>Model 2A shows that t</w:t>
      </w:r>
      <w:r w:rsidR="00A65BA7" w:rsidRPr="00CF1C67">
        <w:rPr>
          <w:rFonts w:ascii="Times New Roman" w:eastAsiaTheme="majorEastAsia" w:hAnsi="Times New Roman" w:cs="Times New Roman"/>
          <w:sz w:val="24"/>
          <w:szCs w:val="24"/>
        </w:rPr>
        <w:t xml:space="preserve">he </w:t>
      </w:r>
      <w:r w:rsidR="00222495" w:rsidRPr="00CF1C67">
        <w:rPr>
          <w:rFonts w:ascii="Times New Roman" w:eastAsiaTheme="majorEastAsia" w:hAnsi="Times New Roman" w:cs="Times New Roman"/>
          <w:sz w:val="24"/>
          <w:szCs w:val="24"/>
        </w:rPr>
        <w:t>i</w:t>
      </w:r>
      <w:r w:rsidR="00A65BA7" w:rsidRPr="00CF1C67">
        <w:rPr>
          <w:rFonts w:ascii="Times New Roman" w:eastAsiaTheme="majorEastAsia" w:hAnsi="Times New Roman" w:cs="Times New Roman"/>
          <w:sz w:val="24"/>
          <w:szCs w:val="24"/>
        </w:rPr>
        <w:t xml:space="preserve">ndependent </w:t>
      </w:r>
      <w:r w:rsidR="00222495" w:rsidRPr="00CF1C67">
        <w:rPr>
          <w:rFonts w:ascii="Times New Roman" w:eastAsiaTheme="majorEastAsia" w:hAnsi="Times New Roman" w:cs="Times New Roman"/>
          <w:sz w:val="24"/>
          <w:szCs w:val="24"/>
        </w:rPr>
        <w:t>variable (</w:t>
      </w:r>
      <w:r w:rsidR="00A65BA7" w:rsidRPr="00CF1C67">
        <w:rPr>
          <w:rFonts w:ascii="Times New Roman" w:eastAsiaTheme="majorEastAsia" w:hAnsi="Times New Roman" w:cs="Times New Roman"/>
          <w:sz w:val="24"/>
          <w:szCs w:val="24"/>
        </w:rPr>
        <w:t>decision</w:t>
      </w:r>
      <w:r w:rsidR="00222495" w:rsidRPr="00CF1C67">
        <w:rPr>
          <w:rFonts w:ascii="Times New Roman" w:eastAsiaTheme="majorEastAsia" w:hAnsi="Times New Roman" w:cs="Times New Roman"/>
          <w:sz w:val="24"/>
          <w:szCs w:val="24"/>
        </w:rPr>
        <w:t xml:space="preserve"> making)</w:t>
      </w:r>
      <w:r w:rsidR="00A65BA7" w:rsidRPr="00CF1C67">
        <w:rPr>
          <w:rFonts w:ascii="Times New Roman" w:eastAsiaTheme="majorEastAsia" w:hAnsi="Times New Roman" w:cs="Times New Roman"/>
          <w:sz w:val="24"/>
          <w:szCs w:val="24"/>
        </w:rPr>
        <w:t xml:space="preserve"> has a negative impact on </w:t>
      </w:r>
      <w:r w:rsidR="00222495" w:rsidRPr="00CF1C67">
        <w:rPr>
          <w:rFonts w:ascii="Times New Roman" w:eastAsiaTheme="majorEastAsia" w:hAnsi="Times New Roman" w:cs="Times New Roman"/>
          <w:sz w:val="24"/>
          <w:szCs w:val="24"/>
        </w:rPr>
        <w:t xml:space="preserve">number of </w:t>
      </w:r>
      <w:r w:rsidR="00A65BA7" w:rsidRPr="00CF1C67">
        <w:rPr>
          <w:rFonts w:ascii="Times New Roman" w:eastAsiaTheme="majorEastAsia" w:hAnsi="Times New Roman" w:cs="Times New Roman"/>
          <w:sz w:val="24"/>
          <w:szCs w:val="24"/>
        </w:rPr>
        <w:t>child</w:t>
      </w:r>
      <w:r w:rsidR="00222495" w:rsidRPr="00CF1C67">
        <w:rPr>
          <w:rFonts w:ascii="Times New Roman" w:eastAsiaTheme="majorEastAsia" w:hAnsi="Times New Roman" w:cs="Times New Roman"/>
          <w:sz w:val="24"/>
          <w:szCs w:val="24"/>
        </w:rPr>
        <w:t>ren born</w:t>
      </w:r>
      <w:r w:rsidR="00A65BA7" w:rsidRPr="00CF1C67">
        <w:rPr>
          <w:rFonts w:ascii="Times New Roman" w:eastAsiaTheme="majorEastAsia" w:hAnsi="Times New Roman" w:cs="Times New Roman"/>
          <w:sz w:val="24"/>
          <w:szCs w:val="24"/>
        </w:rPr>
        <w:t xml:space="preserve"> direct</w:t>
      </w:r>
      <w:r w:rsidR="00222495" w:rsidRPr="00CF1C67">
        <w:rPr>
          <w:rFonts w:ascii="Times New Roman" w:eastAsiaTheme="majorEastAsia" w:hAnsi="Times New Roman" w:cs="Times New Roman"/>
          <w:sz w:val="24"/>
          <w:szCs w:val="24"/>
        </w:rPr>
        <w:t>ly,</w:t>
      </w:r>
      <w:r w:rsidR="00A65BA7" w:rsidRPr="00CF1C67">
        <w:rPr>
          <w:rFonts w:ascii="Times New Roman" w:eastAsiaTheme="majorEastAsia" w:hAnsi="Times New Roman" w:cs="Times New Roman"/>
          <w:sz w:val="24"/>
          <w:szCs w:val="24"/>
        </w:rPr>
        <w:t xml:space="preserve"> </w:t>
      </w:r>
      <w:r w:rsidR="00222495" w:rsidRPr="00CF1C67">
        <w:rPr>
          <w:rFonts w:ascii="Times New Roman" w:eastAsiaTheme="majorEastAsia" w:hAnsi="Times New Roman" w:cs="Times New Roman"/>
          <w:sz w:val="24"/>
          <w:szCs w:val="24"/>
        </w:rPr>
        <w:t xml:space="preserve">but surprisingly, </w:t>
      </w:r>
      <w:r w:rsidR="00A65BA7" w:rsidRPr="00CF1C67">
        <w:rPr>
          <w:rFonts w:ascii="Times New Roman" w:eastAsiaTheme="majorEastAsia" w:hAnsi="Times New Roman" w:cs="Times New Roman"/>
          <w:sz w:val="24"/>
          <w:szCs w:val="24"/>
        </w:rPr>
        <w:t xml:space="preserve">a positive indirect effect. The total effect </w:t>
      </w:r>
      <w:r w:rsidR="00222495" w:rsidRPr="00CF1C67">
        <w:rPr>
          <w:rFonts w:ascii="Times New Roman" w:eastAsiaTheme="majorEastAsia" w:hAnsi="Times New Roman" w:cs="Times New Roman"/>
          <w:sz w:val="24"/>
          <w:szCs w:val="24"/>
        </w:rPr>
        <w:t>(direct + indirect) is equivalent in magnitude to</w:t>
      </w:r>
      <w:r w:rsidR="00A65BA7" w:rsidRPr="00CF1C67">
        <w:rPr>
          <w:rFonts w:ascii="Times New Roman" w:eastAsiaTheme="majorEastAsia" w:hAnsi="Times New Roman" w:cs="Times New Roman"/>
          <w:sz w:val="24"/>
          <w:szCs w:val="24"/>
        </w:rPr>
        <w:t xml:space="preserve"> the bivariate effect</w:t>
      </w:r>
      <w:r w:rsidR="00222495" w:rsidRPr="00CF1C67">
        <w:rPr>
          <w:rFonts w:ascii="Times New Roman" w:eastAsiaTheme="majorEastAsia" w:hAnsi="Times New Roman" w:cs="Times New Roman"/>
          <w:sz w:val="24"/>
          <w:szCs w:val="24"/>
        </w:rPr>
        <w:t>,</w:t>
      </w:r>
      <w:r w:rsidR="00A65BA7" w:rsidRPr="00CF1C67">
        <w:rPr>
          <w:rFonts w:ascii="Times New Roman" w:eastAsiaTheme="majorEastAsia" w:hAnsi="Times New Roman" w:cs="Times New Roman"/>
          <w:sz w:val="24"/>
          <w:szCs w:val="24"/>
        </w:rPr>
        <w:t xml:space="preserve"> </w:t>
      </w:r>
      <w:r w:rsidR="00222495" w:rsidRPr="00CF1C67">
        <w:rPr>
          <w:rFonts w:ascii="Times New Roman" w:eastAsiaTheme="majorEastAsia" w:hAnsi="Times New Roman" w:cs="Times New Roman"/>
          <w:sz w:val="24"/>
          <w:szCs w:val="24"/>
        </w:rPr>
        <w:t>because</w:t>
      </w:r>
      <w:r w:rsidR="00A65BA7" w:rsidRPr="00CF1C67">
        <w:rPr>
          <w:rFonts w:ascii="Times New Roman" w:eastAsiaTheme="majorEastAsia" w:hAnsi="Times New Roman" w:cs="Times New Roman"/>
          <w:sz w:val="24"/>
          <w:szCs w:val="24"/>
        </w:rPr>
        <w:t xml:space="preserve"> the model has been summarized</w:t>
      </w:r>
      <w:r w:rsidR="00222495" w:rsidRPr="00CF1C67">
        <w:rPr>
          <w:rFonts w:ascii="Times New Roman" w:eastAsiaTheme="majorEastAsia" w:hAnsi="Times New Roman" w:cs="Times New Roman"/>
          <w:sz w:val="24"/>
          <w:szCs w:val="24"/>
        </w:rPr>
        <w:t xml:space="preserve"> within the bivariate coefficient</w:t>
      </w:r>
      <w:r w:rsidR="00A65BA7" w:rsidRPr="00CF1C67">
        <w:rPr>
          <w:rFonts w:ascii="Times New Roman" w:eastAsiaTheme="majorEastAsia" w:hAnsi="Times New Roman" w:cs="Times New Roman"/>
          <w:sz w:val="24"/>
          <w:szCs w:val="24"/>
        </w:rPr>
        <w:t xml:space="preserve">. </w:t>
      </w:r>
      <w:r w:rsidR="00AF23F0" w:rsidRPr="00CF1C67">
        <w:rPr>
          <w:rFonts w:ascii="Times New Roman" w:eastAsiaTheme="majorEastAsia" w:hAnsi="Times New Roman" w:cs="Times New Roman"/>
          <w:sz w:val="24"/>
          <w:szCs w:val="24"/>
        </w:rPr>
        <w:t xml:space="preserve">The direct effect </w:t>
      </w:r>
      <w:r w:rsidR="00632804" w:rsidRPr="00CF1C67">
        <w:rPr>
          <w:rFonts w:ascii="Times New Roman" w:eastAsiaTheme="majorEastAsia" w:hAnsi="Times New Roman" w:cs="Times New Roman"/>
          <w:sz w:val="24"/>
          <w:szCs w:val="24"/>
        </w:rPr>
        <w:t>demonstrates</w:t>
      </w:r>
      <w:r w:rsidR="00AF23F0" w:rsidRPr="00CF1C67">
        <w:rPr>
          <w:rFonts w:ascii="Times New Roman" w:eastAsiaTheme="majorEastAsia" w:hAnsi="Times New Roman" w:cs="Times New Roman"/>
          <w:sz w:val="24"/>
          <w:szCs w:val="24"/>
        </w:rPr>
        <w:t xml:space="preserve"> that</w:t>
      </w:r>
      <w:r w:rsidR="00632804" w:rsidRPr="00CF1C67">
        <w:rPr>
          <w:rFonts w:ascii="Times New Roman" w:eastAsiaTheme="majorEastAsia" w:hAnsi="Times New Roman" w:cs="Times New Roman"/>
          <w:sz w:val="24"/>
          <w:szCs w:val="24"/>
        </w:rPr>
        <w:t>,</w:t>
      </w:r>
      <w:r w:rsidR="00AF23F0" w:rsidRPr="00CF1C67">
        <w:rPr>
          <w:rFonts w:ascii="Times New Roman" w:eastAsiaTheme="majorEastAsia" w:hAnsi="Times New Roman" w:cs="Times New Roman"/>
          <w:sz w:val="24"/>
          <w:szCs w:val="24"/>
        </w:rPr>
        <w:t xml:space="preserve"> with an increase in decision making power for a woman, there is a reduc</w:t>
      </w:r>
      <w:r w:rsidR="00632804" w:rsidRPr="00CF1C67">
        <w:rPr>
          <w:rFonts w:ascii="Times New Roman" w:eastAsiaTheme="majorEastAsia" w:hAnsi="Times New Roman" w:cs="Times New Roman"/>
          <w:sz w:val="24"/>
          <w:szCs w:val="24"/>
        </w:rPr>
        <w:t>tion in the</w:t>
      </w:r>
      <w:r w:rsidR="00AF23F0" w:rsidRPr="00CF1C67">
        <w:rPr>
          <w:rFonts w:ascii="Times New Roman" w:eastAsiaTheme="majorEastAsia" w:hAnsi="Times New Roman" w:cs="Times New Roman"/>
          <w:sz w:val="24"/>
          <w:szCs w:val="24"/>
        </w:rPr>
        <w:t xml:space="preserve"> number of children being born. The indirect effect</w:t>
      </w:r>
      <w:r w:rsidR="00632804" w:rsidRPr="00CF1C67">
        <w:rPr>
          <w:rFonts w:ascii="Times New Roman" w:eastAsiaTheme="majorEastAsia" w:hAnsi="Times New Roman" w:cs="Times New Roman"/>
          <w:sz w:val="24"/>
          <w:szCs w:val="24"/>
        </w:rPr>
        <w:t xml:space="preserve">, such that decision making power </w:t>
      </w:r>
      <w:r w:rsidR="00093447" w:rsidRPr="00CF1C67">
        <w:rPr>
          <w:rFonts w:ascii="Times New Roman" w:eastAsiaTheme="majorEastAsia" w:hAnsi="Times New Roman" w:cs="Times New Roman"/>
          <w:sz w:val="24"/>
          <w:szCs w:val="24"/>
        </w:rPr>
        <w:t>increases</w:t>
      </w:r>
      <w:r w:rsidR="00632804" w:rsidRPr="00CF1C67">
        <w:rPr>
          <w:rFonts w:ascii="Times New Roman" w:eastAsiaTheme="majorEastAsia" w:hAnsi="Times New Roman" w:cs="Times New Roman"/>
          <w:sz w:val="24"/>
          <w:szCs w:val="24"/>
        </w:rPr>
        <w:t xml:space="preserve"> the usage of fertility-reducing contraception,</w:t>
      </w:r>
      <w:r w:rsidR="00AF23F0" w:rsidRPr="00CF1C67">
        <w:rPr>
          <w:rFonts w:ascii="Times New Roman" w:eastAsiaTheme="majorEastAsia" w:hAnsi="Times New Roman" w:cs="Times New Roman"/>
          <w:sz w:val="24"/>
          <w:szCs w:val="24"/>
        </w:rPr>
        <w:t xml:space="preserve"> </w:t>
      </w:r>
      <w:r w:rsidR="00093447" w:rsidRPr="00CF1C67">
        <w:rPr>
          <w:rFonts w:ascii="Times New Roman" w:eastAsiaTheme="majorEastAsia" w:hAnsi="Times New Roman" w:cs="Times New Roman"/>
          <w:sz w:val="24"/>
          <w:szCs w:val="24"/>
        </w:rPr>
        <w:t xml:space="preserve">is in line </w:t>
      </w:r>
      <w:r w:rsidR="00632804" w:rsidRPr="00CF1C67">
        <w:rPr>
          <w:rFonts w:ascii="Times New Roman" w:eastAsiaTheme="majorEastAsia" w:hAnsi="Times New Roman" w:cs="Times New Roman"/>
          <w:sz w:val="24"/>
          <w:szCs w:val="24"/>
        </w:rPr>
        <w:t xml:space="preserve">with respect </w:t>
      </w:r>
      <w:r w:rsidR="00AF23F0" w:rsidRPr="00CF1C67">
        <w:rPr>
          <w:rFonts w:ascii="Times New Roman" w:eastAsiaTheme="majorEastAsia" w:hAnsi="Times New Roman" w:cs="Times New Roman"/>
          <w:sz w:val="24"/>
          <w:szCs w:val="24"/>
        </w:rPr>
        <w:t>to the literature</w:t>
      </w:r>
      <w:r w:rsidR="00093447" w:rsidRPr="00CF1C67">
        <w:rPr>
          <w:rFonts w:ascii="Times New Roman" w:eastAsiaTheme="majorEastAsia" w:hAnsi="Times New Roman" w:cs="Times New Roman"/>
          <w:sz w:val="24"/>
          <w:szCs w:val="24"/>
        </w:rPr>
        <w:t xml:space="preserve"> </w:t>
      </w:r>
      <w:r w:rsidR="00093447" w:rsidRPr="00CF1C67">
        <w:rPr>
          <w:rFonts w:ascii="Times New Roman" w:hAnsi="Times New Roman" w:cs="Times New Roman"/>
          <w:sz w:val="24"/>
          <w:szCs w:val="24"/>
          <w:shd w:val="clear" w:color="auto" w:fill="FFFFFF"/>
        </w:rPr>
        <w:t>(</w:t>
      </w:r>
      <w:proofErr w:type="spellStart"/>
      <w:r w:rsidR="00093447" w:rsidRPr="00CF1C67">
        <w:rPr>
          <w:rFonts w:ascii="Times New Roman" w:hAnsi="Times New Roman" w:cs="Times New Roman"/>
          <w:sz w:val="24"/>
          <w:szCs w:val="24"/>
          <w:shd w:val="clear" w:color="auto" w:fill="FFFFFF"/>
        </w:rPr>
        <w:t>Ezeanolue</w:t>
      </w:r>
      <w:proofErr w:type="spellEnd"/>
      <w:r w:rsidR="00093447" w:rsidRPr="00CF1C67">
        <w:rPr>
          <w:rFonts w:ascii="Times New Roman" w:hAnsi="Times New Roman" w:cs="Times New Roman"/>
          <w:sz w:val="24"/>
          <w:szCs w:val="24"/>
          <w:shd w:val="clear" w:color="auto" w:fill="FFFFFF"/>
        </w:rPr>
        <w:t xml:space="preserve"> et al., 2015)</w:t>
      </w:r>
      <w:r w:rsidR="00AF23F0" w:rsidRPr="00CF1C67">
        <w:rPr>
          <w:rFonts w:ascii="Times New Roman" w:eastAsiaTheme="majorEastAsia" w:hAnsi="Times New Roman" w:cs="Times New Roman"/>
          <w:sz w:val="24"/>
          <w:szCs w:val="24"/>
        </w:rPr>
        <w:t>.</w:t>
      </w:r>
      <w:r w:rsidR="00093447" w:rsidRPr="00CF1C67">
        <w:rPr>
          <w:rFonts w:ascii="Times New Roman" w:eastAsiaTheme="majorEastAsia" w:hAnsi="Times New Roman" w:cs="Times New Roman"/>
          <w:sz w:val="24"/>
          <w:szCs w:val="24"/>
        </w:rPr>
        <w:t xml:space="preserve"> But the other half of the indirect effect (contraceptives increases total children born is an anomaly. </w:t>
      </w:r>
      <w:r w:rsidR="00E34527" w:rsidRPr="00CF1C67">
        <w:rPr>
          <w:rFonts w:ascii="Times New Roman" w:hAnsi="Times New Roman" w:cs="Times New Roman"/>
          <w:sz w:val="24"/>
          <w:szCs w:val="24"/>
        </w:rPr>
        <w:t xml:space="preserve">This can </w:t>
      </w:r>
      <w:r w:rsidR="00093447" w:rsidRPr="00CF1C67">
        <w:rPr>
          <w:rFonts w:ascii="Times New Roman" w:hAnsi="Times New Roman" w:cs="Times New Roman"/>
          <w:sz w:val="24"/>
          <w:szCs w:val="24"/>
        </w:rPr>
        <w:t xml:space="preserve">also </w:t>
      </w:r>
      <w:r w:rsidR="00E34527" w:rsidRPr="00CF1C67">
        <w:rPr>
          <w:rFonts w:ascii="Times New Roman" w:hAnsi="Times New Roman" w:cs="Times New Roman"/>
          <w:sz w:val="24"/>
          <w:szCs w:val="24"/>
        </w:rPr>
        <w:t xml:space="preserve">be due to the inverse effect. </w:t>
      </w:r>
    </w:p>
    <w:p w14:paraId="5D98F50A" w14:textId="6639E272" w:rsidR="00EE2F31" w:rsidRPr="00CF1C67" w:rsidRDefault="00093447" w:rsidP="00EE2F31">
      <w:pPr>
        <w:spacing w:line="480" w:lineRule="auto"/>
        <w:ind w:firstLine="720"/>
        <w:jc w:val="both"/>
        <w:rPr>
          <w:rFonts w:ascii="Times New Roman" w:hAnsi="Times New Roman" w:cs="Times New Roman"/>
          <w:sz w:val="24"/>
          <w:szCs w:val="24"/>
        </w:rPr>
      </w:pPr>
      <w:r w:rsidRPr="00CF1C67">
        <w:rPr>
          <w:rFonts w:ascii="Times New Roman" w:hAnsi="Times New Roman" w:cs="Times New Roman"/>
          <w:sz w:val="24"/>
          <w:szCs w:val="24"/>
        </w:rPr>
        <w:lastRenderedPageBreak/>
        <w:t>Another reason that the indirect effect of decision on total child born is that t</w:t>
      </w:r>
      <w:r w:rsidR="00E34527" w:rsidRPr="00CF1C67">
        <w:rPr>
          <w:rFonts w:ascii="Times New Roman" w:hAnsi="Times New Roman" w:cs="Times New Roman"/>
          <w:sz w:val="24"/>
          <w:szCs w:val="24"/>
        </w:rPr>
        <w:t>he woman wants to have a child so that she can have r</w:t>
      </w:r>
      <w:r w:rsidRPr="00CF1C67">
        <w:rPr>
          <w:rFonts w:ascii="Times New Roman" w:hAnsi="Times New Roman" w:cs="Times New Roman"/>
          <w:sz w:val="24"/>
          <w:szCs w:val="24"/>
        </w:rPr>
        <w:t>espect and honor in the family</w:t>
      </w:r>
      <w:r w:rsidR="00E34527" w:rsidRPr="00CF1C67">
        <w:rPr>
          <w:rFonts w:ascii="Times New Roman" w:hAnsi="Times New Roman" w:cs="Times New Roman"/>
          <w:sz w:val="24"/>
          <w:szCs w:val="24"/>
        </w:rPr>
        <w:t>. For example a woman herself wants</w:t>
      </w:r>
      <w:r w:rsidR="00F9645B" w:rsidRPr="00CF1C67">
        <w:rPr>
          <w:rFonts w:ascii="Times New Roman" w:hAnsi="Times New Roman" w:cs="Times New Roman"/>
          <w:sz w:val="24"/>
          <w:szCs w:val="24"/>
        </w:rPr>
        <w:t xml:space="preserve"> to have more children so she can be accepted in the society and in her in laws</w:t>
      </w:r>
      <w:r w:rsidRPr="00CF1C67">
        <w:rPr>
          <w:rFonts w:ascii="Times New Roman" w:hAnsi="Times New Roman" w:cs="Times New Roman"/>
          <w:sz w:val="24"/>
          <w:szCs w:val="24"/>
        </w:rPr>
        <w:t>. A similar study, (</w:t>
      </w:r>
      <w:proofErr w:type="spellStart"/>
      <w:r w:rsidRPr="00CF1C67">
        <w:rPr>
          <w:rFonts w:ascii="Times New Roman" w:hAnsi="Times New Roman" w:cs="Times New Roman"/>
          <w:sz w:val="24"/>
          <w:szCs w:val="24"/>
        </w:rPr>
        <w:t>Eickelman</w:t>
      </w:r>
      <w:proofErr w:type="spellEnd"/>
      <w:r w:rsidRPr="00CF1C67">
        <w:rPr>
          <w:rFonts w:ascii="Times New Roman" w:hAnsi="Times New Roman" w:cs="Times New Roman"/>
          <w:sz w:val="24"/>
          <w:szCs w:val="24"/>
        </w:rPr>
        <w:t xml:space="preserve"> 1993), also showed that in Oman, the </w:t>
      </w:r>
      <w:r w:rsidR="00D82B48" w:rsidRPr="00CF1C67">
        <w:rPr>
          <w:rFonts w:ascii="Times New Roman" w:hAnsi="Times New Roman" w:cs="Times New Roman"/>
          <w:sz w:val="24"/>
          <w:szCs w:val="24"/>
        </w:rPr>
        <w:t xml:space="preserve">perception of status and prestige </w:t>
      </w:r>
      <w:r w:rsidRPr="00CF1C67">
        <w:rPr>
          <w:rFonts w:ascii="Times New Roman" w:hAnsi="Times New Roman" w:cs="Times New Roman"/>
          <w:sz w:val="24"/>
          <w:szCs w:val="24"/>
        </w:rPr>
        <w:t xml:space="preserve">of women were linked </w:t>
      </w:r>
      <w:r w:rsidR="00D82B48" w:rsidRPr="00CF1C67">
        <w:rPr>
          <w:rFonts w:ascii="Times New Roman" w:hAnsi="Times New Roman" w:cs="Times New Roman"/>
          <w:sz w:val="24"/>
          <w:szCs w:val="24"/>
        </w:rPr>
        <w:t>towards their reproductive roles Therefore t</w:t>
      </w:r>
      <w:r w:rsidR="00DD750B" w:rsidRPr="00CF1C67">
        <w:rPr>
          <w:rFonts w:ascii="Times New Roman" w:hAnsi="Times New Roman" w:cs="Times New Roman"/>
          <w:sz w:val="24"/>
          <w:szCs w:val="24"/>
        </w:rPr>
        <w:t>he researcher thinks that, in this regard, many women are willing to have children to save</w:t>
      </w:r>
      <w:r w:rsidR="00AF23F0" w:rsidRPr="00CF1C67">
        <w:rPr>
          <w:rFonts w:ascii="Times New Roman" w:eastAsiaTheme="majorEastAsia" w:hAnsi="Times New Roman" w:cs="Times New Roman"/>
          <w:sz w:val="24"/>
          <w:szCs w:val="24"/>
        </w:rPr>
        <w:t xml:space="preserve"> </w:t>
      </w:r>
      <w:r w:rsidR="00DD750B" w:rsidRPr="00CF1C67">
        <w:rPr>
          <w:rFonts w:ascii="Times New Roman" w:eastAsiaTheme="majorEastAsia" w:hAnsi="Times New Roman" w:cs="Times New Roman"/>
          <w:sz w:val="24"/>
          <w:szCs w:val="24"/>
        </w:rPr>
        <w:t>their marriages</w:t>
      </w:r>
      <w:r w:rsidR="00D82B48" w:rsidRPr="00CF1C67">
        <w:rPr>
          <w:rFonts w:ascii="Times New Roman" w:eastAsiaTheme="majorEastAsia" w:hAnsi="Times New Roman" w:cs="Times New Roman"/>
          <w:sz w:val="24"/>
          <w:szCs w:val="24"/>
        </w:rPr>
        <w:t>, have higher status</w:t>
      </w:r>
      <w:r w:rsidR="00DD750B" w:rsidRPr="00CF1C67">
        <w:rPr>
          <w:rFonts w:ascii="Times New Roman" w:eastAsiaTheme="majorEastAsia" w:hAnsi="Times New Roman" w:cs="Times New Roman"/>
          <w:sz w:val="24"/>
          <w:szCs w:val="24"/>
        </w:rPr>
        <w:t xml:space="preserve"> </w:t>
      </w:r>
      <w:r w:rsidR="00D82B48" w:rsidRPr="00CF1C67">
        <w:rPr>
          <w:rFonts w:ascii="Times New Roman" w:eastAsiaTheme="majorEastAsia" w:hAnsi="Times New Roman" w:cs="Times New Roman"/>
          <w:sz w:val="24"/>
          <w:szCs w:val="24"/>
        </w:rPr>
        <w:t>while having</w:t>
      </w:r>
      <w:r w:rsidR="00DD750B" w:rsidRPr="00CF1C67">
        <w:rPr>
          <w:rFonts w:ascii="Times New Roman" w:eastAsiaTheme="majorEastAsia" w:hAnsi="Times New Roman" w:cs="Times New Roman"/>
          <w:sz w:val="24"/>
          <w:szCs w:val="24"/>
        </w:rPr>
        <w:t xml:space="preserve"> </w:t>
      </w:r>
      <w:r w:rsidR="00D82B48" w:rsidRPr="00CF1C67">
        <w:rPr>
          <w:rFonts w:ascii="Times New Roman" w:eastAsiaTheme="majorEastAsia" w:hAnsi="Times New Roman" w:cs="Times New Roman"/>
          <w:sz w:val="24"/>
          <w:szCs w:val="24"/>
        </w:rPr>
        <w:t>higher</w:t>
      </w:r>
      <w:r w:rsidR="00DD750B" w:rsidRPr="00CF1C67">
        <w:rPr>
          <w:rFonts w:ascii="Times New Roman" w:eastAsiaTheme="majorEastAsia" w:hAnsi="Times New Roman" w:cs="Times New Roman"/>
          <w:sz w:val="24"/>
          <w:szCs w:val="24"/>
        </w:rPr>
        <w:t xml:space="preserve"> control over the house. </w:t>
      </w:r>
    </w:p>
    <w:p w14:paraId="6D16F08D" w14:textId="1C6B8FE3" w:rsidR="00EE2F31" w:rsidRPr="00CF1C67" w:rsidRDefault="00EE2F31" w:rsidP="00673F5F">
      <w:pPr>
        <w:spacing w:line="480" w:lineRule="auto"/>
        <w:ind w:firstLine="720"/>
        <w:jc w:val="both"/>
      </w:pPr>
      <w:r w:rsidRPr="00CF1C67">
        <w:rPr>
          <w:rFonts w:ascii="Times New Roman" w:eastAsiaTheme="majorEastAsia" w:hAnsi="Times New Roman" w:cs="Times New Roman"/>
          <w:sz w:val="24"/>
          <w:szCs w:val="24"/>
        </w:rPr>
        <w:t>Model 2B</w:t>
      </w:r>
    </w:p>
    <w:p w14:paraId="55FC92EC" w14:textId="610E68A5" w:rsidR="00E26E00" w:rsidRPr="00CF1C67" w:rsidRDefault="0044192B" w:rsidP="00270248">
      <w:pPr>
        <w:jc w:val="center"/>
        <w:rPr>
          <w:rFonts w:ascii="Times New Roman" w:eastAsiaTheme="majorEastAsia" w:hAnsi="Times New Roman" w:cs="Times New Roman"/>
          <w:color w:val="2E74B5" w:themeColor="accent1" w:themeShade="BF"/>
          <w:sz w:val="24"/>
          <w:szCs w:val="24"/>
        </w:rPr>
      </w:pPr>
      <w:r w:rsidRPr="0044192B">
        <w:rPr>
          <w:rFonts w:ascii="Times New Roman" w:eastAsiaTheme="majorEastAsia" w:hAnsi="Times New Roman" w:cs="Times New Roman"/>
          <w:noProof/>
          <w:color w:val="2E74B5" w:themeColor="accent1" w:themeShade="BF"/>
          <w:sz w:val="24"/>
          <w:szCs w:val="24"/>
        </w:rPr>
        <w:pict w14:anchorId="0E222A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27.1pt;height:122.1pt;mso-width-percent:0;mso-height-percent:0;mso-width-percent:0;mso-height-percent:0">
            <v:imagedata r:id="rId34" o:title="beat contra"/>
          </v:shape>
        </w:pict>
      </w:r>
    </w:p>
    <w:p w14:paraId="11F2478D" w14:textId="3571F452" w:rsidR="00B35BBC" w:rsidRPr="00CF1C67" w:rsidRDefault="00B35BBC" w:rsidP="00270248">
      <w:pPr>
        <w:jc w:val="both"/>
        <w:rPr>
          <w:rFonts w:ascii="Cambria Math" w:eastAsiaTheme="majorEastAsia" w:hAnsi="Cambria Math" w:cs="Times New Roman"/>
          <w:sz w:val="24"/>
          <w:szCs w:val="24"/>
          <w:oMath/>
        </w:rPr>
      </w:pPr>
      <m:oMathPara>
        <m:oMathParaPr>
          <m:jc m:val="left"/>
        </m:oMathParaPr>
        <m:oMath>
          <m:r>
            <m:rPr>
              <m:sty m:val="bi"/>
            </m:rPr>
            <w:rPr>
              <w:rFonts w:ascii="Cambria Math" w:eastAsiaTheme="majorEastAsia" w:hAnsi="Cambria Math" w:cs="Times New Roman"/>
              <w:sz w:val="24"/>
              <w:szCs w:val="24"/>
            </w:rPr>
            <m:t xml:space="preserve">Indirect effect </m:t>
          </m:r>
          <m:r>
            <w:rPr>
              <w:rFonts w:ascii="Cambria Math" w:eastAsiaTheme="majorEastAsia" w:hAnsi="Cambria Math" w:cs="Times New Roman"/>
              <w:sz w:val="24"/>
              <w:szCs w:val="24"/>
            </w:rPr>
            <m:t>= 0.0086 * 0.77 =0.00622</m:t>
          </m:r>
        </m:oMath>
      </m:oMathPara>
    </w:p>
    <w:p w14:paraId="16AFACAA" w14:textId="560C7CA8" w:rsidR="00B35BBC" w:rsidRPr="00CF1C67" w:rsidRDefault="00B35BBC" w:rsidP="00270248">
      <w:pPr>
        <w:jc w:val="both"/>
        <w:rPr>
          <w:rFonts w:ascii="Cambria Math" w:eastAsiaTheme="majorEastAsia" w:hAnsi="Cambria Math" w:cs="Times New Roman"/>
          <w:sz w:val="24"/>
          <w:szCs w:val="24"/>
          <w:oMath/>
        </w:rPr>
      </w:pPr>
      <m:oMathPara>
        <m:oMathParaPr>
          <m:jc m:val="left"/>
        </m:oMathParaPr>
        <m:oMath>
          <m:r>
            <m:rPr>
              <m:sty m:val="bi"/>
            </m:rPr>
            <w:rPr>
              <w:rFonts w:ascii="Cambria Math" w:eastAsiaTheme="majorEastAsia" w:hAnsi="Cambria Math" w:cs="Times New Roman"/>
              <w:sz w:val="24"/>
              <w:szCs w:val="24"/>
            </w:rPr>
            <m:t xml:space="preserve">Direct effect  </m:t>
          </m:r>
          <m:r>
            <w:rPr>
              <w:rFonts w:ascii="Cambria Math" w:eastAsiaTheme="majorEastAsia" w:hAnsi="Cambria Math" w:cs="Times New Roman"/>
              <w:sz w:val="24"/>
              <w:szCs w:val="24"/>
            </w:rPr>
            <m:t>=   0.054</m:t>
          </m:r>
        </m:oMath>
      </m:oMathPara>
    </w:p>
    <w:p w14:paraId="6C7FB153" w14:textId="5B279463" w:rsidR="00B35BBC" w:rsidRPr="00CF1C67" w:rsidRDefault="00B35BBC" w:rsidP="00270248">
      <w:pPr>
        <w:jc w:val="both"/>
        <w:rPr>
          <w:rFonts w:ascii="Cambria Math" w:eastAsiaTheme="majorEastAsia" w:hAnsi="Cambria Math" w:cs="Times New Roman"/>
          <w:sz w:val="24"/>
          <w:szCs w:val="24"/>
          <w:oMath/>
        </w:rPr>
      </w:pPr>
      <m:oMathPara>
        <m:oMathParaPr>
          <m:jc m:val="left"/>
        </m:oMathParaPr>
        <m:oMath>
          <m:r>
            <m:rPr>
              <m:sty m:val="bi"/>
            </m:rPr>
            <w:rPr>
              <w:rFonts w:ascii="Cambria Math" w:eastAsiaTheme="majorEastAsia" w:hAnsi="Cambria Math" w:cs="Times New Roman"/>
              <w:sz w:val="24"/>
              <w:szCs w:val="24"/>
            </w:rPr>
            <m:t xml:space="preserve">Total Effect: </m:t>
          </m:r>
          <m:r>
            <w:rPr>
              <w:rFonts w:ascii="Cambria Math" w:eastAsiaTheme="majorEastAsia" w:hAnsi="Cambria Math" w:cs="Times New Roman"/>
              <w:sz w:val="24"/>
              <w:szCs w:val="24"/>
            </w:rPr>
            <m:t>Indirect effect + Direct Effect = 0.00622  + 0.054</m:t>
          </m:r>
        </m:oMath>
      </m:oMathPara>
    </w:p>
    <w:p w14:paraId="79C2A680" w14:textId="7E8EBEC1" w:rsidR="00B35BBC" w:rsidRPr="00CF1C67" w:rsidRDefault="00B35BBC" w:rsidP="00270248">
      <w:pPr>
        <w:jc w:val="both"/>
        <w:rPr>
          <w:rFonts w:ascii="Times New Roman" w:eastAsiaTheme="majorEastAsia" w:hAnsi="Times New Roman" w:cs="Times New Roman"/>
          <w:sz w:val="24"/>
          <w:szCs w:val="24"/>
        </w:rPr>
      </w:pPr>
      <m:oMathPara>
        <m:oMathParaPr>
          <m:jc m:val="left"/>
        </m:oMathParaPr>
        <m:oMath>
          <m:r>
            <m:rPr>
              <m:sty m:val="bi"/>
            </m:rPr>
            <w:rPr>
              <w:rFonts w:ascii="Cambria Math" w:eastAsiaTheme="majorEastAsia" w:hAnsi="Cambria Math" w:cs="Times New Roman"/>
              <w:sz w:val="24"/>
              <w:szCs w:val="24"/>
            </w:rPr>
            <m:t xml:space="preserve">Total Effect: </m:t>
          </m:r>
          <m:r>
            <w:rPr>
              <w:rFonts w:ascii="Cambria Math" w:eastAsiaTheme="majorEastAsia" w:hAnsi="Cambria Math" w:cs="Times New Roman"/>
              <w:sz w:val="24"/>
              <w:szCs w:val="24"/>
            </w:rPr>
            <m:t>0.0606</m:t>
          </m:r>
        </m:oMath>
      </m:oMathPara>
    </w:p>
    <w:p w14:paraId="4538F35D" w14:textId="77777777" w:rsidR="003B5B30" w:rsidRPr="00CF1C67" w:rsidRDefault="003B5B30" w:rsidP="00270248">
      <w:pPr>
        <w:jc w:val="both"/>
        <w:rPr>
          <w:rFonts w:ascii="Cambria Math" w:eastAsiaTheme="majorEastAsia" w:hAnsi="Cambria Math" w:cs="Times New Roman"/>
          <w:sz w:val="24"/>
          <w:szCs w:val="24"/>
          <w:oMath/>
        </w:rPr>
      </w:pPr>
    </w:p>
    <w:p w14:paraId="134B1AA1" w14:textId="40B7B2AC" w:rsidR="00DD750B" w:rsidRPr="00CF1C67" w:rsidRDefault="00AF23F0" w:rsidP="006B64FB">
      <w:pPr>
        <w:spacing w:line="480" w:lineRule="auto"/>
        <w:rPr>
          <w:rFonts w:ascii="Times New Roman" w:eastAsiaTheme="majorEastAsia" w:hAnsi="Times New Roman" w:cs="Times New Roman"/>
          <w:color w:val="2E74B5" w:themeColor="accent1" w:themeShade="BF"/>
          <w:sz w:val="24"/>
          <w:szCs w:val="24"/>
        </w:rPr>
      </w:pPr>
      <w:r w:rsidRPr="00CF1C67">
        <w:rPr>
          <w:rFonts w:ascii="Times New Roman" w:eastAsiaTheme="majorEastAsia" w:hAnsi="Times New Roman" w:cs="Times New Roman"/>
          <w:color w:val="2E74B5" w:themeColor="accent1" w:themeShade="BF"/>
          <w:sz w:val="24"/>
          <w:szCs w:val="24"/>
        </w:rPr>
        <w:tab/>
      </w:r>
      <w:r w:rsidR="00EE2F31" w:rsidRPr="00CF1C67">
        <w:rPr>
          <w:rFonts w:ascii="Times New Roman" w:eastAsiaTheme="majorEastAsia" w:hAnsi="Times New Roman" w:cs="Times New Roman"/>
          <w:sz w:val="24"/>
          <w:szCs w:val="24"/>
        </w:rPr>
        <w:t>Model 2B</w:t>
      </w:r>
      <w:r w:rsidRPr="00CF1C67">
        <w:rPr>
          <w:rFonts w:ascii="Times New Roman" w:eastAsiaTheme="majorEastAsia" w:hAnsi="Times New Roman" w:cs="Times New Roman"/>
          <w:sz w:val="24"/>
          <w:szCs w:val="24"/>
        </w:rPr>
        <w:t xml:space="preserve"> is not statistically significant but it shows that with an increase in </w:t>
      </w:r>
      <w:r w:rsidR="00632804" w:rsidRPr="00CF1C67">
        <w:rPr>
          <w:rFonts w:ascii="Times New Roman" w:eastAsiaTheme="majorEastAsia" w:hAnsi="Times New Roman" w:cs="Times New Roman"/>
          <w:sz w:val="24"/>
          <w:szCs w:val="24"/>
        </w:rPr>
        <w:t xml:space="preserve">the belief that a </w:t>
      </w:r>
      <w:r w:rsidRPr="00CF1C67">
        <w:rPr>
          <w:rFonts w:ascii="Times New Roman" w:eastAsiaTheme="majorEastAsia" w:hAnsi="Times New Roman" w:cs="Times New Roman"/>
          <w:sz w:val="24"/>
          <w:szCs w:val="24"/>
        </w:rPr>
        <w:t>beating</w:t>
      </w:r>
      <w:r w:rsidR="00632804" w:rsidRPr="00CF1C67">
        <w:rPr>
          <w:rFonts w:ascii="Times New Roman" w:eastAsiaTheme="majorEastAsia" w:hAnsi="Times New Roman" w:cs="Times New Roman"/>
          <w:sz w:val="24"/>
          <w:szCs w:val="24"/>
        </w:rPr>
        <w:t xml:space="preserve"> is</w:t>
      </w:r>
      <w:r w:rsidRPr="00CF1C67">
        <w:rPr>
          <w:rFonts w:ascii="Times New Roman" w:eastAsiaTheme="majorEastAsia" w:hAnsi="Times New Roman" w:cs="Times New Roman"/>
          <w:sz w:val="24"/>
          <w:szCs w:val="24"/>
        </w:rPr>
        <w:t xml:space="preserve"> justified, there is a higher number of children born. </w:t>
      </w:r>
      <w:r w:rsidR="000843F0" w:rsidRPr="00CF1C67">
        <w:rPr>
          <w:rFonts w:ascii="Times New Roman" w:eastAsiaTheme="majorEastAsia" w:hAnsi="Times New Roman" w:cs="Times New Roman"/>
          <w:sz w:val="24"/>
          <w:szCs w:val="24"/>
        </w:rPr>
        <w:t xml:space="preserve">This result </w:t>
      </w:r>
      <w:r w:rsidR="00632804" w:rsidRPr="00CF1C67">
        <w:rPr>
          <w:rFonts w:ascii="Times New Roman" w:eastAsiaTheme="majorEastAsia" w:hAnsi="Times New Roman" w:cs="Times New Roman"/>
          <w:sz w:val="24"/>
          <w:szCs w:val="24"/>
        </w:rPr>
        <w:t xml:space="preserve">is </w:t>
      </w:r>
      <w:r w:rsidR="000843F0" w:rsidRPr="00CF1C67">
        <w:rPr>
          <w:rFonts w:ascii="Times New Roman" w:eastAsiaTheme="majorEastAsia" w:hAnsi="Times New Roman" w:cs="Times New Roman"/>
          <w:sz w:val="24"/>
          <w:szCs w:val="24"/>
        </w:rPr>
        <w:t>support</w:t>
      </w:r>
      <w:r w:rsidR="00632804" w:rsidRPr="00CF1C67">
        <w:rPr>
          <w:rFonts w:ascii="Times New Roman" w:eastAsiaTheme="majorEastAsia" w:hAnsi="Times New Roman" w:cs="Times New Roman"/>
          <w:sz w:val="24"/>
          <w:szCs w:val="24"/>
        </w:rPr>
        <w:t>ed</w:t>
      </w:r>
      <w:r w:rsidR="000843F0" w:rsidRPr="00CF1C67">
        <w:rPr>
          <w:rFonts w:ascii="Times New Roman" w:eastAsiaTheme="majorEastAsia" w:hAnsi="Times New Roman" w:cs="Times New Roman"/>
          <w:sz w:val="24"/>
          <w:szCs w:val="24"/>
        </w:rPr>
        <w:t xml:space="preserve"> </w:t>
      </w:r>
      <w:r w:rsidR="00632804" w:rsidRPr="00CF1C67">
        <w:rPr>
          <w:rFonts w:ascii="Times New Roman" w:eastAsiaTheme="majorEastAsia" w:hAnsi="Times New Roman" w:cs="Times New Roman"/>
          <w:sz w:val="24"/>
          <w:szCs w:val="24"/>
        </w:rPr>
        <w:t xml:space="preserve">by </w:t>
      </w:r>
      <w:r w:rsidR="000843F0" w:rsidRPr="00CF1C67">
        <w:rPr>
          <w:rFonts w:ascii="Times New Roman" w:eastAsiaTheme="majorEastAsia" w:hAnsi="Times New Roman" w:cs="Times New Roman"/>
          <w:sz w:val="24"/>
          <w:szCs w:val="24"/>
        </w:rPr>
        <w:t>the literature. The indirect effect is contradict</w:t>
      </w:r>
      <w:r w:rsidR="005A1102" w:rsidRPr="00CF1C67">
        <w:rPr>
          <w:rFonts w:ascii="Times New Roman" w:eastAsiaTheme="majorEastAsia" w:hAnsi="Times New Roman" w:cs="Times New Roman"/>
          <w:sz w:val="24"/>
          <w:szCs w:val="24"/>
        </w:rPr>
        <w:t>ory</w:t>
      </w:r>
      <w:r w:rsidR="000843F0" w:rsidRPr="00CF1C67">
        <w:rPr>
          <w:rFonts w:ascii="Times New Roman" w:eastAsiaTheme="majorEastAsia" w:hAnsi="Times New Roman" w:cs="Times New Roman"/>
          <w:sz w:val="24"/>
          <w:szCs w:val="24"/>
        </w:rPr>
        <w:t xml:space="preserve"> to the literature</w:t>
      </w:r>
      <w:r w:rsidR="005A1102" w:rsidRPr="00CF1C67">
        <w:rPr>
          <w:rFonts w:ascii="Times New Roman" w:eastAsiaTheme="majorEastAsia" w:hAnsi="Times New Roman" w:cs="Times New Roman"/>
          <w:sz w:val="24"/>
          <w:szCs w:val="24"/>
        </w:rPr>
        <w:t>,</w:t>
      </w:r>
      <w:r w:rsidR="000843F0" w:rsidRPr="00CF1C67">
        <w:rPr>
          <w:rFonts w:ascii="Times New Roman" w:eastAsiaTheme="majorEastAsia" w:hAnsi="Times New Roman" w:cs="Times New Roman"/>
          <w:sz w:val="24"/>
          <w:szCs w:val="24"/>
        </w:rPr>
        <w:t xml:space="preserve"> </w:t>
      </w:r>
      <w:r w:rsidR="005A1102" w:rsidRPr="00CF1C67">
        <w:rPr>
          <w:rFonts w:ascii="Times New Roman" w:eastAsiaTheme="majorEastAsia" w:hAnsi="Times New Roman" w:cs="Times New Roman"/>
          <w:sz w:val="24"/>
          <w:szCs w:val="24"/>
        </w:rPr>
        <w:t xml:space="preserve">but </w:t>
      </w:r>
      <w:r w:rsidR="000843F0" w:rsidRPr="00CF1C67">
        <w:rPr>
          <w:rFonts w:ascii="Times New Roman" w:eastAsiaTheme="majorEastAsia" w:hAnsi="Times New Roman" w:cs="Times New Roman"/>
          <w:sz w:val="24"/>
          <w:szCs w:val="24"/>
        </w:rPr>
        <w:t>is also insignificant. The total effect equals the bivariate effect and therefore the model has been properly mediated.</w:t>
      </w:r>
      <w:r w:rsidR="006B64FB" w:rsidRPr="00CF1C67">
        <w:rPr>
          <w:rFonts w:ascii="Times New Roman" w:eastAsiaTheme="majorEastAsia" w:hAnsi="Times New Roman" w:cs="Times New Roman"/>
          <w:sz w:val="24"/>
          <w:szCs w:val="24"/>
        </w:rPr>
        <w:t xml:space="preserve"> The model is not statistically significant. </w:t>
      </w:r>
      <w:proofErr w:type="spellStart"/>
      <w:r w:rsidR="006B64FB" w:rsidRPr="00CF1C67">
        <w:rPr>
          <w:rFonts w:ascii="Times New Roman" w:eastAsiaTheme="majorEastAsia" w:hAnsi="Times New Roman" w:cs="Times New Roman"/>
          <w:sz w:val="24"/>
          <w:szCs w:val="24"/>
        </w:rPr>
        <w:t>Bairagi</w:t>
      </w:r>
      <w:proofErr w:type="spellEnd"/>
      <w:r w:rsidR="006B64FB" w:rsidRPr="00CF1C67">
        <w:rPr>
          <w:rFonts w:ascii="Times New Roman" w:eastAsiaTheme="majorEastAsia" w:hAnsi="Times New Roman" w:cs="Times New Roman"/>
          <w:sz w:val="24"/>
          <w:szCs w:val="24"/>
        </w:rPr>
        <w:t xml:space="preserve"> (2001) showed that in Bangladesh the contraceptive </w:t>
      </w:r>
      <w:r w:rsidR="006B64FB" w:rsidRPr="00CF1C67">
        <w:rPr>
          <w:rFonts w:ascii="Times New Roman" w:eastAsiaTheme="majorEastAsia" w:hAnsi="Times New Roman" w:cs="Times New Roman"/>
          <w:sz w:val="24"/>
          <w:szCs w:val="24"/>
        </w:rPr>
        <w:lastRenderedPageBreak/>
        <w:t>use rose, but the total children born remained stagnant at 3.3 births per women with an increased abortion rate.</w:t>
      </w:r>
      <w:bookmarkStart w:id="22" w:name="_Toc85092649"/>
      <w:bookmarkStart w:id="23" w:name="_Toc89809112"/>
      <w:r w:rsidR="00DA0D9D" w:rsidRPr="00CF1C67">
        <w:rPr>
          <w:rFonts w:ascii="Times New Roman" w:eastAsiaTheme="majorEastAsia" w:hAnsi="Times New Roman" w:cs="Times New Roman"/>
          <w:sz w:val="24"/>
          <w:szCs w:val="24"/>
        </w:rPr>
        <w:t xml:space="preserve"> </w:t>
      </w:r>
    </w:p>
    <w:p w14:paraId="7175FA04" w14:textId="1F6C2819" w:rsidR="00E26E00" w:rsidRPr="00CF1C67" w:rsidRDefault="006C38B8" w:rsidP="00270248">
      <w:pPr>
        <w:pStyle w:val="Heading2"/>
        <w:jc w:val="both"/>
        <w:rPr>
          <w:rFonts w:ascii="Times New Roman" w:hAnsi="Times New Roman" w:cs="Times New Roman"/>
          <w:sz w:val="24"/>
          <w:szCs w:val="24"/>
        </w:rPr>
      </w:pPr>
      <w:r w:rsidRPr="00CF1C67">
        <w:rPr>
          <w:rFonts w:ascii="Times New Roman" w:hAnsi="Times New Roman" w:cs="Times New Roman"/>
          <w:sz w:val="24"/>
          <w:szCs w:val="24"/>
        </w:rPr>
        <w:t>Worked After Marriage</w:t>
      </w:r>
      <w:bookmarkEnd w:id="22"/>
      <w:bookmarkEnd w:id="23"/>
    </w:p>
    <w:p w14:paraId="29253C06" w14:textId="77777777" w:rsidR="00E26E00" w:rsidRPr="00CF1C67" w:rsidRDefault="00E26E00" w:rsidP="00270248">
      <w:pPr>
        <w:jc w:val="both"/>
      </w:pPr>
    </w:p>
    <w:p w14:paraId="661C5C02" w14:textId="6902B03C" w:rsidR="00EE2F31" w:rsidRPr="00CF1C67" w:rsidRDefault="00EE2F31" w:rsidP="00270248">
      <w:pPr>
        <w:jc w:val="both"/>
        <w:rPr>
          <w:rFonts w:ascii="Times New Roman" w:hAnsi="Times New Roman" w:cs="Times New Roman"/>
          <w:sz w:val="24"/>
        </w:rPr>
      </w:pPr>
      <w:r w:rsidRPr="00CF1C67">
        <w:rPr>
          <w:rFonts w:ascii="Times New Roman" w:hAnsi="Times New Roman" w:cs="Times New Roman"/>
          <w:sz w:val="24"/>
        </w:rPr>
        <w:t>Model 3A</w:t>
      </w:r>
    </w:p>
    <w:p w14:paraId="147C7C5D" w14:textId="12F261D9" w:rsidR="00E26E00" w:rsidRPr="00CF1C67" w:rsidRDefault="00E26E00" w:rsidP="00270248">
      <w:pPr>
        <w:jc w:val="both"/>
      </w:pPr>
    </w:p>
    <w:p w14:paraId="30E1135C" w14:textId="77777777" w:rsidR="00E26E00" w:rsidRPr="00CF1C67" w:rsidRDefault="00E26E00" w:rsidP="00270248">
      <w:pPr>
        <w:jc w:val="both"/>
      </w:pPr>
    </w:p>
    <w:p w14:paraId="45B08B4F" w14:textId="6609A9BF" w:rsidR="00E26E00" w:rsidRPr="00CF1C67" w:rsidRDefault="0044192B" w:rsidP="00270248">
      <w:pPr>
        <w:jc w:val="center"/>
      </w:pPr>
      <w:r>
        <w:rPr>
          <w:noProof/>
        </w:rPr>
        <w:pict w14:anchorId="1E64DDD2">
          <v:shape id="_x0000_i1025" type="#_x0000_t75" alt="" style="width:246.85pt;height:128.85pt;mso-width-percent:0;mso-height-percent:0;mso-width-percent:0;mso-height-percent:0">
            <v:imagedata r:id="rId35" o:title="decision worked"/>
          </v:shape>
        </w:pict>
      </w:r>
    </w:p>
    <w:p w14:paraId="3E27F3E1" w14:textId="755C411E" w:rsidR="00B35BBC" w:rsidRPr="00CF1C67" w:rsidRDefault="00B35BBC" w:rsidP="00270248">
      <w:pPr>
        <w:jc w:val="both"/>
        <w:rPr>
          <w:rFonts w:ascii="Cambria Math" w:hAnsi="Cambria Math"/>
          <w:sz w:val="24"/>
          <w:oMath/>
        </w:rPr>
      </w:pPr>
      <m:oMathPara>
        <m:oMathParaPr>
          <m:jc m:val="left"/>
        </m:oMathParaPr>
        <m:oMath>
          <m:r>
            <m:rPr>
              <m:sty m:val="bi"/>
            </m:rPr>
            <w:rPr>
              <w:rFonts w:ascii="Cambria Math" w:hAnsi="Cambria Math"/>
              <w:sz w:val="24"/>
            </w:rPr>
            <m:t xml:space="preserve">Indirect effect </m:t>
          </m:r>
          <m:r>
            <w:rPr>
              <w:rFonts w:ascii="Cambria Math" w:hAnsi="Cambria Math"/>
              <w:sz w:val="24"/>
            </w:rPr>
            <m:t>= 0.034 *  0.29 = 0.00986</m:t>
          </m:r>
        </m:oMath>
      </m:oMathPara>
    </w:p>
    <w:p w14:paraId="1DC3CD1E" w14:textId="1ABDBF8A" w:rsidR="00B35BBC" w:rsidRPr="00CF1C67" w:rsidRDefault="00B35BBC" w:rsidP="00270248">
      <w:pPr>
        <w:jc w:val="both"/>
        <w:rPr>
          <w:rFonts w:ascii="Cambria Math" w:hAnsi="Cambria Math"/>
          <w:sz w:val="24"/>
          <w:oMath/>
        </w:rPr>
      </w:pPr>
      <m:oMathPara>
        <m:oMathParaPr>
          <m:jc m:val="left"/>
        </m:oMathParaPr>
        <m:oMath>
          <m:r>
            <m:rPr>
              <m:sty m:val="bi"/>
            </m:rPr>
            <w:rPr>
              <w:rFonts w:ascii="Cambria Math" w:hAnsi="Cambria Math"/>
              <w:sz w:val="24"/>
            </w:rPr>
            <m:t xml:space="preserve">Direct effect  </m:t>
          </m:r>
          <m:r>
            <w:rPr>
              <w:rFonts w:ascii="Cambria Math" w:hAnsi="Cambria Math"/>
              <w:sz w:val="24"/>
            </w:rPr>
            <m:t>=   -0.13</m:t>
          </m:r>
        </m:oMath>
      </m:oMathPara>
    </w:p>
    <w:p w14:paraId="7BA0AB39" w14:textId="17D5A698" w:rsidR="00B35BBC" w:rsidRPr="00CF1C67" w:rsidRDefault="00B35BBC" w:rsidP="00270248">
      <w:pPr>
        <w:jc w:val="both"/>
        <w:rPr>
          <w:rFonts w:ascii="Cambria Math" w:hAnsi="Cambria Math"/>
          <w:sz w:val="24"/>
          <w:oMath/>
        </w:rPr>
      </w:pPr>
      <m:oMathPara>
        <m:oMathParaPr>
          <m:jc m:val="left"/>
        </m:oMathParaPr>
        <m:oMath>
          <m:r>
            <m:rPr>
              <m:sty m:val="bi"/>
            </m:rPr>
            <w:rPr>
              <w:rFonts w:ascii="Cambria Math" w:hAnsi="Cambria Math"/>
              <w:sz w:val="24"/>
            </w:rPr>
            <m:t xml:space="preserve">Total Effect: </m:t>
          </m:r>
          <m:r>
            <w:rPr>
              <w:rFonts w:ascii="Cambria Math" w:hAnsi="Cambria Math"/>
              <w:sz w:val="24"/>
            </w:rPr>
            <m:t>Indirect effect + Direct Effect = (0)(0.038) ─ 0.13 = 0.00986 ─ 0.13</m:t>
          </m:r>
        </m:oMath>
      </m:oMathPara>
    </w:p>
    <w:p w14:paraId="5A6A3B3D" w14:textId="5FA3185E" w:rsidR="00B35BBC" w:rsidRPr="00CF1C67" w:rsidRDefault="00B35BBC" w:rsidP="00270248">
      <w:pPr>
        <w:jc w:val="both"/>
        <w:rPr>
          <w:rFonts w:eastAsiaTheme="minorEastAsia"/>
          <w:sz w:val="24"/>
        </w:rPr>
      </w:pPr>
      <m:oMathPara>
        <m:oMathParaPr>
          <m:jc m:val="left"/>
        </m:oMathParaPr>
        <m:oMath>
          <m:r>
            <m:rPr>
              <m:sty m:val="bi"/>
            </m:rPr>
            <w:rPr>
              <w:rFonts w:ascii="Cambria Math" w:hAnsi="Cambria Math"/>
              <w:sz w:val="24"/>
            </w:rPr>
            <m:t xml:space="preserve">Total Effect: </m:t>
          </m:r>
          <m:r>
            <w:rPr>
              <w:rFonts w:ascii="Cambria Math" w:hAnsi="Cambria Math"/>
              <w:sz w:val="24"/>
            </w:rPr>
            <m:t>-0.12014</m:t>
          </m:r>
        </m:oMath>
      </m:oMathPara>
    </w:p>
    <w:p w14:paraId="20D54038" w14:textId="77777777" w:rsidR="00BE65E1" w:rsidRPr="00CF1C67" w:rsidRDefault="00BE65E1" w:rsidP="007171ED">
      <w:pPr>
        <w:spacing w:line="480" w:lineRule="auto"/>
        <w:jc w:val="both"/>
        <w:rPr>
          <w:rFonts w:eastAsiaTheme="minorEastAsia"/>
          <w:sz w:val="24"/>
        </w:rPr>
      </w:pPr>
    </w:p>
    <w:p w14:paraId="15684732" w14:textId="6B0EF864" w:rsidR="00E66264" w:rsidRPr="00CF1C67" w:rsidRDefault="00EE2F31" w:rsidP="004677F4">
      <w:pPr>
        <w:spacing w:line="480" w:lineRule="auto"/>
        <w:ind w:firstLine="720"/>
        <w:jc w:val="both"/>
        <w:rPr>
          <w:rFonts w:ascii="Times New Roman" w:hAnsi="Times New Roman" w:cs="Times New Roman"/>
          <w:sz w:val="24"/>
        </w:rPr>
      </w:pPr>
      <w:r w:rsidRPr="00CF1C67">
        <w:rPr>
          <w:rFonts w:ascii="Times New Roman" w:eastAsiaTheme="minorEastAsia" w:hAnsi="Times New Roman" w:cs="Times New Roman"/>
          <w:sz w:val="24"/>
        </w:rPr>
        <w:t xml:space="preserve">Model 3A </w:t>
      </w:r>
      <w:r w:rsidR="007171ED" w:rsidRPr="00CF1C67">
        <w:rPr>
          <w:rFonts w:ascii="Times New Roman" w:eastAsiaTheme="minorEastAsia" w:hAnsi="Times New Roman" w:cs="Times New Roman"/>
          <w:sz w:val="24"/>
        </w:rPr>
        <w:t xml:space="preserve">is significant and shows that with higher decision making power, a women is more likely to work after marriage. </w:t>
      </w:r>
      <w:r w:rsidR="005A1102" w:rsidRPr="00CF1C67">
        <w:rPr>
          <w:rFonts w:ascii="Times New Roman" w:eastAsiaTheme="minorEastAsia" w:hAnsi="Times New Roman" w:cs="Times New Roman"/>
          <w:sz w:val="24"/>
        </w:rPr>
        <w:t xml:space="preserve">Somewhat surprisingly, </w:t>
      </w:r>
      <w:r w:rsidR="007171ED" w:rsidRPr="00CF1C67">
        <w:rPr>
          <w:rFonts w:ascii="Times New Roman" w:eastAsiaTheme="minorEastAsia" w:hAnsi="Times New Roman" w:cs="Times New Roman"/>
          <w:sz w:val="24"/>
        </w:rPr>
        <w:t xml:space="preserve">the model </w:t>
      </w:r>
      <w:r w:rsidR="005A1102" w:rsidRPr="00CF1C67">
        <w:rPr>
          <w:rFonts w:ascii="Times New Roman" w:eastAsiaTheme="minorEastAsia" w:hAnsi="Times New Roman" w:cs="Times New Roman"/>
          <w:sz w:val="24"/>
        </w:rPr>
        <w:t xml:space="preserve">also tells us </w:t>
      </w:r>
      <w:r w:rsidR="007171ED" w:rsidRPr="00CF1C67">
        <w:rPr>
          <w:rFonts w:ascii="Times New Roman" w:eastAsiaTheme="minorEastAsia" w:hAnsi="Times New Roman" w:cs="Times New Roman"/>
          <w:sz w:val="24"/>
        </w:rPr>
        <w:t>that there are more children born to a woman if she work</w:t>
      </w:r>
      <w:r w:rsidR="005A1102" w:rsidRPr="00CF1C67">
        <w:rPr>
          <w:rFonts w:ascii="Times New Roman" w:eastAsiaTheme="minorEastAsia" w:hAnsi="Times New Roman" w:cs="Times New Roman"/>
          <w:sz w:val="24"/>
        </w:rPr>
        <w:t>s</w:t>
      </w:r>
      <w:r w:rsidR="007171ED" w:rsidRPr="00CF1C67">
        <w:rPr>
          <w:rFonts w:ascii="Times New Roman" w:eastAsiaTheme="minorEastAsia" w:hAnsi="Times New Roman" w:cs="Times New Roman"/>
          <w:sz w:val="24"/>
        </w:rPr>
        <w:t xml:space="preserve"> after marriage.</w:t>
      </w:r>
      <w:r w:rsidR="004C1D8A" w:rsidRPr="00CF1C67">
        <w:rPr>
          <w:rFonts w:ascii="Times New Roman" w:eastAsiaTheme="minorEastAsia" w:hAnsi="Times New Roman" w:cs="Times New Roman"/>
          <w:sz w:val="24"/>
        </w:rPr>
        <w:t xml:space="preserve"> This is a major anomaly but it can due to social and peer pressures, a further study is needed and no literature can explain this. One of the reasons that comes to mind is that after successful time working, the man or his parents may pressurize the woman to have children but the exact reason is unsure and therefore no comments can be made.</w:t>
      </w:r>
      <w:r w:rsidR="004677F4" w:rsidRPr="00CF1C67">
        <w:rPr>
          <w:rFonts w:ascii="Times New Roman" w:eastAsiaTheme="minorEastAsia" w:hAnsi="Times New Roman" w:cs="Times New Roman"/>
          <w:sz w:val="24"/>
        </w:rPr>
        <w:t xml:space="preserve"> Another reason may be that the contract term of work of women may be short and women would quit work soon after. The study by </w:t>
      </w:r>
      <w:proofErr w:type="spellStart"/>
      <w:r w:rsidR="004677F4" w:rsidRPr="00CF1C67">
        <w:rPr>
          <w:rFonts w:ascii="Times New Roman" w:eastAsiaTheme="minorEastAsia" w:hAnsi="Times New Roman" w:cs="Times New Roman"/>
          <w:sz w:val="24"/>
        </w:rPr>
        <w:t>Sivasankaran</w:t>
      </w:r>
      <w:proofErr w:type="spellEnd"/>
      <w:r w:rsidR="004677F4" w:rsidRPr="00CF1C67">
        <w:rPr>
          <w:rFonts w:ascii="Times New Roman" w:eastAsiaTheme="minorEastAsia" w:hAnsi="Times New Roman" w:cs="Times New Roman"/>
          <w:sz w:val="24"/>
        </w:rPr>
        <w:t xml:space="preserve"> (2014) showed that longer duration </w:t>
      </w:r>
      <w:r w:rsidR="004677F4" w:rsidRPr="00CF1C67">
        <w:rPr>
          <w:rFonts w:ascii="Times New Roman" w:eastAsiaTheme="minorEastAsia" w:hAnsi="Times New Roman" w:cs="Times New Roman"/>
          <w:sz w:val="24"/>
        </w:rPr>
        <w:lastRenderedPageBreak/>
        <w:t>of employment translates into reductions in the children born. This study have no implications about the durations of employment that the women does.</w:t>
      </w:r>
      <w:r w:rsidR="008F5A3A" w:rsidRPr="00CF1C67">
        <w:rPr>
          <w:rFonts w:ascii="Times New Roman" w:eastAsiaTheme="minorEastAsia" w:hAnsi="Times New Roman" w:cs="Times New Roman"/>
          <w:sz w:val="24"/>
        </w:rPr>
        <w:t xml:space="preserve"> Adams (2016) quotes that interviews involving women in China and Hong Kong believe that having a child makes the family complete and moves her to the next stage of life that provides happiness and brings care and support in old age. Adams (2016) can also be attributed for this anomaly that</w:t>
      </w:r>
      <w:r w:rsidR="00ED3A99" w:rsidRPr="00CF1C67">
        <w:rPr>
          <w:rFonts w:ascii="Times New Roman" w:eastAsiaTheme="minorEastAsia" w:hAnsi="Times New Roman" w:cs="Times New Roman"/>
          <w:sz w:val="24"/>
        </w:rPr>
        <w:t xml:space="preserve"> women want to retire and move to the next stage so that she can be settled and have her children take care of her.</w:t>
      </w:r>
    </w:p>
    <w:p w14:paraId="1115232E" w14:textId="225AEDFA" w:rsidR="006B7100" w:rsidRPr="00CF1C67" w:rsidRDefault="00EE2F31" w:rsidP="00673F5F">
      <w:pPr>
        <w:rPr>
          <w:rFonts w:ascii="Cambria Math" w:hAnsi="Cambria Math" w:cs="Times New Roman"/>
          <w:sz w:val="28"/>
          <w:oMath/>
        </w:rPr>
      </w:pPr>
      <w:r w:rsidRPr="00CF1C67">
        <w:rPr>
          <w:rFonts w:ascii="Times New Roman" w:hAnsi="Times New Roman" w:cs="Times New Roman"/>
          <w:sz w:val="24"/>
        </w:rPr>
        <w:t>Model 3B</w:t>
      </w:r>
    </w:p>
    <w:p w14:paraId="77A081D1" w14:textId="3C6D3F07" w:rsidR="00E26E00" w:rsidRPr="00CF1C67" w:rsidRDefault="00E26E00" w:rsidP="00270248">
      <w:pPr>
        <w:jc w:val="center"/>
      </w:pPr>
      <w:r w:rsidRPr="00CF1C67">
        <w:rPr>
          <w:noProof/>
        </w:rPr>
        <w:drawing>
          <wp:inline distT="0" distB="0" distL="0" distR="0" wp14:anchorId="63A133C6" wp14:editId="7103DE1F">
            <wp:extent cx="2914650" cy="1743075"/>
            <wp:effectExtent l="0" t="0" r="0" b="9525"/>
            <wp:docPr id="32" name="Picture 32" descr="C:\Users\Hp\AppData\Local\Microsoft\Windows\INetCache\Content.Word\beat wor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AppData\Local\Microsoft\Windows\INetCache\Content.Word\beat worked.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14650" cy="1743075"/>
                    </a:xfrm>
                    <a:prstGeom prst="rect">
                      <a:avLst/>
                    </a:prstGeom>
                    <a:noFill/>
                    <a:ln>
                      <a:noFill/>
                    </a:ln>
                  </pic:spPr>
                </pic:pic>
              </a:graphicData>
            </a:graphic>
          </wp:inline>
        </w:drawing>
      </w:r>
    </w:p>
    <w:p w14:paraId="624A14D2" w14:textId="54966A1E" w:rsidR="00B35BBC" w:rsidRPr="00CF1C67" w:rsidRDefault="00B35BBC" w:rsidP="00270248">
      <w:pPr>
        <w:jc w:val="both"/>
        <w:rPr>
          <w:rFonts w:ascii="Cambria Math" w:hAnsi="Cambria Math"/>
          <w:sz w:val="24"/>
          <w:oMath/>
        </w:rPr>
      </w:pPr>
      <m:oMathPara>
        <m:oMathParaPr>
          <m:jc m:val="left"/>
        </m:oMathParaPr>
        <m:oMath>
          <m:r>
            <m:rPr>
              <m:sty m:val="bi"/>
            </m:rPr>
            <w:rPr>
              <w:rFonts w:ascii="Cambria Math" w:hAnsi="Cambria Math"/>
              <w:sz w:val="24"/>
            </w:rPr>
            <m:t xml:space="preserve">Indirect effect </m:t>
          </m:r>
          <m:r>
            <w:rPr>
              <w:rFonts w:ascii="Cambria Math" w:hAnsi="Cambria Math"/>
              <w:sz w:val="24"/>
            </w:rPr>
            <m:t>= -0.01 *  0.29 = -0.0029</m:t>
          </m:r>
        </m:oMath>
      </m:oMathPara>
    </w:p>
    <w:p w14:paraId="4F0DAB55" w14:textId="7E930F87" w:rsidR="00B35BBC" w:rsidRPr="00CF1C67" w:rsidRDefault="00B35BBC" w:rsidP="00270248">
      <w:pPr>
        <w:jc w:val="both"/>
        <w:rPr>
          <w:rFonts w:ascii="Cambria Math" w:hAnsi="Cambria Math"/>
          <w:sz w:val="24"/>
          <w:oMath/>
        </w:rPr>
      </w:pPr>
      <m:oMathPara>
        <m:oMathParaPr>
          <m:jc m:val="left"/>
        </m:oMathParaPr>
        <m:oMath>
          <m:r>
            <m:rPr>
              <m:sty m:val="bi"/>
            </m:rPr>
            <w:rPr>
              <w:rFonts w:ascii="Cambria Math" w:hAnsi="Cambria Math"/>
              <w:sz w:val="24"/>
            </w:rPr>
            <m:t xml:space="preserve">Direct effect  </m:t>
          </m:r>
          <m:r>
            <w:rPr>
              <w:rFonts w:ascii="Cambria Math" w:hAnsi="Cambria Math"/>
              <w:sz w:val="24"/>
            </w:rPr>
            <m:t>=   0.064</m:t>
          </m:r>
        </m:oMath>
      </m:oMathPara>
    </w:p>
    <w:p w14:paraId="5A72BD0F" w14:textId="60A58C42" w:rsidR="00B35BBC" w:rsidRPr="00CF1C67" w:rsidRDefault="00B35BBC" w:rsidP="00270248">
      <w:pPr>
        <w:jc w:val="both"/>
        <w:rPr>
          <w:rFonts w:ascii="Cambria Math" w:hAnsi="Cambria Math"/>
          <w:sz w:val="24"/>
          <w:oMath/>
        </w:rPr>
      </w:pPr>
      <m:oMathPara>
        <m:oMathParaPr>
          <m:jc m:val="left"/>
        </m:oMathParaPr>
        <m:oMath>
          <m:r>
            <m:rPr>
              <m:sty m:val="bi"/>
            </m:rPr>
            <w:rPr>
              <w:rFonts w:ascii="Cambria Math" w:hAnsi="Cambria Math"/>
              <w:sz w:val="24"/>
            </w:rPr>
            <m:t xml:space="preserve">Total Effect: </m:t>
          </m:r>
          <m:r>
            <w:rPr>
              <w:rFonts w:ascii="Cambria Math" w:hAnsi="Cambria Math"/>
              <w:sz w:val="24"/>
            </w:rPr>
            <m:t>Indirect effect + Direct Effect = -0.0029 + 0.064 =</m:t>
          </m:r>
        </m:oMath>
      </m:oMathPara>
    </w:p>
    <w:p w14:paraId="281B934C" w14:textId="6896AF2C" w:rsidR="000843F0" w:rsidRPr="00CF1C67" w:rsidRDefault="00B35BBC">
      <w:pPr>
        <w:rPr>
          <w:rFonts w:ascii="Times New Roman" w:eastAsiaTheme="majorEastAsia" w:hAnsi="Times New Roman" w:cs="Times New Roman"/>
          <w:color w:val="2E74B5" w:themeColor="accent1" w:themeShade="BF"/>
          <w:sz w:val="24"/>
          <w:szCs w:val="24"/>
        </w:rPr>
      </w:pPr>
      <m:oMathPara>
        <m:oMath>
          <m:r>
            <m:rPr>
              <m:sty m:val="bi"/>
            </m:rPr>
            <w:rPr>
              <w:rFonts w:ascii="Cambria Math" w:hAnsi="Cambria Math"/>
              <w:sz w:val="24"/>
            </w:rPr>
            <m:t xml:space="preserve">Total Effect: </m:t>
          </m:r>
          <m:r>
            <w:rPr>
              <w:rFonts w:ascii="Cambria Math" w:hAnsi="Cambria Math"/>
              <w:sz w:val="24"/>
            </w:rPr>
            <m:t>0.061</m:t>
          </m:r>
        </m:oMath>
      </m:oMathPara>
    </w:p>
    <w:p w14:paraId="3972A82A" w14:textId="77777777" w:rsidR="00E66264" w:rsidRPr="00CF1C67" w:rsidRDefault="00A30BD1" w:rsidP="00673F5F">
      <w:pPr>
        <w:spacing w:line="480" w:lineRule="auto"/>
        <w:rPr>
          <w:rFonts w:ascii="Times New Roman" w:hAnsi="Times New Roman" w:cs="Times New Roman"/>
          <w:sz w:val="24"/>
          <w:szCs w:val="24"/>
        </w:rPr>
      </w:pPr>
      <w:r w:rsidRPr="00CF1C67">
        <w:rPr>
          <w:rFonts w:ascii="Times New Roman" w:hAnsi="Times New Roman" w:cs="Times New Roman"/>
          <w:sz w:val="24"/>
          <w:szCs w:val="24"/>
        </w:rPr>
        <w:t>Model 3B shows that the both the direct effect and the indirect effect is insignificant whereas the impact of mediator on DV is significant. But using the SEM techniques, there cannot be much said on this relationship. This is due to the reason that the bivariate effect of the independent va</w:t>
      </w:r>
      <w:r w:rsidR="00465A5F" w:rsidRPr="00CF1C67">
        <w:rPr>
          <w:rFonts w:ascii="Times New Roman" w:hAnsi="Times New Roman" w:cs="Times New Roman"/>
          <w:sz w:val="24"/>
          <w:szCs w:val="24"/>
        </w:rPr>
        <w:t>riable of Beat is insignificant.</w:t>
      </w:r>
      <w:r w:rsidR="004C1D8A" w:rsidRPr="00CF1C67">
        <w:rPr>
          <w:rFonts w:ascii="Times New Roman" w:hAnsi="Times New Roman" w:cs="Times New Roman"/>
          <w:sz w:val="24"/>
          <w:szCs w:val="24"/>
        </w:rPr>
        <w:t xml:space="preserve"> </w:t>
      </w:r>
    </w:p>
    <w:p w14:paraId="077CD899" w14:textId="79D3B79C" w:rsidR="00047AD7" w:rsidRPr="00CF1C67" w:rsidRDefault="00E66264" w:rsidP="00722B32">
      <w:pPr>
        <w:spacing w:line="480" w:lineRule="auto"/>
        <w:ind w:firstLine="720"/>
        <w:jc w:val="both"/>
        <w:rPr>
          <w:rFonts w:ascii="Times New Roman" w:hAnsi="Times New Roman" w:cs="Times New Roman"/>
          <w:sz w:val="24"/>
          <w:szCs w:val="24"/>
        </w:rPr>
      </w:pPr>
      <w:r w:rsidRPr="00CF1C67">
        <w:rPr>
          <w:rFonts w:ascii="Times New Roman" w:eastAsiaTheme="minorEastAsia" w:hAnsi="Times New Roman" w:cs="Times New Roman"/>
          <w:sz w:val="24"/>
        </w:rPr>
        <w:t xml:space="preserve">There is a positive effect of worked after marriage on children born. Bernhardt (1993) suggests that in modern and industrialized societies, there is a negative relation between working and children born. Bernhardt (1993) later adds that the casual relationship is not clear between the </w:t>
      </w:r>
      <w:r w:rsidRPr="00CF1C67">
        <w:rPr>
          <w:rFonts w:ascii="Times New Roman" w:eastAsiaTheme="minorEastAsia" w:hAnsi="Times New Roman" w:cs="Times New Roman"/>
          <w:sz w:val="24"/>
        </w:rPr>
        <w:lastRenderedPageBreak/>
        <w:t xml:space="preserve">two. When a child is born, the women temporary leaves work but as the child gets older the women may get back to work. </w:t>
      </w:r>
      <w:proofErr w:type="spellStart"/>
      <w:r w:rsidRPr="00CF1C67">
        <w:rPr>
          <w:rFonts w:ascii="Times New Roman" w:eastAsiaTheme="minorEastAsia" w:hAnsi="Times New Roman" w:cs="Times New Roman"/>
          <w:sz w:val="24"/>
        </w:rPr>
        <w:t>Stycos</w:t>
      </w:r>
      <w:proofErr w:type="spellEnd"/>
      <w:r w:rsidRPr="00CF1C67">
        <w:rPr>
          <w:rFonts w:ascii="Times New Roman" w:eastAsiaTheme="minorEastAsia" w:hAnsi="Times New Roman" w:cs="Times New Roman"/>
          <w:sz w:val="24"/>
        </w:rPr>
        <w:t>; Weller (1967) discovers that there did not appear to be any difference between the fertility rates of the women in labor force of Turkey. Doo-Sub (1986) analyzed that the working women in Korea had higher children born as compared to women who never worked before.</w:t>
      </w:r>
      <w:r w:rsidR="00722B32" w:rsidRPr="00CF1C67">
        <w:rPr>
          <w:rFonts w:ascii="Times New Roman" w:eastAsiaTheme="minorEastAsia" w:hAnsi="Times New Roman" w:cs="Times New Roman"/>
          <w:sz w:val="24"/>
        </w:rPr>
        <w:t xml:space="preserve"> Paper (2014) showed that in India working women had delayed marriages and had lower children born.</w:t>
      </w:r>
    </w:p>
    <w:p w14:paraId="305520EC" w14:textId="51D22FB3" w:rsidR="00FE4D4A" w:rsidRPr="00CF1C67" w:rsidRDefault="00FE4D4A" w:rsidP="00FE4D4A">
      <w:pPr>
        <w:pStyle w:val="Heading1"/>
        <w:rPr>
          <w:rFonts w:ascii="Times New Roman" w:hAnsi="Times New Roman" w:cs="Times New Roman"/>
          <w:sz w:val="24"/>
          <w:szCs w:val="24"/>
        </w:rPr>
      </w:pPr>
      <w:bookmarkStart w:id="24" w:name="_Toc85092650"/>
      <w:bookmarkStart w:id="25" w:name="_Toc89809113"/>
      <w:r w:rsidRPr="00CF1C67">
        <w:rPr>
          <w:rFonts w:ascii="Times New Roman" w:hAnsi="Times New Roman" w:cs="Times New Roman"/>
          <w:sz w:val="24"/>
          <w:szCs w:val="24"/>
        </w:rPr>
        <w:t>Moderating Effect</w:t>
      </w:r>
      <w:bookmarkEnd w:id="24"/>
      <w:bookmarkEnd w:id="25"/>
    </w:p>
    <w:p w14:paraId="054C2FA0" w14:textId="77777777" w:rsidR="00404DA6" w:rsidRPr="00CF1C67" w:rsidRDefault="00404DA6" w:rsidP="00404DA6"/>
    <w:p w14:paraId="56CBBD14" w14:textId="495795BB" w:rsidR="00404DA6" w:rsidRPr="00CF1C67" w:rsidRDefault="007A47B7" w:rsidP="00842F4B">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Accounting for th</w:t>
      </w:r>
      <w:r w:rsidR="00404DA6" w:rsidRPr="00CF1C67">
        <w:rPr>
          <w:rFonts w:ascii="Times New Roman" w:hAnsi="Times New Roman" w:cs="Times New Roman"/>
          <w:sz w:val="24"/>
          <w:szCs w:val="24"/>
        </w:rPr>
        <w:t>e</w:t>
      </w:r>
      <w:r w:rsidRPr="00CF1C67">
        <w:rPr>
          <w:rFonts w:ascii="Times New Roman" w:hAnsi="Times New Roman" w:cs="Times New Roman"/>
          <w:sz w:val="24"/>
          <w:szCs w:val="24"/>
        </w:rPr>
        <w:t xml:space="preserve"> effects of</w:t>
      </w:r>
      <w:r w:rsidR="00404DA6" w:rsidRPr="00CF1C67">
        <w:rPr>
          <w:rFonts w:ascii="Times New Roman" w:hAnsi="Times New Roman" w:cs="Times New Roman"/>
          <w:sz w:val="24"/>
          <w:szCs w:val="24"/>
        </w:rPr>
        <w:t xml:space="preserve"> </w:t>
      </w:r>
      <w:r w:rsidRPr="00CF1C67">
        <w:rPr>
          <w:rFonts w:ascii="Times New Roman" w:hAnsi="Times New Roman" w:cs="Times New Roman"/>
          <w:sz w:val="24"/>
          <w:szCs w:val="24"/>
        </w:rPr>
        <w:t>m</w:t>
      </w:r>
      <w:r w:rsidR="00404DA6" w:rsidRPr="00CF1C67">
        <w:rPr>
          <w:rFonts w:ascii="Times New Roman" w:hAnsi="Times New Roman" w:cs="Times New Roman"/>
          <w:sz w:val="24"/>
          <w:szCs w:val="24"/>
        </w:rPr>
        <w:t xml:space="preserve">oderation uses the technique of ANOVA and </w:t>
      </w:r>
      <w:r w:rsidRPr="00CF1C67">
        <w:rPr>
          <w:rFonts w:ascii="Times New Roman" w:hAnsi="Times New Roman" w:cs="Times New Roman"/>
          <w:sz w:val="24"/>
          <w:szCs w:val="24"/>
        </w:rPr>
        <w:t xml:space="preserve">has been implemented </w:t>
      </w:r>
      <w:r w:rsidR="00404DA6" w:rsidRPr="00CF1C67">
        <w:rPr>
          <w:rFonts w:ascii="Times New Roman" w:hAnsi="Times New Roman" w:cs="Times New Roman"/>
          <w:sz w:val="24"/>
          <w:szCs w:val="24"/>
        </w:rPr>
        <w:t>us</w:t>
      </w:r>
      <w:r w:rsidRPr="00CF1C67">
        <w:rPr>
          <w:rFonts w:ascii="Times New Roman" w:hAnsi="Times New Roman" w:cs="Times New Roman"/>
          <w:sz w:val="24"/>
          <w:szCs w:val="24"/>
        </w:rPr>
        <w:t>ing</w:t>
      </w:r>
      <w:r w:rsidR="00404DA6"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w:t>
      </w:r>
      <w:proofErr w:type="spellStart"/>
      <w:r w:rsidRPr="00CF1C67">
        <w:rPr>
          <w:rFonts w:ascii="Times New Roman" w:hAnsi="Times New Roman" w:cs="Times New Roman"/>
          <w:sz w:val="24"/>
          <w:szCs w:val="24"/>
        </w:rPr>
        <w:t>oneway</w:t>
      </w:r>
      <w:proofErr w:type="spellEnd"/>
      <w:r w:rsidRPr="00CF1C67">
        <w:rPr>
          <w:rFonts w:ascii="Times New Roman" w:hAnsi="Times New Roman" w:cs="Times New Roman"/>
          <w:sz w:val="24"/>
          <w:szCs w:val="24"/>
        </w:rPr>
        <w:t>”</w:t>
      </w:r>
      <w:r w:rsidR="00404DA6" w:rsidRPr="00CF1C67">
        <w:rPr>
          <w:rFonts w:ascii="Times New Roman" w:hAnsi="Times New Roman" w:cs="Times New Roman"/>
          <w:sz w:val="24"/>
          <w:szCs w:val="24"/>
        </w:rPr>
        <w:t xml:space="preserve"> command in </w:t>
      </w:r>
      <w:r w:rsidRPr="00CF1C67">
        <w:rPr>
          <w:rFonts w:ascii="Times New Roman" w:hAnsi="Times New Roman" w:cs="Times New Roman"/>
          <w:sz w:val="24"/>
          <w:szCs w:val="24"/>
        </w:rPr>
        <w:t>S</w:t>
      </w:r>
      <w:r w:rsidR="00404DA6" w:rsidRPr="00CF1C67">
        <w:rPr>
          <w:rFonts w:ascii="Times New Roman" w:hAnsi="Times New Roman" w:cs="Times New Roman"/>
          <w:sz w:val="24"/>
          <w:szCs w:val="24"/>
        </w:rPr>
        <w:t>tata. Here</w:t>
      </w:r>
      <w:r w:rsidRPr="00CF1C67">
        <w:rPr>
          <w:rFonts w:ascii="Times New Roman" w:hAnsi="Times New Roman" w:cs="Times New Roman"/>
          <w:sz w:val="24"/>
          <w:szCs w:val="24"/>
        </w:rPr>
        <w:t>,</w:t>
      </w:r>
      <w:r w:rsidR="00404DA6" w:rsidRPr="00CF1C67">
        <w:rPr>
          <w:rFonts w:ascii="Times New Roman" w:hAnsi="Times New Roman" w:cs="Times New Roman"/>
          <w:sz w:val="24"/>
          <w:szCs w:val="24"/>
        </w:rPr>
        <w:t xml:space="preserve"> the dependent variable is total children born while the independent variable is female attitude</w:t>
      </w:r>
      <w:r w:rsidRPr="00CF1C67">
        <w:rPr>
          <w:rFonts w:ascii="Times New Roman" w:hAnsi="Times New Roman" w:cs="Times New Roman"/>
          <w:sz w:val="24"/>
          <w:szCs w:val="24"/>
        </w:rPr>
        <w:t>s</w:t>
      </w:r>
      <w:r w:rsidR="00404DA6" w:rsidRPr="00CF1C67">
        <w:rPr>
          <w:rFonts w:ascii="Times New Roman" w:hAnsi="Times New Roman" w:cs="Times New Roman"/>
          <w:sz w:val="24"/>
          <w:szCs w:val="24"/>
        </w:rPr>
        <w:t xml:space="preserve"> towards domestic violence. Here the dependent variable is </w:t>
      </w:r>
      <w:r w:rsidR="00701FA2" w:rsidRPr="00CF1C67">
        <w:rPr>
          <w:rFonts w:ascii="Times New Roman" w:hAnsi="Times New Roman" w:cs="Times New Roman"/>
          <w:sz w:val="24"/>
          <w:szCs w:val="24"/>
        </w:rPr>
        <w:t>considered</w:t>
      </w:r>
      <w:r w:rsidR="00404DA6" w:rsidRPr="00CF1C67">
        <w:rPr>
          <w:rFonts w:ascii="Times New Roman" w:hAnsi="Times New Roman" w:cs="Times New Roman"/>
          <w:sz w:val="24"/>
          <w:szCs w:val="24"/>
        </w:rPr>
        <w:t xml:space="preserve"> a </w:t>
      </w:r>
      <w:r w:rsidR="00701FA2" w:rsidRPr="00CF1C67">
        <w:rPr>
          <w:rFonts w:ascii="Times New Roman" w:hAnsi="Times New Roman" w:cs="Times New Roman"/>
          <w:sz w:val="24"/>
          <w:szCs w:val="24"/>
        </w:rPr>
        <w:t xml:space="preserve">(roughly) </w:t>
      </w:r>
      <w:r w:rsidR="00404DA6" w:rsidRPr="00CF1C67">
        <w:rPr>
          <w:rFonts w:ascii="Times New Roman" w:hAnsi="Times New Roman" w:cs="Times New Roman"/>
          <w:sz w:val="24"/>
          <w:szCs w:val="24"/>
        </w:rPr>
        <w:t>continuous variable whereas the independent variable is a categorical variable with two groups</w:t>
      </w:r>
      <w:r w:rsidR="00701FA2" w:rsidRPr="00CF1C67">
        <w:rPr>
          <w:rFonts w:ascii="Times New Roman" w:hAnsi="Times New Roman" w:cs="Times New Roman"/>
          <w:sz w:val="24"/>
          <w:szCs w:val="24"/>
        </w:rPr>
        <w:t xml:space="preserve">: </w:t>
      </w:r>
      <w:r w:rsidR="00404DA6" w:rsidRPr="00CF1C67">
        <w:rPr>
          <w:rFonts w:ascii="Times New Roman" w:hAnsi="Times New Roman" w:cs="Times New Roman"/>
          <w:sz w:val="24"/>
          <w:szCs w:val="24"/>
        </w:rPr>
        <w:t>Group 1 consist</w:t>
      </w:r>
      <w:r w:rsidR="00701FA2" w:rsidRPr="00CF1C67">
        <w:rPr>
          <w:rFonts w:ascii="Times New Roman" w:hAnsi="Times New Roman" w:cs="Times New Roman"/>
          <w:sz w:val="24"/>
          <w:szCs w:val="24"/>
        </w:rPr>
        <w:t>s</w:t>
      </w:r>
      <w:r w:rsidR="00404DA6" w:rsidRPr="00CF1C67">
        <w:rPr>
          <w:rFonts w:ascii="Times New Roman" w:hAnsi="Times New Roman" w:cs="Times New Roman"/>
          <w:sz w:val="24"/>
          <w:szCs w:val="24"/>
        </w:rPr>
        <w:t xml:space="preserve"> of women who have attitude that domestic violence is not justified for all five questions of the survey while group 2 consist</w:t>
      </w:r>
      <w:r w:rsidR="00701FA2" w:rsidRPr="00CF1C67">
        <w:rPr>
          <w:rFonts w:ascii="Times New Roman" w:hAnsi="Times New Roman" w:cs="Times New Roman"/>
          <w:sz w:val="24"/>
          <w:szCs w:val="24"/>
        </w:rPr>
        <w:t>s</w:t>
      </w:r>
      <w:r w:rsidR="00404DA6" w:rsidRPr="00CF1C67">
        <w:rPr>
          <w:rFonts w:ascii="Times New Roman" w:hAnsi="Times New Roman" w:cs="Times New Roman"/>
          <w:sz w:val="24"/>
          <w:szCs w:val="24"/>
        </w:rPr>
        <w:t xml:space="preserve"> of women who at the minimum said yes to one to the question</w:t>
      </w:r>
      <w:r w:rsidR="00701FA2" w:rsidRPr="00CF1C67">
        <w:rPr>
          <w:rFonts w:ascii="Times New Roman" w:hAnsi="Times New Roman" w:cs="Times New Roman"/>
          <w:sz w:val="24"/>
          <w:szCs w:val="24"/>
        </w:rPr>
        <w:t>s</w:t>
      </w:r>
      <w:r w:rsidR="00404DA6" w:rsidRPr="00CF1C67">
        <w:rPr>
          <w:rFonts w:ascii="Times New Roman" w:hAnsi="Times New Roman" w:cs="Times New Roman"/>
          <w:sz w:val="24"/>
          <w:szCs w:val="24"/>
        </w:rPr>
        <w:t xml:space="preserve"> </w:t>
      </w:r>
      <w:r w:rsidR="00701FA2" w:rsidRPr="00CF1C67">
        <w:rPr>
          <w:rFonts w:ascii="Times New Roman" w:hAnsi="Times New Roman" w:cs="Times New Roman"/>
          <w:sz w:val="24"/>
          <w:szCs w:val="24"/>
        </w:rPr>
        <w:t xml:space="preserve">regarding </w:t>
      </w:r>
      <w:r w:rsidR="00404DA6" w:rsidRPr="00CF1C67">
        <w:rPr>
          <w:rFonts w:ascii="Times New Roman" w:hAnsi="Times New Roman" w:cs="Times New Roman"/>
          <w:sz w:val="24"/>
          <w:szCs w:val="24"/>
        </w:rPr>
        <w:t>domestic violence in the survey</w:t>
      </w:r>
      <w:r w:rsidR="00E33776" w:rsidRPr="00CF1C67">
        <w:rPr>
          <w:rFonts w:ascii="Times New Roman" w:hAnsi="Times New Roman" w:cs="Times New Roman"/>
          <w:sz w:val="24"/>
          <w:szCs w:val="24"/>
        </w:rPr>
        <w:t xml:space="preserve">. </w:t>
      </w:r>
    </w:p>
    <w:p w14:paraId="336589D3" w14:textId="1A540F33" w:rsidR="00744172" w:rsidRPr="00CF1C67" w:rsidRDefault="00744172" w:rsidP="00010F4D">
      <w:pPr>
        <w:spacing w:line="240" w:lineRule="auto"/>
        <w:ind w:firstLine="720"/>
        <w:rPr>
          <w:rFonts w:ascii="Times New Roman" w:hAnsi="Times New Roman" w:cs="Times New Roman"/>
          <w:sz w:val="24"/>
          <w:szCs w:val="24"/>
        </w:rPr>
      </w:pPr>
      <w:r w:rsidRPr="00CF1C67">
        <w:rPr>
          <w:rFonts w:ascii="Times New Roman" w:hAnsi="Times New Roman" w:cs="Times New Roman"/>
          <w:sz w:val="24"/>
          <w:szCs w:val="24"/>
        </w:rPr>
        <w:t>For all tables the T statistics would be determine by:</w:t>
      </w:r>
    </w:p>
    <w:p w14:paraId="596532A0" w14:textId="599D5AA0" w:rsidR="00744172" w:rsidRPr="00CF1C67" w:rsidRDefault="0044192B" w:rsidP="00010F4D">
      <w:pPr>
        <w:spacing w:line="240" w:lineRule="auto"/>
        <w:ind w:firstLine="720"/>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 xml:space="preserve">o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µ</m:t>
              </m:r>
            </m:e>
            <m:sub>
              <m:r>
                <w:rPr>
                  <w:rFonts w:ascii="Cambria Math" w:hAnsi="Cambria Math" w:cs="Times New Roman"/>
                  <w:sz w:val="24"/>
                  <w:szCs w:val="24"/>
                </w:rPr>
                <m:t>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µ</m:t>
              </m:r>
            </m:e>
            <m:sub>
              <m:r>
                <w:rPr>
                  <w:rFonts w:ascii="Cambria Math" w:hAnsi="Cambria Math" w:cs="Times New Roman"/>
                  <w:sz w:val="24"/>
                  <w:szCs w:val="24"/>
                </w:rPr>
                <m:t>2</m:t>
              </m:r>
            </m:sub>
          </m:sSub>
        </m:oMath>
      </m:oMathPara>
    </w:p>
    <w:p w14:paraId="071154E9" w14:textId="100C0315" w:rsidR="00744172" w:rsidRPr="00CF1C67" w:rsidRDefault="0044192B" w:rsidP="00010F4D">
      <w:pPr>
        <w:spacing w:line="240" w:lineRule="auto"/>
        <w:ind w:firstLine="720"/>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 xml:space="preserve">o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µ</m:t>
              </m:r>
            </m:e>
            <m:sub>
              <m:r>
                <w:rPr>
                  <w:rFonts w:ascii="Cambria Math" w:hAnsi="Cambria Math" w:cs="Times New Roman"/>
                  <w:sz w:val="24"/>
                  <w:szCs w:val="24"/>
                </w:rPr>
                <m:t>1</m:t>
              </m:r>
            </m:sub>
          </m:sSub>
          <m:r>
            <w:rPr>
              <w:rFonts w:ascii="Cambria Math" w:hAnsi="Cambria Math" w:cs="Times New Roman"/>
              <w:sz w:val="24"/>
              <w:szCs w:val="24"/>
            </w:rPr>
            <m:t xml:space="preserve">&gt;  </m:t>
          </m:r>
          <m:sSub>
            <m:sSubPr>
              <m:ctrlPr>
                <w:rPr>
                  <w:rFonts w:ascii="Cambria Math" w:hAnsi="Cambria Math" w:cs="Times New Roman"/>
                  <w:i/>
                  <w:sz w:val="24"/>
                  <w:szCs w:val="24"/>
                </w:rPr>
              </m:ctrlPr>
            </m:sSubPr>
            <m:e>
              <m:r>
                <w:rPr>
                  <w:rFonts w:ascii="Cambria Math" w:hAnsi="Cambria Math" w:cs="Times New Roman"/>
                  <w:sz w:val="24"/>
                  <w:szCs w:val="24"/>
                </w:rPr>
                <m:t>µ</m:t>
              </m:r>
            </m:e>
            <m:sub>
              <m:r>
                <w:rPr>
                  <w:rFonts w:ascii="Cambria Math" w:hAnsi="Cambria Math" w:cs="Times New Roman"/>
                  <w:sz w:val="24"/>
                  <w:szCs w:val="24"/>
                </w:rPr>
                <m:t>2</m:t>
              </m:r>
            </m:sub>
          </m:sSub>
        </m:oMath>
      </m:oMathPara>
    </w:p>
    <w:p w14:paraId="0970727C" w14:textId="77777777" w:rsidR="00842F4B" w:rsidRPr="00CF1C67" w:rsidRDefault="00842F4B" w:rsidP="00842F4B">
      <w:pPr>
        <w:spacing w:after="0" w:line="240" w:lineRule="auto"/>
        <w:rPr>
          <w:rFonts w:ascii="Times New Roman" w:eastAsiaTheme="minorEastAsia" w:hAnsi="Times New Roman" w:cs="Times New Roman"/>
          <w:sz w:val="24"/>
          <w:szCs w:val="24"/>
        </w:rPr>
      </w:pPr>
      <w:r w:rsidRPr="00CF1C67">
        <w:rPr>
          <w:rFonts w:ascii="Times New Roman" w:eastAsiaTheme="minorEastAsia" w:hAnsi="Times New Roman" w:cs="Times New Roman"/>
          <w:sz w:val="24"/>
          <w:szCs w:val="24"/>
        </w:rPr>
        <w:t>Where:</w:t>
      </w:r>
    </w:p>
    <w:p w14:paraId="39E4B273" w14:textId="77777777" w:rsidR="00842F4B" w:rsidRPr="00CF1C67" w:rsidRDefault="00842F4B" w:rsidP="00842F4B">
      <w:pPr>
        <w:spacing w:after="0" w:line="240" w:lineRule="auto"/>
        <w:rPr>
          <w:rFonts w:ascii="Times New Roman" w:eastAsiaTheme="minorEastAsia" w:hAnsi="Times New Roman" w:cs="Times New Roman"/>
          <w:sz w:val="24"/>
          <w:szCs w:val="24"/>
        </w:rPr>
      </w:pPr>
      <w:r w:rsidRPr="00CF1C67">
        <w:rPr>
          <w:rFonts w:ascii="Times New Roman" w:eastAsiaTheme="minorEastAsia" w:hAnsi="Times New Roman" w:cs="Times New Roman"/>
          <w:sz w:val="24"/>
          <w:szCs w:val="24"/>
        </w:rPr>
        <w:t>X</w:t>
      </w:r>
      <w:r w:rsidRPr="00CF1C67">
        <w:rPr>
          <w:rFonts w:ascii="Times New Roman" w:eastAsiaTheme="minorEastAsia" w:hAnsi="Times New Roman" w:cs="Times New Roman"/>
          <w:sz w:val="24"/>
          <w:szCs w:val="24"/>
          <w:vertAlign w:val="subscript"/>
        </w:rPr>
        <w:t>1</w:t>
      </w:r>
      <w:r w:rsidRPr="00CF1C67">
        <w:rPr>
          <w:rFonts w:ascii="Times New Roman" w:eastAsiaTheme="minorEastAsia" w:hAnsi="Times New Roman" w:cs="Times New Roman"/>
          <w:sz w:val="24"/>
          <w:szCs w:val="24"/>
        </w:rPr>
        <w:t xml:space="preserve"> is the mean of children born to women with higher empowerment.</w:t>
      </w:r>
    </w:p>
    <w:p w14:paraId="159EB07C" w14:textId="77777777" w:rsidR="00842F4B" w:rsidRPr="00CF1C67" w:rsidRDefault="00842F4B" w:rsidP="00842F4B">
      <w:pPr>
        <w:spacing w:after="0" w:line="240" w:lineRule="auto"/>
        <w:rPr>
          <w:rFonts w:ascii="Times New Roman" w:eastAsiaTheme="minorEastAsia" w:hAnsi="Times New Roman" w:cs="Times New Roman"/>
          <w:sz w:val="24"/>
          <w:szCs w:val="24"/>
        </w:rPr>
      </w:pPr>
      <w:r w:rsidRPr="00CF1C67">
        <w:rPr>
          <w:rFonts w:ascii="Times New Roman" w:eastAsiaTheme="minorEastAsia" w:hAnsi="Times New Roman" w:cs="Times New Roman"/>
          <w:sz w:val="24"/>
          <w:szCs w:val="24"/>
        </w:rPr>
        <w:t>X</w:t>
      </w:r>
      <w:r w:rsidRPr="00CF1C67">
        <w:rPr>
          <w:rFonts w:ascii="Times New Roman" w:eastAsiaTheme="minorEastAsia" w:hAnsi="Times New Roman" w:cs="Times New Roman"/>
          <w:sz w:val="24"/>
          <w:szCs w:val="24"/>
          <w:vertAlign w:val="subscript"/>
        </w:rPr>
        <w:t>2</w:t>
      </w:r>
      <w:r w:rsidRPr="00CF1C67">
        <w:rPr>
          <w:rFonts w:ascii="Times New Roman" w:eastAsiaTheme="minorEastAsia" w:hAnsi="Times New Roman" w:cs="Times New Roman"/>
          <w:sz w:val="24"/>
          <w:szCs w:val="24"/>
        </w:rPr>
        <w:t xml:space="preserve"> is the mean of children born to women with lower empowerment.</w:t>
      </w:r>
      <w:r w:rsidRPr="00CF1C67">
        <w:rPr>
          <w:rFonts w:ascii="Times New Roman" w:eastAsiaTheme="minorEastAsia" w:hAnsi="Times New Roman" w:cs="Times New Roman"/>
          <w:sz w:val="24"/>
          <w:szCs w:val="24"/>
        </w:rPr>
        <w:br/>
        <w:t>n</w:t>
      </w:r>
      <w:r w:rsidRPr="00CF1C67">
        <w:rPr>
          <w:rFonts w:ascii="Times New Roman" w:eastAsiaTheme="minorEastAsia" w:hAnsi="Times New Roman" w:cs="Times New Roman"/>
          <w:sz w:val="24"/>
          <w:szCs w:val="24"/>
          <w:vertAlign w:val="subscript"/>
        </w:rPr>
        <w:t>1</w:t>
      </w:r>
      <w:r w:rsidRPr="00CF1C67">
        <w:rPr>
          <w:rFonts w:ascii="Times New Roman" w:eastAsiaTheme="minorEastAsia" w:hAnsi="Times New Roman" w:cs="Times New Roman"/>
          <w:sz w:val="24"/>
          <w:szCs w:val="24"/>
        </w:rPr>
        <w:t xml:space="preserve"> is the number of women with high empowerment.</w:t>
      </w:r>
    </w:p>
    <w:p w14:paraId="03E53C33" w14:textId="77777777" w:rsidR="00842F4B" w:rsidRPr="00CF1C67" w:rsidRDefault="00842F4B" w:rsidP="00842F4B">
      <w:pPr>
        <w:spacing w:after="0" w:line="240" w:lineRule="auto"/>
        <w:rPr>
          <w:rFonts w:ascii="Times New Roman" w:eastAsiaTheme="minorEastAsia" w:hAnsi="Times New Roman" w:cs="Times New Roman"/>
          <w:sz w:val="24"/>
          <w:szCs w:val="24"/>
        </w:rPr>
      </w:pPr>
      <w:r w:rsidRPr="00CF1C67">
        <w:rPr>
          <w:rFonts w:ascii="Times New Roman" w:eastAsiaTheme="minorEastAsia" w:hAnsi="Times New Roman" w:cs="Times New Roman"/>
          <w:sz w:val="24"/>
          <w:szCs w:val="24"/>
        </w:rPr>
        <w:t>n</w:t>
      </w:r>
      <w:r w:rsidRPr="00CF1C67">
        <w:rPr>
          <w:rFonts w:ascii="Times New Roman" w:eastAsiaTheme="minorEastAsia" w:hAnsi="Times New Roman" w:cs="Times New Roman"/>
          <w:sz w:val="24"/>
          <w:szCs w:val="24"/>
          <w:vertAlign w:val="subscript"/>
        </w:rPr>
        <w:t xml:space="preserve">2 </w:t>
      </w:r>
      <w:r w:rsidRPr="00CF1C67">
        <w:rPr>
          <w:rFonts w:ascii="Times New Roman" w:eastAsiaTheme="minorEastAsia" w:hAnsi="Times New Roman" w:cs="Times New Roman"/>
          <w:sz w:val="24"/>
          <w:szCs w:val="24"/>
        </w:rPr>
        <w:t>is the number of women with low empowerment.</w:t>
      </w:r>
    </w:p>
    <w:p w14:paraId="37DEF606" w14:textId="5C8C1A6B" w:rsidR="00744172" w:rsidRPr="00CF1C67" w:rsidRDefault="00744172" w:rsidP="00010F4D">
      <w:pPr>
        <w:spacing w:line="240" w:lineRule="auto"/>
        <w:ind w:firstLine="720"/>
        <w:rPr>
          <w:rFonts w:ascii="Times New Roman" w:eastAsiaTheme="minorEastAsia" w:hAnsi="Times New Roman" w:cs="Times New Roman"/>
          <w:sz w:val="24"/>
          <w:szCs w:val="24"/>
        </w:rPr>
      </w:pPr>
    </w:p>
    <w:p w14:paraId="7F2F43A0" w14:textId="4936B97E" w:rsidR="00842F4B" w:rsidRPr="00CF1C67" w:rsidRDefault="00842F4B" w:rsidP="00842F4B">
      <w:pPr>
        <w:spacing w:line="480" w:lineRule="auto"/>
        <w:ind w:firstLine="720"/>
        <w:rPr>
          <w:rFonts w:ascii="Times New Roman" w:eastAsiaTheme="minorEastAsia" w:hAnsi="Times New Roman" w:cs="Times New Roman"/>
          <w:sz w:val="24"/>
          <w:szCs w:val="24"/>
        </w:rPr>
      </w:pPr>
      <w:r w:rsidRPr="00CF1C67">
        <w:rPr>
          <w:rFonts w:ascii="Times New Roman" w:eastAsiaTheme="minorEastAsia" w:hAnsi="Times New Roman" w:cs="Times New Roman"/>
          <w:sz w:val="24"/>
          <w:szCs w:val="24"/>
        </w:rPr>
        <w:t>H</w:t>
      </w:r>
      <w:r w:rsidRPr="00CF1C67">
        <w:rPr>
          <w:rFonts w:ascii="Times New Roman" w:eastAsiaTheme="minorEastAsia" w:hAnsi="Times New Roman" w:cs="Times New Roman"/>
          <w:sz w:val="24"/>
          <w:szCs w:val="24"/>
          <w:vertAlign w:val="subscript"/>
        </w:rPr>
        <w:t>o</w:t>
      </w:r>
      <w:r w:rsidRPr="00CF1C67">
        <w:rPr>
          <w:rFonts w:ascii="Times New Roman" w:eastAsiaTheme="minorEastAsia" w:hAnsi="Times New Roman" w:cs="Times New Roman"/>
          <w:sz w:val="24"/>
          <w:szCs w:val="24"/>
        </w:rPr>
        <w:t xml:space="preserve"> will be rejected if and only if </w:t>
      </w:r>
      <m:oMath>
        <m:r>
          <w:rPr>
            <w:rFonts w:ascii="Cambria Math" w:eastAsiaTheme="minorEastAsia" w:hAnsi="Cambria Math" w:cs="Times New Roman"/>
            <w:sz w:val="24"/>
            <w:szCs w:val="24"/>
          </w:rPr>
          <m:t xml:space="preserve">t&gt;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α</m:t>
            </m:r>
          </m:sub>
        </m:sSub>
      </m:oMath>
    </w:p>
    <w:p w14:paraId="3EBFFE7D" w14:textId="4B4C2306" w:rsidR="00230976" w:rsidRPr="00CF1C67" w:rsidRDefault="00230976" w:rsidP="00230976">
      <w:pPr>
        <w:rPr>
          <w:rFonts w:ascii="Times New Roman" w:hAnsi="Times New Roman" w:cs="Times New Roman"/>
          <w:sz w:val="24"/>
          <w:szCs w:val="24"/>
        </w:rPr>
      </w:pPr>
      <w:r w:rsidRPr="00CF1C67">
        <w:rPr>
          <w:rFonts w:ascii="Times New Roman" w:hAnsi="Times New Roman" w:cs="Times New Roman"/>
          <w:sz w:val="24"/>
          <w:szCs w:val="24"/>
        </w:rPr>
        <w:lastRenderedPageBreak/>
        <w:t>The T stats will be calculated by the following formula:</w:t>
      </w:r>
    </w:p>
    <w:p w14:paraId="6692D268" w14:textId="5F6923D1" w:rsidR="00230976" w:rsidRPr="00CF1C67" w:rsidRDefault="00230976" w:rsidP="00230976">
      <w:pPr>
        <w:spacing w:after="0"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e>
                  </m:d>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e>
                  </m:d>
                </m:e>
              </m:rad>
            </m:den>
          </m:f>
        </m:oMath>
      </m:oMathPara>
    </w:p>
    <w:p w14:paraId="31A3E56F" w14:textId="77777777" w:rsidR="00230976" w:rsidRPr="00CF1C67" w:rsidRDefault="00230976" w:rsidP="00230976">
      <w:pPr>
        <w:spacing w:after="0" w:line="240" w:lineRule="auto"/>
        <w:rPr>
          <w:rFonts w:ascii="Times New Roman" w:eastAsiaTheme="minorEastAsia" w:hAnsi="Times New Roman" w:cs="Times New Roman"/>
          <w:sz w:val="24"/>
          <w:szCs w:val="24"/>
        </w:rPr>
      </w:pPr>
    </w:p>
    <w:p w14:paraId="0785B95E" w14:textId="77777777" w:rsidR="006A2608" w:rsidRPr="00CF1C67" w:rsidRDefault="00230976" w:rsidP="00FE4D4A">
      <w:pPr>
        <w:rPr>
          <w:rFonts w:ascii="Times New Roman" w:eastAsiaTheme="minorEastAsia" w:hAnsi="Times New Roman" w:cs="Times New Roman"/>
          <w:sz w:val="24"/>
          <w:szCs w:val="24"/>
        </w:rPr>
      </w:pPr>
      <w:r w:rsidRPr="00CF1C67">
        <w:rPr>
          <w:rFonts w:ascii="Times New Roman"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 xml:space="preserve">=1.645 for 95% confidence &amp;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 xml:space="preserve">=2.327 for 99% confidence.  </m:t>
        </m:r>
      </m:oMath>
    </w:p>
    <w:p w14:paraId="1893776B" w14:textId="77777777" w:rsidR="006A2608" w:rsidRPr="00CF1C67" w:rsidRDefault="006A2608" w:rsidP="00FE4D4A">
      <w:pPr>
        <w:rPr>
          <w:rFonts w:ascii="Times New Roman" w:hAnsi="Times New Roman" w:cs="Times New Roman"/>
          <w:sz w:val="24"/>
          <w:szCs w:val="24"/>
        </w:rPr>
      </w:pPr>
    </w:p>
    <w:p w14:paraId="5B52723A" w14:textId="30250DE9" w:rsidR="00FE4D4A" w:rsidRPr="00CF1C67" w:rsidRDefault="00465A5F" w:rsidP="00FE4D4A">
      <w:pPr>
        <w:rPr>
          <w:rFonts w:ascii="Times New Roman" w:eastAsiaTheme="minorEastAsia" w:hAnsi="Times New Roman" w:cs="Times New Roman"/>
          <w:sz w:val="24"/>
          <w:szCs w:val="24"/>
        </w:rPr>
      </w:pPr>
      <w:r w:rsidRPr="00CF1C67">
        <w:rPr>
          <w:rFonts w:ascii="Times New Roman" w:hAnsi="Times New Roman" w:cs="Times New Roman"/>
          <w:sz w:val="24"/>
          <w:szCs w:val="24"/>
        </w:rPr>
        <w:t>Table 1</w:t>
      </w:r>
    </w:p>
    <w:p w14:paraId="1CD69FC7" w14:textId="75567584" w:rsidR="00B3015B" w:rsidRPr="00CF1C67" w:rsidRDefault="003C36CF" w:rsidP="00FE4D4A">
      <w:pPr>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0C5D9DAF" wp14:editId="42DB6249">
            <wp:extent cx="4505325" cy="33051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05325" cy="3305175"/>
                    </a:xfrm>
                    <a:prstGeom prst="rect">
                      <a:avLst/>
                    </a:prstGeom>
                    <a:noFill/>
                    <a:ln>
                      <a:noFill/>
                    </a:ln>
                  </pic:spPr>
                </pic:pic>
              </a:graphicData>
            </a:graphic>
          </wp:inline>
        </w:drawing>
      </w:r>
    </w:p>
    <w:p w14:paraId="4D71AA58" w14:textId="77777777" w:rsidR="003C36CF" w:rsidRPr="00CF1C67" w:rsidRDefault="003C36CF" w:rsidP="00FE4D4A">
      <w:pPr>
        <w:rPr>
          <w:rFonts w:ascii="Times New Roman" w:hAnsi="Times New Roman" w:cs="Times New Roman"/>
          <w:sz w:val="24"/>
          <w:szCs w:val="24"/>
        </w:rPr>
      </w:pPr>
    </w:p>
    <w:p w14:paraId="79AC8896" w14:textId="40B1BACB" w:rsidR="00F55AF1" w:rsidRPr="00CF1C67" w:rsidRDefault="00E33776" w:rsidP="0020167C">
      <w:pPr>
        <w:spacing w:line="480" w:lineRule="auto"/>
        <w:rPr>
          <w:rFonts w:ascii="Times New Roman" w:hAnsi="Times New Roman" w:cs="Times New Roman"/>
          <w:sz w:val="24"/>
          <w:szCs w:val="24"/>
        </w:rPr>
      </w:pPr>
      <w:r w:rsidRPr="00CF1C67">
        <w:rPr>
          <w:rFonts w:ascii="Times New Roman" w:hAnsi="Times New Roman" w:cs="Times New Roman"/>
          <w:sz w:val="24"/>
          <w:szCs w:val="24"/>
        </w:rPr>
        <w:tab/>
      </w:r>
      <w:r w:rsidR="00465A5F" w:rsidRPr="00CF1C67">
        <w:rPr>
          <w:rFonts w:ascii="Times New Roman" w:hAnsi="Times New Roman" w:cs="Times New Roman"/>
          <w:sz w:val="24"/>
          <w:szCs w:val="24"/>
        </w:rPr>
        <w:t xml:space="preserve">Table 1 </w:t>
      </w:r>
      <w:r w:rsidRPr="00CF1C67">
        <w:rPr>
          <w:rFonts w:ascii="Times New Roman" w:hAnsi="Times New Roman" w:cs="Times New Roman"/>
          <w:sz w:val="24"/>
          <w:szCs w:val="24"/>
        </w:rPr>
        <w:t xml:space="preserve">shows that </w:t>
      </w:r>
      <w:r w:rsidR="0020167C" w:rsidRPr="00CF1C67">
        <w:rPr>
          <w:rFonts w:ascii="Times New Roman" w:hAnsi="Times New Roman" w:cs="Times New Roman"/>
          <w:sz w:val="24"/>
          <w:szCs w:val="24"/>
        </w:rPr>
        <w:t>out of the full sample of 3334 women, 53.5</w:t>
      </w:r>
      <w:r w:rsidR="00701FA2" w:rsidRPr="00CF1C67">
        <w:rPr>
          <w:rFonts w:ascii="Times New Roman" w:hAnsi="Times New Roman" w:cs="Times New Roman"/>
          <w:sz w:val="24"/>
          <w:szCs w:val="24"/>
        </w:rPr>
        <w:t xml:space="preserve"> percent</w:t>
      </w:r>
      <w:r w:rsidR="0020167C" w:rsidRPr="00CF1C67">
        <w:rPr>
          <w:rFonts w:ascii="Times New Roman" w:hAnsi="Times New Roman" w:cs="Times New Roman"/>
          <w:sz w:val="24"/>
          <w:szCs w:val="24"/>
        </w:rPr>
        <w:t xml:space="preserve"> </w:t>
      </w:r>
      <w:r w:rsidR="00701FA2" w:rsidRPr="00CF1C67">
        <w:rPr>
          <w:rFonts w:ascii="Times New Roman" w:hAnsi="Times New Roman" w:cs="Times New Roman"/>
          <w:sz w:val="24"/>
          <w:szCs w:val="24"/>
        </w:rPr>
        <w:t xml:space="preserve">hold the belief </w:t>
      </w:r>
      <w:r w:rsidR="0020167C" w:rsidRPr="00CF1C67">
        <w:rPr>
          <w:rFonts w:ascii="Times New Roman" w:hAnsi="Times New Roman" w:cs="Times New Roman"/>
          <w:sz w:val="24"/>
          <w:szCs w:val="24"/>
        </w:rPr>
        <w:t>that it is not justified for the husband to beat her wife</w:t>
      </w:r>
      <w:r w:rsidR="00701FA2" w:rsidRPr="00CF1C67">
        <w:rPr>
          <w:rFonts w:ascii="Times New Roman" w:hAnsi="Times New Roman" w:cs="Times New Roman"/>
          <w:sz w:val="24"/>
          <w:szCs w:val="24"/>
        </w:rPr>
        <w:t xml:space="preserve"> in any of the circumstances considered by the survey</w:t>
      </w:r>
      <w:r w:rsidR="0020167C" w:rsidRPr="00CF1C67">
        <w:rPr>
          <w:rFonts w:ascii="Times New Roman" w:hAnsi="Times New Roman" w:cs="Times New Roman"/>
          <w:sz w:val="24"/>
          <w:szCs w:val="24"/>
        </w:rPr>
        <w:t>. The means show that women who belie</w:t>
      </w:r>
      <w:r w:rsidR="00701FA2" w:rsidRPr="00CF1C67">
        <w:rPr>
          <w:rFonts w:ascii="Times New Roman" w:hAnsi="Times New Roman" w:cs="Times New Roman"/>
          <w:sz w:val="24"/>
          <w:szCs w:val="24"/>
        </w:rPr>
        <w:t>ve</w:t>
      </w:r>
      <w:r w:rsidR="0020167C" w:rsidRPr="00CF1C67">
        <w:rPr>
          <w:rFonts w:ascii="Times New Roman" w:hAnsi="Times New Roman" w:cs="Times New Roman"/>
          <w:sz w:val="24"/>
          <w:szCs w:val="24"/>
        </w:rPr>
        <w:t xml:space="preserve"> that wife beating is</w:t>
      </w:r>
      <w:r w:rsidR="00701FA2" w:rsidRPr="00CF1C67">
        <w:rPr>
          <w:rFonts w:ascii="Times New Roman" w:hAnsi="Times New Roman" w:cs="Times New Roman"/>
          <w:sz w:val="24"/>
          <w:szCs w:val="24"/>
        </w:rPr>
        <w:t xml:space="preserve"> at least sometimes</w:t>
      </w:r>
      <w:r w:rsidR="0020167C" w:rsidRPr="00CF1C67">
        <w:rPr>
          <w:rFonts w:ascii="Times New Roman" w:hAnsi="Times New Roman" w:cs="Times New Roman"/>
          <w:sz w:val="24"/>
          <w:szCs w:val="24"/>
        </w:rPr>
        <w:t xml:space="preserve"> justified on average have</w:t>
      </w:r>
      <w:r w:rsidR="00701FA2" w:rsidRPr="00CF1C67">
        <w:rPr>
          <w:rFonts w:ascii="Times New Roman" w:hAnsi="Times New Roman" w:cs="Times New Roman"/>
          <w:sz w:val="24"/>
          <w:szCs w:val="24"/>
        </w:rPr>
        <w:t xml:space="preserve"> a</w:t>
      </w:r>
      <w:r w:rsidR="0020167C" w:rsidRPr="00CF1C67">
        <w:rPr>
          <w:rFonts w:ascii="Times New Roman" w:hAnsi="Times New Roman" w:cs="Times New Roman"/>
          <w:sz w:val="24"/>
          <w:szCs w:val="24"/>
        </w:rPr>
        <w:t xml:space="preserve"> greater number of children as compared to the women who belie</w:t>
      </w:r>
      <w:r w:rsidR="00701FA2" w:rsidRPr="00CF1C67">
        <w:rPr>
          <w:rFonts w:ascii="Times New Roman" w:hAnsi="Times New Roman" w:cs="Times New Roman"/>
          <w:sz w:val="24"/>
          <w:szCs w:val="24"/>
        </w:rPr>
        <w:t>ve</w:t>
      </w:r>
      <w:r w:rsidR="0020167C" w:rsidRPr="00CF1C67">
        <w:rPr>
          <w:rFonts w:ascii="Times New Roman" w:hAnsi="Times New Roman" w:cs="Times New Roman"/>
          <w:sz w:val="24"/>
          <w:szCs w:val="24"/>
        </w:rPr>
        <w:t xml:space="preserve"> that beating</w:t>
      </w:r>
      <w:r w:rsidR="00701FA2" w:rsidRPr="00CF1C67">
        <w:rPr>
          <w:rFonts w:ascii="Times New Roman" w:hAnsi="Times New Roman" w:cs="Times New Roman"/>
          <w:sz w:val="24"/>
          <w:szCs w:val="24"/>
        </w:rPr>
        <w:t>s</w:t>
      </w:r>
      <w:r w:rsidR="0020167C" w:rsidRPr="00CF1C67">
        <w:rPr>
          <w:rFonts w:ascii="Times New Roman" w:hAnsi="Times New Roman" w:cs="Times New Roman"/>
          <w:sz w:val="24"/>
          <w:szCs w:val="24"/>
        </w:rPr>
        <w:t xml:space="preserve"> </w:t>
      </w:r>
      <w:r w:rsidR="00701FA2" w:rsidRPr="00CF1C67">
        <w:rPr>
          <w:rFonts w:ascii="Times New Roman" w:hAnsi="Times New Roman" w:cs="Times New Roman"/>
          <w:sz w:val="24"/>
          <w:szCs w:val="24"/>
        </w:rPr>
        <w:t xml:space="preserve">are </w:t>
      </w:r>
      <w:r w:rsidR="0020167C" w:rsidRPr="00CF1C67">
        <w:rPr>
          <w:rFonts w:ascii="Times New Roman" w:hAnsi="Times New Roman" w:cs="Times New Roman"/>
          <w:sz w:val="24"/>
          <w:szCs w:val="24"/>
        </w:rPr>
        <w:t>not justified. These results are highly significant as the results have a high F and low p value</w:t>
      </w:r>
      <w:r w:rsidR="005A5A13" w:rsidRPr="00CF1C67">
        <w:rPr>
          <w:rFonts w:ascii="Times New Roman" w:hAnsi="Times New Roman" w:cs="Times New Roman"/>
          <w:sz w:val="24"/>
          <w:szCs w:val="24"/>
        </w:rPr>
        <w:t>s</w:t>
      </w:r>
      <w:r w:rsidR="0020167C" w:rsidRPr="00CF1C67">
        <w:rPr>
          <w:rFonts w:ascii="Times New Roman" w:hAnsi="Times New Roman" w:cs="Times New Roman"/>
          <w:sz w:val="24"/>
          <w:szCs w:val="24"/>
        </w:rPr>
        <w:t>. Therefore</w:t>
      </w:r>
      <w:r w:rsidR="005A5A13" w:rsidRPr="00CF1C67">
        <w:rPr>
          <w:rFonts w:ascii="Times New Roman" w:hAnsi="Times New Roman" w:cs="Times New Roman"/>
          <w:sz w:val="24"/>
          <w:szCs w:val="24"/>
        </w:rPr>
        <w:t>,</w:t>
      </w:r>
      <w:r w:rsidR="0020167C" w:rsidRPr="00CF1C67">
        <w:rPr>
          <w:rFonts w:ascii="Times New Roman" w:hAnsi="Times New Roman" w:cs="Times New Roman"/>
          <w:sz w:val="24"/>
          <w:szCs w:val="24"/>
        </w:rPr>
        <w:t xml:space="preserve"> we can conclude that women’s empowerment exhibit</w:t>
      </w:r>
      <w:r w:rsidR="005A5A13" w:rsidRPr="00CF1C67">
        <w:rPr>
          <w:rFonts w:ascii="Times New Roman" w:hAnsi="Times New Roman" w:cs="Times New Roman"/>
          <w:sz w:val="24"/>
          <w:szCs w:val="24"/>
        </w:rPr>
        <w:t>s</w:t>
      </w:r>
      <w:r w:rsidR="0020167C" w:rsidRPr="00CF1C67">
        <w:rPr>
          <w:rFonts w:ascii="Times New Roman" w:hAnsi="Times New Roman" w:cs="Times New Roman"/>
          <w:sz w:val="24"/>
          <w:szCs w:val="24"/>
        </w:rPr>
        <w:t xml:space="preserve"> a strong negative relationship with total children born.</w:t>
      </w:r>
    </w:p>
    <w:p w14:paraId="6C491979" w14:textId="4B631691" w:rsidR="00744172" w:rsidRPr="00CF1C67" w:rsidRDefault="00EE568F" w:rsidP="0020167C">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T Statistics:</w:t>
      </w:r>
    </w:p>
    <w:p w14:paraId="6C06DE16" w14:textId="289A8A5E" w:rsidR="00842F4B" w:rsidRPr="00CF1C67" w:rsidRDefault="00842F4B" w:rsidP="001A0480">
      <w:pPr>
        <w:spacing w:after="0"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669AC869" w14:textId="77777777" w:rsidR="00842F4B" w:rsidRPr="00CF1C67" w:rsidRDefault="00842F4B" w:rsidP="001A0480">
      <w:pPr>
        <w:spacing w:after="0" w:line="240" w:lineRule="auto"/>
        <w:rPr>
          <w:rFonts w:ascii="Times New Roman" w:eastAsiaTheme="minorEastAsia" w:hAnsi="Times New Roman" w:cs="Times New Roman"/>
          <w:sz w:val="24"/>
          <w:szCs w:val="24"/>
        </w:rPr>
      </w:pPr>
    </w:p>
    <w:p w14:paraId="51DC6001" w14:textId="77777777" w:rsidR="00842F4B" w:rsidRPr="00CF1C67" w:rsidRDefault="00842F4B" w:rsidP="001A0480">
      <w:pPr>
        <w:spacing w:after="0" w:line="240" w:lineRule="auto"/>
        <w:rPr>
          <w:rFonts w:ascii="Times New Roman" w:eastAsiaTheme="minorEastAsia" w:hAnsi="Times New Roman" w:cs="Times New Roman"/>
          <w:sz w:val="24"/>
          <w:szCs w:val="24"/>
        </w:rPr>
      </w:pPr>
    </w:p>
    <w:p w14:paraId="5B074480" w14:textId="26134483" w:rsidR="00842F4B" w:rsidRPr="00CF1C67" w:rsidRDefault="00842F4B" w:rsidP="001A0480">
      <w:pPr>
        <w:spacing w:after="0" w:line="240" w:lineRule="auto"/>
        <w:rPr>
          <w:rFonts w:ascii="Times New Roman" w:eastAsiaTheme="minorEastAsia" w:hAnsi="Times New Roman" w:cs="Times New Roman"/>
          <w:sz w:val="24"/>
          <w:szCs w:val="24"/>
        </w:rPr>
      </w:pPr>
    </w:p>
    <w:p w14:paraId="19AAFE05" w14:textId="423C377E" w:rsidR="00842F4B" w:rsidRPr="00CF1C67" w:rsidRDefault="00842F4B"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3.549 - 2.906</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1547-1</m:t>
                          </m:r>
                        </m:e>
                      </m:d>
                      <m:sSup>
                        <m:sSupPr>
                          <m:ctrlPr>
                            <w:rPr>
                              <w:rFonts w:ascii="Cambria Math" w:hAnsi="Cambria Math" w:cs="Times New Roman"/>
                              <w:i/>
                              <w:sz w:val="24"/>
                              <w:szCs w:val="24"/>
                            </w:rPr>
                          </m:ctrlPr>
                        </m:sSupPr>
                        <m:e>
                          <m:r>
                            <w:rPr>
                              <w:rFonts w:ascii="Cambria Math" w:hAnsi="Cambria Math" w:cs="Times New Roman"/>
                              <w:sz w:val="24"/>
                              <w:szCs w:val="24"/>
                            </w:rPr>
                            <m:t>2.605</m:t>
                          </m:r>
                        </m:e>
                        <m:sup>
                          <m:r>
                            <w:rPr>
                              <w:rFonts w:ascii="Cambria Math" w:hAnsi="Cambria Math" w:cs="Times New Roman"/>
                              <w:sz w:val="24"/>
                              <w:szCs w:val="24"/>
                            </w:rPr>
                            <m:t>2</m:t>
                          </m:r>
                        </m:sup>
                      </m:sSup>
                      <m:r>
                        <w:rPr>
                          <w:rFonts w:ascii="Cambria Math" w:hAnsi="Cambria Math" w:cs="Times New Roman"/>
                          <w:sz w:val="24"/>
                          <w:szCs w:val="24"/>
                        </w:rPr>
                        <m:t>+(1787-1)</m:t>
                      </m:r>
                      <m:sSup>
                        <m:sSupPr>
                          <m:ctrlPr>
                            <w:rPr>
                              <w:rFonts w:ascii="Cambria Math" w:hAnsi="Cambria Math" w:cs="Times New Roman"/>
                              <w:i/>
                              <w:sz w:val="24"/>
                              <w:szCs w:val="24"/>
                            </w:rPr>
                          </m:ctrlPr>
                        </m:sSupPr>
                        <m:e>
                          <m:r>
                            <w:rPr>
                              <w:rFonts w:ascii="Cambria Math" w:hAnsi="Cambria Math" w:cs="Times New Roman"/>
                              <w:sz w:val="24"/>
                              <w:szCs w:val="24"/>
                            </w:rPr>
                            <m:t>2.182</m:t>
                          </m:r>
                        </m:e>
                        <m:sup>
                          <m:r>
                            <w:rPr>
                              <w:rFonts w:ascii="Cambria Math" w:hAnsi="Cambria Math" w:cs="Times New Roman"/>
                              <w:sz w:val="24"/>
                              <w:szCs w:val="24"/>
                            </w:rPr>
                            <m:t>2</m:t>
                          </m:r>
                        </m:sup>
                      </m:sSup>
                    </m:num>
                    <m:den>
                      <m:r>
                        <w:rPr>
                          <w:rFonts w:ascii="Cambria Math" w:hAnsi="Cambria Math" w:cs="Times New Roman"/>
                          <w:sz w:val="24"/>
                          <w:szCs w:val="24"/>
                        </w:rPr>
                        <m:t>1547+1787-2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1547</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1787</m:t>
                      </m:r>
                    </m:den>
                  </m:f>
                  <m:r>
                    <w:rPr>
                      <w:rFonts w:ascii="Cambria Math" w:hAnsi="Cambria Math" w:cs="Times New Roman"/>
                      <w:sz w:val="24"/>
                      <w:szCs w:val="24"/>
                    </w:rPr>
                    <m:t>)</m:t>
                  </m:r>
                </m:e>
              </m:rad>
            </m:den>
          </m:f>
        </m:oMath>
      </m:oMathPara>
    </w:p>
    <w:p w14:paraId="5F454ACC" w14:textId="77777777" w:rsidR="00F77BCC" w:rsidRPr="00CF1C67" w:rsidRDefault="00F77BCC" w:rsidP="001A0480">
      <w:pPr>
        <w:spacing w:line="240" w:lineRule="auto"/>
        <w:rPr>
          <w:rFonts w:ascii="Times New Roman" w:eastAsiaTheme="minorEastAsia" w:hAnsi="Times New Roman" w:cs="Times New Roman"/>
          <w:sz w:val="24"/>
          <w:szCs w:val="24"/>
        </w:rPr>
      </w:pPr>
    </w:p>
    <w:p w14:paraId="43423DAF" w14:textId="26EE8F28" w:rsidR="00F77BCC" w:rsidRPr="00CF1C67" w:rsidRDefault="00F77BCC"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0.643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1547-1</m:t>
                          </m:r>
                        </m:e>
                      </m:d>
                      <m:r>
                        <w:rPr>
                          <w:rFonts w:ascii="Cambria Math" w:hAnsi="Cambria Math" w:cs="Times New Roman"/>
                          <w:sz w:val="24"/>
                          <w:szCs w:val="24"/>
                        </w:rPr>
                        <m:t>(6.786025)+(1787-1)4.761124</m:t>
                      </m:r>
                    </m:num>
                    <m:den>
                      <m:r>
                        <w:rPr>
                          <w:rFonts w:ascii="Cambria Math" w:hAnsi="Cambria Math" w:cs="Times New Roman"/>
                          <w:sz w:val="24"/>
                          <w:szCs w:val="24"/>
                        </w:rPr>
                        <m:t>3332</m:t>
                      </m:r>
                    </m:den>
                  </m:f>
                  <m:r>
                    <w:rPr>
                      <w:rFonts w:ascii="Cambria Math" w:hAnsi="Cambria Math" w:cs="Times New Roman"/>
                      <w:sz w:val="24"/>
                      <w:szCs w:val="24"/>
                    </w:rPr>
                    <m:t>)(</m:t>
                  </m:r>
                  <m:r>
                    <m:rPr>
                      <m:sty m:val="p"/>
                    </m:rPr>
                    <w:rPr>
                      <w:rFonts w:ascii="Cambria Math" w:hAnsi="Cambria Math" w:cs="Times New Roman"/>
                      <w:color w:val="202124"/>
                      <w:sz w:val="24"/>
                      <w:szCs w:val="24"/>
                      <w:shd w:val="clear" w:color="auto" w:fill="FFFFFF"/>
                    </w:rPr>
                    <m:t>0.00064641241</m:t>
                  </m:r>
                  <m:r>
                    <w:rPr>
                      <w:rFonts w:ascii="Cambria Math" w:hAnsi="Cambria Math" w:cs="Times New Roman"/>
                      <w:sz w:val="24"/>
                      <w:szCs w:val="24"/>
                    </w:rPr>
                    <m:t>+ 0.00055959709)</m:t>
                  </m:r>
                </m:e>
              </m:rad>
            </m:den>
          </m:f>
        </m:oMath>
      </m:oMathPara>
    </w:p>
    <w:p w14:paraId="36CA8B9A" w14:textId="0845C106" w:rsidR="00F77BCC" w:rsidRPr="00CF1C67" w:rsidRDefault="00F77BCC"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0.643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10491.194+8503.367</m:t>
                      </m:r>
                    </m:num>
                    <m:den>
                      <m:r>
                        <w:rPr>
                          <w:rFonts w:ascii="Cambria Math" w:hAnsi="Cambria Math" w:cs="Times New Roman"/>
                          <w:sz w:val="24"/>
                          <w:szCs w:val="24"/>
                        </w:rPr>
                        <m:t>3332</m:t>
                      </m:r>
                    </m:den>
                  </m:f>
                  <m:r>
                    <w:rPr>
                      <w:rFonts w:ascii="Cambria Math" w:hAnsi="Cambria Math" w:cs="Times New Roman"/>
                      <w:sz w:val="24"/>
                      <w:szCs w:val="24"/>
                    </w:rPr>
                    <m:t>)(</m:t>
                  </m:r>
                  <m:r>
                    <m:rPr>
                      <m:sty m:val="p"/>
                    </m:rPr>
                    <w:rPr>
                      <w:rFonts w:ascii="Cambria Math" w:hAnsi="Cambria Math" w:cs="Times New Roman"/>
                      <w:color w:val="202124"/>
                      <w:sz w:val="24"/>
                      <w:szCs w:val="24"/>
                      <w:shd w:val="clear" w:color="auto" w:fill="FFFFFF"/>
                    </w:rPr>
                    <m:t>0.00064641241</m:t>
                  </m:r>
                  <m:r>
                    <w:rPr>
                      <w:rFonts w:ascii="Cambria Math" w:hAnsi="Cambria Math" w:cs="Times New Roman"/>
                      <w:sz w:val="24"/>
                      <w:szCs w:val="24"/>
                    </w:rPr>
                    <m:t>+ 0.00055959709)</m:t>
                  </m:r>
                </m:e>
              </m:rad>
            </m:den>
          </m:f>
        </m:oMath>
      </m:oMathPara>
    </w:p>
    <w:p w14:paraId="00C4A140" w14:textId="086F75B6" w:rsidR="00F77BCC" w:rsidRPr="00CF1C67" w:rsidRDefault="00F77BCC"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0.643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5.7(</m:t>
                  </m:r>
                  <m:r>
                    <m:rPr>
                      <m:sty m:val="p"/>
                    </m:rPr>
                    <w:rPr>
                      <w:rFonts w:ascii="Cambria Math" w:hAnsi="Cambria Math" w:cs="Times New Roman"/>
                      <w:color w:val="202124"/>
                      <w:sz w:val="24"/>
                      <w:szCs w:val="24"/>
                      <w:shd w:val="clear" w:color="auto" w:fill="FFFFFF"/>
                    </w:rPr>
                    <m:t>0.0012060095</m:t>
                  </m:r>
                  <m:r>
                    <w:rPr>
                      <w:rFonts w:ascii="Cambria Math" w:hAnsi="Cambria Math" w:cs="Times New Roman"/>
                      <w:sz w:val="24"/>
                      <w:szCs w:val="24"/>
                    </w:rPr>
                    <m:t>)</m:t>
                  </m:r>
                </m:e>
              </m:rad>
            </m:den>
          </m:f>
        </m:oMath>
      </m:oMathPara>
    </w:p>
    <w:p w14:paraId="17AED5F2" w14:textId="19FC6797" w:rsidR="00F77BCC" w:rsidRPr="00CF1C67" w:rsidRDefault="00F77BCC"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0.643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0.00687425415</m:t>
                  </m:r>
                </m:e>
              </m:rad>
            </m:den>
          </m:f>
        </m:oMath>
      </m:oMathPara>
    </w:p>
    <w:p w14:paraId="10C96817" w14:textId="1B533D4D" w:rsidR="00842F4B" w:rsidRPr="00CF1C67" w:rsidRDefault="00F77BCC"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0.643</m:t>
              </m:r>
            </m:num>
            <m:den>
              <m:r>
                <w:rPr>
                  <w:rFonts w:ascii="Cambria Math" w:hAnsi="Cambria Math" w:cs="Times New Roman"/>
                  <w:sz w:val="24"/>
                  <w:szCs w:val="24"/>
                </w:rPr>
                <m:t>0.0829</m:t>
              </m:r>
            </m:den>
          </m:f>
        </m:oMath>
      </m:oMathPara>
    </w:p>
    <w:p w14:paraId="3C25BBB8" w14:textId="41EDD62D" w:rsidR="00463935" w:rsidRPr="00CF1C67" w:rsidRDefault="00F77BCC" w:rsidP="001A0480">
      <w:pPr>
        <w:spacing w:line="240" w:lineRule="auto"/>
        <w:rPr>
          <w:rFonts w:ascii="Times New Roman" w:eastAsiaTheme="minorEastAsia" w:hAnsi="Times New Roman" w:cs="Times New Roman"/>
          <w:sz w:val="24"/>
          <w:szCs w:val="24"/>
          <w:bdr w:val="single" w:sz="4" w:space="0" w:color="auto"/>
        </w:rPr>
      </w:pPr>
      <m:oMathPara>
        <m:oMath>
          <m:r>
            <w:rPr>
              <w:rFonts w:ascii="Cambria Math" w:eastAsiaTheme="minorEastAsia" w:hAnsi="Cambria Math" w:cs="Times New Roman"/>
              <w:sz w:val="24"/>
              <w:szCs w:val="24"/>
              <w:bdr w:val="single" w:sz="4" w:space="0" w:color="auto"/>
            </w:rPr>
            <m:t xml:space="preserve"> Tstats </m:t>
          </m:r>
          <m:r>
            <w:rPr>
              <w:rFonts w:ascii="Cambria Math" w:hAnsi="Cambria Math" w:cs="Times New Roman"/>
              <w:sz w:val="24"/>
              <w:szCs w:val="24"/>
              <w:bdr w:val="single" w:sz="4" w:space="0" w:color="auto"/>
            </w:rPr>
            <m:t xml:space="preserve">= 7.756  </m:t>
          </m:r>
        </m:oMath>
      </m:oMathPara>
    </w:p>
    <w:p w14:paraId="5C3E5104" w14:textId="77777777" w:rsidR="00A61F97" w:rsidRPr="00CF1C67" w:rsidRDefault="00A61F97" w:rsidP="001A0480">
      <w:pPr>
        <w:spacing w:line="240" w:lineRule="auto"/>
        <w:rPr>
          <w:rFonts w:ascii="Times New Roman" w:eastAsiaTheme="minorEastAsia" w:hAnsi="Times New Roman" w:cs="Times New Roman"/>
          <w:sz w:val="24"/>
          <w:szCs w:val="24"/>
        </w:rPr>
      </w:pPr>
    </w:p>
    <w:p w14:paraId="5D1FE687" w14:textId="3C0C0999" w:rsidR="00463935" w:rsidRPr="00CF1C67" w:rsidRDefault="00244B3B" w:rsidP="0020167C">
      <w:pPr>
        <w:spacing w:line="480" w:lineRule="auto"/>
        <w:rPr>
          <w:rFonts w:ascii="Times New Roman" w:hAnsi="Times New Roman" w:cs="Times New Roman"/>
          <w:sz w:val="24"/>
          <w:szCs w:val="24"/>
        </w:rPr>
      </w:pPr>
      <w:r w:rsidRPr="00CF1C67">
        <w:rPr>
          <w:rFonts w:ascii="Times New Roman" w:hAnsi="Times New Roman" w:cs="Times New Roman"/>
          <w:sz w:val="24"/>
          <w:szCs w:val="24"/>
        </w:rPr>
        <w:t>The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statistic is greater than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w:t>
      </w:r>
      <w:r w:rsidR="006F7A36" w:rsidRPr="00CF1C67">
        <w:rPr>
          <w:rFonts w:ascii="Times New Roman" w:hAnsi="Times New Roman" w:cs="Times New Roman"/>
          <w:sz w:val="24"/>
          <w:szCs w:val="24"/>
        </w:rPr>
        <w:t xml:space="preserve"> and also greater than 2.327 (99% confidence)</w:t>
      </w:r>
      <w:r w:rsidR="008255AD" w:rsidRPr="00CF1C67">
        <w:rPr>
          <w:rFonts w:ascii="Times New Roman" w:hAnsi="Times New Roman" w:cs="Times New Roman"/>
          <w:sz w:val="24"/>
          <w:szCs w:val="24"/>
        </w:rPr>
        <w:t>.</w:t>
      </w:r>
    </w:p>
    <w:p w14:paraId="32B04107" w14:textId="2C3041D3" w:rsidR="0020167C" w:rsidRPr="00CF1C67" w:rsidRDefault="0020167C" w:rsidP="0020167C">
      <w:pPr>
        <w:spacing w:line="480" w:lineRule="auto"/>
        <w:rPr>
          <w:rFonts w:ascii="Times New Roman" w:hAnsi="Times New Roman" w:cs="Times New Roman"/>
          <w:sz w:val="24"/>
          <w:szCs w:val="24"/>
        </w:rPr>
      </w:pPr>
      <w:r w:rsidRPr="00CF1C67">
        <w:rPr>
          <w:rFonts w:ascii="Times New Roman" w:hAnsi="Times New Roman" w:cs="Times New Roman"/>
          <w:sz w:val="24"/>
          <w:szCs w:val="24"/>
        </w:rPr>
        <w:tab/>
        <w:t xml:space="preserve">The </w:t>
      </w:r>
      <w:r w:rsidR="005A5A13" w:rsidRPr="00CF1C67">
        <w:rPr>
          <w:rFonts w:ascii="Times New Roman" w:hAnsi="Times New Roman" w:cs="Times New Roman"/>
          <w:sz w:val="24"/>
          <w:szCs w:val="24"/>
        </w:rPr>
        <w:t xml:space="preserve">next </w:t>
      </w:r>
      <w:r w:rsidRPr="00CF1C67">
        <w:rPr>
          <w:rFonts w:ascii="Times New Roman" w:hAnsi="Times New Roman" w:cs="Times New Roman"/>
          <w:sz w:val="24"/>
          <w:szCs w:val="24"/>
        </w:rPr>
        <w:t>tables show a group</w:t>
      </w:r>
      <w:r w:rsidR="005A5A13" w:rsidRPr="00CF1C67">
        <w:rPr>
          <w:rFonts w:ascii="Times New Roman" w:hAnsi="Times New Roman" w:cs="Times New Roman"/>
          <w:sz w:val="24"/>
          <w:szCs w:val="24"/>
        </w:rPr>
        <w:t>-</w:t>
      </w:r>
      <w:r w:rsidRPr="00CF1C67">
        <w:rPr>
          <w:rFonts w:ascii="Times New Roman" w:hAnsi="Times New Roman" w:cs="Times New Roman"/>
          <w:sz w:val="24"/>
          <w:szCs w:val="24"/>
        </w:rPr>
        <w:t xml:space="preserve">wise analysis </w:t>
      </w:r>
      <w:r w:rsidR="005A5A13" w:rsidRPr="00CF1C67">
        <w:rPr>
          <w:rFonts w:ascii="Times New Roman" w:hAnsi="Times New Roman" w:cs="Times New Roman"/>
          <w:sz w:val="24"/>
          <w:szCs w:val="24"/>
        </w:rPr>
        <w:t>by</w:t>
      </w:r>
      <w:r w:rsidRPr="00CF1C67">
        <w:rPr>
          <w:rFonts w:ascii="Times New Roman" w:hAnsi="Times New Roman" w:cs="Times New Roman"/>
          <w:sz w:val="24"/>
          <w:szCs w:val="24"/>
        </w:rPr>
        <w:t xml:space="preserve"> wealth, region and education. Similar results are seen and therefore it can be concluded that women’s empowerment exhibit</w:t>
      </w:r>
      <w:r w:rsidR="005A5A13" w:rsidRPr="00CF1C67">
        <w:rPr>
          <w:rFonts w:ascii="Times New Roman" w:hAnsi="Times New Roman" w:cs="Times New Roman"/>
          <w:sz w:val="24"/>
          <w:szCs w:val="24"/>
        </w:rPr>
        <w:t>s</w:t>
      </w:r>
      <w:r w:rsidRPr="00CF1C67">
        <w:rPr>
          <w:rFonts w:ascii="Times New Roman" w:hAnsi="Times New Roman" w:cs="Times New Roman"/>
          <w:sz w:val="24"/>
          <w:szCs w:val="24"/>
        </w:rPr>
        <w:t xml:space="preserve"> a negative relationship with </w:t>
      </w:r>
      <w:r w:rsidR="005A5A13" w:rsidRPr="00CF1C67">
        <w:rPr>
          <w:rFonts w:ascii="Times New Roman" w:hAnsi="Times New Roman" w:cs="Times New Roman"/>
          <w:sz w:val="24"/>
          <w:szCs w:val="24"/>
        </w:rPr>
        <w:t xml:space="preserve">the total number of </w:t>
      </w:r>
      <w:r w:rsidRPr="00CF1C67">
        <w:rPr>
          <w:rFonts w:ascii="Times New Roman" w:hAnsi="Times New Roman" w:cs="Times New Roman"/>
          <w:sz w:val="24"/>
          <w:szCs w:val="24"/>
        </w:rPr>
        <w:t>children born given the moderating effects.</w:t>
      </w:r>
    </w:p>
    <w:p w14:paraId="538D36CF" w14:textId="7D2B1F1B" w:rsidR="00465A5F" w:rsidRPr="00CF1C67" w:rsidRDefault="00FE4D4A" w:rsidP="00673F5F">
      <w:pPr>
        <w:pStyle w:val="Heading2"/>
        <w:spacing w:line="480" w:lineRule="auto"/>
        <w:rPr>
          <w:rFonts w:ascii="Times New Roman" w:hAnsi="Times New Roman" w:cs="Times New Roman"/>
          <w:sz w:val="24"/>
          <w:szCs w:val="24"/>
        </w:rPr>
      </w:pPr>
      <w:bookmarkStart w:id="26" w:name="_Toc85092651"/>
      <w:bookmarkStart w:id="27" w:name="_Toc89809114"/>
      <w:r w:rsidRPr="00CF1C67">
        <w:rPr>
          <w:rFonts w:ascii="Times New Roman" w:hAnsi="Times New Roman" w:cs="Times New Roman"/>
          <w:sz w:val="24"/>
          <w:szCs w:val="24"/>
        </w:rPr>
        <w:lastRenderedPageBreak/>
        <w:t xml:space="preserve">By </w:t>
      </w:r>
      <w:r w:rsidR="003C36CF" w:rsidRPr="00CF1C67">
        <w:rPr>
          <w:rFonts w:ascii="Times New Roman" w:hAnsi="Times New Roman" w:cs="Times New Roman"/>
          <w:sz w:val="24"/>
          <w:szCs w:val="24"/>
        </w:rPr>
        <w:t>Region</w:t>
      </w:r>
      <w:bookmarkEnd w:id="26"/>
      <w:bookmarkEnd w:id="27"/>
    </w:p>
    <w:p w14:paraId="60F9500E" w14:textId="5259FD4A" w:rsidR="00FE4D4A" w:rsidRPr="00CF1C67" w:rsidRDefault="00465A5F" w:rsidP="00FE4D4A">
      <w:pPr>
        <w:rPr>
          <w:rFonts w:ascii="Times New Roman" w:hAnsi="Times New Roman" w:cs="Times New Roman"/>
          <w:sz w:val="24"/>
          <w:szCs w:val="24"/>
        </w:rPr>
      </w:pPr>
      <w:r w:rsidRPr="00CF1C67">
        <w:rPr>
          <w:rFonts w:ascii="Times New Roman" w:hAnsi="Times New Roman" w:cs="Times New Roman"/>
          <w:sz w:val="24"/>
          <w:szCs w:val="24"/>
        </w:rPr>
        <w:t>Table 2A</w:t>
      </w:r>
    </w:p>
    <w:p w14:paraId="10E7317B" w14:textId="666C9A86" w:rsidR="003C36CF" w:rsidRPr="00CF1C67" w:rsidRDefault="003C36CF" w:rsidP="00673F5F">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1EFF9AED" wp14:editId="2451851E">
            <wp:extent cx="5867400" cy="35147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67400" cy="3514725"/>
                    </a:xfrm>
                    <a:prstGeom prst="rect">
                      <a:avLst/>
                    </a:prstGeom>
                    <a:noFill/>
                    <a:ln>
                      <a:noFill/>
                    </a:ln>
                  </pic:spPr>
                </pic:pic>
              </a:graphicData>
            </a:graphic>
          </wp:inline>
        </w:drawing>
      </w:r>
    </w:p>
    <w:p w14:paraId="1CD059FF" w14:textId="6156DE37" w:rsidR="00F55AF1" w:rsidRPr="00CF1C67" w:rsidRDefault="00BF456E">
      <w:pPr>
        <w:spacing w:line="480" w:lineRule="auto"/>
        <w:rPr>
          <w:rFonts w:ascii="Times New Roman" w:hAnsi="Times New Roman" w:cs="Times New Roman"/>
          <w:sz w:val="24"/>
          <w:szCs w:val="24"/>
        </w:rPr>
      </w:pPr>
      <w:r w:rsidRPr="00CF1C67">
        <w:rPr>
          <w:rFonts w:ascii="Times New Roman" w:hAnsi="Times New Roman" w:cs="Times New Roman"/>
          <w:sz w:val="24"/>
          <w:szCs w:val="24"/>
        </w:rPr>
        <w:tab/>
      </w:r>
      <w:r w:rsidR="00465A5F" w:rsidRPr="00CF1C67">
        <w:rPr>
          <w:rFonts w:ascii="Times New Roman" w:hAnsi="Times New Roman" w:cs="Times New Roman"/>
          <w:sz w:val="24"/>
          <w:szCs w:val="24"/>
        </w:rPr>
        <w:t xml:space="preserve">Table 2A shows </w:t>
      </w:r>
      <w:r w:rsidR="00C900D2" w:rsidRPr="00CF1C67">
        <w:rPr>
          <w:rFonts w:ascii="Times New Roman" w:hAnsi="Times New Roman" w:cs="Times New Roman"/>
          <w:sz w:val="24"/>
          <w:szCs w:val="24"/>
        </w:rPr>
        <w:t>that t</w:t>
      </w:r>
      <w:r w:rsidRPr="00CF1C67">
        <w:rPr>
          <w:rFonts w:ascii="Times New Roman" w:hAnsi="Times New Roman" w:cs="Times New Roman"/>
          <w:sz w:val="24"/>
          <w:szCs w:val="24"/>
        </w:rPr>
        <w:t>here are 1,674 women in the urban areas according to the sample statistics. A majority of the sample (63%) believe that it is not justified for her husband to beat her. The difference between two groups in 0.6 children per women. The model is statistically significant with</w:t>
      </w:r>
      <w:r w:rsidR="005A5A13" w:rsidRPr="00CF1C67">
        <w:rPr>
          <w:rFonts w:ascii="Times New Roman" w:hAnsi="Times New Roman" w:cs="Times New Roman"/>
          <w:sz w:val="24"/>
          <w:szCs w:val="24"/>
        </w:rPr>
        <w:t xml:space="preserve"> probability&gt;</w:t>
      </w:r>
      <w:r w:rsidRPr="00CF1C67">
        <w:rPr>
          <w:rFonts w:ascii="Times New Roman" w:hAnsi="Times New Roman" w:cs="Times New Roman"/>
          <w:sz w:val="24"/>
          <w:szCs w:val="24"/>
        </w:rPr>
        <w:t xml:space="preserve"> chi</w:t>
      </w:r>
      <w:r w:rsidR="005A5A13" w:rsidRPr="00CF1C67">
        <w:rPr>
          <w:rFonts w:ascii="Times New Roman" w:hAnsi="Times New Roman" w:cs="Times New Roman"/>
          <w:sz w:val="24"/>
          <w:szCs w:val="24"/>
        </w:rPr>
        <w:t>-</w:t>
      </w:r>
      <w:r w:rsidRPr="00CF1C67">
        <w:rPr>
          <w:rFonts w:ascii="Times New Roman" w:hAnsi="Times New Roman" w:cs="Times New Roman"/>
          <w:sz w:val="24"/>
          <w:szCs w:val="24"/>
        </w:rPr>
        <w:t>square</w:t>
      </w:r>
      <w:r w:rsidR="005A5A13" w:rsidRPr="00CF1C67">
        <w:rPr>
          <w:rFonts w:ascii="Times New Roman" w:hAnsi="Times New Roman" w:cs="Times New Roman"/>
          <w:sz w:val="24"/>
          <w:szCs w:val="24"/>
        </w:rPr>
        <w:t>d</w:t>
      </w:r>
      <w:r w:rsidRPr="00CF1C67">
        <w:rPr>
          <w:rFonts w:ascii="Times New Roman" w:hAnsi="Times New Roman" w:cs="Times New Roman"/>
          <w:sz w:val="24"/>
          <w:szCs w:val="24"/>
        </w:rPr>
        <w:t xml:space="preserve"> = 0.00</w:t>
      </w:r>
      <w:r w:rsidR="005A5A13" w:rsidRPr="00CF1C67">
        <w:rPr>
          <w:rFonts w:ascii="Times New Roman" w:hAnsi="Times New Roman" w:cs="Times New Roman"/>
          <w:sz w:val="24"/>
          <w:szCs w:val="24"/>
        </w:rPr>
        <w:t>.</w:t>
      </w:r>
    </w:p>
    <w:p w14:paraId="78A54F0F" w14:textId="6C3AF1F3" w:rsidR="00AD7556" w:rsidRPr="00CF1C67" w:rsidRDefault="00AD7556"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52AA47A5" w14:textId="77777777" w:rsidR="00262163" w:rsidRPr="00CF1C67" w:rsidRDefault="00262163" w:rsidP="001A0480">
      <w:pPr>
        <w:spacing w:line="240" w:lineRule="auto"/>
        <w:rPr>
          <w:rFonts w:ascii="Times New Roman" w:eastAsiaTheme="minorEastAsia" w:hAnsi="Times New Roman" w:cs="Times New Roman"/>
          <w:sz w:val="24"/>
          <w:szCs w:val="24"/>
        </w:rPr>
      </w:pPr>
    </w:p>
    <w:p w14:paraId="698B77BB" w14:textId="6EE6F968" w:rsidR="00262163" w:rsidRPr="00CF1C67" w:rsidRDefault="00262163"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3.38 - 2.77</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627-1</m:t>
                          </m:r>
                        </m:e>
                      </m:d>
                      <m:sSup>
                        <m:sSupPr>
                          <m:ctrlPr>
                            <w:rPr>
                              <w:rFonts w:ascii="Cambria Math" w:hAnsi="Cambria Math" w:cs="Times New Roman"/>
                              <w:i/>
                              <w:sz w:val="24"/>
                              <w:szCs w:val="24"/>
                            </w:rPr>
                          </m:ctrlPr>
                        </m:sSupPr>
                        <m:e>
                          <m:r>
                            <w:rPr>
                              <w:rFonts w:ascii="Cambria Math" w:hAnsi="Cambria Math" w:cs="Times New Roman"/>
                              <w:sz w:val="24"/>
                              <w:szCs w:val="24"/>
                            </w:rPr>
                            <m:t>2.43</m:t>
                          </m:r>
                        </m:e>
                        <m:sup>
                          <m:r>
                            <w:rPr>
                              <w:rFonts w:ascii="Cambria Math" w:hAnsi="Cambria Math" w:cs="Times New Roman"/>
                              <w:sz w:val="24"/>
                              <w:szCs w:val="24"/>
                            </w:rPr>
                            <m:t>2</m:t>
                          </m:r>
                        </m:sup>
                      </m:sSup>
                      <m:r>
                        <w:rPr>
                          <w:rFonts w:ascii="Cambria Math" w:hAnsi="Cambria Math" w:cs="Times New Roman"/>
                          <w:sz w:val="24"/>
                          <w:szCs w:val="24"/>
                        </w:rPr>
                        <m:t>+(1047-1)</m:t>
                      </m:r>
                      <m:sSup>
                        <m:sSupPr>
                          <m:ctrlPr>
                            <w:rPr>
                              <w:rFonts w:ascii="Cambria Math" w:hAnsi="Cambria Math" w:cs="Times New Roman"/>
                              <w:i/>
                              <w:sz w:val="24"/>
                              <w:szCs w:val="24"/>
                            </w:rPr>
                          </m:ctrlPr>
                        </m:sSupPr>
                        <m:e>
                          <m:r>
                            <w:rPr>
                              <w:rFonts w:ascii="Cambria Math" w:hAnsi="Cambria Math" w:cs="Times New Roman"/>
                              <w:sz w:val="24"/>
                              <w:szCs w:val="24"/>
                            </w:rPr>
                            <m:t>2.05</m:t>
                          </m:r>
                        </m:e>
                        <m:sup>
                          <m:r>
                            <w:rPr>
                              <w:rFonts w:ascii="Cambria Math" w:hAnsi="Cambria Math" w:cs="Times New Roman"/>
                              <w:sz w:val="24"/>
                              <w:szCs w:val="24"/>
                            </w:rPr>
                            <m:t>2</m:t>
                          </m:r>
                        </m:sup>
                      </m:sSup>
                    </m:num>
                    <m:den>
                      <m:r>
                        <w:rPr>
                          <w:rFonts w:ascii="Cambria Math" w:hAnsi="Cambria Math" w:cs="Times New Roman"/>
                          <w:sz w:val="24"/>
                          <w:szCs w:val="24"/>
                        </w:rPr>
                        <m:t>627+1047-2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627</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1047</m:t>
                      </m:r>
                    </m:den>
                  </m:f>
                  <m:r>
                    <w:rPr>
                      <w:rFonts w:ascii="Cambria Math" w:hAnsi="Cambria Math" w:cs="Times New Roman"/>
                      <w:sz w:val="24"/>
                      <w:szCs w:val="24"/>
                    </w:rPr>
                    <m:t>)</m:t>
                  </m:r>
                </m:e>
              </m:rad>
            </m:den>
          </m:f>
        </m:oMath>
      </m:oMathPara>
    </w:p>
    <w:p w14:paraId="78D6F5B8" w14:textId="0349F937" w:rsidR="00AD7556" w:rsidRPr="00CF1C67" w:rsidRDefault="00AD7556" w:rsidP="001A0480">
      <w:pPr>
        <w:spacing w:line="240" w:lineRule="auto"/>
        <w:rPr>
          <w:rFonts w:ascii="Times New Roman" w:eastAsiaTheme="minorEastAsia" w:hAnsi="Times New Roman" w:cs="Times New Roman"/>
          <w:sz w:val="24"/>
          <w:szCs w:val="24"/>
        </w:rPr>
      </w:pPr>
    </w:p>
    <w:p w14:paraId="7AB86ED7" w14:textId="2A8826DA" w:rsidR="00262163" w:rsidRPr="00CF1C67" w:rsidRDefault="00262163"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t= </m:t>
          </m:r>
          <m:f>
            <m:fPr>
              <m:ctrlPr>
                <w:rPr>
                  <w:rFonts w:ascii="Cambria Math" w:hAnsi="Cambria Math" w:cs="Times New Roman"/>
                  <w:i/>
                  <w:sz w:val="24"/>
                  <w:szCs w:val="24"/>
                </w:rPr>
              </m:ctrlPr>
            </m:fPr>
            <m:num>
              <m:r>
                <w:rPr>
                  <w:rFonts w:ascii="Cambria Math" w:hAnsi="Cambria Math" w:cs="Times New Roman"/>
                  <w:sz w:val="24"/>
                  <w:szCs w:val="24"/>
                </w:rPr>
                <m:t>0.61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3693.4+4395.815</m:t>
                      </m:r>
                    </m:num>
                    <m:den>
                      <m:r>
                        <w:rPr>
                          <w:rFonts w:ascii="Cambria Math" w:hAnsi="Cambria Math" w:cs="Times New Roman"/>
                          <w:sz w:val="24"/>
                          <w:szCs w:val="24"/>
                        </w:rPr>
                        <m:t>1672</m:t>
                      </m:r>
                    </m:den>
                  </m:f>
                  <m:r>
                    <w:rPr>
                      <w:rFonts w:ascii="Cambria Math" w:hAnsi="Cambria Math" w:cs="Times New Roman"/>
                      <w:sz w:val="24"/>
                      <w:szCs w:val="24"/>
                    </w:rPr>
                    <m:t>)(0.00255)</m:t>
                  </m:r>
                </m:e>
              </m:rad>
            </m:den>
          </m:f>
        </m:oMath>
      </m:oMathPara>
    </w:p>
    <w:p w14:paraId="5BB2F045" w14:textId="7A77F647" w:rsidR="00262163" w:rsidRPr="00CF1C67" w:rsidRDefault="000E4458"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(4.838)(0.00255)</m:t>
                  </m:r>
                </m:e>
              </m:rad>
            </m:den>
          </m:f>
        </m:oMath>
      </m:oMathPara>
    </w:p>
    <w:p w14:paraId="04E1DDA0" w14:textId="6BDF37DF" w:rsidR="000E4458" w:rsidRPr="00CF1C67" w:rsidRDefault="000E4458"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0.0123</m:t>
                  </m:r>
                </m:e>
              </m:rad>
            </m:den>
          </m:f>
        </m:oMath>
      </m:oMathPara>
    </w:p>
    <w:p w14:paraId="7AD3290B" w14:textId="5B78570C" w:rsidR="00AD7556" w:rsidRPr="00CF1C67" w:rsidRDefault="00AD7556" w:rsidP="001A0480">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0.61</m:t>
              </m:r>
            </m:num>
            <m:den>
              <m:r>
                <w:rPr>
                  <w:rFonts w:ascii="Cambria Math" w:hAnsi="Cambria Math" w:cs="Times New Roman"/>
                  <w:sz w:val="24"/>
                  <w:szCs w:val="24"/>
                </w:rPr>
                <m:t>0.1109</m:t>
              </m:r>
            </m:den>
          </m:f>
        </m:oMath>
      </m:oMathPara>
    </w:p>
    <w:p w14:paraId="3D51B826" w14:textId="4B45C602" w:rsidR="000A3FA6" w:rsidRPr="00CF1C67" w:rsidRDefault="000A3FA6" w:rsidP="001A0480">
      <w:pPr>
        <w:spacing w:line="240" w:lineRule="auto"/>
        <w:rPr>
          <w:rFonts w:ascii="Times New Roman" w:eastAsiaTheme="minorEastAsia" w:hAnsi="Times New Roman" w:cs="Times New Roman"/>
          <w:sz w:val="24"/>
          <w:szCs w:val="24"/>
          <w:bdr w:val="single" w:sz="4" w:space="0" w:color="auto"/>
        </w:rPr>
      </w:pPr>
      <m:oMathPara>
        <m:oMath>
          <m:r>
            <w:rPr>
              <w:rFonts w:ascii="Cambria Math" w:hAnsi="Cambria Math" w:cs="Times New Roman"/>
              <w:sz w:val="24"/>
              <w:szCs w:val="24"/>
              <w:bdr w:val="single" w:sz="4" w:space="0" w:color="auto"/>
            </w:rPr>
            <m:t xml:space="preserve"> </m:t>
          </m:r>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xml:space="preserve">= 5.5 </m:t>
          </m:r>
          <m:r>
            <w:rPr>
              <w:rFonts w:ascii="Cambria Math" w:eastAsiaTheme="minorEastAsia" w:hAnsi="Cambria Math" w:cs="Times New Roman"/>
              <w:sz w:val="24"/>
              <w:szCs w:val="24"/>
              <w:bdr w:val="single" w:sz="4" w:space="0" w:color="auto"/>
            </w:rPr>
            <m:t xml:space="preserve"> </m:t>
          </m:r>
        </m:oMath>
      </m:oMathPara>
    </w:p>
    <w:p w14:paraId="7F05E90F" w14:textId="5A9A325E" w:rsidR="006F7A36" w:rsidRPr="00CF1C67" w:rsidRDefault="006F7A36">
      <w:pPr>
        <w:spacing w:line="480" w:lineRule="auto"/>
        <w:rPr>
          <w:rFonts w:ascii="Times New Roman" w:hAnsi="Times New Roman" w:cs="Times New Roman"/>
          <w:sz w:val="24"/>
          <w:szCs w:val="24"/>
        </w:rPr>
      </w:pPr>
      <w:r w:rsidRPr="00CF1C67">
        <w:rPr>
          <w:rFonts w:ascii="Times New Roman" w:hAnsi="Times New Roman" w:cs="Times New Roman"/>
          <w:sz w:val="24"/>
          <w:szCs w:val="24"/>
        </w:rPr>
        <w:t>The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statistic is greater than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 and also greater than 2.327 (99% confidence)</w:t>
      </w:r>
      <w:r w:rsidR="008255AD" w:rsidRPr="00CF1C67">
        <w:rPr>
          <w:rFonts w:ascii="Times New Roman" w:hAnsi="Times New Roman" w:cs="Times New Roman"/>
          <w:sz w:val="24"/>
          <w:szCs w:val="24"/>
        </w:rPr>
        <w:t>.</w:t>
      </w:r>
    </w:p>
    <w:p w14:paraId="18F1390D" w14:textId="41DA0440" w:rsidR="00465A5F" w:rsidRPr="00CF1C67" w:rsidRDefault="00465A5F">
      <w:pPr>
        <w:spacing w:line="480" w:lineRule="auto"/>
        <w:rPr>
          <w:rFonts w:ascii="Times New Roman" w:hAnsi="Times New Roman" w:cs="Times New Roman"/>
          <w:sz w:val="24"/>
          <w:szCs w:val="24"/>
        </w:rPr>
      </w:pPr>
      <w:r w:rsidRPr="00CF1C67">
        <w:rPr>
          <w:rFonts w:ascii="Times New Roman" w:hAnsi="Times New Roman" w:cs="Times New Roman"/>
          <w:sz w:val="24"/>
          <w:szCs w:val="24"/>
        </w:rPr>
        <w:t>Table 2B</w:t>
      </w:r>
    </w:p>
    <w:p w14:paraId="21E37E0D" w14:textId="77777777" w:rsidR="0020167C" w:rsidRPr="00CF1C67" w:rsidRDefault="003C36CF" w:rsidP="0020167C">
      <w:pPr>
        <w:spacing w:line="480" w:lineRule="auto"/>
        <w:rPr>
          <w:rFonts w:ascii="Times New Roman" w:hAnsi="Times New Roman" w:cs="Times New Roman"/>
          <w:sz w:val="24"/>
          <w:szCs w:val="24"/>
        </w:rPr>
      </w:pPr>
      <w:r w:rsidRPr="00CF1C67">
        <w:rPr>
          <w:rFonts w:ascii="Times New Roman" w:hAnsi="Times New Roman" w:cs="Times New Roman"/>
          <w:noProof/>
          <w:sz w:val="24"/>
          <w:szCs w:val="24"/>
        </w:rPr>
        <w:drawing>
          <wp:inline distT="0" distB="0" distL="0" distR="0" wp14:anchorId="6AB2C9E9" wp14:editId="616AD214">
            <wp:extent cx="5867400" cy="3086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67400" cy="3086100"/>
                    </a:xfrm>
                    <a:prstGeom prst="rect">
                      <a:avLst/>
                    </a:prstGeom>
                    <a:noFill/>
                    <a:ln>
                      <a:noFill/>
                    </a:ln>
                  </pic:spPr>
                </pic:pic>
              </a:graphicData>
            </a:graphic>
          </wp:inline>
        </w:drawing>
      </w:r>
    </w:p>
    <w:p w14:paraId="591A5E96" w14:textId="44AFACF9" w:rsidR="00BF456E" w:rsidRPr="00CF1C67" w:rsidRDefault="00465A5F" w:rsidP="00BF456E">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Table 2B </w:t>
      </w:r>
      <w:r w:rsidR="0020167C" w:rsidRPr="00CF1C67">
        <w:rPr>
          <w:rFonts w:ascii="Times New Roman" w:hAnsi="Times New Roman" w:cs="Times New Roman"/>
          <w:sz w:val="24"/>
          <w:szCs w:val="24"/>
        </w:rPr>
        <w:t xml:space="preserve">shows the women belonging to rural regions. In the above analysis it is observed </w:t>
      </w:r>
      <w:r w:rsidR="00BF456E" w:rsidRPr="00CF1C67">
        <w:rPr>
          <w:rFonts w:ascii="Times New Roman" w:hAnsi="Times New Roman" w:cs="Times New Roman"/>
          <w:sz w:val="24"/>
          <w:szCs w:val="24"/>
        </w:rPr>
        <w:t>that if</w:t>
      </w:r>
      <w:r w:rsidR="005A5A13" w:rsidRPr="00CF1C67">
        <w:rPr>
          <w:rFonts w:ascii="Times New Roman" w:hAnsi="Times New Roman" w:cs="Times New Roman"/>
          <w:sz w:val="24"/>
          <w:szCs w:val="24"/>
        </w:rPr>
        <w:t xml:space="preserve"> a</w:t>
      </w:r>
      <w:r w:rsidR="00967931" w:rsidRPr="00CF1C67">
        <w:rPr>
          <w:rFonts w:ascii="Times New Roman" w:hAnsi="Times New Roman" w:cs="Times New Roman"/>
          <w:sz w:val="24"/>
          <w:szCs w:val="24"/>
        </w:rPr>
        <w:t xml:space="preserve"> woman believes that it is justified for her husband to beat her, she tend</w:t>
      </w:r>
      <w:r w:rsidR="005A5A13" w:rsidRPr="00CF1C67">
        <w:rPr>
          <w:rFonts w:ascii="Times New Roman" w:hAnsi="Times New Roman" w:cs="Times New Roman"/>
          <w:sz w:val="24"/>
          <w:szCs w:val="24"/>
        </w:rPr>
        <w:t>s</w:t>
      </w:r>
      <w:r w:rsidR="00967931" w:rsidRPr="00CF1C67">
        <w:rPr>
          <w:rFonts w:ascii="Times New Roman" w:hAnsi="Times New Roman" w:cs="Times New Roman"/>
          <w:sz w:val="24"/>
          <w:szCs w:val="24"/>
        </w:rPr>
        <w:t xml:space="preserve"> to have a higher number of children</w:t>
      </w:r>
      <w:r w:rsidR="00BF456E" w:rsidRPr="00CF1C67">
        <w:rPr>
          <w:rFonts w:ascii="Times New Roman" w:hAnsi="Times New Roman" w:cs="Times New Roman"/>
          <w:sz w:val="24"/>
          <w:szCs w:val="24"/>
        </w:rPr>
        <w:t xml:space="preserve"> (3.66 children born per women)</w:t>
      </w:r>
      <w:r w:rsidR="00967931" w:rsidRPr="00CF1C67">
        <w:rPr>
          <w:rFonts w:ascii="Times New Roman" w:hAnsi="Times New Roman" w:cs="Times New Roman"/>
          <w:sz w:val="24"/>
          <w:szCs w:val="24"/>
        </w:rPr>
        <w:t xml:space="preserve">. </w:t>
      </w:r>
      <w:r w:rsidR="00BF456E" w:rsidRPr="00CF1C67">
        <w:rPr>
          <w:rFonts w:ascii="Times New Roman" w:hAnsi="Times New Roman" w:cs="Times New Roman"/>
          <w:sz w:val="24"/>
          <w:szCs w:val="24"/>
        </w:rPr>
        <w:t xml:space="preserve">Whereas the women who believe </w:t>
      </w:r>
      <w:r w:rsidR="00BF456E" w:rsidRPr="00CF1C67">
        <w:rPr>
          <w:rFonts w:ascii="Times New Roman" w:hAnsi="Times New Roman" w:cs="Times New Roman"/>
          <w:sz w:val="24"/>
          <w:szCs w:val="24"/>
        </w:rPr>
        <w:lastRenderedPageBreak/>
        <w:t xml:space="preserve">that </w:t>
      </w:r>
      <w:r w:rsidR="005A5A13" w:rsidRPr="00CF1C67">
        <w:rPr>
          <w:rFonts w:ascii="Times New Roman" w:hAnsi="Times New Roman" w:cs="Times New Roman"/>
          <w:sz w:val="24"/>
          <w:szCs w:val="24"/>
        </w:rPr>
        <w:t xml:space="preserve">a </w:t>
      </w:r>
      <w:r w:rsidR="00BF456E" w:rsidRPr="00CF1C67">
        <w:rPr>
          <w:rFonts w:ascii="Times New Roman" w:hAnsi="Times New Roman" w:cs="Times New Roman"/>
          <w:sz w:val="24"/>
          <w:szCs w:val="24"/>
        </w:rPr>
        <w:t xml:space="preserve">beating is not justified tend to have a comparatively lower number of children. The results are significant with </w:t>
      </w:r>
      <w:r w:rsidR="005A5A13" w:rsidRPr="00CF1C67">
        <w:rPr>
          <w:rFonts w:ascii="Times New Roman" w:hAnsi="Times New Roman" w:cs="Times New Roman"/>
          <w:sz w:val="24"/>
          <w:szCs w:val="24"/>
        </w:rPr>
        <w:t>probability&gt;</w:t>
      </w:r>
      <w:r w:rsidR="00BF456E" w:rsidRPr="00CF1C67">
        <w:rPr>
          <w:rFonts w:ascii="Times New Roman" w:hAnsi="Times New Roman" w:cs="Times New Roman"/>
          <w:sz w:val="24"/>
          <w:szCs w:val="24"/>
        </w:rPr>
        <w:t>chi</w:t>
      </w:r>
      <w:r w:rsidR="005A5A13" w:rsidRPr="00CF1C67">
        <w:rPr>
          <w:rFonts w:ascii="Times New Roman" w:hAnsi="Times New Roman" w:cs="Times New Roman"/>
          <w:sz w:val="24"/>
          <w:szCs w:val="24"/>
        </w:rPr>
        <w:t>-</w:t>
      </w:r>
      <w:r w:rsidR="00BF456E" w:rsidRPr="00CF1C67">
        <w:rPr>
          <w:rFonts w:ascii="Times New Roman" w:hAnsi="Times New Roman" w:cs="Times New Roman"/>
          <w:sz w:val="24"/>
          <w:szCs w:val="24"/>
        </w:rPr>
        <w:t>square</w:t>
      </w:r>
      <w:r w:rsidR="005A5A13" w:rsidRPr="00CF1C67">
        <w:rPr>
          <w:rFonts w:ascii="Times New Roman" w:hAnsi="Times New Roman" w:cs="Times New Roman"/>
          <w:sz w:val="24"/>
          <w:szCs w:val="24"/>
        </w:rPr>
        <w:t>d</w:t>
      </w:r>
      <w:r w:rsidR="00BF456E" w:rsidRPr="00CF1C67">
        <w:rPr>
          <w:rFonts w:ascii="Times New Roman" w:hAnsi="Times New Roman" w:cs="Times New Roman"/>
          <w:sz w:val="24"/>
          <w:szCs w:val="24"/>
        </w:rPr>
        <w:t xml:space="preserve"> =0</w:t>
      </w:r>
      <w:r w:rsidR="008835BE" w:rsidRPr="00CF1C67">
        <w:rPr>
          <w:rFonts w:ascii="Times New Roman" w:hAnsi="Times New Roman" w:cs="Times New Roman"/>
          <w:sz w:val="24"/>
          <w:szCs w:val="24"/>
        </w:rPr>
        <w:t>.</w:t>
      </w:r>
    </w:p>
    <w:p w14:paraId="08912E73" w14:textId="7A829FE2" w:rsidR="008835BE" w:rsidRPr="00CF1C67" w:rsidRDefault="008835BE" w:rsidP="00BF456E">
      <w:pPr>
        <w:spacing w:line="480" w:lineRule="auto"/>
        <w:ind w:firstLine="720"/>
        <w:rPr>
          <w:rFonts w:ascii="Times New Roman" w:hAnsi="Times New Roman" w:cs="Times New Roman"/>
          <w:sz w:val="24"/>
          <w:szCs w:val="24"/>
        </w:rPr>
      </w:pPr>
    </w:p>
    <w:p w14:paraId="2960BAC8" w14:textId="4A153C56" w:rsidR="00B3015B" w:rsidRPr="00CF1C67" w:rsidRDefault="00967931" w:rsidP="00BF456E">
      <w:pPr>
        <w:spacing w:line="480" w:lineRule="auto"/>
        <w:ind w:firstLine="720"/>
        <w:rPr>
          <w:rFonts w:ascii="Times New Roman" w:eastAsiaTheme="majorEastAsia" w:hAnsi="Times New Roman" w:cs="Times New Roman"/>
          <w:color w:val="2E74B5" w:themeColor="accent1" w:themeShade="BF"/>
          <w:sz w:val="24"/>
          <w:szCs w:val="24"/>
        </w:rPr>
      </w:pPr>
      <w:r w:rsidRPr="00CF1C67">
        <w:rPr>
          <w:rFonts w:ascii="Times New Roman" w:hAnsi="Times New Roman" w:cs="Times New Roman"/>
          <w:sz w:val="24"/>
          <w:szCs w:val="24"/>
        </w:rPr>
        <w:t>Interestingly even though the urban women have a lower number of children on average</w:t>
      </w:r>
      <w:r w:rsidR="00BF456E" w:rsidRPr="00CF1C67">
        <w:rPr>
          <w:rFonts w:ascii="Times New Roman" w:hAnsi="Times New Roman" w:cs="Times New Roman"/>
          <w:sz w:val="24"/>
          <w:szCs w:val="24"/>
        </w:rPr>
        <w:t xml:space="preserve"> for both groups</w:t>
      </w:r>
      <w:r w:rsidRPr="00CF1C67">
        <w:rPr>
          <w:rFonts w:ascii="Times New Roman" w:hAnsi="Times New Roman" w:cs="Times New Roman"/>
          <w:sz w:val="24"/>
          <w:szCs w:val="24"/>
        </w:rPr>
        <w:t>, the</w:t>
      </w:r>
      <w:r w:rsidR="001C4986" w:rsidRPr="00CF1C67">
        <w:rPr>
          <w:rFonts w:ascii="Times New Roman" w:hAnsi="Times New Roman" w:cs="Times New Roman"/>
          <w:sz w:val="24"/>
          <w:szCs w:val="24"/>
        </w:rPr>
        <w:t xml:space="preserve"> mean</w:t>
      </w:r>
      <w:r w:rsidRPr="00CF1C67">
        <w:rPr>
          <w:rFonts w:ascii="Times New Roman" w:hAnsi="Times New Roman" w:cs="Times New Roman"/>
          <w:sz w:val="24"/>
          <w:szCs w:val="24"/>
        </w:rPr>
        <w:t xml:space="preserve"> difference</w:t>
      </w:r>
      <w:r w:rsidR="005A5A13" w:rsidRPr="00CF1C67">
        <w:rPr>
          <w:rFonts w:ascii="Times New Roman" w:hAnsi="Times New Roman" w:cs="Times New Roman"/>
          <w:sz w:val="24"/>
          <w:szCs w:val="24"/>
        </w:rPr>
        <w:t xml:space="preserve"> in number of children</w:t>
      </w:r>
      <w:r w:rsidRPr="00CF1C67">
        <w:rPr>
          <w:rFonts w:ascii="Times New Roman" w:hAnsi="Times New Roman" w:cs="Times New Roman"/>
          <w:sz w:val="24"/>
          <w:szCs w:val="24"/>
        </w:rPr>
        <w:t xml:space="preserve"> between</w:t>
      </w:r>
      <w:r w:rsidR="005A5A13"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two groups </w:t>
      </w:r>
      <w:r w:rsidR="005A5A13" w:rsidRPr="00CF1C67">
        <w:rPr>
          <w:rFonts w:ascii="Times New Roman" w:hAnsi="Times New Roman" w:cs="Times New Roman"/>
          <w:sz w:val="24"/>
          <w:szCs w:val="24"/>
        </w:rPr>
        <w:t>(justified vs</w:t>
      </w:r>
      <w:r w:rsidR="00C900D2" w:rsidRPr="00CF1C67">
        <w:rPr>
          <w:rFonts w:ascii="Times New Roman" w:hAnsi="Times New Roman" w:cs="Times New Roman"/>
          <w:sz w:val="24"/>
          <w:szCs w:val="24"/>
        </w:rPr>
        <w:t xml:space="preserve">. </w:t>
      </w:r>
      <w:r w:rsidR="005A5A13" w:rsidRPr="00CF1C67">
        <w:rPr>
          <w:rFonts w:ascii="Times New Roman" w:hAnsi="Times New Roman" w:cs="Times New Roman"/>
          <w:sz w:val="24"/>
          <w:szCs w:val="24"/>
        </w:rPr>
        <w:t xml:space="preserve">not justified) </w:t>
      </w:r>
      <w:r w:rsidRPr="00CF1C67">
        <w:rPr>
          <w:rFonts w:ascii="Times New Roman" w:hAnsi="Times New Roman" w:cs="Times New Roman"/>
          <w:sz w:val="24"/>
          <w:szCs w:val="24"/>
        </w:rPr>
        <w:t xml:space="preserve">across </w:t>
      </w:r>
      <w:r w:rsidR="005A5A13" w:rsidRPr="00CF1C67">
        <w:rPr>
          <w:rFonts w:ascii="Times New Roman" w:hAnsi="Times New Roman" w:cs="Times New Roman"/>
          <w:sz w:val="24"/>
          <w:szCs w:val="24"/>
        </w:rPr>
        <w:t>both sub-</w:t>
      </w:r>
      <w:r w:rsidRPr="00CF1C67">
        <w:rPr>
          <w:rFonts w:ascii="Times New Roman" w:hAnsi="Times New Roman" w:cs="Times New Roman"/>
          <w:sz w:val="24"/>
          <w:szCs w:val="24"/>
        </w:rPr>
        <w:t xml:space="preserve">samples </w:t>
      </w:r>
      <w:r w:rsidR="005A5A13" w:rsidRPr="00CF1C67">
        <w:rPr>
          <w:rFonts w:ascii="Times New Roman" w:hAnsi="Times New Roman" w:cs="Times New Roman"/>
          <w:sz w:val="24"/>
          <w:szCs w:val="24"/>
        </w:rPr>
        <w:t xml:space="preserve">is about </w:t>
      </w:r>
      <w:r w:rsidRPr="00CF1C67">
        <w:rPr>
          <w:rFonts w:ascii="Times New Roman" w:hAnsi="Times New Roman" w:cs="Times New Roman"/>
          <w:sz w:val="24"/>
          <w:szCs w:val="24"/>
        </w:rPr>
        <w:t>the same</w:t>
      </w:r>
      <w:r w:rsidR="00BF456E" w:rsidRPr="00CF1C67">
        <w:rPr>
          <w:rFonts w:ascii="Times New Roman" w:hAnsi="Times New Roman" w:cs="Times New Roman"/>
          <w:sz w:val="24"/>
          <w:szCs w:val="24"/>
        </w:rPr>
        <w:t xml:space="preserve"> for rural and urban women</w:t>
      </w:r>
      <w:r w:rsidR="005A5A13" w:rsidRPr="00CF1C67">
        <w:rPr>
          <w:rFonts w:ascii="Times New Roman" w:hAnsi="Times New Roman" w:cs="Times New Roman"/>
          <w:sz w:val="24"/>
          <w:szCs w:val="24"/>
        </w:rPr>
        <w:t xml:space="preserve"> (about 0.5 children)</w:t>
      </w:r>
      <w:r w:rsidRPr="00CF1C67">
        <w:rPr>
          <w:rFonts w:ascii="Times New Roman" w:hAnsi="Times New Roman" w:cs="Times New Roman"/>
          <w:sz w:val="24"/>
          <w:szCs w:val="24"/>
        </w:rPr>
        <w:t xml:space="preserve">. </w:t>
      </w:r>
    </w:p>
    <w:p w14:paraId="64BD2E92" w14:textId="5DE903B1" w:rsidR="000067CB" w:rsidRPr="00CF1C67" w:rsidRDefault="000067CB" w:rsidP="000067CB">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32CC1A44" w14:textId="28871775" w:rsidR="00B47C5E" w:rsidRPr="00CF1C67" w:rsidRDefault="008673F0"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3.66 - 3.09</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920-1</m:t>
                          </m:r>
                        </m:e>
                      </m:d>
                      <m:sSup>
                        <m:sSupPr>
                          <m:ctrlPr>
                            <w:rPr>
                              <w:rFonts w:ascii="Cambria Math" w:hAnsi="Cambria Math" w:cs="Times New Roman"/>
                              <w:i/>
                              <w:sz w:val="24"/>
                              <w:szCs w:val="24"/>
                            </w:rPr>
                          </m:ctrlPr>
                        </m:sSupPr>
                        <m:e>
                          <m:r>
                            <w:rPr>
                              <w:rFonts w:ascii="Cambria Math" w:hAnsi="Cambria Math" w:cs="Times New Roman"/>
                              <w:sz w:val="24"/>
                              <w:szCs w:val="24"/>
                            </w:rPr>
                            <m:t>2.7</m:t>
                          </m:r>
                        </m:e>
                        <m:sup>
                          <m:r>
                            <w:rPr>
                              <w:rFonts w:ascii="Cambria Math" w:hAnsi="Cambria Math" w:cs="Times New Roman"/>
                              <w:sz w:val="24"/>
                              <w:szCs w:val="24"/>
                            </w:rPr>
                            <m:t>2</m:t>
                          </m:r>
                        </m:sup>
                      </m:sSup>
                      <m:r>
                        <w:rPr>
                          <w:rFonts w:ascii="Cambria Math" w:hAnsi="Cambria Math" w:cs="Times New Roman"/>
                          <w:sz w:val="24"/>
                          <w:szCs w:val="24"/>
                        </w:rPr>
                        <m:t>+(740-1)</m:t>
                      </m:r>
                      <m:sSup>
                        <m:sSupPr>
                          <m:ctrlPr>
                            <w:rPr>
                              <w:rFonts w:ascii="Cambria Math" w:hAnsi="Cambria Math" w:cs="Times New Roman"/>
                              <w:i/>
                              <w:sz w:val="24"/>
                              <w:szCs w:val="24"/>
                            </w:rPr>
                          </m:ctrlPr>
                        </m:sSupPr>
                        <m:e>
                          <m:r>
                            <w:rPr>
                              <w:rFonts w:ascii="Cambria Math" w:hAnsi="Cambria Math" w:cs="Times New Roman"/>
                              <w:sz w:val="24"/>
                              <w:szCs w:val="24"/>
                            </w:rPr>
                            <m:t>2.342</m:t>
                          </m:r>
                        </m:e>
                        <m:sup>
                          <m:r>
                            <w:rPr>
                              <w:rFonts w:ascii="Cambria Math" w:hAnsi="Cambria Math" w:cs="Times New Roman"/>
                              <w:sz w:val="24"/>
                              <w:szCs w:val="24"/>
                            </w:rPr>
                            <m:t>2</m:t>
                          </m:r>
                        </m:sup>
                      </m:sSup>
                    </m:num>
                    <m:den>
                      <m:r>
                        <w:rPr>
                          <w:rFonts w:ascii="Cambria Math" w:hAnsi="Cambria Math" w:cs="Times New Roman"/>
                          <w:sz w:val="24"/>
                          <w:szCs w:val="24"/>
                        </w:rPr>
                        <m:t>920+740-2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920</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740</m:t>
                      </m:r>
                    </m:den>
                  </m:f>
                  <m:r>
                    <w:rPr>
                      <w:rFonts w:ascii="Cambria Math" w:hAnsi="Cambria Math" w:cs="Times New Roman"/>
                      <w:sz w:val="24"/>
                      <w:szCs w:val="24"/>
                    </w:rPr>
                    <m:t>)</m:t>
                  </m:r>
                </m:e>
              </m:rad>
            </m:den>
          </m:f>
        </m:oMath>
      </m:oMathPara>
    </w:p>
    <w:p w14:paraId="5194BE87" w14:textId="6F804FED" w:rsidR="00B47C5E" w:rsidRPr="00CF1C67" w:rsidRDefault="00B47C5E"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919</m:t>
                          </m:r>
                        </m:e>
                      </m:d>
                      <m:r>
                        <w:rPr>
                          <w:rFonts w:ascii="Cambria Math" w:hAnsi="Cambria Math" w:cs="Times New Roman"/>
                          <w:sz w:val="24"/>
                          <w:szCs w:val="24"/>
                        </w:rPr>
                        <m:t>(7.29)+(739)(5.3485)</m:t>
                      </m:r>
                    </m:num>
                    <m:den>
                      <m:r>
                        <w:rPr>
                          <w:rFonts w:ascii="Cambria Math" w:hAnsi="Cambria Math" w:cs="Times New Roman"/>
                          <w:sz w:val="24"/>
                          <w:szCs w:val="24"/>
                        </w:rPr>
                        <m:t>1658</m:t>
                      </m:r>
                    </m:den>
                  </m:f>
                  <m:r>
                    <w:rPr>
                      <w:rFonts w:ascii="Cambria Math" w:hAnsi="Cambria Math" w:cs="Times New Roman"/>
                      <w:sz w:val="24"/>
                      <w:szCs w:val="24"/>
                    </w:rPr>
                    <m:t>)(0.00243)</m:t>
                  </m:r>
                </m:e>
              </m:rad>
            </m:den>
          </m:f>
        </m:oMath>
      </m:oMathPara>
    </w:p>
    <w:p w14:paraId="508AA3D6" w14:textId="56E37806" w:rsidR="00D50F37" w:rsidRPr="00CF1C67" w:rsidRDefault="00D50F37"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6699.51+3952.54</m:t>
                      </m:r>
                    </m:num>
                    <m:den>
                      <m:r>
                        <w:rPr>
                          <w:rFonts w:ascii="Cambria Math" w:hAnsi="Cambria Math" w:cs="Times New Roman"/>
                          <w:sz w:val="24"/>
                          <w:szCs w:val="24"/>
                        </w:rPr>
                        <m:t>1658</m:t>
                      </m:r>
                    </m:den>
                  </m:f>
                  <m:r>
                    <w:rPr>
                      <w:rFonts w:ascii="Cambria Math" w:hAnsi="Cambria Math" w:cs="Times New Roman"/>
                      <w:sz w:val="24"/>
                      <w:szCs w:val="24"/>
                    </w:rPr>
                    <m:t>)(0.00243)</m:t>
                  </m:r>
                </m:e>
              </m:rad>
            </m:den>
          </m:f>
        </m:oMath>
      </m:oMathPara>
    </w:p>
    <w:p w14:paraId="5CA2AF16" w14:textId="726CE6E9" w:rsidR="00D50F37" w:rsidRPr="00CF1C67" w:rsidRDefault="00D50F37" w:rsidP="00D50F37">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10652.05</m:t>
                      </m:r>
                    </m:num>
                    <m:den>
                      <m:r>
                        <w:rPr>
                          <w:rFonts w:ascii="Cambria Math" w:hAnsi="Cambria Math" w:cs="Times New Roman"/>
                          <w:sz w:val="24"/>
                          <w:szCs w:val="24"/>
                        </w:rPr>
                        <m:t>1658</m:t>
                      </m:r>
                    </m:den>
                  </m:f>
                  <m:r>
                    <w:rPr>
                      <w:rFonts w:ascii="Cambria Math" w:hAnsi="Cambria Math" w:cs="Times New Roman"/>
                      <w:sz w:val="24"/>
                      <w:szCs w:val="24"/>
                    </w:rPr>
                    <m:t>)(0.00243)</m:t>
                  </m:r>
                </m:e>
              </m:rad>
            </m:den>
          </m:f>
        </m:oMath>
      </m:oMathPara>
    </w:p>
    <w:p w14:paraId="2C76C72E" w14:textId="24CBC029" w:rsidR="00D50F37" w:rsidRPr="00CF1C67" w:rsidRDefault="00D50F37" w:rsidP="00D50F37">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(6.424)(0.00243)</m:t>
                  </m:r>
                </m:e>
              </m:rad>
            </m:den>
          </m:f>
        </m:oMath>
      </m:oMathPara>
    </w:p>
    <w:p w14:paraId="39BF4DF7" w14:textId="699EAAC2" w:rsidR="00D50F37" w:rsidRPr="00CF1C67" w:rsidRDefault="00D50F37"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t= </m:t>
          </m:r>
          <m:f>
            <m:fPr>
              <m:ctrlPr>
                <w:rPr>
                  <w:rFonts w:ascii="Cambria Math" w:hAnsi="Cambria Math" w:cs="Times New Roman"/>
                  <w:i/>
                  <w:sz w:val="24"/>
                  <w:szCs w:val="24"/>
                </w:rPr>
              </m:ctrlPr>
            </m:fPr>
            <m:num>
              <m:r>
                <w:rPr>
                  <w:rFonts w:ascii="Cambria Math" w:hAnsi="Cambria Math" w:cs="Times New Roman"/>
                  <w:sz w:val="24"/>
                  <w:szCs w:val="24"/>
                </w:rPr>
                <m:t>0.63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0.0156</m:t>
                  </m:r>
                </m:e>
              </m:rad>
            </m:den>
          </m:f>
        </m:oMath>
      </m:oMathPara>
    </w:p>
    <w:p w14:paraId="7B1EDA03" w14:textId="305DAF0D" w:rsidR="00D50F37" w:rsidRPr="00CF1C67" w:rsidRDefault="00D50F37" w:rsidP="00D50F37">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0.63</m:t>
              </m:r>
            </m:num>
            <m:den>
              <m:r>
                <w:rPr>
                  <w:rFonts w:ascii="Cambria Math" w:hAnsi="Cambria Math" w:cs="Times New Roman"/>
                  <w:sz w:val="24"/>
                  <w:szCs w:val="24"/>
                </w:rPr>
                <m:t>0.1248</m:t>
              </m:r>
            </m:den>
          </m:f>
        </m:oMath>
      </m:oMathPara>
    </w:p>
    <w:p w14:paraId="3F179843" w14:textId="2C13E695" w:rsidR="0033461E" w:rsidRPr="00CF1C67" w:rsidRDefault="0044192B" w:rsidP="0033461E">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xml:space="preserve">= 5.04 </m:t>
          </m:r>
          <m:r>
            <w:rPr>
              <w:rFonts w:ascii="Cambria Math" w:eastAsiaTheme="minorEastAsia" w:hAnsi="Cambria Math" w:cs="Times New Roman"/>
              <w:sz w:val="24"/>
              <w:szCs w:val="24"/>
              <w:bdr w:val="single" w:sz="4" w:space="0" w:color="auto"/>
            </w:rPr>
            <m:t xml:space="preserve"> </m:t>
          </m:r>
        </m:oMath>
      </m:oMathPara>
    </w:p>
    <w:p w14:paraId="00E8682B" w14:textId="33943D86" w:rsidR="006F7A36" w:rsidRPr="00CF1C67" w:rsidRDefault="006F7A36" w:rsidP="006F7A36">
      <w:pPr>
        <w:spacing w:line="480" w:lineRule="auto"/>
        <w:rPr>
          <w:rFonts w:ascii="Times New Roman" w:hAnsi="Times New Roman" w:cs="Times New Roman"/>
          <w:sz w:val="24"/>
          <w:szCs w:val="24"/>
        </w:rPr>
      </w:pPr>
      <w:bookmarkStart w:id="28" w:name="_Toc85092652"/>
      <w:r w:rsidRPr="00CF1C67">
        <w:rPr>
          <w:rFonts w:ascii="Times New Roman" w:hAnsi="Times New Roman" w:cs="Times New Roman"/>
          <w:sz w:val="24"/>
          <w:szCs w:val="24"/>
        </w:rPr>
        <w:t>The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statistic is greater than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 and also greater than 2.327 (99% confidence)</w:t>
      </w:r>
      <w:r w:rsidR="008255AD" w:rsidRPr="00CF1C67">
        <w:rPr>
          <w:rFonts w:ascii="Times New Roman" w:hAnsi="Times New Roman" w:cs="Times New Roman"/>
          <w:sz w:val="24"/>
          <w:szCs w:val="24"/>
        </w:rPr>
        <w:t>.</w:t>
      </w:r>
    </w:p>
    <w:p w14:paraId="3EAED2D8" w14:textId="48A54D3E" w:rsidR="003325FA" w:rsidRPr="00CF1C67" w:rsidRDefault="003325FA" w:rsidP="006F7A36">
      <w:pPr>
        <w:spacing w:line="480" w:lineRule="auto"/>
        <w:rPr>
          <w:rFonts w:ascii="Times New Roman" w:hAnsi="Times New Roman" w:cs="Times New Roman"/>
          <w:sz w:val="24"/>
          <w:szCs w:val="24"/>
        </w:rPr>
      </w:pPr>
      <w:r w:rsidRPr="00CF1C67">
        <w:rPr>
          <w:rFonts w:ascii="Times New Roman" w:hAnsi="Times New Roman" w:cs="Times New Roman"/>
          <w:sz w:val="24"/>
          <w:szCs w:val="24"/>
        </w:rPr>
        <w:tab/>
        <w:t xml:space="preserve">There is a difference between the two averages of rural women as compared to the urbanized women. This result is also supported by </w:t>
      </w:r>
      <w:r w:rsidRPr="00CF1C67">
        <w:rPr>
          <w:rFonts w:ascii="Times New Roman" w:hAnsi="Times New Roman" w:cs="Times New Roman"/>
          <w:color w:val="222222"/>
          <w:sz w:val="24"/>
          <w:szCs w:val="24"/>
          <w:shd w:val="clear" w:color="auto" w:fill="FFFFFF"/>
        </w:rPr>
        <w:t>White</w:t>
      </w:r>
      <w:r w:rsidR="008835BE" w:rsidRPr="00CF1C67">
        <w:rPr>
          <w:rFonts w:ascii="Times New Roman" w:hAnsi="Times New Roman" w:cs="Times New Roman"/>
          <w:color w:val="222222"/>
          <w:sz w:val="24"/>
          <w:szCs w:val="24"/>
          <w:shd w:val="clear" w:color="auto" w:fill="FFFFFF"/>
        </w:rPr>
        <w:t xml:space="preserve"> et al</w:t>
      </w:r>
      <w:r w:rsidRPr="00CF1C67">
        <w:rPr>
          <w:rFonts w:ascii="Times New Roman" w:hAnsi="Times New Roman" w:cs="Times New Roman"/>
          <w:color w:val="222222"/>
          <w:sz w:val="24"/>
          <w:szCs w:val="24"/>
          <w:shd w:val="clear" w:color="auto" w:fill="FFFFFF"/>
        </w:rPr>
        <w:t xml:space="preserve"> (2005) who quoted that migration from rural to urban resulting in women having lesser children as compared to the rural areas but more children as compared to the urban areas. </w:t>
      </w:r>
    </w:p>
    <w:p w14:paraId="0B5A0FC6" w14:textId="5023AAF9" w:rsidR="00FE4D4A" w:rsidRPr="00CF1C67" w:rsidRDefault="00FE4D4A" w:rsidP="00FE4D4A">
      <w:pPr>
        <w:pStyle w:val="Heading2"/>
        <w:rPr>
          <w:rFonts w:ascii="Times New Roman" w:hAnsi="Times New Roman" w:cs="Times New Roman"/>
          <w:sz w:val="24"/>
          <w:szCs w:val="24"/>
        </w:rPr>
      </w:pPr>
      <w:bookmarkStart w:id="29" w:name="_Toc89809115"/>
      <w:r w:rsidRPr="00CF1C67">
        <w:rPr>
          <w:rFonts w:ascii="Times New Roman" w:hAnsi="Times New Roman" w:cs="Times New Roman"/>
          <w:sz w:val="24"/>
          <w:szCs w:val="24"/>
        </w:rPr>
        <w:t xml:space="preserve">By </w:t>
      </w:r>
      <w:r w:rsidR="003C36CF" w:rsidRPr="00CF1C67">
        <w:rPr>
          <w:rFonts w:ascii="Times New Roman" w:hAnsi="Times New Roman" w:cs="Times New Roman"/>
          <w:sz w:val="24"/>
          <w:szCs w:val="24"/>
        </w:rPr>
        <w:t>Wealth</w:t>
      </w:r>
      <w:bookmarkEnd w:id="28"/>
      <w:bookmarkEnd w:id="29"/>
    </w:p>
    <w:p w14:paraId="64404EB2" w14:textId="77777777" w:rsidR="003C36CF" w:rsidRPr="00CF1C67" w:rsidRDefault="003C36CF">
      <w:pPr>
        <w:rPr>
          <w:rFonts w:ascii="Times New Roman" w:hAnsi="Times New Roman" w:cs="Times New Roman"/>
          <w:sz w:val="24"/>
          <w:szCs w:val="24"/>
        </w:rPr>
      </w:pPr>
    </w:p>
    <w:p w14:paraId="6381ECF5" w14:textId="0A6C6E6A" w:rsidR="00465A5F" w:rsidRPr="00CF1C67" w:rsidRDefault="00465A5F">
      <w:pPr>
        <w:rPr>
          <w:rFonts w:ascii="Times New Roman" w:hAnsi="Times New Roman" w:cs="Times New Roman"/>
          <w:sz w:val="24"/>
          <w:szCs w:val="24"/>
        </w:rPr>
      </w:pPr>
      <w:r w:rsidRPr="00CF1C67">
        <w:rPr>
          <w:rFonts w:ascii="Times New Roman" w:hAnsi="Times New Roman" w:cs="Times New Roman"/>
          <w:sz w:val="24"/>
          <w:szCs w:val="24"/>
        </w:rPr>
        <w:t>Table 3A</w:t>
      </w:r>
    </w:p>
    <w:p w14:paraId="6748194A" w14:textId="22F9B8B1" w:rsidR="00047152" w:rsidRPr="00CF1C67" w:rsidRDefault="003C36CF">
      <w:pPr>
        <w:rPr>
          <w:rFonts w:ascii="Times New Roman" w:hAnsi="Times New Roman" w:cs="Times New Roman"/>
          <w:sz w:val="24"/>
          <w:szCs w:val="24"/>
        </w:rPr>
      </w:pPr>
      <w:r w:rsidRPr="00CF1C67">
        <w:rPr>
          <w:noProof/>
        </w:rPr>
        <w:drawing>
          <wp:inline distT="0" distB="0" distL="0" distR="0" wp14:anchorId="67517E86" wp14:editId="7EC33CA0">
            <wp:extent cx="5253463" cy="302895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57035" cy="3031010"/>
                    </a:xfrm>
                    <a:prstGeom prst="rect">
                      <a:avLst/>
                    </a:prstGeom>
                    <a:noFill/>
                    <a:ln>
                      <a:noFill/>
                    </a:ln>
                  </pic:spPr>
                </pic:pic>
              </a:graphicData>
            </a:graphic>
          </wp:inline>
        </w:drawing>
      </w:r>
    </w:p>
    <w:p w14:paraId="4E7E3852" w14:textId="77777777" w:rsidR="008835BE" w:rsidRPr="00CF1C67" w:rsidRDefault="008835BE">
      <w:pPr>
        <w:rPr>
          <w:rFonts w:ascii="Times New Roman" w:hAnsi="Times New Roman" w:cs="Times New Roman"/>
          <w:sz w:val="24"/>
          <w:szCs w:val="24"/>
        </w:rPr>
      </w:pPr>
      <w:r w:rsidRPr="00CF1C67">
        <w:rPr>
          <w:rFonts w:ascii="Times New Roman" w:hAnsi="Times New Roman" w:cs="Times New Roman"/>
          <w:sz w:val="24"/>
          <w:szCs w:val="24"/>
        </w:rPr>
        <w:br w:type="page"/>
      </w:r>
    </w:p>
    <w:p w14:paraId="7CD49233" w14:textId="2541203B" w:rsidR="00465A5F" w:rsidRPr="00CF1C67" w:rsidRDefault="00465A5F">
      <w:pPr>
        <w:rPr>
          <w:rFonts w:ascii="Times New Roman" w:hAnsi="Times New Roman" w:cs="Times New Roman"/>
          <w:sz w:val="24"/>
          <w:szCs w:val="24"/>
        </w:rPr>
      </w:pPr>
      <w:r w:rsidRPr="00CF1C67">
        <w:rPr>
          <w:rFonts w:ascii="Times New Roman" w:hAnsi="Times New Roman" w:cs="Times New Roman"/>
          <w:sz w:val="24"/>
          <w:szCs w:val="24"/>
        </w:rPr>
        <w:lastRenderedPageBreak/>
        <w:t>Table 3B</w:t>
      </w:r>
    </w:p>
    <w:p w14:paraId="502D11D1" w14:textId="77777777" w:rsidR="00967931" w:rsidRPr="00CF1C67" w:rsidRDefault="003C36CF">
      <w:pPr>
        <w:rPr>
          <w:rFonts w:ascii="Times New Roman" w:hAnsi="Times New Roman" w:cs="Times New Roman"/>
          <w:sz w:val="24"/>
          <w:szCs w:val="24"/>
        </w:rPr>
      </w:pPr>
      <w:r w:rsidRPr="00CF1C67">
        <w:rPr>
          <w:noProof/>
        </w:rPr>
        <w:drawing>
          <wp:inline distT="0" distB="0" distL="0" distR="0" wp14:anchorId="014E5AB2" wp14:editId="5E18084D">
            <wp:extent cx="5391150" cy="27292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2720" cy="2730065"/>
                    </a:xfrm>
                    <a:prstGeom prst="rect">
                      <a:avLst/>
                    </a:prstGeom>
                    <a:noFill/>
                    <a:ln>
                      <a:noFill/>
                    </a:ln>
                  </pic:spPr>
                </pic:pic>
              </a:graphicData>
            </a:graphic>
          </wp:inline>
        </w:drawing>
      </w:r>
    </w:p>
    <w:p w14:paraId="46DEB875" w14:textId="554230B8" w:rsidR="00C46605" w:rsidRPr="00CF1C67" w:rsidRDefault="00465A5F" w:rsidP="00184DC9">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Table 3A and Table 3B</w:t>
      </w:r>
      <w:r w:rsidR="00363DA3" w:rsidRPr="00CF1C67">
        <w:rPr>
          <w:rFonts w:ascii="Times New Roman" w:hAnsi="Times New Roman" w:cs="Times New Roman"/>
          <w:sz w:val="24"/>
          <w:szCs w:val="24"/>
        </w:rPr>
        <w:t xml:space="preserve"> </w:t>
      </w:r>
      <w:r w:rsidR="005A5A13" w:rsidRPr="00CF1C67">
        <w:rPr>
          <w:rFonts w:ascii="Times New Roman" w:hAnsi="Times New Roman" w:cs="Times New Roman"/>
          <w:sz w:val="24"/>
          <w:szCs w:val="24"/>
        </w:rPr>
        <w:t>consider</w:t>
      </w:r>
      <w:r w:rsidR="00363DA3" w:rsidRPr="00CF1C67">
        <w:rPr>
          <w:rFonts w:ascii="Times New Roman" w:hAnsi="Times New Roman" w:cs="Times New Roman"/>
          <w:sz w:val="24"/>
          <w:szCs w:val="24"/>
        </w:rPr>
        <w:t xml:space="preserve"> the </w:t>
      </w:r>
      <w:r w:rsidR="005A5A13" w:rsidRPr="00CF1C67">
        <w:rPr>
          <w:rFonts w:ascii="Times New Roman" w:hAnsi="Times New Roman" w:cs="Times New Roman"/>
          <w:sz w:val="24"/>
          <w:szCs w:val="24"/>
        </w:rPr>
        <w:t>sub-</w:t>
      </w:r>
      <w:r w:rsidR="00363DA3" w:rsidRPr="00CF1C67">
        <w:rPr>
          <w:rFonts w:ascii="Times New Roman" w:hAnsi="Times New Roman" w:cs="Times New Roman"/>
          <w:sz w:val="24"/>
          <w:szCs w:val="24"/>
        </w:rPr>
        <w:t>samples with respect to wealth indices. The above table also shows that with an increase in wealth, there is a lower number of children born. These results are also statistically significant and this result also consistent with the earlier results that with a decrease in women’s empowerment</w:t>
      </w:r>
      <w:r w:rsidR="005A5A13" w:rsidRPr="00CF1C67">
        <w:rPr>
          <w:rFonts w:ascii="Times New Roman" w:hAnsi="Times New Roman" w:cs="Times New Roman"/>
          <w:sz w:val="24"/>
          <w:szCs w:val="24"/>
        </w:rPr>
        <w:t>,</w:t>
      </w:r>
      <w:r w:rsidR="00363DA3" w:rsidRPr="00CF1C67">
        <w:rPr>
          <w:rFonts w:ascii="Times New Roman" w:hAnsi="Times New Roman" w:cs="Times New Roman"/>
          <w:sz w:val="24"/>
          <w:szCs w:val="24"/>
        </w:rPr>
        <w:t xml:space="preserve"> that is a women believes that wife beating is justified, would result in a slightly higher number of children. The results also show that</w:t>
      </w:r>
      <w:r w:rsidR="00C46605" w:rsidRPr="00CF1C67">
        <w:rPr>
          <w:rFonts w:ascii="Times New Roman" w:hAnsi="Times New Roman" w:cs="Times New Roman"/>
          <w:sz w:val="24"/>
          <w:szCs w:val="24"/>
        </w:rPr>
        <w:t xml:space="preserve"> women in rural areas on average have </w:t>
      </w:r>
      <w:r w:rsidR="005A5A13" w:rsidRPr="00CF1C67">
        <w:rPr>
          <w:rFonts w:ascii="Times New Roman" w:hAnsi="Times New Roman" w:cs="Times New Roman"/>
          <w:sz w:val="24"/>
          <w:szCs w:val="24"/>
        </w:rPr>
        <w:t xml:space="preserve">a </w:t>
      </w:r>
      <w:r w:rsidR="00C46605" w:rsidRPr="00CF1C67">
        <w:rPr>
          <w:rFonts w:ascii="Times New Roman" w:hAnsi="Times New Roman" w:cs="Times New Roman"/>
          <w:sz w:val="24"/>
          <w:szCs w:val="24"/>
        </w:rPr>
        <w:t>higher number of children as co</w:t>
      </w:r>
      <w:r w:rsidR="007171ED" w:rsidRPr="00CF1C67">
        <w:rPr>
          <w:rFonts w:ascii="Times New Roman" w:hAnsi="Times New Roman" w:cs="Times New Roman"/>
          <w:sz w:val="24"/>
          <w:szCs w:val="24"/>
        </w:rPr>
        <w:t xml:space="preserve">mpared to women </w:t>
      </w:r>
      <w:r w:rsidR="005A5A13" w:rsidRPr="00CF1C67">
        <w:rPr>
          <w:rFonts w:ascii="Times New Roman" w:hAnsi="Times New Roman" w:cs="Times New Roman"/>
          <w:sz w:val="24"/>
          <w:szCs w:val="24"/>
        </w:rPr>
        <w:t xml:space="preserve">in </w:t>
      </w:r>
      <w:r w:rsidR="007171ED" w:rsidRPr="00CF1C67">
        <w:rPr>
          <w:rFonts w:ascii="Times New Roman" w:hAnsi="Times New Roman" w:cs="Times New Roman"/>
          <w:sz w:val="24"/>
          <w:szCs w:val="24"/>
        </w:rPr>
        <w:t>urban areas.</w:t>
      </w:r>
      <w:r w:rsidR="00047152" w:rsidRPr="00CF1C67">
        <w:rPr>
          <w:rFonts w:ascii="Times New Roman" w:hAnsi="Times New Roman" w:cs="Times New Roman"/>
          <w:sz w:val="24"/>
          <w:szCs w:val="24"/>
        </w:rPr>
        <w:t xml:space="preserve"> This is also proved by </w:t>
      </w:r>
      <w:r w:rsidR="00047152" w:rsidRPr="00CF1C67">
        <w:rPr>
          <w:rFonts w:ascii="Times New Roman" w:eastAsia="Times New Roman" w:hAnsi="Times New Roman" w:cs="Times New Roman"/>
          <w:sz w:val="24"/>
          <w:szCs w:val="24"/>
        </w:rPr>
        <w:t xml:space="preserve">(Penn, 2003; </w:t>
      </w:r>
      <w:proofErr w:type="spellStart"/>
      <w:r w:rsidR="00047152" w:rsidRPr="00CF1C67">
        <w:rPr>
          <w:rFonts w:ascii="Times New Roman" w:eastAsia="Times New Roman" w:hAnsi="Times New Roman" w:cs="Times New Roman"/>
          <w:sz w:val="24"/>
          <w:szCs w:val="24"/>
        </w:rPr>
        <w:t>Aarssen</w:t>
      </w:r>
      <w:proofErr w:type="spellEnd"/>
      <w:r w:rsidR="00047152" w:rsidRPr="00CF1C67">
        <w:rPr>
          <w:rFonts w:ascii="Times New Roman" w:eastAsia="Times New Roman" w:hAnsi="Times New Roman" w:cs="Times New Roman"/>
          <w:sz w:val="24"/>
          <w:szCs w:val="24"/>
        </w:rPr>
        <w:t xml:space="preserve">, 2005;  </w:t>
      </w:r>
      <w:proofErr w:type="spellStart"/>
      <w:r w:rsidR="00047152" w:rsidRPr="00CF1C67">
        <w:rPr>
          <w:rFonts w:ascii="Times New Roman" w:eastAsia="Times New Roman" w:hAnsi="Times New Roman" w:cs="Times New Roman"/>
          <w:sz w:val="24"/>
          <w:szCs w:val="24"/>
        </w:rPr>
        <w:t>Hilgeman</w:t>
      </w:r>
      <w:proofErr w:type="spellEnd"/>
      <w:r w:rsidR="00047152" w:rsidRPr="00CF1C67">
        <w:rPr>
          <w:rFonts w:ascii="Times New Roman" w:eastAsia="Times New Roman" w:hAnsi="Times New Roman" w:cs="Times New Roman"/>
          <w:sz w:val="24"/>
          <w:szCs w:val="24"/>
        </w:rPr>
        <w:t xml:space="preserve"> &amp; Butts, 2009) that </w:t>
      </w:r>
      <w:r w:rsidR="00FE7C51" w:rsidRPr="00CF1C67">
        <w:rPr>
          <w:rFonts w:ascii="Times New Roman" w:eastAsia="Times New Roman" w:hAnsi="Times New Roman" w:cs="Times New Roman"/>
          <w:sz w:val="24"/>
          <w:szCs w:val="24"/>
        </w:rPr>
        <w:t xml:space="preserve">with </w:t>
      </w:r>
      <w:r w:rsidR="00047152" w:rsidRPr="00CF1C67">
        <w:rPr>
          <w:rFonts w:ascii="Times New Roman" w:eastAsia="Times New Roman" w:hAnsi="Times New Roman" w:cs="Times New Roman"/>
          <w:sz w:val="24"/>
          <w:szCs w:val="24"/>
        </w:rPr>
        <w:t xml:space="preserve">higher wealth </w:t>
      </w:r>
      <w:r w:rsidR="00FE7C51" w:rsidRPr="00CF1C67">
        <w:rPr>
          <w:rFonts w:ascii="Times New Roman" w:eastAsia="Times New Roman" w:hAnsi="Times New Roman" w:cs="Times New Roman"/>
          <w:sz w:val="24"/>
          <w:szCs w:val="24"/>
        </w:rPr>
        <w:t>women receive better childcare facilities and better financial independence that reduce the number of children born per women</w:t>
      </w:r>
    </w:p>
    <w:p w14:paraId="48B07260" w14:textId="4AECBCA4" w:rsidR="000067CB" w:rsidRPr="00CF1C67" w:rsidRDefault="000067CB" w:rsidP="000067CB">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34DDA024" w14:textId="493BD98E" w:rsidR="00012892" w:rsidRPr="00CF1C67" w:rsidRDefault="00012892" w:rsidP="00012892">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3.68 - 3.18</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1228-1</m:t>
                          </m:r>
                        </m:e>
                      </m:d>
                      <m:sSup>
                        <m:sSupPr>
                          <m:ctrlPr>
                            <w:rPr>
                              <w:rFonts w:ascii="Cambria Math" w:hAnsi="Cambria Math" w:cs="Times New Roman"/>
                              <w:i/>
                              <w:sz w:val="24"/>
                              <w:szCs w:val="24"/>
                            </w:rPr>
                          </m:ctrlPr>
                        </m:sSupPr>
                        <m:e>
                          <m:r>
                            <w:rPr>
                              <w:rFonts w:ascii="Cambria Math" w:hAnsi="Cambria Math" w:cs="Times New Roman"/>
                              <w:sz w:val="24"/>
                              <w:szCs w:val="24"/>
                            </w:rPr>
                            <m:t>2.66</m:t>
                          </m:r>
                        </m:e>
                        <m:sup>
                          <m:r>
                            <w:rPr>
                              <w:rFonts w:ascii="Cambria Math" w:hAnsi="Cambria Math" w:cs="Times New Roman"/>
                              <w:sz w:val="24"/>
                              <w:szCs w:val="24"/>
                            </w:rPr>
                            <m:t>2</m:t>
                          </m:r>
                        </m:sup>
                      </m:sSup>
                      <m:r>
                        <w:rPr>
                          <w:rFonts w:ascii="Cambria Math" w:hAnsi="Cambria Math" w:cs="Times New Roman"/>
                          <w:sz w:val="24"/>
                          <w:szCs w:val="24"/>
                        </w:rPr>
                        <m:t>+(996-1)</m:t>
                      </m:r>
                      <m:sSup>
                        <m:sSupPr>
                          <m:ctrlPr>
                            <w:rPr>
                              <w:rFonts w:ascii="Cambria Math" w:hAnsi="Cambria Math" w:cs="Times New Roman"/>
                              <w:i/>
                              <w:sz w:val="24"/>
                              <w:szCs w:val="24"/>
                            </w:rPr>
                          </m:ctrlPr>
                        </m:sSupPr>
                        <m:e>
                          <m:r>
                            <w:rPr>
                              <w:rFonts w:ascii="Cambria Math" w:hAnsi="Cambria Math" w:cs="Times New Roman"/>
                              <w:sz w:val="24"/>
                              <w:szCs w:val="24"/>
                            </w:rPr>
                            <m:t>2.33</m:t>
                          </m:r>
                        </m:e>
                        <m:sup>
                          <m:r>
                            <w:rPr>
                              <w:rFonts w:ascii="Cambria Math" w:hAnsi="Cambria Math" w:cs="Times New Roman"/>
                              <w:sz w:val="24"/>
                              <w:szCs w:val="24"/>
                            </w:rPr>
                            <m:t>2</m:t>
                          </m:r>
                        </m:sup>
                      </m:sSup>
                    </m:num>
                    <m:den>
                      <m:r>
                        <w:rPr>
                          <w:rFonts w:ascii="Cambria Math" w:hAnsi="Cambria Math" w:cs="Times New Roman"/>
                          <w:sz w:val="24"/>
                          <w:szCs w:val="24"/>
                        </w:rPr>
                        <m:t>1228+996-2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1228</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996</m:t>
                      </m:r>
                    </m:den>
                  </m:f>
                  <m:r>
                    <w:rPr>
                      <w:rFonts w:ascii="Cambria Math" w:hAnsi="Cambria Math" w:cs="Times New Roman"/>
                      <w:sz w:val="24"/>
                      <w:szCs w:val="24"/>
                    </w:rPr>
                    <m:t>)</m:t>
                  </m:r>
                </m:e>
              </m:rad>
            </m:den>
          </m:f>
        </m:oMath>
      </m:oMathPara>
    </w:p>
    <w:p w14:paraId="139BC936" w14:textId="5DF4AE50" w:rsidR="00012892" w:rsidRPr="00CF1C67" w:rsidRDefault="00012892" w:rsidP="00012892">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t= </m:t>
          </m:r>
          <m:f>
            <m:fPr>
              <m:ctrlPr>
                <w:rPr>
                  <w:rFonts w:ascii="Cambria Math" w:hAnsi="Cambria Math" w:cs="Times New Roman"/>
                  <w:i/>
                  <w:sz w:val="24"/>
                  <w:szCs w:val="24"/>
                </w:rPr>
              </m:ctrlPr>
            </m:fPr>
            <m:num>
              <m:r>
                <w:rPr>
                  <w:rFonts w:ascii="Cambria Math" w:hAnsi="Cambria Math" w:cs="Times New Roman"/>
                  <w:sz w:val="24"/>
                  <w:szCs w:val="24"/>
                </w:rPr>
                <m:t>0.5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1227</m:t>
                          </m:r>
                        </m:e>
                      </m:d>
                      <m:r>
                        <w:rPr>
                          <w:rFonts w:ascii="Cambria Math" w:hAnsi="Cambria Math" w:cs="Times New Roman"/>
                          <w:sz w:val="24"/>
                          <w:szCs w:val="24"/>
                        </w:rPr>
                        <m:t>(7.0756)+(996-1)(5.4289)</m:t>
                      </m:r>
                    </m:num>
                    <m:den>
                      <m:r>
                        <w:rPr>
                          <w:rFonts w:ascii="Cambria Math" w:hAnsi="Cambria Math" w:cs="Times New Roman"/>
                          <w:sz w:val="24"/>
                          <w:szCs w:val="24"/>
                        </w:rPr>
                        <m:t>1228+996-2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1228</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996</m:t>
                      </m:r>
                    </m:den>
                  </m:f>
                  <m:r>
                    <w:rPr>
                      <w:rFonts w:ascii="Cambria Math" w:hAnsi="Cambria Math" w:cs="Times New Roman"/>
                      <w:sz w:val="24"/>
                      <w:szCs w:val="24"/>
                    </w:rPr>
                    <m:t>)</m:t>
                  </m:r>
                </m:e>
              </m:rad>
            </m:den>
          </m:f>
        </m:oMath>
      </m:oMathPara>
    </w:p>
    <w:p w14:paraId="388F5529" w14:textId="77777777" w:rsidR="00012892" w:rsidRPr="00CF1C67" w:rsidRDefault="00012892" w:rsidP="00012892">
      <w:pPr>
        <w:spacing w:line="480" w:lineRule="auto"/>
        <w:rPr>
          <w:rFonts w:ascii="Times New Roman" w:eastAsiaTheme="minorEastAsia" w:hAnsi="Times New Roman" w:cs="Times New Roman"/>
          <w:sz w:val="24"/>
          <w:szCs w:val="24"/>
        </w:rPr>
      </w:pPr>
    </w:p>
    <w:p w14:paraId="198258A4" w14:textId="404C7B6A" w:rsidR="00012892" w:rsidRPr="00CF1C67" w:rsidRDefault="00012892" w:rsidP="00012892">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8681.76+5401.755</m:t>
                      </m:r>
                    </m:num>
                    <m:den>
                      <m:r>
                        <w:rPr>
                          <w:rFonts w:ascii="Cambria Math" w:hAnsi="Cambria Math" w:cs="Times New Roman"/>
                          <w:sz w:val="24"/>
                          <w:szCs w:val="24"/>
                        </w:rPr>
                        <m:t>2222</m:t>
                      </m:r>
                    </m:den>
                  </m:f>
                  <m:r>
                    <w:rPr>
                      <w:rFonts w:ascii="Cambria Math" w:hAnsi="Cambria Math" w:cs="Times New Roman"/>
                      <w:sz w:val="24"/>
                      <w:szCs w:val="24"/>
                    </w:rPr>
                    <m:t>)(0.00181)</m:t>
                  </m:r>
                </m:e>
              </m:rad>
            </m:den>
          </m:f>
        </m:oMath>
      </m:oMathPara>
    </w:p>
    <w:p w14:paraId="1D24D105" w14:textId="2F108DAC" w:rsidR="00012892" w:rsidRPr="00CF1C67" w:rsidRDefault="00012892" w:rsidP="00012892">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(6.338)*(0.00181)</m:t>
                  </m:r>
                </m:e>
              </m:rad>
            </m:den>
          </m:f>
        </m:oMath>
      </m:oMathPara>
    </w:p>
    <w:p w14:paraId="293B14FA" w14:textId="5C239832" w:rsidR="00012892" w:rsidRPr="00CF1C67" w:rsidRDefault="00012892"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0.01147</m:t>
                  </m:r>
                </m:e>
              </m:rad>
            </m:den>
          </m:f>
        </m:oMath>
      </m:oMathPara>
    </w:p>
    <w:p w14:paraId="5AA08BE4" w14:textId="13805C04" w:rsidR="00012892" w:rsidRPr="00CF1C67" w:rsidRDefault="00012892" w:rsidP="00012892">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0.5</m:t>
              </m:r>
            </m:num>
            <m:den>
              <m:r>
                <w:rPr>
                  <w:rFonts w:ascii="Cambria Math" w:hAnsi="Cambria Math" w:cs="Times New Roman"/>
                  <w:sz w:val="24"/>
                  <w:szCs w:val="24"/>
                </w:rPr>
                <m:t>0.1070</m:t>
              </m:r>
            </m:den>
          </m:f>
        </m:oMath>
      </m:oMathPara>
    </w:p>
    <w:p w14:paraId="24A9FB8F" w14:textId="5EDCD584" w:rsidR="00AD7556" w:rsidRPr="00CF1C67" w:rsidRDefault="0044192B" w:rsidP="00AD7556">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xml:space="preserve">= 4.673 </m:t>
          </m:r>
        </m:oMath>
      </m:oMathPara>
    </w:p>
    <w:p w14:paraId="2D9374EF" w14:textId="4D66BF2D" w:rsidR="006F7A36" w:rsidRPr="00CF1C67" w:rsidRDefault="006F7A36" w:rsidP="006F7A36">
      <w:pPr>
        <w:spacing w:line="480" w:lineRule="auto"/>
        <w:rPr>
          <w:rFonts w:ascii="Times New Roman" w:hAnsi="Times New Roman" w:cs="Times New Roman"/>
          <w:sz w:val="24"/>
          <w:szCs w:val="24"/>
        </w:rPr>
      </w:pPr>
      <w:r w:rsidRPr="00CF1C67">
        <w:rPr>
          <w:rFonts w:ascii="Times New Roman" w:hAnsi="Times New Roman" w:cs="Times New Roman"/>
          <w:sz w:val="24"/>
          <w:szCs w:val="24"/>
        </w:rPr>
        <w:t>The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statistics is greater than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 and also greater than 2.327 (99% confidence)</w:t>
      </w:r>
      <w:r w:rsidR="008255AD" w:rsidRPr="00CF1C67">
        <w:rPr>
          <w:rFonts w:ascii="Times New Roman" w:hAnsi="Times New Roman" w:cs="Times New Roman"/>
          <w:sz w:val="24"/>
          <w:szCs w:val="24"/>
        </w:rPr>
        <w:t>.</w:t>
      </w:r>
    </w:p>
    <w:p w14:paraId="1EBAA7BB" w14:textId="44442EC7" w:rsidR="00AD7556" w:rsidRPr="00CF1C67" w:rsidRDefault="007D55CE" w:rsidP="007D55CE">
      <w:pPr>
        <w:rPr>
          <w:sz w:val="24"/>
          <w:szCs w:val="24"/>
        </w:rPr>
      </w:pPr>
      <w:r w:rsidRPr="00CF1C67">
        <w:rPr>
          <w:sz w:val="24"/>
          <w:szCs w:val="24"/>
        </w:rPr>
        <w:t>For Table 3b</w:t>
      </w:r>
    </w:p>
    <w:p w14:paraId="3420B6D3" w14:textId="17639532" w:rsidR="000067CB" w:rsidRPr="00CF1C67" w:rsidRDefault="000067CB" w:rsidP="000067CB">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1AB9451D" w14:textId="00A4C81F" w:rsidR="00336389" w:rsidRPr="00CF1C67" w:rsidRDefault="00336389" w:rsidP="0033638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3.03 - 2.55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319-1</m:t>
                          </m:r>
                        </m:e>
                      </m:d>
                      <m:sSup>
                        <m:sSupPr>
                          <m:ctrlPr>
                            <w:rPr>
                              <w:rFonts w:ascii="Cambria Math" w:hAnsi="Cambria Math" w:cs="Times New Roman"/>
                              <w:i/>
                              <w:sz w:val="24"/>
                              <w:szCs w:val="24"/>
                            </w:rPr>
                          </m:ctrlPr>
                        </m:sSupPr>
                        <m:e>
                          <m:r>
                            <w:rPr>
                              <w:rFonts w:ascii="Cambria Math" w:hAnsi="Cambria Math" w:cs="Times New Roman"/>
                              <w:sz w:val="24"/>
                              <w:szCs w:val="24"/>
                            </w:rPr>
                            <m:t>2.27</m:t>
                          </m:r>
                        </m:e>
                        <m:sup>
                          <m:r>
                            <w:rPr>
                              <w:rFonts w:ascii="Cambria Math" w:hAnsi="Cambria Math" w:cs="Times New Roman"/>
                              <w:sz w:val="24"/>
                              <w:szCs w:val="24"/>
                            </w:rPr>
                            <m:t>2</m:t>
                          </m:r>
                        </m:sup>
                      </m:sSup>
                      <m:r>
                        <w:rPr>
                          <w:rFonts w:ascii="Cambria Math" w:hAnsi="Cambria Math" w:cs="Times New Roman"/>
                          <w:sz w:val="24"/>
                          <w:szCs w:val="24"/>
                        </w:rPr>
                        <m:t>+(791-1)</m:t>
                      </m:r>
                      <m:sSup>
                        <m:sSupPr>
                          <m:ctrlPr>
                            <w:rPr>
                              <w:rFonts w:ascii="Cambria Math" w:hAnsi="Cambria Math" w:cs="Times New Roman"/>
                              <w:i/>
                              <w:sz w:val="24"/>
                              <w:szCs w:val="24"/>
                            </w:rPr>
                          </m:ctrlPr>
                        </m:sSupPr>
                        <m:e>
                          <m:r>
                            <w:rPr>
                              <w:rFonts w:ascii="Cambria Math" w:hAnsi="Cambria Math" w:cs="Times New Roman"/>
                              <w:sz w:val="24"/>
                              <w:szCs w:val="24"/>
                            </w:rPr>
                            <m:t>1.93</m:t>
                          </m:r>
                        </m:e>
                        <m:sup>
                          <m:r>
                            <w:rPr>
                              <w:rFonts w:ascii="Cambria Math" w:hAnsi="Cambria Math" w:cs="Times New Roman"/>
                              <w:sz w:val="24"/>
                              <w:szCs w:val="24"/>
                            </w:rPr>
                            <m:t>2</m:t>
                          </m:r>
                        </m:sup>
                      </m:sSup>
                    </m:num>
                    <m:den>
                      <m:r>
                        <w:rPr>
                          <w:rFonts w:ascii="Cambria Math" w:hAnsi="Cambria Math" w:cs="Times New Roman"/>
                          <w:sz w:val="24"/>
                          <w:szCs w:val="24"/>
                        </w:rPr>
                        <m:t>319 +791-2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319</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719</m:t>
                      </m:r>
                    </m:den>
                  </m:f>
                  <m:r>
                    <w:rPr>
                      <w:rFonts w:ascii="Cambria Math" w:hAnsi="Cambria Math" w:cs="Times New Roman"/>
                      <w:sz w:val="24"/>
                      <w:szCs w:val="24"/>
                    </w:rPr>
                    <m:t>)</m:t>
                  </m:r>
                </m:e>
              </m:rad>
            </m:den>
          </m:f>
        </m:oMath>
      </m:oMathPara>
    </w:p>
    <w:p w14:paraId="0B998E25" w14:textId="77777777" w:rsidR="00336389" w:rsidRPr="00CF1C67" w:rsidRDefault="00336389" w:rsidP="00AD7556">
      <w:pPr>
        <w:spacing w:line="480" w:lineRule="auto"/>
        <w:rPr>
          <w:rFonts w:ascii="Times New Roman" w:eastAsiaTheme="minorEastAsia" w:hAnsi="Times New Roman" w:cs="Times New Roman"/>
          <w:sz w:val="24"/>
          <w:szCs w:val="24"/>
        </w:rPr>
      </w:pPr>
    </w:p>
    <w:p w14:paraId="3F9D9065" w14:textId="70E8B3F1" w:rsidR="00336389" w:rsidRPr="00CF1C67" w:rsidRDefault="00336389"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t= </m:t>
          </m:r>
          <m:f>
            <m:fPr>
              <m:ctrlPr>
                <w:rPr>
                  <w:rFonts w:ascii="Cambria Math" w:hAnsi="Cambria Math" w:cs="Times New Roman"/>
                  <w:i/>
                  <w:sz w:val="24"/>
                  <w:szCs w:val="24"/>
                </w:rPr>
              </m:ctrlPr>
            </m:fPr>
            <m:num>
              <m:r>
                <w:rPr>
                  <w:rFonts w:ascii="Cambria Math" w:hAnsi="Cambria Math" w:cs="Times New Roman"/>
                  <w:sz w:val="24"/>
                  <w:szCs w:val="24"/>
                </w:rPr>
                <m:t>0.48</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318</m:t>
                          </m:r>
                        </m:e>
                      </m:d>
                      <m:r>
                        <w:rPr>
                          <w:rFonts w:ascii="Cambria Math" w:hAnsi="Cambria Math" w:cs="Times New Roman"/>
                          <w:sz w:val="24"/>
                          <w:szCs w:val="24"/>
                        </w:rPr>
                        <m:t>(5.1529)+(790)(3.7249)</m:t>
                      </m:r>
                    </m:num>
                    <m:den>
                      <m:r>
                        <w:rPr>
                          <w:rFonts w:ascii="Cambria Math" w:hAnsi="Cambria Math" w:cs="Times New Roman"/>
                          <w:sz w:val="24"/>
                          <w:szCs w:val="24"/>
                        </w:rPr>
                        <m:t>1109</m:t>
                      </m:r>
                    </m:den>
                  </m:f>
                  <m:r>
                    <w:rPr>
                      <w:rFonts w:ascii="Cambria Math" w:hAnsi="Cambria Math" w:cs="Times New Roman"/>
                      <w:sz w:val="24"/>
                      <w:szCs w:val="24"/>
                    </w:rPr>
                    <m:t>)(0.0045)</m:t>
                  </m:r>
                </m:e>
              </m:rad>
            </m:den>
          </m:f>
        </m:oMath>
      </m:oMathPara>
    </w:p>
    <w:p w14:paraId="595BEC86" w14:textId="5C1E120F" w:rsidR="00336389" w:rsidRPr="00CF1C67" w:rsidRDefault="00336389" w:rsidP="0033638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0.48</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1638.62+2942.67</m:t>
                      </m:r>
                    </m:num>
                    <m:den>
                      <m:r>
                        <w:rPr>
                          <w:rFonts w:ascii="Cambria Math" w:hAnsi="Cambria Math" w:cs="Times New Roman"/>
                          <w:sz w:val="24"/>
                          <w:szCs w:val="24"/>
                        </w:rPr>
                        <m:t>1109</m:t>
                      </m:r>
                    </m:den>
                  </m:f>
                  <m:r>
                    <w:rPr>
                      <w:rFonts w:ascii="Cambria Math" w:hAnsi="Cambria Math" w:cs="Times New Roman"/>
                      <w:sz w:val="24"/>
                      <w:szCs w:val="24"/>
                    </w:rPr>
                    <m:t>)(0.0045)</m:t>
                  </m:r>
                </m:e>
              </m:rad>
            </m:den>
          </m:f>
        </m:oMath>
      </m:oMathPara>
    </w:p>
    <w:p w14:paraId="2A4C1B9D" w14:textId="7BCD3FD3" w:rsidR="00336389" w:rsidRPr="00CF1C67" w:rsidRDefault="00336389"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0.48</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(4.131)(0.0045)</m:t>
                  </m:r>
                </m:e>
              </m:rad>
            </m:den>
          </m:f>
        </m:oMath>
      </m:oMathPara>
    </w:p>
    <w:p w14:paraId="6D417B1C" w14:textId="1AD6E4DC" w:rsidR="00336389" w:rsidRPr="00CF1C67" w:rsidRDefault="00336389" w:rsidP="0033638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0.48</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0.018</m:t>
                  </m:r>
                </m:e>
              </m:rad>
            </m:den>
          </m:f>
        </m:oMath>
      </m:oMathPara>
    </w:p>
    <w:p w14:paraId="235F47DF" w14:textId="1887803C" w:rsidR="00336389" w:rsidRPr="00CF1C67" w:rsidRDefault="00336389" w:rsidP="0033638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0.48</m:t>
              </m:r>
            </m:num>
            <m:den>
              <m:r>
                <w:rPr>
                  <w:rFonts w:ascii="Cambria Math" w:hAnsi="Cambria Math" w:cs="Times New Roman"/>
                  <w:sz w:val="24"/>
                  <w:szCs w:val="24"/>
                </w:rPr>
                <m:t>0.134</m:t>
              </m:r>
            </m:den>
          </m:f>
        </m:oMath>
      </m:oMathPara>
    </w:p>
    <w:p w14:paraId="2289F892" w14:textId="5E96133C" w:rsidR="00AD7556" w:rsidRPr="00CF1C67" w:rsidRDefault="0044192B" w:rsidP="00AD7556">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 xml:space="preserve"> 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3.58</m:t>
          </m:r>
        </m:oMath>
      </m:oMathPara>
    </w:p>
    <w:p w14:paraId="1C51509B" w14:textId="22187090" w:rsidR="003C2E97" w:rsidRPr="00CF1C67" w:rsidRDefault="006F7A36" w:rsidP="003C2E97">
      <w:pPr>
        <w:spacing w:line="480" w:lineRule="auto"/>
        <w:rPr>
          <w:rFonts w:ascii="Times New Roman" w:hAnsi="Times New Roman" w:cs="Times New Roman"/>
          <w:sz w:val="24"/>
          <w:szCs w:val="24"/>
        </w:rPr>
      </w:pPr>
      <w:bookmarkStart w:id="30" w:name="_Toc85092653"/>
      <w:r w:rsidRPr="00CF1C67">
        <w:rPr>
          <w:rFonts w:ascii="Times New Roman" w:hAnsi="Times New Roman" w:cs="Times New Roman"/>
          <w:sz w:val="24"/>
          <w:szCs w:val="24"/>
        </w:rPr>
        <w:t>The 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 xml:space="preserve">statistic is greater than </w:t>
      </w:r>
      <w:r w:rsidR="008255AD" w:rsidRPr="00CF1C67">
        <w:rPr>
          <w:rFonts w:ascii="Times New Roman" w:hAnsi="Times New Roman" w:cs="Times New Roman"/>
          <w:sz w:val="24"/>
          <w:szCs w:val="24"/>
        </w:rPr>
        <w:t xml:space="preserve">the </w:t>
      </w:r>
      <w:r w:rsidRPr="00CF1C67">
        <w:rPr>
          <w:rFonts w:ascii="Times New Roman" w:hAnsi="Times New Roman" w:cs="Times New Roman"/>
          <w:sz w:val="24"/>
          <w:szCs w:val="24"/>
        </w:rPr>
        <w:t>T</w:t>
      </w:r>
      <w:r w:rsidR="008255A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 and also greater than 2.327 (99% confidence)</w:t>
      </w:r>
      <w:r w:rsidR="008255AD" w:rsidRPr="00CF1C67">
        <w:rPr>
          <w:rFonts w:ascii="Times New Roman" w:hAnsi="Times New Roman" w:cs="Times New Roman"/>
          <w:sz w:val="24"/>
          <w:szCs w:val="24"/>
        </w:rPr>
        <w:t>.</w:t>
      </w:r>
      <w:bookmarkStart w:id="31" w:name="_Toc89809116"/>
    </w:p>
    <w:p w14:paraId="73688F65" w14:textId="5959276C" w:rsidR="004B0E89" w:rsidRPr="00CF1C67" w:rsidRDefault="00023709" w:rsidP="004B0E89">
      <w:pPr>
        <w:spacing w:line="480" w:lineRule="auto"/>
        <w:rPr>
          <w:rFonts w:ascii="Times New Roman" w:hAnsi="Times New Roman" w:cs="Times New Roman"/>
          <w:sz w:val="24"/>
          <w:szCs w:val="24"/>
        </w:rPr>
      </w:pPr>
      <w:r w:rsidRPr="00CF1C67">
        <w:tab/>
      </w:r>
      <w:r w:rsidRPr="00CF1C67">
        <w:rPr>
          <w:rFonts w:ascii="Times New Roman" w:hAnsi="Times New Roman" w:cs="Times New Roman"/>
          <w:sz w:val="24"/>
          <w:szCs w:val="24"/>
        </w:rPr>
        <w:t xml:space="preserve">An interesting article on the similar topic on Ghana by White et al (2008) proved the similar point that </w:t>
      </w:r>
      <w:r w:rsidR="004B0E89" w:rsidRPr="00CF1C67">
        <w:rPr>
          <w:rFonts w:ascii="Times New Roman" w:hAnsi="Times New Roman" w:cs="Times New Roman"/>
          <w:sz w:val="24"/>
          <w:szCs w:val="24"/>
        </w:rPr>
        <w:t>the urban women on average had 11% lower number of children. These authors agree that the effects of urbanization is strong and evident. The results from t</w:t>
      </w:r>
      <w:r w:rsidR="003C3EFF" w:rsidRPr="00CF1C67">
        <w:rPr>
          <w:rFonts w:ascii="Times New Roman" w:hAnsi="Times New Roman" w:cs="Times New Roman"/>
          <w:sz w:val="24"/>
          <w:szCs w:val="24"/>
        </w:rPr>
        <w:t xml:space="preserve">his paper are also close: from </w:t>
      </w:r>
      <w:r w:rsidR="004B0E89" w:rsidRPr="00CF1C67">
        <w:rPr>
          <w:rFonts w:ascii="Times New Roman" w:hAnsi="Times New Roman" w:cs="Times New Roman"/>
          <w:sz w:val="24"/>
          <w:szCs w:val="24"/>
        </w:rPr>
        <w:t xml:space="preserve">3.18 to 2.55 (20% reduction for urban women) for those who believe beating is justified. Whereas </w:t>
      </w:r>
      <w:r w:rsidR="003C3EFF" w:rsidRPr="00CF1C67">
        <w:rPr>
          <w:rFonts w:ascii="Times New Roman" w:hAnsi="Times New Roman" w:cs="Times New Roman"/>
          <w:sz w:val="24"/>
          <w:szCs w:val="24"/>
        </w:rPr>
        <w:t xml:space="preserve">a 18% reduction (from 3.68 to 3.03) for women with higher empowerment. </w:t>
      </w:r>
    </w:p>
    <w:p w14:paraId="1353972F" w14:textId="77777777" w:rsidR="003C3EFF" w:rsidRPr="00CF1C67" w:rsidRDefault="003C3EFF">
      <w:pPr>
        <w:rPr>
          <w:rFonts w:asciiTheme="majorHAnsi" w:eastAsiaTheme="majorEastAsia" w:hAnsiTheme="majorHAnsi" w:cstheme="majorBidi"/>
          <w:color w:val="2E74B5" w:themeColor="accent1" w:themeShade="BF"/>
          <w:sz w:val="26"/>
          <w:szCs w:val="26"/>
        </w:rPr>
      </w:pPr>
      <w:r w:rsidRPr="00CF1C67">
        <w:br w:type="page"/>
      </w:r>
    </w:p>
    <w:p w14:paraId="779FA9A5" w14:textId="0C577C98" w:rsidR="00404452" w:rsidRPr="00CF1C67" w:rsidRDefault="00404452" w:rsidP="00673F5F">
      <w:pPr>
        <w:pStyle w:val="Heading2"/>
      </w:pPr>
      <w:r w:rsidRPr="00CF1C67">
        <w:lastRenderedPageBreak/>
        <w:t>By Education</w:t>
      </w:r>
      <w:bookmarkEnd w:id="30"/>
      <w:bookmarkEnd w:id="31"/>
    </w:p>
    <w:p w14:paraId="1874E893" w14:textId="580B044D" w:rsidR="00404452" w:rsidRPr="00CF1C67" w:rsidRDefault="00404452" w:rsidP="00F55AF1">
      <w:pPr>
        <w:rPr>
          <w:rFonts w:ascii="Times New Roman" w:hAnsi="Times New Roman" w:cs="Times New Roman"/>
          <w:sz w:val="24"/>
          <w:szCs w:val="24"/>
        </w:rPr>
      </w:pPr>
      <w:r w:rsidRPr="00CF1C67">
        <w:rPr>
          <w:rFonts w:ascii="Times New Roman" w:hAnsi="Times New Roman" w:cs="Times New Roman"/>
          <w:sz w:val="24"/>
          <w:szCs w:val="24"/>
        </w:rPr>
        <w:t>Table 4A</w:t>
      </w:r>
    </w:p>
    <w:p w14:paraId="49EB25E3" w14:textId="445BC83D" w:rsidR="003C36CF" w:rsidRPr="00CF1C67" w:rsidRDefault="003C36CF" w:rsidP="00F55AF1">
      <w:pPr>
        <w:rPr>
          <w:rFonts w:ascii="Times New Roman" w:hAnsi="Times New Roman" w:cs="Times New Roman"/>
          <w:sz w:val="24"/>
          <w:szCs w:val="24"/>
        </w:rPr>
      </w:pPr>
      <w:r w:rsidRPr="00CF1C67">
        <w:rPr>
          <w:noProof/>
        </w:rPr>
        <w:drawing>
          <wp:inline distT="0" distB="0" distL="0" distR="0" wp14:anchorId="1ACD7156" wp14:editId="096FA3AE">
            <wp:extent cx="5524500" cy="35147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0" cy="3514725"/>
                    </a:xfrm>
                    <a:prstGeom prst="rect">
                      <a:avLst/>
                    </a:prstGeom>
                    <a:noFill/>
                    <a:ln>
                      <a:noFill/>
                    </a:ln>
                  </pic:spPr>
                </pic:pic>
              </a:graphicData>
            </a:graphic>
          </wp:inline>
        </w:drawing>
      </w:r>
    </w:p>
    <w:p w14:paraId="41557368" w14:textId="3C7CD99C" w:rsidR="006F6CED" w:rsidRPr="00CF1C67" w:rsidRDefault="006F6CED" w:rsidP="006F6CED">
      <w:pPr>
        <w:spacing w:line="480" w:lineRule="auto"/>
        <w:rPr>
          <w:rFonts w:ascii="Times New Roman" w:hAnsi="Times New Roman" w:cs="Times New Roman"/>
          <w:sz w:val="24"/>
          <w:szCs w:val="24"/>
        </w:rPr>
      </w:pPr>
      <w:r w:rsidRPr="00CF1C67">
        <w:rPr>
          <w:rFonts w:ascii="Times New Roman" w:hAnsi="Times New Roman" w:cs="Times New Roman"/>
          <w:sz w:val="24"/>
          <w:szCs w:val="24"/>
        </w:rPr>
        <w:tab/>
      </w:r>
      <w:r w:rsidR="00465A5F" w:rsidRPr="00CF1C67">
        <w:rPr>
          <w:rFonts w:ascii="Times New Roman" w:hAnsi="Times New Roman" w:cs="Times New Roman"/>
          <w:sz w:val="24"/>
          <w:szCs w:val="24"/>
        </w:rPr>
        <w:t>Table 4A</w:t>
      </w:r>
      <w:r w:rsidRPr="00CF1C67">
        <w:rPr>
          <w:rFonts w:ascii="Times New Roman" w:hAnsi="Times New Roman" w:cs="Times New Roman"/>
          <w:sz w:val="24"/>
          <w:szCs w:val="24"/>
        </w:rPr>
        <w:t xml:space="preserve"> shows sub samples with respect to education. The table shows that in the sample there are 2,131 women who are not primary pass, </w:t>
      </w:r>
      <w:r w:rsidR="005A5A13" w:rsidRPr="00CF1C67">
        <w:rPr>
          <w:rFonts w:ascii="Times New Roman" w:hAnsi="Times New Roman" w:cs="Times New Roman"/>
          <w:sz w:val="24"/>
          <w:szCs w:val="24"/>
        </w:rPr>
        <w:t xml:space="preserve">and </w:t>
      </w:r>
      <w:r w:rsidRPr="00CF1C67">
        <w:rPr>
          <w:rFonts w:ascii="Times New Roman" w:hAnsi="Times New Roman" w:cs="Times New Roman"/>
          <w:sz w:val="24"/>
          <w:szCs w:val="24"/>
        </w:rPr>
        <w:t>of those 1,234 (58%) belie</w:t>
      </w:r>
      <w:r w:rsidR="005A5A13" w:rsidRPr="00CF1C67">
        <w:rPr>
          <w:rFonts w:ascii="Times New Roman" w:hAnsi="Times New Roman" w:cs="Times New Roman"/>
          <w:sz w:val="24"/>
          <w:szCs w:val="24"/>
        </w:rPr>
        <w:t>ve</w:t>
      </w:r>
      <w:r w:rsidRPr="00CF1C67">
        <w:rPr>
          <w:rFonts w:ascii="Times New Roman" w:hAnsi="Times New Roman" w:cs="Times New Roman"/>
          <w:sz w:val="24"/>
          <w:szCs w:val="24"/>
        </w:rPr>
        <w:t xml:space="preserve"> that it is justif</w:t>
      </w:r>
      <w:r w:rsidR="00047152" w:rsidRPr="00CF1C67">
        <w:rPr>
          <w:rFonts w:ascii="Times New Roman" w:hAnsi="Times New Roman" w:cs="Times New Roman"/>
          <w:sz w:val="24"/>
          <w:szCs w:val="24"/>
        </w:rPr>
        <w:t>ied for her husband to beat her. The</w:t>
      </w:r>
      <w:r w:rsidRPr="00CF1C67">
        <w:rPr>
          <w:rFonts w:ascii="Times New Roman" w:hAnsi="Times New Roman" w:cs="Times New Roman"/>
          <w:sz w:val="24"/>
          <w:szCs w:val="24"/>
        </w:rPr>
        <w:t xml:space="preserve"> women on average have 3.8 children</w:t>
      </w:r>
      <w:r w:rsidR="00222913" w:rsidRPr="00CF1C67">
        <w:rPr>
          <w:rFonts w:ascii="Times New Roman" w:hAnsi="Times New Roman" w:cs="Times New Roman"/>
          <w:sz w:val="24"/>
          <w:szCs w:val="24"/>
        </w:rPr>
        <w:t xml:space="preserve">, </w:t>
      </w:r>
      <w:r w:rsidRPr="00CF1C67">
        <w:rPr>
          <w:rFonts w:ascii="Times New Roman" w:hAnsi="Times New Roman" w:cs="Times New Roman"/>
          <w:sz w:val="24"/>
          <w:szCs w:val="24"/>
        </w:rPr>
        <w:t>whereas the women who belie</w:t>
      </w:r>
      <w:r w:rsidR="00222913" w:rsidRPr="00CF1C67">
        <w:rPr>
          <w:rFonts w:ascii="Times New Roman" w:hAnsi="Times New Roman" w:cs="Times New Roman"/>
          <w:sz w:val="24"/>
          <w:szCs w:val="24"/>
        </w:rPr>
        <w:t>ve</w:t>
      </w:r>
      <w:r w:rsidRPr="00CF1C67">
        <w:rPr>
          <w:rFonts w:ascii="Times New Roman" w:hAnsi="Times New Roman" w:cs="Times New Roman"/>
          <w:sz w:val="24"/>
          <w:szCs w:val="24"/>
        </w:rPr>
        <w:t xml:space="preserve"> that wife beating is not justified have an average of 3.46.</w:t>
      </w:r>
      <w:r w:rsidR="00047152" w:rsidRPr="00CF1C67">
        <w:rPr>
          <w:rFonts w:ascii="Times New Roman" w:hAnsi="Times New Roman" w:cs="Times New Roman"/>
          <w:sz w:val="24"/>
          <w:szCs w:val="24"/>
        </w:rPr>
        <w:t xml:space="preserve"> </w:t>
      </w:r>
      <w:proofErr w:type="spellStart"/>
      <w:r w:rsidR="00047152" w:rsidRPr="00CF1C67">
        <w:rPr>
          <w:rFonts w:ascii="Times New Roman" w:hAnsi="Times New Roman" w:cs="Times New Roman"/>
          <w:sz w:val="24"/>
          <w:szCs w:val="24"/>
        </w:rPr>
        <w:t>Ruthbah</w:t>
      </w:r>
      <w:proofErr w:type="spellEnd"/>
      <w:r w:rsidR="00047152" w:rsidRPr="00CF1C67">
        <w:rPr>
          <w:rFonts w:ascii="Times New Roman" w:hAnsi="Times New Roman" w:cs="Times New Roman"/>
          <w:sz w:val="24"/>
          <w:szCs w:val="24"/>
        </w:rPr>
        <w:t xml:space="preserve"> (2019) also approves that with lower women’s autonomy, there will be higher number of children born on average.</w:t>
      </w:r>
      <w:r w:rsidRPr="00CF1C67">
        <w:rPr>
          <w:rFonts w:ascii="Times New Roman" w:hAnsi="Times New Roman" w:cs="Times New Roman"/>
          <w:sz w:val="24"/>
          <w:szCs w:val="24"/>
        </w:rPr>
        <w:t xml:space="preserve"> The F statistics show significance</w:t>
      </w:r>
      <w:r w:rsidR="00222913" w:rsidRPr="00CF1C67">
        <w:rPr>
          <w:rFonts w:ascii="Times New Roman" w:hAnsi="Times New Roman" w:cs="Times New Roman"/>
          <w:sz w:val="24"/>
          <w:szCs w:val="24"/>
        </w:rPr>
        <w:t>,</w:t>
      </w:r>
      <w:r w:rsidRPr="00CF1C67">
        <w:rPr>
          <w:rFonts w:ascii="Times New Roman" w:hAnsi="Times New Roman" w:cs="Times New Roman"/>
          <w:sz w:val="24"/>
          <w:szCs w:val="24"/>
        </w:rPr>
        <w:t xml:space="preserve"> </w:t>
      </w:r>
      <w:r w:rsidR="00222913" w:rsidRPr="00CF1C67">
        <w:rPr>
          <w:rFonts w:ascii="Times New Roman" w:hAnsi="Times New Roman" w:cs="Times New Roman"/>
          <w:sz w:val="24"/>
          <w:szCs w:val="24"/>
        </w:rPr>
        <w:t xml:space="preserve">indicating a </w:t>
      </w:r>
      <w:r w:rsidRPr="00CF1C67">
        <w:rPr>
          <w:rFonts w:ascii="Times New Roman" w:hAnsi="Times New Roman" w:cs="Times New Roman"/>
          <w:sz w:val="24"/>
          <w:szCs w:val="24"/>
        </w:rPr>
        <w:t>negative relationship.</w:t>
      </w:r>
      <w:r w:rsidR="00047152" w:rsidRPr="00CF1C67">
        <w:rPr>
          <w:rFonts w:ascii="Times New Roman" w:hAnsi="Times New Roman" w:cs="Times New Roman"/>
          <w:sz w:val="24"/>
          <w:szCs w:val="24"/>
        </w:rPr>
        <w:t xml:space="preserve"> </w:t>
      </w:r>
    </w:p>
    <w:p w14:paraId="66129058" w14:textId="7ABB6FB8" w:rsidR="000067CB" w:rsidRPr="00CF1C67" w:rsidRDefault="000067CB" w:rsidP="000067CB">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0FE4D623" w14:textId="482D316F" w:rsidR="00336389" w:rsidRPr="00CF1C67" w:rsidRDefault="00336389" w:rsidP="000067CB">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3.8 - 3.47</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1234-1</m:t>
                          </m:r>
                        </m:e>
                      </m:d>
                      <m:sSup>
                        <m:sSupPr>
                          <m:ctrlPr>
                            <w:rPr>
                              <w:rFonts w:ascii="Cambria Math" w:hAnsi="Cambria Math" w:cs="Times New Roman"/>
                              <w:i/>
                              <w:sz w:val="24"/>
                              <w:szCs w:val="24"/>
                            </w:rPr>
                          </m:ctrlPr>
                        </m:sSupPr>
                        <m:e>
                          <m:r>
                            <w:rPr>
                              <w:rFonts w:ascii="Cambria Math" w:hAnsi="Cambria Math" w:cs="Times New Roman"/>
                              <w:sz w:val="24"/>
                              <w:szCs w:val="24"/>
                            </w:rPr>
                            <m:t>2.69</m:t>
                          </m:r>
                        </m:e>
                        <m:sup>
                          <m:r>
                            <w:rPr>
                              <w:rFonts w:ascii="Cambria Math" w:hAnsi="Cambria Math" w:cs="Times New Roman"/>
                              <w:sz w:val="24"/>
                              <w:szCs w:val="24"/>
                            </w:rPr>
                            <m:t>2</m:t>
                          </m:r>
                        </m:sup>
                      </m:sSup>
                      <m:r>
                        <w:rPr>
                          <w:rFonts w:ascii="Cambria Math" w:hAnsi="Cambria Math" w:cs="Times New Roman"/>
                          <w:sz w:val="24"/>
                          <w:szCs w:val="24"/>
                        </w:rPr>
                        <m:t>+(897-1)</m:t>
                      </m:r>
                      <m:sSup>
                        <m:sSupPr>
                          <m:ctrlPr>
                            <w:rPr>
                              <w:rFonts w:ascii="Cambria Math" w:hAnsi="Cambria Math" w:cs="Times New Roman"/>
                              <w:i/>
                              <w:sz w:val="24"/>
                              <w:szCs w:val="24"/>
                            </w:rPr>
                          </m:ctrlPr>
                        </m:sSupPr>
                        <m:e>
                          <m:r>
                            <w:rPr>
                              <w:rFonts w:ascii="Cambria Math" w:hAnsi="Cambria Math" w:cs="Times New Roman"/>
                              <w:sz w:val="24"/>
                              <w:szCs w:val="24"/>
                            </w:rPr>
                            <m:t>2.44</m:t>
                          </m:r>
                        </m:e>
                        <m:sup>
                          <m:r>
                            <w:rPr>
                              <w:rFonts w:ascii="Cambria Math" w:hAnsi="Cambria Math" w:cs="Times New Roman"/>
                              <w:sz w:val="24"/>
                              <w:szCs w:val="24"/>
                            </w:rPr>
                            <m:t>2</m:t>
                          </m:r>
                        </m:sup>
                      </m:sSup>
                    </m:num>
                    <m:den>
                      <m:r>
                        <w:rPr>
                          <w:rFonts w:ascii="Cambria Math" w:hAnsi="Cambria Math" w:cs="Times New Roman"/>
                          <w:sz w:val="24"/>
                          <w:szCs w:val="24"/>
                        </w:rPr>
                        <m:t>1234+897-2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1234</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897</m:t>
                      </m:r>
                    </m:den>
                  </m:f>
                  <m:r>
                    <w:rPr>
                      <w:rFonts w:ascii="Cambria Math" w:hAnsi="Cambria Math" w:cs="Times New Roman"/>
                      <w:sz w:val="24"/>
                      <w:szCs w:val="24"/>
                    </w:rPr>
                    <m:t>)</m:t>
                  </m:r>
                </m:e>
              </m:rad>
            </m:den>
          </m:f>
        </m:oMath>
      </m:oMathPara>
    </w:p>
    <w:p w14:paraId="56630F65" w14:textId="420EE723" w:rsidR="00F65C99" w:rsidRPr="00CF1C67" w:rsidRDefault="00F65C99" w:rsidP="00F65C9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t= </m:t>
          </m:r>
          <m:f>
            <m:fPr>
              <m:ctrlPr>
                <w:rPr>
                  <w:rFonts w:ascii="Cambria Math" w:hAnsi="Cambria Math" w:cs="Times New Roman"/>
                  <w:i/>
                  <w:sz w:val="24"/>
                  <w:szCs w:val="24"/>
                </w:rPr>
              </m:ctrlPr>
            </m:fPr>
            <m:num>
              <m:r>
                <w:rPr>
                  <w:rFonts w:ascii="Cambria Math" w:hAnsi="Cambria Math" w:cs="Times New Roman"/>
                  <w:sz w:val="24"/>
                  <w:szCs w:val="24"/>
                </w:rPr>
                <m:t>0.33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1233</m:t>
                          </m:r>
                        </m:e>
                      </m:d>
                      <m:r>
                        <w:rPr>
                          <w:rFonts w:ascii="Cambria Math" w:hAnsi="Cambria Math" w:cs="Times New Roman"/>
                          <w:sz w:val="24"/>
                          <w:szCs w:val="24"/>
                        </w:rPr>
                        <m:t>(7.2361)+</m:t>
                      </m:r>
                      <m:d>
                        <m:dPr>
                          <m:ctrlPr>
                            <w:rPr>
                              <w:rFonts w:ascii="Cambria Math" w:hAnsi="Cambria Math" w:cs="Times New Roman"/>
                              <w:i/>
                              <w:sz w:val="24"/>
                              <w:szCs w:val="24"/>
                            </w:rPr>
                          </m:ctrlPr>
                        </m:dPr>
                        <m:e>
                          <m:r>
                            <w:rPr>
                              <w:rFonts w:ascii="Cambria Math" w:hAnsi="Cambria Math" w:cs="Times New Roman"/>
                              <w:sz w:val="24"/>
                              <w:szCs w:val="24"/>
                            </w:rPr>
                            <m:t>896</m:t>
                          </m:r>
                        </m:e>
                      </m:d>
                      <m:r>
                        <w:rPr>
                          <w:rFonts w:ascii="Cambria Math" w:hAnsi="Cambria Math" w:cs="Times New Roman"/>
                          <w:sz w:val="24"/>
                          <w:szCs w:val="24"/>
                        </w:rPr>
                        <m:t>5.9536</m:t>
                      </m:r>
                    </m:num>
                    <m:den>
                      <m:r>
                        <w:rPr>
                          <w:rFonts w:ascii="Cambria Math" w:hAnsi="Cambria Math" w:cs="Times New Roman"/>
                          <w:sz w:val="24"/>
                          <w:szCs w:val="24"/>
                        </w:rPr>
                        <m:t>2129</m:t>
                      </m:r>
                    </m:den>
                  </m:f>
                  <m:r>
                    <w:rPr>
                      <w:rFonts w:ascii="Cambria Math" w:hAnsi="Cambria Math" w:cs="Times New Roman"/>
                      <w:sz w:val="24"/>
                      <w:szCs w:val="24"/>
                    </w:rPr>
                    <m:t>)(0.00192)</m:t>
                  </m:r>
                </m:e>
              </m:rad>
            </m:den>
          </m:f>
        </m:oMath>
      </m:oMathPara>
    </w:p>
    <w:p w14:paraId="665E692C" w14:textId="5CA9EA13" w:rsidR="00F65C99" w:rsidRPr="00CF1C67" w:rsidRDefault="00F65C99" w:rsidP="00F65C9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0.33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8922.11+5334.42</m:t>
                      </m:r>
                    </m:num>
                    <m:den>
                      <m:r>
                        <w:rPr>
                          <w:rFonts w:ascii="Cambria Math" w:hAnsi="Cambria Math" w:cs="Times New Roman"/>
                          <w:sz w:val="24"/>
                          <w:szCs w:val="24"/>
                        </w:rPr>
                        <m:t>2129</m:t>
                      </m:r>
                    </m:den>
                  </m:f>
                  <m:r>
                    <w:rPr>
                      <w:rFonts w:ascii="Cambria Math" w:hAnsi="Cambria Math" w:cs="Times New Roman"/>
                      <w:sz w:val="24"/>
                      <w:szCs w:val="24"/>
                    </w:rPr>
                    <m:t>)(0.00192)</m:t>
                  </m:r>
                </m:e>
              </m:rad>
            </m:den>
          </m:f>
        </m:oMath>
      </m:oMathPara>
    </w:p>
    <w:p w14:paraId="6E4681C8" w14:textId="61BAB613" w:rsidR="00F65C99" w:rsidRPr="00CF1C67" w:rsidRDefault="00F65C99" w:rsidP="00F65C9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0.33</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0.0128</m:t>
                  </m:r>
                </m:e>
              </m:rad>
            </m:den>
          </m:f>
        </m:oMath>
      </m:oMathPara>
    </w:p>
    <w:p w14:paraId="669AA970" w14:textId="135655C4" w:rsidR="00F65C99" w:rsidRPr="00CF1C67" w:rsidRDefault="00F65C99" w:rsidP="00AD755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0.33</m:t>
              </m:r>
            </m:num>
            <m:den>
              <m:r>
                <w:rPr>
                  <w:rFonts w:ascii="Cambria Math" w:hAnsi="Cambria Math" w:cs="Times New Roman"/>
                  <w:sz w:val="24"/>
                  <w:szCs w:val="24"/>
                </w:rPr>
                <m:t>0.113</m:t>
              </m:r>
            </m:den>
          </m:f>
        </m:oMath>
      </m:oMathPara>
    </w:p>
    <w:p w14:paraId="6B5BA653" w14:textId="0019F420" w:rsidR="00AD7556" w:rsidRPr="00CF1C67" w:rsidRDefault="0044192B" w:rsidP="00AD7556">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xml:space="preserve">= 2.92 </m:t>
          </m:r>
        </m:oMath>
      </m:oMathPara>
    </w:p>
    <w:p w14:paraId="74512AB4" w14:textId="2EC03F99" w:rsidR="00960C17" w:rsidRPr="00CF1C67" w:rsidRDefault="00960C17" w:rsidP="00960C17">
      <w:pPr>
        <w:spacing w:line="480" w:lineRule="auto"/>
        <w:rPr>
          <w:rFonts w:ascii="Times New Roman" w:hAnsi="Times New Roman" w:cs="Times New Roman"/>
          <w:sz w:val="24"/>
          <w:szCs w:val="24"/>
        </w:rPr>
      </w:pPr>
      <w:r w:rsidRPr="00CF1C67">
        <w:rPr>
          <w:rFonts w:ascii="Times New Roman" w:hAnsi="Times New Roman" w:cs="Times New Roman"/>
          <w:sz w:val="24"/>
          <w:szCs w:val="24"/>
        </w:rPr>
        <w:t>The T</w:t>
      </w:r>
      <w:r w:rsidR="000115CD" w:rsidRPr="00CF1C67">
        <w:rPr>
          <w:rFonts w:ascii="Times New Roman" w:hAnsi="Times New Roman" w:cs="Times New Roman"/>
          <w:sz w:val="24"/>
          <w:szCs w:val="24"/>
        </w:rPr>
        <w:t>-</w:t>
      </w:r>
      <w:r w:rsidRPr="00CF1C67">
        <w:rPr>
          <w:rFonts w:ascii="Times New Roman" w:hAnsi="Times New Roman" w:cs="Times New Roman"/>
          <w:sz w:val="24"/>
          <w:szCs w:val="24"/>
        </w:rPr>
        <w:t>statistics is greater than</w:t>
      </w:r>
      <w:r w:rsidR="000115CD"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T</w:t>
      </w:r>
      <w:r w:rsidR="000115C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 and also greater than 2.327 (99% confidence)</w:t>
      </w:r>
      <w:r w:rsidR="000115CD" w:rsidRPr="00CF1C67">
        <w:rPr>
          <w:rFonts w:ascii="Times New Roman" w:hAnsi="Times New Roman" w:cs="Times New Roman"/>
          <w:sz w:val="24"/>
          <w:szCs w:val="24"/>
        </w:rPr>
        <w:t>.</w:t>
      </w:r>
    </w:p>
    <w:p w14:paraId="1A3C9E2A" w14:textId="10C151EA" w:rsidR="00465A5F" w:rsidRPr="00CF1C67" w:rsidRDefault="00465A5F" w:rsidP="006F6CED">
      <w:pPr>
        <w:spacing w:line="480" w:lineRule="auto"/>
        <w:rPr>
          <w:rFonts w:ascii="Times New Roman" w:hAnsi="Times New Roman" w:cs="Times New Roman"/>
          <w:sz w:val="24"/>
          <w:szCs w:val="24"/>
        </w:rPr>
      </w:pPr>
      <w:r w:rsidRPr="00CF1C67">
        <w:rPr>
          <w:rFonts w:ascii="Times New Roman" w:hAnsi="Times New Roman" w:cs="Times New Roman"/>
          <w:sz w:val="24"/>
          <w:szCs w:val="24"/>
        </w:rPr>
        <w:t>Table 4B</w:t>
      </w:r>
    </w:p>
    <w:p w14:paraId="410E0C99" w14:textId="5529827A" w:rsidR="00951E8A" w:rsidRPr="00CF1C67" w:rsidRDefault="006F6CED" w:rsidP="00F55AF1">
      <w:pPr>
        <w:rPr>
          <w:rFonts w:ascii="Times New Roman" w:hAnsi="Times New Roman" w:cs="Times New Roman"/>
          <w:sz w:val="24"/>
          <w:szCs w:val="24"/>
        </w:rPr>
      </w:pPr>
      <w:r w:rsidRPr="00CF1C67">
        <w:rPr>
          <w:sz w:val="24"/>
          <w:szCs w:val="24"/>
        </w:rPr>
        <w:t xml:space="preserve"> </w:t>
      </w:r>
      <w:r w:rsidR="00951E8A" w:rsidRPr="00CF1C67">
        <w:rPr>
          <w:noProof/>
          <w:sz w:val="24"/>
          <w:szCs w:val="24"/>
        </w:rPr>
        <w:drawing>
          <wp:inline distT="0" distB="0" distL="0" distR="0" wp14:anchorId="14786685" wp14:editId="5AD2DDE7">
            <wp:extent cx="5524500" cy="3086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4500" cy="3086100"/>
                    </a:xfrm>
                    <a:prstGeom prst="rect">
                      <a:avLst/>
                    </a:prstGeom>
                    <a:noFill/>
                    <a:ln>
                      <a:noFill/>
                    </a:ln>
                  </pic:spPr>
                </pic:pic>
              </a:graphicData>
            </a:graphic>
          </wp:inline>
        </w:drawing>
      </w:r>
    </w:p>
    <w:p w14:paraId="2B5D4628" w14:textId="77777777" w:rsidR="0069607B" w:rsidRPr="00CF1C67" w:rsidRDefault="0069607B" w:rsidP="007B48EC">
      <w:pPr>
        <w:spacing w:line="480" w:lineRule="auto"/>
        <w:rPr>
          <w:rFonts w:ascii="Times New Roman" w:hAnsi="Times New Roman" w:cs="Times New Roman"/>
          <w:sz w:val="24"/>
          <w:szCs w:val="24"/>
        </w:rPr>
      </w:pPr>
    </w:p>
    <w:p w14:paraId="667A9323" w14:textId="0F2A8515" w:rsidR="00F55AF1" w:rsidRPr="00CF1C67" w:rsidRDefault="007B48EC" w:rsidP="007171ED">
      <w:pPr>
        <w:spacing w:line="480" w:lineRule="auto"/>
        <w:rPr>
          <w:rFonts w:ascii="Times New Roman" w:hAnsi="Times New Roman" w:cs="Times New Roman"/>
          <w:sz w:val="24"/>
          <w:szCs w:val="24"/>
        </w:rPr>
      </w:pPr>
      <w:r w:rsidRPr="00CF1C67">
        <w:rPr>
          <w:rFonts w:ascii="Times New Roman" w:hAnsi="Times New Roman" w:cs="Times New Roman"/>
          <w:sz w:val="24"/>
          <w:szCs w:val="24"/>
        </w:rPr>
        <w:lastRenderedPageBreak/>
        <w:tab/>
      </w:r>
      <w:r w:rsidR="00465A5F" w:rsidRPr="00CF1C67">
        <w:rPr>
          <w:rFonts w:ascii="Times New Roman" w:hAnsi="Times New Roman" w:cs="Times New Roman"/>
          <w:sz w:val="24"/>
          <w:szCs w:val="24"/>
        </w:rPr>
        <w:t>Table 4B shows that f</w:t>
      </w:r>
      <w:r w:rsidR="006F6CED" w:rsidRPr="00CF1C67">
        <w:rPr>
          <w:rFonts w:ascii="Times New Roman" w:hAnsi="Times New Roman" w:cs="Times New Roman"/>
          <w:sz w:val="24"/>
          <w:szCs w:val="24"/>
        </w:rPr>
        <w:t>or the women who completed primary</w:t>
      </w:r>
      <w:r w:rsidR="00222913" w:rsidRPr="00CF1C67">
        <w:rPr>
          <w:rFonts w:ascii="Times New Roman" w:hAnsi="Times New Roman" w:cs="Times New Roman"/>
          <w:sz w:val="24"/>
          <w:szCs w:val="24"/>
        </w:rPr>
        <w:t xml:space="preserve"> schooling</w:t>
      </w:r>
      <w:r w:rsidR="006F6CED" w:rsidRPr="00CF1C67">
        <w:rPr>
          <w:rFonts w:ascii="Times New Roman" w:hAnsi="Times New Roman" w:cs="Times New Roman"/>
          <w:sz w:val="24"/>
          <w:szCs w:val="24"/>
        </w:rPr>
        <w:t xml:space="preserve">, 890 women (74%) of women have the belief that beating her is not justified. This group of </w:t>
      </w:r>
      <w:r w:rsidR="00222913" w:rsidRPr="00CF1C67">
        <w:rPr>
          <w:rFonts w:ascii="Times New Roman" w:hAnsi="Times New Roman" w:cs="Times New Roman"/>
          <w:sz w:val="24"/>
          <w:szCs w:val="24"/>
        </w:rPr>
        <w:t>post-</w:t>
      </w:r>
      <w:r w:rsidR="006F6CED" w:rsidRPr="00CF1C67">
        <w:rPr>
          <w:rFonts w:ascii="Times New Roman" w:hAnsi="Times New Roman" w:cs="Times New Roman"/>
          <w:sz w:val="24"/>
          <w:szCs w:val="24"/>
        </w:rPr>
        <w:t xml:space="preserve">primary educated women have a lower average </w:t>
      </w:r>
      <w:r w:rsidR="00222913" w:rsidRPr="00CF1C67">
        <w:rPr>
          <w:rFonts w:ascii="Times New Roman" w:hAnsi="Times New Roman" w:cs="Times New Roman"/>
          <w:sz w:val="24"/>
          <w:szCs w:val="24"/>
        </w:rPr>
        <w:t xml:space="preserve">number </w:t>
      </w:r>
      <w:r w:rsidR="006F6CED" w:rsidRPr="00CF1C67">
        <w:rPr>
          <w:rFonts w:ascii="Times New Roman" w:hAnsi="Times New Roman" w:cs="Times New Roman"/>
          <w:sz w:val="24"/>
          <w:szCs w:val="24"/>
        </w:rPr>
        <w:t xml:space="preserve">of children and also shows that with increased </w:t>
      </w:r>
      <w:r w:rsidR="00222913" w:rsidRPr="00CF1C67">
        <w:rPr>
          <w:rFonts w:ascii="Times New Roman" w:hAnsi="Times New Roman" w:cs="Times New Roman"/>
          <w:sz w:val="24"/>
          <w:szCs w:val="24"/>
        </w:rPr>
        <w:t xml:space="preserve">intolerance </w:t>
      </w:r>
      <w:r w:rsidR="006F6CED" w:rsidRPr="00CF1C67">
        <w:rPr>
          <w:rFonts w:ascii="Times New Roman" w:hAnsi="Times New Roman" w:cs="Times New Roman"/>
          <w:sz w:val="24"/>
          <w:szCs w:val="24"/>
        </w:rPr>
        <w:t>towards domestic violence there is a lower number of children born.</w:t>
      </w:r>
      <w:r w:rsidR="00047152" w:rsidRPr="00CF1C67">
        <w:rPr>
          <w:rFonts w:ascii="Times New Roman" w:hAnsi="Times New Roman" w:cs="Times New Roman"/>
          <w:sz w:val="24"/>
          <w:szCs w:val="24"/>
        </w:rPr>
        <w:t xml:space="preserve"> It is also visible in accordance with Keats (2018) that an increase in education will increase the empowerment of women as we can see more women in group 1 in the second table as opposed to the group 1 of the first table.</w:t>
      </w:r>
    </w:p>
    <w:p w14:paraId="083ECB38" w14:textId="45E1AB09" w:rsidR="00842F4B" w:rsidRPr="00CF1C67" w:rsidRDefault="00842F4B" w:rsidP="00842F4B">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e>
              </m:rad>
            </m:den>
          </m:f>
        </m:oMath>
      </m:oMathPara>
    </w:p>
    <w:p w14:paraId="599AB102" w14:textId="77777777" w:rsidR="00F65C99" w:rsidRPr="00CF1C67" w:rsidRDefault="00F65C99" w:rsidP="00AD7556">
      <w:pPr>
        <w:spacing w:line="480" w:lineRule="auto"/>
        <w:rPr>
          <w:rFonts w:ascii="Times New Roman" w:eastAsiaTheme="minorEastAsia" w:hAnsi="Times New Roman" w:cs="Times New Roman"/>
          <w:sz w:val="24"/>
          <w:szCs w:val="24"/>
        </w:rPr>
      </w:pPr>
    </w:p>
    <w:p w14:paraId="1E8575E4" w14:textId="24DADC2A" w:rsidR="00F65C99" w:rsidRPr="00CF1C67" w:rsidRDefault="00F65C99" w:rsidP="00F65C9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2.56 - 2.34</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313-1</m:t>
                          </m:r>
                        </m:e>
                      </m:d>
                      <m:sSup>
                        <m:sSupPr>
                          <m:ctrlPr>
                            <w:rPr>
                              <w:rFonts w:ascii="Cambria Math" w:hAnsi="Cambria Math" w:cs="Times New Roman"/>
                              <w:i/>
                              <w:sz w:val="24"/>
                              <w:szCs w:val="24"/>
                            </w:rPr>
                          </m:ctrlPr>
                        </m:sSupPr>
                        <m:e>
                          <m:r>
                            <w:rPr>
                              <w:rFonts w:ascii="Cambria Math" w:hAnsi="Cambria Math" w:cs="Times New Roman"/>
                              <w:sz w:val="24"/>
                              <w:szCs w:val="24"/>
                            </w:rPr>
                            <m:t>1.93</m:t>
                          </m:r>
                        </m:e>
                        <m:sup>
                          <m:r>
                            <w:rPr>
                              <w:rFonts w:ascii="Cambria Math" w:hAnsi="Cambria Math" w:cs="Times New Roman"/>
                              <w:sz w:val="24"/>
                              <w:szCs w:val="24"/>
                            </w:rPr>
                            <m:t>2</m:t>
                          </m:r>
                        </m:sup>
                      </m:sSup>
                      <m:r>
                        <w:rPr>
                          <w:rFonts w:ascii="Cambria Math" w:hAnsi="Cambria Math" w:cs="Times New Roman"/>
                          <w:sz w:val="24"/>
                          <w:szCs w:val="24"/>
                        </w:rPr>
                        <m:t>+(890-1)</m:t>
                      </m:r>
                      <m:sSup>
                        <m:sSupPr>
                          <m:ctrlPr>
                            <w:rPr>
                              <w:rFonts w:ascii="Cambria Math" w:hAnsi="Cambria Math" w:cs="Times New Roman"/>
                              <w:i/>
                              <w:sz w:val="24"/>
                              <w:szCs w:val="24"/>
                            </w:rPr>
                          </m:ctrlPr>
                        </m:sSupPr>
                        <m:e>
                          <m:r>
                            <w:rPr>
                              <w:rFonts w:ascii="Cambria Math" w:hAnsi="Cambria Math" w:cs="Times New Roman"/>
                              <w:sz w:val="24"/>
                              <w:szCs w:val="24"/>
                            </w:rPr>
                            <m:t>1.7</m:t>
                          </m:r>
                        </m:e>
                        <m:sup>
                          <m:r>
                            <w:rPr>
                              <w:rFonts w:ascii="Cambria Math" w:hAnsi="Cambria Math" w:cs="Times New Roman"/>
                              <w:sz w:val="24"/>
                              <w:szCs w:val="24"/>
                            </w:rPr>
                            <m:t>2</m:t>
                          </m:r>
                        </m:sup>
                      </m:sSup>
                    </m:num>
                    <m:den>
                      <m:r>
                        <w:rPr>
                          <w:rFonts w:ascii="Cambria Math" w:hAnsi="Cambria Math" w:cs="Times New Roman"/>
                          <w:sz w:val="24"/>
                          <w:szCs w:val="24"/>
                        </w:rPr>
                        <m:t>313+890-2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313</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890</m:t>
                      </m:r>
                    </m:den>
                  </m:f>
                  <m:r>
                    <w:rPr>
                      <w:rFonts w:ascii="Cambria Math" w:hAnsi="Cambria Math" w:cs="Times New Roman"/>
                      <w:sz w:val="24"/>
                      <w:szCs w:val="24"/>
                    </w:rPr>
                    <m:t>)</m:t>
                  </m:r>
                </m:e>
              </m:rad>
            </m:den>
          </m:f>
        </m:oMath>
      </m:oMathPara>
    </w:p>
    <w:p w14:paraId="075B7DCD" w14:textId="77777777" w:rsidR="00F65C99" w:rsidRPr="00CF1C67" w:rsidRDefault="00F65C99" w:rsidP="00AD7556">
      <w:pPr>
        <w:spacing w:line="480" w:lineRule="auto"/>
        <w:rPr>
          <w:rFonts w:ascii="Times New Roman" w:eastAsiaTheme="minorEastAsia" w:hAnsi="Times New Roman" w:cs="Times New Roman"/>
          <w:sz w:val="24"/>
          <w:szCs w:val="24"/>
        </w:rPr>
      </w:pPr>
    </w:p>
    <w:p w14:paraId="5BF5DC97" w14:textId="204F6609" w:rsidR="00F65C99" w:rsidRPr="00CF1C67" w:rsidRDefault="00F65C99" w:rsidP="00F65C9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0.22</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312</m:t>
                          </m:r>
                        </m:e>
                      </m:d>
                      <m:r>
                        <w:rPr>
                          <w:rFonts w:ascii="Cambria Math" w:hAnsi="Cambria Math" w:cs="Times New Roman"/>
                          <w:sz w:val="24"/>
                          <w:szCs w:val="24"/>
                        </w:rPr>
                        <m:t>3.725+</m:t>
                      </m:r>
                      <m:d>
                        <m:dPr>
                          <m:ctrlPr>
                            <w:rPr>
                              <w:rFonts w:ascii="Cambria Math" w:hAnsi="Cambria Math" w:cs="Times New Roman"/>
                              <w:i/>
                              <w:sz w:val="24"/>
                              <w:szCs w:val="24"/>
                            </w:rPr>
                          </m:ctrlPr>
                        </m:dPr>
                        <m:e>
                          <m:r>
                            <w:rPr>
                              <w:rFonts w:ascii="Cambria Math" w:hAnsi="Cambria Math" w:cs="Times New Roman"/>
                              <w:sz w:val="24"/>
                              <w:szCs w:val="24"/>
                            </w:rPr>
                            <m:t>889</m:t>
                          </m:r>
                        </m:e>
                      </m:d>
                      <m:r>
                        <w:rPr>
                          <w:rFonts w:ascii="Cambria Math" w:hAnsi="Cambria Math" w:cs="Times New Roman"/>
                          <w:sz w:val="24"/>
                          <w:szCs w:val="24"/>
                        </w:rPr>
                        <m:t>2.89</m:t>
                      </m:r>
                    </m:num>
                    <m:den>
                      <m:r>
                        <w:rPr>
                          <w:rFonts w:ascii="Cambria Math" w:hAnsi="Cambria Math" w:cs="Times New Roman"/>
                          <w:sz w:val="24"/>
                          <w:szCs w:val="24"/>
                        </w:rPr>
                        <m:t>1201</m:t>
                      </m:r>
                    </m:den>
                  </m:f>
                  <m:r>
                    <w:rPr>
                      <w:rFonts w:ascii="Cambria Math" w:hAnsi="Cambria Math" w:cs="Times New Roman"/>
                      <w:sz w:val="24"/>
                      <w:szCs w:val="24"/>
                    </w:rPr>
                    <m:t>)(0.0043)</m:t>
                  </m:r>
                </m:e>
              </m:rad>
            </m:den>
          </m:f>
        </m:oMath>
      </m:oMathPara>
    </w:p>
    <w:p w14:paraId="7FDE5EAC" w14:textId="58E9B02F" w:rsidR="00230976" w:rsidRPr="00CF1C67" w:rsidRDefault="00230976" w:rsidP="0023097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0.22</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1162.2+2569.21</m:t>
                      </m:r>
                    </m:num>
                    <m:den>
                      <m:r>
                        <w:rPr>
                          <w:rFonts w:ascii="Cambria Math" w:hAnsi="Cambria Math" w:cs="Times New Roman"/>
                          <w:sz w:val="24"/>
                          <w:szCs w:val="24"/>
                        </w:rPr>
                        <m:t>1201</m:t>
                      </m:r>
                    </m:den>
                  </m:f>
                  <m:r>
                    <w:rPr>
                      <w:rFonts w:ascii="Cambria Math" w:hAnsi="Cambria Math" w:cs="Times New Roman"/>
                      <w:sz w:val="24"/>
                      <w:szCs w:val="24"/>
                    </w:rPr>
                    <m:t>)(0.0043)</m:t>
                  </m:r>
                </m:e>
              </m:rad>
            </m:den>
          </m:f>
        </m:oMath>
      </m:oMathPara>
    </w:p>
    <w:p w14:paraId="3E1B063A" w14:textId="38E6D34E" w:rsidR="00230976" w:rsidRPr="00CF1C67" w:rsidRDefault="00230976" w:rsidP="0023097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0.22</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(3.1)(0.0043)</m:t>
                  </m:r>
                </m:e>
              </m:rad>
            </m:den>
          </m:f>
        </m:oMath>
      </m:oMathPara>
    </w:p>
    <w:p w14:paraId="0180ECB8" w14:textId="63896277" w:rsidR="00230976" w:rsidRPr="00CF1C67" w:rsidRDefault="00230976" w:rsidP="0023097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f>
            <m:fPr>
              <m:ctrlPr>
                <w:rPr>
                  <w:rFonts w:ascii="Cambria Math" w:hAnsi="Cambria Math" w:cs="Times New Roman"/>
                  <w:i/>
                  <w:sz w:val="24"/>
                  <w:szCs w:val="24"/>
                </w:rPr>
              </m:ctrlPr>
            </m:fPr>
            <m:num>
              <m:r>
                <w:rPr>
                  <w:rFonts w:ascii="Cambria Math" w:hAnsi="Cambria Math" w:cs="Times New Roman"/>
                  <w:sz w:val="24"/>
                  <w:szCs w:val="24"/>
                </w:rPr>
                <m:t>0.22</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0.0133</m:t>
                  </m:r>
                </m:e>
              </m:rad>
            </m:den>
          </m:f>
        </m:oMath>
      </m:oMathPara>
    </w:p>
    <w:p w14:paraId="5CF09218" w14:textId="2D0081D2" w:rsidR="00230976" w:rsidRPr="00CF1C67" w:rsidRDefault="00230976" w:rsidP="00230976">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t= </m:t>
          </m:r>
          <m:f>
            <m:fPr>
              <m:ctrlPr>
                <w:rPr>
                  <w:rFonts w:ascii="Cambria Math" w:hAnsi="Cambria Math" w:cs="Times New Roman"/>
                  <w:i/>
                  <w:sz w:val="24"/>
                  <w:szCs w:val="24"/>
                </w:rPr>
              </m:ctrlPr>
            </m:fPr>
            <m:num>
              <m:r>
                <w:rPr>
                  <w:rFonts w:ascii="Cambria Math" w:hAnsi="Cambria Math" w:cs="Times New Roman"/>
                  <w:sz w:val="24"/>
                  <w:szCs w:val="24"/>
                </w:rPr>
                <m:t>0.22</m:t>
              </m:r>
            </m:num>
            <m:den>
              <m:r>
                <w:rPr>
                  <w:rFonts w:ascii="Cambria Math" w:hAnsi="Cambria Math" w:cs="Times New Roman"/>
                  <w:sz w:val="24"/>
                  <w:szCs w:val="24"/>
                </w:rPr>
                <m:t>0.115</m:t>
              </m:r>
            </m:den>
          </m:f>
        </m:oMath>
      </m:oMathPara>
    </w:p>
    <w:p w14:paraId="7BA552FE" w14:textId="079FFD85" w:rsidR="00AD7556" w:rsidRPr="00CF1C67" w:rsidRDefault="0044192B" w:rsidP="00AD7556">
      <w:pPr>
        <w:spacing w:line="48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bdr w:val="single" w:sz="4" w:space="0" w:color="auto"/>
                </w:rPr>
              </m:ctrlPr>
            </m:sSubPr>
            <m:e>
              <m:r>
                <w:rPr>
                  <w:rFonts w:ascii="Cambria Math" w:hAnsi="Cambria Math" w:cs="Times New Roman"/>
                  <w:sz w:val="24"/>
                  <w:szCs w:val="24"/>
                  <w:bdr w:val="single" w:sz="4" w:space="0" w:color="auto"/>
                </w:rPr>
                <m:t>T</m:t>
              </m:r>
            </m:e>
            <m:sub>
              <m:r>
                <w:rPr>
                  <w:rFonts w:ascii="Cambria Math" w:hAnsi="Cambria Math" w:cs="Times New Roman"/>
                  <w:sz w:val="24"/>
                  <w:szCs w:val="24"/>
                  <w:bdr w:val="single" w:sz="4" w:space="0" w:color="auto"/>
                </w:rPr>
                <m:t>stats</m:t>
              </m:r>
            </m:sub>
          </m:sSub>
          <m:r>
            <w:rPr>
              <w:rFonts w:ascii="Cambria Math" w:hAnsi="Cambria Math" w:cs="Times New Roman"/>
              <w:sz w:val="24"/>
              <w:szCs w:val="24"/>
              <w:bdr w:val="single" w:sz="4" w:space="0" w:color="auto"/>
            </w:rPr>
            <m:t xml:space="preserve">= 1.91  </m:t>
          </m:r>
        </m:oMath>
      </m:oMathPara>
    </w:p>
    <w:p w14:paraId="765362AE" w14:textId="77777777" w:rsidR="00230976" w:rsidRPr="00CF1C67" w:rsidRDefault="00960C17" w:rsidP="00AC3491">
      <w:pPr>
        <w:spacing w:line="480" w:lineRule="auto"/>
        <w:rPr>
          <w:rFonts w:ascii="Times New Roman" w:hAnsi="Times New Roman" w:cs="Times New Roman"/>
          <w:sz w:val="24"/>
          <w:szCs w:val="24"/>
        </w:rPr>
      </w:pPr>
      <w:bookmarkStart w:id="32" w:name="_Toc85092654"/>
      <w:r w:rsidRPr="00CF1C67">
        <w:rPr>
          <w:rFonts w:ascii="Times New Roman" w:hAnsi="Times New Roman" w:cs="Times New Roman"/>
          <w:sz w:val="24"/>
          <w:szCs w:val="24"/>
        </w:rPr>
        <w:t>The T</w:t>
      </w:r>
      <w:r w:rsidR="000115CD" w:rsidRPr="00CF1C67">
        <w:rPr>
          <w:rFonts w:ascii="Times New Roman" w:hAnsi="Times New Roman" w:cs="Times New Roman"/>
          <w:sz w:val="24"/>
          <w:szCs w:val="24"/>
        </w:rPr>
        <w:t>-</w:t>
      </w:r>
      <w:r w:rsidRPr="00CF1C67">
        <w:rPr>
          <w:rFonts w:ascii="Times New Roman" w:hAnsi="Times New Roman" w:cs="Times New Roman"/>
          <w:sz w:val="24"/>
          <w:szCs w:val="24"/>
        </w:rPr>
        <w:t>statistic is greater than</w:t>
      </w:r>
      <w:r w:rsidR="000115CD" w:rsidRPr="00CF1C67">
        <w:rPr>
          <w:rFonts w:ascii="Times New Roman" w:hAnsi="Times New Roman" w:cs="Times New Roman"/>
          <w:sz w:val="24"/>
          <w:szCs w:val="24"/>
        </w:rPr>
        <w:t xml:space="preserve"> the</w:t>
      </w:r>
      <w:r w:rsidRPr="00CF1C67">
        <w:rPr>
          <w:rFonts w:ascii="Times New Roman" w:hAnsi="Times New Roman" w:cs="Times New Roman"/>
          <w:sz w:val="24"/>
          <w:szCs w:val="24"/>
        </w:rPr>
        <w:t xml:space="preserve"> T</w:t>
      </w:r>
      <w:r w:rsidR="000115CD" w:rsidRPr="00CF1C67">
        <w:rPr>
          <w:rFonts w:ascii="Times New Roman" w:hAnsi="Times New Roman" w:cs="Times New Roman"/>
          <w:sz w:val="24"/>
          <w:szCs w:val="24"/>
        </w:rPr>
        <w:t>-</w:t>
      </w:r>
      <w:r w:rsidRPr="00CF1C67">
        <w:rPr>
          <w:rFonts w:ascii="Times New Roman" w:hAnsi="Times New Roman" w:cs="Times New Roman"/>
          <w:sz w:val="24"/>
          <w:szCs w:val="24"/>
        </w:rPr>
        <w:t>critical value of 1.645 (95% confidence) and also greater than 2.327 (99% confidence)</w:t>
      </w:r>
      <w:r w:rsidR="000115CD" w:rsidRPr="00CF1C67">
        <w:rPr>
          <w:rFonts w:ascii="Times New Roman" w:hAnsi="Times New Roman" w:cs="Times New Roman"/>
          <w:sz w:val="24"/>
          <w:szCs w:val="24"/>
        </w:rPr>
        <w:t>.</w:t>
      </w:r>
    </w:p>
    <w:p w14:paraId="323C0253" w14:textId="0004CB64" w:rsidR="00047152" w:rsidRPr="00CF1C67" w:rsidRDefault="00047152" w:rsidP="00047152">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 xml:space="preserve">Given tables 4A and 4B, there is an important highlight that with higher education, the mean number of children born fall in both groups. This finding is similar to that if Mason (1986_ that showed that with increase in women’s education lowered the children born. </w:t>
      </w:r>
    </w:p>
    <w:p w14:paraId="30312222" w14:textId="192D97F1" w:rsidR="00F01426" w:rsidRPr="00CF1C67" w:rsidRDefault="00F01426" w:rsidP="003273E9">
      <w:pPr>
        <w:pStyle w:val="Heading1"/>
        <w:spacing w:line="480" w:lineRule="auto"/>
        <w:jc w:val="center"/>
        <w:rPr>
          <w:rFonts w:ascii="Times New Roman" w:hAnsi="Times New Roman" w:cs="Times New Roman"/>
          <w:sz w:val="24"/>
          <w:szCs w:val="24"/>
        </w:rPr>
      </w:pPr>
      <w:bookmarkStart w:id="33" w:name="_Toc89809117"/>
      <w:r w:rsidRPr="00CF1C67">
        <w:rPr>
          <w:rFonts w:ascii="Times New Roman" w:hAnsi="Times New Roman" w:cs="Times New Roman"/>
          <w:sz w:val="24"/>
          <w:szCs w:val="24"/>
        </w:rPr>
        <w:t>Limitations</w:t>
      </w:r>
      <w:bookmarkEnd w:id="32"/>
      <w:bookmarkEnd w:id="33"/>
    </w:p>
    <w:p w14:paraId="0D4300A5" w14:textId="1A8C201B" w:rsidR="00D47858" w:rsidRPr="00CF1C67" w:rsidRDefault="00B41780" w:rsidP="00CB4929">
      <w:pPr>
        <w:spacing w:line="480" w:lineRule="auto"/>
        <w:rPr>
          <w:rFonts w:ascii="Times New Roman" w:hAnsi="Times New Roman" w:cs="Times New Roman"/>
          <w:sz w:val="24"/>
          <w:szCs w:val="24"/>
        </w:rPr>
      </w:pPr>
      <w:r w:rsidRPr="00CF1C67">
        <w:rPr>
          <w:rFonts w:ascii="Times New Roman" w:hAnsi="Times New Roman" w:cs="Times New Roman"/>
          <w:sz w:val="24"/>
          <w:szCs w:val="24"/>
        </w:rPr>
        <w:tab/>
      </w:r>
      <w:r w:rsidR="001407DC" w:rsidRPr="00CF1C67">
        <w:rPr>
          <w:rFonts w:ascii="Times New Roman" w:hAnsi="Times New Roman" w:cs="Times New Roman"/>
          <w:sz w:val="24"/>
          <w:szCs w:val="24"/>
        </w:rPr>
        <w:t>One of the biggest limitation</w:t>
      </w:r>
      <w:r w:rsidR="00222913" w:rsidRPr="00CF1C67">
        <w:rPr>
          <w:rFonts w:ascii="Times New Roman" w:hAnsi="Times New Roman" w:cs="Times New Roman"/>
          <w:sz w:val="24"/>
          <w:szCs w:val="24"/>
        </w:rPr>
        <w:t>s</w:t>
      </w:r>
      <w:r w:rsidR="001407DC" w:rsidRPr="00CF1C67">
        <w:rPr>
          <w:rFonts w:ascii="Times New Roman" w:hAnsi="Times New Roman" w:cs="Times New Roman"/>
          <w:sz w:val="24"/>
          <w:szCs w:val="24"/>
        </w:rPr>
        <w:t xml:space="preserve"> in this research is that the data</w:t>
      </w:r>
      <w:r w:rsidR="00EE2725" w:rsidRPr="00CF1C67">
        <w:rPr>
          <w:rFonts w:ascii="Times New Roman" w:hAnsi="Times New Roman" w:cs="Times New Roman"/>
          <w:sz w:val="24"/>
          <w:szCs w:val="24"/>
        </w:rPr>
        <w:t xml:space="preserve"> is cross-sectional and </w:t>
      </w:r>
      <w:r w:rsidR="00804D9F" w:rsidRPr="00CF1C67">
        <w:rPr>
          <w:rFonts w:ascii="Times New Roman" w:hAnsi="Times New Roman" w:cs="Times New Roman"/>
          <w:sz w:val="24"/>
          <w:szCs w:val="24"/>
        </w:rPr>
        <w:t>the researcher has</w:t>
      </w:r>
      <w:r w:rsidR="00EE2725" w:rsidRPr="00CF1C67">
        <w:rPr>
          <w:rFonts w:ascii="Times New Roman" w:hAnsi="Times New Roman" w:cs="Times New Roman"/>
          <w:sz w:val="24"/>
          <w:szCs w:val="24"/>
        </w:rPr>
        <w:t xml:space="preserve"> a single data point for each woman.  As a result, for younger women we know her current level of empowerment but we do not yet know what her eventual number of children at the end of her childbearing years will be, and for mature women we know the number of children she has had but we only know her current level of empowerment but not her empowerment when she began bearing children.  In other words, we are unable to capture, using this data, how empowerment changes for a woman over the course of her childbearing years.</w:t>
      </w:r>
    </w:p>
    <w:p w14:paraId="205E668A" w14:textId="21B76F0F" w:rsidR="00465A5F" w:rsidRPr="00CF1C67" w:rsidRDefault="009530A2">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t>Secondly</w:t>
      </w:r>
      <w:r w:rsidR="00222913" w:rsidRPr="00CF1C67">
        <w:rPr>
          <w:rFonts w:ascii="Times New Roman" w:hAnsi="Times New Roman" w:cs="Times New Roman"/>
          <w:sz w:val="24"/>
          <w:szCs w:val="24"/>
        </w:rPr>
        <w:t>,</w:t>
      </w:r>
      <w:r w:rsidR="008613B8" w:rsidRPr="00CF1C67">
        <w:rPr>
          <w:rFonts w:ascii="Times New Roman" w:hAnsi="Times New Roman" w:cs="Times New Roman"/>
          <w:sz w:val="24"/>
          <w:szCs w:val="24"/>
        </w:rPr>
        <w:t xml:space="preserve"> </w:t>
      </w:r>
      <w:r w:rsidR="001407DC" w:rsidRPr="00CF1C67">
        <w:rPr>
          <w:rFonts w:ascii="Times New Roman" w:hAnsi="Times New Roman" w:cs="Times New Roman"/>
          <w:sz w:val="24"/>
          <w:szCs w:val="24"/>
        </w:rPr>
        <w:t xml:space="preserve">the </w:t>
      </w:r>
      <w:r w:rsidR="00352994" w:rsidRPr="00CF1C67">
        <w:rPr>
          <w:rFonts w:ascii="Times New Roman" w:hAnsi="Times New Roman" w:cs="Times New Roman"/>
          <w:sz w:val="24"/>
          <w:szCs w:val="24"/>
        </w:rPr>
        <w:t xml:space="preserve">way that empowerment is measured, using a series of yes/no questions, tends to lack the nuance one would like to capture when measuring a complex constructs like empowerment and attitudes toward domestic violence.  The varying levels of intensity and diversity of experiences are difficult to capture with the survey instruments available, which tend to capture incidents of domestic abuse through discrete rather than continuous measurement. </w:t>
      </w:r>
    </w:p>
    <w:p w14:paraId="67F7309D" w14:textId="483A29D0" w:rsidR="00F01426" w:rsidRPr="00CF1C67" w:rsidRDefault="00D47858" w:rsidP="003273E9">
      <w:pPr>
        <w:spacing w:line="480" w:lineRule="auto"/>
        <w:ind w:firstLine="720"/>
        <w:rPr>
          <w:rFonts w:ascii="Times New Roman" w:hAnsi="Times New Roman" w:cs="Times New Roman"/>
          <w:sz w:val="24"/>
          <w:szCs w:val="24"/>
        </w:rPr>
      </w:pPr>
      <w:r w:rsidRPr="00CF1C67">
        <w:rPr>
          <w:rFonts w:ascii="Times New Roman" w:hAnsi="Times New Roman" w:cs="Times New Roman"/>
          <w:sz w:val="24"/>
          <w:szCs w:val="24"/>
        </w:rPr>
        <w:lastRenderedPageBreak/>
        <w:t xml:space="preserve">Lastly </w:t>
      </w:r>
      <w:r w:rsidR="001721BC" w:rsidRPr="00CF1C67">
        <w:rPr>
          <w:rFonts w:ascii="Times New Roman" w:hAnsi="Times New Roman" w:cs="Times New Roman"/>
          <w:sz w:val="24"/>
          <w:szCs w:val="24"/>
        </w:rPr>
        <w:t>there were limited variables and other variables such as culture, customs</w:t>
      </w:r>
      <w:r w:rsidR="00052224" w:rsidRPr="00CF1C67">
        <w:rPr>
          <w:rFonts w:ascii="Times New Roman" w:hAnsi="Times New Roman" w:cs="Times New Roman"/>
          <w:sz w:val="24"/>
          <w:szCs w:val="24"/>
        </w:rPr>
        <w:t>,</w:t>
      </w:r>
      <w:r w:rsidR="001721BC" w:rsidRPr="00CF1C67">
        <w:rPr>
          <w:rFonts w:ascii="Times New Roman" w:hAnsi="Times New Roman" w:cs="Times New Roman"/>
          <w:sz w:val="24"/>
          <w:szCs w:val="24"/>
        </w:rPr>
        <w:t xml:space="preserve"> and </w:t>
      </w:r>
      <w:r w:rsidR="00052224" w:rsidRPr="00CF1C67">
        <w:rPr>
          <w:rFonts w:ascii="Times New Roman" w:hAnsi="Times New Roman" w:cs="Times New Roman"/>
          <w:sz w:val="24"/>
          <w:szCs w:val="24"/>
        </w:rPr>
        <w:t xml:space="preserve">norms </w:t>
      </w:r>
      <w:r w:rsidR="001721BC" w:rsidRPr="00CF1C67">
        <w:rPr>
          <w:rFonts w:ascii="Times New Roman" w:hAnsi="Times New Roman" w:cs="Times New Roman"/>
          <w:sz w:val="24"/>
          <w:szCs w:val="24"/>
        </w:rPr>
        <w:t xml:space="preserve">cannot be evaluated. </w:t>
      </w:r>
      <w:r w:rsidR="008342AD" w:rsidRPr="00CF1C67">
        <w:rPr>
          <w:rFonts w:ascii="Times New Roman" w:hAnsi="Times New Roman" w:cs="Times New Roman"/>
          <w:sz w:val="24"/>
          <w:szCs w:val="24"/>
        </w:rPr>
        <w:t xml:space="preserve">With the given data there is not much information on the early life of married women. </w:t>
      </w:r>
      <w:r w:rsidR="001721BC" w:rsidRPr="00CF1C67">
        <w:rPr>
          <w:rFonts w:ascii="Times New Roman" w:hAnsi="Times New Roman" w:cs="Times New Roman"/>
          <w:sz w:val="24"/>
          <w:szCs w:val="24"/>
        </w:rPr>
        <w:t xml:space="preserve">Variables </w:t>
      </w:r>
      <w:r w:rsidR="008342AD" w:rsidRPr="00CF1C67">
        <w:rPr>
          <w:rFonts w:ascii="Times New Roman" w:hAnsi="Times New Roman" w:cs="Times New Roman"/>
          <w:sz w:val="24"/>
          <w:szCs w:val="24"/>
        </w:rPr>
        <w:t xml:space="preserve">that could capture </w:t>
      </w:r>
      <w:r w:rsidR="001721BC" w:rsidRPr="00CF1C67">
        <w:rPr>
          <w:rFonts w:ascii="Times New Roman" w:hAnsi="Times New Roman" w:cs="Times New Roman"/>
          <w:sz w:val="24"/>
          <w:szCs w:val="24"/>
        </w:rPr>
        <w:t>inter</w:t>
      </w:r>
      <w:r w:rsidR="008050D5" w:rsidRPr="00CF1C67">
        <w:rPr>
          <w:rFonts w:ascii="Times New Roman" w:hAnsi="Times New Roman" w:cs="Times New Roman"/>
          <w:sz w:val="24"/>
          <w:szCs w:val="24"/>
        </w:rPr>
        <w:t>generation</w:t>
      </w:r>
      <w:r w:rsidR="00052224" w:rsidRPr="00CF1C67">
        <w:rPr>
          <w:rFonts w:ascii="Times New Roman" w:hAnsi="Times New Roman" w:cs="Times New Roman"/>
          <w:sz w:val="24"/>
          <w:szCs w:val="24"/>
        </w:rPr>
        <w:t>al</w:t>
      </w:r>
      <w:r w:rsidR="008050D5" w:rsidRPr="00CF1C67">
        <w:rPr>
          <w:rFonts w:ascii="Times New Roman" w:hAnsi="Times New Roman" w:cs="Times New Roman"/>
          <w:sz w:val="24"/>
          <w:szCs w:val="24"/>
        </w:rPr>
        <w:t xml:space="preserve"> effect</w:t>
      </w:r>
      <w:r w:rsidR="008342AD" w:rsidRPr="00CF1C67">
        <w:rPr>
          <w:rFonts w:ascii="Times New Roman" w:hAnsi="Times New Roman" w:cs="Times New Roman"/>
          <w:sz w:val="24"/>
          <w:szCs w:val="24"/>
        </w:rPr>
        <w:t>s</w:t>
      </w:r>
      <w:r w:rsidR="008050D5" w:rsidRPr="00CF1C67">
        <w:rPr>
          <w:rFonts w:ascii="Times New Roman" w:hAnsi="Times New Roman" w:cs="Times New Roman"/>
          <w:sz w:val="24"/>
          <w:szCs w:val="24"/>
        </w:rPr>
        <w:t>,</w:t>
      </w:r>
      <w:r w:rsidR="008342AD" w:rsidRPr="00CF1C67">
        <w:rPr>
          <w:rFonts w:ascii="Times New Roman" w:hAnsi="Times New Roman" w:cs="Times New Roman"/>
          <w:sz w:val="24"/>
          <w:szCs w:val="24"/>
        </w:rPr>
        <w:t xml:space="preserve"> such as</w:t>
      </w:r>
      <w:r w:rsidR="008050D5" w:rsidRPr="00CF1C67">
        <w:rPr>
          <w:rFonts w:ascii="Times New Roman" w:hAnsi="Times New Roman" w:cs="Times New Roman"/>
          <w:sz w:val="24"/>
          <w:szCs w:val="24"/>
        </w:rPr>
        <w:t xml:space="preserve"> </w:t>
      </w:r>
      <w:r w:rsidR="008342AD" w:rsidRPr="00CF1C67">
        <w:rPr>
          <w:rFonts w:ascii="Times New Roman" w:hAnsi="Times New Roman" w:cs="Times New Roman"/>
          <w:sz w:val="24"/>
          <w:szCs w:val="24"/>
        </w:rPr>
        <w:t>the education of the woman’s parents</w:t>
      </w:r>
      <w:r w:rsidR="008050D5" w:rsidRPr="00CF1C67">
        <w:rPr>
          <w:rFonts w:ascii="Times New Roman" w:hAnsi="Times New Roman" w:cs="Times New Roman"/>
          <w:sz w:val="24"/>
          <w:szCs w:val="24"/>
        </w:rPr>
        <w:t>,</w:t>
      </w:r>
      <w:r w:rsidR="008342AD" w:rsidRPr="00CF1C67">
        <w:rPr>
          <w:rFonts w:ascii="Times New Roman" w:hAnsi="Times New Roman" w:cs="Times New Roman"/>
          <w:sz w:val="24"/>
          <w:szCs w:val="24"/>
        </w:rPr>
        <w:t xml:space="preserve"> her</w:t>
      </w:r>
      <w:r w:rsidR="008050D5" w:rsidRPr="00CF1C67">
        <w:rPr>
          <w:rFonts w:ascii="Times New Roman" w:hAnsi="Times New Roman" w:cs="Times New Roman"/>
          <w:sz w:val="24"/>
          <w:szCs w:val="24"/>
        </w:rPr>
        <w:t xml:space="preserve"> father</w:t>
      </w:r>
      <w:r w:rsidR="00052224" w:rsidRPr="00CF1C67">
        <w:rPr>
          <w:rFonts w:ascii="Times New Roman" w:hAnsi="Times New Roman" w:cs="Times New Roman"/>
          <w:sz w:val="24"/>
          <w:szCs w:val="24"/>
        </w:rPr>
        <w:t>’</w:t>
      </w:r>
      <w:r w:rsidR="008050D5" w:rsidRPr="00CF1C67">
        <w:rPr>
          <w:rFonts w:ascii="Times New Roman" w:hAnsi="Times New Roman" w:cs="Times New Roman"/>
          <w:sz w:val="24"/>
          <w:szCs w:val="24"/>
        </w:rPr>
        <w:t>s income, number of siblings</w:t>
      </w:r>
      <w:r w:rsidR="00052224" w:rsidRPr="00CF1C67">
        <w:rPr>
          <w:rFonts w:ascii="Times New Roman" w:hAnsi="Times New Roman" w:cs="Times New Roman"/>
          <w:sz w:val="24"/>
          <w:szCs w:val="24"/>
        </w:rPr>
        <w:t>,</w:t>
      </w:r>
      <w:r w:rsidR="008050D5" w:rsidRPr="00CF1C67">
        <w:rPr>
          <w:rFonts w:ascii="Times New Roman" w:hAnsi="Times New Roman" w:cs="Times New Roman"/>
          <w:sz w:val="24"/>
          <w:szCs w:val="24"/>
        </w:rPr>
        <w:t xml:space="preserve"> and </w:t>
      </w:r>
      <w:r w:rsidR="008342AD" w:rsidRPr="00CF1C67">
        <w:rPr>
          <w:rFonts w:ascii="Times New Roman" w:hAnsi="Times New Roman" w:cs="Times New Roman"/>
          <w:sz w:val="24"/>
          <w:szCs w:val="24"/>
        </w:rPr>
        <w:t xml:space="preserve">other aspects of her </w:t>
      </w:r>
      <w:r w:rsidR="008050D5" w:rsidRPr="00CF1C67">
        <w:rPr>
          <w:rFonts w:ascii="Times New Roman" w:hAnsi="Times New Roman" w:cs="Times New Roman"/>
          <w:sz w:val="24"/>
          <w:szCs w:val="24"/>
        </w:rPr>
        <w:t xml:space="preserve">life </w:t>
      </w:r>
      <w:r w:rsidR="00052224" w:rsidRPr="00CF1C67">
        <w:rPr>
          <w:rFonts w:ascii="Times New Roman" w:hAnsi="Times New Roman" w:cs="Times New Roman"/>
          <w:sz w:val="24"/>
          <w:szCs w:val="24"/>
        </w:rPr>
        <w:t xml:space="preserve">trajectory </w:t>
      </w:r>
      <w:r w:rsidR="008342AD" w:rsidRPr="00CF1C67">
        <w:rPr>
          <w:rFonts w:ascii="Times New Roman" w:hAnsi="Times New Roman" w:cs="Times New Roman"/>
          <w:sz w:val="24"/>
          <w:szCs w:val="24"/>
        </w:rPr>
        <w:t>prior to</w:t>
      </w:r>
      <w:r w:rsidR="008050D5" w:rsidRPr="00CF1C67">
        <w:rPr>
          <w:rFonts w:ascii="Times New Roman" w:hAnsi="Times New Roman" w:cs="Times New Roman"/>
          <w:sz w:val="24"/>
          <w:szCs w:val="24"/>
        </w:rPr>
        <w:t xml:space="preserve"> marriage</w:t>
      </w:r>
      <w:r w:rsidR="008342AD" w:rsidRPr="00CF1C67">
        <w:rPr>
          <w:rFonts w:ascii="Times New Roman" w:hAnsi="Times New Roman" w:cs="Times New Roman"/>
          <w:sz w:val="24"/>
          <w:szCs w:val="24"/>
        </w:rPr>
        <w:t xml:space="preserve"> are missing from the data</w:t>
      </w:r>
      <w:r w:rsidR="008050D5" w:rsidRPr="00CF1C67">
        <w:rPr>
          <w:rFonts w:ascii="Times New Roman" w:hAnsi="Times New Roman" w:cs="Times New Roman"/>
          <w:sz w:val="24"/>
          <w:szCs w:val="24"/>
        </w:rPr>
        <w:t>. These</w:t>
      </w:r>
      <w:r w:rsidR="002D2A5D" w:rsidRPr="00CF1C67">
        <w:rPr>
          <w:rFonts w:ascii="Times New Roman" w:hAnsi="Times New Roman" w:cs="Times New Roman"/>
          <w:sz w:val="24"/>
          <w:szCs w:val="24"/>
        </w:rPr>
        <w:t xml:space="preserve"> may</w:t>
      </w:r>
      <w:r w:rsidR="008050D5" w:rsidRPr="00CF1C67">
        <w:rPr>
          <w:rFonts w:ascii="Times New Roman" w:hAnsi="Times New Roman" w:cs="Times New Roman"/>
          <w:sz w:val="24"/>
          <w:szCs w:val="24"/>
        </w:rPr>
        <w:t xml:space="preserve"> cause omitted variable bias </w:t>
      </w:r>
      <w:r w:rsidR="00052224" w:rsidRPr="00CF1C67">
        <w:rPr>
          <w:rFonts w:ascii="Times New Roman" w:hAnsi="Times New Roman" w:cs="Times New Roman"/>
          <w:sz w:val="24"/>
          <w:szCs w:val="24"/>
        </w:rPr>
        <w:t>through</w:t>
      </w:r>
      <w:r w:rsidR="008342AD" w:rsidRPr="00CF1C67">
        <w:rPr>
          <w:rFonts w:ascii="Times New Roman" w:hAnsi="Times New Roman" w:cs="Times New Roman"/>
          <w:sz w:val="24"/>
          <w:szCs w:val="24"/>
        </w:rPr>
        <w:t xml:space="preserve"> unobserved</w:t>
      </w:r>
      <w:r w:rsidR="00052224" w:rsidRPr="00CF1C67">
        <w:rPr>
          <w:rFonts w:ascii="Times New Roman" w:hAnsi="Times New Roman" w:cs="Times New Roman"/>
          <w:sz w:val="24"/>
          <w:szCs w:val="24"/>
        </w:rPr>
        <w:t xml:space="preserve"> factors </w:t>
      </w:r>
      <w:r w:rsidR="008050D5" w:rsidRPr="00CF1C67">
        <w:rPr>
          <w:rFonts w:ascii="Times New Roman" w:hAnsi="Times New Roman" w:cs="Times New Roman"/>
          <w:sz w:val="24"/>
          <w:szCs w:val="24"/>
        </w:rPr>
        <w:t>that</w:t>
      </w:r>
      <w:r w:rsidR="008342AD" w:rsidRPr="00CF1C67">
        <w:rPr>
          <w:rFonts w:ascii="Times New Roman" w:hAnsi="Times New Roman" w:cs="Times New Roman"/>
          <w:sz w:val="24"/>
          <w:szCs w:val="24"/>
        </w:rPr>
        <w:t xml:space="preserve"> affect both</w:t>
      </w:r>
      <w:r w:rsidR="008050D5" w:rsidRPr="00CF1C67">
        <w:rPr>
          <w:rFonts w:ascii="Times New Roman" w:hAnsi="Times New Roman" w:cs="Times New Roman"/>
          <w:sz w:val="24"/>
          <w:szCs w:val="24"/>
        </w:rPr>
        <w:t xml:space="preserve"> empowerment and fertility.</w:t>
      </w:r>
      <w:r w:rsidR="002D2A5D" w:rsidRPr="00CF1C67">
        <w:rPr>
          <w:rFonts w:ascii="Times New Roman" w:hAnsi="Times New Roman" w:cs="Times New Roman"/>
          <w:sz w:val="24"/>
          <w:szCs w:val="24"/>
        </w:rPr>
        <w:t xml:space="preserve"> </w:t>
      </w:r>
    </w:p>
    <w:p w14:paraId="52965495" w14:textId="77777777" w:rsidR="00F01426" w:rsidRPr="00CF1C67" w:rsidRDefault="00F01426" w:rsidP="003273E9">
      <w:pPr>
        <w:pStyle w:val="Heading1"/>
        <w:spacing w:line="480" w:lineRule="auto"/>
        <w:jc w:val="center"/>
        <w:rPr>
          <w:rFonts w:ascii="Times New Roman" w:eastAsia="Times New Roman" w:hAnsi="Times New Roman" w:cs="Times New Roman"/>
          <w:sz w:val="24"/>
          <w:szCs w:val="24"/>
        </w:rPr>
      </w:pPr>
      <w:bookmarkStart w:id="34" w:name="_Toc85092655"/>
      <w:bookmarkStart w:id="35" w:name="_Toc89809118"/>
      <w:r w:rsidRPr="00CF1C67">
        <w:rPr>
          <w:rFonts w:ascii="Times New Roman" w:eastAsia="Times New Roman" w:hAnsi="Times New Roman" w:cs="Times New Roman"/>
          <w:sz w:val="24"/>
          <w:szCs w:val="24"/>
          <w:shd w:val="clear" w:color="auto" w:fill="FFFFFF"/>
        </w:rPr>
        <w:t>Conclusion</w:t>
      </w:r>
      <w:bookmarkEnd w:id="34"/>
      <w:bookmarkEnd w:id="35"/>
    </w:p>
    <w:p w14:paraId="75EBA27B" w14:textId="70A64EBF" w:rsidR="00F3280A" w:rsidRPr="00CF1C67" w:rsidRDefault="00F01426" w:rsidP="003273E9">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This </w:t>
      </w:r>
      <w:r w:rsidR="00DA1F22" w:rsidRPr="00CF1C67">
        <w:rPr>
          <w:rFonts w:ascii="Times New Roman" w:eastAsia="Times New Roman" w:hAnsi="Times New Roman" w:cs="Times New Roman"/>
          <w:sz w:val="24"/>
          <w:szCs w:val="24"/>
        </w:rPr>
        <w:t xml:space="preserve">thesis has </w:t>
      </w:r>
      <w:r w:rsidRPr="00CF1C67">
        <w:rPr>
          <w:rFonts w:ascii="Times New Roman" w:eastAsia="Times New Roman" w:hAnsi="Times New Roman" w:cs="Times New Roman"/>
          <w:sz w:val="24"/>
          <w:szCs w:val="24"/>
        </w:rPr>
        <w:t>analyze</w:t>
      </w:r>
      <w:r w:rsidR="00DA1F22" w:rsidRPr="00CF1C67">
        <w:rPr>
          <w:rFonts w:ascii="Times New Roman" w:eastAsia="Times New Roman" w:hAnsi="Times New Roman" w:cs="Times New Roman"/>
          <w:sz w:val="24"/>
          <w:szCs w:val="24"/>
        </w:rPr>
        <w:t>d</w:t>
      </w:r>
      <w:r w:rsidRPr="00CF1C67">
        <w:rPr>
          <w:rFonts w:ascii="Times New Roman" w:eastAsia="Times New Roman" w:hAnsi="Times New Roman" w:cs="Times New Roman"/>
          <w:sz w:val="24"/>
          <w:szCs w:val="24"/>
        </w:rPr>
        <w:t xml:space="preserve"> the impact of </w:t>
      </w:r>
      <w:r w:rsidR="00052224" w:rsidRPr="00CF1C67">
        <w:rPr>
          <w:rFonts w:ascii="Times New Roman" w:eastAsia="Times New Roman" w:hAnsi="Times New Roman" w:cs="Times New Roman"/>
          <w:sz w:val="24"/>
          <w:szCs w:val="24"/>
        </w:rPr>
        <w:t>w</w:t>
      </w:r>
      <w:r w:rsidRPr="00CF1C67">
        <w:rPr>
          <w:rFonts w:ascii="Times New Roman" w:eastAsia="Times New Roman" w:hAnsi="Times New Roman" w:cs="Times New Roman"/>
          <w:sz w:val="24"/>
          <w:szCs w:val="24"/>
        </w:rPr>
        <w:t xml:space="preserve">omen's </w:t>
      </w:r>
      <w:r w:rsidR="00052224" w:rsidRPr="00CF1C67">
        <w:rPr>
          <w:rFonts w:ascii="Times New Roman" w:eastAsia="Times New Roman" w:hAnsi="Times New Roman" w:cs="Times New Roman"/>
          <w:sz w:val="24"/>
          <w:szCs w:val="24"/>
        </w:rPr>
        <w:t>e</w:t>
      </w:r>
      <w:r w:rsidRPr="00CF1C67">
        <w:rPr>
          <w:rFonts w:ascii="Times New Roman" w:eastAsia="Times New Roman" w:hAnsi="Times New Roman" w:cs="Times New Roman"/>
          <w:sz w:val="24"/>
          <w:szCs w:val="24"/>
        </w:rPr>
        <w:t xml:space="preserve">mpowerment on </w:t>
      </w:r>
      <w:r w:rsidR="00052224" w:rsidRPr="00CF1C67">
        <w:rPr>
          <w:rFonts w:ascii="Times New Roman" w:eastAsia="Times New Roman" w:hAnsi="Times New Roman" w:cs="Times New Roman"/>
          <w:sz w:val="24"/>
          <w:szCs w:val="24"/>
        </w:rPr>
        <w:t>total children born</w:t>
      </w:r>
      <w:r w:rsidRPr="00CF1C67">
        <w:rPr>
          <w:rFonts w:ascii="Times New Roman" w:eastAsia="Times New Roman" w:hAnsi="Times New Roman" w:cs="Times New Roman"/>
          <w:sz w:val="24"/>
          <w:szCs w:val="24"/>
        </w:rPr>
        <w:t>.  </w:t>
      </w:r>
      <w:r w:rsidR="006F28E8" w:rsidRPr="00CF1C67">
        <w:rPr>
          <w:rFonts w:ascii="Times New Roman" w:eastAsia="Times New Roman" w:hAnsi="Times New Roman" w:cs="Times New Roman"/>
          <w:sz w:val="24"/>
          <w:szCs w:val="24"/>
        </w:rPr>
        <w:t xml:space="preserve"> </w:t>
      </w:r>
      <w:r w:rsidR="009D12EB" w:rsidRPr="00CF1C67">
        <w:rPr>
          <w:rFonts w:ascii="Times New Roman" w:eastAsia="Times New Roman" w:hAnsi="Times New Roman" w:cs="Times New Roman"/>
          <w:sz w:val="24"/>
          <w:szCs w:val="24"/>
        </w:rPr>
        <w:t>The empowerment vari</w:t>
      </w:r>
      <w:r w:rsidR="00AE2F53" w:rsidRPr="00CF1C67">
        <w:rPr>
          <w:rFonts w:ascii="Times New Roman" w:eastAsia="Times New Roman" w:hAnsi="Times New Roman" w:cs="Times New Roman"/>
          <w:sz w:val="24"/>
          <w:szCs w:val="24"/>
        </w:rPr>
        <w:t xml:space="preserve">ables included decision making </w:t>
      </w:r>
      <w:r w:rsidR="009D12EB" w:rsidRPr="00CF1C67">
        <w:rPr>
          <w:rFonts w:ascii="Times New Roman" w:eastAsia="Times New Roman" w:hAnsi="Times New Roman" w:cs="Times New Roman"/>
          <w:sz w:val="24"/>
          <w:szCs w:val="24"/>
        </w:rPr>
        <w:t xml:space="preserve">and </w:t>
      </w:r>
      <w:r w:rsidR="00DA1F22" w:rsidRPr="00CF1C67">
        <w:rPr>
          <w:rFonts w:ascii="Times New Roman" w:eastAsia="Times New Roman" w:hAnsi="Times New Roman" w:cs="Times New Roman"/>
          <w:sz w:val="24"/>
          <w:szCs w:val="24"/>
        </w:rPr>
        <w:t xml:space="preserve">beliefs about domestic abuse </w:t>
      </w:r>
      <w:r w:rsidR="009D12EB" w:rsidRPr="00CF1C67">
        <w:rPr>
          <w:rFonts w:ascii="Times New Roman" w:eastAsia="Times New Roman" w:hAnsi="Times New Roman" w:cs="Times New Roman"/>
          <w:sz w:val="24"/>
          <w:szCs w:val="24"/>
        </w:rPr>
        <w:t>beating justified.</w:t>
      </w:r>
      <w:r w:rsidR="00AE2F53" w:rsidRPr="00CF1C67">
        <w:rPr>
          <w:rFonts w:ascii="Times New Roman" w:eastAsia="Times New Roman" w:hAnsi="Times New Roman" w:cs="Times New Roman"/>
          <w:sz w:val="24"/>
          <w:szCs w:val="24"/>
        </w:rPr>
        <w:t xml:space="preserve"> There is a significant mediating effect of contraceptives use and women work</w:t>
      </w:r>
      <w:r w:rsidR="00052224" w:rsidRPr="00CF1C67">
        <w:rPr>
          <w:rFonts w:ascii="Times New Roman" w:eastAsia="Times New Roman" w:hAnsi="Times New Roman" w:cs="Times New Roman"/>
          <w:sz w:val="24"/>
          <w:szCs w:val="24"/>
        </w:rPr>
        <w:t>ing</w:t>
      </w:r>
      <w:r w:rsidR="00AE2F53" w:rsidRPr="00CF1C67">
        <w:rPr>
          <w:rFonts w:ascii="Times New Roman" w:eastAsia="Times New Roman" w:hAnsi="Times New Roman" w:cs="Times New Roman"/>
          <w:sz w:val="24"/>
          <w:szCs w:val="24"/>
        </w:rPr>
        <w:t xml:space="preserve"> after marriage</w:t>
      </w:r>
      <w:r w:rsidR="00DA1F22" w:rsidRPr="00CF1C67">
        <w:rPr>
          <w:rFonts w:ascii="Times New Roman" w:eastAsia="Times New Roman" w:hAnsi="Times New Roman" w:cs="Times New Roman"/>
          <w:sz w:val="24"/>
          <w:szCs w:val="24"/>
        </w:rPr>
        <w:t>.</w:t>
      </w:r>
    </w:p>
    <w:p w14:paraId="6E692875" w14:textId="7D7A1B75" w:rsidR="00015658" w:rsidRPr="00CF1C67" w:rsidRDefault="00015658">
      <w:pPr>
        <w:spacing w:before="240" w:after="0"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The mediating analysis shows that the variables of contraceptives and worked after marriage are somewhat mediated from empowerment to </w:t>
      </w:r>
      <w:r w:rsidR="00DA1F22" w:rsidRPr="00CF1C67">
        <w:rPr>
          <w:rFonts w:ascii="Times New Roman" w:eastAsia="Times New Roman" w:hAnsi="Times New Roman" w:cs="Times New Roman"/>
          <w:sz w:val="24"/>
          <w:szCs w:val="24"/>
        </w:rPr>
        <w:t xml:space="preserve">the number of </w:t>
      </w:r>
      <w:r w:rsidRPr="00CF1C67">
        <w:rPr>
          <w:rFonts w:ascii="Times New Roman" w:eastAsia="Times New Roman" w:hAnsi="Times New Roman" w:cs="Times New Roman"/>
          <w:sz w:val="24"/>
          <w:szCs w:val="24"/>
        </w:rPr>
        <w:t>child</w:t>
      </w:r>
      <w:r w:rsidR="00DA1F22" w:rsidRPr="00CF1C67">
        <w:rPr>
          <w:rFonts w:ascii="Times New Roman" w:eastAsia="Times New Roman" w:hAnsi="Times New Roman" w:cs="Times New Roman"/>
          <w:sz w:val="24"/>
          <w:szCs w:val="24"/>
        </w:rPr>
        <w:t>ren</w:t>
      </w:r>
      <w:r w:rsidRPr="00CF1C67">
        <w:rPr>
          <w:rFonts w:ascii="Times New Roman" w:eastAsia="Times New Roman" w:hAnsi="Times New Roman" w:cs="Times New Roman"/>
          <w:sz w:val="24"/>
          <w:szCs w:val="24"/>
        </w:rPr>
        <w:t xml:space="preserve"> using the attribute of decision making. However when the research </w:t>
      </w:r>
      <w:r w:rsidR="00DA1F22" w:rsidRPr="00CF1C67">
        <w:rPr>
          <w:rFonts w:ascii="Times New Roman" w:eastAsia="Times New Roman" w:hAnsi="Times New Roman" w:cs="Times New Roman"/>
          <w:sz w:val="24"/>
          <w:szCs w:val="24"/>
        </w:rPr>
        <w:t>switches the empowerment variable</w:t>
      </w:r>
      <w:r w:rsidRPr="00CF1C67">
        <w:rPr>
          <w:rFonts w:ascii="Times New Roman" w:eastAsia="Times New Roman" w:hAnsi="Times New Roman" w:cs="Times New Roman"/>
          <w:sz w:val="24"/>
          <w:szCs w:val="24"/>
        </w:rPr>
        <w:t xml:space="preserve"> to </w:t>
      </w:r>
      <w:r w:rsidR="00DA1F22" w:rsidRPr="00CF1C67">
        <w:rPr>
          <w:rFonts w:ascii="Times New Roman" w:eastAsia="Times New Roman" w:hAnsi="Times New Roman" w:cs="Times New Roman"/>
          <w:sz w:val="24"/>
          <w:szCs w:val="24"/>
        </w:rPr>
        <w:t xml:space="preserve">a belief that </w:t>
      </w:r>
      <w:r w:rsidRPr="00CF1C67">
        <w:rPr>
          <w:rFonts w:ascii="Times New Roman" w:eastAsia="Times New Roman" w:hAnsi="Times New Roman" w:cs="Times New Roman"/>
          <w:sz w:val="24"/>
          <w:szCs w:val="24"/>
        </w:rPr>
        <w:t>beating</w:t>
      </w:r>
      <w:r w:rsidR="00DA1F22" w:rsidRPr="00CF1C67">
        <w:rPr>
          <w:rFonts w:ascii="Times New Roman" w:eastAsia="Times New Roman" w:hAnsi="Times New Roman" w:cs="Times New Roman"/>
          <w:sz w:val="24"/>
          <w:szCs w:val="24"/>
        </w:rPr>
        <w:t>s are</w:t>
      </w:r>
      <w:r w:rsidRPr="00CF1C67">
        <w:rPr>
          <w:rFonts w:ascii="Times New Roman" w:eastAsia="Times New Roman" w:hAnsi="Times New Roman" w:cs="Times New Roman"/>
          <w:sz w:val="24"/>
          <w:szCs w:val="24"/>
        </w:rPr>
        <w:t xml:space="preserve"> justified, the models lose their significance and show that </w:t>
      </w:r>
      <w:r w:rsidR="00DA1F22" w:rsidRPr="00CF1C67">
        <w:rPr>
          <w:rFonts w:ascii="Times New Roman" w:eastAsia="Times New Roman" w:hAnsi="Times New Roman" w:cs="Times New Roman"/>
          <w:sz w:val="24"/>
          <w:szCs w:val="24"/>
        </w:rPr>
        <w:t xml:space="preserve">attitudes toward domestic violence </w:t>
      </w:r>
      <w:r w:rsidRPr="00CF1C67">
        <w:rPr>
          <w:rFonts w:ascii="Times New Roman" w:eastAsia="Times New Roman" w:hAnsi="Times New Roman" w:cs="Times New Roman"/>
          <w:sz w:val="24"/>
          <w:szCs w:val="24"/>
        </w:rPr>
        <w:t>do not affect</w:t>
      </w:r>
      <w:r w:rsidR="00DA1F22" w:rsidRPr="00CF1C67">
        <w:rPr>
          <w:rFonts w:ascii="Times New Roman" w:eastAsia="Times New Roman" w:hAnsi="Times New Roman" w:cs="Times New Roman"/>
          <w:sz w:val="24"/>
          <w:szCs w:val="24"/>
        </w:rPr>
        <w:t xml:space="preserve"> the number of</w:t>
      </w:r>
      <w:r w:rsidRPr="00CF1C67">
        <w:rPr>
          <w:rFonts w:ascii="Times New Roman" w:eastAsia="Times New Roman" w:hAnsi="Times New Roman" w:cs="Times New Roman"/>
          <w:sz w:val="24"/>
          <w:szCs w:val="24"/>
        </w:rPr>
        <w:t xml:space="preserve"> children born.</w:t>
      </w:r>
      <w:r w:rsidR="0015056E" w:rsidRPr="00CF1C67">
        <w:rPr>
          <w:rFonts w:ascii="Times New Roman" w:eastAsia="Times New Roman" w:hAnsi="Times New Roman" w:cs="Times New Roman"/>
          <w:sz w:val="24"/>
          <w:szCs w:val="24"/>
        </w:rPr>
        <w:t xml:space="preserve">  After incorporating </w:t>
      </w:r>
      <w:r w:rsidRPr="00CF1C67">
        <w:rPr>
          <w:rFonts w:ascii="Times New Roman" w:eastAsia="Times New Roman" w:hAnsi="Times New Roman" w:cs="Times New Roman"/>
          <w:sz w:val="24"/>
          <w:szCs w:val="24"/>
        </w:rPr>
        <w:t>the mediating variables</w:t>
      </w:r>
      <w:r w:rsidR="0015056E" w:rsidRPr="00CF1C67">
        <w:rPr>
          <w:rFonts w:ascii="Times New Roman" w:eastAsia="Times New Roman" w:hAnsi="Times New Roman" w:cs="Times New Roman"/>
          <w:sz w:val="24"/>
          <w:szCs w:val="24"/>
        </w:rPr>
        <w:t>,</w:t>
      </w:r>
      <w:r w:rsidRPr="00CF1C67">
        <w:rPr>
          <w:rFonts w:ascii="Times New Roman" w:eastAsia="Times New Roman" w:hAnsi="Times New Roman" w:cs="Times New Roman"/>
          <w:sz w:val="24"/>
          <w:szCs w:val="24"/>
        </w:rPr>
        <w:t xml:space="preserve"> the magnitude of the independent variable falls</w:t>
      </w:r>
      <w:r w:rsidR="0015056E" w:rsidRPr="00CF1C67">
        <w:rPr>
          <w:rFonts w:ascii="Times New Roman" w:eastAsia="Times New Roman" w:hAnsi="Times New Roman" w:cs="Times New Roman"/>
          <w:sz w:val="24"/>
          <w:szCs w:val="24"/>
        </w:rPr>
        <w:t xml:space="preserve">, indicating that </w:t>
      </w:r>
      <w:r w:rsidRPr="00CF1C67">
        <w:rPr>
          <w:rFonts w:ascii="Times New Roman" w:eastAsia="Times New Roman" w:hAnsi="Times New Roman" w:cs="Times New Roman"/>
          <w:sz w:val="24"/>
          <w:szCs w:val="24"/>
        </w:rPr>
        <w:t>the effects of decision</w:t>
      </w:r>
      <w:r w:rsidR="00112D2C" w:rsidRPr="00CF1C67">
        <w:rPr>
          <w:rFonts w:ascii="Times New Roman" w:eastAsia="Times New Roman" w:hAnsi="Times New Roman" w:cs="Times New Roman"/>
          <w:sz w:val="24"/>
          <w:szCs w:val="24"/>
        </w:rPr>
        <w:t xml:space="preserve"> making power</w:t>
      </w:r>
      <w:r w:rsidRPr="00CF1C67">
        <w:rPr>
          <w:rFonts w:ascii="Times New Roman" w:eastAsia="Times New Roman" w:hAnsi="Times New Roman" w:cs="Times New Roman"/>
          <w:sz w:val="24"/>
          <w:szCs w:val="24"/>
        </w:rPr>
        <w:t xml:space="preserve"> on mediating vari</w:t>
      </w:r>
      <w:r w:rsidR="00112D2C" w:rsidRPr="00CF1C67">
        <w:rPr>
          <w:rFonts w:ascii="Times New Roman" w:eastAsia="Times New Roman" w:hAnsi="Times New Roman" w:cs="Times New Roman"/>
          <w:sz w:val="24"/>
          <w:szCs w:val="24"/>
        </w:rPr>
        <w:t>ables is mixed (</w:t>
      </w:r>
      <w:r w:rsidR="00324692" w:rsidRPr="00CF1C67">
        <w:rPr>
          <w:rFonts w:ascii="Times New Roman" w:eastAsia="Times New Roman" w:hAnsi="Times New Roman" w:cs="Times New Roman"/>
          <w:sz w:val="24"/>
          <w:szCs w:val="24"/>
        </w:rPr>
        <w:t>there was</w:t>
      </w:r>
      <w:r w:rsidR="00B61E62" w:rsidRPr="00CF1C67">
        <w:rPr>
          <w:rFonts w:ascii="Times New Roman" w:eastAsia="Times New Roman" w:hAnsi="Times New Roman" w:cs="Times New Roman"/>
          <w:sz w:val="24"/>
          <w:szCs w:val="24"/>
        </w:rPr>
        <w:t xml:space="preserve"> a </w:t>
      </w:r>
      <w:r w:rsidR="00DA1F22" w:rsidRPr="00CF1C67">
        <w:rPr>
          <w:rFonts w:ascii="Times New Roman" w:eastAsia="Times New Roman" w:hAnsi="Times New Roman" w:cs="Times New Roman"/>
          <w:sz w:val="24"/>
          <w:szCs w:val="24"/>
        </w:rPr>
        <w:t>positive</w:t>
      </w:r>
      <w:r w:rsidR="00B61E62" w:rsidRPr="00CF1C67">
        <w:rPr>
          <w:rFonts w:ascii="Times New Roman" w:eastAsia="Times New Roman" w:hAnsi="Times New Roman" w:cs="Times New Roman"/>
          <w:sz w:val="24"/>
          <w:szCs w:val="24"/>
        </w:rPr>
        <w:t xml:space="preserve"> effect</w:t>
      </w:r>
      <w:r w:rsidR="00DA1F22" w:rsidRPr="00CF1C67">
        <w:rPr>
          <w:rFonts w:ascii="Times New Roman" w:eastAsia="Times New Roman" w:hAnsi="Times New Roman" w:cs="Times New Roman"/>
          <w:sz w:val="24"/>
          <w:szCs w:val="24"/>
        </w:rPr>
        <w:t xml:space="preserve"> </w:t>
      </w:r>
      <w:r w:rsidR="00112D2C" w:rsidRPr="00CF1C67">
        <w:rPr>
          <w:rFonts w:ascii="Times New Roman" w:eastAsia="Times New Roman" w:hAnsi="Times New Roman" w:cs="Times New Roman"/>
          <w:sz w:val="24"/>
          <w:szCs w:val="24"/>
        </w:rPr>
        <w:t>for work</w:t>
      </w:r>
      <w:r w:rsidR="00B61E62" w:rsidRPr="00CF1C67">
        <w:rPr>
          <w:rFonts w:ascii="Times New Roman" w:eastAsia="Times New Roman" w:hAnsi="Times New Roman" w:cs="Times New Roman"/>
          <w:sz w:val="24"/>
          <w:szCs w:val="24"/>
        </w:rPr>
        <w:t>ing</w:t>
      </w:r>
      <w:r w:rsidR="00112D2C" w:rsidRPr="00CF1C67">
        <w:rPr>
          <w:rFonts w:ascii="Times New Roman" w:eastAsia="Times New Roman" w:hAnsi="Times New Roman" w:cs="Times New Roman"/>
          <w:sz w:val="24"/>
          <w:szCs w:val="24"/>
        </w:rPr>
        <w:t xml:space="preserve"> after marriage</w:t>
      </w:r>
      <w:r w:rsidR="00B61E62" w:rsidRPr="00CF1C67">
        <w:rPr>
          <w:rFonts w:ascii="Times New Roman" w:eastAsia="Times New Roman" w:hAnsi="Times New Roman" w:cs="Times New Roman"/>
          <w:sz w:val="24"/>
          <w:szCs w:val="24"/>
        </w:rPr>
        <w:t xml:space="preserve"> but</w:t>
      </w:r>
      <w:r w:rsidR="00112D2C" w:rsidRPr="00CF1C67">
        <w:rPr>
          <w:rFonts w:ascii="Times New Roman" w:eastAsia="Times New Roman" w:hAnsi="Times New Roman" w:cs="Times New Roman"/>
          <w:sz w:val="24"/>
          <w:szCs w:val="24"/>
        </w:rPr>
        <w:t xml:space="preserve"> </w:t>
      </w:r>
      <w:r w:rsidR="00B61E62" w:rsidRPr="00CF1C67">
        <w:rPr>
          <w:rFonts w:ascii="Times New Roman" w:eastAsia="Times New Roman" w:hAnsi="Times New Roman" w:cs="Times New Roman"/>
          <w:sz w:val="24"/>
          <w:szCs w:val="24"/>
        </w:rPr>
        <w:t xml:space="preserve">a </w:t>
      </w:r>
      <w:r w:rsidR="00112D2C" w:rsidRPr="00CF1C67">
        <w:rPr>
          <w:rFonts w:ascii="Times New Roman" w:eastAsia="Times New Roman" w:hAnsi="Times New Roman" w:cs="Times New Roman"/>
          <w:sz w:val="24"/>
          <w:szCs w:val="24"/>
        </w:rPr>
        <w:t xml:space="preserve">negative </w:t>
      </w:r>
      <w:r w:rsidR="00B61E62" w:rsidRPr="00CF1C67">
        <w:rPr>
          <w:rFonts w:ascii="Times New Roman" w:eastAsia="Times New Roman" w:hAnsi="Times New Roman" w:cs="Times New Roman"/>
          <w:sz w:val="24"/>
          <w:szCs w:val="24"/>
        </w:rPr>
        <w:t xml:space="preserve">one </w:t>
      </w:r>
      <w:r w:rsidR="00112D2C" w:rsidRPr="00CF1C67">
        <w:rPr>
          <w:rFonts w:ascii="Times New Roman" w:eastAsia="Times New Roman" w:hAnsi="Times New Roman" w:cs="Times New Roman"/>
          <w:sz w:val="24"/>
          <w:szCs w:val="24"/>
        </w:rPr>
        <w:t>for contraceptive use)</w:t>
      </w:r>
      <w:r w:rsidR="00DA1F22" w:rsidRPr="00CF1C67">
        <w:rPr>
          <w:rFonts w:ascii="Times New Roman" w:eastAsia="Times New Roman" w:hAnsi="Times New Roman" w:cs="Times New Roman"/>
          <w:sz w:val="24"/>
          <w:szCs w:val="24"/>
        </w:rPr>
        <w:t>.</w:t>
      </w:r>
    </w:p>
    <w:p w14:paraId="1DFC8DFC" w14:textId="0A03A007" w:rsidR="004C52BC" w:rsidRPr="00CF1C67" w:rsidRDefault="00015658" w:rsidP="00095FE1">
      <w:pPr>
        <w:spacing w:line="480" w:lineRule="auto"/>
        <w:ind w:firstLine="720"/>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The moderating analysis proves the hypothesis that with more decision making (on health), higher education</w:t>
      </w:r>
      <w:r w:rsidR="009530A2" w:rsidRPr="00CF1C67">
        <w:rPr>
          <w:rFonts w:ascii="Times New Roman" w:eastAsia="Times New Roman" w:hAnsi="Times New Roman" w:cs="Times New Roman"/>
          <w:sz w:val="24"/>
          <w:szCs w:val="24"/>
        </w:rPr>
        <w:t>,</w:t>
      </w:r>
      <w:r w:rsidR="00FB79B0" w:rsidRPr="00CF1C67">
        <w:rPr>
          <w:rFonts w:ascii="Times New Roman" w:eastAsia="Times New Roman" w:hAnsi="Times New Roman" w:cs="Times New Roman"/>
          <w:sz w:val="24"/>
          <w:szCs w:val="24"/>
        </w:rPr>
        <w:t xml:space="preserve"> and</w:t>
      </w:r>
      <w:r w:rsidR="009530A2" w:rsidRPr="00CF1C67">
        <w:rPr>
          <w:rFonts w:ascii="Times New Roman" w:eastAsia="Times New Roman" w:hAnsi="Times New Roman" w:cs="Times New Roman"/>
          <w:sz w:val="24"/>
          <w:szCs w:val="24"/>
        </w:rPr>
        <w:t xml:space="preserve"> greater wealth</w:t>
      </w:r>
      <w:r w:rsidRPr="00CF1C67">
        <w:rPr>
          <w:rFonts w:ascii="Times New Roman" w:eastAsia="Times New Roman" w:hAnsi="Times New Roman" w:cs="Times New Roman"/>
          <w:sz w:val="24"/>
          <w:szCs w:val="24"/>
        </w:rPr>
        <w:t>, there is a lower number of children born on average to women</w:t>
      </w:r>
      <w:r w:rsidR="00FB79B0" w:rsidRPr="00CF1C67">
        <w:rPr>
          <w:rFonts w:ascii="Times New Roman" w:eastAsia="Times New Roman" w:hAnsi="Times New Roman" w:cs="Times New Roman"/>
          <w:sz w:val="24"/>
          <w:szCs w:val="24"/>
        </w:rPr>
        <w:t>, especially in urban areas</w:t>
      </w:r>
      <w:r w:rsidRPr="00CF1C67">
        <w:rPr>
          <w:rFonts w:ascii="Times New Roman" w:eastAsia="Times New Roman" w:hAnsi="Times New Roman" w:cs="Times New Roman"/>
          <w:sz w:val="24"/>
          <w:szCs w:val="24"/>
        </w:rPr>
        <w:t xml:space="preserve">. </w:t>
      </w:r>
      <w:r w:rsidR="00FB79B0" w:rsidRPr="00CF1C67">
        <w:rPr>
          <w:rFonts w:ascii="Times New Roman" w:eastAsia="Times New Roman" w:hAnsi="Times New Roman" w:cs="Times New Roman"/>
          <w:sz w:val="24"/>
          <w:szCs w:val="24"/>
        </w:rPr>
        <w:t>The m</w:t>
      </w:r>
      <w:r w:rsidRPr="00CF1C67">
        <w:rPr>
          <w:rFonts w:ascii="Times New Roman" w:eastAsia="Times New Roman" w:hAnsi="Times New Roman" w:cs="Times New Roman"/>
          <w:sz w:val="24"/>
          <w:szCs w:val="24"/>
        </w:rPr>
        <w:t>oderating effect models also proved that</w:t>
      </w:r>
      <w:r w:rsidR="009530A2" w:rsidRPr="00CF1C67">
        <w:rPr>
          <w:rFonts w:ascii="Times New Roman" w:eastAsia="Times New Roman" w:hAnsi="Times New Roman" w:cs="Times New Roman"/>
          <w:sz w:val="24"/>
          <w:szCs w:val="24"/>
        </w:rPr>
        <w:t xml:space="preserve"> </w:t>
      </w:r>
      <w:r w:rsidR="009530A2" w:rsidRPr="00CF1C67">
        <w:rPr>
          <w:rFonts w:ascii="Times New Roman" w:eastAsia="Times New Roman" w:hAnsi="Times New Roman" w:cs="Times New Roman"/>
          <w:sz w:val="24"/>
          <w:szCs w:val="24"/>
        </w:rPr>
        <w:lastRenderedPageBreak/>
        <w:t>women who justif</w:t>
      </w:r>
      <w:r w:rsidR="00FB79B0" w:rsidRPr="00CF1C67">
        <w:rPr>
          <w:rFonts w:ascii="Times New Roman" w:eastAsia="Times New Roman" w:hAnsi="Times New Roman" w:cs="Times New Roman"/>
          <w:sz w:val="24"/>
          <w:szCs w:val="24"/>
        </w:rPr>
        <w:t>y</w:t>
      </w:r>
      <w:r w:rsidRPr="00CF1C67">
        <w:rPr>
          <w:rFonts w:ascii="Times New Roman" w:eastAsia="Times New Roman" w:hAnsi="Times New Roman" w:cs="Times New Roman"/>
          <w:sz w:val="24"/>
          <w:szCs w:val="24"/>
        </w:rPr>
        <w:t xml:space="preserve"> beating</w:t>
      </w:r>
      <w:r w:rsidR="00FB79B0" w:rsidRPr="00CF1C67">
        <w:rPr>
          <w:rFonts w:ascii="Times New Roman" w:eastAsia="Times New Roman" w:hAnsi="Times New Roman" w:cs="Times New Roman"/>
          <w:sz w:val="24"/>
          <w:szCs w:val="24"/>
        </w:rPr>
        <w:t>s</w:t>
      </w:r>
      <w:r w:rsidRPr="00CF1C67">
        <w:rPr>
          <w:rFonts w:ascii="Times New Roman" w:eastAsia="Times New Roman" w:hAnsi="Times New Roman" w:cs="Times New Roman"/>
          <w:sz w:val="24"/>
          <w:szCs w:val="24"/>
        </w:rPr>
        <w:t xml:space="preserve"> </w:t>
      </w:r>
      <w:r w:rsidR="009530A2" w:rsidRPr="00CF1C67">
        <w:rPr>
          <w:rFonts w:ascii="Times New Roman" w:eastAsia="Times New Roman" w:hAnsi="Times New Roman" w:cs="Times New Roman"/>
          <w:sz w:val="24"/>
          <w:szCs w:val="24"/>
        </w:rPr>
        <w:t>on average have</w:t>
      </w:r>
      <w:r w:rsidRPr="00CF1C67">
        <w:rPr>
          <w:rFonts w:ascii="Times New Roman" w:eastAsia="Times New Roman" w:hAnsi="Times New Roman" w:cs="Times New Roman"/>
          <w:sz w:val="24"/>
          <w:szCs w:val="24"/>
        </w:rPr>
        <w:t xml:space="preserve"> more children born</w:t>
      </w:r>
      <w:r w:rsidR="00112D2C" w:rsidRPr="00CF1C67">
        <w:rPr>
          <w:rFonts w:ascii="Times New Roman" w:eastAsia="Times New Roman" w:hAnsi="Times New Roman" w:cs="Times New Roman"/>
          <w:sz w:val="24"/>
          <w:szCs w:val="24"/>
        </w:rPr>
        <w:t xml:space="preserve"> in all </w:t>
      </w:r>
      <w:r w:rsidR="009530A2" w:rsidRPr="00CF1C67">
        <w:rPr>
          <w:rFonts w:ascii="Times New Roman" w:eastAsia="Times New Roman" w:hAnsi="Times New Roman" w:cs="Times New Roman"/>
          <w:sz w:val="24"/>
          <w:szCs w:val="24"/>
        </w:rPr>
        <w:t xml:space="preserve">respective </w:t>
      </w:r>
      <w:r w:rsidR="00112D2C" w:rsidRPr="00CF1C67">
        <w:rPr>
          <w:rFonts w:ascii="Times New Roman" w:eastAsia="Times New Roman" w:hAnsi="Times New Roman" w:cs="Times New Roman"/>
          <w:sz w:val="24"/>
          <w:szCs w:val="24"/>
        </w:rPr>
        <w:t>sub</w:t>
      </w:r>
      <w:r w:rsidR="00FB79B0" w:rsidRPr="00CF1C67">
        <w:rPr>
          <w:rFonts w:ascii="Times New Roman" w:eastAsia="Times New Roman" w:hAnsi="Times New Roman" w:cs="Times New Roman"/>
          <w:sz w:val="24"/>
          <w:szCs w:val="24"/>
        </w:rPr>
        <w:t>-</w:t>
      </w:r>
      <w:r w:rsidR="00112D2C" w:rsidRPr="00CF1C67">
        <w:rPr>
          <w:rFonts w:ascii="Times New Roman" w:eastAsia="Times New Roman" w:hAnsi="Times New Roman" w:cs="Times New Roman"/>
          <w:sz w:val="24"/>
          <w:szCs w:val="24"/>
        </w:rPr>
        <w:t xml:space="preserve">groups </w:t>
      </w:r>
      <w:r w:rsidR="009530A2" w:rsidRPr="00CF1C67">
        <w:rPr>
          <w:rFonts w:ascii="Times New Roman" w:eastAsia="Times New Roman" w:hAnsi="Times New Roman" w:cs="Times New Roman"/>
          <w:sz w:val="24"/>
          <w:szCs w:val="24"/>
        </w:rPr>
        <w:t xml:space="preserve">as compared to </w:t>
      </w:r>
      <w:r w:rsidR="00112D2C" w:rsidRPr="00CF1C67">
        <w:rPr>
          <w:rFonts w:ascii="Times New Roman" w:eastAsia="Times New Roman" w:hAnsi="Times New Roman" w:cs="Times New Roman"/>
          <w:sz w:val="24"/>
          <w:szCs w:val="24"/>
        </w:rPr>
        <w:t xml:space="preserve">a </w:t>
      </w:r>
      <w:r w:rsidR="00FB79B0" w:rsidRPr="00CF1C67">
        <w:rPr>
          <w:rFonts w:ascii="Times New Roman" w:eastAsia="Times New Roman" w:hAnsi="Times New Roman" w:cs="Times New Roman"/>
          <w:sz w:val="24"/>
          <w:szCs w:val="24"/>
        </w:rPr>
        <w:t xml:space="preserve">more empowered </w:t>
      </w:r>
      <w:r w:rsidR="00112D2C" w:rsidRPr="00CF1C67">
        <w:rPr>
          <w:rFonts w:ascii="Times New Roman" w:eastAsia="Times New Roman" w:hAnsi="Times New Roman" w:cs="Times New Roman"/>
          <w:sz w:val="24"/>
          <w:szCs w:val="24"/>
        </w:rPr>
        <w:t>woman</w:t>
      </w:r>
      <w:r w:rsidR="00C3503E" w:rsidRPr="00CF1C67">
        <w:rPr>
          <w:rFonts w:ascii="Times New Roman" w:eastAsia="Times New Roman" w:hAnsi="Times New Roman" w:cs="Times New Roman"/>
          <w:sz w:val="24"/>
          <w:szCs w:val="24"/>
        </w:rPr>
        <w:t xml:space="preserve"> in the same sub-group</w:t>
      </w:r>
      <w:r w:rsidR="00FB79B0" w:rsidRPr="00CF1C67">
        <w:rPr>
          <w:rFonts w:ascii="Times New Roman" w:eastAsia="Times New Roman" w:hAnsi="Times New Roman" w:cs="Times New Roman"/>
          <w:sz w:val="24"/>
          <w:szCs w:val="24"/>
        </w:rPr>
        <w:t xml:space="preserve">, regardless of location, wealth, or </w:t>
      </w:r>
      <w:proofErr w:type="spellStart"/>
      <w:r w:rsidR="00FB79B0" w:rsidRPr="00CF1C67">
        <w:rPr>
          <w:rFonts w:ascii="Times New Roman" w:eastAsia="Times New Roman" w:hAnsi="Times New Roman" w:cs="Times New Roman"/>
          <w:sz w:val="24"/>
          <w:szCs w:val="24"/>
        </w:rPr>
        <w:t>eduction</w:t>
      </w:r>
      <w:proofErr w:type="spellEnd"/>
      <w:r w:rsidR="00052705" w:rsidRPr="00CF1C67">
        <w:rPr>
          <w:rFonts w:ascii="Times New Roman" w:eastAsia="Times New Roman" w:hAnsi="Times New Roman" w:cs="Times New Roman"/>
          <w:sz w:val="24"/>
          <w:szCs w:val="24"/>
        </w:rPr>
        <w:t>. The T-</w:t>
      </w:r>
      <w:r w:rsidR="00FB79B0" w:rsidRPr="00CF1C67">
        <w:rPr>
          <w:rFonts w:ascii="Times New Roman" w:eastAsia="Times New Roman" w:hAnsi="Times New Roman" w:cs="Times New Roman"/>
          <w:sz w:val="24"/>
          <w:szCs w:val="24"/>
        </w:rPr>
        <w:t xml:space="preserve">statistics </w:t>
      </w:r>
      <w:r w:rsidR="00052705" w:rsidRPr="00CF1C67">
        <w:rPr>
          <w:rFonts w:ascii="Times New Roman" w:eastAsia="Times New Roman" w:hAnsi="Times New Roman" w:cs="Times New Roman"/>
          <w:sz w:val="24"/>
          <w:szCs w:val="24"/>
        </w:rPr>
        <w:t xml:space="preserve">show that </w:t>
      </w:r>
      <w:r w:rsidR="00FB79B0" w:rsidRPr="00CF1C67">
        <w:rPr>
          <w:rFonts w:ascii="Times New Roman" w:eastAsia="Times New Roman" w:hAnsi="Times New Roman" w:cs="Times New Roman"/>
          <w:sz w:val="24"/>
          <w:szCs w:val="24"/>
        </w:rPr>
        <w:t>a greater</w:t>
      </w:r>
      <w:r w:rsidR="00CF3617" w:rsidRPr="00CF1C67">
        <w:rPr>
          <w:rFonts w:ascii="Times New Roman" w:eastAsia="Times New Roman" w:hAnsi="Times New Roman" w:cs="Times New Roman"/>
          <w:sz w:val="24"/>
          <w:szCs w:val="24"/>
        </w:rPr>
        <w:t xml:space="preserve"> number of children are born </w:t>
      </w:r>
      <w:r w:rsidR="00FB79B0" w:rsidRPr="00CF1C67">
        <w:rPr>
          <w:rFonts w:ascii="Times New Roman" w:eastAsia="Times New Roman" w:hAnsi="Times New Roman" w:cs="Times New Roman"/>
          <w:sz w:val="24"/>
          <w:szCs w:val="24"/>
        </w:rPr>
        <w:t xml:space="preserve">to women </w:t>
      </w:r>
      <w:r w:rsidR="00CF3617" w:rsidRPr="00CF1C67">
        <w:rPr>
          <w:rFonts w:ascii="Times New Roman" w:eastAsia="Times New Roman" w:hAnsi="Times New Roman" w:cs="Times New Roman"/>
          <w:sz w:val="24"/>
          <w:szCs w:val="24"/>
        </w:rPr>
        <w:t xml:space="preserve">with </w:t>
      </w:r>
      <w:r w:rsidR="00FB79B0" w:rsidRPr="00CF1C67">
        <w:rPr>
          <w:rFonts w:ascii="Times New Roman" w:eastAsia="Times New Roman" w:hAnsi="Times New Roman" w:cs="Times New Roman"/>
          <w:sz w:val="24"/>
          <w:szCs w:val="24"/>
        </w:rPr>
        <w:t xml:space="preserve">less </w:t>
      </w:r>
      <w:r w:rsidR="00CF3617" w:rsidRPr="00CF1C67">
        <w:rPr>
          <w:rFonts w:ascii="Times New Roman" w:eastAsia="Times New Roman" w:hAnsi="Times New Roman" w:cs="Times New Roman"/>
          <w:sz w:val="24"/>
          <w:szCs w:val="24"/>
        </w:rPr>
        <w:t>empowerment</w:t>
      </w:r>
      <w:r w:rsidR="00FB79B0" w:rsidRPr="00CF1C67">
        <w:rPr>
          <w:rFonts w:ascii="Times New Roman" w:eastAsia="Times New Roman" w:hAnsi="Times New Roman" w:cs="Times New Roman"/>
          <w:sz w:val="24"/>
          <w:szCs w:val="24"/>
        </w:rPr>
        <w:t>, as a</w:t>
      </w:r>
      <w:r w:rsidR="009530A2" w:rsidRPr="00CF1C67">
        <w:rPr>
          <w:rFonts w:ascii="Times New Roman" w:eastAsia="Times New Roman" w:hAnsi="Times New Roman" w:cs="Times New Roman"/>
          <w:sz w:val="24"/>
          <w:szCs w:val="24"/>
        </w:rPr>
        <w:t>ll were significant at 95% confidence interval</w:t>
      </w:r>
      <w:r w:rsidR="00FB79B0" w:rsidRPr="00CF1C67">
        <w:rPr>
          <w:rFonts w:ascii="Times New Roman" w:eastAsia="Times New Roman" w:hAnsi="Times New Roman" w:cs="Times New Roman"/>
          <w:sz w:val="24"/>
          <w:szCs w:val="24"/>
        </w:rPr>
        <w:t>.</w:t>
      </w:r>
      <w:r w:rsidR="004C52BC" w:rsidRPr="00CF1C67">
        <w:rPr>
          <w:rFonts w:ascii="Times New Roman" w:eastAsia="Times New Roman" w:hAnsi="Times New Roman" w:cs="Times New Roman"/>
          <w:sz w:val="24"/>
          <w:szCs w:val="24"/>
        </w:rPr>
        <w:br w:type="page"/>
      </w:r>
    </w:p>
    <w:p w14:paraId="7CDFC0CE" w14:textId="77777777" w:rsidR="004C52BC" w:rsidRPr="00CF1C67" w:rsidRDefault="004C52BC" w:rsidP="004C52BC">
      <w:pPr>
        <w:pStyle w:val="Heading1"/>
        <w:spacing w:line="240" w:lineRule="auto"/>
      </w:pPr>
      <w:bookmarkStart w:id="36" w:name="_Toc85092656"/>
      <w:bookmarkStart w:id="37" w:name="_Toc89809119"/>
      <w:r w:rsidRPr="00CF1C67">
        <w:lastRenderedPageBreak/>
        <w:t>References</w:t>
      </w:r>
      <w:bookmarkEnd w:id="36"/>
      <w:bookmarkEnd w:id="37"/>
    </w:p>
    <w:p w14:paraId="2EF48AE2" w14:textId="77777777" w:rsidR="004C52BC" w:rsidRPr="00CF1C67" w:rsidRDefault="004C52BC" w:rsidP="004C52BC">
      <w:pPr>
        <w:rPr>
          <w:rFonts w:ascii="Times New Roman" w:hAnsi="Times New Roman" w:cs="Times New Roman"/>
          <w:sz w:val="24"/>
          <w:szCs w:val="24"/>
        </w:rPr>
      </w:pPr>
    </w:p>
    <w:p w14:paraId="7680D73D"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Aarssen</w:t>
      </w:r>
      <w:proofErr w:type="spellEnd"/>
      <w:r w:rsidRPr="00CF1C67">
        <w:rPr>
          <w:rFonts w:ascii="Times New Roman" w:hAnsi="Times New Roman" w:cs="Times New Roman"/>
          <w:color w:val="222222"/>
          <w:sz w:val="24"/>
          <w:szCs w:val="24"/>
          <w:shd w:val="clear" w:color="auto" w:fill="FFFFFF"/>
        </w:rPr>
        <w:t>, L. W. (2005). Why is fertility lower in wealthier countries? The role of relaxed fertility‐selection. </w:t>
      </w:r>
      <w:r w:rsidRPr="00CF1C67">
        <w:rPr>
          <w:rFonts w:ascii="Times New Roman" w:hAnsi="Times New Roman" w:cs="Times New Roman"/>
          <w:i/>
          <w:iCs/>
          <w:color w:val="222222"/>
          <w:sz w:val="24"/>
          <w:szCs w:val="24"/>
          <w:shd w:val="clear" w:color="auto" w:fill="FFFFFF"/>
        </w:rPr>
        <w:t>Population and Development Review</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31</w:t>
      </w:r>
      <w:r w:rsidRPr="00CF1C67">
        <w:rPr>
          <w:rFonts w:ascii="Times New Roman" w:hAnsi="Times New Roman" w:cs="Times New Roman"/>
          <w:color w:val="222222"/>
          <w:sz w:val="24"/>
          <w:szCs w:val="24"/>
          <w:shd w:val="clear" w:color="auto" w:fill="FFFFFF"/>
        </w:rPr>
        <w:t>(1), 113-126.</w:t>
      </w:r>
    </w:p>
    <w:p w14:paraId="2385676F" w14:textId="65B7BCC8" w:rsidR="008F5A3A" w:rsidRPr="00CF1C67" w:rsidRDefault="008F5A3A" w:rsidP="004C52BC">
      <w:pPr>
        <w:pStyle w:val="ListParagraph"/>
        <w:numPr>
          <w:ilvl w:val="0"/>
          <w:numId w:val="23"/>
        </w:numPr>
        <w:spacing w:line="240" w:lineRule="auto"/>
        <w:rPr>
          <w:rFonts w:ascii="Times New Roman" w:hAnsi="Times New Roman" w:cs="Times New Roman"/>
          <w:sz w:val="24"/>
          <w:szCs w:val="24"/>
        </w:rPr>
      </w:pPr>
      <w:r w:rsidRPr="00CF1C67">
        <w:rPr>
          <w:rFonts w:ascii="Times New Roman" w:hAnsi="Times New Roman" w:cs="Times New Roman"/>
          <w:sz w:val="24"/>
          <w:szCs w:val="24"/>
        </w:rPr>
        <w:t>Adams, J. (2016). Why do women want children? The case of Hong Kong, China: A lowest-low fertility context. </w:t>
      </w:r>
      <w:r w:rsidRPr="00CF1C67">
        <w:rPr>
          <w:rFonts w:ascii="Times New Roman" w:hAnsi="Times New Roman" w:cs="Times New Roman"/>
          <w:i/>
          <w:iCs/>
          <w:sz w:val="24"/>
          <w:szCs w:val="24"/>
        </w:rPr>
        <w:t>Marriage &amp; Family Review</w:t>
      </w:r>
      <w:r w:rsidRPr="00CF1C67">
        <w:rPr>
          <w:rFonts w:ascii="Times New Roman" w:hAnsi="Times New Roman" w:cs="Times New Roman"/>
          <w:sz w:val="24"/>
          <w:szCs w:val="24"/>
        </w:rPr>
        <w:t>, </w:t>
      </w:r>
      <w:r w:rsidRPr="00CF1C67">
        <w:rPr>
          <w:rFonts w:ascii="Times New Roman" w:hAnsi="Times New Roman" w:cs="Times New Roman"/>
          <w:i/>
          <w:iCs/>
          <w:sz w:val="24"/>
          <w:szCs w:val="24"/>
        </w:rPr>
        <w:t>52</w:t>
      </w:r>
      <w:r w:rsidRPr="00CF1C67">
        <w:rPr>
          <w:rFonts w:ascii="Times New Roman" w:hAnsi="Times New Roman" w:cs="Times New Roman"/>
          <w:sz w:val="24"/>
          <w:szCs w:val="24"/>
        </w:rPr>
        <w:t>(7), 632-653.</w:t>
      </w:r>
    </w:p>
    <w:p w14:paraId="47CE48E1" w14:textId="77777777" w:rsidR="004C52BC" w:rsidRPr="00CF1C67" w:rsidRDefault="004C52BC" w:rsidP="004C52BC">
      <w:pPr>
        <w:pStyle w:val="ListParagraph"/>
        <w:numPr>
          <w:ilvl w:val="0"/>
          <w:numId w:val="23"/>
        </w:numPr>
        <w:spacing w:line="240" w:lineRule="auto"/>
        <w:rPr>
          <w:rFonts w:ascii="Times New Roman" w:hAnsi="Times New Roman" w:cs="Times New Roman"/>
          <w:sz w:val="24"/>
          <w:szCs w:val="24"/>
        </w:rPr>
      </w:pPr>
      <w:r w:rsidRPr="00CF1C67">
        <w:rPr>
          <w:rFonts w:ascii="Times New Roman" w:hAnsi="Times New Roman" w:cs="Times New Roman"/>
          <w:color w:val="222222"/>
          <w:sz w:val="24"/>
          <w:szCs w:val="24"/>
          <w:shd w:val="clear" w:color="auto" w:fill="FFFFFF"/>
        </w:rPr>
        <w:t>Anand Singh, K., &amp; Krishna, K. V. S. M. (1994). Agricultural entrepreneurship: the concept and evidence. </w:t>
      </w:r>
      <w:r w:rsidRPr="00CF1C67">
        <w:rPr>
          <w:rFonts w:ascii="Times New Roman" w:hAnsi="Times New Roman" w:cs="Times New Roman"/>
          <w:i/>
          <w:iCs/>
          <w:color w:val="222222"/>
          <w:sz w:val="24"/>
          <w:szCs w:val="24"/>
          <w:shd w:val="clear" w:color="auto" w:fill="FFFFFF"/>
        </w:rPr>
        <w:t>The Journal of Entrepreneurship</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w:t>
      </w:r>
      <w:r w:rsidRPr="00CF1C67">
        <w:rPr>
          <w:rFonts w:ascii="Times New Roman" w:hAnsi="Times New Roman" w:cs="Times New Roman"/>
          <w:color w:val="222222"/>
          <w:sz w:val="24"/>
          <w:szCs w:val="24"/>
          <w:shd w:val="clear" w:color="auto" w:fill="FFFFFF"/>
        </w:rPr>
        <w:t>(1), 97-111.</w:t>
      </w:r>
    </w:p>
    <w:p w14:paraId="4FCEB42F"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Ainsworth, M., Beegle, K., &amp; </w:t>
      </w:r>
      <w:proofErr w:type="spellStart"/>
      <w:r w:rsidRPr="00CF1C67">
        <w:rPr>
          <w:rFonts w:ascii="Times New Roman" w:hAnsi="Times New Roman" w:cs="Times New Roman"/>
          <w:color w:val="222222"/>
          <w:sz w:val="24"/>
          <w:szCs w:val="24"/>
          <w:shd w:val="clear" w:color="auto" w:fill="FFFFFF"/>
        </w:rPr>
        <w:t>Nyamete</w:t>
      </w:r>
      <w:proofErr w:type="spellEnd"/>
      <w:r w:rsidRPr="00CF1C67">
        <w:rPr>
          <w:rFonts w:ascii="Times New Roman" w:hAnsi="Times New Roman" w:cs="Times New Roman"/>
          <w:color w:val="222222"/>
          <w:sz w:val="24"/>
          <w:szCs w:val="24"/>
          <w:shd w:val="clear" w:color="auto" w:fill="FFFFFF"/>
        </w:rPr>
        <w:t>, A. (1996). The impact of women's schooling on fertility and contraceptive use: A study of fourteen sub-Saharan African countries. </w:t>
      </w:r>
      <w:r w:rsidRPr="00CF1C67">
        <w:rPr>
          <w:rFonts w:ascii="Times New Roman" w:hAnsi="Times New Roman" w:cs="Times New Roman"/>
          <w:i/>
          <w:iCs/>
          <w:color w:val="222222"/>
          <w:sz w:val="24"/>
          <w:szCs w:val="24"/>
          <w:shd w:val="clear" w:color="auto" w:fill="FFFFFF"/>
        </w:rPr>
        <w:t>The World Bank Economic Review</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w:t>
      </w:r>
      <w:r w:rsidRPr="00CF1C67">
        <w:rPr>
          <w:rFonts w:ascii="Times New Roman" w:hAnsi="Times New Roman" w:cs="Times New Roman"/>
          <w:color w:val="222222"/>
          <w:sz w:val="24"/>
          <w:szCs w:val="24"/>
          <w:shd w:val="clear" w:color="auto" w:fill="FFFFFF"/>
        </w:rPr>
        <w:t>(1), 85-122.</w:t>
      </w:r>
    </w:p>
    <w:p w14:paraId="47E33DC0"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lang w:val="es-ES"/>
        </w:rPr>
        <w:t>Al-</w:t>
      </w:r>
      <w:proofErr w:type="spellStart"/>
      <w:r w:rsidRPr="00CF1C67">
        <w:rPr>
          <w:rFonts w:ascii="Times New Roman" w:hAnsi="Times New Roman" w:cs="Times New Roman"/>
          <w:color w:val="222222"/>
          <w:sz w:val="24"/>
          <w:szCs w:val="24"/>
          <w:shd w:val="clear" w:color="auto" w:fill="FFFFFF"/>
          <w:lang w:val="es-ES"/>
        </w:rPr>
        <w:t>Riyami</w:t>
      </w:r>
      <w:proofErr w:type="spellEnd"/>
      <w:r w:rsidRPr="00CF1C67">
        <w:rPr>
          <w:rFonts w:ascii="Times New Roman" w:hAnsi="Times New Roman" w:cs="Times New Roman"/>
          <w:color w:val="222222"/>
          <w:sz w:val="24"/>
          <w:szCs w:val="24"/>
          <w:shd w:val="clear" w:color="auto" w:fill="FFFFFF"/>
          <w:lang w:val="es-ES"/>
        </w:rPr>
        <w:t xml:space="preserve">, A. A., &amp; </w:t>
      </w:r>
      <w:proofErr w:type="spellStart"/>
      <w:r w:rsidRPr="00CF1C67">
        <w:rPr>
          <w:rFonts w:ascii="Times New Roman" w:hAnsi="Times New Roman" w:cs="Times New Roman"/>
          <w:color w:val="222222"/>
          <w:sz w:val="24"/>
          <w:szCs w:val="24"/>
          <w:shd w:val="clear" w:color="auto" w:fill="FFFFFF"/>
          <w:lang w:val="es-ES"/>
        </w:rPr>
        <w:t>Afifi</w:t>
      </w:r>
      <w:proofErr w:type="spellEnd"/>
      <w:r w:rsidRPr="00CF1C67">
        <w:rPr>
          <w:rFonts w:ascii="Times New Roman" w:hAnsi="Times New Roman" w:cs="Times New Roman"/>
          <w:color w:val="222222"/>
          <w:sz w:val="24"/>
          <w:szCs w:val="24"/>
          <w:shd w:val="clear" w:color="auto" w:fill="FFFFFF"/>
          <w:lang w:val="es-ES"/>
        </w:rPr>
        <w:t xml:space="preserve">, M. (2003). </w:t>
      </w:r>
      <w:r w:rsidRPr="00CF1C67">
        <w:rPr>
          <w:rFonts w:ascii="Times New Roman" w:hAnsi="Times New Roman" w:cs="Times New Roman"/>
          <w:color w:val="222222"/>
          <w:sz w:val="24"/>
          <w:szCs w:val="24"/>
          <w:shd w:val="clear" w:color="auto" w:fill="FFFFFF"/>
        </w:rPr>
        <w:t>Determinants of women's fertility in Oman. </w:t>
      </w:r>
      <w:r w:rsidRPr="00CF1C67">
        <w:rPr>
          <w:rFonts w:ascii="Times New Roman" w:hAnsi="Times New Roman" w:cs="Times New Roman"/>
          <w:i/>
          <w:iCs/>
          <w:color w:val="222222"/>
          <w:sz w:val="24"/>
          <w:szCs w:val="24"/>
          <w:shd w:val="clear" w:color="auto" w:fill="FFFFFF"/>
        </w:rPr>
        <w:t>Saudi medical journal</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24</w:t>
      </w:r>
      <w:r w:rsidRPr="00CF1C67">
        <w:rPr>
          <w:rFonts w:ascii="Times New Roman" w:hAnsi="Times New Roman" w:cs="Times New Roman"/>
          <w:color w:val="222222"/>
          <w:sz w:val="24"/>
          <w:szCs w:val="24"/>
          <w:shd w:val="clear" w:color="auto" w:fill="FFFFFF"/>
        </w:rPr>
        <w:t>(7), 748-753.</w:t>
      </w:r>
    </w:p>
    <w:p w14:paraId="73C4BDF2"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Amin, V., &amp; Behrman, J. R. (2014). Do more-schooled women have fewer children and delay childbearing? Evidence from a sample of US twins. </w:t>
      </w:r>
      <w:r w:rsidRPr="00CF1C67">
        <w:rPr>
          <w:rFonts w:ascii="Times New Roman" w:hAnsi="Times New Roman" w:cs="Times New Roman"/>
          <w:i/>
          <w:iCs/>
          <w:color w:val="222222"/>
          <w:sz w:val="24"/>
          <w:szCs w:val="24"/>
          <w:shd w:val="clear" w:color="auto" w:fill="FFFFFF"/>
        </w:rPr>
        <w:t>Journal of Population Economics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27</w:t>
      </w:r>
      <w:r w:rsidRPr="00CF1C67">
        <w:rPr>
          <w:rFonts w:ascii="Times New Roman" w:hAnsi="Times New Roman" w:cs="Times New Roman"/>
          <w:color w:val="222222"/>
          <w:sz w:val="24"/>
          <w:szCs w:val="24"/>
          <w:shd w:val="clear" w:color="auto" w:fill="FFFFFF"/>
        </w:rPr>
        <w:t>(1), 1-31.</w:t>
      </w:r>
    </w:p>
    <w:p w14:paraId="5DB7ECE4"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Amin, R., &amp; Becker, S. (1998). NGO-promoted microcredit programs and women's empowerment in rural Bangladesh: quantitative and qualitative evidence. </w:t>
      </w:r>
      <w:r w:rsidRPr="00CF1C67">
        <w:rPr>
          <w:rFonts w:ascii="Times New Roman" w:hAnsi="Times New Roman" w:cs="Times New Roman"/>
          <w:i/>
          <w:iCs/>
          <w:color w:val="222222"/>
          <w:sz w:val="24"/>
          <w:szCs w:val="24"/>
          <w:shd w:val="clear" w:color="auto" w:fill="FFFFFF"/>
        </w:rPr>
        <w:t>The journal of developing areas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32</w:t>
      </w:r>
      <w:r w:rsidRPr="00CF1C67">
        <w:rPr>
          <w:rFonts w:ascii="Times New Roman" w:hAnsi="Times New Roman" w:cs="Times New Roman"/>
          <w:color w:val="222222"/>
          <w:sz w:val="24"/>
          <w:szCs w:val="24"/>
          <w:shd w:val="clear" w:color="auto" w:fill="FFFFFF"/>
        </w:rPr>
        <w:t>(2), 221-236.</w:t>
      </w:r>
    </w:p>
    <w:p w14:paraId="04B9EC18" w14:textId="36DEA321" w:rsidR="000C06A1" w:rsidRPr="00CF1C67" w:rsidRDefault="000C06A1" w:rsidP="000C06A1">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Bairagi</w:t>
      </w:r>
      <w:proofErr w:type="spellEnd"/>
      <w:r w:rsidRPr="00CF1C67">
        <w:rPr>
          <w:rFonts w:ascii="Times New Roman" w:hAnsi="Times New Roman" w:cs="Times New Roman"/>
          <w:color w:val="222222"/>
          <w:sz w:val="24"/>
          <w:szCs w:val="24"/>
          <w:shd w:val="clear" w:color="auto" w:fill="FFFFFF"/>
        </w:rPr>
        <w:t xml:space="preserve">, R. (2001). Effects of sex preference on contraceptive use, abortion and fertility in </w:t>
      </w:r>
      <w:proofErr w:type="spellStart"/>
      <w:r w:rsidRPr="00CF1C67">
        <w:rPr>
          <w:rFonts w:ascii="Times New Roman" w:hAnsi="Times New Roman" w:cs="Times New Roman"/>
          <w:color w:val="222222"/>
          <w:sz w:val="24"/>
          <w:szCs w:val="24"/>
          <w:shd w:val="clear" w:color="auto" w:fill="FFFFFF"/>
        </w:rPr>
        <w:t>Matlab</w:t>
      </w:r>
      <w:proofErr w:type="spellEnd"/>
      <w:r w:rsidRPr="00CF1C67">
        <w:rPr>
          <w:rFonts w:ascii="Times New Roman" w:hAnsi="Times New Roman" w:cs="Times New Roman"/>
          <w:color w:val="222222"/>
          <w:sz w:val="24"/>
          <w:szCs w:val="24"/>
          <w:shd w:val="clear" w:color="auto" w:fill="FFFFFF"/>
        </w:rPr>
        <w:t>, Bangladesh. International Family Planning Perspectives, 137-143.</w:t>
      </w:r>
    </w:p>
    <w:p w14:paraId="7407C9F5"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Basu</w:t>
      </w:r>
      <w:proofErr w:type="spellEnd"/>
      <w:r w:rsidRPr="00CF1C67">
        <w:rPr>
          <w:rFonts w:ascii="Times New Roman" w:hAnsi="Times New Roman" w:cs="Times New Roman"/>
          <w:color w:val="222222"/>
          <w:sz w:val="24"/>
          <w:szCs w:val="24"/>
          <w:shd w:val="clear" w:color="auto" w:fill="FFFFFF"/>
        </w:rPr>
        <w:t xml:space="preserve">, K. (2006). Gender and say: A model of household </w:t>
      </w:r>
      <w:proofErr w:type="spellStart"/>
      <w:r w:rsidRPr="00CF1C67">
        <w:rPr>
          <w:rFonts w:ascii="Times New Roman" w:hAnsi="Times New Roman" w:cs="Times New Roman"/>
          <w:color w:val="222222"/>
          <w:sz w:val="24"/>
          <w:szCs w:val="24"/>
          <w:shd w:val="clear" w:color="auto" w:fill="FFFFFF"/>
        </w:rPr>
        <w:t>behaviour</w:t>
      </w:r>
      <w:proofErr w:type="spellEnd"/>
      <w:r w:rsidRPr="00CF1C67">
        <w:rPr>
          <w:rFonts w:ascii="Times New Roman" w:hAnsi="Times New Roman" w:cs="Times New Roman"/>
          <w:color w:val="222222"/>
          <w:sz w:val="24"/>
          <w:szCs w:val="24"/>
          <w:shd w:val="clear" w:color="auto" w:fill="FFFFFF"/>
        </w:rPr>
        <w:t xml:space="preserve"> with endogenously determined balance of power. </w:t>
      </w:r>
      <w:r w:rsidRPr="00CF1C67">
        <w:rPr>
          <w:rFonts w:ascii="Times New Roman" w:hAnsi="Times New Roman" w:cs="Times New Roman"/>
          <w:i/>
          <w:iCs/>
          <w:color w:val="222222"/>
          <w:sz w:val="24"/>
          <w:szCs w:val="24"/>
          <w:shd w:val="clear" w:color="auto" w:fill="FFFFFF"/>
        </w:rPr>
        <w:t>The Economic Journal</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116</w:t>
      </w:r>
      <w:r w:rsidRPr="00CF1C67">
        <w:rPr>
          <w:rFonts w:ascii="Times New Roman" w:hAnsi="Times New Roman" w:cs="Times New Roman"/>
          <w:color w:val="222222"/>
          <w:sz w:val="24"/>
          <w:szCs w:val="24"/>
          <w:shd w:val="clear" w:color="auto" w:fill="FFFFFF"/>
        </w:rPr>
        <w:t>(511), 558-580.</w:t>
      </w:r>
    </w:p>
    <w:p w14:paraId="69DBA1C1"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Ballon</w:t>
      </w:r>
      <w:proofErr w:type="spellEnd"/>
      <w:r w:rsidRPr="00CF1C67">
        <w:rPr>
          <w:rFonts w:ascii="Times New Roman" w:hAnsi="Times New Roman" w:cs="Times New Roman"/>
          <w:color w:val="222222"/>
          <w:sz w:val="24"/>
          <w:szCs w:val="24"/>
          <w:shd w:val="clear" w:color="auto" w:fill="FFFFFF"/>
        </w:rPr>
        <w:t>, P. (2018). A structural equation model of female empowerment. </w:t>
      </w:r>
      <w:r w:rsidRPr="00CF1C67">
        <w:rPr>
          <w:rFonts w:ascii="Times New Roman" w:hAnsi="Times New Roman" w:cs="Times New Roman"/>
          <w:i/>
          <w:iCs/>
          <w:color w:val="222222"/>
          <w:sz w:val="24"/>
          <w:szCs w:val="24"/>
          <w:shd w:val="clear" w:color="auto" w:fill="FFFFFF"/>
        </w:rPr>
        <w:t>The Journal of Development Studies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54</w:t>
      </w:r>
      <w:r w:rsidRPr="00CF1C67">
        <w:rPr>
          <w:rFonts w:ascii="Times New Roman" w:hAnsi="Times New Roman" w:cs="Times New Roman"/>
          <w:color w:val="222222"/>
          <w:sz w:val="24"/>
          <w:szCs w:val="24"/>
          <w:shd w:val="clear" w:color="auto" w:fill="FFFFFF"/>
        </w:rPr>
        <w:t>(8), 1303-1320.</w:t>
      </w:r>
    </w:p>
    <w:p w14:paraId="29D95CBB"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Bbaale</w:t>
      </w:r>
      <w:proofErr w:type="spellEnd"/>
      <w:r w:rsidRPr="00CF1C67">
        <w:rPr>
          <w:rFonts w:ascii="Times New Roman" w:hAnsi="Times New Roman" w:cs="Times New Roman"/>
          <w:color w:val="222222"/>
          <w:sz w:val="24"/>
          <w:szCs w:val="24"/>
          <w:shd w:val="clear" w:color="auto" w:fill="FFFFFF"/>
        </w:rPr>
        <w:t xml:space="preserve">, E., &amp; </w:t>
      </w:r>
      <w:proofErr w:type="spellStart"/>
      <w:r w:rsidRPr="00CF1C67">
        <w:rPr>
          <w:rFonts w:ascii="Times New Roman" w:hAnsi="Times New Roman" w:cs="Times New Roman"/>
          <w:color w:val="222222"/>
          <w:sz w:val="24"/>
          <w:szCs w:val="24"/>
          <w:shd w:val="clear" w:color="auto" w:fill="FFFFFF"/>
        </w:rPr>
        <w:t>Mpuga</w:t>
      </w:r>
      <w:proofErr w:type="spellEnd"/>
      <w:r w:rsidRPr="00CF1C67">
        <w:rPr>
          <w:rFonts w:ascii="Times New Roman" w:hAnsi="Times New Roman" w:cs="Times New Roman"/>
          <w:color w:val="222222"/>
          <w:sz w:val="24"/>
          <w:szCs w:val="24"/>
          <w:shd w:val="clear" w:color="auto" w:fill="FFFFFF"/>
        </w:rPr>
        <w:t>, P. (2011). Female education, contraceptive use, and fertility: evidence from Uganda. </w:t>
      </w:r>
      <w:r w:rsidRPr="00CF1C67">
        <w:rPr>
          <w:rFonts w:ascii="Times New Roman" w:hAnsi="Times New Roman" w:cs="Times New Roman"/>
          <w:i/>
          <w:iCs/>
          <w:color w:val="222222"/>
          <w:sz w:val="24"/>
          <w:szCs w:val="24"/>
          <w:shd w:val="clear" w:color="auto" w:fill="FFFFFF"/>
        </w:rPr>
        <w:t>Consilience</w:t>
      </w:r>
      <w:r w:rsidRPr="00CF1C67">
        <w:rPr>
          <w:rFonts w:ascii="Times New Roman" w:hAnsi="Times New Roman" w:cs="Times New Roman"/>
          <w:color w:val="222222"/>
          <w:sz w:val="24"/>
          <w:szCs w:val="24"/>
          <w:shd w:val="clear" w:color="auto" w:fill="FFFFFF"/>
        </w:rPr>
        <w:t>, (6), 20-47.</w:t>
      </w:r>
    </w:p>
    <w:p w14:paraId="12C72FD4"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Becker, G. S., &amp; Barro, R. J. (1988). A reformulation of the economic theory of fertility. </w:t>
      </w:r>
      <w:r w:rsidRPr="00CF1C67">
        <w:rPr>
          <w:rFonts w:ascii="Times New Roman" w:hAnsi="Times New Roman" w:cs="Times New Roman"/>
          <w:i/>
          <w:iCs/>
          <w:color w:val="222222"/>
          <w:sz w:val="24"/>
          <w:szCs w:val="24"/>
          <w:shd w:val="clear" w:color="auto" w:fill="FFFFFF"/>
        </w:rPr>
        <w:t>The quarterly journal of economics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103</w:t>
      </w:r>
      <w:r w:rsidRPr="00CF1C67">
        <w:rPr>
          <w:rFonts w:ascii="Times New Roman" w:hAnsi="Times New Roman" w:cs="Times New Roman"/>
          <w:color w:val="222222"/>
          <w:sz w:val="24"/>
          <w:szCs w:val="24"/>
          <w:shd w:val="clear" w:color="auto" w:fill="FFFFFF"/>
        </w:rPr>
        <w:t>(1), 1-25.</w:t>
      </w:r>
    </w:p>
    <w:p w14:paraId="7E828CD6"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Becker, H. S. (1960). Notes on the concept of commitment. </w:t>
      </w:r>
      <w:r w:rsidRPr="00CF1C67">
        <w:rPr>
          <w:rFonts w:ascii="Times New Roman" w:hAnsi="Times New Roman" w:cs="Times New Roman"/>
          <w:i/>
          <w:iCs/>
          <w:color w:val="222222"/>
          <w:sz w:val="24"/>
          <w:szCs w:val="24"/>
          <w:shd w:val="clear" w:color="auto" w:fill="FFFFFF"/>
        </w:rPr>
        <w:t>American journal of Sociology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66</w:t>
      </w:r>
      <w:r w:rsidRPr="00CF1C67">
        <w:rPr>
          <w:rFonts w:ascii="Times New Roman" w:hAnsi="Times New Roman" w:cs="Times New Roman"/>
          <w:color w:val="222222"/>
          <w:sz w:val="24"/>
          <w:szCs w:val="24"/>
          <w:shd w:val="clear" w:color="auto" w:fill="FFFFFF"/>
        </w:rPr>
        <w:t>(1), 32-40.</w:t>
      </w:r>
    </w:p>
    <w:p w14:paraId="7161F01D"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Becker, G. S., Murphy, K. M., &amp; Tamura, R. (1990). Human capital, fertility, and economic growth. </w:t>
      </w:r>
      <w:r w:rsidRPr="00CF1C67">
        <w:rPr>
          <w:rFonts w:ascii="Times New Roman" w:hAnsi="Times New Roman" w:cs="Times New Roman"/>
          <w:i/>
          <w:iCs/>
          <w:color w:val="222222"/>
          <w:sz w:val="24"/>
          <w:szCs w:val="24"/>
          <w:shd w:val="clear" w:color="auto" w:fill="FFFFFF"/>
        </w:rPr>
        <w:t>Journal of political economy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98</w:t>
      </w:r>
      <w:r w:rsidRPr="00CF1C67">
        <w:rPr>
          <w:rFonts w:ascii="Times New Roman" w:hAnsi="Times New Roman" w:cs="Times New Roman"/>
          <w:color w:val="222222"/>
          <w:sz w:val="24"/>
          <w:szCs w:val="24"/>
          <w:shd w:val="clear" w:color="auto" w:fill="FFFFFF"/>
        </w:rPr>
        <w:t>(5, Part 2), S12-S37.</w:t>
      </w:r>
    </w:p>
    <w:p w14:paraId="55458AD6"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Ben-Porath, Y. (1973). Labor-force participation rates and the supply of labor. </w:t>
      </w:r>
      <w:r w:rsidRPr="00CF1C67">
        <w:rPr>
          <w:rFonts w:ascii="Times New Roman" w:hAnsi="Times New Roman" w:cs="Times New Roman"/>
          <w:i/>
          <w:iCs/>
          <w:color w:val="222222"/>
          <w:sz w:val="24"/>
          <w:szCs w:val="24"/>
          <w:shd w:val="clear" w:color="auto" w:fill="FFFFFF"/>
        </w:rPr>
        <w:t>Journal of Political economy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81</w:t>
      </w:r>
      <w:r w:rsidRPr="00CF1C67">
        <w:rPr>
          <w:rFonts w:ascii="Times New Roman" w:hAnsi="Times New Roman" w:cs="Times New Roman"/>
          <w:color w:val="222222"/>
          <w:sz w:val="24"/>
          <w:szCs w:val="24"/>
          <w:shd w:val="clear" w:color="auto" w:fill="FFFFFF"/>
        </w:rPr>
        <w:t>(3), 697-704.</w:t>
      </w:r>
    </w:p>
    <w:p w14:paraId="67EC08C9"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Ben-Porath, Y. (1973). Labor-force participation rates and the supply of labor. </w:t>
      </w:r>
      <w:r w:rsidRPr="00CF1C67">
        <w:rPr>
          <w:rFonts w:ascii="Times New Roman" w:hAnsi="Times New Roman" w:cs="Times New Roman"/>
          <w:i/>
          <w:iCs/>
          <w:color w:val="222222"/>
          <w:sz w:val="24"/>
          <w:szCs w:val="24"/>
          <w:shd w:val="clear" w:color="auto" w:fill="FFFFFF"/>
        </w:rPr>
        <w:t>Journal of Political economy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81</w:t>
      </w:r>
      <w:r w:rsidRPr="00CF1C67">
        <w:rPr>
          <w:rFonts w:ascii="Times New Roman" w:hAnsi="Times New Roman" w:cs="Times New Roman"/>
          <w:color w:val="222222"/>
          <w:sz w:val="24"/>
          <w:szCs w:val="24"/>
          <w:shd w:val="clear" w:color="auto" w:fill="FFFFFF"/>
        </w:rPr>
        <w:t>(3), 697-704.</w:t>
      </w:r>
    </w:p>
    <w:p w14:paraId="6519E713"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Cleland, J., Bernstein, S., </w:t>
      </w:r>
      <w:proofErr w:type="spellStart"/>
      <w:r w:rsidRPr="00CF1C67">
        <w:rPr>
          <w:rFonts w:ascii="Times New Roman" w:hAnsi="Times New Roman" w:cs="Times New Roman"/>
          <w:color w:val="222222"/>
          <w:sz w:val="24"/>
          <w:szCs w:val="24"/>
          <w:shd w:val="clear" w:color="auto" w:fill="FFFFFF"/>
        </w:rPr>
        <w:t>Ezeh</w:t>
      </w:r>
      <w:proofErr w:type="spellEnd"/>
      <w:r w:rsidRPr="00CF1C67">
        <w:rPr>
          <w:rFonts w:ascii="Times New Roman" w:hAnsi="Times New Roman" w:cs="Times New Roman"/>
          <w:color w:val="222222"/>
          <w:sz w:val="24"/>
          <w:szCs w:val="24"/>
          <w:shd w:val="clear" w:color="auto" w:fill="FFFFFF"/>
        </w:rPr>
        <w:t xml:space="preserve">, A., </w:t>
      </w:r>
      <w:proofErr w:type="spellStart"/>
      <w:r w:rsidRPr="00CF1C67">
        <w:rPr>
          <w:rFonts w:ascii="Times New Roman" w:hAnsi="Times New Roman" w:cs="Times New Roman"/>
          <w:color w:val="222222"/>
          <w:sz w:val="24"/>
          <w:szCs w:val="24"/>
          <w:shd w:val="clear" w:color="auto" w:fill="FFFFFF"/>
        </w:rPr>
        <w:t>Faundes</w:t>
      </w:r>
      <w:proofErr w:type="spellEnd"/>
      <w:r w:rsidRPr="00CF1C67">
        <w:rPr>
          <w:rFonts w:ascii="Times New Roman" w:hAnsi="Times New Roman" w:cs="Times New Roman"/>
          <w:color w:val="222222"/>
          <w:sz w:val="24"/>
          <w:szCs w:val="24"/>
          <w:shd w:val="clear" w:color="auto" w:fill="FFFFFF"/>
        </w:rPr>
        <w:t xml:space="preserve">, A., </w:t>
      </w:r>
      <w:proofErr w:type="spellStart"/>
      <w:r w:rsidRPr="00CF1C67">
        <w:rPr>
          <w:rFonts w:ascii="Times New Roman" w:hAnsi="Times New Roman" w:cs="Times New Roman"/>
          <w:color w:val="222222"/>
          <w:sz w:val="24"/>
          <w:szCs w:val="24"/>
          <w:shd w:val="clear" w:color="auto" w:fill="FFFFFF"/>
        </w:rPr>
        <w:t>Glasier</w:t>
      </w:r>
      <w:proofErr w:type="spellEnd"/>
      <w:r w:rsidRPr="00CF1C67">
        <w:rPr>
          <w:rFonts w:ascii="Times New Roman" w:hAnsi="Times New Roman" w:cs="Times New Roman"/>
          <w:color w:val="222222"/>
          <w:sz w:val="24"/>
          <w:szCs w:val="24"/>
          <w:shd w:val="clear" w:color="auto" w:fill="FFFFFF"/>
        </w:rPr>
        <w:t>, A., &amp; Innis, J. (2006). Family planning: the unfinished agenda. </w:t>
      </w:r>
      <w:r w:rsidRPr="00CF1C67">
        <w:rPr>
          <w:rFonts w:ascii="Times New Roman" w:hAnsi="Times New Roman" w:cs="Times New Roman"/>
          <w:i/>
          <w:iCs/>
          <w:color w:val="222222"/>
          <w:sz w:val="24"/>
          <w:szCs w:val="24"/>
          <w:shd w:val="clear" w:color="auto" w:fill="FFFFFF"/>
        </w:rPr>
        <w:t>The lancet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368</w:t>
      </w:r>
      <w:r w:rsidRPr="00CF1C67">
        <w:rPr>
          <w:rFonts w:ascii="Times New Roman" w:hAnsi="Times New Roman" w:cs="Times New Roman"/>
          <w:color w:val="222222"/>
          <w:sz w:val="24"/>
          <w:szCs w:val="24"/>
          <w:shd w:val="clear" w:color="auto" w:fill="FFFFFF"/>
        </w:rPr>
        <w:t>(9549), 1810-1827.</w:t>
      </w:r>
    </w:p>
    <w:p w14:paraId="2DC2BEDC"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Deza</w:t>
      </w:r>
      <w:proofErr w:type="spellEnd"/>
      <w:r w:rsidRPr="00CF1C67">
        <w:rPr>
          <w:rFonts w:ascii="Times New Roman" w:hAnsi="Times New Roman" w:cs="Times New Roman"/>
          <w:color w:val="222222"/>
          <w:sz w:val="24"/>
          <w:szCs w:val="24"/>
          <w:shd w:val="clear" w:color="auto" w:fill="FFFFFF"/>
        </w:rPr>
        <w:t>, M. (2019). Graduated driver licensing and teen fertility. </w:t>
      </w:r>
      <w:r w:rsidRPr="00CF1C67">
        <w:rPr>
          <w:rFonts w:ascii="Times New Roman" w:hAnsi="Times New Roman" w:cs="Times New Roman"/>
          <w:i/>
          <w:iCs/>
          <w:color w:val="222222"/>
          <w:sz w:val="24"/>
          <w:szCs w:val="24"/>
          <w:shd w:val="clear" w:color="auto" w:fill="FFFFFF"/>
        </w:rPr>
        <w:t>Economics &amp; Human Biology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35</w:t>
      </w:r>
      <w:r w:rsidRPr="00CF1C67">
        <w:rPr>
          <w:rFonts w:ascii="Times New Roman" w:hAnsi="Times New Roman" w:cs="Times New Roman"/>
          <w:color w:val="222222"/>
          <w:sz w:val="24"/>
          <w:szCs w:val="24"/>
          <w:shd w:val="clear" w:color="auto" w:fill="FFFFFF"/>
        </w:rPr>
        <w:t>, 51-62.</w:t>
      </w:r>
    </w:p>
    <w:p w14:paraId="2320DA89"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Becker, G. S., &amp; Lewis, H. G. (1973). On the Interaction between the Quantity and Quality of Children. </w:t>
      </w:r>
      <w:r w:rsidRPr="00CF1C67">
        <w:rPr>
          <w:rFonts w:ascii="Times New Roman" w:hAnsi="Times New Roman" w:cs="Times New Roman"/>
          <w:i/>
          <w:iCs/>
          <w:color w:val="222222"/>
          <w:sz w:val="24"/>
          <w:szCs w:val="24"/>
          <w:shd w:val="clear" w:color="auto" w:fill="FFFFFF"/>
        </w:rPr>
        <w:t>Journal of political Economy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81</w:t>
      </w:r>
      <w:r w:rsidRPr="00CF1C67">
        <w:rPr>
          <w:rFonts w:ascii="Times New Roman" w:hAnsi="Times New Roman" w:cs="Times New Roman"/>
          <w:color w:val="222222"/>
          <w:sz w:val="24"/>
          <w:szCs w:val="24"/>
          <w:shd w:val="clear" w:color="auto" w:fill="FFFFFF"/>
        </w:rPr>
        <w:t>(2, Part 2), S279-S288.</w:t>
      </w:r>
    </w:p>
    <w:p w14:paraId="08C8A0D5" w14:textId="3A2D7090" w:rsidR="003325FA" w:rsidRPr="00CF1C67" w:rsidRDefault="003325FA"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lastRenderedPageBreak/>
        <w:t>Clark, G., &amp; Cummins, N. (2009). Urbanization, mortality, and fertility in Malthusian England. </w:t>
      </w:r>
      <w:r w:rsidRPr="00CF1C67">
        <w:rPr>
          <w:rFonts w:ascii="Times New Roman" w:hAnsi="Times New Roman" w:cs="Times New Roman"/>
          <w:i/>
          <w:iCs/>
          <w:color w:val="222222"/>
          <w:sz w:val="24"/>
          <w:szCs w:val="24"/>
          <w:shd w:val="clear" w:color="auto" w:fill="FFFFFF"/>
        </w:rPr>
        <w:t>American Economic Review</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99</w:t>
      </w:r>
      <w:r w:rsidRPr="00CF1C67">
        <w:rPr>
          <w:rFonts w:ascii="Times New Roman" w:hAnsi="Times New Roman" w:cs="Times New Roman"/>
          <w:color w:val="222222"/>
          <w:sz w:val="24"/>
          <w:szCs w:val="24"/>
          <w:shd w:val="clear" w:color="auto" w:fill="FFFFFF"/>
        </w:rPr>
        <w:t>(2), 242-47.</w:t>
      </w:r>
    </w:p>
    <w:p w14:paraId="3E6C80BA"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Do, M., &amp; Kurimoto, N. (2012). Women's empowerment and choice of contraceptive methods in selected African countries. </w:t>
      </w:r>
      <w:r w:rsidRPr="00CF1C67">
        <w:rPr>
          <w:rFonts w:ascii="Times New Roman" w:hAnsi="Times New Roman" w:cs="Times New Roman"/>
          <w:i/>
          <w:iCs/>
          <w:color w:val="222222"/>
          <w:sz w:val="24"/>
          <w:szCs w:val="24"/>
          <w:shd w:val="clear" w:color="auto" w:fill="FFFFFF"/>
        </w:rPr>
        <w:t>International perspectives on sexual and reproductive health</w:t>
      </w:r>
      <w:r w:rsidRPr="00CF1C67">
        <w:rPr>
          <w:rFonts w:ascii="Times New Roman" w:hAnsi="Times New Roman" w:cs="Times New Roman"/>
          <w:color w:val="222222"/>
          <w:sz w:val="24"/>
          <w:szCs w:val="24"/>
          <w:shd w:val="clear" w:color="auto" w:fill="FFFFFF"/>
        </w:rPr>
        <w:t>, 23-33.</w:t>
      </w:r>
    </w:p>
    <w:p w14:paraId="6E169EDE" w14:textId="6CA0E724" w:rsidR="007E6DD2" w:rsidRPr="00CF1C67" w:rsidRDefault="007E6DD2"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Doo-Sub, K. (1986). Working experience of married woman and fertility in Korea. </w:t>
      </w:r>
      <w:r w:rsidRPr="00CF1C67">
        <w:rPr>
          <w:rFonts w:ascii="Times New Roman" w:hAnsi="Times New Roman" w:cs="Times New Roman"/>
          <w:i/>
          <w:iCs/>
          <w:color w:val="222222"/>
          <w:sz w:val="24"/>
          <w:szCs w:val="24"/>
          <w:shd w:val="clear" w:color="auto" w:fill="FFFFFF"/>
        </w:rPr>
        <w:t>Bulletin of the Population and Development Studies Center</w:t>
      </w:r>
      <w:r w:rsidRPr="00CF1C67">
        <w:rPr>
          <w:rFonts w:ascii="Times New Roman" w:hAnsi="Times New Roman" w:cs="Times New Roman"/>
          <w:color w:val="222222"/>
          <w:sz w:val="24"/>
          <w:szCs w:val="24"/>
          <w:shd w:val="clear" w:color="auto" w:fill="FFFFFF"/>
        </w:rPr>
        <w:t>, 19-30</w:t>
      </w:r>
    </w:p>
    <w:p w14:paraId="639339EF"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Doepke</w:t>
      </w:r>
      <w:proofErr w:type="spellEnd"/>
      <w:r w:rsidRPr="00CF1C67">
        <w:rPr>
          <w:rFonts w:ascii="Times New Roman" w:hAnsi="Times New Roman" w:cs="Times New Roman"/>
          <w:color w:val="222222"/>
          <w:sz w:val="24"/>
          <w:szCs w:val="24"/>
          <w:shd w:val="clear" w:color="auto" w:fill="FFFFFF"/>
        </w:rPr>
        <w:t xml:space="preserve">, M., &amp; </w:t>
      </w:r>
      <w:proofErr w:type="spellStart"/>
      <w:r w:rsidRPr="00CF1C67">
        <w:rPr>
          <w:rFonts w:ascii="Times New Roman" w:hAnsi="Times New Roman" w:cs="Times New Roman"/>
          <w:color w:val="222222"/>
          <w:sz w:val="24"/>
          <w:szCs w:val="24"/>
          <w:shd w:val="clear" w:color="auto" w:fill="FFFFFF"/>
        </w:rPr>
        <w:t>Tertilt</w:t>
      </w:r>
      <w:proofErr w:type="spellEnd"/>
      <w:r w:rsidRPr="00CF1C67">
        <w:rPr>
          <w:rFonts w:ascii="Times New Roman" w:hAnsi="Times New Roman" w:cs="Times New Roman"/>
          <w:color w:val="222222"/>
          <w:sz w:val="24"/>
          <w:szCs w:val="24"/>
          <w:shd w:val="clear" w:color="auto" w:fill="FFFFFF"/>
        </w:rPr>
        <w:t>, M. (2018, May). Women's empowerment, the gender gap in desired fertility, and fertility outcomes in developing countries. In </w:t>
      </w:r>
      <w:r w:rsidRPr="00CF1C67">
        <w:rPr>
          <w:rFonts w:ascii="Times New Roman" w:hAnsi="Times New Roman" w:cs="Times New Roman"/>
          <w:i/>
          <w:iCs/>
          <w:color w:val="222222"/>
          <w:sz w:val="24"/>
          <w:szCs w:val="24"/>
          <w:shd w:val="clear" w:color="auto" w:fill="FFFFFF"/>
        </w:rPr>
        <w:t>AEA Papers and Proceedings</w:t>
      </w:r>
      <w:r w:rsidRPr="00CF1C67">
        <w:rPr>
          <w:rFonts w:ascii="Times New Roman" w:hAnsi="Times New Roman" w:cs="Times New Roman"/>
          <w:color w:val="222222"/>
          <w:sz w:val="24"/>
          <w:szCs w:val="24"/>
          <w:shd w:val="clear" w:color="auto" w:fill="FFFFFF"/>
        </w:rPr>
        <w:t> (Vol. 108, pp. 358-62).</w:t>
      </w:r>
    </w:p>
    <w:p w14:paraId="127E7503" w14:textId="3330373A" w:rsidR="006B64FB" w:rsidRPr="00CF1C67" w:rsidRDefault="006B64FB"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Eickelman</w:t>
      </w:r>
      <w:proofErr w:type="spellEnd"/>
      <w:r w:rsidRPr="00CF1C67">
        <w:rPr>
          <w:rFonts w:ascii="Times New Roman" w:hAnsi="Times New Roman" w:cs="Times New Roman"/>
          <w:color w:val="222222"/>
          <w:sz w:val="24"/>
          <w:szCs w:val="24"/>
          <w:shd w:val="clear" w:color="auto" w:fill="FFFFFF"/>
        </w:rPr>
        <w:t>, C. (1993). Fertility and social change in Oman: Women's perspectives. </w:t>
      </w:r>
      <w:r w:rsidRPr="00CF1C67">
        <w:rPr>
          <w:rFonts w:ascii="Times New Roman" w:hAnsi="Times New Roman" w:cs="Times New Roman"/>
          <w:i/>
          <w:iCs/>
          <w:color w:val="222222"/>
          <w:sz w:val="24"/>
          <w:szCs w:val="24"/>
          <w:shd w:val="clear" w:color="auto" w:fill="FFFFFF"/>
        </w:rPr>
        <w:t>Middle East Journal</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47</w:t>
      </w:r>
      <w:r w:rsidRPr="00CF1C67">
        <w:rPr>
          <w:rFonts w:ascii="Times New Roman" w:hAnsi="Times New Roman" w:cs="Times New Roman"/>
          <w:color w:val="222222"/>
          <w:sz w:val="24"/>
          <w:szCs w:val="24"/>
          <w:shd w:val="clear" w:color="auto" w:fill="FFFFFF"/>
        </w:rPr>
        <w:t>(4), 652-666.</w:t>
      </w:r>
    </w:p>
    <w:p w14:paraId="222261EA"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lang w:val="fr-FR"/>
        </w:rPr>
        <w:t xml:space="preserve">Ehrlich, I., &amp; Lui, F. T. (1991). </w:t>
      </w:r>
      <w:r w:rsidRPr="00CF1C67">
        <w:rPr>
          <w:rFonts w:ascii="Times New Roman" w:hAnsi="Times New Roman" w:cs="Times New Roman"/>
          <w:color w:val="222222"/>
          <w:sz w:val="24"/>
          <w:szCs w:val="24"/>
          <w:shd w:val="clear" w:color="auto" w:fill="FFFFFF"/>
        </w:rPr>
        <w:t>Intergenerational trade, longevity, and economic growth. </w:t>
      </w:r>
      <w:r w:rsidRPr="00CF1C67">
        <w:rPr>
          <w:rFonts w:ascii="Times New Roman" w:hAnsi="Times New Roman" w:cs="Times New Roman"/>
          <w:i/>
          <w:iCs/>
          <w:color w:val="222222"/>
          <w:sz w:val="24"/>
          <w:szCs w:val="24"/>
          <w:shd w:val="clear" w:color="auto" w:fill="FFFFFF"/>
        </w:rPr>
        <w:t>Journal of political Economy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99</w:t>
      </w:r>
      <w:r w:rsidRPr="00CF1C67">
        <w:rPr>
          <w:rFonts w:ascii="Times New Roman" w:hAnsi="Times New Roman" w:cs="Times New Roman"/>
          <w:color w:val="222222"/>
          <w:sz w:val="24"/>
          <w:szCs w:val="24"/>
          <w:shd w:val="clear" w:color="auto" w:fill="FFFFFF"/>
        </w:rPr>
        <w:t>(5), 1029-1059.</w:t>
      </w:r>
    </w:p>
    <w:p w14:paraId="1C130A8D"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Eliot, T. D. (1924). The Relations between Adam Smith and Benjamin Franklin before 1776. </w:t>
      </w:r>
      <w:r w:rsidRPr="00CF1C67">
        <w:rPr>
          <w:rFonts w:ascii="Times New Roman" w:hAnsi="Times New Roman" w:cs="Times New Roman"/>
          <w:i/>
          <w:iCs/>
          <w:color w:val="222222"/>
          <w:sz w:val="24"/>
          <w:szCs w:val="24"/>
          <w:shd w:val="clear" w:color="auto" w:fill="FFFFFF"/>
        </w:rPr>
        <w:t>Political Science Quarterly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39</w:t>
      </w:r>
      <w:r w:rsidRPr="00CF1C67">
        <w:rPr>
          <w:rFonts w:ascii="Times New Roman" w:hAnsi="Times New Roman" w:cs="Times New Roman"/>
          <w:color w:val="222222"/>
          <w:sz w:val="24"/>
          <w:szCs w:val="24"/>
          <w:shd w:val="clear" w:color="auto" w:fill="FFFFFF"/>
        </w:rPr>
        <w:t>(1), 67-96.</w:t>
      </w:r>
    </w:p>
    <w:p w14:paraId="21889413"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Emerson, P. M., &amp; Souza, A. P. (2007). Child labor, school attendance, and intrahousehold gender bias in Brazil. </w:t>
      </w:r>
      <w:r w:rsidRPr="00CF1C67">
        <w:rPr>
          <w:rFonts w:ascii="Times New Roman" w:hAnsi="Times New Roman" w:cs="Times New Roman"/>
          <w:i/>
          <w:iCs/>
          <w:color w:val="222222"/>
          <w:sz w:val="24"/>
          <w:szCs w:val="24"/>
          <w:shd w:val="clear" w:color="auto" w:fill="FFFFFF"/>
        </w:rPr>
        <w:t>The World Bank Economic Review</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21</w:t>
      </w:r>
      <w:r w:rsidRPr="00CF1C67">
        <w:rPr>
          <w:rFonts w:ascii="Times New Roman" w:hAnsi="Times New Roman" w:cs="Times New Roman"/>
          <w:color w:val="222222"/>
          <w:sz w:val="24"/>
          <w:szCs w:val="24"/>
          <w:shd w:val="clear" w:color="auto" w:fill="FFFFFF"/>
        </w:rPr>
        <w:t>(2), 301-316.</w:t>
      </w:r>
    </w:p>
    <w:p w14:paraId="66C3A551" w14:textId="26F50635" w:rsidR="00E66264" w:rsidRPr="00CF1C67" w:rsidRDefault="00E66264"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A2A2A"/>
          <w:sz w:val="24"/>
          <w:szCs w:val="24"/>
          <w:shd w:val="clear" w:color="auto" w:fill="FFFFFF"/>
        </w:rPr>
        <w:t>EVA M. BERNHARDT, Fertility and Employment, </w:t>
      </w:r>
      <w:r w:rsidRPr="00CF1C67">
        <w:rPr>
          <w:rStyle w:val="Emphasis"/>
          <w:rFonts w:ascii="Times New Roman" w:hAnsi="Times New Roman" w:cs="Times New Roman"/>
          <w:color w:val="2A2A2A"/>
          <w:sz w:val="24"/>
          <w:szCs w:val="24"/>
          <w:bdr w:val="none" w:sz="0" w:space="0" w:color="auto" w:frame="1"/>
          <w:shd w:val="clear" w:color="auto" w:fill="FFFFFF"/>
        </w:rPr>
        <w:t>European Sociological Review</w:t>
      </w:r>
      <w:r w:rsidRPr="00CF1C67">
        <w:rPr>
          <w:rFonts w:ascii="Times New Roman" w:hAnsi="Times New Roman" w:cs="Times New Roman"/>
          <w:color w:val="2A2A2A"/>
          <w:sz w:val="24"/>
          <w:szCs w:val="24"/>
          <w:shd w:val="clear" w:color="auto" w:fill="FFFFFF"/>
        </w:rPr>
        <w:t>, Volume 9, Issue 1, May 1993, Pages 25–42</w:t>
      </w:r>
    </w:p>
    <w:p w14:paraId="0FA55002"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Exline, J. J., </w:t>
      </w:r>
      <w:proofErr w:type="spellStart"/>
      <w:r w:rsidRPr="00CF1C67">
        <w:rPr>
          <w:rFonts w:ascii="Times New Roman" w:hAnsi="Times New Roman" w:cs="Times New Roman"/>
          <w:color w:val="222222"/>
          <w:sz w:val="24"/>
          <w:szCs w:val="24"/>
          <w:shd w:val="clear" w:color="auto" w:fill="FFFFFF"/>
        </w:rPr>
        <w:t>Yali</w:t>
      </w:r>
      <w:proofErr w:type="spellEnd"/>
      <w:r w:rsidRPr="00CF1C67">
        <w:rPr>
          <w:rFonts w:ascii="Times New Roman" w:hAnsi="Times New Roman" w:cs="Times New Roman"/>
          <w:color w:val="222222"/>
          <w:sz w:val="24"/>
          <w:szCs w:val="24"/>
          <w:shd w:val="clear" w:color="auto" w:fill="FFFFFF"/>
        </w:rPr>
        <w:t>, A. M., &amp; Sanderson, W. C. (2000). Guilt, discord, and alienation: The role of religious strain in depression and suicidality. </w:t>
      </w:r>
      <w:r w:rsidRPr="00CF1C67">
        <w:rPr>
          <w:rFonts w:ascii="Times New Roman" w:hAnsi="Times New Roman" w:cs="Times New Roman"/>
          <w:i/>
          <w:iCs/>
          <w:color w:val="222222"/>
          <w:sz w:val="24"/>
          <w:szCs w:val="24"/>
          <w:shd w:val="clear" w:color="auto" w:fill="FFFFFF"/>
        </w:rPr>
        <w:t>Journal of clinical psychology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56</w:t>
      </w:r>
      <w:r w:rsidRPr="00CF1C67">
        <w:rPr>
          <w:rFonts w:ascii="Times New Roman" w:hAnsi="Times New Roman" w:cs="Times New Roman"/>
          <w:color w:val="222222"/>
          <w:sz w:val="24"/>
          <w:szCs w:val="24"/>
          <w:shd w:val="clear" w:color="auto" w:fill="FFFFFF"/>
        </w:rPr>
        <w:t>(12), 1481-1496.</w:t>
      </w:r>
    </w:p>
    <w:p w14:paraId="53FB0B8E"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Ezeanolue</w:t>
      </w:r>
      <w:proofErr w:type="spellEnd"/>
      <w:r w:rsidRPr="00CF1C67">
        <w:rPr>
          <w:rFonts w:ascii="Times New Roman" w:hAnsi="Times New Roman" w:cs="Times New Roman"/>
          <w:color w:val="222222"/>
          <w:sz w:val="24"/>
          <w:szCs w:val="24"/>
          <w:shd w:val="clear" w:color="auto" w:fill="FFFFFF"/>
        </w:rPr>
        <w:t xml:space="preserve">, E. E., </w:t>
      </w:r>
      <w:proofErr w:type="spellStart"/>
      <w:r w:rsidRPr="00CF1C67">
        <w:rPr>
          <w:rFonts w:ascii="Times New Roman" w:hAnsi="Times New Roman" w:cs="Times New Roman"/>
          <w:color w:val="222222"/>
          <w:sz w:val="24"/>
          <w:szCs w:val="24"/>
          <w:shd w:val="clear" w:color="auto" w:fill="FFFFFF"/>
        </w:rPr>
        <w:t>Iwelunmor</w:t>
      </w:r>
      <w:proofErr w:type="spellEnd"/>
      <w:r w:rsidRPr="00CF1C67">
        <w:rPr>
          <w:rFonts w:ascii="Times New Roman" w:hAnsi="Times New Roman" w:cs="Times New Roman"/>
          <w:color w:val="222222"/>
          <w:sz w:val="24"/>
          <w:szCs w:val="24"/>
          <w:shd w:val="clear" w:color="auto" w:fill="FFFFFF"/>
        </w:rPr>
        <w:t xml:space="preserve">, J., </w:t>
      </w:r>
      <w:proofErr w:type="spellStart"/>
      <w:r w:rsidRPr="00CF1C67">
        <w:rPr>
          <w:rFonts w:ascii="Times New Roman" w:hAnsi="Times New Roman" w:cs="Times New Roman"/>
          <w:color w:val="222222"/>
          <w:sz w:val="24"/>
          <w:szCs w:val="24"/>
          <w:shd w:val="clear" w:color="auto" w:fill="FFFFFF"/>
        </w:rPr>
        <w:t>Asaolu</w:t>
      </w:r>
      <w:proofErr w:type="spellEnd"/>
      <w:r w:rsidRPr="00CF1C67">
        <w:rPr>
          <w:rFonts w:ascii="Times New Roman" w:hAnsi="Times New Roman" w:cs="Times New Roman"/>
          <w:color w:val="222222"/>
          <w:sz w:val="24"/>
          <w:szCs w:val="24"/>
          <w:shd w:val="clear" w:color="auto" w:fill="FFFFFF"/>
        </w:rPr>
        <w:t xml:space="preserve">, I., </w:t>
      </w:r>
      <w:proofErr w:type="spellStart"/>
      <w:r w:rsidRPr="00CF1C67">
        <w:rPr>
          <w:rFonts w:ascii="Times New Roman" w:hAnsi="Times New Roman" w:cs="Times New Roman"/>
          <w:color w:val="222222"/>
          <w:sz w:val="24"/>
          <w:szCs w:val="24"/>
          <w:shd w:val="clear" w:color="auto" w:fill="FFFFFF"/>
        </w:rPr>
        <w:t>Obiefune</w:t>
      </w:r>
      <w:proofErr w:type="spellEnd"/>
      <w:r w:rsidRPr="00CF1C67">
        <w:rPr>
          <w:rFonts w:ascii="Times New Roman" w:hAnsi="Times New Roman" w:cs="Times New Roman"/>
          <w:color w:val="222222"/>
          <w:sz w:val="24"/>
          <w:szCs w:val="24"/>
          <w:shd w:val="clear" w:color="auto" w:fill="FFFFFF"/>
        </w:rPr>
        <w:t xml:space="preserve">, M. C., </w:t>
      </w:r>
      <w:proofErr w:type="spellStart"/>
      <w:r w:rsidRPr="00CF1C67">
        <w:rPr>
          <w:rFonts w:ascii="Times New Roman" w:hAnsi="Times New Roman" w:cs="Times New Roman"/>
          <w:color w:val="222222"/>
          <w:sz w:val="24"/>
          <w:szCs w:val="24"/>
          <w:shd w:val="clear" w:color="auto" w:fill="FFFFFF"/>
        </w:rPr>
        <w:t>Ezeanolue</w:t>
      </w:r>
      <w:proofErr w:type="spellEnd"/>
      <w:r w:rsidRPr="00CF1C67">
        <w:rPr>
          <w:rFonts w:ascii="Times New Roman" w:hAnsi="Times New Roman" w:cs="Times New Roman"/>
          <w:color w:val="222222"/>
          <w:sz w:val="24"/>
          <w:szCs w:val="24"/>
          <w:shd w:val="clear" w:color="auto" w:fill="FFFFFF"/>
        </w:rPr>
        <w:t xml:space="preserve">, C. O., Osuji, A., ... &amp; </w:t>
      </w:r>
      <w:proofErr w:type="spellStart"/>
      <w:r w:rsidRPr="00CF1C67">
        <w:rPr>
          <w:rFonts w:ascii="Times New Roman" w:hAnsi="Times New Roman" w:cs="Times New Roman"/>
          <w:color w:val="222222"/>
          <w:sz w:val="24"/>
          <w:szCs w:val="24"/>
          <w:shd w:val="clear" w:color="auto" w:fill="FFFFFF"/>
        </w:rPr>
        <w:t>Ehiri</w:t>
      </w:r>
      <w:proofErr w:type="spellEnd"/>
      <w:r w:rsidRPr="00CF1C67">
        <w:rPr>
          <w:rFonts w:ascii="Times New Roman" w:hAnsi="Times New Roman" w:cs="Times New Roman"/>
          <w:color w:val="222222"/>
          <w:sz w:val="24"/>
          <w:szCs w:val="24"/>
          <w:shd w:val="clear" w:color="auto" w:fill="FFFFFF"/>
        </w:rPr>
        <w:t>, J. E. (2015). Impact of male partner’s awareness and support for contraceptives on female intent to use contraceptives in southeast Nigeria. </w:t>
      </w:r>
      <w:r w:rsidRPr="00CF1C67">
        <w:rPr>
          <w:rFonts w:ascii="Times New Roman" w:hAnsi="Times New Roman" w:cs="Times New Roman"/>
          <w:i/>
          <w:iCs/>
          <w:color w:val="222222"/>
          <w:sz w:val="24"/>
          <w:szCs w:val="24"/>
          <w:shd w:val="clear" w:color="auto" w:fill="FFFFFF"/>
        </w:rPr>
        <w:t>BMC public health</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15</w:t>
      </w:r>
      <w:r w:rsidRPr="00CF1C67">
        <w:rPr>
          <w:rFonts w:ascii="Times New Roman" w:hAnsi="Times New Roman" w:cs="Times New Roman"/>
          <w:color w:val="222222"/>
          <w:sz w:val="24"/>
          <w:szCs w:val="24"/>
          <w:shd w:val="clear" w:color="auto" w:fill="FFFFFF"/>
        </w:rPr>
        <w:t>(1), 1-6.</w:t>
      </w:r>
    </w:p>
    <w:p w14:paraId="60F73494"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Fanti, L., &amp; Manfredi, P. (2003). The Solow's model with endogenous population: A neoclassical growth cycle model. </w:t>
      </w:r>
      <w:r w:rsidRPr="00CF1C67">
        <w:rPr>
          <w:rFonts w:ascii="Times New Roman" w:hAnsi="Times New Roman" w:cs="Times New Roman"/>
          <w:i/>
          <w:iCs/>
          <w:color w:val="222222"/>
          <w:sz w:val="24"/>
          <w:szCs w:val="24"/>
          <w:shd w:val="clear" w:color="auto" w:fill="FFFFFF"/>
        </w:rPr>
        <w:t>Journal of Economic Development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28</w:t>
      </w:r>
      <w:r w:rsidRPr="00CF1C67">
        <w:rPr>
          <w:rFonts w:ascii="Times New Roman" w:hAnsi="Times New Roman" w:cs="Times New Roman"/>
          <w:color w:val="222222"/>
          <w:sz w:val="24"/>
          <w:szCs w:val="24"/>
          <w:shd w:val="clear" w:color="auto" w:fill="FFFFFF"/>
        </w:rPr>
        <w:t>(2), 103-116.</w:t>
      </w:r>
    </w:p>
    <w:p w14:paraId="06A9047C"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Fong, V. L. (2002). China's one‐child policy and the empowerment of urban daughters. </w:t>
      </w:r>
      <w:r w:rsidRPr="00CF1C67">
        <w:rPr>
          <w:rFonts w:ascii="Times New Roman" w:hAnsi="Times New Roman" w:cs="Times New Roman"/>
          <w:i/>
          <w:iCs/>
          <w:color w:val="222222"/>
          <w:sz w:val="24"/>
          <w:szCs w:val="24"/>
          <w:shd w:val="clear" w:color="auto" w:fill="FFFFFF"/>
        </w:rPr>
        <w:t>American anthropologist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104</w:t>
      </w:r>
      <w:r w:rsidRPr="00CF1C67">
        <w:rPr>
          <w:rFonts w:ascii="Times New Roman" w:hAnsi="Times New Roman" w:cs="Times New Roman"/>
          <w:color w:val="222222"/>
          <w:sz w:val="24"/>
          <w:szCs w:val="24"/>
          <w:shd w:val="clear" w:color="auto" w:fill="FFFFFF"/>
        </w:rPr>
        <w:t>(4), 1098-1109.</w:t>
      </w:r>
    </w:p>
    <w:p w14:paraId="1D1DC00C"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Gee, R. E., Mitra, N., Wan, F., </w:t>
      </w:r>
      <w:proofErr w:type="spellStart"/>
      <w:r w:rsidRPr="00CF1C67">
        <w:rPr>
          <w:rFonts w:ascii="Times New Roman" w:hAnsi="Times New Roman" w:cs="Times New Roman"/>
          <w:color w:val="222222"/>
          <w:sz w:val="24"/>
          <w:szCs w:val="24"/>
          <w:shd w:val="clear" w:color="auto" w:fill="FFFFFF"/>
        </w:rPr>
        <w:t>Chavkin</w:t>
      </w:r>
      <w:proofErr w:type="spellEnd"/>
      <w:r w:rsidRPr="00CF1C67">
        <w:rPr>
          <w:rFonts w:ascii="Times New Roman" w:hAnsi="Times New Roman" w:cs="Times New Roman"/>
          <w:color w:val="222222"/>
          <w:sz w:val="24"/>
          <w:szCs w:val="24"/>
          <w:shd w:val="clear" w:color="auto" w:fill="FFFFFF"/>
        </w:rPr>
        <w:t>, D. E., &amp; Long, J. A. (2009). Power over parity: intimate partner violence and issues of fertility control. </w:t>
      </w:r>
      <w:r w:rsidRPr="00CF1C67">
        <w:rPr>
          <w:rFonts w:ascii="Times New Roman" w:hAnsi="Times New Roman" w:cs="Times New Roman"/>
          <w:i/>
          <w:iCs/>
          <w:color w:val="222222"/>
          <w:sz w:val="24"/>
          <w:szCs w:val="24"/>
          <w:shd w:val="clear" w:color="auto" w:fill="FFFFFF"/>
        </w:rPr>
        <w:t>American journal of obstetrics and gynecology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201</w:t>
      </w:r>
      <w:r w:rsidRPr="00CF1C67">
        <w:rPr>
          <w:rFonts w:ascii="Times New Roman" w:hAnsi="Times New Roman" w:cs="Times New Roman"/>
          <w:color w:val="222222"/>
          <w:sz w:val="24"/>
          <w:szCs w:val="24"/>
          <w:shd w:val="clear" w:color="auto" w:fill="FFFFFF"/>
        </w:rPr>
        <w:t>(2), 148-e1.</w:t>
      </w:r>
    </w:p>
    <w:p w14:paraId="195D4C47"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Goody, J., &amp; Goody, J. R. (1976). </w:t>
      </w:r>
      <w:r w:rsidRPr="00CF1C67">
        <w:rPr>
          <w:rFonts w:ascii="Times New Roman" w:hAnsi="Times New Roman" w:cs="Times New Roman"/>
          <w:i/>
          <w:iCs/>
          <w:color w:val="222222"/>
          <w:sz w:val="24"/>
          <w:szCs w:val="24"/>
          <w:shd w:val="clear" w:color="auto" w:fill="FFFFFF"/>
        </w:rPr>
        <w:t>Production and reproduction: a comparative study of the domestic domain</w:t>
      </w:r>
      <w:r w:rsidRPr="00CF1C67">
        <w:rPr>
          <w:rFonts w:ascii="Times New Roman" w:hAnsi="Times New Roman" w:cs="Times New Roman"/>
          <w:color w:val="222222"/>
          <w:sz w:val="24"/>
          <w:szCs w:val="24"/>
          <w:shd w:val="clear" w:color="auto" w:fill="FFFFFF"/>
        </w:rPr>
        <w:t> (No. 17). Cambridge University Press.</w:t>
      </w:r>
    </w:p>
    <w:p w14:paraId="2B43F0F3"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Guilkey</w:t>
      </w:r>
      <w:proofErr w:type="spellEnd"/>
      <w:r w:rsidRPr="00CF1C67">
        <w:rPr>
          <w:rFonts w:ascii="Times New Roman" w:hAnsi="Times New Roman" w:cs="Times New Roman"/>
          <w:color w:val="222222"/>
          <w:sz w:val="24"/>
          <w:szCs w:val="24"/>
          <w:shd w:val="clear" w:color="auto" w:fill="FFFFFF"/>
        </w:rPr>
        <w:t xml:space="preserve">, D. K., &amp; </w:t>
      </w:r>
      <w:proofErr w:type="spellStart"/>
      <w:r w:rsidRPr="00CF1C67">
        <w:rPr>
          <w:rFonts w:ascii="Times New Roman" w:hAnsi="Times New Roman" w:cs="Times New Roman"/>
          <w:color w:val="222222"/>
          <w:sz w:val="24"/>
          <w:szCs w:val="24"/>
          <w:shd w:val="clear" w:color="auto" w:fill="FFFFFF"/>
        </w:rPr>
        <w:t>Riphahn</w:t>
      </w:r>
      <w:proofErr w:type="spellEnd"/>
      <w:r w:rsidRPr="00CF1C67">
        <w:rPr>
          <w:rFonts w:ascii="Times New Roman" w:hAnsi="Times New Roman" w:cs="Times New Roman"/>
          <w:color w:val="222222"/>
          <w:sz w:val="24"/>
          <w:szCs w:val="24"/>
          <w:shd w:val="clear" w:color="auto" w:fill="FFFFFF"/>
        </w:rPr>
        <w:t>, R. T. (1998). The determinants of child mortality in the Philippines: estimation of a structural model. </w:t>
      </w:r>
      <w:r w:rsidRPr="00CF1C67">
        <w:rPr>
          <w:rFonts w:ascii="Times New Roman" w:hAnsi="Times New Roman" w:cs="Times New Roman"/>
          <w:i/>
          <w:iCs/>
          <w:color w:val="222222"/>
          <w:sz w:val="24"/>
          <w:szCs w:val="24"/>
          <w:shd w:val="clear" w:color="auto" w:fill="FFFFFF"/>
        </w:rPr>
        <w:t>Journal of development economics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56</w:t>
      </w:r>
      <w:r w:rsidRPr="00CF1C67">
        <w:rPr>
          <w:rFonts w:ascii="Times New Roman" w:hAnsi="Times New Roman" w:cs="Times New Roman"/>
          <w:color w:val="222222"/>
          <w:sz w:val="24"/>
          <w:szCs w:val="24"/>
          <w:shd w:val="clear" w:color="auto" w:fill="FFFFFF"/>
        </w:rPr>
        <w:t>(2), 281-305.</w:t>
      </w:r>
    </w:p>
    <w:p w14:paraId="687F53BF"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Handa</w:t>
      </w:r>
      <w:proofErr w:type="spellEnd"/>
      <w:r w:rsidRPr="00CF1C67">
        <w:rPr>
          <w:rFonts w:ascii="Times New Roman" w:hAnsi="Times New Roman" w:cs="Times New Roman"/>
          <w:color w:val="222222"/>
          <w:sz w:val="24"/>
          <w:szCs w:val="24"/>
          <w:shd w:val="clear" w:color="auto" w:fill="FFFFFF"/>
        </w:rPr>
        <w:t>, S. (1996). Maternal education and child attainment in Jamaica: Testing the bargaining power hypothesis. </w:t>
      </w:r>
      <w:r w:rsidRPr="00CF1C67">
        <w:rPr>
          <w:rFonts w:ascii="Times New Roman" w:hAnsi="Times New Roman" w:cs="Times New Roman"/>
          <w:i/>
          <w:iCs/>
          <w:color w:val="222222"/>
          <w:sz w:val="24"/>
          <w:szCs w:val="24"/>
          <w:shd w:val="clear" w:color="auto" w:fill="FFFFFF"/>
        </w:rPr>
        <w:t>Oxford Bulletin of Economics and Statistics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58</w:t>
      </w:r>
      <w:r w:rsidRPr="00CF1C67">
        <w:rPr>
          <w:rFonts w:ascii="Times New Roman" w:hAnsi="Times New Roman" w:cs="Times New Roman"/>
          <w:color w:val="222222"/>
          <w:sz w:val="24"/>
          <w:szCs w:val="24"/>
          <w:shd w:val="clear" w:color="auto" w:fill="FFFFFF"/>
        </w:rPr>
        <w:t>(1), 119-137.</w:t>
      </w:r>
    </w:p>
    <w:p w14:paraId="77BCAC70"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Heckert, J., Olney, D. K., &amp; Ruel, M. T. (2019). Is women's empowerment a pathway to improving child nutrition outcomes in a nutrition-sensitive agriculture program?: </w:t>
      </w:r>
      <w:r w:rsidRPr="00CF1C67">
        <w:rPr>
          <w:rFonts w:ascii="Times New Roman" w:hAnsi="Times New Roman" w:cs="Times New Roman"/>
          <w:color w:val="222222"/>
          <w:sz w:val="24"/>
          <w:szCs w:val="24"/>
          <w:shd w:val="clear" w:color="auto" w:fill="FFFFFF"/>
        </w:rPr>
        <w:lastRenderedPageBreak/>
        <w:t>Evidence from a randomized controlled trial in Burkina Faso. </w:t>
      </w:r>
      <w:r w:rsidRPr="00CF1C67">
        <w:rPr>
          <w:rFonts w:ascii="Times New Roman" w:hAnsi="Times New Roman" w:cs="Times New Roman"/>
          <w:i/>
          <w:iCs/>
          <w:color w:val="222222"/>
          <w:sz w:val="24"/>
          <w:szCs w:val="24"/>
          <w:shd w:val="clear" w:color="auto" w:fill="FFFFFF"/>
        </w:rPr>
        <w:t>Social Science &amp; Medicine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233</w:t>
      </w:r>
      <w:r w:rsidRPr="00CF1C67">
        <w:rPr>
          <w:rFonts w:ascii="Times New Roman" w:hAnsi="Times New Roman" w:cs="Times New Roman"/>
          <w:color w:val="222222"/>
          <w:sz w:val="24"/>
          <w:szCs w:val="24"/>
          <w:shd w:val="clear" w:color="auto" w:fill="FFFFFF"/>
        </w:rPr>
        <w:t>, 93-102.</w:t>
      </w:r>
    </w:p>
    <w:p w14:paraId="1C302DAA"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Hilgeman</w:t>
      </w:r>
      <w:proofErr w:type="spellEnd"/>
      <w:r w:rsidRPr="00CF1C67">
        <w:rPr>
          <w:rFonts w:ascii="Times New Roman" w:hAnsi="Times New Roman" w:cs="Times New Roman"/>
          <w:color w:val="222222"/>
          <w:sz w:val="24"/>
          <w:szCs w:val="24"/>
          <w:shd w:val="clear" w:color="auto" w:fill="FFFFFF"/>
        </w:rPr>
        <w:t>, C., &amp; Butts, C. T. (2009). Women’s employment and fertility: A welfare regime paradox. </w:t>
      </w:r>
      <w:r w:rsidRPr="00CF1C67">
        <w:rPr>
          <w:rFonts w:ascii="Times New Roman" w:hAnsi="Times New Roman" w:cs="Times New Roman"/>
          <w:i/>
          <w:iCs/>
          <w:color w:val="222222"/>
          <w:sz w:val="24"/>
          <w:szCs w:val="24"/>
          <w:shd w:val="clear" w:color="auto" w:fill="FFFFFF"/>
        </w:rPr>
        <w:t>Social Science Research</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38</w:t>
      </w:r>
      <w:r w:rsidRPr="00CF1C67">
        <w:rPr>
          <w:rFonts w:ascii="Times New Roman" w:hAnsi="Times New Roman" w:cs="Times New Roman"/>
          <w:color w:val="222222"/>
          <w:sz w:val="24"/>
          <w:szCs w:val="24"/>
          <w:shd w:val="clear" w:color="auto" w:fill="FFFFFF"/>
        </w:rPr>
        <w:t>(1), 103-117.</w:t>
      </w:r>
    </w:p>
    <w:p w14:paraId="7F5498AA" w14:textId="77777777" w:rsidR="004C52BC" w:rsidRPr="00CF1C67" w:rsidRDefault="004C52BC" w:rsidP="004C52BC">
      <w:pPr>
        <w:pStyle w:val="ListParagraph"/>
        <w:numPr>
          <w:ilvl w:val="0"/>
          <w:numId w:val="23"/>
        </w:numPr>
        <w:spacing w:line="240" w:lineRule="auto"/>
        <w:rPr>
          <w:rFonts w:ascii="Times New Roman" w:hAnsi="Times New Roman" w:cs="Times New Roman"/>
          <w:sz w:val="24"/>
          <w:szCs w:val="24"/>
        </w:rPr>
      </w:pPr>
      <w:r w:rsidRPr="00CF1C67">
        <w:rPr>
          <w:rFonts w:ascii="Times New Roman" w:hAnsi="Times New Roman" w:cs="Times New Roman"/>
          <w:color w:val="222222"/>
          <w:sz w:val="24"/>
          <w:szCs w:val="24"/>
          <w:shd w:val="clear" w:color="auto" w:fill="FFFFFF"/>
        </w:rPr>
        <w:t>Gardner, S. K. (2008). Fitting the mold of graduate school: A qualitative study of socialization in doctoral education. </w:t>
      </w:r>
      <w:r w:rsidRPr="00CF1C67">
        <w:rPr>
          <w:rFonts w:ascii="Times New Roman" w:hAnsi="Times New Roman" w:cs="Times New Roman"/>
          <w:i/>
          <w:iCs/>
          <w:color w:val="222222"/>
          <w:sz w:val="24"/>
          <w:szCs w:val="24"/>
          <w:shd w:val="clear" w:color="auto" w:fill="FFFFFF"/>
        </w:rPr>
        <w:t>Innovative Higher Education</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33</w:t>
      </w:r>
      <w:r w:rsidRPr="00CF1C67">
        <w:rPr>
          <w:rFonts w:ascii="Times New Roman" w:hAnsi="Times New Roman" w:cs="Times New Roman"/>
          <w:color w:val="222222"/>
          <w:sz w:val="24"/>
          <w:szCs w:val="24"/>
          <w:shd w:val="clear" w:color="auto" w:fill="FFFFFF"/>
        </w:rPr>
        <w:t>(2), 125-138.</w:t>
      </w:r>
      <w:r w:rsidRPr="00CF1C67">
        <w:rPr>
          <w:rFonts w:ascii="Times New Roman" w:hAnsi="Times New Roman" w:cs="Times New Roman"/>
          <w:sz w:val="24"/>
          <w:szCs w:val="24"/>
        </w:rPr>
        <w:t>Deza (2019)</w:t>
      </w:r>
    </w:p>
    <w:p w14:paraId="6B719DA7"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Hyoung</w:t>
      </w:r>
      <w:proofErr w:type="spellEnd"/>
      <w:r w:rsidRPr="00CF1C67">
        <w:rPr>
          <w:rFonts w:ascii="Times New Roman" w:hAnsi="Times New Roman" w:cs="Times New Roman"/>
          <w:color w:val="222222"/>
          <w:sz w:val="24"/>
          <w:szCs w:val="24"/>
          <w:shd w:val="clear" w:color="auto" w:fill="FFFFFF"/>
        </w:rPr>
        <w:t>, C. (1997). Fertility control, reproductive rights, and women's empowerment in Korea. </w:t>
      </w:r>
      <w:r w:rsidRPr="00CF1C67">
        <w:rPr>
          <w:rFonts w:ascii="Times New Roman" w:hAnsi="Times New Roman" w:cs="Times New Roman"/>
          <w:i/>
          <w:iCs/>
          <w:color w:val="222222"/>
          <w:sz w:val="24"/>
          <w:szCs w:val="24"/>
          <w:shd w:val="clear" w:color="auto" w:fill="FFFFFF"/>
        </w:rPr>
        <w:t>Asian Journal of Women's Studies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w:t>
      </w:r>
      <w:r w:rsidRPr="00CF1C67">
        <w:rPr>
          <w:rFonts w:ascii="Times New Roman" w:hAnsi="Times New Roman" w:cs="Times New Roman"/>
          <w:color w:val="222222"/>
          <w:sz w:val="24"/>
          <w:szCs w:val="24"/>
          <w:shd w:val="clear" w:color="auto" w:fill="FFFFFF"/>
        </w:rPr>
        <w:t>(1), 103-132</w:t>
      </w:r>
    </w:p>
    <w:p w14:paraId="00B9FF17" w14:textId="77777777" w:rsidR="004C52BC" w:rsidRPr="00CF1C67" w:rsidRDefault="004C52BC" w:rsidP="004C52BC">
      <w:pPr>
        <w:pStyle w:val="ListParagraph"/>
        <w:numPr>
          <w:ilvl w:val="0"/>
          <w:numId w:val="23"/>
        </w:numPr>
        <w:spacing w:line="240" w:lineRule="auto"/>
        <w:rPr>
          <w:rFonts w:ascii="Times New Roman" w:eastAsia="Times New Roman" w:hAnsi="Times New Roman" w:cs="Times New Roman"/>
          <w:sz w:val="24"/>
          <w:szCs w:val="24"/>
        </w:rPr>
      </w:pPr>
      <w:r w:rsidRPr="00CF1C67">
        <w:rPr>
          <w:rFonts w:ascii="Times New Roman" w:hAnsi="Times New Roman" w:cs="Times New Roman"/>
          <w:color w:val="222222"/>
          <w:sz w:val="24"/>
          <w:szCs w:val="24"/>
          <w:shd w:val="clear" w:color="auto" w:fill="FFFFFF"/>
        </w:rPr>
        <w:t>Islam, M. M. (2018). The changing pattern and determinants of declining consanguinity in Jordan during 1990–2012. </w:t>
      </w:r>
      <w:r w:rsidRPr="00CF1C67">
        <w:rPr>
          <w:rFonts w:ascii="Times New Roman" w:hAnsi="Times New Roman" w:cs="Times New Roman"/>
          <w:i/>
          <w:iCs/>
          <w:color w:val="222222"/>
          <w:sz w:val="24"/>
          <w:szCs w:val="24"/>
          <w:shd w:val="clear" w:color="auto" w:fill="FFFFFF"/>
        </w:rPr>
        <w:t>Annals of human biology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45</w:t>
      </w:r>
      <w:r w:rsidRPr="00CF1C67">
        <w:rPr>
          <w:rFonts w:ascii="Times New Roman" w:hAnsi="Times New Roman" w:cs="Times New Roman"/>
          <w:color w:val="222222"/>
          <w:sz w:val="24"/>
          <w:szCs w:val="24"/>
          <w:shd w:val="clear" w:color="auto" w:fill="FFFFFF"/>
        </w:rPr>
        <w:t>(2), 140-147.</w:t>
      </w:r>
    </w:p>
    <w:p w14:paraId="052D06F6" w14:textId="4109F63B" w:rsidR="00FD3A47" w:rsidRPr="00CF1C67" w:rsidRDefault="00FD3A47" w:rsidP="00FD3A47">
      <w:pPr>
        <w:pStyle w:val="ListParagraph"/>
        <w:numPr>
          <w:ilvl w:val="0"/>
          <w:numId w:val="23"/>
        </w:numPr>
        <w:spacing w:line="240" w:lineRule="auto"/>
        <w:rPr>
          <w:rFonts w:ascii="Times New Roman" w:eastAsia="Times New Roman" w:hAnsi="Times New Roman" w:cs="Times New Roman"/>
          <w:sz w:val="24"/>
          <w:szCs w:val="24"/>
        </w:rPr>
      </w:pPr>
      <w:r w:rsidRPr="00CF1C67">
        <w:rPr>
          <w:rFonts w:ascii="Times New Roman" w:eastAsia="Times New Roman" w:hAnsi="Times New Roman" w:cs="Times New Roman"/>
          <w:sz w:val="24"/>
          <w:szCs w:val="24"/>
        </w:rPr>
        <w:t xml:space="preserve">J. </w:t>
      </w:r>
      <w:proofErr w:type="spellStart"/>
      <w:r w:rsidRPr="00CF1C67">
        <w:rPr>
          <w:rFonts w:ascii="Times New Roman" w:eastAsia="Times New Roman" w:hAnsi="Times New Roman" w:cs="Times New Roman"/>
          <w:sz w:val="24"/>
          <w:szCs w:val="24"/>
        </w:rPr>
        <w:t>Mayone</w:t>
      </w:r>
      <w:proofErr w:type="spellEnd"/>
      <w:r w:rsidRPr="00CF1C67">
        <w:rPr>
          <w:rFonts w:ascii="Times New Roman" w:eastAsia="Times New Roman" w:hAnsi="Times New Roman" w:cs="Times New Roman"/>
          <w:sz w:val="24"/>
          <w:szCs w:val="24"/>
        </w:rPr>
        <w:t xml:space="preserve"> </w:t>
      </w:r>
      <w:proofErr w:type="spellStart"/>
      <w:r w:rsidRPr="00CF1C67">
        <w:rPr>
          <w:rFonts w:ascii="Times New Roman" w:eastAsia="Times New Roman" w:hAnsi="Times New Roman" w:cs="Times New Roman"/>
          <w:sz w:val="24"/>
          <w:szCs w:val="24"/>
        </w:rPr>
        <w:t>Stycos</w:t>
      </w:r>
      <w:proofErr w:type="spellEnd"/>
      <w:r w:rsidRPr="00CF1C67">
        <w:rPr>
          <w:rFonts w:ascii="Times New Roman" w:eastAsia="Times New Roman" w:hAnsi="Times New Roman" w:cs="Times New Roman"/>
          <w:sz w:val="24"/>
          <w:szCs w:val="24"/>
        </w:rPr>
        <w:t>, Robert H. Weller; Female working roles and fertility. </w:t>
      </w:r>
      <w:r w:rsidRPr="00CF1C67">
        <w:rPr>
          <w:rFonts w:ascii="Times New Roman" w:eastAsia="Times New Roman" w:hAnsi="Times New Roman" w:cs="Times New Roman"/>
          <w:i/>
          <w:iCs/>
          <w:sz w:val="24"/>
          <w:szCs w:val="24"/>
        </w:rPr>
        <w:t>Demography</w:t>
      </w:r>
      <w:r w:rsidRPr="00CF1C67">
        <w:rPr>
          <w:rFonts w:ascii="Times New Roman" w:eastAsia="Times New Roman" w:hAnsi="Times New Roman" w:cs="Times New Roman"/>
          <w:sz w:val="24"/>
          <w:szCs w:val="24"/>
        </w:rPr>
        <w:t> 1 March 1967; 4 (1): 210–217</w:t>
      </w:r>
    </w:p>
    <w:p w14:paraId="7A7BCCB9" w14:textId="77777777" w:rsidR="004C52BC" w:rsidRPr="00CF1C67" w:rsidRDefault="004C52BC" w:rsidP="004C52BC">
      <w:pPr>
        <w:pStyle w:val="ListParagraph"/>
        <w:numPr>
          <w:ilvl w:val="0"/>
          <w:numId w:val="23"/>
        </w:numPr>
        <w:spacing w:line="240" w:lineRule="auto"/>
        <w:rPr>
          <w:rFonts w:ascii="Times New Roman" w:eastAsia="Times New Roman" w:hAnsi="Times New Roman" w:cs="Times New Roman"/>
          <w:sz w:val="24"/>
          <w:szCs w:val="24"/>
        </w:rPr>
      </w:pPr>
      <w:r w:rsidRPr="00CF1C67">
        <w:rPr>
          <w:rFonts w:ascii="Times New Roman" w:hAnsi="Times New Roman" w:cs="Times New Roman"/>
          <w:color w:val="222222"/>
          <w:sz w:val="24"/>
          <w:szCs w:val="24"/>
          <w:shd w:val="clear" w:color="auto" w:fill="FFFFFF"/>
        </w:rPr>
        <w:t>Jacobson, P. C. (1993). </w:t>
      </w:r>
      <w:r w:rsidRPr="00CF1C67">
        <w:rPr>
          <w:rFonts w:ascii="Times New Roman" w:hAnsi="Times New Roman" w:cs="Times New Roman"/>
          <w:i/>
          <w:iCs/>
          <w:color w:val="222222"/>
          <w:sz w:val="24"/>
          <w:szCs w:val="24"/>
          <w:shd w:val="clear" w:color="auto" w:fill="FFFFFF"/>
        </w:rPr>
        <w:t>Analysis of factors affecting growth of northern pike in Minnesota</w:t>
      </w:r>
      <w:r w:rsidRPr="00CF1C67">
        <w:rPr>
          <w:rFonts w:ascii="Times New Roman" w:hAnsi="Times New Roman" w:cs="Times New Roman"/>
          <w:color w:val="222222"/>
          <w:sz w:val="24"/>
          <w:szCs w:val="24"/>
          <w:shd w:val="clear" w:color="auto" w:fill="FFFFFF"/>
        </w:rPr>
        <w:t>. Minnesota Department of Natural Resources, Division of Fish and Wildlife, Section of Fisheries.</w:t>
      </w:r>
    </w:p>
    <w:p w14:paraId="7A69DE53"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lang w:val="es-ES"/>
        </w:rPr>
        <w:t>Kato</w:t>
      </w:r>
      <w:proofErr w:type="spellEnd"/>
      <w:r w:rsidRPr="00CF1C67">
        <w:rPr>
          <w:rFonts w:ascii="Times New Roman" w:hAnsi="Times New Roman" w:cs="Times New Roman"/>
          <w:color w:val="222222"/>
          <w:sz w:val="24"/>
          <w:szCs w:val="24"/>
          <w:shd w:val="clear" w:color="auto" w:fill="FFFFFF"/>
          <w:lang w:val="es-ES"/>
        </w:rPr>
        <w:t xml:space="preserve">, H., Sato, S., </w:t>
      </w:r>
      <w:proofErr w:type="spellStart"/>
      <w:r w:rsidRPr="00CF1C67">
        <w:rPr>
          <w:rFonts w:ascii="Times New Roman" w:hAnsi="Times New Roman" w:cs="Times New Roman"/>
          <w:color w:val="222222"/>
          <w:sz w:val="24"/>
          <w:szCs w:val="24"/>
          <w:shd w:val="clear" w:color="auto" w:fill="FFFFFF"/>
          <w:lang w:val="es-ES"/>
        </w:rPr>
        <w:t>Yoneyama</w:t>
      </w:r>
      <w:proofErr w:type="spellEnd"/>
      <w:r w:rsidRPr="00CF1C67">
        <w:rPr>
          <w:rFonts w:ascii="Times New Roman" w:hAnsi="Times New Roman" w:cs="Times New Roman"/>
          <w:color w:val="222222"/>
          <w:sz w:val="24"/>
          <w:szCs w:val="24"/>
          <w:shd w:val="clear" w:color="auto" w:fill="FFFFFF"/>
          <w:lang w:val="es-ES"/>
        </w:rPr>
        <w:t xml:space="preserve">, M., </w:t>
      </w:r>
      <w:proofErr w:type="spellStart"/>
      <w:r w:rsidRPr="00CF1C67">
        <w:rPr>
          <w:rFonts w:ascii="Times New Roman" w:hAnsi="Times New Roman" w:cs="Times New Roman"/>
          <w:color w:val="222222"/>
          <w:sz w:val="24"/>
          <w:szCs w:val="24"/>
          <w:shd w:val="clear" w:color="auto" w:fill="FFFFFF"/>
          <w:lang w:val="es-ES"/>
        </w:rPr>
        <w:t>Yamamoto</w:t>
      </w:r>
      <w:proofErr w:type="spellEnd"/>
      <w:r w:rsidRPr="00CF1C67">
        <w:rPr>
          <w:rFonts w:ascii="Times New Roman" w:hAnsi="Times New Roman" w:cs="Times New Roman"/>
          <w:color w:val="222222"/>
          <w:sz w:val="24"/>
          <w:szCs w:val="24"/>
          <w:shd w:val="clear" w:color="auto" w:fill="FFFFFF"/>
          <w:lang w:val="es-ES"/>
        </w:rPr>
        <w:t xml:space="preserve">, M., </w:t>
      </w:r>
      <w:proofErr w:type="spellStart"/>
      <w:r w:rsidRPr="00CF1C67">
        <w:rPr>
          <w:rFonts w:ascii="Times New Roman" w:hAnsi="Times New Roman" w:cs="Times New Roman"/>
          <w:color w:val="222222"/>
          <w:sz w:val="24"/>
          <w:szCs w:val="24"/>
          <w:shd w:val="clear" w:color="auto" w:fill="FFFFFF"/>
          <w:lang w:val="es-ES"/>
        </w:rPr>
        <w:t>Uematsu</w:t>
      </w:r>
      <w:proofErr w:type="spellEnd"/>
      <w:r w:rsidRPr="00CF1C67">
        <w:rPr>
          <w:rFonts w:ascii="Times New Roman" w:hAnsi="Times New Roman" w:cs="Times New Roman"/>
          <w:color w:val="222222"/>
          <w:sz w:val="24"/>
          <w:szCs w:val="24"/>
          <w:shd w:val="clear" w:color="auto" w:fill="FFFFFF"/>
          <w:lang w:val="es-ES"/>
        </w:rPr>
        <w:t xml:space="preserve">, S., </w:t>
      </w:r>
      <w:proofErr w:type="spellStart"/>
      <w:r w:rsidRPr="00CF1C67">
        <w:rPr>
          <w:rFonts w:ascii="Times New Roman" w:hAnsi="Times New Roman" w:cs="Times New Roman"/>
          <w:color w:val="222222"/>
          <w:sz w:val="24"/>
          <w:szCs w:val="24"/>
          <w:shd w:val="clear" w:color="auto" w:fill="FFFFFF"/>
          <w:lang w:val="es-ES"/>
        </w:rPr>
        <w:t>Matsui</w:t>
      </w:r>
      <w:proofErr w:type="spellEnd"/>
      <w:r w:rsidRPr="00CF1C67">
        <w:rPr>
          <w:rFonts w:ascii="Times New Roman" w:hAnsi="Times New Roman" w:cs="Times New Roman"/>
          <w:color w:val="222222"/>
          <w:sz w:val="24"/>
          <w:szCs w:val="24"/>
          <w:shd w:val="clear" w:color="auto" w:fill="FFFFFF"/>
          <w:lang w:val="es-ES"/>
        </w:rPr>
        <w:t xml:space="preserve">, K., ... </w:t>
      </w:r>
      <w:r w:rsidRPr="00CF1C67">
        <w:rPr>
          <w:rFonts w:ascii="Times New Roman" w:hAnsi="Times New Roman" w:cs="Times New Roman"/>
          <w:color w:val="222222"/>
          <w:sz w:val="24"/>
          <w:szCs w:val="24"/>
          <w:shd w:val="clear" w:color="auto" w:fill="FFFFFF"/>
        </w:rPr>
        <w:t>&amp; Akira, S. (2005). Cell type-specific involvement of RIG-I in antiviral response. </w:t>
      </w:r>
      <w:r w:rsidRPr="00CF1C67">
        <w:rPr>
          <w:rFonts w:ascii="Times New Roman" w:hAnsi="Times New Roman" w:cs="Times New Roman"/>
          <w:i/>
          <w:iCs/>
          <w:color w:val="222222"/>
          <w:sz w:val="24"/>
          <w:szCs w:val="24"/>
          <w:shd w:val="clear" w:color="auto" w:fill="FFFFFF"/>
        </w:rPr>
        <w:t>Immunity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23</w:t>
      </w:r>
      <w:r w:rsidRPr="00CF1C67">
        <w:rPr>
          <w:rFonts w:ascii="Times New Roman" w:hAnsi="Times New Roman" w:cs="Times New Roman"/>
          <w:color w:val="222222"/>
          <w:sz w:val="24"/>
          <w:szCs w:val="24"/>
          <w:shd w:val="clear" w:color="auto" w:fill="FFFFFF"/>
        </w:rPr>
        <w:t>(1), 19-28.</w:t>
      </w:r>
    </w:p>
    <w:p w14:paraId="4A830AF7"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Keats, A. (2018). Women's schooling, fertility, and child health outcomes: Evidence from Uganda's free primary education program. </w:t>
      </w:r>
      <w:r w:rsidRPr="00CF1C67">
        <w:rPr>
          <w:rFonts w:ascii="Times New Roman" w:hAnsi="Times New Roman" w:cs="Times New Roman"/>
          <w:i/>
          <w:iCs/>
          <w:color w:val="222222"/>
          <w:sz w:val="24"/>
          <w:szCs w:val="24"/>
          <w:shd w:val="clear" w:color="auto" w:fill="FFFFFF"/>
        </w:rPr>
        <w:t>Journal of Development Economics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135</w:t>
      </w:r>
      <w:r w:rsidRPr="00CF1C67">
        <w:rPr>
          <w:rFonts w:ascii="Times New Roman" w:hAnsi="Times New Roman" w:cs="Times New Roman"/>
          <w:color w:val="222222"/>
          <w:sz w:val="24"/>
          <w:szCs w:val="24"/>
          <w:shd w:val="clear" w:color="auto" w:fill="FFFFFF"/>
        </w:rPr>
        <w:t>, 142-159.</w:t>
      </w:r>
    </w:p>
    <w:p w14:paraId="20488677"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Kolk, M. (2019). Weak support for a U-shaped pattern between societal gender equality and fertility when comparing societies across time. </w:t>
      </w:r>
      <w:r w:rsidRPr="00CF1C67">
        <w:rPr>
          <w:rFonts w:ascii="Times New Roman" w:hAnsi="Times New Roman" w:cs="Times New Roman"/>
          <w:i/>
          <w:iCs/>
          <w:color w:val="222222"/>
          <w:sz w:val="24"/>
          <w:szCs w:val="24"/>
          <w:shd w:val="clear" w:color="auto" w:fill="FFFFFF"/>
        </w:rPr>
        <w:t>Demographic Research</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40</w:t>
      </w:r>
      <w:r w:rsidRPr="00CF1C67">
        <w:rPr>
          <w:rFonts w:ascii="Times New Roman" w:hAnsi="Times New Roman" w:cs="Times New Roman"/>
          <w:color w:val="222222"/>
          <w:sz w:val="24"/>
          <w:szCs w:val="24"/>
          <w:shd w:val="clear" w:color="auto" w:fill="FFFFFF"/>
        </w:rPr>
        <w:t>, 27-48.</w:t>
      </w:r>
    </w:p>
    <w:p w14:paraId="195B49D1"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Kolk, M., &amp; Barclay, K. (2019). Cognitive ability and fertility among Swedish men born 1951–1967: evidence from military conscription registers. </w:t>
      </w:r>
      <w:r w:rsidRPr="00CF1C67">
        <w:rPr>
          <w:rFonts w:ascii="Times New Roman" w:hAnsi="Times New Roman" w:cs="Times New Roman"/>
          <w:i/>
          <w:iCs/>
          <w:color w:val="222222"/>
          <w:sz w:val="24"/>
          <w:szCs w:val="24"/>
          <w:shd w:val="clear" w:color="auto" w:fill="FFFFFF"/>
        </w:rPr>
        <w:t>Proceedings of the Royal Society B</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286</w:t>
      </w:r>
      <w:r w:rsidRPr="00CF1C67">
        <w:rPr>
          <w:rFonts w:ascii="Times New Roman" w:hAnsi="Times New Roman" w:cs="Times New Roman"/>
          <w:color w:val="222222"/>
          <w:sz w:val="24"/>
          <w:szCs w:val="24"/>
          <w:shd w:val="clear" w:color="auto" w:fill="FFFFFF"/>
        </w:rPr>
        <w:t>(1902), 20190359.</w:t>
      </w:r>
    </w:p>
    <w:p w14:paraId="5E2B8E72"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Krishnakumar, J., &amp; </w:t>
      </w:r>
      <w:proofErr w:type="spellStart"/>
      <w:r w:rsidRPr="00CF1C67">
        <w:rPr>
          <w:rFonts w:ascii="Times New Roman" w:hAnsi="Times New Roman" w:cs="Times New Roman"/>
          <w:color w:val="222222"/>
          <w:sz w:val="24"/>
          <w:szCs w:val="24"/>
          <w:shd w:val="clear" w:color="auto" w:fill="FFFFFF"/>
        </w:rPr>
        <w:t>Ballon</w:t>
      </w:r>
      <w:proofErr w:type="spellEnd"/>
      <w:r w:rsidRPr="00CF1C67">
        <w:rPr>
          <w:rFonts w:ascii="Times New Roman" w:hAnsi="Times New Roman" w:cs="Times New Roman"/>
          <w:color w:val="222222"/>
          <w:sz w:val="24"/>
          <w:szCs w:val="24"/>
          <w:shd w:val="clear" w:color="auto" w:fill="FFFFFF"/>
        </w:rPr>
        <w:t>, P. (2008). Estimating basic capabilities: A structural equation model applied to Bolivia. </w:t>
      </w:r>
      <w:r w:rsidRPr="00CF1C67">
        <w:rPr>
          <w:rFonts w:ascii="Times New Roman" w:hAnsi="Times New Roman" w:cs="Times New Roman"/>
          <w:i/>
          <w:iCs/>
          <w:color w:val="222222"/>
          <w:sz w:val="24"/>
          <w:szCs w:val="24"/>
          <w:shd w:val="clear" w:color="auto" w:fill="FFFFFF"/>
        </w:rPr>
        <w:t>World Development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36</w:t>
      </w:r>
      <w:r w:rsidRPr="00CF1C67">
        <w:rPr>
          <w:rFonts w:ascii="Times New Roman" w:hAnsi="Times New Roman" w:cs="Times New Roman"/>
          <w:color w:val="222222"/>
          <w:sz w:val="24"/>
          <w:szCs w:val="24"/>
          <w:shd w:val="clear" w:color="auto" w:fill="FFFFFF"/>
        </w:rPr>
        <w:t>(6), 992-1010.</w:t>
      </w:r>
    </w:p>
    <w:p w14:paraId="48049C1B"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Kritz</w:t>
      </w:r>
      <w:proofErr w:type="spellEnd"/>
      <w:r w:rsidRPr="00CF1C67">
        <w:rPr>
          <w:rFonts w:ascii="Times New Roman" w:hAnsi="Times New Roman" w:cs="Times New Roman"/>
          <w:color w:val="222222"/>
          <w:sz w:val="24"/>
          <w:szCs w:val="24"/>
          <w:shd w:val="clear" w:color="auto" w:fill="FFFFFF"/>
        </w:rPr>
        <w:t xml:space="preserve">, M. M., &amp; </w:t>
      </w:r>
      <w:proofErr w:type="spellStart"/>
      <w:r w:rsidRPr="00CF1C67">
        <w:rPr>
          <w:rFonts w:ascii="Times New Roman" w:hAnsi="Times New Roman" w:cs="Times New Roman"/>
          <w:color w:val="222222"/>
          <w:sz w:val="24"/>
          <w:szCs w:val="24"/>
          <w:shd w:val="clear" w:color="auto" w:fill="FFFFFF"/>
        </w:rPr>
        <w:t>Makinwa-Adebusoye</w:t>
      </w:r>
      <w:proofErr w:type="spellEnd"/>
      <w:r w:rsidRPr="00CF1C67">
        <w:rPr>
          <w:rFonts w:ascii="Times New Roman" w:hAnsi="Times New Roman" w:cs="Times New Roman"/>
          <w:color w:val="222222"/>
          <w:sz w:val="24"/>
          <w:szCs w:val="24"/>
          <w:shd w:val="clear" w:color="auto" w:fill="FFFFFF"/>
        </w:rPr>
        <w:t>, P. (1999, September). Determinants of women's decision-making authority in Nigeria: the ethnic dimension. In </w:t>
      </w:r>
      <w:r w:rsidRPr="00CF1C67">
        <w:rPr>
          <w:rFonts w:ascii="Times New Roman" w:hAnsi="Times New Roman" w:cs="Times New Roman"/>
          <w:i/>
          <w:iCs/>
          <w:color w:val="222222"/>
          <w:sz w:val="24"/>
          <w:szCs w:val="24"/>
          <w:shd w:val="clear" w:color="auto" w:fill="FFFFFF"/>
        </w:rPr>
        <w:t>Sociological Forum</w:t>
      </w:r>
      <w:r w:rsidRPr="00CF1C67">
        <w:rPr>
          <w:rFonts w:ascii="Times New Roman" w:hAnsi="Times New Roman" w:cs="Times New Roman"/>
          <w:color w:val="222222"/>
          <w:sz w:val="24"/>
          <w:szCs w:val="24"/>
          <w:shd w:val="clear" w:color="auto" w:fill="FFFFFF"/>
        </w:rPr>
        <w:t> (Vol. 14, No. 3, pp. 399-424). Kluwer Academic Publishers-Plenum Publishers.</w:t>
      </w:r>
    </w:p>
    <w:p w14:paraId="73E598D6"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Lam, D., &amp; Duryea, S. (1999). Effects of schooling on fertility, labor supply, and investments in children, with evidence from Brazil. </w:t>
      </w:r>
      <w:r w:rsidRPr="00CF1C67">
        <w:rPr>
          <w:rFonts w:ascii="Times New Roman" w:hAnsi="Times New Roman" w:cs="Times New Roman"/>
          <w:i/>
          <w:iCs/>
          <w:color w:val="222222"/>
          <w:sz w:val="24"/>
          <w:szCs w:val="24"/>
          <w:shd w:val="clear" w:color="auto" w:fill="FFFFFF"/>
        </w:rPr>
        <w:t>Journal of Human Resources</w:t>
      </w:r>
      <w:r w:rsidRPr="00CF1C67">
        <w:rPr>
          <w:rFonts w:ascii="Times New Roman" w:hAnsi="Times New Roman" w:cs="Times New Roman"/>
          <w:color w:val="222222"/>
          <w:sz w:val="24"/>
          <w:szCs w:val="24"/>
          <w:shd w:val="clear" w:color="auto" w:fill="FFFFFF"/>
        </w:rPr>
        <w:t>, 160-192</w:t>
      </w:r>
    </w:p>
    <w:p w14:paraId="4A255290"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Larsen, U., &amp; Hollos, M. (2003). Women's empowerment and fertility decline among the Pare of Kilimanjaro region, Northern Tanzania. </w:t>
      </w:r>
      <w:r w:rsidRPr="00CF1C67">
        <w:rPr>
          <w:rFonts w:ascii="Times New Roman" w:hAnsi="Times New Roman" w:cs="Times New Roman"/>
          <w:i/>
          <w:iCs/>
          <w:color w:val="222222"/>
          <w:sz w:val="24"/>
          <w:szCs w:val="24"/>
          <w:shd w:val="clear" w:color="auto" w:fill="FFFFFF"/>
        </w:rPr>
        <w:t>Social Science &amp; Medicine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57</w:t>
      </w:r>
      <w:r w:rsidRPr="00CF1C67">
        <w:rPr>
          <w:rFonts w:ascii="Times New Roman" w:hAnsi="Times New Roman" w:cs="Times New Roman"/>
          <w:color w:val="222222"/>
          <w:sz w:val="24"/>
          <w:szCs w:val="24"/>
          <w:shd w:val="clear" w:color="auto" w:fill="FFFFFF"/>
        </w:rPr>
        <w:t>(6), 1099-1115.</w:t>
      </w:r>
    </w:p>
    <w:p w14:paraId="14DD2BDE"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Liu, J., &amp; Liu, T. (2018). Two-child policy, gender income and fertility choice in China. </w:t>
      </w:r>
      <w:r w:rsidRPr="00CF1C67">
        <w:rPr>
          <w:rFonts w:ascii="Times New Roman" w:hAnsi="Times New Roman" w:cs="Times New Roman"/>
          <w:i/>
          <w:iCs/>
          <w:color w:val="222222"/>
          <w:sz w:val="24"/>
          <w:szCs w:val="24"/>
          <w:shd w:val="clear" w:color="auto" w:fill="FFFFFF"/>
        </w:rPr>
        <w:t>International Review of Economics &amp; Finance</w:t>
      </w:r>
      <w:r w:rsidRPr="00CF1C67">
        <w:rPr>
          <w:rFonts w:ascii="Times New Roman" w:hAnsi="Times New Roman" w:cs="Times New Roman"/>
          <w:color w:val="222222"/>
          <w:sz w:val="24"/>
          <w:szCs w:val="24"/>
          <w:shd w:val="clear" w:color="auto" w:fill="FFFFFF"/>
        </w:rPr>
        <w:t>.</w:t>
      </w:r>
    </w:p>
    <w:p w14:paraId="03E8970E" w14:textId="77777777" w:rsidR="004C52BC" w:rsidRPr="00CF1C67" w:rsidRDefault="004C52BC" w:rsidP="004C52BC">
      <w:pPr>
        <w:pStyle w:val="ListParagraph"/>
        <w:numPr>
          <w:ilvl w:val="0"/>
          <w:numId w:val="23"/>
        </w:numPr>
        <w:spacing w:line="240" w:lineRule="auto"/>
        <w:rPr>
          <w:rFonts w:ascii="Times New Roman" w:eastAsia="Times New Roman" w:hAnsi="Times New Roman" w:cs="Times New Roman"/>
          <w:sz w:val="24"/>
          <w:szCs w:val="24"/>
        </w:rPr>
      </w:pPr>
      <w:r w:rsidRPr="00CF1C67">
        <w:rPr>
          <w:rFonts w:ascii="Times New Roman" w:hAnsi="Times New Roman" w:cs="Times New Roman"/>
          <w:color w:val="222222"/>
          <w:sz w:val="24"/>
          <w:szCs w:val="24"/>
          <w:shd w:val="clear" w:color="auto" w:fill="FFFFFF"/>
          <w:lang w:val="fr-FR"/>
        </w:rPr>
        <w:t xml:space="preserve">Liu, P., Xu, L., Wang, Y., Zhang, Y., Du, Y., Sun, Y., &amp; Wang, Z. (2016). </w:t>
      </w:r>
      <w:r w:rsidRPr="00CF1C67">
        <w:rPr>
          <w:rFonts w:ascii="Times New Roman" w:hAnsi="Times New Roman" w:cs="Times New Roman"/>
          <w:color w:val="222222"/>
          <w:sz w:val="24"/>
          <w:szCs w:val="24"/>
          <w:shd w:val="clear" w:color="auto" w:fill="FFFFFF"/>
        </w:rPr>
        <w:t>Association between perinatal outcomes and maternal pre‐pregnancy body mass index. </w:t>
      </w:r>
      <w:r w:rsidRPr="00CF1C67">
        <w:rPr>
          <w:rFonts w:ascii="Times New Roman" w:hAnsi="Times New Roman" w:cs="Times New Roman"/>
          <w:i/>
          <w:iCs/>
          <w:color w:val="222222"/>
          <w:sz w:val="24"/>
          <w:szCs w:val="24"/>
          <w:shd w:val="clear" w:color="auto" w:fill="FFFFFF"/>
        </w:rPr>
        <w:t>Obesity Reviews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17</w:t>
      </w:r>
      <w:r w:rsidRPr="00CF1C67">
        <w:rPr>
          <w:rFonts w:ascii="Times New Roman" w:hAnsi="Times New Roman" w:cs="Times New Roman"/>
          <w:color w:val="222222"/>
          <w:sz w:val="24"/>
          <w:szCs w:val="24"/>
          <w:shd w:val="clear" w:color="auto" w:fill="FFFFFF"/>
        </w:rPr>
        <w:t>(11), 1091-1102.</w:t>
      </w:r>
    </w:p>
    <w:p w14:paraId="0CF7986E"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lastRenderedPageBreak/>
        <w:t>MacQuarrie</w:t>
      </w:r>
      <w:proofErr w:type="spellEnd"/>
      <w:r w:rsidRPr="00CF1C67">
        <w:rPr>
          <w:rFonts w:ascii="Times New Roman" w:hAnsi="Times New Roman" w:cs="Times New Roman"/>
          <w:color w:val="222222"/>
          <w:sz w:val="24"/>
          <w:szCs w:val="24"/>
          <w:shd w:val="clear" w:color="auto" w:fill="FFFFFF"/>
        </w:rPr>
        <w:t>, K. L., &amp; Edmeades, J. (2015). Whose fertility preferences Matter? Women, husbands, in-laws, and abortion in Madhya Pradesh, India. </w:t>
      </w:r>
      <w:r w:rsidRPr="00CF1C67">
        <w:rPr>
          <w:rFonts w:ascii="Times New Roman" w:hAnsi="Times New Roman" w:cs="Times New Roman"/>
          <w:i/>
          <w:iCs/>
          <w:color w:val="222222"/>
          <w:sz w:val="24"/>
          <w:szCs w:val="24"/>
          <w:shd w:val="clear" w:color="auto" w:fill="FFFFFF"/>
        </w:rPr>
        <w:t>Population Research and Policy Review</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34</w:t>
      </w:r>
      <w:r w:rsidRPr="00CF1C67">
        <w:rPr>
          <w:rFonts w:ascii="Times New Roman" w:hAnsi="Times New Roman" w:cs="Times New Roman"/>
          <w:color w:val="222222"/>
          <w:sz w:val="24"/>
          <w:szCs w:val="24"/>
          <w:shd w:val="clear" w:color="auto" w:fill="FFFFFF"/>
        </w:rPr>
        <w:t>(4), 615-639.</w:t>
      </w:r>
    </w:p>
    <w:p w14:paraId="119F6B1C"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Mahmud, S., Shah, N. M., &amp; Becker, S. (2012). Measurement of women’s empowerment in rural Bangladesh. </w:t>
      </w:r>
      <w:r w:rsidRPr="00CF1C67">
        <w:rPr>
          <w:rFonts w:ascii="Times New Roman" w:hAnsi="Times New Roman" w:cs="Times New Roman"/>
          <w:i/>
          <w:iCs/>
          <w:color w:val="222222"/>
          <w:sz w:val="24"/>
          <w:szCs w:val="24"/>
          <w:shd w:val="clear" w:color="auto" w:fill="FFFFFF"/>
        </w:rPr>
        <w:t>World development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40</w:t>
      </w:r>
      <w:r w:rsidRPr="00CF1C67">
        <w:rPr>
          <w:rFonts w:ascii="Times New Roman" w:hAnsi="Times New Roman" w:cs="Times New Roman"/>
          <w:color w:val="222222"/>
          <w:sz w:val="24"/>
          <w:szCs w:val="24"/>
          <w:shd w:val="clear" w:color="auto" w:fill="FFFFFF"/>
        </w:rPr>
        <w:t>(3), 610-619.</w:t>
      </w:r>
    </w:p>
    <w:p w14:paraId="2BDCDF06"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lang w:val="es-ES"/>
        </w:rPr>
        <w:t>Maia</w:t>
      </w:r>
      <w:proofErr w:type="spellEnd"/>
      <w:r w:rsidRPr="00CF1C67">
        <w:rPr>
          <w:rFonts w:ascii="Times New Roman" w:hAnsi="Times New Roman" w:cs="Times New Roman"/>
          <w:color w:val="222222"/>
          <w:sz w:val="24"/>
          <w:szCs w:val="24"/>
          <w:shd w:val="clear" w:color="auto" w:fill="FFFFFF"/>
          <w:lang w:val="es-ES"/>
        </w:rPr>
        <w:t xml:space="preserve">, J., Almeida, L., </w:t>
      </w:r>
      <w:proofErr w:type="spellStart"/>
      <w:r w:rsidRPr="00CF1C67">
        <w:rPr>
          <w:rFonts w:ascii="Times New Roman" w:hAnsi="Times New Roman" w:cs="Times New Roman"/>
          <w:color w:val="222222"/>
          <w:sz w:val="24"/>
          <w:szCs w:val="24"/>
          <w:shd w:val="clear" w:color="auto" w:fill="FFFFFF"/>
          <w:lang w:val="es-ES"/>
        </w:rPr>
        <w:t>Falcao</w:t>
      </w:r>
      <w:proofErr w:type="spellEnd"/>
      <w:r w:rsidRPr="00CF1C67">
        <w:rPr>
          <w:rFonts w:ascii="Times New Roman" w:hAnsi="Times New Roman" w:cs="Times New Roman"/>
          <w:color w:val="222222"/>
          <w:sz w:val="24"/>
          <w:szCs w:val="24"/>
          <w:shd w:val="clear" w:color="auto" w:fill="FFFFFF"/>
          <w:lang w:val="es-ES"/>
        </w:rPr>
        <w:t xml:space="preserve">, A., </w:t>
      </w:r>
      <w:proofErr w:type="spellStart"/>
      <w:r w:rsidRPr="00CF1C67">
        <w:rPr>
          <w:rFonts w:ascii="Times New Roman" w:hAnsi="Times New Roman" w:cs="Times New Roman"/>
          <w:color w:val="222222"/>
          <w:sz w:val="24"/>
          <w:szCs w:val="24"/>
          <w:shd w:val="clear" w:color="auto" w:fill="FFFFFF"/>
          <w:lang w:val="es-ES"/>
        </w:rPr>
        <w:t>Soares</w:t>
      </w:r>
      <w:proofErr w:type="spellEnd"/>
      <w:r w:rsidRPr="00CF1C67">
        <w:rPr>
          <w:rFonts w:ascii="Times New Roman" w:hAnsi="Times New Roman" w:cs="Times New Roman"/>
          <w:color w:val="222222"/>
          <w:sz w:val="24"/>
          <w:szCs w:val="24"/>
          <w:shd w:val="clear" w:color="auto" w:fill="FFFFFF"/>
          <w:lang w:val="es-ES"/>
        </w:rPr>
        <w:t xml:space="preserve">, E., Mota, F., </w:t>
      </w:r>
      <w:proofErr w:type="spellStart"/>
      <w:r w:rsidRPr="00CF1C67">
        <w:rPr>
          <w:rFonts w:ascii="Times New Roman" w:hAnsi="Times New Roman" w:cs="Times New Roman"/>
          <w:color w:val="222222"/>
          <w:sz w:val="24"/>
          <w:szCs w:val="24"/>
          <w:shd w:val="clear" w:color="auto" w:fill="FFFFFF"/>
          <w:lang w:val="es-ES"/>
        </w:rPr>
        <w:t>Potgieter</w:t>
      </w:r>
      <w:proofErr w:type="spellEnd"/>
      <w:r w:rsidRPr="00CF1C67">
        <w:rPr>
          <w:rFonts w:ascii="Times New Roman" w:hAnsi="Times New Roman" w:cs="Times New Roman"/>
          <w:color w:val="222222"/>
          <w:sz w:val="24"/>
          <w:szCs w:val="24"/>
          <w:shd w:val="clear" w:color="auto" w:fill="FFFFFF"/>
          <w:lang w:val="es-ES"/>
        </w:rPr>
        <w:t xml:space="preserve">, M. A., ... </w:t>
      </w:r>
      <w:r w:rsidRPr="00CF1C67">
        <w:rPr>
          <w:rFonts w:ascii="Times New Roman" w:hAnsi="Times New Roman" w:cs="Times New Roman"/>
          <w:color w:val="222222"/>
          <w:sz w:val="24"/>
          <w:szCs w:val="24"/>
          <w:shd w:val="clear" w:color="auto" w:fill="FFFFFF"/>
        </w:rPr>
        <w:t xml:space="preserve">&amp; Soares-da-Silva, P. (2008). Effect of renal impairment on the pharmacokinetics of </w:t>
      </w:r>
      <w:proofErr w:type="spellStart"/>
      <w:r w:rsidRPr="00CF1C67">
        <w:rPr>
          <w:rFonts w:ascii="Times New Roman" w:hAnsi="Times New Roman" w:cs="Times New Roman"/>
          <w:color w:val="222222"/>
          <w:sz w:val="24"/>
          <w:szCs w:val="24"/>
          <w:shd w:val="clear" w:color="auto" w:fill="FFFFFF"/>
        </w:rPr>
        <w:t>eslicarbazepine</w:t>
      </w:r>
      <w:proofErr w:type="spellEnd"/>
      <w:r w:rsidRPr="00CF1C67">
        <w:rPr>
          <w:rFonts w:ascii="Times New Roman" w:hAnsi="Times New Roman" w:cs="Times New Roman"/>
          <w:color w:val="222222"/>
          <w:sz w:val="24"/>
          <w:szCs w:val="24"/>
          <w:shd w:val="clear" w:color="auto" w:fill="FFFFFF"/>
        </w:rPr>
        <w:t xml:space="preserve"> acetate. </w:t>
      </w:r>
      <w:r w:rsidRPr="00CF1C67">
        <w:rPr>
          <w:rFonts w:ascii="Times New Roman" w:hAnsi="Times New Roman" w:cs="Times New Roman"/>
          <w:i/>
          <w:iCs/>
          <w:color w:val="222222"/>
          <w:sz w:val="24"/>
          <w:szCs w:val="24"/>
          <w:shd w:val="clear" w:color="auto" w:fill="FFFFFF"/>
        </w:rPr>
        <w:t>International journal of clinical pharmacology and therapeutics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46</w:t>
      </w:r>
      <w:r w:rsidRPr="00CF1C67">
        <w:rPr>
          <w:rFonts w:ascii="Times New Roman" w:hAnsi="Times New Roman" w:cs="Times New Roman"/>
          <w:color w:val="222222"/>
          <w:sz w:val="24"/>
          <w:szCs w:val="24"/>
          <w:shd w:val="clear" w:color="auto" w:fill="FFFFFF"/>
        </w:rPr>
        <w:t>(3), 119.</w:t>
      </w:r>
    </w:p>
    <w:p w14:paraId="5364B874"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Malhotra, A., Schuler, S. R., &amp; </w:t>
      </w:r>
      <w:proofErr w:type="spellStart"/>
      <w:r w:rsidRPr="00CF1C67">
        <w:rPr>
          <w:rFonts w:ascii="Times New Roman" w:hAnsi="Times New Roman" w:cs="Times New Roman"/>
          <w:color w:val="222222"/>
          <w:sz w:val="24"/>
          <w:szCs w:val="24"/>
          <w:shd w:val="clear" w:color="auto" w:fill="FFFFFF"/>
        </w:rPr>
        <w:t>Boender</w:t>
      </w:r>
      <w:proofErr w:type="spellEnd"/>
      <w:r w:rsidRPr="00CF1C67">
        <w:rPr>
          <w:rFonts w:ascii="Times New Roman" w:hAnsi="Times New Roman" w:cs="Times New Roman"/>
          <w:color w:val="222222"/>
          <w:sz w:val="24"/>
          <w:szCs w:val="24"/>
          <w:shd w:val="clear" w:color="auto" w:fill="FFFFFF"/>
        </w:rPr>
        <w:t>, C. (2002, June). Measuring women’s empowerment as a variable in international development. In </w:t>
      </w:r>
      <w:r w:rsidRPr="00CF1C67">
        <w:rPr>
          <w:rFonts w:ascii="Times New Roman" w:hAnsi="Times New Roman" w:cs="Times New Roman"/>
          <w:i/>
          <w:iCs/>
          <w:color w:val="222222"/>
          <w:sz w:val="24"/>
          <w:szCs w:val="24"/>
          <w:shd w:val="clear" w:color="auto" w:fill="FFFFFF"/>
        </w:rPr>
        <w:t>background paper prepared for the World Bank Workshop on Poverty and Gender: New Perspectives</w:t>
      </w:r>
      <w:r w:rsidRPr="00CF1C67">
        <w:rPr>
          <w:rFonts w:ascii="Times New Roman" w:hAnsi="Times New Roman" w:cs="Times New Roman"/>
          <w:color w:val="222222"/>
          <w:sz w:val="24"/>
          <w:szCs w:val="24"/>
          <w:shd w:val="clear" w:color="auto" w:fill="FFFFFF"/>
        </w:rPr>
        <w:t> (Vol. 28).</w:t>
      </w:r>
    </w:p>
    <w:p w14:paraId="5A051AB9"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Malthus, T. R. (1803). </w:t>
      </w:r>
      <w:r w:rsidRPr="00CF1C67">
        <w:rPr>
          <w:rFonts w:ascii="Times New Roman" w:hAnsi="Times New Roman" w:cs="Times New Roman"/>
          <w:i/>
          <w:iCs/>
          <w:color w:val="222222"/>
          <w:sz w:val="24"/>
          <w:szCs w:val="24"/>
          <w:shd w:val="clear" w:color="auto" w:fill="FFFFFF"/>
        </w:rPr>
        <w:t>An essay on the principle of population: or, A view of its past and present effects on human happiness</w:t>
      </w:r>
      <w:r w:rsidRPr="00CF1C67">
        <w:rPr>
          <w:rFonts w:ascii="Times New Roman" w:hAnsi="Times New Roman" w:cs="Times New Roman"/>
          <w:color w:val="222222"/>
          <w:sz w:val="24"/>
          <w:szCs w:val="24"/>
          <w:shd w:val="clear" w:color="auto" w:fill="FFFFFF"/>
        </w:rPr>
        <w:t>. Johnson.</w:t>
      </w:r>
    </w:p>
    <w:p w14:paraId="10DF0A3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McCarthy, R., </w:t>
      </w:r>
      <w:proofErr w:type="spellStart"/>
      <w:r w:rsidRPr="00CF1C67">
        <w:rPr>
          <w:rFonts w:ascii="Times New Roman" w:hAnsi="Times New Roman" w:cs="Times New Roman"/>
          <w:color w:val="222222"/>
          <w:sz w:val="24"/>
          <w:szCs w:val="24"/>
          <w:shd w:val="clear" w:color="auto" w:fill="FFFFFF"/>
        </w:rPr>
        <w:t>Jungheim</w:t>
      </w:r>
      <w:proofErr w:type="spellEnd"/>
      <w:r w:rsidRPr="00CF1C67">
        <w:rPr>
          <w:rFonts w:ascii="Times New Roman" w:hAnsi="Times New Roman" w:cs="Times New Roman"/>
          <w:color w:val="222222"/>
          <w:sz w:val="24"/>
          <w:szCs w:val="24"/>
          <w:shd w:val="clear" w:color="auto" w:fill="FFFFFF"/>
        </w:rPr>
        <w:t>, E. S., Fay, J. C., Bates, K., Herzog, E. D., &amp; England, S. K. (2019). Riding the rhythm of melatonin through pregnancy to deliver on time. </w:t>
      </w:r>
      <w:r w:rsidRPr="00CF1C67">
        <w:rPr>
          <w:rFonts w:ascii="Times New Roman" w:hAnsi="Times New Roman" w:cs="Times New Roman"/>
          <w:i/>
          <w:iCs/>
          <w:color w:val="222222"/>
          <w:sz w:val="24"/>
          <w:szCs w:val="24"/>
          <w:shd w:val="clear" w:color="auto" w:fill="FFFFFF"/>
        </w:rPr>
        <w:t>Frontiers in endocrinology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w:t>
      </w:r>
      <w:r w:rsidRPr="00CF1C67">
        <w:rPr>
          <w:rFonts w:ascii="Times New Roman" w:hAnsi="Times New Roman" w:cs="Times New Roman"/>
          <w:color w:val="222222"/>
          <w:sz w:val="24"/>
          <w:szCs w:val="24"/>
          <w:shd w:val="clear" w:color="auto" w:fill="FFFFFF"/>
        </w:rPr>
        <w:t>, 616.</w:t>
      </w:r>
    </w:p>
    <w:p w14:paraId="5797C61B"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lang w:val="es-ES"/>
        </w:rPr>
        <w:t>McElwee</w:t>
      </w:r>
      <w:proofErr w:type="spellEnd"/>
      <w:r w:rsidRPr="00CF1C67">
        <w:rPr>
          <w:rFonts w:ascii="Times New Roman" w:hAnsi="Times New Roman" w:cs="Times New Roman"/>
          <w:color w:val="222222"/>
          <w:sz w:val="24"/>
          <w:szCs w:val="24"/>
          <w:shd w:val="clear" w:color="auto" w:fill="FFFFFF"/>
          <w:lang w:val="es-ES"/>
        </w:rPr>
        <w:t>, G., &amp; Al‐</w:t>
      </w:r>
      <w:proofErr w:type="spellStart"/>
      <w:r w:rsidRPr="00CF1C67">
        <w:rPr>
          <w:rFonts w:ascii="Times New Roman" w:hAnsi="Times New Roman" w:cs="Times New Roman"/>
          <w:color w:val="222222"/>
          <w:sz w:val="24"/>
          <w:szCs w:val="24"/>
          <w:shd w:val="clear" w:color="auto" w:fill="FFFFFF"/>
          <w:lang w:val="es-ES"/>
        </w:rPr>
        <w:t>Riyami</w:t>
      </w:r>
      <w:proofErr w:type="spellEnd"/>
      <w:r w:rsidRPr="00CF1C67">
        <w:rPr>
          <w:rFonts w:ascii="Times New Roman" w:hAnsi="Times New Roman" w:cs="Times New Roman"/>
          <w:color w:val="222222"/>
          <w:sz w:val="24"/>
          <w:szCs w:val="24"/>
          <w:shd w:val="clear" w:color="auto" w:fill="FFFFFF"/>
          <w:lang w:val="es-ES"/>
        </w:rPr>
        <w:t xml:space="preserve">, R. (2003). </w:t>
      </w:r>
      <w:r w:rsidRPr="00CF1C67">
        <w:rPr>
          <w:rFonts w:ascii="Times New Roman" w:hAnsi="Times New Roman" w:cs="Times New Roman"/>
          <w:color w:val="222222"/>
          <w:sz w:val="24"/>
          <w:szCs w:val="24"/>
          <w:shd w:val="clear" w:color="auto" w:fill="FFFFFF"/>
        </w:rPr>
        <w:t>Women entrepreneurs in Oman: some barriers to success. </w:t>
      </w:r>
      <w:r w:rsidRPr="00CF1C67">
        <w:rPr>
          <w:rFonts w:ascii="Times New Roman" w:hAnsi="Times New Roman" w:cs="Times New Roman"/>
          <w:i/>
          <w:iCs/>
          <w:color w:val="222222"/>
          <w:sz w:val="24"/>
          <w:szCs w:val="24"/>
          <w:shd w:val="clear" w:color="auto" w:fill="FFFFFF"/>
        </w:rPr>
        <w:t>Career Development International</w:t>
      </w:r>
      <w:r w:rsidRPr="00CF1C67">
        <w:rPr>
          <w:rFonts w:ascii="Times New Roman" w:hAnsi="Times New Roman" w:cs="Times New Roman"/>
          <w:color w:val="222222"/>
          <w:sz w:val="24"/>
          <w:szCs w:val="24"/>
          <w:shd w:val="clear" w:color="auto" w:fill="FFFFFF"/>
        </w:rPr>
        <w:t>.</w:t>
      </w:r>
    </w:p>
    <w:p w14:paraId="7497E9C0"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Miller, G., &amp; </w:t>
      </w:r>
      <w:proofErr w:type="spellStart"/>
      <w:r w:rsidRPr="00CF1C67">
        <w:rPr>
          <w:rFonts w:ascii="Times New Roman" w:hAnsi="Times New Roman" w:cs="Times New Roman"/>
          <w:color w:val="222222"/>
          <w:sz w:val="24"/>
          <w:szCs w:val="24"/>
          <w:shd w:val="clear" w:color="auto" w:fill="FFFFFF"/>
        </w:rPr>
        <w:t>Babiarz</w:t>
      </w:r>
      <w:proofErr w:type="spellEnd"/>
      <w:r w:rsidRPr="00CF1C67">
        <w:rPr>
          <w:rFonts w:ascii="Times New Roman" w:hAnsi="Times New Roman" w:cs="Times New Roman"/>
          <w:color w:val="222222"/>
          <w:sz w:val="24"/>
          <w:szCs w:val="24"/>
          <w:shd w:val="clear" w:color="auto" w:fill="FFFFFF"/>
        </w:rPr>
        <w:t>, K. S. FAMILY PLANNING PROGRAM EFFECTS: A REVIEW OF EVIDENCE FROM MICRODATA.</w:t>
      </w:r>
    </w:p>
    <w:p w14:paraId="02EF52D4"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lang w:val="es-ES"/>
        </w:rPr>
        <w:t xml:space="preserve">Murphy, K. M., </w:t>
      </w:r>
      <w:proofErr w:type="spellStart"/>
      <w:r w:rsidRPr="00CF1C67">
        <w:rPr>
          <w:rFonts w:ascii="Times New Roman" w:hAnsi="Times New Roman" w:cs="Times New Roman"/>
          <w:color w:val="222222"/>
          <w:sz w:val="24"/>
          <w:szCs w:val="24"/>
          <w:shd w:val="clear" w:color="auto" w:fill="FFFFFF"/>
          <w:lang w:val="es-ES"/>
        </w:rPr>
        <w:t>Simon</w:t>
      </w:r>
      <w:proofErr w:type="spellEnd"/>
      <w:r w:rsidRPr="00CF1C67">
        <w:rPr>
          <w:rFonts w:ascii="Times New Roman" w:hAnsi="Times New Roman" w:cs="Times New Roman"/>
          <w:color w:val="222222"/>
          <w:sz w:val="24"/>
          <w:szCs w:val="24"/>
          <w:shd w:val="clear" w:color="auto" w:fill="FFFFFF"/>
          <w:lang w:val="es-ES"/>
        </w:rPr>
        <w:t xml:space="preserve">, C., &amp; </w:t>
      </w:r>
      <w:proofErr w:type="spellStart"/>
      <w:r w:rsidRPr="00CF1C67">
        <w:rPr>
          <w:rFonts w:ascii="Times New Roman" w:hAnsi="Times New Roman" w:cs="Times New Roman"/>
          <w:color w:val="222222"/>
          <w:sz w:val="24"/>
          <w:szCs w:val="24"/>
          <w:shd w:val="clear" w:color="auto" w:fill="FFFFFF"/>
          <w:lang w:val="es-ES"/>
        </w:rPr>
        <w:t>Tamura</w:t>
      </w:r>
      <w:proofErr w:type="spellEnd"/>
      <w:r w:rsidRPr="00CF1C67">
        <w:rPr>
          <w:rFonts w:ascii="Times New Roman" w:hAnsi="Times New Roman" w:cs="Times New Roman"/>
          <w:color w:val="222222"/>
          <w:sz w:val="24"/>
          <w:szCs w:val="24"/>
          <w:shd w:val="clear" w:color="auto" w:fill="FFFFFF"/>
          <w:lang w:val="es-ES"/>
        </w:rPr>
        <w:t xml:space="preserve">, R. (2008). </w:t>
      </w:r>
      <w:r w:rsidRPr="00CF1C67">
        <w:rPr>
          <w:rFonts w:ascii="Times New Roman" w:hAnsi="Times New Roman" w:cs="Times New Roman"/>
          <w:color w:val="222222"/>
          <w:sz w:val="24"/>
          <w:szCs w:val="24"/>
          <w:shd w:val="clear" w:color="auto" w:fill="FFFFFF"/>
        </w:rPr>
        <w:t>Fertility decline, baby boom, and economic growth. </w:t>
      </w:r>
      <w:r w:rsidRPr="00CF1C67">
        <w:rPr>
          <w:rFonts w:ascii="Times New Roman" w:hAnsi="Times New Roman" w:cs="Times New Roman"/>
          <w:i/>
          <w:iCs/>
          <w:color w:val="222222"/>
          <w:sz w:val="24"/>
          <w:szCs w:val="24"/>
          <w:shd w:val="clear" w:color="auto" w:fill="FFFFFF"/>
        </w:rPr>
        <w:t>Journal of Human Capital</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w:t>
      </w:r>
      <w:r w:rsidRPr="00CF1C67">
        <w:rPr>
          <w:rFonts w:ascii="Times New Roman" w:hAnsi="Times New Roman" w:cs="Times New Roman"/>
          <w:color w:val="222222"/>
          <w:sz w:val="24"/>
          <w:szCs w:val="24"/>
          <w:shd w:val="clear" w:color="auto" w:fill="FFFFFF"/>
        </w:rPr>
        <w:t>(3), 262-302.</w:t>
      </w:r>
    </w:p>
    <w:p w14:paraId="32494E08"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Nalwadda</w:t>
      </w:r>
      <w:proofErr w:type="spellEnd"/>
      <w:r w:rsidRPr="00CF1C67">
        <w:rPr>
          <w:rFonts w:ascii="Times New Roman" w:hAnsi="Times New Roman" w:cs="Times New Roman"/>
          <w:color w:val="222222"/>
          <w:sz w:val="24"/>
          <w:szCs w:val="24"/>
          <w:shd w:val="clear" w:color="auto" w:fill="FFFFFF"/>
        </w:rPr>
        <w:t xml:space="preserve">, G., Mirembe, F., </w:t>
      </w:r>
      <w:proofErr w:type="spellStart"/>
      <w:r w:rsidRPr="00CF1C67">
        <w:rPr>
          <w:rFonts w:ascii="Times New Roman" w:hAnsi="Times New Roman" w:cs="Times New Roman"/>
          <w:color w:val="222222"/>
          <w:sz w:val="24"/>
          <w:szCs w:val="24"/>
          <w:shd w:val="clear" w:color="auto" w:fill="FFFFFF"/>
        </w:rPr>
        <w:t>Byamugisha</w:t>
      </w:r>
      <w:proofErr w:type="spellEnd"/>
      <w:r w:rsidRPr="00CF1C67">
        <w:rPr>
          <w:rFonts w:ascii="Times New Roman" w:hAnsi="Times New Roman" w:cs="Times New Roman"/>
          <w:color w:val="222222"/>
          <w:sz w:val="24"/>
          <w:szCs w:val="24"/>
          <w:shd w:val="clear" w:color="auto" w:fill="FFFFFF"/>
        </w:rPr>
        <w:t xml:space="preserve">, J., &amp; </w:t>
      </w:r>
      <w:proofErr w:type="spellStart"/>
      <w:r w:rsidRPr="00CF1C67">
        <w:rPr>
          <w:rFonts w:ascii="Times New Roman" w:hAnsi="Times New Roman" w:cs="Times New Roman"/>
          <w:color w:val="222222"/>
          <w:sz w:val="24"/>
          <w:szCs w:val="24"/>
          <w:shd w:val="clear" w:color="auto" w:fill="FFFFFF"/>
        </w:rPr>
        <w:t>Faxelid</w:t>
      </w:r>
      <w:proofErr w:type="spellEnd"/>
      <w:r w:rsidRPr="00CF1C67">
        <w:rPr>
          <w:rFonts w:ascii="Times New Roman" w:hAnsi="Times New Roman" w:cs="Times New Roman"/>
          <w:color w:val="222222"/>
          <w:sz w:val="24"/>
          <w:szCs w:val="24"/>
          <w:shd w:val="clear" w:color="auto" w:fill="FFFFFF"/>
        </w:rPr>
        <w:t>, E. (2010). Persistent high fertility in Uganda: young people recount obstacles and enabling factors to use of contraceptives. </w:t>
      </w:r>
      <w:r w:rsidRPr="00CF1C67">
        <w:rPr>
          <w:rFonts w:ascii="Times New Roman" w:hAnsi="Times New Roman" w:cs="Times New Roman"/>
          <w:i/>
          <w:iCs/>
          <w:color w:val="222222"/>
          <w:sz w:val="24"/>
          <w:szCs w:val="24"/>
          <w:shd w:val="clear" w:color="auto" w:fill="FFFFFF"/>
        </w:rPr>
        <w:t>BMC public health</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w:t>
      </w:r>
      <w:r w:rsidRPr="00CF1C67">
        <w:rPr>
          <w:rFonts w:ascii="Times New Roman" w:hAnsi="Times New Roman" w:cs="Times New Roman"/>
          <w:color w:val="222222"/>
          <w:sz w:val="24"/>
          <w:szCs w:val="24"/>
          <w:shd w:val="clear" w:color="auto" w:fill="FFFFFF"/>
        </w:rPr>
        <w:t>(1), 1-13.</w:t>
      </w:r>
    </w:p>
    <w:p w14:paraId="2EEC2D9A" w14:textId="0DF0D1C4" w:rsidR="008F5A3A" w:rsidRPr="00CF1C67" w:rsidRDefault="008F5A3A" w:rsidP="008F5A3A">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Noble, R. (2005). Which career first?: Women don't want it all, but they may want children. BMJ, 331(7520), 846–846. https://doi.org/10.1136/BMJ.331.7520.846-B</w:t>
      </w:r>
    </w:p>
    <w:p w14:paraId="4143598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Ogawa, N., &amp; Mason, A. (1986). An economic analysis of recent fertility in Japan: an application of the </w:t>
      </w:r>
      <w:proofErr w:type="spellStart"/>
      <w:r w:rsidRPr="00CF1C67">
        <w:rPr>
          <w:rFonts w:ascii="Times New Roman" w:hAnsi="Times New Roman" w:cs="Times New Roman"/>
          <w:color w:val="222222"/>
          <w:sz w:val="24"/>
          <w:szCs w:val="24"/>
          <w:shd w:val="clear" w:color="auto" w:fill="FFFFFF"/>
        </w:rPr>
        <w:t>Butz</w:t>
      </w:r>
      <w:proofErr w:type="spellEnd"/>
      <w:r w:rsidRPr="00CF1C67">
        <w:rPr>
          <w:rFonts w:ascii="Times New Roman" w:hAnsi="Times New Roman" w:cs="Times New Roman"/>
          <w:color w:val="222222"/>
          <w:sz w:val="24"/>
          <w:szCs w:val="24"/>
          <w:shd w:val="clear" w:color="auto" w:fill="FFFFFF"/>
        </w:rPr>
        <w:t>-Ward model. </w:t>
      </w:r>
      <w:r w:rsidRPr="00CF1C67">
        <w:rPr>
          <w:rFonts w:ascii="Times New Roman" w:hAnsi="Times New Roman" w:cs="Times New Roman"/>
          <w:i/>
          <w:iCs/>
          <w:color w:val="222222"/>
          <w:sz w:val="24"/>
          <w:szCs w:val="24"/>
          <w:shd w:val="clear" w:color="auto" w:fill="FFFFFF"/>
        </w:rPr>
        <w:t>The Journal of Population Studies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9</w:t>
      </w:r>
      <w:r w:rsidRPr="00CF1C67">
        <w:rPr>
          <w:rFonts w:ascii="Times New Roman" w:hAnsi="Times New Roman" w:cs="Times New Roman"/>
          <w:color w:val="222222"/>
          <w:sz w:val="24"/>
          <w:szCs w:val="24"/>
          <w:shd w:val="clear" w:color="auto" w:fill="FFFFFF"/>
        </w:rPr>
        <w:t>, 5-15.</w:t>
      </w:r>
    </w:p>
    <w:p w14:paraId="4FCE91F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Orrefice</w:t>
      </w:r>
      <w:proofErr w:type="spellEnd"/>
      <w:r w:rsidRPr="00CF1C67">
        <w:rPr>
          <w:rFonts w:ascii="Times New Roman" w:hAnsi="Times New Roman" w:cs="Times New Roman"/>
          <w:color w:val="222222"/>
          <w:sz w:val="24"/>
          <w:szCs w:val="24"/>
          <w:shd w:val="clear" w:color="auto" w:fill="FFFFFF"/>
        </w:rPr>
        <w:t xml:space="preserve">, S., &amp; </w:t>
      </w:r>
      <w:proofErr w:type="spellStart"/>
      <w:r w:rsidRPr="00CF1C67">
        <w:rPr>
          <w:rFonts w:ascii="Times New Roman" w:hAnsi="Times New Roman" w:cs="Times New Roman"/>
          <w:color w:val="222222"/>
          <w:sz w:val="24"/>
          <w:szCs w:val="24"/>
          <w:shd w:val="clear" w:color="auto" w:fill="FFFFFF"/>
        </w:rPr>
        <w:t>Bercea</w:t>
      </w:r>
      <w:proofErr w:type="spellEnd"/>
      <w:r w:rsidRPr="00CF1C67">
        <w:rPr>
          <w:rFonts w:ascii="Times New Roman" w:hAnsi="Times New Roman" w:cs="Times New Roman"/>
          <w:color w:val="222222"/>
          <w:sz w:val="24"/>
          <w:szCs w:val="24"/>
          <w:shd w:val="clear" w:color="auto" w:fill="FFFFFF"/>
        </w:rPr>
        <w:t xml:space="preserve">, B. (2007). Quality of available mates, education and intra-household bargaining power. Fondazione Eni Enrico </w:t>
      </w:r>
      <w:proofErr w:type="spellStart"/>
      <w:r w:rsidRPr="00CF1C67">
        <w:rPr>
          <w:rFonts w:ascii="Times New Roman" w:hAnsi="Times New Roman" w:cs="Times New Roman"/>
          <w:color w:val="222222"/>
          <w:sz w:val="24"/>
          <w:szCs w:val="24"/>
          <w:shd w:val="clear" w:color="auto" w:fill="FFFFFF"/>
        </w:rPr>
        <w:t>Mattei</w:t>
      </w:r>
      <w:proofErr w:type="spellEnd"/>
      <w:r w:rsidRPr="00CF1C67">
        <w:rPr>
          <w:rFonts w:ascii="Times New Roman" w:hAnsi="Times New Roman" w:cs="Times New Roman"/>
          <w:color w:val="222222"/>
          <w:sz w:val="24"/>
          <w:szCs w:val="24"/>
          <w:shd w:val="clear" w:color="auto" w:fill="FFFFFF"/>
        </w:rPr>
        <w:t xml:space="preserve"> Working Papers no. 103.</w:t>
      </w:r>
    </w:p>
    <w:p w14:paraId="42C2AF96"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lang w:val="es-ES"/>
        </w:rPr>
        <w:t xml:space="preserve">Pan, J. N., &amp; Yang, Y. J. (2020). </w:t>
      </w:r>
      <w:r w:rsidRPr="00CF1C67">
        <w:rPr>
          <w:rFonts w:ascii="Times New Roman" w:hAnsi="Times New Roman" w:cs="Times New Roman"/>
          <w:color w:val="222222"/>
          <w:sz w:val="24"/>
          <w:szCs w:val="24"/>
          <w:shd w:val="clear" w:color="auto" w:fill="FFFFFF"/>
        </w:rPr>
        <w:t>The impact of economic uncertainty on the decision of fertility: Evidence from Taiwan. </w:t>
      </w:r>
      <w:r w:rsidRPr="00CF1C67">
        <w:rPr>
          <w:rFonts w:ascii="Times New Roman" w:hAnsi="Times New Roman" w:cs="Times New Roman"/>
          <w:i/>
          <w:iCs/>
          <w:color w:val="222222"/>
          <w:sz w:val="24"/>
          <w:szCs w:val="24"/>
          <w:shd w:val="clear" w:color="auto" w:fill="FFFFFF"/>
        </w:rPr>
        <w:t>The North American Journal of Economics and Finance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54</w:t>
      </w:r>
      <w:r w:rsidRPr="00CF1C67">
        <w:rPr>
          <w:rFonts w:ascii="Times New Roman" w:hAnsi="Times New Roman" w:cs="Times New Roman"/>
          <w:color w:val="222222"/>
          <w:sz w:val="24"/>
          <w:szCs w:val="24"/>
          <w:shd w:val="clear" w:color="auto" w:fill="FFFFFF"/>
        </w:rPr>
        <w:t>, 101090.</w:t>
      </w:r>
    </w:p>
    <w:p w14:paraId="41D6D4D3"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Ruthbah</w:t>
      </w:r>
      <w:proofErr w:type="spellEnd"/>
      <w:r w:rsidRPr="00CF1C67">
        <w:rPr>
          <w:rFonts w:ascii="Times New Roman" w:hAnsi="Times New Roman" w:cs="Times New Roman"/>
          <w:color w:val="222222"/>
          <w:sz w:val="24"/>
          <w:szCs w:val="24"/>
          <w:shd w:val="clear" w:color="auto" w:fill="FFFFFF"/>
        </w:rPr>
        <w:t>, U. (2020). Does lower fertility empower women? Evidence from rural Bangladesh. </w:t>
      </w:r>
      <w:r w:rsidRPr="00CF1C67">
        <w:rPr>
          <w:rFonts w:ascii="Times New Roman" w:hAnsi="Times New Roman" w:cs="Times New Roman"/>
          <w:i/>
          <w:iCs/>
          <w:color w:val="222222"/>
          <w:sz w:val="24"/>
          <w:szCs w:val="24"/>
          <w:shd w:val="clear" w:color="auto" w:fill="FFFFFF"/>
        </w:rPr>
        <w:t>Economics &amp; Human Biology</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36</w:t>
      </w:r>
      <w:r w:rsidRPr="00CF1C67">
        <w:rPr>
          <w:rFonts w:ascii="Times New Roman" w:hAnsi="Times New Roman" w:cs="Times New Roman"/>
          <w:color w:val="222222"/>
          <w:sz w:val="24"/>
          <w:szCs w:val="24"/>
          <w:shd w:val="clear" w:color="auto" w:fill="FFFFFF"/>
        </w:rPr>
        <w:t>, 100813.</w:t>
      </w:r>
    </w:p>
    <w:p w14:paraId="69AF797E"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Sackey, H. A. (2005). Female </w:t>
      </w:r>
      <w:proofErr w:type="spellStart"/>
      <w:r w:rsidRPr="00CF1C67">
        <w:rPr>
          <w:rFonts w:ascii="Times New Roman" w:hAnsi="Times New Roman" w:cs="Times New Roman"/>
          <w:color w:val="222222"/>
          <w:sz w:val="24"/>
          <w:szCs w:val="24"/>
          <w:shd w:val="clear" w:color="auto" w:fill="FFFFFF"/>
        </w:rPr>
        <w:t>labour</w:t>
      </w:r>
      <w:proofErr w:type="spellEnd"/>
      <w:r w:rsidRPr="00CF1C67">
        <w:rPr>
          <w:rFonts w:ascii="Times New Roman" w:hAnsi="Times New Roman" w:cs="Times New Roman"/>
          <w:color w:val="222222"/>
          <w:sz w:val="24"/>
          <w:szCs w:val="24"/>
          <w:shd w:val="clear" w:color="auto" w:fill="FFFFFF"/>
        </w:rPr>
        <w:t xml:space="preserve"> force participation in Ghana: The effects of education.</w:t>
      </w:r>
    </w:p>
    <w:p w14:paraId="0BD4C49F"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Samarakoon, S., &amp; </w:t>
      </w:r>
      <w:proofErr w:type="spellStart"/>
      <w:r w:rsidRPr="00CF1C67">
        <w:rPr>
          <w:rFonts w:ascii="Times New Roman" w:hAnsi="Times New Roman" w:cs="Times New Roman"/>
          <w:color w:val="222222"/>
          <w:sz w:val="24"/>
          <w:szCs w:val="24"/>
          <w:shd w:val="clear" w:color="auto" w:fill="FFFFFF"/>
        </w:rPr>
        <w:t>Parinduri</w:t>
      </w:r>
      <w:proofErr w:type="spellEnd"/>
      <w:r w:rsidRPr="00CF1C67">
        <w:rPr>
          <w:rFonts w:ascii="Times New Roman" w:hAnsi="Times New Roman" w:cs="Times New Roman"/>
          <w:color w:val="222222"/>
          <w:sz w:val="24"/>
          <w:szCs w:val="24"/>
          <w:shd w:val="clear" w:color="auto" w:fill="FFFFFF"/>
        </w:rPr>
        <w:t>, R. A. (2015). Does education empower women? Evidence from Indonesia. </w:t>
      </w:r>
      <w:r w:rsidRPr="00CF1C67">
        <w:rPr>
          <w:rFonts w:ascii="Times New Roman" w:hAnsi="Times New Roman" w:cs="Times New Roman"/>
          <w:i/>
          <w:iCs/>
          <w:color w:val="222222"/>
          <w:sz w:val="24"/>
          <w:szCs w:val="24"/>
          <w:shd w:val="clear" w:color="auto" w:fill="FFFFFF"/>
        </w:rPr>
        <w:t>World Development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66</w:t>
      </w:r>
      <w:r w:rsidRPr="00CF1C67">
        <w:rPr>
          <w:rFonts w:ascii="Times New Roman" w:hAnsi="Times New Roman" w:cs="Times New Roman"/>
          <w:color w:val="222222"/>
          <w:sz w:val="24"/>
          <w:szCs w:val="24"/>
          <w:shd w:val="clear" w:color="auto" w:fill="FFFFFF"/>
        </w:rPr>
        <w:t>, 428-442.</w:t>
      </w:r>
    </w:p>
    <w:p w14:paraId="7C87C62C"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Samuelson, P. A. (1975). Optimum social security in a life-cycle growth model. </w:t>
      </w:r>
      <w:r w:rsidRPr="00CF1C67">
        <w:rPr>
          <w:rFonts w:ascii="Times New Roman" w:hAnsi="Times New Roman" w:cs="Times New Roman"/>
          <w:i/>
          <w:iCs/>
          <w:color w:val="222222"/>
          <w:sz w:val="24"/>
          <w:szCs w:val="24"/>
          <w:shd w:val="clear" w:color="auto" w:fill="FFFFFF"/>
        </w:rPr>
        <w:t>International economic review</w:t>
      </w:r>
      <w:r w:rsidRPr="00CF1C67">
        <w:rPr>
          <w:rFonts w:ascii="Times New Roman" w:hAnsi="Times New Roman" w:cs="Times New Roman"/>
          <w:color w:val="222222"/>
          <w:sz w:val="24"/>
          <w:szCs w:val="24"/>
          <w:shd w:val="clear" w:color="auto" w:fill="FFFFFF"/>
        </w:rPr>
        <w:t>, 539-544.</w:t>
      </w:r>
    </w:p>
    <w:p w14:paraId="7FCA91F2"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Sanderson, S. K., &amp; Dubrow, J. (2000). Fertility decline in the modern world and in the original demographic transition: Testing three theories with cross-national data. </w:t>
      </w:r>
      <w:r w:rsidRPr="00CF1C67">
        <w:rPr>
          <w:rFonts w:ascii="Times New Roman" w:hAnsi="Times New Roman" w:cs="Times New Roman"/>
          <w:i/>
          <w:iCs/>
          <w:color w:val="222222"/>
          <w:sz w:val="24"/>
          <w:szCs w:val="24"/>
          <w:shd w:val="clear" w:color="auto" w:fill="FFFFFF"/>
        </w:rPr>
        <w:t>Population and Environment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21</w:t>
      </w:r>
      <w:r w:rsidRPr="00CF1C67">
        <w:rPr>
          <w:rFonts w:ascii="Times New Roman" w:hAnsi="Times New Roman" w:cs="Times New Roman"/>
          <w:color w:val="222222"/>
          <w:sz w:val="24"/>
          <w:szCs w:val="24"/>
          <w:shd w:val="clear" w:color="auto" w:fill="FFFFFF"/>
        </w:rPr>
        <w:t>(6), 511-537.</w:t>
      </w:r>
    </w:p>
    <w:p w14:paraId="194DFCCF"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lastRenderedPageBreak/>
        <w:t>Sathar</w:t>
      </w:r>
      <w:proofErr w:type="spellEnd"/>
      <w:r w:rsidRPr="00CF1C67">
        <w:rPr>
          <w:rFonts w:ascii="Times New Roman" w:hAnsi="Times New Roman" w:cs="Times New Roman"/>
          <w:color w:val="222222"/>
          <w:sz w:val="24"/>
          <w:szCs w:val="24"/>
          <w:shd w:val="clear" w:color="auto" w:fill="FFFFFF"/>
        </w:rPr>
        <w:t xml:space="preserve">, Z. A., &amp; </w:t>
      </w:r>
      <w:proofErr w:type="spellStart"/>
      <w:r w:rsidRPr="00CF1C67">
        <w:rPr>
          <w:rFonts w:ascii="Times New Roman" w:hAnsi="Times New Roman" w:cs="Times New Roman"/>
          <w:color w:val="222222"/>
          <w:sz w:val="24"/>
          <w:szCs w:val="24"/>
          <w:shd w:val="clear" w:color="auto" w:fill="FFFFFF"/>
        </w:rPr>
        <w:t>Kazi</w:t>
      </w:r>
      <w:proofErr w:type="spellEnd"/>
      <w:r w:rsidRPr="00CF1C67">
        <w:rPr>
          <w:rFonts w:ascii="Times New Roman" w:hAnsi="Times New Roman" w:cs="Times New Roman"/>
          <w:color w:val="222222"/>
          <w:sz w:val="24"/>
          <w:szCs w:val="24"/>
          <w:shd w:val="clear" w:color="auto" w:fill="FFFFFF"/>
        </w:rPr>
        <w:t>, S. (1990). Women, work and reproduction in Karachi. </w:t>
      </w:r>
      <w:r w:rsidRPr="00CF1C67">
        <w:rPr>
          <w:rFonts w:ascii="Times New Roman" w:hAnsi="Times New Roman" w:cs="Times New Roman"/>
          <w:i/>
          <w:iCs/>
          <w:color w:val="222222"/>
          <w:sz w:val="24"/>
          <w:szCs w:val="24"/>
          <w:shd w:val="clear" w:color="auto" w:fill="FFFFFF"/>
        </w:rPr>
        <w:t>International Family Planning Perspectives</w:t>
      </w:r>
      <w:r w:rsidRPr="00CF1C67">
        <w:rPr>
          <w:rFonts w:ascii="Times New Roman" w:hAnsi="Times New Roman" w:cs="Times New Roman"/>
          <w:color w:val="222222"/>
          <w:sz w:val="24"/>
          <w:szCs w:val="24"/>
          <w:shd w:val="clear" w:color="auto" w:fill="FFFFFF"/>
        </w:rPr>
        <w:t>, 66-80.</w:t>
      </w:r>
    </w:p>
    <w:p w14:paraId="5FE8497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Sathar</w:t>
      </w:r>
      <w:proofErr w:type="spellEnd"/>
      <w:r w:rsidRPr="00CF1C67">
        <w:rPr>
          <w:rFonts w:ascii="Times New Roman" w:hAnsi="Times New Roman" w:cs="Times New Roman"/>
          <w:color w:val="222222"/>
          <w:sz w:val="24"/>
          <w:szCs w:val="24"/>
          <w:shd w:val="clear" w:color="auto" w:fill="FFFFFF"/>
        </w:rPr>
        <w:t xml:space="preserve">, Z. A., &amp; </w:t>
      </w:r>
      <w:proofErr w:type="spellStart"/>
      <w:r w:rsidRPr="00CF1C67">
        <w:rPr>
          <w:rFonts w:ascii="Times New Roman" w:hAnsi="Times New Roman" w:cs="Times New Roman"/>
          <w:color w:val="222222"/>
          <w:sz w:val="24"/>
          <w:szCs w:val="24"/>
          <w:shd w:val="clear" w:color="auto" w:fill="FFFFFF"/>
        </w:rPr>
        <w:t>Kazi</w:t>
      </w:r>
      <w:proofErr w:type="spellEnd"/>
      <w:r w:rsidRPr="00CF1C67">
        <w:rPr>
          <w:rFonts w:ascii="Times New Roman" w:hAnsi="Times New Roman" w:cs="Times New Roman"/>
          <w:color w:val="222222"/>
          <w:sz w:val="24"/>
          <w:szCs w:val="24"/>
          <w:shd w:val="clear" w:color="auto" w:fill="FFFFFF"/>
        </w:rPr>
        <w:t>, S. (2000). Women's autonomy in the context of rural Pakistan. </w:t>
      </w:r>
      <w:r w:rsidRPr="00CF1C67">
        <w:rPr>
          <w:rFonts w:ascii="Times New Roman" w:hAnsi="Times New Roman" w:cs="Times New Roman"/>
          <w:i/>
          <w:iCs/>
          <w:color w:val="222222"/>
          <w:sz w:val="24"/>
          <w:szCs w:val="24"/>
          <w:shd w:val="clear" w:color="auto" w:fill="FFFFFF"/>
        </w:rPr>
        <w:t>The Pakistan Development Review</w:t>
      </w:r>
      <w:r w:rsidRPr="00CF1C67">
        <w:rPr>
          <w:rFonts w:ascii="Times New Roman" w:hAnsi="Times New Roman" w:cs="Times New Roman"/>
          <w:color w:val="222222"/>
          <w:sz w:val="24"/>
          <w:szCs w:val="24"/>
          <w:shd w:val="clear" w:color="auto" w:fill="FFFFFF"/>
        </w:rPr>
        <w:t>, 89-110.</w:t>
      </w:r>
    </w:p>
    <w:p w14:paraId="6D576A3D"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Schuler, S. R., &amp; Hashemi, S. M. (1994). Credit programs, women's empowerment, and contraceptive use in rural Bangladesh. </w:t>
      </w:r>
      <w:r w:rsidRPr="00CF1C67">
        <w:rPr>
          <w:rFonts w:ascii="Times New Roman" w:hAnsi="Times New Roman" w:cs="Times New Roman"/>
          <w:i/>
          <w:iCs/>
          <w:color w:val="222222"/>
          <w:sz w:val="24"/>
          <w:szCs w:val="24"/>
          <w:shd w:val="clear" w:color="auto" w:fill="FFFFFF"/>
        </w:rPr>
        <w:t>Studies in family planning</w:t>
      </w:r>
      <w:r w:rsidRPr="00CF1C67">
        <w:rPr>
          <w:rFonts w:ascii="Times New Roman" w:hAnsi="Times New Roman" w:cs="Times New Roman"/>
          <w:color w:val="222222"/>
          <w:sz w:val="24"/>
          <w:szCs w:val="24"/>
          <w:shd w:val="clear" w:color="auto" w:fill="FFFFFF"/>
        </w:rPr>
        <w:t>, 65-76.</w:t>
      </w:r>
    </w:p>
    <w:p w14:paraId="4D93AAB5"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Schultz, R. T. (2005). Developmental deficits in social perception in autism: the role of the amygdala and fusiform face area. </w:t>
      </w:r>
      <w:r w:rsidRPr="00CF1C67">
        <w:rPr>
          <w:rFonts w:ascii="Times New Roman" w:hAnsi="Times New Roman" w:cs="Times New Roman"/>
          <w:i/>
          <w:iCs/>
          <w:color w:val="222222"/>
          <w:sz w:val="24"/>
          <w:szCs w:val="24"/>
          <w:shd w:val="clear" w:color="auto" w:fill="FFFFFF"/>
        </w:rPr>
        <w:t>International Journal of Developmental Neuroscience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23</w:t>
      </w:r>
      <w:r w:rsidRPr="00CF1C67">
        <w:rPr>
          <w:rFonts w:ascii="Times New Roman" w:hAnsi="Times New Roman" w:cs="Times New Roman"/>
          <w:color w:val="222222"/>
          <w:sz w:val="24"/>
          <w:szCs w:val="24"/>
          <w:shd w:val="clear" w:color="auto" w:fill="FFFFFF"/>
        </w:rPr>
        <w:t>(2-3), 125-141.</w:t>
      </w:r>
    </w:p>
    <w:p w14:paraId="3508C80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Schultz, T. P. (1993). Investments in the schooling and health of women and men: quantities and returns. </w:t>
      </w:r>
      <w:r w:rsidRPr="00CF1C67">
        <w:rPr>
          <w:rFonts w:ascii="Times New Roman" w:hAnsi="Times New Roman" w:cs="Times New Roman"/>
          <w:i/>
          <w:iCs/>
          <w:color w:val="222222"/>
          <w:sz w:val="24"/>
          <w:szCs w:val="24"/>
          <w:shd w:val="clear" w:color="auto" w:fill="FFFFFF"/>
        </w:rPr>
        <w:t>Journal of human resources</w:t>
      </w:r>
      <w:r w:rsidRPr="00CF1C67">
        <w:rPr>
          <w:rFonts w:ascii="Times New Roman" w:hAnsi="Times New Roman" w:cs="Times New Roman"/>
          <w:color w:val="222222"/>
          <w:sz w:val="24"/>
          <w:szCs w:val="24"/>
          <w:shd w:val="clear" w:color="auto" w:fill="FFFFFF"/>
        </w:rPr>
        <w:t>, 694-734.</w:t>
      </w:r>
    </w:p>
    <w:p w14:paraId="2CEEB26D" w14:textId="77777777" w:rsidR="004C52BC" w:rsidRPr="00CF1C67" w:rsidRDefault="004C52BC" w:rsidP="004C52BC">
      <w:pPr>
        <w:pStyle w:val="ListParagraph"/>
        <w:numPr>
          <w:ilvl w:val="0"/>
          <w:numId w:val="23"/>
        </w:numPr>
        <w:spacing w:line="240" w:lineRule="auto"/>
        <w:rPr>
          <w:rFonts w:ascii="Times New Roman" w:hAnsi="Times New Roman" w:cs="Times New Roman"/>
          <w:sz w:val="24"/>
          <w:szCs w:val="24"/>
          <w:shd w:val="clear" w:color="auto" w:fill="FFFFFF"/>
        </w:rPr>
      </w:pPr>
      <w:r w:rsidRPr="00CF1C67">
        <w:rPr>
          <w:rFonts w:ascii="Times New Roman" w:hAnsi="Times New Roman" w:cs="Times New Roman"/>
          <w:sz w:val="24"/>
          <w:szCs w:val="24"/>
          <w:shd w:val="clear" w:color="auto" w:fill="FFFFFF"/>
        </w:rPr>
        <w:t>Schultz, T. W. (1973). The value of children: an economic perspective. </w:t>
      </w:r>
      <w:r w:rsidRPr="00CF1C67">
        <w:rPr>
          <w:rFonts w:ascii="Times New Roman" w:hAnsi="Times New Roman" w:cs="Times New Roman"/>
          <w:i/>
          <w:iCs/>
          <w:sz w:val="24"/>
          <w:szCs w:val="24"/>
          <w:shd w:val="clear" w:color="auto" w:fill="FFFFFF"/>
        </w:rPr>
        <w:t>Journal of Political Economy</w:t>
      </w:r>
      <w:r w:rsidRPr="00CF1C67">
        <w:rPr>
          <w:rFonts w:ascii="Times New Roman" w:hAnsi="Times New Roman" w:cs="Times New Roman"/>
          <w:sz w:val="24"/>
          <w:szCs w:val="24"/>
          <w:shd w:val="clear" w:color="auto" w:fill="FFFFFF"/>
        </w:rPr>
        <w:t>, </w:t>
      </w:r>
      <w:r w:rsidRPr="00CF1C67">
        <w:rPr>
          <w:rFonts w:ascii="Times New Roman" w:hAnsi="Times New Roman" w:cs="Times New Roman"/>
          <w:i/>
          <w:iCs/>
          <w:sz w:val="24"/>
          <w:szCs w:val="24"/>
          <w:shd w:val="clear" w:color="auto" w:fill="FFFFFF"/>
        </w:rPr>
        <w:t>81</w:t>
      </w:r>
      <w:r w:rsidRPr="00CF1C67">
        <w:rPr>
          <w:rFonts w:ascii="Times New Roman" w:hAnsi="Times New Roman" w:cs="Times New Roman"/>
          <w:sz w:val="24"/>
          <w:szCs w:val="24"/>
          <w:shd w:val="clear" w:color="auto" w:fill="FFFFFF"/>
        </w:rPr>
        <w:t>(2, Part 2), S2-S13.</w:t>
      </w:r>
    </w:p>
    <w:p w14:paraId="5C3FB911" w14:textId="4DB04955" w:rsidR="004C52BC" w:rsidRPr="00CF1C67" w:rsidRDefault="00D4433A"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Sivasankaran</w:t>
      </w:r>
      <w:proofErr w:type="spellEnd"/>
      <w:r w:rsidRPr="00CF1C67">
        <w:rPr>
          <w:rFonts w:ascii="Times New Roman" w:hAnsi="Times New Roman" w:cs="Times New Roman"/>
          <w:color w:val="222222"/>
          <w:sz w:val="24"/>
          <w:szCs w:val="24"/>
          <w:shd w:val="clear" w:color="auto" w:fill="FFFFFF"/>
        </w:rPr>
        <w:t xml:space="preserve">, </w:t>
      </w:r>
      <w:proofErr w:type="spellStart"/>
      <w:r w:rsidRPr="00CF1C67">
        <w:rPr>
          <w:rFonts w:ascii="Times New Roman" w:hAnsi="Times New Roman" w:cs="Times New Roman"/>
          <w:color w:val="222222"/>
          <w:sz w:val="24"/>
          <w:szCs w:val="24"/>
          <w:shd w:val="clear" w:color="auto" w:fill="FFFFFF"/>
        </w:rPr>
        <w:t>Anitha</w:t>
      </w:r>
      <w:proofErr w:type="spellEnd"/>
      <w:r w:rsidRPr="00CF1C67">
        <w:rPr>
          <w:rFonts w:ascii="Times New Roman" w:hAnsi="Times New Roman" w:cs="Times New Roman"/>
          <w:color w:val="222222"/>
          <w:sz w:val="24"/>
          <w:szCs w:val="24"/>
          <w:shd w:val="clear" w:color="auto" w:fill="FFFFFF"/>
        </w:rPr>
        <w:t>. "Work and Women’s Marriage, Fertility, and Empowerment: Evidence from Textile Mill Employment in India." </w:t>
      </w:r>
      <w:r w:rsidRPr="00CF1C67">
        <w:rPr>
          <w:rFonts w:ascii="Times New Roman" w:hAnsi="Times New Roman" w:cs="Times New Roman"/>
          <w:i/>
          <w:iCs/>
          <w:color w:val="222222"/>
          <w:sz w:val="24"/>
          <w:szCs w:val="24"/>
          <w:shd w:val="clear" w:color="auto" w:fill="FFFFFF"/>
        </w:rPr>
        <w:t>Job Market Paper, Harvard University</w:t>
      </w:r>
      <w:r w:rsidRPr="00CF1C67">
        <w:rPr>
          <w:rFonts w:ascii="Times New Roman" w:hAnsi="Times New Roman" w:cs="Times New Roman"/>
          <w:color w:val="222222"/>
          <w:sz w:val="24"/>
          <w:szCs w:val="24"/>
          <w:shd w:val="clear" w:color="auto" w:fill="FFFFFF"/>
        </w:rPr>
        <w:t> 61 (2014).</w:t>
      </w:r>
    </w:p>
    <w:p w14:paraId="13ABA73B"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Skidelsky, R. (1992). </w:t>
      </w:r>
      <w:r w:rsidRPr="00CF1C67">
        <w:rPr>
          <w:rFonts w:ascii="Times New Roman" w:hAnsi="Times New Roman" w:cs="Times New Roman"/>
          <w:i/>
          <w:iCs/>
          <w:color w:val="222222"/>
          <w:sz w:val="24"/>
          <w:szCs w:val="24"/>
          <w:shd w:val="clear" w:color="auto" w:fill="FFFFFF"/>
        </w:rPr>
        <w:t xml:space="preserve">John Maynard Keynes: the economist as </w:t>
      </w:r>
      <w:proofErr w:type="spellStart"/>
      <w:r w:rsidRPr="00CF1C67">
        <w:rPr>
          <w:rFonts w:ascii="Times New Roman" w:hAnsi="Times New Roman" w:cs="Times New Roman"/>
          <w:i/>
          <w:iCs/>
          <w:color w:val="222222"/>
          <w:sz w:val="24"/>
          <w:szCs w:val="24"/>
          <w:shd w:val="clear" w:color="auto" w:fill="FFFFFF"/>
        </w:rPr>
        <w:t>saviour</w:t>
      </w:r>
      <w:proofErr w:type="spellEnd"/>
      <w:r w:rsidRPr="00CF1C67">
        <w:rPr>
          <w:rFonts w:ascii="Times New Roman" w:hAnsi="Times New Roman" w:cs="Times New Roman"/>
          <w:i/>
          <w:iCs/>
          <w:color w:val="222222"/>
          <w:sz w:val="24"/>
          <w:szCs w:val="24"/>
          <w:shd w:val="clear" w:color="auto" w:fill="FFFFFF"/>
        </w:rPr>
        <w:t>, 1920-1937</w:t>
      </w:r>
      <w:r w:rsidRPr="00CF1C67">
        <w:rPr>
          <w:rFonts w:ascii="Times New Roman" w:hAnsi="Times New Roman" w:cs="Times New Roman"/>
          <w:color w:val="222222"/>
          <w:sz w:val="24"/>
          <w:szCs w:val="24"/>
          <w:shd w:val="clear" w:color="auto" w:fill="FFFFFF"/>
        </w:rPr>
        <w:t> (Vol. 2). London: Macmillan.</w:t>
      </w:r>
    </w:p>
    <w:p w14:paraId="7614D767" w14:textId="71C8C08F" w:rsidR="006B64FB" w:rsidRPr="00CF1C67" w:rsidRDefault="006B64FB"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Skirbekk</w:t>
      </w:r>
      <w:proofErr w:type="spellEnd"/>
      <w:r w:rsidRPr="00CF1C67">
        <w:rPr>
          <w:rFonts w:ascii="Times New Roman" w:hAnsi="Times New Roman" w:cs="Times New Roman"/>
          <w:color w:val="222222"/>
          <w:sz w:val="24"/>
          <w:szCs w:val="24"/>
          <w:shd w:val="clear" w:color="auto" w:fill="FFFFFF"/>
        </w:rPr>
        <w:t>, V. (2008). Fertility trends by social status. </w:t>
      </w:r>
      <w:r w:rsidRPr="00CF1C67">
        <w:rPr>
          <w:rFonts w:ascii="Times New Roman" w:hAnsi="Times New Roman" w:cs="Times New Roman"/>
          <w:i/>
          <w:iCs/>
          <w:color w:val="222222"/>
          <w:sz w:val="24"/>
          <w:szCs w:val="24"/>
          <w:shd w:val="clear" w:color="auto" w:fill="FFFFFF"/>
        </w:rPr>
        <w:t>Demographic research</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18</w:t>
      </w:r>
      <w:r w:rsidRPr="00CF1C67">
        <w:rPr>
          <w:rFonts w:ascii="Times New Roman" w:hAnsi="Times New Roman" w:cs="Times New Roman"/>
          <w:color w:val="222222"/>
          <w:sz w:val="24"/>
          <w:szCs w:val="24"/>
          <w:shd w:val="clear" w:color="auto" w:fill="FFFFFF"/>
        </w:rPr>
        <w:t>, 145-180.</w:t>
      </w:r>
    </w:p>
    <w:p w14:paraId="3B3B450C" w14:textId="5BC38010"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Smeland</w:t>
      </w:r>
      <w:proofErr w:type="spellEnd"/>
      <w:r w:rsidRPr="00CF1C67">
        <w:rPr>
          <w:rFonts w:ascii="Times New Roman" w:hAnsi="Times New Roman" w:cs="Times New Roman"/>
          <w:color w:val="222222"/>
          <w:sz w:val="24"/>
          <w:szCs w:val="24"/>
          <w:shd w:val="clear" w:color="auto" w:fill="FFFFFF"/>
        </w:rPr>
        <w:t xml:space="preserve">, S., </w:t>
      </w:r>
      <w:proofErr w:type="spellStart"/>
      <w:r w:rsidRPr="00CF1C67">
        <w:rPr>
          <w:rFonts w:ascii="Times New Roman" w:hAnsi="Times New Roman" w:cs="Times New Roman"/>
          <w:color w:val="222222"/>
          <w:sz w:val="24"/>
          <w:szCs w:val="24"/>
          <w:shd w:val="clear" w:color="auto" w:fill="FFFFFF"/>
        </w:rPr>
        <w:t>Bielack</w:t>
      </w:r>
      <w:proofErr w:type="spellEnd"/>
      <w:r w:rsidRPr="00CF1C67">
        <w:rPr>
          <w:rFonts w:ascii="Times New Roman" w:hAnsi="Times New Roman" w:cs="Times New Roman"/>
          <w:color w:val="222222"/>
          <w:sz w:val="24"/>
          <w:szCs w:val="24"/>
          <w:shd w:val="clear" w:color="auto" w:fill="FFFFFF"/>
        </w:rPr>
        <w:t xml:space="preserve">, S. S., Whelan, J., Bernstein, M., </w:t>
      </w:r>
      <w:proofErr w:type="spellStart"/>
      <w:r w:rsidRPr="00CF1C67">
        <w:rPr>
          <w:rFonts w:ascii="Times New Roman" w:hAnsi="Times New Roman" w:cs="Times New Roman"/>
          <w:color w:val="222222"/>
          <w:sz w:val="24"/>
          <w:szCs w:val="24"/>
          <w:shd w:val="clear" w:color="auto" w:fill="FFFFFF"/>
        </w:rPr>
        <w:t>Hogendoorn</w:t>
      </w:r>
      <w:proofErr w:type="spellEnd"/>
      <w:r w:rsidRPr="00CF1C67">
        <w:rPr>
          <w:rFonts w:ascii="Times New Roman" w:hAnsi="Times New Roman" w:cs="Times New Roman"/>
          <w:color w:val="222222"/>
          <w:sz w:val="24"/>
          <w:szCs w:val="24"/>
          <w:shd w:val="clear" w:color="auto" w:fill="FFFFFF"/>
        </w:rPr>
        <w:t xml:space="preserve">, P., </w:t>
      </w:r>
      <w:proofErr w:type="spellStart"/>
      <w:r w:rsidRPr="00CF1C67">
        <w:rPr>
          <w:rFonts w:ascii="Times New Roman" w:hAnsi="Times New Roman" w:cs="Times New Roman"/>
          <w:color w:val="222222"/>
          <w:sz w:val="24"/>
          <w:szCs w:val="24"/>
          <w:shd w:val="clear" w:color="auto" w:fill="FFFFFF"/>
        </w:rPr>
        <w:t>Krailo</w:t>
      </w:r>
      <w:proofErr w:type="spellEnd"/>
      <w:r w:rsidRPr="00CF1C67">
        <w:rPr>
          <w:rFonts w:ascii="Times New Roman" w:hAnsi="Times New Roman" w:cs="Times New Roman"/>
          <w:color w:val="222222"/>
          <w:sz w:val="24"/>
          <w:szCs w:val="24"/>
          <w:shd w:val="clear" w:color="auto" w:fill="FFFFFF"/>
        </w:rPr>
        <w:t>, M. D., ... &amp; Marina, N. (2019). Survival and prognosis with osteosarcoma: outcomes in more than 2000 patients in the EURAMOS-1 (European and American Osteosarcoma Study) cohort. </w:t>
      </w:r>
      <w:proofErr w:type="spellStart"/>
      <w:r w:rsidRPr="00CF1C67">
        <w:rPr>
          <w:rFonts w:ascii="Times New Roman" w:hAnsi="Times New Roman" w:cs="Times New Roman"/>
          <w:i/>
          <w:iCs/>
          <w:color w:val="222222"/>
          <w:sz w:val="24"/>
          <w:szCs w:val="24"/>
          <w:shd w:val="clear" w:color="auto" w:fill="FFFFFF"/>
        </w:rPr>
        <w:t>european</w:t>
      </w:r>
      <w:proofErr w:type="spellEnd"/>
      <w:r w:rsidRPr="00CF1C67">
        <w:rPr>
          <w:rFonts w:ascii="Times New Roman" w:hAnsi="Times New Roman" w:cs="Times New Roman"/>
          <w:i/>
          <w:iCs/>
          <w:color w:val="222222"/>
          <w:sz w:val="24"/>
          <w:szCs w:val="24"/>
          <w:shd w:val="clear" w:color="auto" w:fill="FFFFFF"/>
        </w:rPr>
        <w:t xml:space="preserve"> Journal of Cancer</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109</w:t>
      </w:r>
      <w:r w:rsidRPr="00CF1C67">
        <w:rPr>
          <w:rFonts w:ascii="Times New Roman" w:hAnsi="Times New Roman" w:cs="Times New Roman"/>
          <w:color w:val="222222"/>
          <w:sz w:val="24"/>
          <w:szCs w:val="24"/>
          <w:shd w:val="clear" w:color="auto" w:fill="FFFFFF"/>
        </w:rPr>
        <w:t>, 36-50.</w:t>
      </w:r>
    </w:p>
    <w:p w14:paraId="6BD4A331"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Solanke</w:t>
      </w:r>
      <w:proofErr w:type="spellEnd"/>
      <w:r w:rsidRPr="00CF1C67">
        <w:rPr>
          <w:rFonts w:ascii="Times New Roman" w:hAnsi="Times New Roman" w:cs="Times New Roman"/>
          <w:color w:val="222222"/>
          <w:sz w:val="24"/>
          <w:szCs w:val="24"/>
          <w:shd w:val="clear" w:color="auto" w:fill="FFFFFF"/>
        </w:rPr>
        <w:t>, B. L. (2015). Marriage age, fertility behavior, and women’s empowerment in Nigeria. </w:t>
      </w:r>
      <w:r w:rsidRPr="00CF1C67">
        <w:rPr>
          <w:rFonts w:ascii="Times New Roman" w:hAnsi="Times New Roman" w:cs="Times New Roman"/>
          <w:i/>
          <w:iCs/>
          <w:color w:val="222222"/>
          <w:sz w:val="24"/>
          <w:szCs w:val="24"/>
          <w:shd w:val="clear" w:color="auto" w:fill="FFFFFF"/>
        </w:rPr>
        <w:t>Sage Open</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w:t>
      </w:r>
      <w:r w:rsidRPr="00CF1C67">
        <w:rPr>
          <w:rFonts w:ascii="Times New Roman" w:hAnsi="Times New Roman" w:cs="Times New Roman"/>
          <w:color w:val="222222"/>
          <w:sz w:val="24"/>
          <w:szCs w:val="24"/>
          <w:shd w:val="clear" w:color="auto" w:fill="FFFFFF"/>
        </w:rPr>
        <w:t>(4), 2158244015617989.</w:t>
      </w:r>
    </w:p>
    <w:p w14:paraId="578573BA"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Steele, F., Amin, S., &amp; </w:t>
      </w:r>
      <w:proofErr w:type="spellStart"/>
      <w:r w:rsidRPr="00CF1C67">
        <w:rPr>
          <w:rFonts w:ascii="Times New Roman" w:hAnsi="Times New Roman" w:cs="Times New Roman"/>
          <w:color w:val="222222"/>
          <w:sz w:val="24"/>
          <w:szCs w:val="24"/>
          <w:shd w:val="clear" w:color="auto" w:fill="FFFFFF"/>
        </w:rPr>
        <w:t>Naved</w:t>
      </w:r>
      <w:proofErr w:type="spellEnd"/>
      <w:r w:rsidRPr="00CF1C67">
        <w:rPr>
          <w:rFonts w:ascii="Times New Roman" w:hAnsi="Times New Roman" w:cs="Times New Roman"/>
          <w:color w:val="222222"/>
          <w:sz w:val="24"/>
          <w:szCs w:val="24"/>
          <w:shd w:val="clear" w:color="auto" w:fill="FFFFFF"/>
        </w:rPr>
        <w:t xml:space="preserve">, R. T. (1998). The impact of an integrated micro-credit </w:t>
      </w:r>
      <w:proofErr w:type="spellStart"/>
      <w:r w:rsidRPr="00CF1C67">
        <w:rPr>
          <w:rFonts w:ascii="Times New Roman" w:hAnsi="Times New Roman" w:cs="Times New Roman"/>
          <w:color w:val="222222"/>
          <w:sz w:val="24"/>
          <w:szCs w:val="24"/>
          <w:shd w:val="clear" w:color="auto" w:fill="FFFFFF"/>
        </w:rPr>
        <w:t>programme</w:t>
      </w:r>
      <w:proofErr w:type="spellEnd"/>
      <w:r w:rsidRPr="00CF1C67">
        <w:rPr>
          <w:rFonts w:ascii="Times New Roman" w:hAnsi="Times New Roman" w:cs="Times New Roman"/>
          <w:color w:val="222222"/>
          <w:sz w:val="24"/>
          <w:szCs w:val="24"/>
          <w:shd w:val="clear" w:color="auto" w:fill="FFFFFF"/>
        </w:rPr>
        <w:t xml:space="preserve"> on women's empowerment and fertility behavior in rural Bangladesh.</w:t>
      </w:r>
    </w:p>
    <w:p w14:paraId="35B59A30"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Strulik</w:t>
      </w:r>
      <w:proofErr w:type="spellEnd"/>
      <w:r w:rsidRPr="00CF1C67">
        <w:rPr>
          <w:rFonts w:ascii="Times New Roman" w:hAnsi="Times New Roman" w:cs="Times New Roman"/>
          <w:color w:val="222222"/>
          <w:sz w:val="24"/>
          <w:szCs w:val="24"/>
          <w:shd w:val="clear" w:color="auto" w:fill="FFFFFF"/>
        </w:rPr>
        <w:t>, H., &amp; Vollmer, S. (2013). Long-run trends of human aging and longevity. </w:t>
      </w:r>
      <w:r w:rsidRPr="00CF1C67">
        <w:rPr>
          <w:rFonts w:ascii="Times New Roman" w:hAnsi="Times New Roman" w:cs="Times New Roman"/>
          <w:i/>
          <w:iCs/>
          <w:color w:val="222222"/>
          <w:sz w:val="24"/>
          <w:szCs w:val="24"/>
          <w:shd w:val="clear" w:color="auto" w:fill="FFFFFF"/>
        </w:rPr>
        <w:t>Journal of Population Economics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26</w:t>
      </w:r>
      <w:r w:rsidRPr="00CF1C67">
        <w:rPr>
          <w:rFonts w:ascii="Times New Roman" w:hAnsi="Times New Roman" w:cs="Times New Roman"/>
          <w:color w:val="222222"/>
          <w:sz w:val="24"/>
          <w:szCs w:val="24"/>
          <w:shd w:val="clear" w:color="auto" w:fill="FFFFFF"/>
        </w:rPr>
        <w:t>(4), 1303-1323.</w:t>
      </w:r>
    </w:p>
    <w:p w14:paraId="12E8E155"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Strulik</w:t>
      </w:r>
      <w:proofErr w:type="spellEnd"/>
      <w:r w:rsidRPr="00CF1C67">
        <w:rPr>
          <w:rFonts w:ascii="Times New Roman" w:hAnsi="Times New Roman" w:cs="Times New Roman"/>
          <w:color w:val="222222"/>
          <w:sz w:val="24"/>
          <w:szCs w:val="24"/>
          <w:shd w:val="clear" w:color="auto" w:fill="FFFFFF"/>
        </w:rPr>
        <w:t>, H., &amp; Sikandar, S. (2002). Tracing the income fertility nexus: Nonparametric estimates for a panel of countries. </w:t>
      </w:r>
      <w:r w:rsidRPr="00CF1C67">
        <w:rPr>
          <w:rFonts w:ascii="Times New Roman" w:hAnsi="Times New Roman" w:cs="Times New Roman"/>
          <w:i/>
          <w:iCs/>
          <w:color w:val="222222"/>
          <w:sz w:val="24"/>
          <w:szCs w:val="24"/>
          <w:shd w:val="clear" w:color="auto" w:fill="FFFFFF"/>
        </w:rPr>
        <w:t>Economics Bulletin</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15</w:t>
      </w:r>
      <w:r w:rsidRPr="00CF1C67">
        <w:rPr>
          <w:rFonts w:ascii="Times New Roman" w:hAnsi="Times New Roman" w:cs="Times New Roman"/>
          <w:color w:val="222222"/>
          <w:sz w:val="24"/>
          <w:szCs w:val="24"/>
          <w:shd w:val="clear" w:color="auto" w:fill="FFFFFF"/>
        </w:rPr>
        <w:t>(5), 1-9.</w:t>
      </w:r>
    </w:p>
    <w:p w14:paraId="08DB8FE3" w14:textId="5A1DE2CC" w:rsidR="003C3EFF" w:rsidRPr="00CF1C67" w:rsidRDefault="003C3EFF" w:rsidP="003C3EFF">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Tadesse, F., &amp; Headey, D. (2010). Urbanization and fertility rates in Ethiopia. Ethiopian Journal of Economics, 19(2), 35-72. </w:t>
      </w:r>
    </w:p>
    <w:p w14:paraId="0B192EB5"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TFAILY, R. (2004). Do women with higher autonomy have lower fertility? Evidence from Malaysia, the Philippines, and Thailand. </w:t>
      </w:r>
      <w:r w:rsidRPr="00CF1C67">
        <w:rPr>
          <w:rFonts w:ascii="Times New Roman" w:hAnsi="Times New Roman" w:cs="Times New Roman"/>
          <w:i/>
          <w:iCs/>
          <w:color w:val="222222"/>
          <w:sz w:val="24"/>
          <w:szCs w:val="24"/>
          <w:shd w:val="clear" w:color="auto" w:fill="FFFFFF"/>
        </w:rPr>
        <w:t>Genus</w:t>
      </w:r>
      <w:r w:rsidRPr="00CF1C67">
        <w:rPr>
          <w:rFonts w:ascii="Times New Roman" w:hAnsi="Times New Roman" w:cs="Times New Roman"/>
          <w:color w:val="222222"/>
          <w:sz w:val="24"/>
          <w:szCs w:val="24"/>
          <w:shd w:val="clear" w:color="auto" w:fill="FFFFFF"/>
        </w:rPr>
        <w:t>, 7-32.</w:t>
      </w:r>
    </w:p>
    <w:p w14:paraId="60218B67"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THOMPSON, W. O., Thompson, P. K., BRAILEY, A. G., &amp; COHEN, A. C. (1930). Prolonged treatment of exophthalmic goiter by iodine alone. </w:t>
      </w:r>
      <w:r w:rsidRPr="00CF1C67">
        <w:rPr>
          <w:rFonts w:ascii="Times New Roman" w:hAnsi="Times New Roman" w:cs="Times New Roman"/>
          <w:i/>
          <w:iCs/>
          <w:color w:val="222222"/>
          <w:sz w:val="24"/>
          <w:szCs w:val="24"/>
          <w:shd w:val="clear" w:color="auto" w:fill="FFFFFF"/>
        </w:rPr>
        <w:t>Archives of Internal Medicine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45</w:t>
      </w:r>
      <w:r w:rsidRPr="00CF1C67">
        <w:rPr>
          <w:rFonts w:ascii="Times New Roman" w:hAnsi="Times New Roman" w:cs="Times New Roman"/>
          <w:color w:val="222222"/>
          <w:sz w:val="24"/>
          <w:szCs w:val="24"/>
          <w:shd w:val="clear" w:color="auto" w:fill="FFFFFF"/>
        </w:rPr>
        <w:t>(4), 481-502.</w:t>
      </w:r>
    </w:p>
    <w:p w14:paraId="01EDCA5C"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Tripathi, A., &amp; Mishra, A. (2011, September). Cloud computing security considerations. In </w:t>
      </w:r>
      <w:r w:rsidRPr="00CF1C67">
        <w:rPr>
          <w:rFonts w:ascii="Times New Roman" w:hAnsi="Times New Roman" w:cs="Times New Roman"/>
          <w:i/>
          <w:iCs/>
          <w:color w:val="222222"/>
          <w:sz w:val="24"/>
          <w:szCs w:val="24"/>
          <w:shd w:val="clear" w:color="auto" w:fill="FFFFFF"/>
        </w:rPr>
        <w:t>2011 IEEE International Conference on Signal Processing, Communications and Computing (ICSPCC)</w:t>
      </w:r>
      <w:r w:rsidRPr="00CF1C67">
        <w:rPr>
          <w:rFonts w:ascii="Times New Roman" w:hAnsi="Times New Roman" w:cs="Times New Roman"/>
          <w:color w:val="222222"/>
          <w:sz w:val="24"/>
          <w:szCs w:val="24"/>
          <w:shd w:val="clear" w:color="auto" w:fill="FFFFFF"/>
        </w:rPr>
        <w:t> (pp. 1-5). IEEE.</w:t>
      </w:r>
    </w:p>
    <w:p w14:paraId="1A78DA0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United Nations Population Fund. (1994). </w:t>
      </w:r>
      <w:r w:rsidRPr="00CF1C67">
        <w:rPr>
          <w:rFonts w:ascii="Times New Roman" w:hAnsi="Times New Roman" w:cs="Times New Roman"/>
          <w:i/>
          <w:iCs/>
          <w:color w:val="222222"/>
          <w:sz w:val="24"/>
          <w:szCs w:val="24"/>
          <w:shd w:val="clear" w:color="auto" w:fill="FFFFFF"/>
        </w:rPr>
        <w:t>Population and Development Strategies</w:t>
      </w:r>
      <w:r w:rsidRPr="00CF1C67">
        <w:rPr>
          <w:rFonts w:ascii="Times New Roman" w:hAnsi="Times New Roman" w:cs="Times New Roman"/>
          <w:color w:val="222222"/>
          <w:sz w:val="24"/>
          <w:szCs w:val="24"/>
          <w:shd w:val="clear" w:color="auto" w:fill="FFFFFF"/>
        </w:rPr>
        <w:t> (No. 19). United Nations Population Fund.</w:t>
      </w:r>
    </w:p>
    <w:p w14:paraId="295117A3"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lastRenderedPageBreak/>
        <w:t xml:space="preserve">Upadhyay, U. D., &amp; </w:t>
      </w:r>
      <w:proofErr w:type="spellStart"/>
      <w:r w:rsidRPr="00CF1C67">
        <w:rPr>
          <w:rFonts w:ascii="Times New Roman" w:hAnsi="Times New Roman" w:cs="Times New Roman"/>
          <w:color w:val="222222"/>
          <w:sz w:val="24"/>
          <w:szCs w:val="24"/>
          <w:shd w:val="clear" w:color="auto" w:fill="FFFFFF"/>
        </w:rPr>
        <w:t>Karasek</w:t>
      </w:r>
      <w:proofErr w:type="spellEnd"/>
      <w:r w:rsidRPr="00CF1C67">
        <w:rPr>
          <w:rFonts w:ascii="Times New Roman" w:hAnsi="Times New Roman" w:cs="Times New Roman"/>
          <w:color w:val="222222"/>
          <w:sz w:val="24"/>
          <w:szCs w:val="24"/>
          <w:shd w:val="clear" w:color="auto" w:fill="FFFFFF"/>
        </w:rPr>
        <w:t>, D. (2012). Women's empowerment and ideal family size: an examination of DHS empowerment measures in Sub-Saharan Africa. </w:t>
      </w:r>
      <w:r w:rsidRPr="00CF1C67">
        <w:rPr>
          <w:rFonts w:ascii="Times New Roman" w:hAnsi="Times New Roman" w:cs="Times New Roman"/>
          <w:i/>
          <w:iCs/>
          <w:color w:val="222222"/>
          <w:sz w:val="24"/>
          <w:szCs w:val="24"/>
          <w:shd w:val="clear" w:color="auto" w:fill="FFFFFF"/>
        </w:rPr>
        <w:t>International perspectives on sexual and reproductive health</w:t>
      </w:r>
      <w:r w:rsidRPr="00CF1C67">
        <w:rPr>
          <w:rFonts w:ascii="Times New Roman" w:hAnsi="Times New Roman" w:cs="Times New Roman"/>
          <w:color w:val="222222"/>
          <w:sz w:val="24"/>
          <w:szCs w:val="24"/>
          <w:shd w:val="clear" w:color="auto" w:fill="FFFFFF"/>
        </w:rPr>
        <w:t>, 78-89.</w:t>
      </w:r>
    </w:p>
    <w:p w14:paraId="27049192"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Upadhyay, U. D., Gipson, J. D., Withers, M., Lewis, S., </w:t>
      </w:r>
      <w:proofErr w:type="spellStart"/>
      <w:r w:rsidRPr="00CF1C67">
        <w:rPr>
          <w:rFonts w:ascii="Times New Roman" w:hAnsi="Times New Roman" w:cs="Times New Roman"/>
          <w:color w:val="222222"/>
          <w:sz w:val="24"/>
          <w:szCs w:val="24"/>
          <w:shd w:val="clear" w:color="auto" w:fill="FFFFFF"/>
        </w:rPr>
        <w:t>Ciaraldi</w:t>
      </w:r>
      <w:proofErr w:type="spellEnd"/>
      <w:r w:rsidRPr="00CF1C67">
        <w:rPr>
          <w:rFonts w:ascii="Times New Roman" w:hAnsi="Times New Roman" w:cs="Times New Roman"/>
          <w:color w:val="222222"/>
          <w:sz w:val="24"/>
          <w:szCs w:val="24"/>
          <w:shd w:val="clear" w:color="auto" w:fill="FFFFFF"/>
        </w:rPr>
        <w:t xml:space="preserve">, E. J., Fraser, A., ... &amp; </w:t>
      </w:r>
      <w:proofErr w:type="spellStart"/>
      <w:r w:rsidRPr="00CF1C67">
        <w:rPr>
          <w:rFonts w:ascii="Times New Roman" w:hAnsi="Times New Roman" w:cs="Times New Roman"/>
          <w:color w:val="222222"/>
          <w:sz w:val="24"/>
          <w:szCs w:val="24"/>
          <w:shd w:val="clear" w:color="auto" w:fill="FFFFFF"/>
        </w:rPr>
        <w:t>Prata</w:t>
      </w:r>
      <w:proofErr w:type="spellEnd"/>
      <w:r w:rsidRPr="00CF1C67">
        <w:rPr>
          <w:rFonts w:ascii="Times New Roman" w:hAnsi="Times New Roman" w:cs="Times New Roman"/>
          <w:color w:val="222222"/>
          <w:sz w:val="24"/>
          <w:szCs w:val="24"/>
          <w:shd w:val="clear" w:color="auto" w:fill="FFFFFF"/>
        </w:rPr>
        <w:t>, N. (2014). Women's empowerment and fertility: a review of the literature. </w:t>
      </w:r>
      <w:r w:rsidRPr="00CF1C67">
        <w:rPr>
          <w:rFonts w:ascii="Times New Roman" w:hAnsi="Times New Roman" w:cs="Times New Roman"/>
          <w:i/>
          <w:iCs/>
          <w:color w:val="222222"/>
          <w:sz w:val="24"/>
          <w:szCs w:val="24"/>
          <w:shd w:val="clear" w:color="auto" w:fill="FFFFFF"/>
        </w:rPr>
        <w:t>Social science &amp; medicine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115</w:t>
      </w:r>
      <w:r w:rsidRPr="00CF1C67">
        <w:rPr>
          <w:rFonts w:ascii="Times New Roman" w:hAnsi="Times New Roman" w:cs="Times New Roman"/>
          <w:color w:val="222222"/>
          <w:sz w:val="24"/>
          <w:szCs w:val="24"/>
          <w:shd w:val="clear" w:color="auto" w:fill="FFFFFF"/>
        </w:rPr>
        <w:t>, 111-120.</w:t>
      </w:r>
    </w:p>
    <w:p w14:paraId="75516135"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lang w:val="es-ES"/>
        </w:rPr>
        <w:t xml:space="preserve">Van de </w:t>
      </w:r>
      <w:proofErr w:type="spellStart"/>
      <w:r w:rsidRPr="00CF1C67">
        <w:rPr>
          <w:rFonts w:ascii="Times New Roman" w:hAnsi="Times New Roman" w:cs="Times New Roman"/>
          <w:color w:val="222222"/>
          <w:sz w:val="24"/>
          <w:szCs w:val="24"/>
          <w:shd w:val="clear" w:color="auto" w:fill="FFFFFF"/>
          <w:lang w:val="es-ES"/>
        </w:rPr>
        <w:t>Kaa</w:t>
      </w:r>
      <w:proofErr w:type="spellEnd"/>
      <w:r w:rsidRPr="00CF1C67">
        <w:rPr>
          <w:rFonts w:ascii="Times New Roman" w:hAnsi="Times New Roman" w:cs="Times New Roman"/>
          <w:color w:val="222222"/>
          <w:sz w:val="24"/>
          <w:szCs w:val="24"/>
          <w:shd w:val="clear" w:color="auto" w:fill="FFFFFF"/>
          <w:lang w:val="es-ES"/>
        </w:rPr>
        <w:t xml:space="preserve">, D. J. (1987). </w:t>
      </w:r>
      <w:r w:rsidRPr="00CF1C67">
        <w:rPr>
          <w:rFonts w:ascii="Times New Roman" w:hAnsi="Times New Roman" w:cs="Times New Roman"/>
          <w:color w:val="222222"/>
          <w:sz w:val="24"/>
          <w:szCs w:val="24"/>
          <w:shd w:val="clear" w:color="auto" w:fill="FFFFFF"/>
        </w:rPr>
        <w:t>Europe's second demographic transition. </w:t>
      </w:r>
      <w:r w:rsidRPr="00CF1C67">
        <w:rPr>
          <w:rFonts w:ascii="Times New Roman" w:hAnsi="Times New Roman" w:cs="Times New Roman"/>
          <w:i/>
          <w:iCs/>
          <w:color w:val="222222"/>
          <w:sz w:val="24"/>
          <w:szCs w:val="24"/>
          <w:shd w:val="clear" w:color="auto" w:fill="FFFFFF"/>
        </w:rPr>
        <w:t>Population bulletin</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42</w:t>
      </w:r>
      <w:r w:rsidRPr="00CF1C67">
        <w:rPr>
          <w:rFonts w:ascii="Times New Roman" w:hAnsi="Times New Roman" w:cs="Times New Roman"/>
          <w:color w:val="222222"/>
          <w:sz w:val="24"/>
          <w:szCs w:val="24"/>
          <w:shd w:val="clear" w:color="auto" w:fill="FFFFFF"/>
        </w:rPr>
        <w:t>(1), 1-59.</w:t>
      </w:r>
    </w:p>
    <w:p w14:paraId="4E0B1FEB"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lang w:val="es-ES"/>
        </w:rPr>
        <w:t xml:space="preserve">Van den </w:t>
      </w:r>
      <w:proofErr w:type="spellStart"/>
      <w:r w:rsidRPr="00CF1C67">
        <w:rPr>
          <w:rFonts w:ascii="Times New Roman" w:hAnsi="Times New Roman" w:cs="Times New Roman"/>
          <w:color w:val="222222"/>
          <w:sz w:val="24"/>
          <w:szCs w:val="24"/>
          <w:shd w:val="clear" w:color="auto" w:fill="FFFFFF"/>
          <w:lang w:val="es-ES"/>
        </w:rPr>
        <w:t>Broeck</w:t>
      </w:r>
      <w:proofErr w:type="spellEnd"/>
      <w:r w:rsidRPr="00CF1C67">
        <w:rPr>
          <w:rFonts w:ascii="Times New Roman" w:hAnsi="Times New Roman" w:cs="Times New Roman"/>
          <w:color w:val="222222"/>
          <w:sz w:val="24"/>
          <w:szCs w:val="24"/>
          <w:shd w:val="clear" w:color="auto" w:fill="FFFFFF"/>
          <w:lang w:val="es-ES"/>
        </w:rPr>
        <w:t xml:space="preserve">, G., &amp; </w:t>
      </w:r>
      <w:proofErr w:type="spellStart"/>
      <w:r w:rsidRPr="00CF1C67">
        <w:rPr>
          <w:rFonts w:ascii="Times New Roman" w:hAnsi="Times New Roman" w:cs="Times New Roman"/>
          <w:color w:val="222222"/>
          <w:sz w:val="24"/>
          <w:szCs w:val="24"/>
          <w:shd w:val="clear" w:color="auto" w:fill="FFFFFF"/>
          <w:lang w:val="es-ES"/>
        </w:rPr>
        <w:t>Maertens</w:t>
      </w:r>
      <w:proofErr w:type="spellEnd"/>
      <w:r w:rsidRPr="00CF1C67">
        <w:rPr>
          <w:rFonts w:ascii="Times New Roman" w:hAnsi="Times New Roman" w:cs="Times New Roman"/>
          <w:color w:val="222222"/>
          <w:sz w:val="24"/>
          <w:szCs w:val="24"/>
          <w:shd w:val="clear" w:color="auto" w:fill="FFFFFF"/>
          <w:lang w:val="es-ES"/>
        </w:rPr>
        <w:t xml:space="preserve">, M. (2015). </w:t>
      </w:r>
      <w:r w:rsidRPr="00CF1C67">
        <w:rPr>
          <w:rFonts w:ascii="Times New Roman" w:hAnsi="Times New Roman" w:cs="Times New Roman"/>
          <w:color w:val="222222"/>
          <w:sz w:val="24"/>
          <w:szCs w:val="24"/>
          <w:shd w:val="clear" w:color="auto" w:fill="FFFFFF"/>
        </w:rPr>
        <w:t>Female employment reduces fertility in rural Senegal. </w:t>
      </w:r>
      <w:proofErr w:type="spellStart"/>
      <w:r w:rsidRPr="00CF1C67">
        <w:rPr>
          <w:rFonts w:ascii="Times New Roman" w:hAnsi="Times New Roman" w:cs="Times New Roman"/>
          <w:i/>
          <w:iCs/>
          <w:color w:val="222222"/>
          <w:sz w:val="24"/>
          <w:szCs w:val="24"/>
          <w:shd w:val="clear" w:color="auto" w:fill="FFFFFF"/>
        </w:rPr>
        <w:t>PloS</w:t>
      </w:r>
      <w:proofErr w:type="spellEnd"/>
      <w:r w:rsidRPr="00CF1C67">
        <w:rPr>
          <w:rFonts w:ascii="Times New Roman" w:hAnsi="Times New Roman" w:cs="Times New Roman"/>
          <w:i/>
          <w:iCs/>
          <w:color w:val="222222"/>
          <w:sz w:val="24"/>
          <w:szCs w:val="24"/>
          <w:shd w:val="clear" w:color="auto" w:fill="FFFFFF"/>
        </w:rPr>
        <w:t xml:space="preserve"> one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10</w:t>
      </w:r>
      <w:r w:rsidRPr="00CF1C67">
        <w:rPr>
          <w:rFonts w:ascii="Times New Roman" w:hAnsi="Times New Roman" w:cs="Times New Roman"/>
          <w:color w:val="222222"/>
          <w:sz w:val="24"/>
          <w:szCs w:val="24"/>
          <w:shd w:val="clear" w:color="auto" w:fill="FFFFFF"/>
        </w:rPr>
        <w:t>(3), e0122086.</w:t>
      </w:r>
    </w:p>
    <w:p w14:paraId="1BD46958"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Vavrus</w:t>
      </w:r>
      <w:proofErr w:type="spellEnd"/>
      <w:r w:rsidRPr="00CF1C67">
        <w:rPr>
          <w:rFonts w:ascii="Times New Roman" w:hAnsi="Times New Roman" w:cs="Times New Roman"/>
          <w:color w:val="222222"/>
          <w:sz w:val="24"/>
          <w:szCs w:val="24"/>
          <w:shd w:val="clear" w:color="auto" w:fill="FFFFFF"/>
        </w:rPr>
        <w:t>, F., &amp; Larsen, U. (2003). Girls’ education and fertility transitions: an analysis of recent trends in Tanzania and Uganda. </w:t>
      </w:r>
      <w:r w:rsidRPr="00CF1C67">
        <w:rPr>
          <w:rFonts w:ascii="Times New Roman" w:hAnsi="Times New Roman" w:cs="Times New Roman"/>
          <w:i/>
          <w:iCs/>
          <w:color w:val="222222"/>
          <w:sz w:val="24"/>
          <w:szCs w:val="24"/>
          <w:shd w:val="clear" w:color="auto" w:fill="FFFFFF"/>
        </w:rPr>
        <w:t>Economic development and cultural change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51</w:t>
      </w:r>
      <w:r w:rsidRPr="00CF1C67">
        <w:rPr>
          <w:rFonts w:ascii="Times New Roman" w:hAnsi="Times New Roman" w:cs="Times New Roman"/>
          <w:color w:val="222222"/>
          <w:sz w:val="24"/>
          <w:szCs w:val="24"/>
          <w:shd w:val="clear" w:color="auto" w:fill="FFFFFF"/>
        </w:rPr>
        <w:t>(4), 945-975.</w:t>
      </w:r>
    </w:p>
    <w:p w14:paraId="3EDA08D2"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Wang, J., Sun, Y., Zhang, W., Thomas, I., Duan, S., &amp; Shi, Y. (2016). Large-scale online multitask learning and decision making for flexible manufacturing. </w:t>
      </w:r>
      <w:r w:rsidRPr="00CF1C67">
        <w:rPr>
          <w:rFonts w:ascii="Times New Roman" w:hAnsi="Times New Roman" w:cs="Times New Roman"/>
          <w:i/>
          <w:iCs/>
          <w:color w:val="222222"/>
          <w:sz w:val="24"/>
          <w:szCs w:val="24"/>
          <w:shd w:val="clear" w:color="auto" w:fill="FFFFFF"/>
        </w:rPr>
        <w:t>IEEE Transactions on Industrial Informatics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12</w:t>
      </w:r>
      <w:r w:rsidRPr="00CF1C67">
        <w:rPr>
          <w:rFonts w:ascii="Times New Roman" w:hAnsi="Times New Roman" w:cs="Times New Roman"/>
          <w:color w:val="222222"/>
          <w:sz w:val="24"/>
          <w:szCs w:val="24"/>
          <w:shd w:val="clear" w:color="auto" w:fill="FFFFFF"/>
        </w:rPr>
        <w:t>(6), 2139-2147.</w:t>
      </w:r>
    </w:p>
    <w:p w14:paraId="4D912E70"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Wang, Q., &amp; Sun, X. (2016). The role of socio-political and economic factors in fertility decline: a cross-country analysis. </w:t>
      </w:r>
      <w:r w:rsidRPr="00CF1C67">
        <w:rPr>
          <w:rFonts w:ascii="Times New Roman" w:hAnsi="Times New Roman" w:cs="Times New Roman"/>
          <w:i/>
          <w:iCs/>
          <w:color w:val="222222"/>
          <w:sz w:val="24"/>
          <w:szCs w:val="24"/>
          <w:shd w:val="clear" w:color="auto" w:fill="FFFFFF"/>
        </w:rPr>
        <w:t>World development</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87</w:t>
      </w:r>
      <w:r w:rsidRPr="00CF1C67">
        <w:rPr>
          <w:rFonts w:ascii="Times New Roman" w:hAnsi="Times New Roman" w:cs="Times New Roman"/>
          <w:color w:val="222222"/>
          <w:sz w:val="24"/>
          <w:szCs w:val="24"/>
          <w:shd w:val="clear" w:color="auto" w:fill="FFFFFF"/>
        </w:rPr>
        <w:t>, 360-370.</w:t>
      </w:r>
    </w:p>
    <w:p w14:paraId="55AF69D5"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Wang, Y., Lin, X., Liu, T., Chen, H., Chen, S., Jiang, Z., ... &amp; Liu, M. (2018). Wood‐Derived Hierarchically Porous Electrodes for High‐Performance All‐Solid‐State Supercapacitors. </w:t>
      </w:r>
      <w:r w:rsidRPr="00CF1C67">
        <w:rPr>
          <w:rFonts w:ascii="Times New Roman" w:hAnsi="Times New Roman" w:cs="Times New Roman"/>
          <w:i/>
          <w:iCs/>
          <w:color w:val="222222"/>
          <w:sz w:val="24"/>
          <w:szCs w:val="24"/>
          <w:shd w:val="clear" w:color="auto" w:fill="FFFFFF"/>
        </w:rPr>
        <w:t>Advanced Functional Materials</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28</w:t>
      </w:r>
      <w:r w:rsidRPr="00CF1C67">
        <w:rPr>
          <w:rFonts w:ascii="Times New Roman" w:hAnsi="Times New Roman" w:cs="Times New Roman"/>
          <w:color w:val="222222"/>
          <w:sz w:val="24"/>
          <w:szCs w:val="24"/>
          <w:shd w:val="clear" w:color="auto" w:fill="FFFFFF"/>
        </w:rPr>
        <w:t>(52), 1806207.</w:t>
      </w:r>
    </w:p>
    <w:p w14:paraId="457C06D7" w14:textId="77777777" w:rsidR="004C52BC" w:rsidRPr="00CF1C67" w:rsidRDefault="004C52BC" w:rsidP="004C52BC">
      <w:pPr>
        <w:pStyle w:val="ListParagraph"/>
        <w:numPr>
          <w:ilvl w:val="0"/>
          <w:numId w:val="23"/>
        </w:numPr>
        <w:spacing w:after="0"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rPr>
        <w:t>Werding</w:t>
      </w:r>
      <w:proofErr w:type="spellEnd"/>
      <w:r w:rsidRPr="00CF1C67">
        <w:rPr>
          <w:rFonts w:ascii="Times New Roman" w:hAnsi="Times New Roman" w:cs="Times New Roman"/>
          <w:color w:val="222222"/>
          <w:sz w:val="24"/>
          <w:szCs w:val="24"/>
          <w:shd w:val="clear" w:color="auto" w:fill="FFFFFF"/>
        </w:rPr>
        <w:t>, M. (2014). Children are costly, but raising them may pay: The economic approach to fertility. </w:t>
      </w:r>
      <w:r w:rsidRPr="00CF1C67">
        <w:rPr>
          <w:rFonts w:ascii="Times New Roman" w:hAnsi="Times New Roman" w:cs="Times New Roman"/>
          <w:i/>
          <w:iCs/>
          <w:color w:val="222222"/>
          <w:sz w:val="24"/>
          <w:szCs w:val="24"/>
          <w:shd w:val="clear" w:color="auto" w:fill="FFFFFF"/>
        </w:rPr>
        <w:t>Demographic Research</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30</w:t>
      </w:r>
      <w:r w:rsidRPr="00CF1C67">
        <w:rPr>
          <w:rFonts w:ascii="Times New Roman" w:hAnsi="Times New Roman" w:cs="Times New Roman"/>
          <w:color w:val="222222"/>
          <w:sz w:val="24"/>
          <w:szCs w:val="24"/>
          <w:shd w:val="clear" w:color="auto" w:fill="FFFFFF"/>
        </w:rPr>
        <w:t>, 253-276.</w:t>
      </w:r>
    </w:p>
    <w:p w14:paraId="1CB0B3F4" w14:textId="0FF11837" w:rsidR="003325FA" w:rsidRPr="00CF1C67" w:rsidRDefault="003325FA"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t xml:space="preserve">White, M. J., </w:t>
      </w:r>
      <w:proofErr w:type="spellStart"/>
      <w:r w:rsidRPr="00CF1C67">
        <w:rPr>
          <w:rFonts w:ascii="Times New Roman" w:hAnsi="Times New Roman" w:cs="Times New Roman"/>
          <w:color w:val="222222"/>
          <w:sz w:val="24"/>
          <w:szCs w:val="24"/>
          <w:shd w:val="clear" w:color="auto" w:fill="FFFFFF"/>
        </w:rPr>
        <w:t>Tagoe</w:t>
      </w:r>
      <w:proofErr w:type="spellEnd"/>
      <w:r w:rsidRPr="00CF1C67">
        <w:rPr>
          <w:rFonts w:ascii="Times New Roman" w:hAnsi="Times New Roman" w:cs="Times New Roman"/>
          <w:color w:val="222222"/>
          <w:sz w:val="24"/>
          <w:szCs w:val="24"/>
          <w:shd w:val="clear" w:color="auto" w:fill="FFFFFF"/>
        </w:rPr>
        <w:t xml:space="preserve">, E., Stiff, C., </w:t>
      </w:r>
      <w:proofErr w:type="spellStart"/>
      <w:r w:rsidRPr="00CF1C67">
        <w:rPr>
          <w:rFonts w:ascii="Times New Roman" w:hAnsi="Times New Roman" w:cs="Times New Roman"/>
          <w:color w:val="222222"/>
          <w:sz w:val="24"/>
          <w:szCs w:val="24"/>
          <w:shd w:val="clear" w:color="auto" w:fill="FFFFFF"/>
        </w:rPr>
        <w:t>Adazu</w:t>
      </w:r>
      <w:proofErr w:type="spellEnd"/>
      <w:r w:rsidRPr="00CF1C67">
        <w:rPr>
          <w:rFonts w:ascii="Times New Roman" w:hAnsi="Times New Roman" w:cs="Times New Roman"/>
          <w:color w:val="222222"/>
          <w:sz w:val="24"/>
          <w:szCs w:val="24"/>
          <w:shd w:val="clear" w:color="auto" w:fill="FFFFFF"/>
        </w:rPr>
        <w:t>, K., &amp; Smith, D. J. (2005). Urbanization and the fertility transition in Ghana. </w:t>
      </w:r>
      <w:r w:rsidRPr="00CF1C67">
        <w:rPr>
          <w:rFonts w:ascii="Times New Roman" w:hAnsi="Times New Roman" w:cs="Times New Roman"/>
          <w:i/>
          <w:iCs/>
          <w:color w:val="222222"/>
          <w:sz w:val="24"/>
          <w:szCs w:val="24"/>
          <w:shd w:val="clear" w:color="auto" w:fill="FFFFFF"/>
        </w:rPr>
        <w:t>Population Research and Policy Review</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24</w:t>
      </w:r>
      <w:r w:rsidRPr="00CF1C67">
        <w:rPr>
          <w:rFonts w:ascii="Times New Roman" w:hAnsi="Times New Roman" w:cs="Times New Roman"/>
          <w:color w:val="222222"/>
          <w:sz w:val="24"/>
          <w:szCs w:val="24"/>
          <w:shd w:val="clear" w:color="auto" w:fill="FFFFFF"/>
        </w:rPr>
        <w:t>(1), 59-83.</w:t>
      </w:r>
    </w:p>
    <w:p w14:paraId="421F469D" w14:textId="77777777" w:rsidR="004C52BC" w:rsidRPr="00CF1C67" w:rsidRDefault="004C52BC" w:rsidP="004C52BC">
      <w:pPr>
        <w:pStyle w:val="ListParagraph"/>
        <w:numPr>
          <w:ilvl w:val="0"/>
          <w:numId w:val="23"/>
        </w:numPr>
        <w:spacing w:line="240" w:lineRule="auto"/>
        <w:rPr>
          <w:rFonts w:ascii="Times New Roman" w:hAnsi="Times New Roman" w:cs="Times New Roman"/>
          <w:color w:val="222222"/>
          <w:sz w:val="24"/>
          <w:szCs w:val="24"/>
          <w:shd w:val="clear" w:color="auto" w:fill="FFFFFF"/>
        </w:rPr>
      </w:pPr>
      <w:proofErr w:type="spellStart"/>
      <w:r w:rsidRPr="00CF1C67">
        <w:rPr>
          <w:rFonts w:ascii="Times New Roman" w:hAnsi="Times New Roman" w:cs="Times New Roman"/>
          <w:color w:val="222222"/>
          <w:sz w:val="24"/>
          <w:szCs w:val="24"/>
          <w:shd w:val="clear" w:color="auto" w:fill="FFFFFF"/>
          <w:lang w:val="es-ES"/>
        </w:rPr>
        <w:t>Yoshizawa</w:t>
      </w:r>
      <w:proofErr w:type="spellEnd"/>
      <w:r w:rsidRPr="00CF1C67">
        <w:rPr>
          <w:rFonts w:ascii="Times New Roman" w:hAnsi="Times New Roman" w:cs="Times New Roman"/>
          <w:color w:val="222222"/>
          <w:sz w:val="24"/>
          <w:szCs w:val="24"/>
          <w:shd w:val="clear" w:color="auto" w:fill="FFFFFF"/>
          <w:lang w:val="es-ES"/>
        </w:rPr>
        <w:t xml:space="preserve">, M., </w:t>
      </w:r>
      <w:proofErr w:type="spellStart"/>
      <w:r w:rsidRPr="00CF1C67">
        <w:rPr>
          <w:rFonts w:ascii="Times New Roman" w:hAnsi="Times New Roman" w:cs="Times New Roman"/>
          <w:color w:val="222222"/>
          <w:sz w:val="24"/>
          <w:szCs w:val="24"/>
          <w:shd w:val="clear" w:color="auto" w:fill="FFFFFF"/>
          <w:lang w:val="es-ES"/>
        </w:rPr>
        <w:t>Tamura</w:t>
      </w:r>
      <w:proofErr w:type="spellEnd"/>
      <w:r w:rsidRPr="00CF1C67">
        <w:rPr>
          <w:rFonts w:ascii="Times New Roman" w:hAnsi="Times New Roman" w:cs="Times New Roman"/>
          <w:color w:val="222222"/>
          <w:sz w:val="24"/>
          <w:szCs w:val="24"/>
          <w:shd w:val="clear" w:color="auto" w:fill="FFFFFF"/>
          <w:lang w:val="es-ES"/>
        </w:rPr>
        <w:t xml:space="preserve">, M., &amp; </w:t>
      </w:r>
      <w:proofErr w:type="spellStart"/>
      <w:r w:rsidRPr="00CF1C67">
        <w:rPr>
          <w:rFonts w:ascii="Times New Roman" w:hAnsi="Times New Roman" w:cs="Times New Roman"/>
          <w:color w:val="222222"/>
          <w:sz w:val="24"/>
          <w:szCs w:val="24"/>
          <w:shd w:val="clear" w:color="auto" w:fill="FFFFFF"/>
          <w:lang w:val="es-ES"/>
        </w:rPr>
        <w:t>Fujita</w:t>
      </w:r>
      <w:proofErr w:type="spellEnd"/>
      <w:r w:rsidRPr="00CF1C67">
        <w:rPr>
          <w:rFonts w:ascii="Times New Roman" w:hAnsi="Times New Roman" w:cs="Times New Roman"/>
          <w:color w:val="222222"/>
          <w:sz w:val="24"/>
          <w:szCs w:val="24"/>
          <w:shd w:val="clear" w:color="auto" w:fill="FFFFFF"/>
          <w:lang w:val="es-ES"/>
        </w:rPr>
        <w:t xml:space="preserve">, M. (2006). </w:t>
      </w:r>
      <w:r w:rsidRPr="00CF1C67">
        <w:rPr>
          <w:rFonts w:ascii="Times New Roman" w:hAnsi="Times New Roman" w:cs="Times New Roman"/>
          <w:color w:val="222222"/>
          <w:sz w:val="24"/>
          <w:szCs w:val="24"/>
          <w:shd w:val="clear" w:color="auto" w:fill="FFFFFF"/>
        </w:rPr>
        <w:t>Diels-Alder in aqueous molecular hosts: unusual regioselectivity and efficient catalysis. </w:t>
      </w:r>
      <w:r w:rsidRPr="00CF1C67">
        <w:rPr>
          <w:rFonts w:ascii="Times New Roman" w:hAnsi="Times New Roman" w:cs="Times New Roman"/>
          <w:i/>
          <w:iCs/>
          <w:color w:val="222222"/>
          <w:sz w:val="24"/>
          <w:szCs w:val="24"/>
          <w:shd w:val="clear" w:color="auto" w:fill="FFFFFF"/>
        </w:rPr>
        <w:t>Science</w:t>
      </w:r>
      <w:r w:rsidRPr="00CF1C67">
        <w:rPr>
          <w:rFonts w:ascii="Times New Roman" w:hAnsi="Times New Roman" w:cs="Times New Roman"/>
          <w:color w:val="222222"/>
          <w:sz w:val="24"/>
          <w:szCs w:val="24"/>
          <w:shd w:val="clear" w:color="auto" w:fill="FFFFFF"/>
        </w:rPr>
        <w:t>, </w:t>
      </w:r>
      <w:r w:rsidRPr="00CF1C67">
        <w:rPr>
          <w:rFonts w:ascii="Times New Roman" w:hAnsi="Times New Roman" w:cs="Times New Roman"/>
          <w:i/>
          <w:iCs/>
          <w:color w:val="222222"/>
          <w:sz w:val="24"/>
          <w:szCs w:val="24"/>
          <w:shd w:val="clear" w:color="auto" w:fill="FFFFFF"/>
        </w:rPr>
        <w:t>312</w:t>
      </w:r>
      <w:r w:rsidRPr="00CF1C67">
        <w:rPr>
          <w:rFonts w:ascii="Times New Roman" w:hAnsi="Times New Roman" w:cs="Times New Roman"/>
          <w:color w:val="222222"/>
          <w:sz w:val="24"/>
          <w:szCs w:val="24"/>
          <w:shd w:val="clear" w:color="auto" w:fill="FFFFFF"/>
        </w:rPr>
        <w:t>(5771), 251-254.</w:t>
      </w:r>
    </w:p>
    <w:p w14:paraId="44E4CD13" w14:textId="77777777" w:rsidR="004C52BC" w:rsidRPr="00CF1C67" w:rsidRDefault="004C52BC" w:rsidP="004C52BC">
      <w:pPr>
        <w:rPr>
          <w:rFonts w:ascii="Times New Roman" w:hAnsi="Times New Roman" w:cs="Times New Roman"/>
          <w:color w:val="222222"/>
          <w:sz w:val="24"/>
          <w:szCs w:val="24"/>
          <w:shd w:val="clear" w:color="auto" w:fill="FFFFFF"/>
        </w:rPr>
      </w:pPr>
      <w:r w:rsidRPr="00CF1C67">
        <w:rPr>
          <w:rFonts w:ascii="Times New Roman" w:hAnsi="Times New Roman" w:cs="Times New Roman"/>
          <w:color w:val="222222"/>
          <w:sz w:val="24"/>
          <w:szCs w:val="24"/>
          <w:shd w:val="clear" w:color="auto" w:fill="FFFFFF"/>
        </w:rPr>
        <w:br w:type="page"/>
      </w:r>
    </w:p>
    <w:p w14:paraId="189C3C27" w14:textId="77777777" w:rsidR="004C52BC" w:rsidRPr="00CF1C67" w:rsidRDefault="004C52BC" w:rsidP="004C52BC">
      <w:pPr>
        <w:pStyle w:val="Heading1"/>
      </w:pPr>
      <w:bookmarkStart w:id="38" w:name="_Toc85092657"/>
      <w:bookmarkStart w:id="39" w:name="_Toc89809120"/>
      <w:r w:rsidRPr="00CF1C67">
        <w:lastRenderedPageBreak/>
        <w:t>Appendix</w:t>
      </w:r>
      <w:bookmarkEnd w:id="38"/>
      <w:bookmarkEnd w:id="39"/>
    </w:p>
    <w:p w14:paraId="231A4C4F" w14:textId="77777777" w:rsidR="008D180B" w:rsidRPr="00CF1C67" w:rsidRDefault="008D180B" w:rsidP="008D180B"/>
    <w:p w14:paraId="1375EF9A" w14:textId="7511C418" w:rsidR="008D180B" w:rsidRPr="00CF1C67" w:rsidRDefault="008D180B" w:rsidP="008D180B">
      <w:pPr>
        <w:rPr>
          <w:rFonts w:ascii="Times New Roman" w:hAnsi="Times New Roman" w:cs="Times New Roman"/>
          <w:sz w:val="24"/>
        </w:rPr>
      </w:pPr>
      <w:r w:rsidRPr="00CF1C67">
        <w:rPr>
          <w:rFonts w:ascii="Times New Roman" w:hAnsi="Times New Roman" w:cs="Times New Roman"/>
          <w:sz w:val="24"/>
        </w:rPr>
        <w:t xml:space="preserve">The </w:t>
      </w:r>
      <w:r w:rsidR="00FB0E3D">
        <w:rPr>
          <w:rFonts w:ascii="Times New Roman" w:hAnsi="Times New Roman" w:cs="Times New Roman"/>
          <w:sz w:val="24"/>
        </w:rPr>
        <w:t xml:space="preserve">model </w:t>
      </w:r>
      <w:r w:rsidRPr="00CF1C67">
        <w:rPr>
          <w:rFonts w:ascii="Times New Roman" w:hAnsi="Times New Roman" w:cs="Times New Roman"/>
          <w:sz w:val="24"/>
        </w:rPr>
        <w:t>questionnaires can be found at:</w:t>
      </w:r>
    </w:p>
    <w:p w14:paraId="42EE286C" w14:textId="134BDF8B" w:rsidR="008D180B" w:rsidRPr="00CF1C67" w:rsidRDefault="008D180B" w:rsidP="008D180B">
      <w:pPr>
        <w:rPr>
          <w:rFonts w:ascii="Times New Roman" w:hAnsi="Times New Roman" w:cs="Times New Roman"/>
        </w:rPr>
      </w:pPr>
      <w:r w:rsidRPr="00CF1C67">
        <w:rPr>
          <w:rFonts w:ascii="Times New Roman" w:hAnsi="Times New Roman" w:cs="Times New Roman"/>
          <w:sz w:val="24"/>
        </w:rPr>
        <w:t xml:space="preserve">For Women questionnaire:  </w:t>
      </w:r>
      <w:hyperlink r:id="rId44" w:history="1">
        <w:r w:rsidRPr="00CF1C67">
          <w:rPr>
            <w:rStyle w:val="Hyperlink"/>
            <w:rFonts w:ascii="Times New Roman" w:hAnsi="Times New Roman" w:cs="Times New Roman"/>
          </w:rPr>
          <w:t>https://dhsprogram.com/pubs/pdf/DHSQ8/DHS8_Womans_QRE_EN_10Dec2021_DHSQ8.pdf</w:t>
        </w:r>
      </w:hyperlink>
    </w:p>
    <w:p w14:paraId="60CB8161" w14:textId="1733B42B" w:rsidR="008D180B" w:rsidRPr="00CF1C67" w:rsidRDefault="008D180B" w:rsidP="004C52BC">
      <w:pPr>
        <w:rPr>
          <w:rFonts w:ascii="Times New Roman" w:hAnsi="Times New Roman" w:cs="Times New Roman"/>
          <w:sz w:val="24"/>
        </w:rPr>
      </w:pPr>
      <w:r w:rsidRPr="00CF1C67">
        <w:rPr>
          <w:rFonts w:ascii="Times New Roman" w:hAnsi="Times New Roman" w:cs="Times New Roman"/>
          <w:sz w:val="24"/>
        </w:rPr>
        <w:t>For Men questionnaire:</w:t>
      </w:r>
      <w:r w:rsidRPr="00CF1C67">
        <w:rPr>
          <w:rFonts w:ascii="Times New Roman" w:hAnsi="Times New Roman" w:cs="Times New Roman"/>
          <w:sz w:val="24"/>
        </w:rPr>
        <w:br/>
      </w:r>
      <w:hyperlink r:id="rId45" w:history="1">
        <w:r w:rsidRPr="00CF1C67">
          <w:rPr>
            <w:rStyle w:val="Hyperlink"/>
            <w:rFonts w:ascii="Times New Roman" w:hAnsi="Times New Roman" w:cs="Times New Roman"/>
            <w:sz w:val="24"/>
          </w:rPr>
          <w:t>https://dhsprogram.com/pubs/pdf/DHSQ8/DHS8_Mans_QRE_EN_12Dec2021_DHSQ8.pdf</w:t>
        </w:r>
      </w:hyperlink>
    </w:p>
    <w:p w14:paraId="128DF0FD" w14:textId="1D8B950B" w:rsidR="00FB0E3D" w:rsidRPr="00FB0E3D" w:rsidRDefault="00FB0E3D" w:rsidP="004C52BC">
      <w:pPr>
        <w:rPr>
          <w:rFonts w:ascii="Times New Roman" w:hAnsi="Times New Roman" w:cs="Times New Roman"/>
        </w:rPr>
      </w:pPr>
      <w:r>
        <w:rPr>
          <w:rFonts w:ascii="Times New Roman" w:hAnsi="Times New Roman" w:cs="Times New Roman"/>
          <w:sz w:val="24"/>
        </w:rPr>
        <w:t xml:space="preserve">The specific Pakistan questionnaire can be found as an Appendix to </w:t>
      </w:r>
      <w:r>
        <w:rPr>
          <w:rFonts w:ascii="Times New Roman" w:hAnsi="Times New Roman" w:cs="Times New Roman"/>
        </w:rPr>
        <w:t xml:space="preserve">the </w:t>
      </w:r>
      <w:r w:rsidRPr="00FB0E3D">
        <w:rPr>
          <w:rFonts w:ascii="Times New Roman" w:hAnsi="Times New Roman" w:cs="Times New Roman"/>
        </w:rPr>
        <w:t xml:space="preserve">2017-18 Pakistan Demographic and Health Survey </w:t>
      </w:r>
      <w:r>
        <w:rPr>
          <w:rFonts w:ascii="Times New Roman" w:hAnsi="Times New Roman" w:cs="Times New Roman"/>
          <w:sz w:val="24"/>
        </w:rPr>
        <w:t>report at:</w:t>
      </w:r>
    </w:p>
    <w:p w14:paraId="78081C09" w14:textId="72694065" w:rsidR="00FB0E3D" w:rsidRPr="00CF1C67" w:rsidRDefault="00FB0E3D" w:rsidP="004C52BC">
      <w:pPr>
        <w:rPr>
          <w:rFonts w:ascii="Times New Roman" w:hAnsi="Times New Roman" w:cs="Times New Roman"/>
          <w:sz w:val="24"/>
        </w:rPr>
      </w:pPr>
      <w:hyperlink r:id="rId46" w:history="1">
        <w:r w:rsidRPr="003B43C6">
          <w:rPr>
            <w:rStyle w:val="Hyperlink"/>
            <w:rFonts w:ascii="Times New Roman" w:hAnsi="Times New Roman" w:cs="Times New Roman"/>
            <w:sz w:val="24"/>
          </w:rPr>
          <w:t>https://dhsprogram.com/pubs/pdf/FR354/FR354.pdf</w:t>
        </w:r>
      </w:hyperlink>
      <w:r>
        <w:rPr>
          <w:rFonts w:ascii="Times New Roman" w:hAnsi="Times New Roman" w:cs="Times New Roman"/>
          <w:sz w:val="24"/>
        </w:rPr>
        <w:t xml:space="preserve"> </w:t>
      </w:r>
    </w:p>
    <w:p w14:paraId="7BB9AAD0" w14:textId="77777777" w:rsidR="008D180B" w:rsidRPr="00CF1C67" w:rsidRDefault="008D180B" w:rsidP="004C52BC">
      <w:pPr>
        <w:rPr>
          <w:rFonts w:ascii="Times New Roman" w:hAnsi="Times New Roman" w:cs="Times New Roman"/>
          <w:sz w:val="24"/>
        </w:rPr>
      </w:pPr>
    </w:p>
    <w:p w14:paraId="3CBC6D60" w14:textId="77777777" w:rsidR="004C52BC" w:rsidRPr="00CF1C67" w:rsidRDefault="004C52BC" w:rsidP="004C52BC">
      <w:pPr>
        <w:rPr>
          <w:sz w:val="24"/>
        </w:rPr>
      </w:pPr>
      <w:r w:rsidRPr="00CF1C67">
        <w:rPr>
          <w:sz w:val="24"/>
        </w:rPr>
        <w:t>Figures A1:</w:t>
      </w:r>
    </w:p>
    <w:p w14:paraId="23BCC11C" w14:textId="77777777" w:rsidR="004C52BC" w:rsidRPr="00CF1C67" w:rsidRDefault="004C52BC" w:rsidP="004C52BC">
      <w:pPr>
        <w:rPr>
          <w:sz w:val="24"/>
        </w:rPr>
      </w:pPr>
      <w:r w:rsidRPr="00CF1C67">
        <w:rPr>
          <w:noProof/>
          <w:sz w:val="24"/>
        </w:rPr>
        <w:drawing>
          <wp:anchor distT="0" distB="0" distL="114300" distR="114300" simplePos="0" relativeHeight="251674624" behindDoc="1" locked="0" layoutInCell="1" allowOverlap="1" wp14:anchorId="71A13709" wp14:editId="50C95632">
            <wp:simplePos x="0" y="0"/>
            <wp:positionH relativeFrom="column">
              <wp:posOffset>3276600</wp:posOffset>
            </wp:positionH>
            <wp:positionV relativeFrom="paragraph">
              <wp:posOffset>146685</wp:posOffset>
            </wp:positionV>
            <wp:extent cx="2628900" cy="1665605"/>
            <wp:effectExtent l="0" t="0" r="0" b="0"/>
            <wp:wrapTight wrapText="bothSides">
              <wp:wrapPolygon edited="0">
                <wp:start x="0" y="0"/>
                <wp:lineTo x="0" y="21246"/>
                <wp:lineTo x="21443" y="21246"/>
                <wp:lineTo x="21443" y="0"/>
                <wp:lineTo x="0" y="0"/>
              </wp:wrapPolygon>
            </wp:wrapTight>
            <wp:docPr id="12"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Diagram&#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18555" t="28438" r="35422" b="27807"/>
                    <a:stretch/>
                  </pic:blipFill>
                  <pic:spPr>
                    <a:xfrm>
                      <a:off x="0" y="0"/>
                      <a:ext cx="2628900" cy="1665605"/>
                    </a:xfrm>
                    <a:prstGeom prst="rect">
                      <a:avLst/>
                    </a:prstGeom>
                  </pic:spPr>
                </pic:pic>
              </a:graphicData>
            </a:graphic>
            <wp14:sizeRelH relativeFrom="page">
              <wp14:pctWidth>0</wp14:pctWidth>
            </wp14:sizeRelH>
            <wp14:sizeRelV relativeFrom="page">
              <wp14:pctHeight>0</wp14:pctHeight>
            </wp14:sizeRelV>
          </wp:anchor>
        </w:drawing>
      </w:r>
      <w:r w:rsidRPr="00CF1C67">
        <w:rPr>
          <w:noProof/>
          <w:sz w:val="24"/>
        </w:rPr>
        <w:drawing>
          <wp:inline distT="0" distB="0" distL="0" distR="0" wp14:anchorId="56FC94CE" wp14:editId="32E5781B">
            <wp:extent cx="2502960" cy="476250"/>
            <wp:effectExtent l="0" t="0" r="0" b="0"/>
            <wp:docPr id="80"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4" descr="Diagram&#10;&#10;Description automatically generated"/>
                    <pic:cNvPicPr>
                      <a:picLocks noChangeAspect="1"/>
                    </pic:cNvPicPr>
                  </pic:nvPicPr>
                  <pic:blipFill rotWithShape="1">
                    <a:blip r:embed="rId48" cstate="print">
                      <a:extLst>
                        <a:ext uri="{28A0092B-C50C-407E-A947-70E740481C1C}">
                          <a14:useLocalDpi xmlns:a14="http://schemas.microsoft.com/office/drawing/2010/main" val="0"/>
                        </a:ext>
                      </a:extLst>
                    </a:blip>
                    <a:srcRect l="18555" t="37299" r="24458" b="46428"/>
                    <a:stretch/>
                  </pic:blipFill>
                  <pic:spPr>
                    <a:xfrm>
                      <a:off x="0" y="0"/>
                      <a:ext cx="2509149" cy="477428"/>
                    </a:xfrm>
                    <a:prstGeom prst="rect">
                      <a:avLst/>
                    </a:prstGeom>
                  </pic:spPr>
                </pic:pic>
              </a:graphicData>
            </a:graphic>
          </wp:inline>
        </w:drawing>
      </w:r>
      <w:r w:rsidRPr="00CF1C67">
        <w:rPr>
          <w:sz w:val="24"/>
        </w:rPr>
        <w:t xml:space="preserve"> </w:t>
      </w:r>
    </w:p>
    <w:p w14:paraId="1B4922B8" w14:textId="77777777" w:rsidR="004C52BC" w:rsidRPr="00CF1C67" w:rsidRDefault="004C52BC" w:rsidP="004C52BC">
      <w:pPr>
        <w:rPr>
          <w:sz w:val="24"/>
        </w:rPr>
      </w:pPr>
      <w:r w:rsidRPr="00CF1C67">
        <w:rPr>
          <w:noProof/>
          <w:sz w:val="24"/>
        </w:rPr>
        <w:drawing>
          <wp:anchor distT="0" distB="0" distL="114300" distR="114300" simplePos="0" relativeHeight="251673600" behindDoc="1" locked="0" layoutInCell="1" allowOverlap="1" wp14:anchorId="283D7269" wp14:editId="585AEE60">
            <wp:simplePos x="0" y="0"/>
            <wp:positionH relativeFrom="column">
              <wp:posOffset>142240</wp:posOffset>
            </wp:positionH>
            <wp:positionV relativeFrom="paragraph">
              <wp:posOffset>267970</wp:posOffset>
            </wp:positionV>
            <wp:extent cx="2362835" cy="1857375"/>
            <wp:effectExtent l="0" t="0" r="0" b="9525"/>
            <wp:wrapTight wrapText="bothSides">
              <wp:wrapPolygon edited="0">
                <wp:start x="0" y="0"/>
                <wp:lineTo x="0" y="21489"/>
                <wp:lineTo x="21420" y="21489"/>
                <wp:lineTo x="21420" y="0"/>
                <wp:lineTo x="0" y="0"/>
              </wp:wrapPolygon>
            </wp:wrapTight>
            <wp:docPr id="11"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Diagram&#10;&#10;Description automatically generated"/>
                    <pic:cNvPicPr>
                      <a:picLocks noChangeAspect="1"/>
                    </pic:cNvPicPr>
                  </pic:nvPicPr>
                  <pic:blipFill rotWithShape="1">
                    <a:blip r:embed="rId49" cstate="print">
                      <a:extLst>
                        <a:ext uri="{28A0092B-C50C-407E-A947-70E740481C1C}">
                          <a14:useLocalDpi xmlns:a14="http://schemas.microsoft.com/office/drawing/2010/main" val="0"/>
                        </a:ext>
                      </a:extLst>
                    </a:blip>
                    <a:srcRect l="18555" t="28620" r="34698" b="16234"/>
                    <a:stretch/>
                  </pic:blipFill>
                  <pic:spPr>
                    <a:xfrm>
                      <a:off x="0" y="0"/>
                      <a:ext cx="2362835" cy="1857375"/>
                    </a:xfrm>
                    <a:prstGeom prst="rect">
                      <a:avLst/>
                    </a:prstGeom>
                  </pic:spPr>
                </pic:pic>
              </a:graphicData>
            </a:graphic>
            <wp14:sizeRelH relativeFrom="page">
              <wp14:pctWidth>0</wp14:pctWidth>
            </wp14:sizeRelH>
            <wp14:sizeRelV relativeFrom="page">
              <wp14:pctHeight>0</wp14:pctHeight>
            </wp14:sizeRelV>
          </wp:anchor>
        </w:drawing>
      </w:r>
      <w:r w:rsidRPr="00CF1C67">
        <w:rPr>
          <w:sz w:val="24"/>
        </w:rPr>
        <w:br w:type="page"/>
      </w:r>
    </w:p>
    <w:p w14:paraId="5FC5B4A0" w14:textId="77777777" w:rsidR="004C52BC" w:rsidRPr="00CF1C67" w:rsidRDefault="004C52BC" w:rsidP="004C52BC">
      <w:r w:rsidRPr="00CF1C67">
        <w:rPr>
          <w:noProof/>
          <w:sz w:val="24"/>
        </w:rPr>
        <w:lastRenderedPageBreak/>
        <w:drawing>
          <wp:anchor distT="0" distB="0" distL="114300" distR="114300" simplePos="0" relativeHeight="251670528" behindDoc="1" locked="0" layoutInCell="1" allowOverlap="1" wp14:anchorId="3377B69D" wp14:editId="12A5616E">
            <wp:simplePos x="0" y="0"/>
            <wp:positionH relativeFrom="margin">
              <wp:align>left</wp:align>
            </wp:positionH>
            <wp:positionV relativeFrom="paragraph">
              <wp:posOffset>390525</wp:posOffset>
            </wp:positionV>
            <wp:extent cx="2703195" cy="514350"/>
            <wp:effectExtent l="0" t="0" r="1905" b="0"/>
            <wp:wrapTight wrapText="bothSides">
              <wp:wrapPolygon edited="0">
                <wp:start x="0" y="0"/>
                <wp:lineTo x="0" y="20800"/>
                <wp:lineTo x="21463" y="20800"/>
                <wp:lineTo x="21463" y="0"/>
                <wp:lineTo x="0" y="0"/>
              </wp:wrapPolygon>
            </wp:wrapTight>
            <wp:docPr id="81"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7" descr="Diagram&#10;&#10;Description automatically generated"/>
                    <pic:cNvPicPr>
                      <a:picLocks noChangeAspect="1"/>
                    </pic:cNvPicPr>
                  </pic:nvPicPr>
                  <pic:blipFill rotWithShape="1">
                    <a:blip r:embed="rId50">
                      <a:extLst>
                        <a:ext uri="{28A0092B-C50C-407E-A947-70E740481C1C}">
                          <a14:useLocalDpi xmlns:a14="http://schemas.microsoft.com/office/drawing/2010/main" val="0"/>
                        </a:ext>
                      </a:extLst>
                    </a:blip>
                    <a:srcRect l="18555" t="37299" r="24458" b="46428"/>
                    <a:stretch/>
                  </pic:blipFill>
                  <pic:spPr>
                    <a:xfrm>
                      <a:off x="0" y="0"/>
                      <a:ext cx="2703195" cy="514350"/>
                    </a:xfrm>
                    <a:prstGeom prst="rect">
                      <a:avLst/>
                    </a:prstGeom>
                  </pic:spPr>
                </pic:pic>
              </a:graphicData>
            </a:graphic>
            <wp14:sizeRelH relativeFrom="page">
              <wp14:pctWidth>0</wp14:pctWidth>
            </wp14:sizeRelH>
            <wp14:sizeRelV relativeFrom="page">
              <wp14:pctHeight>0</wp14:pctHeight>
            </wp14:sizeRelV>
          </wp:anchor>
        </w:drawing>
      </w:r>
      <w:r w:rsidRPr="00CF1C67">
        <w:rPr>
          <w:sz w:val="24"/>
        </w:rPr>
        <w:t>Figures A2:</w:t>
      </w:r>
    </w:p>
    <w:p w14:paraId="3EAF386A" w14:textId="77777777" w:rsidR="004C52BC" w:rsidRPr="00CF1C67" w:rsidRDefault="004C52BC" w:rsidP="004C52BC">
      <w:r w:rsidRPr="00CF1C67">
        <w:rPr>
          <w:noProof/>
        </w:rPr>
        <w:drawing>
          <wp:anchor distT="0" distB="0" distL="114300" distR="114300" simplePos="0" relativeHeight="251671552" behindDoc="1" locked="0" layoutInCell="1" allowOverlap="1" wp14:anchorId="6D977BDF" wp14:editId="6777FBB7">
            <wp:simplePos x="0" y="0"/>
            <wp:positionH relativeFrom="column">
              <wp:posOffset>3457575</wp:posOffset>
            </wp:positionH>
            <wp:positionV relativeFrom="paragraph">
              <wp:posOffset>12065</wp:posOffset>
            </wp:positionV>
            <wp:extent cx="2171700" cy="1336675"/>
            <wp:effectExtent l="0" t="0" r="0" b="0"/>
            <wp:wrapTight wrapText="bothSides">
              <wp:wrapPolygon edited="0">
                <wp:start x="0" y="0"/>
                <wp:lineTo x="0" y="21241"/>
                <wp:lineTo x="21411" y="21241"/>
                <wp:lineTo x="21411" y="0"/>
                <wp:lineTo x="0" y="0"/>
              </wp:wrapPolygon>
            </wp:wrapTight>
            <wp:docPr id="82"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5" descr="Diagram&#10;&#10;Description automatically generated"/>
                    <pic:cNvPicPr>
                      <a:picLocks noChangeAspect="1"/>
                    </pic:cNvPicPr>
                  </pic:nvPicPr>
                  <pic:blipFill rotWithShape="1">
                    <a:blip r:embed="rId51">
                      <a:extLst>
                        <a:ext uri="{28A0092B-C50C-407E-A947-70E740481C1C}">
                          <a14:useLocalDpi xmlns:a14="http://schemas.microsoft.com/office/drawing/2010/main" val="0"/>
                        </a:ext>
                      </a:extLst>
                    </a:blip>
                    <a:srcRect l="18193" t="28258" r="34458" b="27987"/>
                    <a:stretch/>
                  </pic:blipFill>
                  <pic:spPr>
                    <a:xfrm>
                      <a:off x="0" y="0"/>
                      <a:ext cx="2171700" cy="1336675"/>
                    </a:xfrm>
                    <a:prstGeom prst="rect">
                      <a:avLst/>
                    </a:prstGeom>
                  </pic:spPr>
                </pic:pic>
              </a:graphicData>
            </a:graphic>
            <wp14:sizeRelH relativeFrom="page">
              <wp14:pctWidth>0</wp14:pctWidth>
            </wp14:sizeRelH>
            <wp14:sizeRelV relativeFrom="page">
              <wp14:pctHeight>0</wp14:pctHeight>
            </wp14:sizeRelV>
          </wp:anchor>
        </w:drawing>
      </w:r>
    </w:p>
    <w:p w14:paraId="63140FA0" w14:textId="77777777" w:rsidR="004C52BC" w:rsidRPr="00CF1C67" w:rsidRDefault="004C52BC" w:rsidP="004C52BC"/>
    <w:p w14:paraId="13A85428" w14:textId="77777777" w:rsidR="004C52BC" w:rsidRPr="00CF1C67" w:rsidRDefault="004C52BC" w:rsidP="004C52BC">
      <w:pPr>
        <w:rPr>
          <w:sz w:val="24"/>
        </w:rPr>
      </w:pPr>
    </w:p>
    <w:p w14:paraId="3BB12CA4" w14:textId="77777777" w:rsidR="004C52BC" w:rsidRPr="00CF1C67" w:rsidRDefault="004C52BC" w:rsidP="004C52BC">
      <w:pPr>
        <w:rPr>
          <w:sz w:val="24"/>
        </w:rPr>
      </w:pPr>
      <w:r w:rsidRPr="00CF1C67">
        <w:rPr>
          <w:noProof/>
        </w:rPr>
        <w:drawing>
          <wp:anchor distT="0" distB="0" distL="114300" distR="114300" simplePos="0" relativeHeight="251672576" behindDoc="1" locked="0" layoutInCell="1" allowOverlap="1" wp14:anchorId="0100964B" wp14:editId="0E926390">
            <wp:simplePos x="0" y="0"/>
            <wp:positionH relativeFrom="column">
              <wp:posOffset>314325</wp:posOffset>
            </wp:positionH>
            <wp:positionV relativeFrom="paragraph">
              <wp:posOffset>6985</wp:posOffset>
            </wp:positionV>
            <wp:extent cx="2200154" cy="1799598"/>
            <wp:effectExtent l="0" t="0" r="0" b="0"/>
            <wp:wrapTight wrapText="bothSides">
              <wp:wrapPolygon edited="0">
                <wp:start x="0" y="0"/>
                <wp:lineTo x="0" y="21265"/>
                <wp:lineTo x="21326" y="21265"/>
                <wp:lineTo x="21326" y="0"/>
                <wp:lineTo x="0" y="0"/>
              </wp:wrapPolygon>
            </wp:wrapTight>
            <wp:docPr id="83" name="Picture 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4" descr="Diagram, schematic&#10;&#10;Description automatically generated"/>
                    <pic:cNvPicPr>
                      <a:picLocks noChangeAspect="1"/>
                    </pic:cNvPicPr>
                  </pic:nvPicPr>
                  <pic:blipFill rotWithShape="1">
                    <a:blip r:embed="rId52">
                      <a:extLst>
                        <a:ext uri="{28A0092B-C50C-407E-A947-70E740481C1C}">
                          <a14:useLocalDpi xmlns:a14="http://schemas.microsoft.com/office/drawing/2010/main" val="0"/>
                        </a:ext>
                      </a:extLst>
                    </a:blip>
                    <a:srcRect l="19157" t="27897" r="35181" b="16054"/>
                    <a:stretch/>
                  </pic:blipFill>
                  <pic:spPr>
                    <a:xfrm>
                      <a:off x="0" y="0"/>
                      <a:ext cx="2200154" cy="1799598"/>
                    </a:xfrm>
                    <a:prstGeom prst="rect">
                      <a:avLst/>
                    </a:prstGeom>
                  </pic:spPr>
                </pic:pic>
              </a:graphicData>
            </a:graphic>
            <wp14:sizeRelH relativeFrom="page">
              <wp14:pctWidth>0</wp14:pctWidth>
            </wp14:sizeRelH>
            <wp14:sizeRelV relativeFrom="page">
              <wp14:pctHeight>0</wp14:pctHeight>
            </wp14:sizeRelV>
          </wp:anchor>
        </w:drawing>
      </w:r>
    </w:p>
    <w:p w14:paraId="170A6C91" w14:textId="77777777" w:rsidR="004C52BC" w:rsidRPr="00CF1C67" w:rsidRDefault="004C52BC" w:rsidP="004C52BC">
      <w:pPr>
        <w:rPr>
          <w:sz w:val="24"/>
        </w:rPr>
      </w:pPr>
    </w:p>
    <w:p w14:paraId="05F3BA1D" w14:textId="77777777" w:rsidR="004C52BC" w:rsidRPr="00CF1C67" w:rsidRDefault="004C52BC" w:rsidP="004C52BC">
      <w:pPr>
        <w:rPr>
          <w:sz w:val="24"/>
        </w:rPr>
      </w:pPr>
    </w:p>
    <w:p w14:paraId="7237B04A" w14:textId="77777777" w:rsidR="004C52BC" w:rsidRPr="00CF1C67" w:rsidRDefault="004C52BC" w:rsidP="004C52BC">
      <w:pPr>
        <w:rPr>
          <w:sz w:val="24"/>
        </w:rPr>
      </w:pPr>
    </w:p>
    <w:p w14:paraId="5D730B34" w14:textId="77777777" w:rsidR="004C52BC" w:rsidRPr="00CF1C67" w:rsidRDefault="004C52BC" w:rsidP="004C52BC">
      <w:pPr>
        <w:rPr>
          <w:sz w:val="24"/>
        </w:rPr>
      </w:pPr>
    </w:p>
    <w:p w14:paraId="2181C1B4" w14:textId="77777777" w:rsidR="004C52BC" w:rsidRPr="00CF1C67" w:rsidRDefault="004C52BC" w:rsidP="004C52BC">
      <w:pPr>
        <w:rPr>
          <w:sz w:val="24"/>
        </w:rPr>
      </w:pPr>
    </w:p>
    <w:p w14:paraId="09F0DAE1" w14:textId="77777777" w:rsidR="004C52BC" w:rsidRPr="00CF1C67" w:rsidRDefault="004C52BC" w:rsidP="004C52BC">
      <w:pPr>
        <w:rPr>
          <w:sz w:val="24"/>
        </w:rPr>
      </w:pPr>
    </w:p>
    <w:p w14:paraId="78099DF6" w14:textId="77777777" w:rsidR="004C52BC" w:rsidRPr="00CF1C67" w:rsidRDefault="004C52BC" w:rsidP="004C52BC">
      <w:pPr>
        <w:rPr>
          <w:sz w:val="24"/>
        </w:rPr>
      </w:pPr>
    </w:p>
    <w:p w14:paraId="23FDD75C" w14:textId="77777777" w:rsidR="004C52BC" w:rsidRPr="00CF1C67" w:rsidRDefault="004C52BC" w:rsidP="004C52BC">
      <w:pPr>
        <w:rPr>
          <w:sz w:val="24"/>
        </w:rPr>
      </w:pPr>
      <w:r w:rsidRPr="00CF1C67">
        <w:rPr>
          <w:sz w:val="24"/>
        </w:rPr>
        <w:t>Figures B1:</w:t>
      </w:r>
    </w:p>
    <w:p w14:paraId="5C3BBAF6" w14:textId="77777777" w:rsidR="004C52BC" w:rsidRPr="00CF1C67" w:rsidRDefault="004C52BC" w:rsidP="004C52BC">
      <w:pPr>
        <w:rPr>
          <w:noProof/>
        </w:rPr>
      </w:pPr>
      <w:r w:rsidRPr="00CF1C67">
        <w:rPr>
          <w:noProof/>
          <w:sz w:val="24"/>
        </w:rPr>
        <w:drawing>
          <wp:inline distT="0" distB="0" distL="0" distR="0" wp14:anchorId="21023427" wp14:editId="6C977AEB">
            <wp:extent cx="2441121" cy="371475"/>
            <wp:effectExtent l="0" t="0" r="0" b="0"/>
            <wp:docPr id="9"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Diagram&#10;&#10;Description automatically generated"/>
                    <pic:cNvPicPr>
                      <a:picLocks noChangeAspect="1"/>
                    </pic:cNvPicPr>
                  </pic:nvPicPr>
                  <pic:blipFill rotWithShape="1">
                    <a:blip r:embed="rId53" cstate="print">
                      <a:extLst>
                        <a:ext uri="{28A0092B-C50C-407E-A947-70E740481C1C}">
                          <a14:useLocalDpi xmlns:a14="http://schemas.microsoft.com/office/drawing/2010/main" val="0"/>
                        </a:ext>
                      </a:extLst>
                    </a:blip>
                    <a:srcRect l="18434" t="40011" r="26144" b="47332"/>
                    <a:stretch/>
                  </pic:blipFill>
                  <pic:spPr>
                    <a:xfrm>
                      <a:off x="0" y="0"/>
                      <a:ext cx="2452783" cy="373250"/>
                    </a:xfrm>
                    <a:prstGeom prst="rect">
                      <a:avLst/>
                    </a:prstGeom>
                  </pic:spPr>
                </pic:pic>
              </a:graphicData>
            </a:graphic>
          </wp:inline>
        </w:drawing>
      </w:r>
      <w:r w:rsidRPr="00CF1C67">
        <w:rPr>
          <w:noProof/>
        </w:rPr>
        <w:t xml:space="preserve"> </w:t>
      </w:r>
      <w:r w:rsidRPr="00CF1C67">
        <w:rPr>
          <w:noProof/>
          <w:sz w:val="24"/>
        </w:rPr>
        <w:drawing>
          <wp:inline distT="0" distB="0" distL="0" distR="0" wp14:anchorId="0A537B27" wp14:editId="3FA84715">
            <wp:extent cx="2058593" cy="1242622"/>
            <wp:effectExtent l="0" t="0" r="0" b="0"/>
            <wp:docPr id="84"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11" descr="Diagram&#10;&#10;Description automatically generated"/>
                    <pic:cNvPicPr>
                      <a:picLocks noChangeAspect="1"/>
                    </pic:cNvPicPr>
                  </pic:nvPicPr>
                  <pic:blipFill rotWithShape="1">
                    <a:blip r:embed="rId54" cstate="print">
                      <a:extLst>
                        <a:ext uri="{28A0092B-C50C-407E-A947-70E740481C1C}">
                          <a14:useLocalDpi xmlns:a14="http://schemas.microsoft.com/office/drawing/2010/main" val="0"/>
                        </a:ext>
                      </a:extLst>
                    </a:blip>
                    <a:srcRect l="19398" t="30066" r="34096" b="27806"/>
                    <a:stretch/>
                  </pic:blipFill>
                  <pic:spPr>
                    <a:xfrm>
                      <a:off x="0" y="0"/>
                      <a:ext cx="2102614" cy="1269194"/>
                    </a:xfrm>
                    <a:prstGeom prst="rect">
                      <a:avLst/>
                    </a:prstGeom>
                  </pic:spPr>
                </pic:pic>
              </a:graphicData>
            </a:graphic>
          </wp:inline>
        </w:drawing>
      </w:r>
      <w:r w:rsidRPr="00CF1C67">
        <w:rPr>
          <w:noProof/>
        </w:rPr>
        <w:t xml:space="preserve"> </w:t>
      </w:r>
    </w:p>
    <w:p w14:paraId="7A8067B3" w14:textId="77777777" w:rsidR="004C52BC" w:rsidRPr="00CF1C67" w:rsidRDefault="004C52BC" w:rsidP="004C52BC">
      <w:pPr>
        <w:rPr>
          <w:sz w:val="24"/>
        </w:rPr>
      </w:pPr>
      <w:r w:rsidRPr="00CF1C67">
        <w:rPr>
          <w:noProof/>
        </w:rPr>
        <w:drawing>
          <wp:inline distT="0" distB="0" distL="0" distR="0" wp14:anchorId="35BBC825" wp14:editId="7FFA1345">
            <wp:extent cx="2315969" cy="1821815"/>
            <wp:effectExtent l="0" t="0" r="8255" b="6985"/>
            <wp:docPr id="10"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Diagram&#10;&#10;Description automatically generated"/>
                    <pic:cNvPicPr>
                      <a:picLocks noChangeAspect="1"/>
                    </pic:cNvPicPr>
                  </pic:nvPicPr>
                  <pic:blipFill rotWithShape="1">
                    <a:blip r:embed="rId55">
                      <a:extLst>
                        <a:ext uri="{28A0092B-C50C-407E-A947-70E740481C1C}">
                          <a14:useLocalDpi xmlns:a14="http://schemas.microsoft.com/office/drawing/2010/main" val="0"/>
                        </a:ext>
                      </a:extLst>
                    </a:blip>
                    <a:srcRect l="19036" t="28439" r="34096" b="16235"/>
                    <a:stretch/>
                  </pic:blipFill>
                  <pic:spPr>
                    <a:xfrm>
                      <a:off x="0" y="0"/>
                      <a:ext cx="2322351" cy="1826836"/>
                    </a:xfrm>
                    <a:prstGeom prst="rect">
                      <a:avLst/>
                    </a:prstGeom>
                  </pic:spPr>
                </pic:pic>
              </a:graphicData>
            </a:graphic>
          </wp:inline>
        </w:drawing>
      </w:r>
    </w:p>
    <w:p w14:paraId="2B17334B" w14:textId="77777777" w:rsidR="004C52BC" w:rsidRPr="00CF1C67" w:rsidRDefault="004C52BC" w:rsidP="004C52BC">
      <w:pPr>
        <w:rPr>
          <w:sz w:val="24"/>
        </w:rPr>
      </w:pPr>
      <w:r w:rsidRPr="00CF1C67">
        <w:rPr>
          <w:sz w:val="24"/>
        </w:rPr>
        <w:br w:type="page"/>
      </w:r>
    </w:p>
    <w:p w14:paraId="34178210" w14:textId="77777777" w:rsidR="004C52BC" w:rsidRPr="00CF1C67" w:rsidRDefault="004C52BC" w:rsidP="004C52BC">
      <w:pPr>
        <w:rPr>
          <w:sz w:val="24"/>
        </w:rPr>
      </w:pPr>
      <w:r w:rsidRPr="00CF1C67">
        <w:rPr>
          <w:sz w:val="24"/>
        </w:rPr>
        <w:lastRenderedPageBreak/>
        <w:t>Figure B2:</w:t>
      </w:r>
    </w:p>
    <w:p w14:paraId="04E57409" w14:textId="77777777" w:rsidR="004C52BC" w:rsidRPr="00DF736D" w:rsidRDefault="004C52BC" w:rsidP="004C52BC">
      <w:pPr>
        <w:rPr>
          <w:sz w:val="24"/>
        </w:rPr>
      </w:pPr>
      <w:r w:rsidRPr="00CF1C67">
        <w:rPr>
          <w:noProof/>
          <w:sz w:val="24"/>
        </w:rPr>
        <w:drawing>
          <wp:inline distT="0" distB="0" distL="0" distR="0" wp14:anchorId="37C24A7C" wp14:editId="33B039CF">
            <wp:extent cx="2599689" cy="395605"/>
            <wp:effectExtent l="0" t="0" r="0" b="4445"/>
            <wp:docPr id="4"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Diagram&#10;&#10;Description automatically generated"/>
                    <pic:cNvPicPr>
                      <a:picLocks noChangeAspect="1"/>
                    </pic:cNvPicPr>
                  </pic:nvPicPr>
                  <pic:blipFill rotWithShape="1">
                    <a:blip r:embed="rId56">
                      <a:extLst>
                        <a:ext uri="{28A0092B-C50C-407E-A947-70E740481C1C}">
                          <a14:useLocalDpi xmlns:a14="http://schemas.microsoft.com/office/drawing/2010/main" val="0"/>
                        </a:ext>
                      </a:extLst>
                    </a:blip>
                    <a:srcRect l="18434" t="40011" r="26144" b="47332"/>
                    <a:stretch/>
                  </pic:blipFill>
                  <pic:spPr>
                    <a:xfrm>
                      <a:off x="0" y="0"/>
                      <a:ext cx="2615147" cy="397957"/>
                    </a:xfrm>
                    <a:prstGeom prst="rect">
                      <a:avLst/>
                    </a:prstGeom>
                  </pic:spPr>
                </pic:pic>
              </a:graphicData>
            </a:graphic>
          </wp:inline>
        </w:drawing>
      </w:r>
      <w:r w:rsidRPr="00CF1C67">
        <w:rPr>
          <w:noProof/>
        </w:rPr>
        <w:t xml:space="preserve"> </w:t>
      </w:r>
      <w:r w:rsidRPr="00CF1C67">
        <w:rPr>
          <w:noProof/>
          <w:sz w:val="24"/>
        </w:rPr>
        <w:drawing>
          <wp:inline distT="0" distB="0" distL="0" distR="0" wp14:anchorId="0AA68DF9" wp14:editId="32A13FC8">
            <wp:extent cx="2352675" cy="1475090"/>
            <wp:effectExtent l="0" t="0" r="0" b="0"/>
            <wp:docPr id="7"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Diagram&#10;&#10;Description automatically generated"/>
                    <pic:cNvPicPr>
                      <a:picLocks noChangeAspect="1"/>
                    </pic:cNvPicPr>
                  </pic:nvPicPr>
                  <pic:blipFill rotWithShape="1">
                    <a:blip r:embed="rId57">
                      <a:extLst>
                        <a:ext uri="{28A0092B-C50C-407E-A947-70E740481C1C}">
                          <a14:useLocalDpi xmlns:a14="http://schemas.microsoft.com/office/drawing/2010/main" val="0"/>
                        </a:ext>
                      </a:extLst>
                    </a:blip>
                    <a:srcRect l="18796" t="29162" r="35662" b="27987"/>
                    <a:stretch/>
                  </pic:blipFill>
                  <pic:spPr>
                    <a:xfrm>
                      <a:off x="0" y="0"/>
                      <a:ext cx="2363662" cy="1481979"/>
                    </a:xfrm>
                    <a:prstGeom prst="rect">
                      <a:avLst/>
                    </a:prstGeom>
                  </pic:spPr>
                </pic:pic>
              </a:graphicData>
            </a:graphic>
          </wp:inline>
        </w:drawing>
      </w:r>
      <w:r w:rsidRPr="00CF1C67">
        <w:rPr>
          <w:noProof/>
        </w:rPr>
        <w:t xml:space="preserve"> </w:t>
      </w:r>
      <w:r w:rsidRPr="00CF1C67">
        <w:rPr>
          <w:noProof/>
        </w:rPr>
        <w:drawing>
          <wp:inline distT="0" distB="0" distL="0" distR="0" wp14:anchorId="6F18A994" wp14:editId="202E8F60">
            <wp:extent cx="2636951" cy="2087295"/>
            <wp:effectExtent l="0" t="0" r="0" b="8255"/>
            <wp:docPr id="13"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Diagram, schematic&#10;&#10;Description automatically generated"/>
                    <pic:cNvPicPr>
                      <a:picLocks noChangeAspect="1"/>
                    </pic:cNvPicPr>
                  </pic:nvPicPr>
                  <pic:blipFill rotWithShape="1">
                    <a:blip r:embed="rId58">
                      <a:extLst>
                        <a:ext uri="{28A0092B-C50C-407E-A947-70E740481C1C}">
                          <a14:useLocalDpi xmlns:a14="http://schemas.microsoft.com/office/drawing/2010/main" val="0"/>
                        </a:ext>
                      </a:extLst>
                    </a:blip>
                    <a:srcRect l="19036" t="29343" r="35301" b="16416"/>
                    <a:stretch/>
                  </pic:blipFill>
                  <pic:spPr>
                    <a:xfrm>
                      <a:off x="0" y="0"/>
                      <a:ext cx="2646204" cy="2094619"/>
                    </a:xfrm>
                    <a:prstGeom prst="rect">
                      <a:avLst/>
                    </a:prstGeom>
                  </pic:spPr>
                </pic:pic>
              </a:graphicData>
            </a:graphic>
          </wp:inline>
        </w:drawing>
      </w:r>
    </w:p>
    <w:p w14:paraId="310DD7CF" w14:textId="77777777" w:rsidR="00AE2F53" w:rsidRDefault="00AE2F53" w:rsidP="00673F5F">
      <w:pPr>
        <w:spacing w:line="480" w:lineRule="auto"/>
      </w:pPr>
    </w:p>
    <w:p w14:paraId="1B2EA933" w14:textId="2CD0613B" w:rsidR="00230976" w:rsidRPr="00230976" w:rsidRDefault="00230976" w:rsidP="00230976">
      <w:pPr>
        <w:pStyle w:val="Heading2"/>
      </w:pPr>
      <w:r>
        <w:t xml:space="preserve"> </w:t>
      </w:r>
    </w:p>
    <w:sectPr w:rsidR="00230976" w:rsidRPr="00230976" w:rsidSect="00D76A0F">
      <w:footerReference w:type="first" r:id="rId5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255AA" w14:textId="77777777" w:rsidR="0044192B" w:rsidRDefault="0044192B" w:rsidP="00413326">
      <w:pPr>
        <w:spacing w:after="0" w:line="240" w:lineRule="auto"/>
      </w:pPr>
      <w:r>
        <w:separator/>
      </w:r>
    </w:p>
  </w:endnote>
  <w:endnote w:type="continuationSeparator" w:id="0">
    <w:p w14:paraId="2C17949A" w14:textId="77777777" w:rsidR="0044192B" w:rsidRDefault="0044192B" w:rsidP="00413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450683"/>
      <w:docPartObj>
        <w:docPartGallery w:val="Page Numbers (Bottom of Page)"/>
        <w:docPartUnique/>
      </w:docPartObj>
    </w:sdtPr>
    <w:sdtEndPr>
      <w:rPr>
        <w:noProof/>
      </w:rPr>
    </w:sdtEndPr>
    <w:sdtContent>
      <w:p w14:paraId="1F5B72F1" w14:textId="6E5E23D4" w:rsidR="004B0E89" w:rsidRDefault="004B0E89">
        <w:pPr>
          <w:pStyle w:val="Footer"/>
          <w:jc w:val="center"/>
        </w:pPr>
        <w:r>
          <w:fldChar w:fldCharType="begin"/>
        </w:r>
        <w:r>
          <w:instrText xml:space="preserve"> PAGE   \* MERGEFORMAT </w:instrText>
        </w:r>
        <w:r>
          <w:fldChar w:fldCharType="separate"/>
        </w:r>
        <w:r w:rsidR="009677C4">
          <w:rPr>
            <w:noProof/>
          </w:rPr>
          <w:t>65</w:t>
        </w:r>
        <w:r>
          <w:rPr>
            <w:noProof/>
          </w:rPr>
          <w:fldChar w:fldCharType="end"/>
        </w:r>
      </w:p>
    </w:sdtContent>
  </w:sdt>
  <w:p w14:paraId="3ACEDC82" w14:textId="77777777" w:rsidR="004B0E89" w:rsidRDefault="004B0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886175"/>
      <w:docPartObj>
        <w:docPartGallery w:val="Page Numbers (Bottom of Page)"/>
        <w:docPartUnique/>
      </w:docPartObj>
    </w:sdtPr>
    <w:sdtEndPr>
      <w:rPr>
        <w:noProof/>
      </w:rPr>
    </w:sdtEndPr>
    <w:sdtContent>
      <w:p w14:paraId="7F95B4B1" w14:textId="54470E9D" w:rsidR="004B0E89" w:rsidRDefault="004B0E89">
        <w:pPr>
          <w:pStyle w:val="Footer"/>
          <w:jc w:val="center"/>
        </w:pPr>
        <w:r>
          <w:fldChar w:fldCharType="begin"/>
        </w:r>
        <w:r>
          <w:instrText xml:space="preserve"> PAGE   \* MERGEFORMAT </w:instrText>
        </w:r>
        <w:r>
          <w:fldChar w:fldCharType="separate"/>
        </w:r>
        <w:r w:rsidR="00CF1C67">
          <w:rPr>
            <w:noProof/>
          </w:rPr>
          <w:t>0</w:t>
        </w:r>
        <w:r>
          <w:rPr>
            <w:noProof/>
          </w:rPr>
          <w:fldChar w:fldCharType="end"/>
        </w:r>
      </w:p>
    </w:sdtContent>
  </w:sdt>
  <w:p w14:paraId="6BD96ABA" w14:textId="77777777" w:rsidR="004B0E89" w:rsidRDefault="004B0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186701"/>
      <w:docPartObj>
        <w:docPartGallery w:val="Page Numbers (Bottom of Page)"/>
        <w:docPartUnique/>
      </w:docPartObj>
    </w:sdtPr>
    <w:sdtEndPr>
      <w:rPr>
        <w:noProof/>
      </w:rPr>
    </w:sdtEndPr>
    <w:sdtContent>
      <w:p w14:paraId="39DACE25" w14:textId="77777777" w:rsidR="004B0E89" w:rsidRDefault="004B0E89">
        <w:pPr>
          <w:pStyle w:val="Footer"/>
          <w:jc w:val="center"/>
        </w:pPr>
        <w:r>
          <w:fldChar w:fldCharType="begin"/>
        </w:r>
        <w:r>
          <w:instrText xml:space="preserve"> PAGE   \* MERGEFORMAT </w:instrText>
        </w:r>
        <w:r>
          <w:fldChar w:fldCharType="separate"/>
        </w:r>
        <w:r w:rsidR="00CF1C67">
          <w:rPr>
            <w:noProof/>
          </w:rPr>
          <w:t>0</w:t>
        </w:r>
        <w:r>
          <w:rPr>
            <w:noProof/>
          </w:rPr>
          <w:fldChar w:fldCharType="end"/>
        </w:r>
      </w:p>
    </w:sdtContent>
  </w:sdt>
  <w:p w14:paraId="1A234147" w14:textId="77777777" w:rsidR="004B0E89" w:rsidRDefault="004B0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79BDF" w14:textId="77777777" w:rsidR="0044192B" w:rsidRDefault="0044192B" w:rsidP="00413326">
      <w:pPr>
        <w:spacing w:after="0" w:line="240" w:lineRule="auto"/>
      </w:pPr>
      <w:r>
        <w:separator/>
      </w:r>
    </w:p>
  </w:footnote>
  <w:footnote w:type="continuationSeparator" w:id="0">
    <w:p w14:paraId="751E328D" w14:textId="77777777" w:rsidR="0044192B" w:rsidRDefault="0044192B" w:rsidP="00413326">
      <w:pPr>
        <w:spacing w:after="0" w:line="240" w:lineRule="auto"/>
      </w:pPr>
      <w:r>
        <w:continuationSeparator/>
      </w:r>
    </w:p>
  </w:footnote>
  <w:footnote w:id="1">
    <w:p w14:paraId="66579840" w14:textId="77777777" w:rsidR="004B0E89" w:rsidRDefault="004B0E89" w:rsidP="00C336A7">
      <w:pPr>
        <w:pStyle w:val="FootnoteText"/>
      </w:pPr>
      <w:r>
        <w:rPr>
          <w:rStyle w:val="FootnoteReference"/>
        </w:rPr>
        <w:footnoteRef/>
      </w:r>
      <w:r>
        <w:t xml:space="preserve"> </w:t>
      </w:r>
      <w:r>
        <w:rPr>
          <w:rFonts w:ascii="Times New Roman" w:eastAsia="Times New Roman" w:hAnsi="Times New Roman" w:cs="Times New Roman"/>
          <w:sz w:val="24"/>
          <w:szCs w:val="24"/>
          <w:shd w:val="clear" w:color="auto" w:fill="FFFFFF"/>
        </w:rPr>
        <w:t>Maternal mortality rate is defined as an incident of a mother dying within 42 days of giving birth.</w:t>
      </w:r>
    </w:p>
  </w:footnote>
  <w:footnote w:id="2">
    <w:p w14:paraId="4978B8C0" w14:textId="77777777" w:rsidR="004B0E89" w:rsidRPr="00673F5F" w:rsidRDefault="004B0E89" w:rsidP="00C336A7">
      <w:pPr>
        <w:spacing w:after="0" w:line="240" w:lineRule="auto"/>
        <w:rPr>
          <w:rFonts w:ascii="Times New Roman" w:eastAsia="Times New Roman" w:hAnsi="Times New Roman" w:cs="Times New Roman"/>
          <w:sz w:val="24"/>
          <w:szCs w:val="24"/>
          <w:shd w:val="clear" w:color="auto" w:fill="FFFFFF"/>
          <w:lang w:val="fr-FR"/>
        </w:rPr>
      </w:pPr>
      <w:r>
        <w:rPr>
          <w:rStyle w:val="FootnoteReference"/>
        </w:rPr>
        <w:footnoteRef/>
      </w:r>
      <w:r w:rsidRPr="00673F5F">
        <w:rPr>
          <w:lang w:val="fr-FR"/>
        </w:rPr>
        <w:t xml:space="preserve"> </w:t>
      </w:r>
      <w:r w:rsidRPr="00673F5F">
        <w:rPr>
          <w:rFonts w:ascii="Times New Roman" w:eastAsia="Times New Roman" w:hAnsi="Times New Roman" w:cs="Times New Roman"/>
          <w:sz w:val="24"/>
          <w:szCs w:val="24"/>
          <w:shd w:val="clear" w:color="auto" w:fill="FFFFFF"/>
          <w:lang w:val="fr-FR"/>
        </w:rPr>
        <w:t>Source:</w:t>
      </w:r>
      <w:hyperlink r:id="rId1" w:history="1">
        <w:r w:rsidRPr="00673F5F">
          <w:rPr>
            <w:rStyle w:val="Hyperlink"/>
            <w:rFonts w:ascii="Times New Roman" w:eastAsia="Times New Roman" w:hAnsi="Times New Roman" w:cs="Times New Roman"/>
            <w:color w:val="auto"/>
            <w:sz w:val="24"/>
            <w:szCs w:val="24"/>
            <w:shd w:val="clear" w:color="auto" w:fill="FFFFFF"/>
            <w:lang w:val="fr-FR"/>
          </w:rPr>
          <w:t xml:space="preserve"> https://www.unicef.org/pakistan/stories/improving-sanitation-pakistans-rural-villages</w:t>
        </w:r>
      </w:hyperlink>
    </w:p>
    <w:p w14:paraId="37546E00" w14:textId="77777777" w:rsidR="004B0E89" w:rsidRPr="00673F5F" w:rsidRDefault="004B0E89" w:rsidP="00C336A7">
      <w:pPr>
        <w:pStyle w:val="FootnoteText"/>
        <w:rPr>
          <w:lang w:val="fr-FR"/>
        </w:rPr>
      </w:pPr>
    </w:p>
  </w:footnote>
  <w:footnote w:id="3">
    <w:p w14:paraId="606D34D2" w14:textId="77777777" w:rsidR="004B0E89" w:rsidRDefault="004B0E89" w:rsidP="00F551CF">
      <w:pPr>
        <w:pStyle w:val="FootnoteText"/>
      </w:pPr>
      <w:r>
        <w:rPr>
          <w:rStyle w:val="FootnoteReference"/>
        </w:rPr>
        <w:footnoteRef/>
      </w:r>
      <w:r>
        <w:t xml:space="preserve"> Mobility: freedom to visit friends or relatives</w:t>
      </w:r>
    </w:p>
  </w:footnote>
  <w:footnote w:id="4">
    <w:p w14:paraId="04FC8801" w14:textId="08B9A675" w:rsidR="004B0E89" w:rsidRDefault="004B0E89">
      <w:pPr>
        <w:pStyle w:val="FootnoteText"/>
      </w:pPr>
      <w:r>
        <w:rPr>
          <w:rStyle w:val="FootnoteReference"/>
        </w:rPr>
        <w:footnoteRef/>
      </w:r>
      <w:r>
        <w:t xml:space="preserve"> Factor loadings are defined as the correlation between the observed and latent variables.</w:t>
      </w:r>
    </w:p>
  </w:footnote>
  <w:footnote w:id="5">
    <w:p w14:paraId="6511CC0A" w14:textId="10B9F78F" w:rsidR="004B0E89" w:rsidRDefault="004B0E89">
      <w:pPr>
        <w:pStyle w:val="FootnoteText"/>
      </w:pPr>
      <w:r>
        <w:rPr>
          <w:rStyle w:val="FootnoteReference"/>
        </w:rPr>
        <w:footnoteRef/>
      </w:r>
      <w:r>
        <w:t xml:space="preserve"> Five questions were asked to both male and female in regard of beating wife</w:t>
      </w:r>
    </w:p>
    <w:p w14:paraId="08BC41A7" w14:textId="6BDC89E7" w:rsidR="004B0E89" w:rsidRDefault="004B0E89">
      <w:pPr>
        <w:pStyle w:val="FootnoteText"/>
      </w:pPr>
      <w:r>
        <w:t>Q1) Beating justified if wife goes out without telling husband.</w:t>
      </w:r>
    </w:p>
    <w:p w14:paraId="657A70E6" w14:textId="7B78FF06" w:rsidR="004B0E89" w:rsidRDefault="004B0E89">
      <w:pPr>
        <w:pStyle w:val="FootnoteText"/>
      </w:pPr>
      <w:r>
        <w:t>Q2) Beating justified if wife neglects children.</w:t>
      </w:r>
    </w:p>
    <w:p w14:paraId="032C4736" w14:textId="51CB3339" w:rsidR="004B0E89" w:rsidRDefault="004B0E89">
      <w:pPr>
        <w:pStyle w:val="FootnoteText"/>
      </w:pPr>
      <w:r>
        <w:t>Q3) Beating justified if wife argues with husband.</w:t>
      </w:r>
    </w:p>
    <w:p w14:paraId="311E5A00" w14:textId="3BEB6D41" w:rsidR="004B0E89" w:rsidRDefault="004B0E89">
      <w:pPr>
        <w:pStyle w:val="FootnoteText"/>
      </w:pPr>
      <w:r>
        <w:t>Q4) Beating justified if wife refuses to have sex with husband.</w:t>
      </w:r>
    </w:p>
    <w:p w14:paraId="650385B6" w14:textId="165AFEBE" w:rsidR="004B0E89" w:rsidRDefault="004B0E89">
      <w:pPr>
        <w:pStyle w:val="FootnoteText"/>
      </w:pPr>
      <w:r>
        <w:t>Q5) Beating justified if wife burns food.</w:t>
      </w:r>
    </w:p>
    <w:p w14:paraId="495AF0A8" w14:textId="73B40945" w:rsidR="004B0E89" w:rsidRDefault="004B0E89">
      <w:pPr>
        <w:pStyle w:val="FootnoteText"/>
      </w:pPr>
      <w:r>
        <w:t xml:space="preserve">These are all dummy variables with 1 if beating is justified and 0 otherwise. </w:t>
      </w:r>
    </w:p>
    <w:p w14:paraId="779BEDB3" w14:textId="77777777" w:rsidR="004B0E89" w:rsidRDefault="004B0E89">
      <w:pPr>
        <w:pStyle w:val="FootnoteText"/>
      </w:pPr>
    </w:p>
  </w:footnote>
  <w:footnote w:id="6">
    <w:p w14:paraId="0BCCE165" w14:textId="7F56822C" w:rsidR="004B0E89" w:rsidRDefault="004B0E89">
      <w:pPr>
        <w:pStyle w:val="FootnoteText"/>
      </w:pPr>
      <w:r>
        <w:rPr>
          <w:rStyle w:val="FootnoteReference"/>
        </w:rPr>
        <w:footnoteRef/>
      </w:r>
      <w:r>
        <w:t xml:space="preserve"> Four questions were asked in this regard and if wife had a say in the decision she was given authority</w:t>
      </w:r>
    </w:p>
    <w:p w14:paraId="2B76959D" w14:textId="57C071FA" w:rsidR="004B0E89" w:rsidRDefault="004B0E89">
      <w:pPr>
        <w:pStyle w:val="FootnoteText"/>
      </w:pPr>
      <w:r>
        <w:t>Q1) Person who decides on health care.</w:t>
      </w:r>
    </w:p>
    <w:p w14:paraId="16445D6A" w14:textId="013B4D88" w:rsidR="004B0E89" w:rsidRDefault="004B0E89">
      <w:pPr>
        <w:pStyle w:val="FootnoteText"/>
      </w:pPr>
      <w:r>
        <w:t>Q2) Person who usually decides on major household purchases</w:t>
      </w:r>
    </w:p>
    <w:p w14:paraId="74E7F1FC" w14:textId="71FAC30C" w:rsidR="004B0E89" w:rsidRDefault="004B0E89">
      <w:pPr>
        <w:pStyle w:val="FootnoteText"/>
      </w:pPr>
      <w:r>
        <w:t>Q3) Person who decides on visits to family or relatives</w:t>
      </w:r>
    </w:p>
    <w:p w14:paraId="5BF21ACB" w14:textId="4008AB82" w:rsidR="004B0E89" w:rsidRDefault="004B0E89">
      <w:pPr>
        <w:pStyle w:val="FootnoteText"/>
      </w:pPr>
      <w:r>
        <w:t>Q4) Person who decides what to do with the money that the husband earns.</w:t>
      </w:r>
    </w:p>
    <w:p w14:paraId="40C0D06D" w14:textId="1812E522" w:rsidR="004B0E89" w:rsidRDefault="004B0E89">
      <w:pPr>
        <w:pStyle w:val="FootnoteText"/>
      </w:pPr>
      <w:r>
        <w:t>These are dummy variables are 1 if the wife as a say and 0 otherwise.</w:t>
      </w:r>
    </w:p>
  </w:footnote>
  <w:footnote w:id="7">
    <w:p w14:paraId="6851BB85" w14:textId="76248270" w:rsidR="004B0E89" w:rsidRDefault="004B0E89">
      <w:pPr>
        <w:pStyle w:val="FootnoteText"/>
      </w:pPr>
      <w:r>
        <w:rPr>
          <w:rStyle w:val="FootnoteReference"/>
        </w:rPr>
        <w:footnoteRef/>
      </w:r>
      <w:r>
        <w:t xml:space="preserve"> Five questions were asked in this regard</w:t>
      </w:r>
    </w:p>
    <w:p w14:paraId="76BAC500" w14:textId="5CC17445" w:rsidR="004B0E89" w:rsidRDefault="004B0E89">
      <w:pPr>
        <w:pStyle w:val="FootnoteText"/>
      </w:pPr>
      <w:r>
        <w:t xml:space="preserve">Q1) Slapped by husband </w:t>
      </w:r>
    </w:p>
    <w:p w14:paraId="1560360F" w14:textId="4636F4A0" w:rsidR="004B0E89" w:rsidRDefault="004B0E89">
      <w:pPr>
        <w:pStyle w:val="FootnoteText"/>
      </w:pPr>
      <w:r>
        <w:t>Q2) Pushed by husband</w:t>
      </w:r>
    </w:p>
    <w:p w14:paraId="45537E68" w14:textId="76BF7CDC" w:rsidR="004B0E89" w:rsidRDefault="004B0E89">
      <w:pPr>
        <w:pStyle w:val="FootnoteText"/>
      </w:pPr>
      <w:r>
        <w:t>Q3) Punched by husband</w:t>
      </w:r>
    </w:p>
    <w:p w14:paraId="43DFAB68" w14:textId="42C0DC85" w:rsidR="004B0E89" w:rsidRDefault="004B0E89">
      <w:pPr>
        <w:pStyle w:val="FootnoteText"/>
      </w:pPr>
      <w:r>
        <w:t>Q4) Kicked by husband</w:t>
      </w:r>
    </w:p>
    <w:p w14:paraId="6AF7E2B3" w14:textId="4612DD52" w:rsidR="004B0E89" w:rsidRDefault="004B0E89">
      <w:pPr>
        <w:pStyle w:val="FootnoteText"/>
      </w:pPr>
      <w:r>
        <w:t>Q5) Experienced emotionally violence by husband</w:t>
      </w:r>
    </w:p>
    <w:p w14:paraId="27ED176E" w14:textId="6F547D0E" w:rsidR="004B0E89" w:rsidRDefault="004B0E89">
      <w:pPr>
        <w:pStyle w:val="FootnoteText"/>
      </w:pPr>
      <w:r>
        <w:t>These dummy variables are 1 if yes and 0 otherwise</w:t>
      </w:r>
    </w:p>
  </w:footnote>
  <w:footnote w:id="8">
    <w:p w14:paraId="0CFF4975" w14:textId="77777777" w:rsidR="004B0E89" w:rsidRDefault="004B0E89">
      <w:pPr>
        <w:pStyle w:val="FootnoteText"/>
      </w:pPr>
      <w:r>
        <w:rPr>
          <w:rStyle w:val="FootnoteReference"/>
        </w:rPr>
        <w:footnoteRef/>
      </w:r>
      <w:r>
        <w:t xml:space="preserve"> These tables show the factor loadings between the observed variable and latent variable. Factor loadings are correlations between the observed variable and the latent variable.</w:t>
      </w:r>
    </w:p>
    <w:p w14:paraId="5BCA8286" w14:textId="6289584B" w:rsidR="004B0E89" w:rsidRPr="00F05025" w:rsidRDefault="004B0E89" w:rsidP="00F05025">
      <w:pPr>
        <w:pStyle w:val="FootnoteText"/>
      </w:pPr>
      <w:r w:rsidRPr="00F05025">
        <w:t>Tables (1-3) is full sample while (4-6) are sum samples</w:t>
      </w:r>
      <w:r>
        <w:t xml:space="preserve"> according to different attributes</w:t>
      </w:r>
    </w:p>
    <w:p w14:paraId="1E3724D4" w14:textId="38B1C4CD" w:rsidR="004B0E89" w:rsidRDefault="004B0E89">
      <w:pPr>
        <w:pStyle w:val="FootnoteText"/>
      </w:pPr>
      <w:r>
        <w:t xml:space="preserve"> </w:t>
      </w:r>
    </w:p>
    <w:p w14:paraId="0414674D" w14:textId="77777777" w:rsidR="004B0E89" w:rsidRDefault="004B0E89">
      <w:pPr>
        <w:pStyle w:val="FootnoteText"/>
      </w:pPr>
    </w:p>
  </w:footnote>
  <w:footnote w:id="9">
    <w:p w14:paraId="3B3EA685" w14:textId="7749CCE8" w:rsidR="004B0E89" w:rsidRDefault="004B0E89">
      <w:pPr>
        <w:pStyle w:val="FootnoteText"/>
      </w:pPr>
      <w:r>
        <w:rPr>
          <w:rStyle w:val="FootnoteReference"/>
        </w:rPr>
        <w:footnoteRef/>
      </w:r>
      <w:r>
        <w:t xml:space="preserve"> This table show the factor loadings of the empowerment factor of beating justified of different age groups</w:t>
      </w:r>
    </w:p>
  </w:footnote>
  <w:footnote w:id="10">
    <w:p w14:paraId="35285D3F" w14:textId="653682EE" w:rsidR="004B0E89" w:rsidRDefault="004B0E89">
      <w:pPr>
        <w:pStyle w:val="FootnoteText"/>
      </w:pPr>
      <w:r>
        <w:rPr>
          <w:rStyle w:val="FootnoteReference"/>
        </w:rPr>
        <w:footnoteRef/>
      </w:r>
      <w:r>
        <w:t xml:space="preserve"> This table show the factor loadings of the empowerment factor of violence of different age groups</w:t>
      </w:r>
    </w:p>
  </w:footnote>
  <w:footnote w:id="11">
    <w:p w14:paraId="422872FD" w14:textId="0B2533BD" w:rsidR="004B0E89" w:rsidRDefault="004B0E89">
      <w:pPr>
        <w:pStyle w:val="FootnoteText"/>
      </w:pPr>
      <w:r>
        <w:rPr>
          <w:rStyle w:val="FootnoteReference"/>
        </w:rPr>
        <w:footnoteRef/>
      </w:r>
      <w:r>
        <w:t xml:space="preserve"> This table show the factor loadings of the empowerment factor of decision making factor of different age groups.</w:t>
      </w:r>
    </w:p>
  </w:footnote>
  <w:footnote w:id="12">
    <w:p w14:paraId="15557C6E" w14:textId="77777777" w:rsidR="004B0E89" w:rsidRDefault="004B0E89" w:rsidP="009A45FC">
      <w:pPr>
        <w:pStyle w:val="FootnoteText"/>
      </w:pPr>
      <w:r>
        <w:rPr>
          <w:rStyle w:val="FootnoteReference"/>
        </w:rPr>
        <w:footnoteRef/>
      </w:r>
      <w:r>
        <w:t xml:space="preserve"> Circumstances where the female believes that it is justified for her husband to beat her</w:t>
      </w:r>
    </w:p>
  </w:footnote>
  <w:footnote w:id="13">
    <w:p w14:paraId="0B9336CB" w14:textId="77777777" w:rsidR="004B0E89" w:rsidRDefault="004B0E89" w:rsidP="009A45FC">
      <w:pPr>
        <w:pStyle w:val="FootnoteText"/>
      </w:pPr>
      <w:r>
        <w:rPr>
          <w:rStyle w:val="FootnoteReference"/>
        </w:rPr>
        <w:footnoteRef/>
      </w:r>
      <w:r>
        <w:t xml:space="preserve"> Circumstances where the male believes it is justified to beat her wife.</w:t>
      </w:r>
    </w:p>
  </w:footnote>
  <w:footnote w:id="14">
    <w:p w14:paraId="29A9D161" w14:textId="77777777" w:rsidR="004B0E89" w:rsidRDefault="004B0E89" w:rsidP="009A45FC">
      <w:pPr>
        <w:pStyle w:val="FootnoteText"/>
      </w:pPr>
      <w:r>
        <w:rPr>
          <w:rStyle w:val="FootnoteReference"/>
        </w:rPr>
        <w:footnoteRef/>
      </w:r>
      <w:r>
        <w:t xml:space="preserve"> Questions asking about the violence faced by the wife</w:t>
      </w:r>
    </w:p>
  </w:footnote>
  <w:footnote w:id="15">
    <w:p w14:paraId="72D24296" w14:textId="77777777" w:rsidR="004B0E89" w:rsidRDefault="004B0E89" w:rsidP="009A45FC">
      <w:pPr>
        <w:pStyle w:val="FootnoteText"/>
      </w:pPr>
      <w:r>
        <w:rPr>
          <w:rStyle w:val="FootnoteReference"/>
        </w:rPr>
        <w:footnoteRef/>
      </w:r>
      <w:r>
        <w:t xml:space="preserve"> Questions asked about the decision making power given to the wife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2E4"/>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34D53"/>
    <w:multiLevelType w:val="hybridMultilevel"/>
    <w:tmpl w:val="411C37EA"/>
    <w:lvl w:ilvl="0" w:tplc="2CF4E21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719DD"/>
    <w:multiLevelType w:val="hybridMultilevel"/>
    <w:tmpl w:val="B6CE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D485D"/>
    <w:multiLevelType w:val="hybridMultilevel"/>
    <w:tmpl w:val="B6CE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157EF"/>
    <w:multiLevelType w:val="hybridMultilevel"/>
    <w:tmpl w:val="E9805EF8"/>
    <w:lvl w:ilvl="0" w:tplc="9D42730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C234F3"/>
    <w:multiLevelType w:val="hybridMultilevel"/>
    <w:tmpl w:val="8A9C0F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367567"/>
    <w:multiLevelType w:val="hybridMultilevel"/>
    <w:tmpl w:val="739E0696"/>
    <w:lvl w:ilvl="0" w:tplc="351A83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8A2D33"/>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7D2302"/>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6F4390"/>
    <w:multiLevelType w:val="hybridMultilevel"/>
    <w:tmpl w:val="B6CE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035544"/>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C32DC"/>
    <w:multiLevelType w:val="hybridMultilevel"/>
    <w:tmpl w:val="DFA42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8A41A4"/>
    <w:multiLevelType w:val="hybridMultilevel"/>
    <w:tmpl w:val="CB421CCC"/>
    <w:lvl w:ilvl="0" w:tplc="2CF4E21C">
      <w:start w:val="1"/>
      <w:numFmt w:val="bullet"/>
      <w:lvlText w:val="–"/>
      <w:lvlJc w:val="left"/>
      <w:pPr>
        <w:tabs>
          <w:tab w:val="num" w:pos="720"/>
        </w:tabs>
        <w:ind w:left="720" w:hanging="360"/>
      </w:pPr>
      <w:rPr>
        <w:rFonts w:ascii="Arial" w:hAnsi="Arial" w:hint="default"/>
      </w:rPr>
    </w:lvl>
    <w:lvl w:ilvl="1" w:tplc="FF2CF21C">
      <w:start w:val="1"/>
      <w:numFmt w:val="bullet"/>
      <w:lvlText w:val="–"/>
      <w:lvlJc w:val="left"/>
      <w:pPr>
        <w:tabs>
          <w:tab w:val="num" w:pos="1440"/>
        </w:tabs>
        <w:ind w:left="1440" w:hanging="360"/>
      </w:pPr>
      <w:rPr>
        <w:rFonts w:ascii="Arial" w:hAnsi="Arial" w:hint="default"/>
      </w:rPr>
    </w:lvl>
    <w:lvl w:ilvl="2" w:tplc="CCE059CE" w:tentative="1">
      <w:start w:val="1"/>
      <w:numFmt w:val="bullet"/>
      <w:lvlText w:val="–"/>
      <w:lvlJc w:val="left"/>
      <w:pPr>
        <w:tabs>
          <w:tab w:val="num" w:pos="2160"/>
        </w:tabs>
        <w:ind w:left="2160" w:hanging="360"/>
      </w:pPr>
      <w:rPr>
        <w:rFonts w:ascii="Arial" w:hAnsi="Arial" w:hint="default"/>
      </w:rPr>
    </w:lvl>
    <w:lvl w:ilvl="3" w:tplc="AF7E2764" w:tentative="1">
      <w:start w:val="1"/>
      <w:numFmt w:val="bullet"/>
      <w:lvlText w:val="–"/>
      <w:lvlJc w:val="left"/>
      <w:pPr>
        <w:tabs>
          <w:tab w:val="num" w:pos="2880"/>
        </w:tabs>
        <w:ind w:left="2880" w:hanging="360"/>
      </w:pPr>
      <w:rPr>
        <w:rFonts w:ascii="Arial" w:hAnsi="Arial" w:hint="default"/>
      </w:rPr>
    </w:lvl>
    <w:lvl w:ilvl="4" w:tplc="7C265472" w:tentative="1">
      <w:start w:val="1"/>
      <w:numFmt w:val="bullet"/>
      <w:lvlText w:val="–"/>
      <w:lvlJc w:val="left"/>
      <w:pPr>
        <w:tabs>
          <w:tab w:val="num" w:pos="3600"/>
        </w:tabs>
        <w:ind w:left="3600" w:hanging="360"/>
      </w:pPr>
      <w:rPr>
        <w:rFonts w:ascii="Arial" w:hAnsi="Arial" w:hint="default"/>
      </w:rPr>
    </w:lvl>
    <w:lvl w:ilvl="5" w:tplc="056AFECC" w:tentative="1">
      <w:start w:val="1"/>
      <w:numFmt w:val="bullet"/>
      <w:lvlText w:val="–"/>
      <w:lvlJc w:val="left"/>
      <w:pPr>
        <w:tabs>
          <w:tab w:val="num" w:pos="4320"/>
        </w:tabs>
        <w:ind w:left="4320" w:hanging="360"/>
      </w:pPr>
      <w:rPr>
        <w:rFonts w:ascii="Arial" w:hAnsi="Arial" w:hint="default"/>
      </w:rPr>
    </w:lvl>
    <w:lvl w:ilvl="6" w:tplc="64184B98" w:tentative="1">
      <w:start w:val="1"/>
      <w:numFmt w:val="bullet"/>
      <w:lvlText w:val="–"/>
      <w:lvlJc w:val="left"/>
      <w:pPr>
        <w:tabs>
          <w:tab w:val="num" w:pos="5040"/>
        </w:tabs>
        <w:ind w:left="5040" w:hanging="360"/>
      </w:pPr>
      <w:rPr>
        <w:rFonts w:ascii="Arial" w:hAnsi="Arial" w:hint="default"/>
      </w:rPr>
    </w:lvl>
    <w:lvl w:ilvl="7" w:tplc="9F9A7934" w:tentative="1">
      <w:start w:val="1"/>
      <w:numFmt w:val="bullet"/>
      <w:lvlText w:val="–"/>
      <w:lvlJc w:val="left"/>
      <w:pPr>
        <w:tabs>
          <w:tab w:val="num" w:pos="5760"/>
        </w:tabs>
        <w:ind w:left="5760" w:hanging="360"/>
      </w:pPr>
      <w:rPr>
        <w:rFonts w:ascii="Arial" w:hAnsi="Arial" w:hint="default"/>
      </w:rPr>
    </w:lvl>
    <w:lvl w:ilvl="8" w:tplc="37AEA0D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4467B24"/>
    <w:multiLevelType w:val="hybridMultilevel"/>
    <w:tmpl w:val="B6CE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862762"/>
    <w:multiLevelType w:val="hybridMultilevel"/>
    <w:tmpl w:val="F306AF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677276"/>
    <w:multiLevelType w:val="hybridMultilevel"/>
    <w:tmpl w:val="AE44022A"/>
    <w:lvl w:ilvl="0" w:tplc="43D6E0BA">
      <w:start w:val="1"/>
      <w:numFmt w:val="bullet"/>
      <w:lvlText w:val="•"/>
      <w:lvlJc w:val="left"/>
      <w:pPr>
        <w:tabs>
          <w:tab w:val="num" w:pos="720"/>
        </w:tabs>
        <w:ind w:left="720" w:hanging="360"/>
      </w:pPr>
      <w:rPr>
        <w:rFonts w:ascii="Arial" w:hAnsi="Arial" w:hint="default"/>
      </w:rPr>
    </w:lvl>
    <w:lvl w:ilvl="1" w:tplc="ECA2CBB6" w:tentative="1">
      <w:start w:val="1"/>
      <w:numFmt w:val="bullet"/>
      <w:lvlText w:val="•"/>
      <w:lvlJc w:val="left"/>
      <w:pPr>
        <w:tabs>
          <w:tab w:val="num" w:pos="1440"/>
        </w:tabs>
        <w:ind w:left="1440" w:hanging="360"/>
      </w:pPr>
      <w:rPr>
        <w:rFonts w:ascii="Arial" w:hAnsi="Arial" w:hint="default"/>
      </w:rPr>
    </w:lvl>
    <w:lvl w:ilvl="2" w:tplc="C2E0A08E" w:tentative="1">
      <w:start w:val="1"/>
      <w:numFmt w:val="bullet"/>
      <w:lvlText w:val="•"/>
      <w:lvlJc w:val="left"/>
      <w:pPr>
        <w:tabs>
          <w:tab w:val="num" w:pos="2160"/>
        </w:tabs>
        <w:ind w:left="2160" w:hanging="360"/>
      </w:pPr>
      <w:rPr>
        <w:rFonts w:ascii="Arial" w:hAnsi="Arial" w:hint="default"/>
      </w:rPr>
    </w:lvl>
    <w:lvl w:ilvl="3" w:tplc="00C02D70" w:tentative="1">
      <w:start w:val="1"/>
      <w:numFmt w:val="bullet"/>
      <w:lvlText w:val="•"/>
      <w:lvlJc w:val="left"/>
      <w:pPr>
        <w:tabs>
          <w:tab w:val="num" w:pos="2880"/>
        </w:tabs>
        <w:ind w:left="2880" w:hanging="360"/>
      </w:pPr>
      <w:rPr>
        <w:rFonts w:ascii="Arial" w:hAnsi="Arial" w:hint="default"/>
      </w:rPr>
    </w:lvl>
    <w:lvl w:ilvl="4" w:tplc="87DED388" w:tentative="1">
      <w:start w:val="1"/>
      <w:numFmt w:val="bullet"/>
      <w:lvlText w:val="•"/>
      <w:lvlJc w:val="left"/>
      <w:pPr>
        <w:tabs>
          <w:tab w:val="num" w:pos="3600"/>
        </w:tabs>
        <w:ind w:left="3600" w:hanging="360"/>
      </w:pPr>
      <w:rPr>
        <w:rFonts w:ascii="Arial" w:hAnsi="Arial" w:hint="default"/>
      </w:rPr>
    </w:lvl>
    <w:lvl w:ilvl="5" w:tplc="BCA0D630" w:tentative="1">
      <w:start w:val="1"/>
      <w:numFmt w:val="bullet"/>
      <w:lvlText w:val="•"/>
      <w:lvlJc w:val="left"/>
      <w:pPr>
        <w:tabs>
          <w:tab w:val="num" w:pos="4320"/>
        </w:tabs>
        <w:ind w:left="4320" w:hanging="360"/>
      </w:pPr>
      <w:rPr>
        <w:rFonts w:ascii="Arial" w:hAnsi="Arial" w:hint="default"/>
      </w:rPr>
    </w:lvl>
    <w:lvl w:ilvl="6" w:tplc="70144CEE" w:tentative="1">
      <w:start w:val="1"/>
      <w:numFmt w:val="bullet"/>
      <w:lvlText w:val="•"/>
      <w:lvlJc w:val="left"/>
      <w:pPr>
        <w:tabs>
          <w:tab w:val="num" w:pos="5040"/>
        </w:tabs>
        <w:ind w:left="5040" w:hanging="360"/>
      </w:pPr>
      <w:rPr>
        <w:rFonts w:ascii="Arial" w:hAnsi="Arial" w:hint="default"/>
      </w:rPr>
    </w:lvl>
    <w:lvl w:ilvl="7" w:tplc="9E12A058" w:tentative="1">
      <w:start w:val="1"/>
      <w:numFmt w:val="bullet"/>
      <w:lvlText w:val="•"/>
      <w:lvlJc w:val="left"/>
      <w:pPr>
        <w:tabs>
          <w:tab w:val="num" w:pos="5760"/>
        </w:tabs>
        <w:ind w:left="5760" w:hanging="360"/>
      </w:pPr>
      <w:rPr>
        <w:rFonts w:ascii="Arial" w:hAnsi="Arial" w:hint="default"/>
      </w:rPr>
    </w:lvl>
    <w:lvl w:ilvl="8" w:tplc="01461AA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554106B"/>
    <w:multiLevelType w:val="hybridMultilevel"/>
    <w:tmpl w:val="B6CE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8F7C5B"/>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B85DE7"/>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FB5DD3"/>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046C8A"/>
    <w:multiLevelType w:val="hybridMultilevel"/>
    <w:tmpl w:val="B6CE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734E2F"/>
    <w:multiLevelType w:val="hybridMultilevel"/>
    <w:tmpl w:val="3D648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0C3099"/>
    <w:multiLevelType w:val="hybridMultilevel"/>
    <w:tmpl w:val="1180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8"/>
  </w:num>
  <w:num w:numId="4">
    <w:abstractNumId w:val="5"/>
  </w:num>
  <w:num w:numId="5">
    <w:abstractNumId w:val="4"/>
  </w:num>
  <w:num w:numId="6">
    <w:abstractNumId w:val="7"/>
  </w:num>
  <w:num w:numId="7">
    <w:abstractNumId w:val="14"/>
  </w:num>
  <w:num w:numId="8">
    <w:abstractNumId w:val="18"/>
  </w:num>
  <w:num w:numId="9">
    <w:abstractNumId w:val="21"/>
  </w:num>
  <w:num w:numId="10">
    <w:abstractNumId w:val="19"/>
  </w:num>
  <w:num w:numId="11">
    <w:abstractNumId w:val="0"/>
  </w:num>
  <w:num w:numId="12">
    <w:abstractNumId w:val="10"/>
  </w:num>
  <w:num w:numId="13">
    <w:abstractNumId w:val="17"/>
  </w:num>
  <w:num w:numId="14">
    <w:abstractNumId w:val="15"/>
  </w:num>
  <w:num w:numId="15">
    <w:abstractNumId w:val="11"/>
  </w:num>
  <w:num w:numId="16">
    <w:abstractNumId w:val="13"/>
  </w:num>
  <w:num w:numId="17">
    <w:abstractNumId w:val="2"/>
  </w:num>
  <w:num w:numId="18">
    <w:abstractNumId w:val="20"/>
  </w:num>
  <w:num w:numId="19">
    <w:abstractNumId w:val="1"/>
  </w:num>
  <w:num w:numId="20">
    <w:abstractNumId w:val="16"/>
  </w:num>
  <w:num w:numId="21">
    <w:abstractNumId w:val="3"/>
  </w:num>
  <w:num w:numId="22">
    <w:abstractNumId w:val="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60B"/>
    <w:rsid w:val="000067CB"/>
    <w:rsid w:val="00010F4D"/>
    <w:rsid w:val="000115CD"/>
    <w:rsid w:val="00012892"/>
    <w:rsid w:val="00012F73"/>
    <w:rsid w:val="00015658"/>
    <w:rsid w:val="00017AEF"/>
    <w:rsid w:val="00023709"/>
    <w:rsid w:val="000259BC"/>
    <w:rsid w:val="00026D36"/>
    <w:rsid w:val="00026E14"/>
    <w:rsid w:val="00041E5F"/>
    <w:rsid w:val="0004396A"/>
    <w:rsid w:val="00047152"/>
    <w:rsid w:val="00047AD7"/>
    <w:rsid w:val="00052224"/>
    <w:rsid w:val="000522C7"/>
    <w:rsid w:val="00052705"/>
    <w:rsid w:val="000604C0"/>
    <w:rsid w:val="00063BDA"/>
    <w:rsid w:val="0007035F"/>
    <w:rsid w:val="00071C86"/>
    <w:rsid w:val="000738BD"/>
    <w:rsid w:val="0007704D"/>
    <w:rsid w:val="00081C4D"/>
    <w:rsid w:val="00084025"/>
    <w:rsid w:val="000843F0"/>
    <w:rsid w:val="00093447"/>
    <w:rsid w:val="00095048"/>
    <w:rsid w:val="00095305"/>
    <w:rsid w:val="00095FE1"/>
    <w:rsid w:val="0009790D"/>
    <w:rsid w:val="000A0CDC"/>
    <w:rsid w:val="000A0DC2"/>
    <w:rsid w:val="000A1081"/>
    <w:rsid w:val="000A236E"/>
    <w:rsid w:val="000A3408"/>
    <w:rsid w:val="000A3FA6"/>
    <w:rsid w:val="000A5B4D"/>
    <w:rsid w:val="000B1BBC"/>
    <w:rsid w:val="000B28C0"/>
    <w:rsid w:val="000B3155"/>
    <w:rsid w:val="000B3F31"/>
    <w:rsid w:val="000B573C"/>
    <w:rsid w:val="000C06A1"/>
    <w:rsid w:val="000D12E7"/>
    <w:rsid w:val="000D3561"/>
    <w:rsid w:val="000E112B"/>
    <w:rsid w:val="000E13E2"/>
    <w:rsid w:val="000E4458"/>
    <w:rsid w:val="000E7A15"/>
    <w:rsid w:val="000F4D7F"/>
    <w:rsid w:val="000F6D3E"/>
    <w:rsid w:val="000F70E9"/>
    <w:rsid w:val="00105C1E"/>
    <w:rsid w:val="001079E5"/>
    <w:rsid w:val="00111EAE"/>
    <w:rsid w:val="00112D2C"/>
    <w:rsid w:val="00122DE7"/>
    <w:rsid w:val="00124552"/>
    <w:rsid w:val="00127866"/>
    <w:rsid w:val="001320BE"/>
    <w:rsid w:val="0013242E"/>
    <w:rsid w:val="00135519"/>
    <w:rsid w:val="00140245"/>
    <w:rsid w:val="001407DC"/>
    <w:rsid w:val="001414A0"/>
    <w:rsid w:val="00146EC1"/>
    <w:rsid w:val="001501CE"/>
    <w:rsid w:val="0015056E"/>
    <w:rsid w:val="001721BC"/>
    <w:rsid w:val="00174D80"/>
    <w:rsid w:val="00176BEF"/>
    <w:rsid w:val="00184DC9"/>
    <w:rsid w:val="00187817"/>
    <w:rsid w:val="00193A99"/>
    <w:rsid w:val="001943BB"/>
    <w:rsid w:val="001964CA"/>
    <w:rsid w:val="001A0480"/>
    <w:rsid w:val="001A3611"/>
    <w:rsid w:val="001A63BE"/>
    <w:rsid w:val="001B1CB4"/>
    <w:rsid w:val="001C3192"/>
    <w:rsid w:val="001C4986"/>
    <w:rsid w:val="001C4E5F"/>
    <w:rsid w:val="001C5C0D"/>
    <w:rsid w:val="001D45E7"/>
    <w:rsid w:val="001E0FF0"/>
    <w:rsid w:val="001E1DD7"/>
    <w:rsid w:val="001E4B80"/>
    <w:rsid w:val="001E4B82"/>
    <w:rsid w:val="001E5E6C"/>
    <w:rsid w:val="001F0B96"/>
    <w:rsid w:val="001F0CC2"/>
    <w:rsid w:val="001F3746"/>
    <w:rsid w:val="001F7E72"/>
    <w:rsid w:val="0020167C"/>
    <w:rsid w:val="0020473A"/>
    <w:rsid w:val="00207CC0"/>
    <w:rsid w:val="0021260A"/>
    <w:rsid w:val="00216E56"/>
    <w:rsid w:val="00222495"/>
    <w:rsid w:val="00222913"/>
    <w:rsid w:val="00223744"/>
    <w:rsid w:val="00230976"/>
    <w:rsid w:val="00244B3B"/>
    <w:rsid w:val="00245775"/>
    <w:rsid w:val="002460FB"/>
    <w:rsid w:val="00247304"/>
    <w:rsid w:val="00251A49"/>
    <w:rsid w:val="00255193"/>
    <w:rsid w:val="002557D6"/>
    <w:rsid w:val="00255CC1"/>
    <w:rsid w:val="00262163"/>
    <w:rsid w:val="00263679"/>
    <w:rsid w:val="00263D69"/>
    <w:rsid w:val="0026426A"/>
    <w:rsid w:val="00264FEB"/>
    <w:rsid w:val="00266006"/>
    <w:rsid w:val="00270248"/>
    <w:rsid w:val="00270840"/>
    <w:rsid w:val="00280765"/>
    <w:rsid w:val="0028299B"/>
    <w:rsid w:val="00287DB8"/>
    <w:rsid w:val="00294066"/>
    <w:rsid w:val="00295DAF"/>
    <w:rsid w:val="0029792B"/>
    <w:rsid w:val="002A08FC"/>
    <w:rsid w:val="002B213B"/>
    <w:rsid w:val="002C0AC2"/>
    <w:rsid w:val="002C19EF"/>
    <w:rsid w:val="002C3B51"/>
    <w:rsid w:val="002C4CD5"/>
    <w:rsid w:val="002D24BC"/>
    <w:rsid w:val="002D2A5D"/>
    <w:rsid w:val="002D6479"/>
    <w:rsid w:val="002E427B"/>
    <w:rsid w:val="002E6CDB"/>
    <w:rsid w:val="002E7D87"/>
    <w:rsid w:val="002F2FF0"/>
    <w:rsid w:val="002F3DEA"/>
    <w:rsid w:val="00303C63"/>
    <w:rsid w:val="00312F5C"/>
    <w:rsid w:val="00313383"/>
    <w:rsid w:val="00315B24"/>
    <w:rsid w:val="00316183"/>
    <w:rsid w:val="003228C0"/>
    <w:rsid w:val="00322A39"/>
    <w:rsid w:val="00324692"/>
    <w:rsid w:val="003273E9"/>
    <w:rsid w:val="00327A9B"/>
    <w:rsid w:val="003325FA"/>
    <w:rsid w:val="003330EE"/>
    <w:rsid w:val="0033461E"/>
    <w:rsid w:val="00336389"/>
    <w:rsid w:val="00340421"/>
    <w:rsid w:val="003438D3"/>
    <w:rsid w:val="00345FD0"/>
    <w:rsid w:val="00346B1C"/>
    <w:rsid w:val="00352994"/>
    <w:rsid w:val="00354706"/>
    <w:rsid w:val="00362072"/>
    <w:rsid w:val="0036275E"/>
    <w:rsid w:val="003632FD"/>
    <w:rsid w:val="00363DA3"/>
    <w:rsid w:val="003711E7"/>
    <w:rsid w:val="003748A6"/>
    <w:rsid w:val="00384733"/>
    <w:rsid w:val="00393FBD"/>
    <w:rsid w:val="0039513D"/>
    <w:rsid w:val="00395E96"/>
    <w:rsid w:val="003A27FB"/>
    <w:rsid w:val="003B4D28"/>
    <w:rsid w:val="003B5B30"/>
    <w:rsid w:val="003C2E97"/>
    <w:rsid w:val="003C36CF"/>
    <w:rsid w:val="003C3EFF"/>
    <w:rsid w:val="003C4016"/>
    <w:rsid w:val="003C69D3"/>
    <w:rsid w:val="003D4A8C"/>
    <w:rsid w:val="003E5F1C"/>
    <w:rsid w:val="003E6717"/>
    <w:rsid w:val="003F0AF3"/>
    <w:rsid w:val="003F6D8F"/>
    <w:rsid w:val="00402905"/>
    <w:rsid w:val="00404452"/>
    <w:rsid w:val="00404DA6"/>
    <w:rsid w:val="00410364"/>
    <w:rsid w:val="004118B2"/>
    <w:rsid w:val="00413326"/>
    <w:rsid w:val="00421F76"/>
    <w:rsid w:val="00423A73"/>
    <w:rsid w:val="0042462E"/>
    <w:rsid w:val="00425867"/>
    <w:rsid w:val="00431F75"/>
    <w:rsid w:val="004359E5"/>
    <w:rsid w:val="0044092E"/>
    <w:rsid w:val="00441618"/>
    <w:rsid w:val="0044175B"/>
    <w:rsid w:val="0044192B"/>
    <w:rsid w:val="0044350A"/>
    <w:rsid w:val="00446B45"/>
    <w:rsid w:val="00452404"/>
    <w:rsid w:val="00460A88"/>
    <w:rsid w:val="00463642"/>
    <w:rsid w:val="00463935"/>
    <w:rsid w:val="00465A5F"/>
    <w:rsid w:val="004677F4"/>
    <w:rsid w:val="00467E7D"/>
    <w:rsid w:val="004703CD"/>
    <w:rsid w:val="0047510C"/>
    <w:rsid w:val="00475A7D"/>
    <w:rsid w:val="00481074"/>
    <w:rsid w:val="004864A9"/>
    <w:rsid w:val="004920E8"/>
    <w:rsid w:val="00494617"/>
    <w:rsid w:val="0049563A"/>
    <w:rsid w:val="00495F92"/>
    <w:rsid w:val="00496295"/>
    <w:rsid w:val="00496628"/>
    <w:rsid w:val="004A477E"/>
    <w:rsid w:val="004B0C15"/>
    <w:rsid w:val="004B0E89"/>
    <w:rsid w:val="004B1813"/>
    <w:rsid w:val="004B7646"/>
    <w:rsid w:val="004C1D8A"/>
    <w:rsid w:val="004C4B03"/>
    <w:rsid w:val="004C52BC"/>
    <w:rsid w:val="004D43AF"/>
    <w:rsid w:val="004E199D"/>
    <w:rsid w:val="004E2F4D"/>
    <w:rsid w:val="004F1A4B"/>
    <w:rsid w:val="004F237B"/>
    <w:rsid w:val="004F24F8"/>
    <w:rsid w:val="004F2A0A"/>
    <w:rsid w:val="00502221"/>
    <w:rsid w:val="00510116"/>
    <w:rsid w:val="00512A7D"/>
    <w:rsid w:val="005156B0"/>
    <w:rsid w:val="00526724"/>
    <w:rsid w:val="0052763B"/>
    <w:rsid w:val="00535E8E"/>
    <w:rsid w:val="00535E9E"/>
    <w:rsid w:val="005416FA"/>
    <w:rsid w:val="005472A1"/>
    <w:rsid w:val="00547A35"/>
    <w:rsid w:val="0055002F"/>
    <w:rsid w:val="005562B9"/>
    <w:rsid w:val="00556AFA"/>
    <w:rsid w:val="005679E7"/>
    <w:rsid w:val="00567FCD"/>
    <w:rsid w:val="00571291"/>
    <w:rsid w:val="00575B48"/>
    <w:rsid w:val="00577E24"/>
    <w:rsid w:val="00583B51"/>
    <w:rsid w:val="00585F8D"/>
    <w:rsid w:val="005874E9"/>
    <w:rsid w:val="00587B39"/>
    <w:rsid w:val="00595EC5"/>
    <w:rsid w:val="005A1102"/>
    <w:rsid w:val="005A3ECC"/>
    <w:rsid w:val="005A4DCD"/>
    <w:rsid w:val="005A5A13"/>
    <w:rsid w:val="005A7661"/>
    <w:rsid w:val="005C537B"/>
    <w:rsid w:val="005C5C79"/>
    <w:rsid w:val="005D25F0"/>
    <w:rsid w:val="005D366B"/>
    <w:rsid w:val="005E4B4E"/>
    <w:rsid w:val="005E76E1"/>
    <w:rsid w:val="006043E1"/>
    <w:rsid w:val="006110D3"/>
    <w:rsid w:val="00611AE3"/>
    <w:rsid w:val="00613B1C"/>
    <w:rsid w:val="0061403E"/>
    <w:rsid w:val="0061425C"/>
    <w:rsid w:val="00615725"/>
    <w:rsid w:val="00617508"/>
    <w:rsid w:val="00617E06"/>
    <w:rsid w:val="00620BC3"/>
    <w:rsid w:val="006262BA"/>
    <w:rsid w:val="00632804"/>
    <w:rsid w:val="00632EFE"/>
    <w:rsid w:val="00635AF0"/>
    <w:rsid w:val="006378D2"/>
    <w:rsid w:val="00640F2A"/>
    <w:rsid w:val="006438F3"/>
    <w:rsid w:val="0064511D"/>
    <w:rsid w:val="0064530B"/>
    <w:rsid w:val="00646EEA"/>
    <w:rsid w:val="00650AAB"/>
    <w:rsid w:val="0065362F"/>
    <w:rsid w:val="00656189"/>
    <w:rsid w:val="00660E56"/>
    <w:rsid w:val="00673F5F"/>
    <w:rsid w:val="00674525"/>
    <w:rsid w:val="00675956"/>
    <w:rsid w:val="00676D97"/>
    <w:rsid w:val="00680AC9"/>
    <w:rsid w:val="00687E58"/>
    <w:rsid w:val="00691C6B"/>
    <w:rsid w:val="006948F1"/>
    <w:rsid w:val="00695B29"/>
    <w:rsid w:val="0069607B"/>
    <w:rsid w:val="00696F13"/>
    <w:rsid w:val="006A2608"/>
    <w:rsid w:val="006A33E6"/>
    <w:rsid w:val="006A61E4"/>
    <w:rsid w:val="006B0137"/>
    <w:rsid w:val="006B1B75"/>
    <w:rsid w:val="006B1F80"/>
    <w:rsid w:val="006B2CB7"/>
    <w:rsid w:val="006B2D87"/>
    <w:rsid w:val="006B543A"/>
    <w:rsid w:val="006B64FB"/>
    <w:rsid w:val="006B7100"/>
    <w:rsid w:val="006B777B"/>
    <w:rsid w:val="006C38B8"/>
    <w:rsid w:val="006C760F"/>
    <w:rsid w:val="006D59C2"/>
    <w:rsid w:val="006D6B30"/>
    <w:rsid w:val="006E0CB5"/>
    <w:rsid w:val="006E3F90"/>
    <w:rsid w:val="006E6DC6"/>
    <w:rsid w:val="006E6EAD"/>
    <w:rsid w:val="006E7CAC"/>
    <w:rsid w:val="006F28E8"/>
    <w:rsid w:val="006F37EA"/>
    <w:rsid w:val="006F6CED"/>
    <w:rsid w:val="006F7A36"/>
    <w:rsid w:val="006F7CCA"/>
    <w:rsid w:val="0070055A"/>
    <w:rsid w:val="00701198"/>
    <w:rsid w:val="00701FA2"/>
    <w:rsid w:val="0070338B"/>
    <w:rsid w:val="00705E86"/>
    <w:rsid w:val="00715C56"/>
    <w:rsid w:val="007171ED"/>
    <w:rsid w:val="007220F2"/>
    <w:rsid w:val="00722B32"/>
    <w:rsid w:val="00741432"/>
    <w:rsid w:val="00742CD9"/>
    <w:rsid w:val="00744172"/>
    <w:rsid w:val="00744920"/>
    <w:rsid w:val="007466F5"/>
    <w:rsid w:val="00747234"/>
    <w:rsid w:val="0075102E"/>
    <w:rsid w:val="00752C48"/>
    <w:rsid w:val="00754C81"/>
    <w:rsid w:val="00755D65"/>
    <w:rsid w:val="007612F1"/>
    <w:rsid w:val="00764010"/>
    <w:rsid w:val="00765E4B"/>
    <w:rsid w:val="00766EC1"/>
    <w:rsid w:val="007674B5"/>
    <w:rsid w:val="007736B5"/>
    <w:rsid w:val="007815D6"/>
    <w:rsid w:val="00784CD6"/>
    <w:rsid w:val="007928BE"/>
    <w:rsid w:val="007A05C6"/>
    <w:rsid w:val="007A3523"/>
    <w:rsid w:val="007A47B7"/>
    <w:rsid w:val="007A74F7"/>
    <w:rsid w:val="007B131B"/>
    <w:rsid w:val="007B2582"/>
    <w:rsid w:val="007B48EC"/>
    <w:rsid w:val="007B4C0B"/>
    <w:rsid w:val="007C00C6"/>
    <w:rsid w:val="007C10A3"/>
    <w:rsid w:val="007C1436"/>
    <w:rsid w:val="007D29BB"/>
    <w:rsid w:val="007D55CE"/>
    <w:rsid w:val="007E36B9"/>
    <w:rsid w:val="007E6DD2"/>
    <w:rsid w:val="007F17C6"/>
    <w:rsid w:val="007F317E"/>
    <w:rsid w:val="00802227"/>
    <w:rsid w:val="00804D9F"/>
    <w:rsid w:val="008050D5"/>
    <w:rsid w:val="008074A3"/>
    <w:rsid w:val="00810BFF"/>
    <w:rsid w:val="008122F3"/>
    <w:rsid w:val="00820EC7"/>
    <w:rsid w:val="00823279"/>
    <w:rsid w:val="008255AD"/>
    <w:rsid w:val="00827251"/>
    <w:rsid w:val="008342AD"/>
    <w:rsid w:val="00842F4B"/>
    <w:rsid w:val="00851571"/>
    <w:rsid w:val="0085419D"/>
    <w:rsid w:val="00860049"/>
    <w:rsid w:val="008613B8"/>
    <w:rsid w:val="00865D61"/>
    <w:rsid w:val="008673F0"/>
    <w:rsid w:val="00867DC8"/>
    <w:rsid w:val="00871A7A"/>
    <w:rsid w:val="00873F9A"/>
    <w:rsid w:val="008835BE"/>
    <w:rsid w:val="0089093A"/>
    <w:rsid w:val="008939BF"/>
    <w:rsid w:val="00894437"/>
    <w:rsid w:val="00896640"/>
    <w:rsid w:val="008A5E29"/>
    <w:rsid w:val="008B005C"/>
    <w:rsid w:val="008B4C7A"/>
    <w:rsid w:val="008C0E4D"/>
    <w:rsid w:val="008C432A"/>
    <w:rsid w:val="008D180B"/>
    <w:rsid w:val="008D5503"/>
    <w:rsid w:val="008F5A3A"/>
    <w:rsid w:val="009011C2"/>
    <w:rsid w:val="0090195C"/>
    <w:rsid w:val="009025B6"/>
    <w:rsid w:val="0090560B"/>
    <w:rsid w:val="00907D1E"/>
    <w:rsid w:val="009116A2"/>
    <w:rsid w:val="00923E8D"/>
    <w:rsid w:val="00924AF4"/>
    <w:rsid w:val="00925F42"/>
    <w:rsid w:val="00927BAB"/>
    <w:rsid w:val="00935F47"/>
    <w:rsid w:val="009371FB"/>
    <w:rsid w:val="009379E4"/>
    <w:rsid w:val="00944A2F"/>
    <w:rsid w:val="00945522"/>
    <w:rsid w:val="009517AD"/>
    <w:rsid w:val="00951E8A"/>
    <w:rsid w:val="009530A2"/>
    <w:rsid w:val="0095434E"/>
    <w:rsid w:val="00957495"/>
    <w:rsid w:val="00960C17"/>
    <w:rsid w:val="009677C4"/>
    <w:rsid w:val="00967931"/>
    <w:rsid w:val="00971C9C"/>
    <w:rsid w:val="0098006E"/>
    <w:rsid w:val="009822D0"/>
    <w:rsid w:val="00983E78"/>
    <w:rsid w:val="00986575"/>
    <w:rsid w:val="00986608"/>
    <w:rsid w:val="0099339F"/>
    <w:rsid w:val="00994B95"/>
    <w:rsid w:val="00996408"/>
    <w:rsid w:val="009A45FC"/>
    <w:rsid w:val="009B01C6"/>
    <w:rsid w:val="009B1588"/>
    <w:rsid w:val="009B5616"/>
    <w:rsid w:val="009B58AD"/>
    <w:rsid w:val="009B6DA0"/>
    <w:rsid w:val="009B6FB6"/>
    <w:rsid w:val="009C038F"/>
    <w:rsid w:val="009C1657"/>
    <w:rsid w:val="009D12EB"/>
    <w:rsid w:val="009D2F06"/>
    <w:rsid w:val="009D5D87"/>
    <w:rsid w:val="009D79AD"/>
    <w:rsid w:val="009D7DDD"/>
    <w:rsid w:val="009E1928"/>
    <w:rsid w:val="009E4665"/>
    <w:rsid w:val="009E6C0E"/>
    <w:rsid w:val="009F2631"/>
    <w:rsid w:val="009F3401"/>
    <w:rsid w:val="009F737D"/>
    <w:rsid w:val="00A01D07"/>
    <w:rsid w:val="00A0337C"/>
    <w:rsid w:val="00A03EC7"/>
    <w:rsid w:val="00A03EFC"/>
    <w:rsid w:val="00A04BA9"/>
    <w:rsid w:val="00A20B92"/>
    <w:rsid w:val="00A217E8"/>
    <w:rsid w:val="00A26A3E"/>
    <w:rsid w:val="00A30A6E"/>
    <w:rsid w:val="00A30BD1"/>
    <w:rsid w:val="00A35D52"/>
    <w:rsid w:val="00A447B2"/>
    <w:rsid w:val="00A46470"/>
    <w:rsid w:val="00A50011"/>
    <w:rsid w:val="00A51CD2"/>
    <w:rsid w:val="00A54627"/>
    <w:rsid w:val="00A61F97"/>
    <w:rsid w:val="00A65BA7"/>
    <w:rsid w:val="00A70E72"/>
    <w:rsid w:val="00A71754"/>
    <w:rsid w:val="00A764B2"/>
    <w:rsid w:val="00A76F44"/>
    <w:rsid w:val="00A8042A"/>
    <w:rsid w:val="00A946A5"/>
    <w:rsid w:val="00A9591A"/>
    <w:rsid w:val="00A967EC"/>
    <w:rsid w:val="00AA0206"/>
    <w:rsid w:val="00AB0DF1"/>
    <w:rsid w:val="00AB118B"/>
    <w:rsid w:val="00AB22F9"/>
    <w:rsid w:val="00AB335E"/>
    <w:rsid w:val="00AB36B5"/>
    <w:rsid w:val="00AB41A9"/>
    <w:rsid w:val="00AC05A3"/>
    <w:rsid w:val="00AC3491"/>
    <w:rsid w:val="00AC3F4E"/>
    <w:rsid w:val="00AD0113"/>
    <w:rsid w:val="00AD1E3E"/>
    <w:rsid w:val="00AD3E1B"/>
    <w:rsid w:val="00AD7556"/>
    <w:rsid w:val="00AD7BD3"/>
    <w:rsid w:val="00AE0622"/>
    <w:rsid w:val="00AE2F53"/>
    <w:rsid w:val="00AF0666"/>
    <w:rsid w:val="00AF23F0"/>
    <w:rsid w:val="00AF3A05"/>
    <w:rsid w:val="00AF5313"/>
    <w:rsid w:val="00B05D40"/>
    <w:rsid w:val="00B062A5"/>
    <w:rsid w:val="00B10FFE"/>
    <w:rsid w:val="00B13E21"/>
    <w:rsid w:val="00B2341C"/>
    <w:rsid w:val="00B25F64"/>
    <w:rsid w:val="00B26519"/>
    <w:rsid w:val="00B26C81"/>
    <w:rsid w:val="00B27C59"/>
    <w:rsid w:val="00B3015B"/>
    <w:rsid w:val="00B35BBC"/>
    <w:rsid w:val="00B41780"/>
    <w:rsid w:val="00B47C5E"/>
    <w:rsid w:val="00B5264D"/>
    <w:rsid w:val="00B53BC6"/>
    <w:rsid w:val="00B61E62"/>
    <w:rsid w:val="00B63434"/>
    <w:rsid w:val="00B753B5"/>
    <w:rsid w:val="00B875AD"/>
    <w:rsid w:val="00B914B6"/>
    <w:rsid w:val="00B94CBC"/>
    <w:rsid w:val="00B97E7F"/>
    <w:rsid w:val="00BA48AD"/>
    <w:rsid w:val="00BA4E82"/>
    <w:rsid w:val="00BB16B8"/>
    <w:rsid w:val="00BC2B21"/>
    <w:rsid w:val="00BD423B"/>
    <w:rsid w:val="00BD62E2"/>
    <w:rsid w:val="00BD6F7D"/>
    <w:rsid w:val="00BE45C2"/>
    <w:rsid w:val="00BE65E1"/>
    <w:rsid w:val="00BE7A1E"/>
    <w:rsid w:val="00BF2CC3"/>
    <w:rsid w:val="00BF3AB9"/>
    <w:rsid w:val="00BF456E"/>
    <w:rsid w:val="00BF75DE"/>
    <w:rsid w:val="00BF7F7D"/>
    <w:rsid w:val="00C03858"/>
    <w:rsid w:val="00C058A2"/>
    <w:rsid w:val="00C11CBC"/>
    <w:rsid w:val="00C234D3"/>
    <w:rsid w:val="00C327FC"/>
    <w:rsid w:val="00C336A7"/>
    <w:rsid w:val="00C3503E"/>
    <w:rsid w:val="00C367EB"/>
    <w:rsid w:val="00C36F1F"/>
    <w:rsid w:val="00C42C1C"/>
    <w:rsid w:val="00C44BD1"/>
    <w:rsid w:val="00C46605"/>
    <w:rsid w:val="00C53709"/>
    <w:rsid w:val="00C60464"/>
    <w:rsid w:val="00C61F7B"/>
    <w:rsid w:val="00C65A02"/>
    <w:rsid w:val="00C67BCC"/>
    <w:rsid w:val="00C71EB1"/>
    <w:rsid w:val="00C7440E"/>
    <w:rsid w:val="00C753A0"/>
    <w:rsid w:val="00C77923"/>
    <w:rsid w:val="00C827B8"/>
    <w:rsid w:val="00C900D2"/>
    <w:rsid w:val="00C9442A"/>
    <w:rsid w:val="00C94A2C"/>
    <w:rsid w:val="00C96F18"/>
    <w:rsid w:val="00CA04EA"/>
    <w:rsid w:val="00CA1100"/>
    <w:rsid w:val="00CA3822"/>
    <w:rsid w:val="00CA6E54"/>
    <w:rsid w:val="00CB2D27"/>
    <w:rsid w:val="00CB4929"/>
    <w:rsid w:val="00CB561A"/>
    <w:rsid w:val="00CB5B49"/>
    <w:rsid w:val="00CB62F4"/>
    <w:rsid w:val="00CB6F8E"/>
    <w:rsid w:val="00CB7082"/>
    <w:rsid w:val="00CD2D12"/>
    <w:rsid w:val="00CD68C9"/>
    <w:rsid w:val="00CF1C67"/>
    <w:rsid w:val="00CF237A"/>
    <w:rsid w:val="00CF3617"/>
    <w:rsid w:val="00D02714"/>
    <w:rsid w:val="00D029EA"/>
    <w:rsid w:val="00D04193"/>
    <w:rsid w:val="00D0442F"/>
    <w:rsid w:val="00D13042"/>
    <w:rsid w:val="00D1389C"/>
    <w:rsid w:val="00D14F31"/>
    <w:rsid w:val="00D36FB9"/>
    <w:rsid w:val="00D42B74"/>
    <w:rsid w:val="00D4433A"/>
    <w:rsid w:val="00D45690"/>
    <w:rsid w:val="00D47858"/>
    <w:rsid w:val="00D50F37"/>
    <w:rsid w:val="00D625E0"/>
    <w:rsid w:val="00D71E1C"/>
    <w:rsid w:val="00D76A0F"/>
    <w:rsid w:val="00D81387"/>
    <w:rsid w:val="00D82078"/>
    <w:rsid w:val="00D82119"/>
    <w:rsid w:val="00D821DF"/>
    <w:rsid w:val="00D82B48"/>
    <w:rsid w:val="00D869A0"/>
    <w:rsid w:val="00D9716D"/>
    <w:rsid w:val="00DA0D9D"/>
    <w:rsid w:val="00DA1F22"/>
    <w:rsid w:val="00DB4A9D"/>
    <w:rsid w:val="00DB4E45"/>
    <w:rsid w:val="00DD0B5A"/>
    <w:rsid w:val="00DD384D"/>
    <w:rsid w:val="00DD3BD6"/>
    <w:rsid w:val="00DD4714"/>
    <w:rsid w:val="00DD4812"/>
    <w:rsid w:val="00DD750B"/>
    <w:rsid w:val="00DE05C7"/>
    <w:rsid w:val="00DE1A39"/>
    <w:rsid w:val="00DE35EA"/>
    <w:rsid w:val="00E01A2C"/>
    <w:rsid w:val="00E1075D"/>
    <w:rsid w:val="00E10C0B"/>
    <w:rsid w:val="00E25723"/>
    <w:rsid w:val="00E26E00"/>
    <w:rsid w:val="00E33776"/>
    <w:rsid w:val="00E343C6"/>
    <w:rsid w:val="00E34527"/>
    <w:rsid w:val="00E41343"/>
    <w:rsid w:val="00E46604"/>
    <w:rsid w:val="00E5073A"/>
    <w:rsid w:val="00E53B9F"/>
    <w:rsid w:val="00E53C5B"/>
    <w:rsid w:val="00E56E05"/>
    <w:rsid w:val="00E615AF"/>
    <w:rsid w:val="00E62EC3"/>
    <w:rsid w:val="00E64EE8"/>
    <w:rsid w:val="00E65DED"/>
    <w:rsid w:val="00E66264"/>
    <w:rsid w:val="00E675B3"/>
    <w:rsid w:val="00E67A5F"/>
    <w:rsid w:val="00E7176D"/>
    <w:rsid w:val="00E72ADA"/>
    <w:rsid w:val="00E73C1C"/>
    <w:rsid w:val="00E856AC"/>
    <w:rsid w:val="00E865AE"/>
    <w:rsid w:val="00E91B18"/>
    <w:rsid w:val="00E93724"/>
    <w:rsid w:val="00EA233D"/>
    <w:rsid w:val="00EA3F9D"/>
    <w:rsid w:val="00EA59AC"/>
    <w:rsid w:val="00EB5F5A"/>
    <w:rsid w:val="00EB7277"/>
    <w:rsid w:val="00EC0ECB"/>
    <w:rsid w:val="00EC1796"/>
    <w:rsid w:val="00ED13B0"/>
    <w:rsid w:val="00ED3A99"/>
    <w:rsid w:val="00ED7968"/>
    <w:rsid w:val="00EE2725"/>
    <w:rsid w:val="00EE2F31"/>
    <w:rsid w:val="00EE3162"/>
    <w:rsid w:val="00EE568F"/>
    <w:rsid w:val="00EF27D8"/>
    <w:rsid w:val="00EF2ABF"/>
    <w:rsid w:val="00F01426"/>
    <w:rsid w:val="00F04A79"/>
    <w:rsid w:val="00F05025"/>
    <w:rsid w:val="00F05F42"/>
    <w:rsid w:val="00F06130"/>
    <w:rsid w:val="00F17C5C"/>
    <w:rsid w:val="00F24BD6"/>
    <w:rsid w:val="00F24EA2"/>
    <w:rsid w:val="00F27F22"/>
    <w:rsid w:val="00F30F0A"/>
    <w:rsid w:val="00F3280A"/>
    <w:rsid w:val="00F54F74"/>
    <w:rsid w:val="00F551CF"/>
    <w:rsid w:val="00F55AF1"/>
    <w:rsid w:val="00F614D4"/>
    <w:rsid w:val="00F65C99"/>
    <w:rsid w:val="00F67B12"/>
    <w:rsid w:val="00F75C1E"/>
    <w:rsid w:val="00F768F5"/>
    <w:rsid w:val="00F77B53"/>
    <w:rsid w:val="00F77BCC"/>
    <w:rsid w:val="00F900DF"/>
    <w:rsid w:val="00F940C5"/>
    <w:rsid w:val="00F95BDC"/>
    <w:rsid w:val="00F9645B"/>
    <w:rsid w:val="00FA1BB7"/>
    <w:rsid w:val="00FA3A62"/>
    <w:rsid w:val="00FA6D40"/>
    <w:rsid w:val="00FA6F4B"/>
    <w:rsid w:val="00FB0E3D"/>
    <w:rsid w:val="00FB3CEE"/>
    <w:rsid w:val="00FB48CD"/>
    <w:rsid w:val="00FB79B0"/>
    <w:rsid w:val="00FC2D87"/>
    <w:rsid w:val="00FD3A47"/>
    <w:rsid w:val="00FD4B8F"/>
    <w:rsid w:val="00FD7DE8"/>
    <w:rsid w:val="00FE0C86"/>
    <w:rsid w:val="00FE4D4A"/>
    <w:rsid w:val="00FE7C51"/>
    <w:rsid w:val="00FF0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0268"/>
  <w15:chartTrackingRefBased/>
  <w15:docId w15:val="{D8D1BE4E-3CF1-47F5-949E-E26656DD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6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33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B72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61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556AFA"/>
    <w:rPr>
      <w:sz w:val="16"/>
      <w:szCs w:val="16"/>
    </w:rPr>
  </w:style>
  <w:style w:type="paragraph" w:styleId="CommentText">
    <w:name w:val="annotation text"/>
    <w:basedOn w:val="Normal"/>
    <w:link w:val="CommentTextChar"/>
    <w:uiPriority w:val="99"/>
    <w:semiHidden/>
    <w:unhideWhenUsed/>
    <w:rsid w:val="00556AFA"/>
    <w:pPr>
      <w:spacing w:line="240" w:lineRule="auto"/>
    </w:pPr>
    <w:rPr>
      <w:sz w:val="20"/>
      <w:szCs w:val="20"/>
    </w:rPr>
  </w:style>
  <w:style w:type="character" w:customStyle="1" w:styleId="CommentTextChar">
    <w:name w:val="Comment Text Char"/>
    <w:basedOn w:val="DefaultParagraphFont"/>
    <w:link w:val="CommentText"/>
    <w:uiPriority w:val="99"/>
    <w:semiHidden/>
    <w:rsid w:val="00556AFA"/>
    <w:rPr>
      <w:sz w:val="20"/>
      <w:szCs w:val="20"/>
    </w:rPr>
  </w:style>
  <w:style w:type="paragraph" w:styleId="CommentSubject">
    <w:name w:val="annotation subject"/>
    <w:basedOn w:val="CommentText"/>
    <w:next w:val="CommentText"/>
    <w:link w:val="CommentSubjectChar"/>
    <w:uiPriority w:val="99"/>
    <w:semiHidden/>
    <w:unhideWhenUsed/>
    <w:rsid w:val="00556AFA"/>
    <w:rPr>
      <w:b/>
      <w:bCs/>
    </w:rPr>
  </w:style>
  <w:style w:type="character" w:customStyle="1" w:styleId="CommentSubjectChar">
    <w:name w:val="Comment Subject Char"/>
    <w:basedOn w:val="CommentTextChar"/>
    <w:link w:val="CommentSubject"/>
    <w:uiPriority w:val="99"/>
    <w:semiHidden/>
    <w:rsid w:val="00556AFA"/>
    <w:rPr>
      <w:b/>
      <w:bCs/>
      <w:sz w:val="20"/>
      <w:szCs w:val="20"/>
    </w:rPr>
  </w:style>
  <w:style w:type="paragraph" w:styleId="BalloonText">
    <w:name w:val="Balloon Text"/>
    <w:basedOn w:val="Normal"/>
    <w:link w:val="BalloonTextChar"/>
    <w:uiPriority w:val="99"/>
    <w:semiHidden/>
    <w:unhideWhenUsed/>
    <w:rsid w:val="00556A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AFA"/>
    <w:rPr>
      <w:rFonts w:ascii="Segoe UI" w:hAnsi="Segoe UI" w:cs="Segoe UI"/>
      <w:sz w:val="18"/>
      <w:szCs w:val="18"/>
    </w:rPr>
  </w:style>
  <w:style w:type="character" w:customStyle="1" w:styleId="Heading2Char">
    <w:name w:val="Heading 2 Char"/>
    <w:basedOn w:val="DefaultParagraphFont"/>
    <w:link w:val="Heading2"/>
    <w:uiPriority w:val="9"/>
    <w:rsid w:val="0099339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9339F"/>
    <w:pPr>
      <w:ind w:left="720"/>
      <w:contextualSpacing/>
    </w:pPr>
  </w:style>
  <w:style w:type="paragraph" w:styleId="Header">
    <w:name w:val="header"/>
    <w:basedOn w:val="Normal"/>
    <w:link w:val="HeaderChar"/>
    <w:uiPriority w:val="99"/>
    <w:unhideWhenUsed/>
    <w:rsid w:val="00413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326"/>
  </w:style>
  <w:style w:type="paragraph" w:styleId="Footer">
    <w:name w:val="footer"/>
    <w:basedOn w:val="Normal"/>
    <w:link w:val="FooterChar"/>
    <w:uiPriority w:val="99"/>
    <w:unhideWhenUsed/>
    <w:rsid w:val="00413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326"/>
  </w:style>
  <w:style w:type="paragraph" w:styleId="EndnoteText">
    <w:name w:val="endnote text"/>
    <w:basedOn w:val="Normal"/>
    <w:link w:val="EndnoteTextChar"/>
    <w:uiPriority w:val="99"/>
    <w:semiHidden/>
    <w:unhideWhenUsed/>
    <w:rsid w:val="00583B5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B51"/>
    <w:rPr>
      <w:sz w:val="20"/>
      <w:szCs w:val="20"/>
    </w:rPr>
  </w:style>
  <w:style w:type="character" w:styleId="EndnoteReference">
    <w:name w:val="endnote reference"/>
    <w:basedOn w:val="DefaultParagraphFont"/>
    <w:uiPriority w:val="99"/>
    <w:semiHidden/>
    <w:unhideWhenUsed/>
    <w:rsid w:val="00583B51"/>
    <w:rPr>
      <w:vertAlign w:val="superscript"/>
    </w:rPr>
  </w:style>
  <w:style w:type="paragraph" w:styleId="FootnoteText">
    <w:name w:val="footnote text"/>
    <w:basedOn w:val="Normal"/>
    <w:link w:val="FootnoteTextChar"/>
    <w:uiPriority w:val="99"/>
    <w:semiHidden/>
    <w:unhideWhenUsed/>
    <w:rsid w:val="00583B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3B51"/>
    <w:rPr>
      <w:sz w:val="20"/>
      <w:szCs w:val="20"/>
    </w:rPr>
  </w:style>
  <w:style w:type="character" w:styleId="FootnoteReference">
    <w:name w:val="footnote reference"/>
    <w:basedOn w:val="DefaultParagraphFont"/>
    <w:uiPriority w:val="99"/>
    <w:semiHidden/>
    <w:unhideWhenUsed/>
    <w:rsid w:val="00583B51"/>
    <w:rPr>
      <w:vertAlign w:val="superscript"/>
    </w:rPr>
  </w:style>
  <w:style w:type="character" w:styleId="Hyperlink">
    <w:name w:val="Hyperlink"/>
    <w:basedOn w:val="DefaultParagraphFont"/>
    <w:uiPriority w:val="99"/>
    <w:unhideWhenUsed/>
    <w:rsid w:val="00C336A7"/>
    <w:rPr>
      <w:color w:val="0563C1" w:themeColor="hyperlink"/>
      <w:u w:val="single"/>
    </w:rPr>
  </w:style>
  <w:style w:type="paragraph" w:customStyle="1" w:styleId="Default">
    <w:name w:val="Default"/>
    <w:rsid w:val="00C336A7"/>
    <w:pPr>
      <w:autoSpaceDE w:val="0"/>
      <w:autoSpaceDN w:val="0"/>
      <w:adjustRightInd w:val="0"/>
      <w:spacing w:after="0" w:line="240" w:lineRule="auto"/>
    </w:pPr>
    <w:rPr>
      <w:rFonts w:ascii="Garamond" w:hAnsi="Garamond" w:cs="Garamond"/>
      <w:color w:val="000000"/>
      <w:sz w:val="24"/>
      <w:szCs w:val="24"/>
    </w:rPr>
  </w:style>
  <w:style w:type="character" w:customStyle="1" w:styleId="Heading3Char">
    <w:name w:val="Heading 3 Char"/>
    <w:basedOn w:val="DefaultParagraphFont"/>
    <w:link w:val="Heading3"/>
    <w:uiPriority w:val="9"/>
    <w:rsid w:val="00EB7277"/>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95434E"/>
    <w:pPr>
      <w:outlineLvl w:val="9"/>
    </w:pPr>
  </w:style>
  <w:style w:type="paragraph" w:styleId="TOC1">
    <w:name w:val="toc 1"/>
    <w:basedOn w:val="Normal"/>
    <w:next w:val="Normal"/>
    <w:autoRedefine/>
    <w:uiPriority w:val="39"/>
    <w:unhideWhenUsed/>
    <w:rsid w:val="0095434E"/>
    <w:pPr>
      <w:spacing w:after="100"/>
    </w:pPr>
  </w:style>
  <w:style w:type="paragraph" w:styleId="TOC2">
    <w:name w:val="toc 2"/>
    <w:basedOn w:val="Normal"/>
    <w:next w:val="Normal"/>
    <w:autoRedefine/>
    <w:uiPriority w:val="39"/>
    <w:unhideWhenUsed/>
    <w:rsid w:val="0095434E"/>
    <w:pPr>
      <w:spacing w:after="100"/>
      <w:ind w:left="220"/>
    </w:pPr>
  </w:style>
  <w:style w:type="paragraph" w:styleId="TOC3">
    <w:name w:val="toc 3"/>
    <w:basedOn w:val="Normal"/>
    <w:next w:val="Normal"/>
    <w:autoRedefine/>
    <w:uiPriority w:val="39"/>
    <w:unhideWhenUsed/>
    <w:rsid w:val="0095434E"/>
    <w:pPr>
      <w:spacing w:after="100"/>
      <w:ind w:left="440"/>
    </w:pPr>
  </w:style>
  <w:style w:type="paragraph" w:styleId="NoSpacing">
    <w:name w:val="No Spacing"/>
    <w:link w:val="NoSpacingChar"/>
    <w:uiPriority w:val="1"/>
    <w:qFormat/>
    <w:rsid w:val="003273E9"/>
    <w:pPr>
      <w:spacing w:after="0" w:line="240" w:lineRule="auto"/>
    </w:pPr>
    <w:rPr>
      <w:rFonts w:eastAsiaTheme="minorEastAsia"/>
    </w:rPr>
  </w:style>
  <w:style w:type="character" w:customStyle="1" w:styleId="NoSpacingChar">
    <w:name w:val="No Spacing Char"/>
    <w:basedOn w:val="DefaultParagraphFont"/>
    <w:link w:val="NoSpacing"/>
    <w:uiPriority w:val="1"/>
    <w:rsid w:val="003273E9"/>
    <w:rPr>
      <w:rFonts w:eastAsiaTheme="minorEastAsia"/>
    </w:rPr>
  </w:style>
  <w:style w:type="paragraph" w:styleId="NormalWeb">
    <w:name w:val="Normal (Web)"/>
    <w:basedOn w:val="Normal"/>
    <w:uiPriority w:val="99"/>
    <w:semiHidden/>
    <w:unhideWhenUsed/>
    <w:rsid w:val="006B2CB7"/>
    <w:pPr>
      <w:spacing w:before="100" w:beforeAutospacing="1" w:after="100" w:afterAutospacing="1" w:line="240" w:lineRule="auto"/>
    </w:pPr>
    <w:rPr>
      <w:rFonts w:ascii="Times New Roman" w:eastAsiaTheme="minorEastAsia" w:hAnsi="Times New Roman" w:cs="Times New Roman"/>
      <w:sz w:val="24"/>
      <w:szCs w:val="24"/>
    </w:rPr>
  </w:style>
  <w:style w:type="character" w:styleId="FollowedHyperlink">
    <w:name w:val="FollowedHyperlink"/>
    <w:basedOn w:val="DefaultParagraphFont"/>
    <w:uiPriority w:val="99"/>
    <w:semiHidden/>
    <w:unhideWhenUsed/>
    <w:rsid w:val="00BD423B"/>
    <w:rPr>
      <w:color w:val="954F72" w:themeColor="followedHyperlink"/>
      <w:u w:val="single"/>
    </w:rPr>
  </w:style>
  <w:style w:type="paragraph" w:styleId="Revision">
    <w:name w:val="Revision"/>
    <w:hidden/>
    <w:uiPriority w:val="99"/>
    <w:semiHidden/>
    <w:rsid w:val="006B0137"/>
    <w:pPr>
      <w:spacing w:after="0" w:line="240" w:lineRule="auto"/>
    </w:pPr>
  </w:style>
  <w:style w:type="character" w:styleId="PlaceholderText">
    <w:name w:val="Placeholder Text"/>
    <w:basedOn w:val="DefaultParagraphFont"/>
    <w:uiPriority w:val="99"/>
    <w:semiHidden/>
    <w:rsid w:val="00924AF4"/>
    <w:rPr>
      <w:color w:val="808080"/>
    </w:rPr>
  </w:style>
  <w:style w:type="character" w:styleId="Emphasis">
    <w:name w:val="Emphasis"/>
    <w:basedOn w:val="DefaultParagraphFont"/>
    <w:uiPriority w:val="20"/>
    <w:qFormat/>
    <w:rsid w:val="00E66264"/>
    <w:rPr>
      <w:i/>
      <w:iCs/>
    </w:rPr>
  </w:style>
  <w:style w:type="character" w:styleId="UnresolvedMention">
    <w:name w:val="Unresolved Mention"/>
    <w:basedOn w:val="DefaultParagraphFont"/>
    <w:uiPriority w:val="99"/>
    <w:semiHidden/>
    <w:unhideWhenUsed/>
    <w:rsid w:val="00FB0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7047">
      <w:bodyDiv w:val="1"/>
      <w:marLeft w:val="0"/>
      <w:marRight w:val="0"/>
      <w:marTop w:val="0"/>
      <w:marBottom w:val="0"/>
      <w:divBdr>
        <w:top w:val="none" w:sz="0" w:space="0" w:color="auto"/>
        <w:left w:val="none" w:sz="0" w:space="0" w:color="auto"/>
        <w:bottom w:val="none" w:sz="0" w:space="0" w:color="auto"/>
        <w:right w:val="none" w:sz="0" w:space="0" w:color="auto"/>
      </w:divBdr>
    </w:div>
    <w:div w:id="40178434">
      <w:bodyDiv w:val="1"/>
      <w:marLeft w:val="0"/>
      <w:marRight w:val="0"/>
      <w:marTop w:val="0"/>
      <w:marBottom w:val="0"/>
      <w:divBdr>
        <w:top w:val="none" w:sz="0" w:space="0" w:color="auto"/>
        <w:left w:val="none" w:sz="0" w:space="0" w:color="auto"/>
        <w:bottom w:val="none" w:sz="0" w:space="0" w:color="auto"/>
        <w:right w:val="none" w:sz="0" w:space="0" w:color="auto"/>
      </w:divBdr>
    </w:div>
    <w:div w:id="59407342">
      <w:bodyDiv w:val="1"/>
      <w:marLeft w:val="0"/>
      <w:marRight w:val="0"/>
      <w:marTop w:val="0"/>
      <w:marBottom w:val="0"/>
      <w:divBdr>
        <w:top w:val="none" w:sz="0" w:space="0" w:color="auto"/>
        <w:left w:val="none" w:sz="0" w:space="0" w:color="auto"/>
        <w:bottom w:val="none" w:sz="0" w:space="0" w:color="auto"/>
        <w:right w:val="none" w:sz="0" w:space="0" w:color="auto"/>
      </w:divBdr>
    </w:div>
    <w:div w:id="80373153">
      <w:bodyDiv w:val="1"/>
      <w:marLeft w:val="0"/>
      <w:marRight w:val="0"/>
      <w:marTop w:val="0"/>
      <w:marBottom w:val="0"/>
      <w:divBdr>
        <w:top w:val="none" w:sz="0" w:space="0" w:color="auto"/>
        <w:left w:val="none" w:sz="0" w:space="0" w:color="auto"/>
        <w:bottom w:val="none" w:sz="0" w:space="0" w:color="auto"/>
        <w:right w:val="none" w:sz="0" w:space="0" w:color="auto"/>
      </w:divBdr>
    </w:div>
    <w:div w:id="142698392">
      <w:bodyDiv w:val="1"/>
      <w:marLeft w:val="0"/>
      <w:marRight w:val="0"/>
      <w:marTop w:val="0"/>
      <w:marBottom w:val="0"/>
      <w:divBdr>
        <w:top w:val="none" w:sz="0" w:space="0" w:color="auto"/>
        <w:left w:val="none" w:sz="0" w:space="0" w:color="auto"/>
        <w:bottom w:val="none" w:sz="0" w:space="0" w:color="auto"/>
        <w:right w:val="none" w:sz="0" w:space="0" w:color="auto"/>
      </w:divBdr>
    </w:div>
    <w:div w:id="158888195">
      <w:bodyDiv w:val="1"/>
      <w:marLeft w:val="0"/>
      <w:marRight w:val="0"/>
      <w:marTop w:val="0"/>
      <w:marBottom w:val="0"/>
      <w:divBdr>
        <w:top w:val="none" w:sz="0" w:space="0" w:color="auto"/>
        <w:left w:val="none" w:sz="0" w:space="0" w:color="auto"/>
        <w:bottom w:val="none" w:sz="0" w:space="0" w:color="auto"/>
        <w:right w:val="none" w:sz="0" w:space="0" w:color="auto"/>
      </w:divBdr>
    </w:div>
    <w:div w:id="159465989">
      <w:bodyDiv w:val="1"/>
      <w:marLeft w:val="0"/>
      <w:marRight w:val="0"/>
      <w:marTop w:val="0"/>
      <w:marBottom w:val="0"/>
      <w:divBdr>
        <w:top w:val="none" w:sz="0" w:space="0" w:color="auto"/>
        <w:left w:val="none" w:sz="0" w:space="0" w:color="auto"/>
        <w:bottom w:val="none" w:sz="0" w:space="0" w:color="auto"/>
        <w:right w:val="none" w:sz="0" w:space="0" w:color="auto"/>
      </w:divBdr>
      <w:divsChild>
        <w:div w:id="155852369">
          <w:marLeft w:val="547"/>
          <w:marRight w:val="0"/>
          <w:marTop w:val="0"/>
          <w:marBottom w:val="0"/>
          <w:divBdr>
            <w:top w:val="none" w:sz="0" w:space="0" w:color="auto"/>
            <w:left w:val="none" w:sz="0" w:space="0" w:color="auto"/>
            <w:bottom w:val="none" w:sz="0" w:space="0" w:color="auto"/>
            <w:right w:val="none" w:sz="0" w:space="0" w:color="auto"/>
          </w:divBdr>
        </w:div>
      </w:divsChild>
    </w:div>
    <w:div w:id="177624872">
      <w:bodyDiv w:val="1"/>
      <w:marLeft w:val="0"/>
      <w:marRight w:val="0"/>
      <w:marTop w:val="0"/>
      <w:marBottom w:val="0"/>
      <w:divBdr>
        <w:top w:val="none" w:sz="0" w:space="0" w:color="auto"/>
        <w:left w:val="none" w:sz="0" w:space="0" w:color="auto"/>
        <w:bottom w:val="none" w:sz="0" w:space="0" w:color="auto"/>
        <w:right w:val="none" w:sz="0" w:space="0" w:color="auto"/>
      </w:divBdr>
    </w:div>
    <w:div w:id="186674345">
      <w:bodyDiv w:val="1"/>
      <w:marLeft w:val="0"/>
      <w:marRight w:val="0"/>
      <w:marTop w:val="0"/>
      <w:marBottom w:val="0"/>
      <w:divBdr>
        <w:top w:val="none" w:sz="0" w:space="0" w:color="auto"/>
        <w:left w:val="none" w:sz="0" w:space="0" w:color="auto"/>
        <w:bottom w:val="none" w:sz="0" w:space="0" w:color="auto"/>
        <w:right w:val="none" w:sz="0" w:space="0" w:color="auto"/>
      </w:divBdr>
    </w:div>
    <w:div w:id="227114707">
      <w:bodyDiv w:val="1"/>
      <w:marLeft w:val="0"/>
      <w:marRight w:val="0"/>
      <w:marTop w:val="0"/>
      <w:marBottom w:val="0"/>
      <w:divBdr>
        <w:top w:val="none" w:sz="0" w:space="0" w:color="auto"/>
        <w:left w:val="none" w:sz="0" w:space="0" w:color="auto"/>
        <w:bottom w:val="none" w:sz="0" w:space="0" w:color="auto"/>
        <w:right w:val="none" w:sz="0" w:space="0" w:color="auto"/>
      </w:divBdr>
      <w:divsChild>
        <w:div w:id="673344566">
          <w:marLeft w:val="0"/>
          <w:marRight w:val="0"/>
          <w:marTop w:val="0"/>
          <w:marBottom w:val="0"/>
          <w:divBdr>
            <w:top w:val="none" w:sz="0" w:space="0" w:color="auto"/>
            <w:left w:val="none" w:sz="0" w:space="0" w:color="auto"/>
            <w:bottom w:val="none" w:sz="0" w:space="0" w:color="auto"/>
            <w:right w:val="none" w:sz="0" w:space="0" w:color="auto"/>
          </w:divBdr>
          <w:divsChild>
            <w:div w:id="213081556">
              <w:marLeft w:val="0"/>
              <w:marRight w:val="0"/>
              <w:marTop w:val="0"/>
              <w:marBottom w:val="0"/>
              <w:divBdr>
                <w:top w:val="none" w:sz="0" w:space="0" w:color="auto"/>
                <w:left w:val="none" w:sz="0" w:space="0" w:color="auto"/>
                <w:bottom w:val="none" w:sz="0" w:space="0" w:color="auto"/>
                <w:right w:val="none" w:sz="0" w:space="0" w:color="auto"/>
              </w:divBdr>
              <w:divsChild>
                <w:div w:id="66801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085347">
      <w:bodyDiv w:val="1"/>
      <w:marLeft w:val="0"/>
      <w:marRight w:val="0"/>
      <w:marTop w:val="0"/>
      <w:marBottom w:val="0"/>
      <w:divBdr>
        <w:top w:val="none" w:sz="0" w:space="0" w:color="auto"/>
        <w:left w:val="none" w:sz="0" w:space="0" w:color="auto"/>
        <w:bottom w:val="none" w:sz="0" w:space="0" w:color="auto"/>
        <w:right w:val="none" w:sz="0" w:space="0" w:color="auto"/>
      </w:divBdr>
    </w:div>
    <w:div w:id="348261240">
      <w:bodyDiv w:val="1"/>
      <w:marLeft w:val="0"/>
      <w:marRight w:val="0"/>
      <w:marTop w:val="0"/>
      <w:marBottom w:val="0"/>
      <w:divBdr>
        <w:top w:val="none" w:sz="0" w:space="0" w:color="auto"/>
        <w:left w:val="none" w:sz="0" w:space="0" w:color="auto"/>
        <w:bottom w:val="none" w:sz="0" w:space="0" w:color="auto"/>
        <w:right w:val="none" w:sz="0" w:space="0" w:color="auto"/>
      </w:divBdr>
    </w:div>
    <w:div w:id="360517493">
      <w:bodyDiv w:val="1"/>
      <w:marLeft w:val="0"/>
      <w:marRight w:val="0"/>
      <w:marTop w:val="0"/>
      <w:marBottom w:val="0"/>
      <w:divBdr>
        <w:top w:val="none" w:sz="0" w:space="0" w:color="auto"/>
        <w:left w:val="none" w:sz="0" w:space="0" w:color="auto"/>
        <w:bottom w:val="none" w:sz="0" w:space="0" w:color="auto"/>
        <w:right w:val="none" w:sz="0" w:space="0" w:color="auto"/>
      </w:divBdr>
    </w:div>
    <w:div w:id="402415610">
      <w:bodyDiv w:val="1"/>
      <w:marLeft w:val="0"/>
      <w:marRight w:val="0"/>
      <w:marTop w:val="0"/>
      <w:marBottom w:val="0"/>
      <w:divBdr>
        <w:top w:val="none" w:sz="0" w:space="0" w:color="auto"/>
        <w:left w:val="none" w:sz="0" w:space="0" w:color="auto"/>
        <w:bottom w:val="none" w:sz="0" w:space="0" w:color="auto"/>
        <w:right w:val="none" w:sz="0" w:space="0" w:color="auto"/>
      </w:divBdr>
    </w:div>
    <w:div w:id="426267372">
      <w:bodyDiv w:val="1"/>
      <w:marLeft w:val="0"/>
      <w:marRight w:val="0"/>
      <w:marTop w:val="0"/>
      <w:marBottom w:val="0"/>
      <w:divBdr>
        <w:top w:val="none" w:sz="0" w:space="0" w:color="auto"/>
        <w:left w:val="none" w:sz="0" w:space="0" w:color="auto"/>
        <w:bottom w:val="none" w:sz="0" w:space="0" w:color="auto"/>
        <w:right w:val="none" w:sz="0" w:space="0" w:color="auto"/>
      </w:divBdr>
    </w:div>
    <w:div w:id="460684920">
      <w:bodyDiv w:val="1"/>
      <w:marLeft w:val="0"/>
      <w:marRight w:val="0"/>
      <w:marTop w:val="0"/>
      <w:marBottom w:val="0"/>
      <w:divBdr>
        <w:top w:val="none" w:sz="0" w:space="0" w:color="auto"/>
        <w:left w:val="none" w:sz="0" w:space="0" w:color="auto"/>
        <w:bottom w:val="none" w:sz="0" w:space="0" w:color="auto"/>
        <w:right w:val="none" w:sz="0" w:space="0" w:color="auto"/>
      </w:divBdr>
    </w:div>
    <w:div w:id="517041358">
      <w:bodyDiv w:val="1"/>
      <w:marLeft w:val="0"/>
      <w:marRight w:val="0"/>
      <w:marTop w:val="0"/>
      <w:marBottom w:val="0"/>
      <w:divBdr>
        <w:top w:val="none" w:sz="0" w:space="0" w:color="auto"/>
        <w:left w:val="none" w:sz="0" w:space="0" w:color="auto"/>
        <w:bottom w:val="none" w:sz="0" w:space="0" w:color="auto"/>
        <w:right w:val="none" w:sz="0" w:space="0" w:color="auto"/>
      </w:divBdr>
    </w:div>
    <w:div w:id="529144723">
      <w:bodyDiv w:val="1"/>
      <w:marLeft w:val="0"/>
      <w:marRight w:val="0"/>
      <w:marTop w:val="0"/>
      <w:marBottom w:val="0"/>
      <w:divBdr>
        <w:top w:val="none" w:sz="0" w:space="0" w:color="auto"/>
        <w:left w:val="none" w:sz="0" w:space="0" w:color="auto"/>
        <w:bottom w:val="none" w:sz="0" w:space="0" w:color="auto"/>
        <w:right w:val="none" w:sz="0" w:space="0" w:color="auto"/>
      </w:divBdr>
    </w:div>
    <w:div w:id="529489406">
      <w:bodyDiv w:val="1"/>
      <w:marLeft w:val="0"/>
      <w:marRight w:val="0"/>
      <w:marTop w:val="0"/>
      <w:marBottom w:val="0"/>
      <w:divBdr>
        <w:top w:val="none" w:sz="0" w:space="0" w:color="auto"/>
        <w:left w:val="none" w:sz="0" w:space="0" w:color="auto"/>
        <w:bottom w:val="none" w:sz="0" w:space="0" w:color="auto"/>
        <w:right w:val="none" w:sz="0" w:space="0" w:color="auto"/>
      </w:divBdr>
      <w:divsChild>
        <w:div w:id="124616300">
          <w:marLeft w:val="547"/>
          <w:marRight w:val="0"/>
          <w:marTop w:val="0"/>
          <w:marBottom w:val="0"/>
          <w:divBdr>
            <w:top w:val="none" w:sz="0" w:space="0" w:color="auto"/>
            <w:left w:val="none" w:sz="0" w:space="0" w:color="auto"/>
            <w:bottom w:val="none" w:sz="0" w:space="0" w:color="auto"/>
            <w:right w:val="none" w:sz="0" w:space="0" w:color="auto"/>
          </w:divBdr>
        </w:div>
      </w:divsChild>
    </w:div>
    <w:div w:id="669603021">
      <w:bodyDiv w:val="1"/>
      <w:marLeft w:val="0"/>
      <w:marRight w:val="0"/>
      <w:marTop w:val="0"/>
      <w:marBottom w:val="0"/>
      <w:divBdr>
        <w:top w:val="none" w:sz="0" w:space="0" w:color="auto"/>
        <w:left w:val="none" w:sz="0" w:space="0" w:color="auto"/>
        <w:bottom w:val="none" w:sz="0" w:space="0" w:color="auto"/>
        <w:right w:val="none" w:sz="0" w:space="0" w:color="auto"/>
      </w:divBdr>
    </w:div>
    <w:div w:id="695928589">
      <w:bodyDiv w:val="1"/>
      <w:marLeft w:val="0"/>
      <w:marRight w:val="0"/>
      <w:marTop w:val="0"/>
      <w:marBottom w:val="0"/>
      <w:divBdr>
        <w:top w:val="none" w:sz="0" w:space="0" w:color="auto"/>
        <w:left w:val="none" w:sz="0" w:space="0" w:color="auto"/>
        <w:bottom w:val="none" w:sz="0" w:space="0" w:color="auto"/>
        <w:right w:val="none" w:sz="0" w:space="0" w:color="auto"/>
      </w:divBdr>
    </w:div>
    <w:div w:id="794524161">
      <w:bodyDiv w:val="1"/>
      <w:marLeft w:val="0"/>
      <w:marRight w:val="0"/>
      <w:marTop w:val="0"/>
      <w:marBottom w:val="0"/>
      <w:divBdr>
        <w:top w:val="none" w:sz="0" w:space="0" w:color="auto"/>
        <w:left w:val="none" w:sz="0" w:space="0" w:color="auto"/>
        <w:bottom w:val="none" w:sz="0" w:space="0" w:color="auto"/>
        <w:right w:val="none" w:sz="0" w:space="0" w:color="auto"/>
      </w:divBdr>
    </w:div>
    <w:div w:id="862941997">
      <w:bodyDiv w:val="1"/>
      <w:marLeft w:val="0"/>
      <w:marRight w:val="0"/>
      <w:marTop w:val="0"/>
      <w:marBottom w:val="0"/>
      <w:divBdr>
        <w:top w:val="none" w:sz="0" w:space="0" w:color="auto"/>
        <w:left w:val="none" w:sz="0" w:space="0" w:color="auto"/>
        <w:bottom w:val="none" w:sz="0" w:space="0" w:color="auto"/>
        <w:right w:val="none" w:sz="0" w:space="0" w:color="auto"/>
      </w:divBdr>
    </w:div>
    <w:div w:id="948783139">
      <w:bodyDiv w:val="1"/>
      <w:marLeft w:val="0"/>
      <w:marRight w:val="0"/>
      <w:marTop w:val="0"/>
      <w:marBottom w:val="0"/>
      <w:divBdr>
        <w:top w:val="none" w:sz="0" w:space="0" w:color="auto"/>
        <w:left w:val="none" w:sz="0" w:space="0" w:color="auto"/>
        <w:bottom w:val="none" w:sz="0" w:space="0" w:color="auto"/>
        <w:right w:val="none" w:sz="0" w:space="0" w:color="auto"/>
      </w:divBdr>
    </w:div>
    <w:div w:id="993947139">
      <w:bodyDiv w:val="1"/>
      <w:marLeft w:val="0"/>
      <w:marRight w:val="0"/>
      <w:marTop w:val="0"/>
      <w:marBottom w:val="0"/>
      <w:divBdr>
        <w:top w:val="none" w:sz="0" w:space="0" w:color="auto"/>
        <w:left w:val="none" w:sz="0" w:space="0" w:color="auto"/>
        <w:bottom w:val="none" w:sz="0" w:space="0" w:color="auto"/>
        <w:right w:val="none" w:sz="0" w:space="0" w:color="auto"/>
      </w:divBdr>
    </w:div>
    <w:div w:id="1035959840">
      <w:bodyDiv w:val="1"/>
      <w:marLeft w:val="0"/>
      <w:marRight w:val="0"/>
      <w:marTop w:val="0"/>
      <w:marBottom w:val="0"/>
      <w:divBdr>
        <w:top w:val="none" w:sz="0" w:space="0" w:color="auto"/>
        <w:left w:val="none" w:sz="0" w:space="0" w:color="auto"/>
        <w:bottom w:val="none" w:sz="0" w:space="0" w:color="auto"/>
        <w:right w:val="none" w:sz="0" w:space="0" w:color="auto"/>
      </w:divBdr>
    </w:div>
    <w:div w:id="1067995377">
      <w:bodyDiv w:val="1"/>
      <w:marLeft w:val="0"/>
      <w:marRight w:val="0"/>
      <w:marTop w:val="0"/>
      <w:marBottom w:val="0"/>
      <w:divBdr>
        <w:top w:val="none" w:sz="0" w:space="0" w:color="auto"/>
        <w:left w:val="none" w:sz="0" w:space="0" w:color="auto"/>
        <w:bottom w:val="none" w:sz="0" w:space="0" w:color="auto"/>
        <w:right w:val="none" w:sz="0" w:space="0" w:color="auto"/>
      </w:divBdr>
      <w:divsChild>
        <w:div w:id="1468936147">
          <w:marLeft w:val="547"/>
          <w:marRight w:val="0"/>
          <w:marTop w:val="0"/>
          <w:marBottom w:val="0"/>
          <w:divBdr>
            <w:top w:val="none" w:sz="0" w:space="0" w:color="auto"/>
            <w:left w:val="none" w:sz="0" w:space="0" w:color="auto"/>
            <w:bottom w:val="none" w:sz="0" w:space="0" w:color="auto"/>
            <w:right w:val="none" w:sz="0" w:space="0" w:color="auto"/>
          </w:divBdr>
        </w:div>
      </w:divsChild>
    </w:div>
    <w:div w:id="1111389533">
      <w:bodyDiv w:val="1"/>
      <w:marLeft w:val="0"/>
      <w:marRight w:val="0"/>
      <w:marTop w:val="0"/>
      <w:marBottom w:val="0"/>
      <w:divBdr>
        <w:top w:val="none" w:sz="0" w:space="0" w:color="auto"/>
        <w:left w:val="none" w:sz="0" w:space="0" w:color="auto"/>
        <w:bottom w:val="none" w:sz="0" w:space="0" w:color="auto"/>
        <w:right w:val="none" w:sz="0" w:space="0" w:color="auto"/>
      </w:divBdr>
    </w:div>
    <w:div w:id="1121610110">
      <w:bodyDiv w:val="1"/>
      <w:marLeft w:val="0"/>
      <w:marRight w:val="0"/>
      <w:marTop w:val="0"/>
      <w:marBottom w:val="0"/>
      <w:divBdr>
        <w:top w:val="none" w:sz="0" w:space="0" w:color="auto"/>
        <w:left w:val="none" w:sz="0" w:space="0" w:color="auto"/>
        <w:bottom w:val="none" w:sz="0" w:space="0" w:color="auto"/>
        <w:right w:val="none" w:sz="0" w:space="0" w:color="auto"/>
      </w:divBdr>
    </w:div>
    <w:div w:id="1123354114">
      <w:bodyDiv w:val="1"/>
      <w:marLeft w:val="0"/>
      <w:marRight w:val="0"/>
      <w:marTop w:val="0"/>
      <w:marBottom w:val="0"/>
      <w:divBdr>
        <w:top w:val="none" w:sz="0" w:space="0" w:color="auto"/>
        <w:left w:val="none" w:sz="0" w:space="0" w:color="auto"/>
        <w:bottom w:val="none" w:sz="0" w:space="0" w:color="auto"/>
        <w:right w:val="none" w:sz="0" w:space="0" w:color="auto"/>
      </w:divBdr>
    </w:div>
    <w:div w:id="1232548113">
      <w:bodyDiv w:val="1"/>
      <w:marLeft w:val="0"/>
      <w:marRight w:val="0"/>
      <w:marTop w:val="0"/>
      <w:marBottom w:val="0"/>
      <w:divBdr>
        <w:top w:val="none" w:sz="0" w:space="0" w:color="auto"/>
        <w:left w:val="none" w:sz="0" w:space="0" w:color="auto"/>
        <w:bottom w:val="none" w:sz="0" w:space="0" w:color="auto"/>
        <w:right w:val="none" w:sz="0" w:space="0" w:color="auto"/>
      </w:divBdr>
    </w:div>
    <w:div w:id="1247955572">
      <w:bodyDiv w:val="1"/>
      <w:marLeft w:val="0"/>
      <w:marRight w:val="0"/>
      <w:marTop w:val="0"/>
      <w:marBottom w:val="0"/>
      <w:divBdr>
        <w:top w:val="none" w:sz="0" w:space="0" w:color="auto"/>
        <w:left w:val="none" w:sz="0" w:space="0" w:color="auto"/>
        <w:bottom w:val="none" w:sz="0" w:space="0" w:color="auto"/>
        <w:right w:val="none" w:sz="0" w:space="0" w:color="auto"/>
      </w:divBdr>
    </w:div>
    <w:div w:id="1265116017">
      <w:bodyDiv w:val="1"/>
      <w:marLeft w:val="0"/>
      <w:marRight w:val="0"/>
      <w:marTop w:val="0"/>
      <w:marBottom w:val="0"/>
      <w:divBdr>
        <w:top w:val="none" w:sz="0" w:space="0" w:color="auto"/>
        <w:left w:val="none" w:sz="0" w:space="0" w:color="auto"/>
        <w:bottom w:val="none" w:sz="0" w:space="0" w:color="auto"/>
        <w:right w:val="none" w:sz="0" w:space="0" w:color="auto"/>
      </w:divBdr>
    </w:div>
    <w:div w:id="1432050509">
      <w:bodyDiv w:val="1"/>
      <w:marLeft w:val="0"/>
      <w:marRight w:val="0"/>
      <w:marTop w:val="0"/>
      <w:marBottom w:val="0"/>
      <w:divBdr>
        <w:top w:val="none" w:sz="0" w:space="0" w:color="auto"/>
        <w:left w:val="none" w:sz="0" w:space="0" w:color="auto"/>
        <w:bottom w:val="none" w:sz="0" w:space="0" w:color="auto"/>
        <w:right w:val="none" w:sz="0" w:space="0" w:color="auto"/>
      </w:divBdr>
    </w:div>
    <w:div w:id="1472553108">
      <w:bodyDiv w:val="1"/>
      <w:marLeft w:val="0"/>
      <w:marRight w:val="0"/>
      <w:marTop w:val="0"/>
      <w:marBottom w:val="0"/>
      <w:divBdr>
        <w:top w:val="none" w:sz="0" w:space="0" w:color="auto"/>
        <w:left w:val="none" w:sz="0" w:space="0" w:color="auto"/>
        <w:bottom w:val="none" w:sz="0" w:space="0" w:color="auto"/>
        <w:right w:val="none" w:sz="0" w:space="0" w:color="auto"/>
      </w:divBdr>
    </w:div>
    <w:div w:id="1501852018">
      <w:bodyDiv w:val="1"/>
      <w:marLeft w:val="0"/>
      <w:marRight w:val="0"/>
      <w:marTop w:val="0"/>
      <w:marBottom w:val="0"/>
      <w:divBdr>
        <w:top w:val="none" w:sz="0" w:space="0" w:color="auto"/>
        <w:left w:val="none" w:sz="0" w:space="0" w:color="auto"/>
        <w:bottom w:val="none" w:sz="0" w:space="0" w:color="auto"/>
        <w:right w:val="none" w:sz="0" w:space="0" w:color="auto"/>
      </w:divBdr>
    </w:div>
    <w:div w:id="1504470846">
      <w:bodyDiv w:val="1"/>
      <w:marLeft w:val="0"/>
      <w:marRight w:val="0"/>
      <w:marTop w:val="0"/>
      <w:marBottom w:val="0"/>
      <w:divBdr>
        <w:top w:val="none" w:sz="0" w:space="0" w:color="auto"/>
        <w:left w:val="none" w:sz="0" w:space="0" w:color="auto"/>
        <w:bottom w:val="none" w:sz="0" w:space="0" w:color="auto"/>
        <w:right w:val="none" w:sz="0" w:space="0" w:color="auto"/>
      </w:divBdr>
    </w:div>
    <w:div w:id="1553423445">
      <w:bodyDiv w:val="1"/>
      <w:marLeft w:val="0"/>
      <w:marRight w:val="0"/>
      <w:marTop w:val="0"/>
      <w:marBottom w:val="0"/>
      <w:divBdr>
        <w:top w:val="none" w:sz="0" w:space="0" w:color="auto"/>
        <w:left w:val="none" w:sz="0" w:space="0" w:color="auto"/>
        <w:bottom w:val="none" w:sz="0" w:space="0" w:color="auto"/>
        <w:right w:val="none" w:sz="0" w:space="0" w:color="auto"/>
      </w:divBdr>
    </w:div>
    <w:div w:id="1557626476">
      <w:bodyDiv w:val="1"/>
      <w:marLeft w:val="0"/>
      <w:marRight w:val="0"/>
      <w:marTop w:val="0"/>
      <w:marBottom w:val="0"/>
      <w:divBdr>
        <w:top w:val="none" w:sz="0" w:space="0" w:color="auto"/>
        <w:left w:val="none" w:sz="0" w:space="0" w:color="auto"/>
        <w:bottom w:val="none" w:sz="0" w:space="0" w:color="auto"/>
        <w:right w:val="none" w:sz="0" w:space="0" w:color="auto"/>
      </w:divBdr>
    </w:div>
    <w:div w:id="1589541192">
      <w:bodyDiv w:val="1"/>
      <w:marLeft w:val="0"/>
      <w:marRight w:val="0"/>
      <w:marTop w:val="0"/>
      <w:marBottom w:val="0"/>
      <w:divBdr>
        <w:top w:val="none" w:sz="0" w:space="0" w:color="auto"/>
        <w:left w:val="none" w:sz="0" w:space="0" w:color="auto"/>
        <w:bottom w:val="none" w:sz="0" w:space="0" w:color="auto"/>
        <w:right w:val="none" w:sz="0" w:space="0" w:color="auto"/>
      </w:divBdr>
    </w:div>
    <w:div w:id="1759060073">
      <w:bodyDiv w:val="1"/>
      <w:marLeft w:val="0"/>
      <w:marRight w:val="0"/>
      <w:marTop w:val="0"/>
      <w:marBottom w:val="0"/>
      <w:divBdr>
        <w:top w:val="none" w:sz="0" w:space="0" w:color="auto"/>
        <w:left w:val="none" w:sz="0" w:space="0" w:color="auto"/>
        <w:bottom w:val="none" w:sz="0" w:space="0" w:color="auto"/>
        <w:right w:val="none" w:sz="0" w:space="0" w:color="auto"/>
      </w:divBdr>
    </w:div>
    <w:div w:id="1787192465">
      <w:bodyDiv w:val="1"/>
      <w:marLeft w:val="0"/>
      <w:marRight w:val="0"/>
      <w:marTop w:val="0"/>
      <w:marBottom w:val="0"/>
      <w:divBdr>
        <w:top w:val="none" w:sz="0" w:space="0" w:color="auto"/>
        <w:left w:val="none" w:sz="0" w:space="0" w:color="auto"/>
        <w:bottom w:val="none" w:sz="0" w:space="0" w:color="auto"/>
        <w:right w:val="none" w:sz="0" w:space="0" w:color="auto"/>
      </w:divBdr>
    </w:div>
    <w:div w:id="1797992079">
      <w:bodyDiv w:val="1"/>
      <w:marLeft w:val="0"/>
      <w:marRight w:val="0"/>
      <w:marTop w:val="0"/>
      <w:marBottom w:val="0"/>
      <w:divBdr>
        <w:top w:val="none" w:sz="0" w:space="0" w:color="auto"/>
        <w:left w:val="none" w:sz="0" w:space="0" w:color="auto"/>
        <w:bottom w:val="none" w:sz="0" w:space="0" w:color="auto"/>
        <w:right w:val="none" w:sz="0" w:space="0" w:color="auto"/>
      </w:divBdr>
    </w:div>
    <w:div w:id="1877698520">
      <w:bodyDiv w:val="1"/>
      <w:marLeft w:val="0"/>
      <w:marRight w:val="0"/>
      <w:marTop w:val="0"/>
      <w:marBottom w:val="0"/>
      <w:divBdr>
        <w:top w:val="none" w:sz="0" w:space="0" w:color="auto"/>
        <w:left w:val="none" w:sz="0" w:space="0" w:color="auto"/>
        <w:bottom w:val="none" w:sz="0" w:space="0" w:color="auto"/>
        <w:right w:val="none" w:sz="0" w:space="0" w:color="auto"/>
      </w:divBdr>
    </w:div>
    <w:div w:id="1880123159">
      <w:bodyDiv w:val="1"/>
      <w:marLeft w:val="0"/>
      <w:marRight w:val="0"/>
      <w:marTop w:val="0"/>
      <w:marBottom w:val="0"/>
      <w:divBdr>
        <w:top w:val="none" w:sz="0" w:space="0" w:color="auto"/>
        <w:left w:val="none" w:sz="0" w:space="0" w:color="auto"/>
        <w:bottom w:val="none" w:sz="0" w:space="0" w:color="auto"/>
        <w:right w:val="none" w:sz="0" w:space="0" w:color="auto"/>
      </w:divBdr>
    </w:div>
    <w:div w:id="1882091294">
      <w:bodyDiv w:val="1"/>
      <w:marLeft w:val="0"/>
      <w:marRight w:val="0"/>
      <w:marTop w:val="0"/>
      <w:marBottom w:val="0"/>
      <w:divBdr>
        <w:top w:val="none" w:sz="0" w:space="0" w:color="auto"/>
        <w:left w:val="none" w:sz="0" w:space="0" w:color="auto"/>
        <w:bottom w:val="none" w:sz="0" w:space="0" w:color="auto"/>
        <w:right w:val="none" w:sz="0" w:space="0" w:color="auto"/>
      </w:divBdr>
    </w:div>
    <w:div w:id="2057654468">
      <w:bodyDiv w:val="1"/>
      <w:marLeft w:val="0"/>
      <w:marRight w:val="0"/>
      <w:marTop w:val="0"/>
      <w:marBottom w:val="0"/>
      <w:divBdr>
        <w:top w:val="none" w:sz="0" w:space="0" w:color="auto"/>
        <w:left w:val="none" w:sz="0" w:space="0" w:color="auto"/>
        <w:bottom w:val="none" w:sz="0" w:space="0" w:color="auto"/>
        <w:right w:val="none" w:sz="0" w:space="0" w:color="auto"/>
      </w:divBdr>
    </w:div>
    <w:div w:id="2076392655">
      <w:bodyDiv w:val="1"/>
      <w:marLeft w:val="0"/>
      <w:marRight w:val="0"/>
      <w:marTop w:val="0"/>
      <w:marBottom w:val="0"/>
      <w:divBdr>
        <w:top w:val="none" w:sz="0" w:space="0" w:color="auto"/>
        <w:left w:val="none" w:sz="0" w:space="0" w:color="auto"/>
        <w:bottom w:val="none" w:sz="0" w:space="0" w:color="auto"/>
        <w:right w:val="none" w:sz="0" w:space="0" w:color="auto"/>
      </w:divBdr>
    </w:div>
    <w:div w:id="212677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7.emf"/><Relationship Id="rId21" Type="http://schemas.openxmlformats.org/officeDocument/2006/relationships/image" Target="media/image9.emf"/><Relationship Id="rId34" Type="http://schemas.openxmlformats.org/officeDocument/2006/relationships/image" Target="media/image22.jpeg"/><Relationship Id="rId42" Type="http://schemas.openxmlformats.org/officeDocument/2006/relationships/image" Target="media/image30.emf"/><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7.emf"/><Relationship Id="rId11" Type="http://schemas.openxmlformats.org/officeDocument/2006/relationships/hyperlink" Target="https://www.cambridge.org/core/journals/journal-of-biosocial-science/article/womens-empowerment-and-family-planning-a-review-of-the-literature/DB0C0FC1BB23407AC9C256556DAE435B/core-reader" TargetMode="External"/><Relationship Id="rId24" Type="http://schemas.openxmlformats.org/officeDocument/2006/relationships/image" Target="media/image12.emf"/><Relationship Id="rId32" Type="http://schemas.openxmlformats.org/officeDocument/2006/relationships/image" Target="media/image20.png"/><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hyperlink" Target="https://dhsprogram.com/pubs/pdf/DHSQ8/DHS8_Mans_QRE_EN_12Dec2021_DHSQ8.pdf" TargetMode="External"/><Relationship Id="rId53" Type="http://schemas.openxmlformats.org/officeDocument/2006/relationships/image" Target="media/image38.png"/><Relationship Id="rId58" Type="http://schemas.openxmlformats.org/officeDocument/2006/relationships/image" Target="media/image43.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7.emf"/><Relationship Id="rId14" Type="http://schemas.openxmlformats.org/officeDocument/2006/relationships/image" Target="media/image2.jpeg"/><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emf"/><Relationship Id="rId48" Type="http://schemas.openxmlformats.org/officeDocument/2006/relationships/image" Target="media/image33.png"/><Relationship Id="rId56" Type="http://schemas.openxmlformats.org/officeDocument/2006/relationships/image" Target="media/image41.png"/><Relationship Id="rId8" Type="http://schemas.openxmlformats.org/officeDocument/2006/relationships/footer" Target="footer1.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yperlink" Target="https://www.cambridge.org/core/journals/journal-of-biosocial-science/article/womens-empowerment-and-family-planning-a-review-of-the-literature/DB0C0FC1BB23407AC9C256556DAE435B/core-reader" TargetMode="Externa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jpeg"/><Relationship Id="rId38" Type="http://schemas.openxmlformats.org/officeDocument/2006/relationships/image" Target="media/image26.emf"/><Relationship Id="rId46" Type="http://schemas.openxmlformats.org/officeDocument/2006/relationships/hyperlink" Target="https://dhsprogram.com/pubs/pdf/FR354/FR354.pdf" TargetMode="External"/><Relationship Id="rId59" Type="http://schemas.openxmlformats.org/officeDocument/2006/relationships/footer" Target="footer3.xml"/><Relationship Id="rId20" Type="http://schemas.openxmlformats.org/officeDocument/2006/relationships/image" Target="media/image8.emf"/><Relationship Id="rId41" Type="http://schemas.openxmlformats.org/officeDocument/2006/relationships/image" Target="media/image29.emf"/><Relationship Id="rId54"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jpe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hyperlink" Target="https://www.cambridge.org/core/journals/journal-of-biosocial-science/article/womens-empowerment-and-family-planning-a-review-of-the-literature/DB0C0FC1BB23407AC9C256556DAE435B/core-reader" TargetMode="External"/><Relationship Id="rId31" Type="http://schemas.openxmlformats.org/officeDocument/2006/relationships/image" Target="media/image19.png"/><Relationship Id="rId44" Type="http://schemas.openxmlformats.org/officeDocument/2006/relationships/hyperlink" Target="https://dhsprogram.com/pubs/pdf/DHSQ8/DHS8_Womans_QRE_EN_10Dec2021_DHSQ8.pdf" TargetMode="External"/><Relationship Id="rId52" Type="http://schemas.openxmlformats.org/officeDocument/2006/relationships/image" Target="media/image37.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pakistan/stories/improving-sanitation-pakistans-rural-vill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E7C35-1E3B-454C-86A6-98542F8E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12226</Words>
  <Characters>69690</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Theresa Thompson</cp:lastModifiedBy>
  <cp:revision>2</cp:revision>
  <cp:lastPrinted>2021-11-25T14:20:00Z</cp:lastPrinted>
  <dcterms:created xsi:type="dcterms:W3CDTF">2022-02-17T14:16:00Z</dcterms:created>
  <dcterms:modified xsi:type="dcterms:W3CDTF">2022-02-17T14:16:00Z</dcterms:modified>
</cp:coreProperties>
</file>