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000" w:firstRow="0" w:lastRow="0" w:firstColumn="0" w:lastColumn="0" w:noHBand="0" w:noVBand="0"/>
      </w:tblPr>
      <w:tblGrid>
        <w:gridCol w:w="8751"/>
      </w:tblGrid>
      <w:tr w:rsidR="000904AF" w:rsidRPr="00A0676F" w14:paraId="3A893B6F" w14:textId="77777777" w:rsidTr="00C10BB4">
        <w:trPr>
          <w:trHeight w:val="734"/>
        </w:trPr>
        <w:tc>
          <w:tcPr>
            <w:tcW w:w="8751" w:type="dxa"/>
          </w:tcPr>
          <w:p w14:paraId="3A893B6E" w14:textId="7E4CBEA3" w:rsidR="000904AF" w:rsidRPr="00C53D87" w:rsidRDefault="00C10BB4" w:rsidP="00C53D87">
            <w:pPr>
              <w:jc w:val="center"/>
              <w:rPr>
                <w:rFonts w:ascii="Times New Roman" w:hAnsi="Times New Roman" w:cs="Times New Roman"/>
                <w:b/>
                <w:sz w:val="24"/>
                <w:szCs w:val="24"/>
              </w:rPr>
            </w:pPr>
            <w:r w:rsidRPr="00C53D87">
              <w:rPr>
                <w:rFonts w:ascii="Times New Roman" w:hAnsi="Times New Roman" w:cs="Times New Roman"/>
                <w:b/>
                <w:sz w:val="24"/>
                <w:szCs w:val="24"/>
              </w:rPr>
              <w:t xml:space="preserve">THE DIFFERING GROWTH PATHS IN </w:t>
            </w:r>
            <w:r w:rsidR="00C53D87">
              <w:rPr>
                <w:rFonts w:ascii="Times New Roman" w:hAnsi="Times New Roman" w:cs="Times New Roman"/>
                <w:b/>
                <w:sz w:val="24"/>
                <w:szCs w:val="24"/>
              </w:rPr>
              <w:t>REDUCING GENDER INEQUALITIES BETWEEN</w:t>
            </w:r>
            <w:r w:rsidRPr="00C53D87">
              <w:rPr>
                <w:rFonts w:ascii="Times New Roman" w:hAnsi="Times New Roman" w:cs="Times New Roman"/>
                <w:b/>
                <w:sz w:val="24"/>
                <w:szCs w:val="24"/>
              </w:rPr>
              <w:t xml:space="preserve"> BANGLADESH AND PAKISTAN: THE ROLE OF FEMALE LABOUR FORCE PARTICIPATION</w:t>
            </w:r>
            <w:r w:rsidR="00C53D87">
              <w:rPr>
                <w:rFonts w:ascii="Times New Roman" w:hAnsi="Times New Roman" w:cs="Times New Roman"/>
                <w:b/>
                <w:sz w:val="24"/>
                <w:szCs w:val="24"/>
              </w:rPr>
              <w:t>.</w:t>
            </w:r>
          </w:p>
        </w:tc>
      </w:tr>
    </w:tbl>
    <w:p w14:paraId="3A893B70" w14:textId="77777777" w:rsidR="00C10BB4" w:rsidRPr="00A0676F" w:rsidRDefault="00C10BB4" w:rsidP="000904AF">
      <w:pPr>
        <w:rPr>
          <w:rFonts w:ascii="Times New Roman" w:hAnsi="Times New Roman" w:cs="Times New Roman"/>
        </w:rPr>
      </w:pPr>
    </w:p>
    <w:p w14:paraId="3A893B71" w14:textId="77777777" w:rsidR="00C10BB4" w:rsidRPr="00A0676F" w:rsidRDefault="00C10BB4" w:rsidP="00C53D87">
      <w:pPr>
        <w:jc w:val="center"/>
        <w:rPr>
          <w:rFonts w:ascii="Times New Roman" w:hAnsi="Times New Roman" w:cs="Times New Roman"/>
        </w:rPr>
      </w:pPr>
    </w:p>
    <w:p w14:paraId="3A893B72" w14:textId="77777777" w:rsidR="00C10BB4" w:rsidRPr="00A0676F" w:rsidRDefault="00C10BB4" w:rsidP="000904AF">
      <w:pPr>
        <w:rPr>
          <w:rFonts w:ascii="Times New Roman" w:hAnsi="Times New Roman" w:cs="Times New Roman"/>
        </w:rPr>
      </w:pPr>
    </w:p>
    <w:p w14:paraId="3A893B73" w14:textId="3AA5E35A" w:rsidR="000904AF" w:rsidRPr="00A0676F" w:rsidRDefault="00C53D87" w:rsidP="00C53D87">
      <w:pPr>
        <w:jc w:val="center"/>
        <w:rPr>
          <w:rFonts w:ascii="Times New Roman" w:hAnsi="Times New Roman" w:cs="Times New Roman"/>
          <w:sz w:val="24"/>
          <w:szCs w:val="24"/>
        </w:rPr>
      </w:pPr>
      <w:r w:rsidRPr="007C2CD4">
        <w:rPr>
          <w:rFonts w:ascii="Times New Roman" w:eastAsia="Times New Roman" w:hAnsi="Times New Roman" w:cs="Times New Roman"/>
          <w:b/>
          <w:noProof/>
          <w:sz w:val="24"/>
          <w:szCs w:val="24"/>
        </w:rPr>
        <w:drawing>
          <wp:inline distT="0" distB="0" distL="0" distR="0" wp14:anchorId="21845873" wp14:editId="1500A3D7">
            <wp:extent cx="923925" cy="1092417"/>
            <wp:effectExtent l="0" t="0" r="0" b="0"/>
            <wp:docPr id="48" name="Picture 48" descr="E:\CREB\Conference-Econ-201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REB\Conference-Econ-2010\Logo.jpg"/>
                    <pic:cNvPicPr>
                      <a:picLocks noChangeAspect="1" noChangeArrowheads="1"/>
                    </pic:cNvPicPr>
                  </pic:nvPicPr>
                  <pic:blipFill>
                    <a:blip r:embed="rId9" cstate="print"/>
                    <a:srcRect/>
                    <a:stretch>
                      <a:fillRect/>
                    </a:stretch>
                  </pic:blipFill>
                  <pic:spPr bwMode="auto">
                    <a:xfrm>
                      <a:off x="0" y="0"/>
                      <a:ext cx="928038" cy="1097280"/>
                    </a:xfrm>
                    <a:prstGeom prst="rect">
                      <a:avLst/>
                    </a:prstGeom>
                    <a:noFill/>
                    <a:ln w="9525">
                      <a:noFill/>
                      <a:miter lim="800000"/>
                      <a:headEnd/>
                      <a:tailEnd/>
                    </a:ln>
                  </pic:spPr>
                </pic:pic>
              </a:graphicData>
            </a:graphic>
          </wp:inline>
        </w:drawing>
      </w:r>
    </w:p>
    <w:p w14:paraId="3A893B74" w14:textId="77777777" w:rsidR="00C10BB4" w:rsidRPr="00A0676F" w:rsidRDefault="00C10BB4" w:rsidP="000904AF">
      <w:pPr>
        <w:rPr>
          <w:rFonts w:ascii="Times New Roman" w:hAnsi="Times New Roman" w:cs="Times New Roman"/>
        </w:rPr>
      </w:pPr>
    </w:p>
    <w:p w14:paraId="3A893B75" w14:textId="77777777" w:rsidR="00C10BB4" w:rsidRPr="00A0676F" w:rsidRDefault="00C10BB4" w:rsidP="000904AF">
      <w:pPr>
        <w:rPr>
          <w:rFonts w:ascii="Times New Roman" w:hAnsi="Times New Roman" w:cs="Times New Roman"/>
        </w:rPr>
      </w:pPr>
    </w:p>
    <w:p w14:paraId="3A893B76" w14:textId="3A983D1F" w:rsidR="000904AF" w:rsidRDefault="00C10BB4" w:rsidP="00C10BB4">
      <w:pPr>
        <w:rPr>
          <w:rFonts w:ascii="Times New Roman" w:hAnsi="Times New Roman" w:cs="Times New Roman"/>
          <w:sz w:val="24"/>
          <w:szCs w:val="24"/>
        </w:rPr>
      </w:pPr>
      <w:r w:rsidRPr="00A0676F">
        <w:rPr>
          <w:rFonts w:ascii="Times New Roman" w:hAnsi="Times New Roman" w:cs="Times New Roman"/>
          <w:sz w:val="24"/>
          <w:szCs w:val="24"/>
        </w:rPr>
        <w:t xml:space="preserve">                                                               </w:t>
      </w:r>
      <w:r w:rsidR="00C53D87">
        <w:rPr>
          <w:rFonts w:ascii="Times New Roman" w:hAnsi="Times New Roman" w:cs="Times New Roman"/>
          <w:sz w:val="24"/>
          <w:szCs w:val="24"/>
        </w:rPr>
        <w:t xml:space="preserve">  </w:t>
      </w:r>
      <w:r w:rsidRPr="00A0676F">
        <w:rPr>
          <w:rFonts w:ascii="Times New Roman" w:hAnsi="Times New Roman" w:cs="Times New Roman"/>
          <w:sz w:val="24"/>
          <w:szCs w:val="24"/>
        </w:rPr>
        <w:t xml:space="preserve"> </w:t>
      </w:r>
      <w:r w:rsidR="000904AF" w:rsidRPr="00A0676F">
        <w:rPr>
          <w:rFonts w:ascii="Times New Roman" w:hAnsi="Times New Roman" w:cs="Times New Roman"/>
          <w:sz w:val="24"/>
          <w:szCs w:val="24"/>
        </w:rPr>
        <w:t>Maryam Khalid</w:t>
      </w:r>
    </w:p>
    <w:p w14:paraId="57B8ECBC" w14:textId="77777777" w:rsidR="00C53D87" w:rsidRPr="007C2CD4" w:rsidRDefault="00C53D87" w:rsidP="00C53D87">
      <w:pPr>
        <w:spacing w:after="0" w:line="240" w:lineRule="auto"/>
        <w:jc w:val="center"/>
        <w:rPr>
          <w:rFonts w:ascii="Batang" w:eastAsia="Batang" w:hAnsi="Batang" w:cs="Times New Roman"/>
          <w:b/>
          <w:sz w:val="24"/>
          <w:szCs w:val="24"/>
        </w:rPr>
      </w:pPr>
      <w:r w:rsidRPr="007C2CD4">
        <w:rPr>
          <w:rFonts w:ascii="Batang" w:eastAsia="Batang" w:hAnsi="Batang" w:cs="Times New Roman"/>
          <w:b/>
          <w:sz w:val="24"/>
          <w:szCs w:val="24"/>
        </w:rPr>
        <w:t>Lahore School of Economics</w:t>
      </w:r>
    </w:p>
    <w:p w14:paraId="1F92A461" w14:textId="77777777" w:rsidR="00C53D87" w:rsidRPr="00A0676F" w:rsidRDefault="00C53D87" w:rsidP="00C10BB4">
      <w:pPr>
        <w:rPr>
          <w:rFonts w:ascii="Times New Roman" w:hAnsi="Times New Roman" w:cs="Times New Roman"/>
          <w:sz w:val="24"/>
          <w:szCs w:val="24"/>
        </w:rPr>
      </w:pPr>
    </w:p>
    <w:p w14:paraId="3A893B77" w14:textId="77777777" w:rsidR="000904AF" w:rsidRPr="00A0676F" w:rsidRDefault="000904AF" w:rsidP="000904AF">
      <w:pPr>
        <w:jc w:val="center"/>
        <w:rPr>
          <w:rFonts w:ascii="Times New Roman" w:hAnsi="Times New Roman" w:cs="Times New Roman"/>
        </w:rPr>
      </w:pPr>
    </w:p>
    <w:p w14:paraId="3A893B78" w14:textId="77777777" w:rsidR="000904AF" w:rsidRPr="00A0676F" w:rsidRDefault="000904AF" w:rsidP="000904AF">
      <w:pPr>
        <w:jc w:val="center"/>
        <w:rPr>
          <w:rFonts w:ascii="Times New Roman" w:hAnsi="Times New Roman" w:cs="Times New Roman"/>
        </w:rPr>
      </w:pPr>
    </w:p>
    <w:tbl>
      <w:tblPr>
        <w:tblW w:w="0" w:type="auto"/>
        <w:tblLook w:val="0000" w:firstRow="0" w:lastRow="0" w:firstColumn="0" w:lastColumn="0" w:noHBand="0" w:noVBand="0"/>
      </w:tblPr>
      <w:tblGrid>
        <w:gridCol w:w="8496"/>
      </w:tblGrid>
      <w:tr w:rsidR="00A0676F" w:rsidRPr="00A0676F" w14:paraId="3A893B7A" w14:textId="77777777" w:rsidTr="0079161C">
        <w:tc>
          <w:tcPr>
            <w:tcW w:w="8496" w:type="dxa"/>
          </w:tcPr>
          <w:p w14:paraId="3A893B79" w14:textId="77777777" w:rsidR="000904AF" w:rsidRPr="00A0676F" w:rsidRDefault="000904AF" w:rsidP="000904AF">
            <w:pPr>
              <w:rPr>
                <w:rFonts w:ascii="Times New Roman" w:hAnsi="Times New Roman" w:cs="Times New Roman"/>
              </w:rPr>
            </w:pPr>
          </w:p>
        </w:tc>
      </w:tr>
    </w:tbl>
    <w:p w14:paraId="3A893B7B" w14:textId="05169C96" w:rsidR="000904AF" w:rsidRPr="00A0676F" w:rsidRDefault="000904AF" w:rsidP="0088221D">
      <w:pPr>
        <w:spacing w:after="0"/>
        <w:jc w:val="center"/>
        <w:rPr>
          <w:rFonts w:ascii="Times New Roman" w:hAnsi="Times New Roman" w:cs="Times New Roman"/>
          <w:sz w:val="24"/>
          <w:szCs w:val="24"/>
        </w:rPr>
      </w:pPr>
      <w:r w:rsidRPr="00A0676F">
        <w:rPr>
          <w:rFonts w:ascii="Times New Roman" w:hAnsi="Times New Roman" w:cs="Times New Roman"/>
          <w:sz w:val="24"/>
          <w:szCs w:val="24"/>
        </w:rPr>
        <w:t>Thesis submitted to the Lahore School of Economics</w:t>
      </w:r>
    </w:p>
    <w:p w14:paraId="3A893B7C" w14:textId="77777777" w:rsidR="000904AF" w:rsidRPr="00A0676F" w:rsidRDefault="000904AF" w:rsidP="0088221D">
      <w:pPr>
        <w:spacing w:after="0"/>
        <w:jc w:val="center"/>
        <w:rPr>
          <w:rFonts w:ascii="Times New Roman" w:hAnsi="Times New Roman" w:cs="Times New Roman"/>
          <w:sz w:val="24"/>
          <w:szCs w:val="24"/>
        </w:rPr>
      </w:pPr>
      <w:proofErr w:type="gramStart"/>
      <w:r w:rsidRPr="00A0676F">
        <w:rPr>
          <w:rFonts w:ascii="Times New Roman" w:hAnsi="Times New Roman" w:cs="Times New Roman"/>
          <w:sz w:val="24"/>
          <w:szCs w:val="24"/>
        </w:rPr>
        <w:t>in</w:t>
      </w:r>
      <w:proofErr w:type="gramEnd"/>
      <w:r w:rsidRPr="00A0676F">
        <w:rPr>
          <w:rFonts w:ascii="Times New Roman" w:hAnsi="Times New Roman" w:cs="Times New Roman"/>
          <w:sz w:val="24"/>
          <w:szCs w:val="24"/>
        </w:rPr>
        <w:t xml:space="preserve"> partial fulfillment of the requirements for the degree of</w:t>
      </w:r>
    </w:p>
    <w:tbl>
      <w:tblPr>
        <w:tblW w:w="0" w:type="auto"/>
        <w:jc w:val="center"/>
        <w:tblLook w:val="0000" w:firstRow="0" w:lastRow="0" w:firstColumn="0" w:lastColumn="0" w:noHBand="0" w:noVBand="0"/>
      </w:tblPr>
      <w:tblGrid>
        <w:gridCol w:w="3060"/>
      </w:tblGrid>
      <w:tr w:rsidR="00A0676F" w:rsidRPr="00A0676F" w14:paraId="3A893B7E" w14:textId="77777777" w:rsidTr="0079161C">
        <w:trPr>
          <w:jc w:val="center"/>
        </w:trPr>
        <w:tc>
          <w:tcPr>
            <w:tcW w:w="3060" w:type="dxa"/>
          </w:tcPr>
          <w:p w14:paraId="3A893B7D" w14:textId="77777777" w:rsidR="000904AF" w:rsidRPr="00A0676F" w:rsidRDefault="000904AF" w:rsidP="0088221D">
            <w:pPr>
              <w:spacing w:after="0"/>
              <w:jc w:val="center"/>
              <w:rPr>
                <w:rFonts w:ascii="Times New Roman" w:hAnsi="Times New Roman" w:cs="Times New Roman"/>
                <w:sz w:val="24"/>
                <w:szCs w:val="24"/>
              </w:rPr>
            </w:pPr>
            <w:r w:rsidRPr="00A0676F">
              <w:rPr>
                <w:rFonts w:ascii="Times New Roman" w:hAnsi="Times New Roman" w:cs="Times New Roman"/>
                <w:sz w:val="24"/>
                <w:szCs w:val="24"/>
              </w:rPr>
              <w:t>MPhil in Development Studies</w:t>
            </w:r>
          </w:p>
        </w:tc>
      </w:tr>
      <w:tr w:rsidR="000904AF" w:rsidRPr="00A0676F" w14:paraId="3A893B80" w14:textId="77777777" w:rsidTr="0079161C">
        <w:trPr>
          <w:jc w:val="center"/>
        </w:trPr>
        <w:tc>
          <w:tcPr>
            <w:tcW w:w="3060" w:type="dxa"/>
          </w:tcPr>
          <w:p w14:paraId="3A893B7F" w14:textId="28A8BE53" w:rsidR="000904AF" w:rsidRPr="00A0676F" w:rsidRDefault="000904AF" w:rsidP="0088221D">
            <w:pPr>
              <w:spacing w:after="0"/>
              <w:jc w:val="center"/>
              <w:rPr>
                <w:rFonts w:ascii="Times New Roman" w:hAnsi="Times New Roman" w:cs="Times New Roman"/>
                <w:sz w:val="24"/>
                <w:szCs w:val="24"/>
              </w:rPr>
            </w:pPr>
            <w:r w:rsidRPr="00A0676F">
              <w:rPr>
                <w:rFonts w:ascii="Times New Roman" w:hAnsi="Times New Roman" w:cs="Times New Roman"/>
                <w:sz w:val="24"/>
                <w:szCs w:val="24"/>
              </w:rPr>
              <w:t>[201</w:t>
            </w:r>
            <w:r w:rsidR="006B53B9" w:rsidRPr="00A0676F">
              <w:rPr>
                <w:rFonts w:ascii="Times New Roman" w:hAnsi="Times New Roman" w:cs="Times New Roman"/>
                <w:sz w:val="24"/>
                <w:szCs w:val="24"/>
              </w:rPr>
              <w:t>8</w:t>
            </w:r>
            <w:r w:rsidRPr="00A0676F">
              <w:rPr>
                <w:rFonts w:ascii="Times New Roman" w:hAnsi="Times New Roman" w:cs="Times New Roman"/>
                <w:sz w:val="24"/>
                <w:szCs w:val="24"/>
              </w:rPr>
              <w:t>]</w:t>
            </w:r>
          </w:p>
        </w:tc>
      </w:tr>
    </w:tbl>
    <w:p w14:paraId="3A893B81" w14:textId="77777777" w:rsidR="000904AF" w:rsidRPr="00A0676F" w:rsidRDefault="000904AF" w:rsidP="0088221D">
      <w:pPr>
        <w:jc w:val="center"/>
        <w:rPr>
          <w:rFonts w:ascii="Times New Roman" w:hAnsi="Times New Roman" w:cs="Times New Roman"/>
        </w:rPr>
      </w:pPr>
      <w:bookmarkStart w:id="0" w:name="_GoBack"/>
      <w:bookmarkEnd w:id="0"/>
    </w:p>
    <w:p w14:paraId="3A893B82" w14:textId="77777777" w:rsidR="000904AF" w:rsidRPr="00A0676F" w:rsidRDefault="000904AF" w:rsidP="000904AF">
      <w:pPr>
        <w:rPr>
          <w:rFonts w:ascii="Times New Roman" w:hAnsi="Times New Roman" w:cs="Times New Roman"/>
        </w:rPr>
      </w:pPr>
    </w:p>
    <w:p w14:paraId="3A893B83" w14:textId="77777777" w:rsidR="000904AF" w:rsidRPr="00A0676F" w:rsidRDefault="000904AF" w:rsidP="00200527">
      <w:pPr>
        <w:pStyle w:val="TOC1"/>
      </w:pPr>
    </w:p>
    <w:p w14:paraId="3A893B84" w14:textId="77777777" w:rsidR="000904AF" w:rsidRPr="00A0676F" w:rsidRDefault="000904AF" w:rsidP="000904AF">
      <w:pPr>
        <w:rPr>
          <w:rFonts w:ascii="Times New Roman" w:hAnsi="Times New Roman" w:cs="Times New Roman"/>
        </w:rPr>
      </w:pPr>
    </w:p>
    <w:p w14:paraId="3A893B85" w14:textId="77777777" w:rsidR="000904AF" w:rsidRPr="00A0676F" w:rsidRDefault="000904AF" w:rsidP="000904AF">
      <w:pPr>
        <w:jc w:val="center"/>
        <w:rPr>
          <w:rFonts w:ascii="Times New Roman" w:hAnsi="Times New Roman" w:cs="Times New Roman"/>
        </w:rPr>
      </w:pPr>
    </w:p>
    <w:p w14:paraId="3A893B86" w14:textId="77777777" w:rsidR="000904AF" w:rsidRPr="00A0676F" w:rsidRDefault="000904AF" w:rsidP="000904AF">
      <w:pPr>
        <w:jc w:val="center"/>
        <w:rPr>
          <w:rFonts w:ascii="Times New Roman" w:hAnsi="Times New Roman" w:cs="Times New Roman"/>
        </w:rPr>
      </w:pPr>
    </w:p>
    <w:p w14:paraId="3A893B89" w14:textId="543FD185" w:rsidR="000904AF" w:rsidRPr="00A0676F" w:rsidRDefault="000904AF" w:rsidP="0088221D">
      <w:pPr>
        <w:jc w:val="center"/>
        <w:rPr>
          <w:rFonts w:ascii="Times New Roman" w:hAnsi="Times New Roman" w:cs="Times New Roman"/>
          <w:sz w:val="24"/>
          <w:szCs w:val="24"/>
        </w:rPr>
      </w:pPr>
      <w:r w:rsidRPr="00A0676F">
        <w:rPr>
          <w:rFonts w:ascii="Times New Roman" w:hAnsi="Times New Roman" w:cs="Times New Roman"/>
          <w:sz w:val="24"/>
          <w:szCs w:val="24"/>
        </w:rPr>
        <w:t xml:space="preserve">Supervised by: Dr. </w:t>
      </w:r>
      <w:proofErr w:type="spellStart"/>
      <w:r w:rsidRPr="00A0676F">
        <w:rPr>
          <w:rFonts w:ascii="Times New Roman" w:hAnsi="Times New Roman" w:cs="Times New Roman"/>
          <w:sz w:val="24"/>
          <w:szCs w:val="24"/>
        </w:rPr>
        <w:t>Fareeha</w:t>
      </w:r>
      <w:proofErr w:type="spellEnd"/>
      <w:r w:rsidRPr="00A0676F">
        <w:rPr>
          <w:rFonts w:ascii="Times New Roman" w:hAnsi="Times New Roman" w:cs="Times New Roman"/>
          <w:sz w:val="24"/>
          <w:szCs w:val="24"/>
        </w:rPr>
        <w:t xml:space="preserve"> </w:t>
      </w:r>
      <w:proofErr w:type="spellStart"/>
      <w:r w:rsidRPr="00A0676F">
        <w:rPr>
          <w:rFonts w:ascii="Times New Roman" w:hAnsi="Times New Roman" w:cs="Times New Roman"/>
          <w:sz w:val="24"/>
          <w:szCs w:val="24"/>
        </w:rPr>
        <w:t>Zafar</w:t>
      </w:r>
      <w:proofErr w:type="spellEnd"/>
    </w:p>
    <w:p w14:paraId="3A893B8A" w14:textId="77777777" w:rsidR="000904AF" w:rsidRPr="00A0676F" w:rsidRDefault="000904AF" w:rsidP="0088221D">
      <w:pPr>
        <w:jc w:val="center"/>
        <w:rPr>
          <w:rFonts w:ascii="Times New Roman" w:hAnsi="Times New Roman" w:cs="Times New Roman"/>
          <w:sz w:val="24"/>
          <w:szCs w:val="24"/>
        </w:rPr>
      </w:pPr>
      <w:r w:rsidRPr="00A0676F">
        <w:rPr>
          <w:rFonts w:ascii="Times New Roman" w:hAnsi="Times New Roman" w:cs="Times New Roman"/>
          <w:sz w:val="24"/>
          <w:szCs w:val="24"/>
        </w:rPr>
        <w:t>Co- Supervised by: Dr. Ahmed Nawaz</w:t>
      </w:r>
    </w:p>
    <w:p w14:paraId="3A893B8B" w14:textId="77777777" w:rsidR="000904AF" w:rsidRPr="00A0676F" w:rsidRDefault="000904AF" w:rsidP="000904AF">
      <w:pPr>
        <w:rPr>
          <w:rFonts w:ascii="Times New Roman" w:hAnsi="Times New Roman" w:cs="Times New Roman"/>
        </w:rPr>
      </w:pPr>
    </w:p>
    <w:p w14:paraId="3A893B8C" w14:textId="77777777" w:rsidR="000904AF" w:rsidRPr="00A0676F" w:rsidRDefault="000904AF" w:rsidP="00EA3BAD">
      <w:pPr>
        <w:jc w:val="center"/>
        <w:rPr>
          <w:rFonts w:ascii="Times New Roman" w:hAnsi="Times New Roman" w:cs="Times New Roman"/>
          <w:sz w:val="24"/>
          <w:szCs w:val="24"/>
        </w:rPr>
      </w:pPr>
    </w:p>
    <w:p w14:paraId="3A893B8D" w14:textId="77777777" w:rsidR="000904AF" w:rsidRPr="00A0676F" w:rsidRDefault="000904AF" w:rsidP="00813DBC">
      <w:pPr>
        <w:rPr>
          <w:rFonts w:ascii="Times New Roman" w:hAnsi="Times New Roman" w:cs="Times New Roman"/>
          <w:sz w:val="24"/>
          <w:szCs w:val="24"/>
        </w:rPr>
      </w:pPr>
    </w:p>
    <w:p w14:paraId="1942150E" w14:textId="77777777" w:rsidR="00551D61" w:rsidRDefault="00551D61" w:rsidP="006D1978">
      <w:pPr>
        <w:spacing w:line="480" w:lineRule="auto"/>
        <w:jc w:val="center"/>
        <w:rPr>
          <w:rFonts w:ascii="Times New Roman" w:hAnsi="Times New Roman" w:cs="Times New Roman"/>
          <w:b/>
          <w:sz w:val="32"/>
          <w:szCs w:val="32"/>
        </w:rPr>
      </w:pPr>
    </w:p>
    <w:p w14:paraId="3A893B8E" w14:textId="77777777" w:rsidR="006D1978" w:rsidRPr="00A0676F" w:rsidRDefault="006D1978" w:rsidP="006D1978">
      <w:pPr>
        <w:spacing w:line="480" w:lineRule="auto"/>
        <w:jc w:val="center"/>
        <w:rPr>
          <w:rFonts w:ascii="Times New Roman" w:hAnsi="Times New Roman" w:cs="Times New Roman"/>
          <w:b/>
          <w:sz w:val="32"/>
          <w:szCs w:val="32"/>
        </w:rPr>
      </w:pPr>
      <w:r w:rsidRPr="00A0676F">
        <w:rPr>
          <w:rFonts w:ascii="Times New Roman" w:hAnsi="Times New Roman" w:cs="Times New Roman"/>
          <w:b/>
          <w:sz w:val="32"/>
          <w:szCs w:val="32"/>
        </w:rPr>
        <w:t>ABSTRACT</w:t>
      </w:r>
    </w:p>
    <w:p w14:paraId="3A893B8F" w14:textId="2C5F1E72" w:rsidR="006A425F" w:rsidRPr="00A0676F" w:rsidRDefault="001968CE" w:rsidP="00813DBC">
      <w:pPr>
        <w:spacing w:line="480" w:lineRule="auto"/>
        <w:jc w:val="both"/>
        <w:rPr>
          <w:rFonts w:ascii="Times New Roman" w:hAnsi="Times New Roman" w:cs="Times New Roman"/>
          <w:sz w:val="24"/>
          <w:szCs w:val="24"/>
        </w:rPr>
      </w:pPr>
      <w:r w:rsidRPr="00A0676F">
        <w:rPr>
          <w:rFonts w:ascii="Times New Roman" w:hAnsi="Times New Roman" w:cs="Times New Roman"/>
          <w:sz w:val="24"/>
          <w:szCs w:val="24"/>
        </w:rPr>
        <w:t>Persistent</w:t>
      </w:r>
      <w:r w:rsidR="00FB3520" w:rsidRPr="00A0676F">
        <w:rPr>
          <w:rFonts w:ascii="Times New Roman" w:hAnsi="Times New Roman" w:cs="Times New Roman"/>
          <w:sz w:val="24"/>
          <w:szCs w:val="24"/>
        </w:rPr>
        <w:t xml:space="preserve"> gender inequalities hinder </w:t>
      </w:r>
      <w:r w:rsidRPr="00A0676F">
        <w:rPr>
          <w:rFonts w:ascii="Times New Roman" w:hAnsi="Times New Roman" w:cs="Times New Roman"/>
          <w:sz w:val="24"/>
          <w:szCs w:val="24"/>
        </w:rPr>
        <w:t>economic</w:t>
      </w:r>
      <w:r w:rsidR="00FE5055" w:rsidRPr="00A0676F">
        <w:rPr>
          <w:rFonts w:ascii="Times New Roman" w:hAnsi="Times New Roman" w:cs="Times New Roman"/>
          <w:sz w:val="24"/>
          <w:szCs w:val="24"/>
        </w:rPr>
        <w:t xml:space="preserve"> </w:t>
      </w:r>
      <w:r w:rsidR="00FB3520" w:rsidRPr="00A0676F">
        <w:rPr>
          <w:rFonts w:ascii="Times New Roman" w:hAnsi="Times New Roman" w:cs="Times New Roman"/>
          <w:sz w:val="24"/>
          <w:szCs w:val="24"/>
        </w:rPr>
        <w:t>development</w:t>
      </w:r>
      <w:r w:rsidR="00B2241E">
        <w:rPr>
          <w:rFonts w:ascii="Times New Roman" w:hAnsi="Times New Roman" w:cs="Times New Roman"/>
          <w:sz w:val="24"/>
          <w:szCs w:val="24"/>
        </w:rPr>
        <w:t xml:space="preserve"> and in this context the role of FLFP cannot be undermine. </w:t>
      </w:r>
      <w:r w:rsidR="00892532" w:rsidRPr="00A0676F">
        <w:rPr>
          <w:rFonts w:ascii="Times New Roman" w:hAnsi="Times New Roman" w:cs="Times New Roman"/>
          <w:sz w:val="24"/>
          <w:szCs w:val="24"/>
        </w:rPr>
        <w:t>The purpose of the study is</w:t>
      </w:r>
      <w:r w:rsidR="00424AB5" w:rsidRPr="00A0676F">
        <w:rPr>
          <w:rFonts w:ascii="Times New Roman" w:hAnsi="Times New Roman" w:cs="Times New Roman"/>
          <w:sz w:val="24"/>
          <w:szCs w:val="24"/>
        </w:rPr>
        <w:t xml:space="preserve"> to focus</w:t>
      </w:r>
      <w:r w:rsidR="00FB3520" w:rsidRPr="00A0676F">
        <w:rPr>
          <w:rFonts w:ascii="Times New Roman" w:hAnsi="Times New Roman" w:cs="Times New Roman"/>
          <w:sz w:val="24"/>
          <w:szCs w:val="24"/>
        </w:rPr>
        <w:t xml:space="preserve"> on</w:t>
      </w:r>
      <w:r w:rsidR="00424AB5" w:rsidRPr="00A0676F">
        <w:rPr>
          <w:rFonts w:ascii="Times New Roman" w:hAnsi="Times New Roman" w:cs="Times New Roman"/>
          <w:sz w:val="24"/>
          <w:szCs w:val="24"/>
        </w:rPr>
        <w:t xml:space="preserve"> gender inequality in Pakistan and Bangladesh</w:t>
      </w:r>
      <w:r w:rsidR="00D07D23" w:rsidRPr="00A0676F">
        <w:rPr>
          <w:rFonts w:ascii="Times New Roman" w:hAnsi="Times New Roman" w:cs="Times New Roman"/>
          <w:sz w:val="24"/>
          <w:szCs w:val="24"/>
        </w:rPr>
        <w:t xml:space="preserve"> as both countries share similar cultural and </w:t>
      </w:r>
      <w:r w:rsidR="0063698A" w:rsidRPr="00A0676F">
        <w:rPr>
          <w:rFonts w:ascii="Times New Roman" w:hAnsi="Times New Roman" w:cs="Times New Roman"/>
          <w:sz w:val="24"/>
          <w:szCs w:val="24"/>
        </w:rPr>
        <w:t>socio-economic</w:t>
      </w:r>
      <w:r w:rsidR="00D07D23" w:rsidRPr="00A0676F">
        <w:rPr>
          <w:rFonts w:ascii="Times New Roman" w:hAnsi="Times New Roman" w:cs="Times New Roman"/>
          <w:sz w:val="24"/>
          <w:szCs w:val="24"/>
        </w:rPr>
        <w:t xml:space="preserve"> background. </w:t>
      </w:r>
      <w:r w:rsidR="00FB3520" w:rsidRPr="00A0676F">
        <w:rPr>
          <w:rFonts w:ascii="Times New Roman" w:hAnsi="Times New Roman" w:cs="Times New Roman"/>
          <w:sz w:val="24"/>
          <w:szCs w:val="24"/>
        </w:rPr>
        <w:t xml:space="preserve"> G</w:t>
      </w:r>
      <w:r w:rsidR="00815D19" w:rsidRPr="00A0676F">
        <w:rPr>
          <w:rFonts w:ascii="Times New Roman" w:hAnsi="Times New Roman" w:cs="Times New Roman"/>
          <w:sz w:val="24"/>
          <w:szCs w:val="24"/>
        </w:rPr>
        <w:t xml:space="preserve">ender related indices </w:t>
      </w:r>
      <w:r w:rsidR="00FB3520" w:rsidRPr="00A0676F">
        <w:rPr>
          <w:rFonts w:ascii="Times New Roman" w:hAnsi="Times New Roman" w:cs="Times New Roman"/>
          <w:sz w:val="24"/>
          <w:szCs w:val="24"/>
        </w:rPr>
        <w:t>such as</w:t>
      </w:r>
      <w:r w:rsidR="00815D19" w:rsidRPr="00A0676F">
        <w:rPr>
          <w:rFonts w:ascii="Times New Roman" w:hAnsi="Times New Roman" w:cs="Times New Roman"/>
          <w:sz w:val="24"/>
          <w:szCs w:val="24"/>
        </w:rPr>
        <w:t xml:space="preserve"> gender inequality</w:t>
      </w:r>
      <w:r w:rsidR="003B071E" w:rsidRPr="00A0676F">
        <w:rPr>
          <w:rFonts w:ascii="Times New Roman" w:hAnsi="Times New Roman" w:cs="Times New Roman"/>
          <w:sz w:val="24"/>
          <w:szCs w:val="24"/>
        </w:rPr>
        <w:t xml:space="preserve"> index and global gender gap index </w:t>
      </w:r>
      <w:r w:rsidR="00FB3520" w:rsidRPr="00A0676F">
        <w:rPr>
          <w:rFonts w:ascii="Times New Roman" w:hAnsi="Times New Roman" w:cs="Times New Roman"/>
          <w:sz w:val="24"/>
          <w:szCs w:val="24"/>
        </w:rPr>
        <w:t>indicate</w:t>
      </w:r>
      <w:r w:rsidR="003B071E" w:rsidRPr="00A0676F">
        <w:rPr>
          <w:rFonts w:ascii="Times New Roman" w:hAnsi="Times New Roman" w:cs="Times New Roman"/>
          <w:sz w:val="24"/>
          <w:szCs w:val="24"/>
        </w:rPr>
        <w:t xml:space="preserve"> that Bangladesh is doing </w:t>
      </w:r>
      <w:r w:rsidR="005F46B3" w:rsidRPr="00A0676F">
        <w:rPr>
          <w:rFonts w:ascii="Times New Roman" w:hAnsi="Times New Roman" w:cs="Times New Roman"/>
          <w:sz w:val="24"/>
          <w:szCs w:val="24"/>
        </w:rPr>
        <w:t>exceptionally well</w:t>
      </w:r>
      <w:r w:rsidR="003B071E" w:rsidRPr="00A0676F">
        <w:rPr>
          <w:rFonts w:ascii="Times New Roman" w:hAnsi="Times New Roman" w:cs="Times New Roman"/>
          <w:sz w:val="24"/>
          <w:szCs w:val="24"/>
        </w:rPr>
        <w:t xml:space="preserve"> </w:t>
      </w:r>
      <w:r w:rsidR="00FD2195" w:rsidRPr="00A0676F">
        <w:rPr>
          <w:rFonts w:ascii="Times New Roman" w:hAnsi="Times New Roman" w:cs="Times New Roman"/>
          <w:sz w:val="24"/>
          <w:szCs w:val="24"/>
        </w:rPr>
        <w:t xml:space="preserve">as compared to Pakistan. </w:t>
      </w:r>
      <w:r w:rsidR="00F55D79" w:rsidRPr="00A0676F">
        <w:rPr>
          <w:rFonts w:ascii="Times New Roman" w:hAnsi="Times New Roman" w:cs="Times New Roman"/>
          <w:sz w:val="24"/>
          <w:szCs w:val="24"/>
        </w:rPr>
        <w:t>The study examines</w:t>
      </w:r>
      <w:r w:rsidR="00FD2195" w:rsidRPr="00A0676F">
        <w:rPr>
          <w:rFonts w:ascii="Times New Roman" w:hAnsi="Times New Roman" w:cs="Times New Roman"/>
          <w:sz w:val="24"/>
          <w:szCs w:val="24"/>
        </w:rPr>
        <w:t xml:space="preserve"> the impact of </w:t>
      </w:r>
      <w:r w:rsidR="003B071E" w:rsidRPr="00A0676F">
        <w:rPr>
          <w:rFonts w:ascii="Times New Roman" w:hAnsi="Times New Roman" w:cs="Times New Roman"/>
          <w:sz w:val="24"/>
          <w:szCs w:val="24"/>
        </w:rPr>
        <w:t>in</w:t>
      </w:r>
      <w:r w:rsidR="00D2059A">
        <w:rPr>
          <w:rFonts w:ascii="Times New Roman" w:hAnsi="Times New Roman" w:cs="Times New Roman"/>
          <w:sz w:val="24"/>
          <w:szCs w:val="24"/>
        </w:rPr>
        <w:t>dependent variable including</w:t>
      </w:r>
      <w:r w:rsidR="007D64E9">
        <w:rPr>
          <w:rFonts w:ascii="Times New Roman" w:hAnsi="Times New Roman" w:cs="Times New Roman"/>
          <w:sz w:val="24"/>
          <w:szCs w:val="24"/>
        </w:rPr>
        <w:t xml:space="preserve"> ready-made garments</w:t>
      </w:r>
      <w:r w:rsidR="00D2059A">
        <w:rPr>
          <w:rFonts w:ascii="Times New Roman" w:hAnsi="Times New Roman" w:cs="Times New Roman"/>
          <w:sz w:val="24"/>
          <w:szCs w:val="24"/>
        </w:rPr>
        <w:t xml:space="preserve"> export, </w:t>
      </w:r>
      <w:r w:rsidR="003B071E" w:rsidRPr="00A0676F">
        <w:rPr>
          <w:rFonts w:ascii="Times New Roman" w:hAnsi="Times New Roman" w:cs="Times New Roman"/>
          <w:sz w:val="24"/>
          <w:szCs w:val="24"/>
        </w:rPr>
        <w:t>agricultural cr</w:t>
      </w:r>
      <w:r w:rsidR="00D2059A">
        <w:rPr>
          <w:rFonts w:ascii="Times New Roman" w:hAnsi="Times New Roman" w:cs="Times New Roman"/>
          <w:sz w:val="24"/>
          <w:szCs w:val="24"/>
        </w:rPr>
        <w:t>edit,</w:t>
      </w:r>
      <w:r w:rsidR="00C865A7" w:rsidRPr="00A0676F">
        <w:rPr>
          <w:rFonts w:ascii="Times New Roman" w:hAnsi="Times New Roman" w:cs="Times New Roman"/>
          <w:sz w:val="24"/>
          <w:szCs w:val="24"/>
        </w:rPr>
        <w:t xml:space="preserve"> contraceptive </w:t>
      </w:r>
      <w:r w:rsidR="00D2059A">
        <w:rPr>
          <w:rFonts w:ascii="Times New Roman" w:hAnsi="Times New Roman" w:cs="Times New Roman"/>
          <w:sz w:val="24"/>
          <w:szCs w:val="24"/>
        </w:rPr>
        <w:t>usage, fertility rate,</w:t>
      </w:r>
      <w:r w:rsidR="00E01FC2" w:rsidRPr="00A0676F">
        <w:rPr>
          <w:rFonts w:ascii="Times New Roman" w:hAnsi="Times New Roman" w:cs="Times New Roman"/>
          <w:sz w:val="24"/>
          <w:szCs w:val="24"/>
        </w:rPr>
        <w:t xml:space="preserve"> education</w:t>
      </w:r>
      <w:r w:rsidR="00D2059A">
        <w:rPr>
          <w:rFonts w:ascii="Times New Roman" w:hAnsi="Times New Roman" w:cs="Times New Roman"/>
          <w:sz w:val="24"/>
          <w:szCs w:val="24"/>
        </w:rPr>
        <w:t>,</w:t>
      </w:r>
      <w:r w:rsidR="00E01FC2" w:rsidRPr="00A0676F">
        <w:rPr>
          <w:rFonts w:ascii="Times New Roman" w:hAnsi="Times New Roman" w:cs="Times New Roman"/>
          <w:sz w:val="24"/>
          <w:szCs w:val="24"/>
        </w:rPr>
        <w:t xml:space="preserve"> and</w:t>
      </w:r>
      <w:r w:rsidR="003B071E" w:rsidRPr="00A0676F">
        <w:rPr>
          <w:rFonts w:ascii="Times New Roman" w:hAnsi="Times New Roman" w:cs="Times New Roman"/>
          <w:sz w:val="24"/>
          <w:szCs w:val="24"/>
        </w:rPr>
        <w:t xml:space="preserve"> income inequality on female </w:t>
      </w:r>
      <w:proofErr w:type="spellStart"/>
      <w:r w:rsidR="003B071E" w:rsidRPr="00A0676F">
        <w:rPr>
          <w:rFonts w:ascii="Times New Roman" w:hAnsi="Times New Roman" w:cs="Times New Roman"/>
          <w:sz w:val="24"/>
          <w:szCs w:val="24"/>
        </w:rPr>
        <w:t>labour</w:t>
      </w:r>
      <w:proofErr w:type="spellEnd"/>
      <w:r w:rsidR="003B071E" w:rsidRPr="00A0676F">
        <w:rPr>
          <w:rFonts w:ascii="Times New Roman" w:hAnsi="Times New Roman" w:cs="Times New Roman"/>
          <w:sz w:val="24"/>
          <w:szCs w:val="24"/>
        </w:rPr>
        <w:t xml:space="preserve"> force participatio</w:t>
      </w:r>
      <w:r w:rsidR="00D2059A">
        <w:rPr>
          <w:rFonts w:ascii="Times New Roman" w:hAnsi="Times New Roman" w:cs="Times New Roman"/>
          <w:sz w:val="24"/>
          <w:szCs w:val="24"/>
        </w:rPr>
        <w:t xml:space="preserve">n. The study covers for the period </w:t>
      </w:r>
      <w:r w:rsidR="00FD2195" w:rsidRPr="00A0676F">
        <w:rPr>
          <w:rFonts w:ascii="Times New Roman" w:hAnsi="Times New Roman" w:cs="Times New Roman"/>
          <w:sz w:val="24"/>
          <w:szCs w:val="24"/>
        </w:rPr>
        <w:t>1984-2014 for the two</w:t>
      </w:r>
      <w:r w:rsidR="00D2059A">
        <w:rPr>
          <w:rFonts w:ascii="Times New Roman" w:hAnsi="Times New Roman" w:cs="Times New Roman"/>
          <w:sz w:val="24"/>
          <w:szCs w:val="24"/>
        </w:rPr>
        <w:t xml:space="preserve"> countries. Different statistical techniques were applied to test the impact of independent variables on Female </w:t>
      </w:r>
      <w:proofErr w:type="spellStart"/>
      <w:r w:rsidR="00D2059A">
        <w:rPr>
          <w:rFonts w:ascii="Times New Roman" w:hAnsi="Times New Roman" w:cs="Times New Roman"/>
          <w:sz w:val="24"/>
          <w:szCs w:val="24"/>
        </w:rPr>
        <w:t>Labour</w:t>
      </w:r>
      <w:proofErr w:type="spellEnd"/>
      <w:r w:rsidR="00D2059A">
        <w:rPr>
          <w:rFonts w:ascii="Times New Roman" w:hAnsi="Times New Roman" w:cs="Times New Roman"/>
          <w:sz w:val="24"/>
          <w:szCs w:val="24"/>
        </w:rPr>
        <w:t xml:space="preserve"> Force Participation.</w:t>
      </w:r>
      <w:r w:rsidR="00D2059A" w:rsidRPr="00A0676F">
        <w:rPr>
          <w:rFonts w:ascii="Times New Roman" w:hAnsi="Times New Roman" w:cs="Times New Roman"/>
          <w:sz w:val="24"/>
          <w:szCs w:val="24"/>
        </w:rPr>
        <w:t xml:space="preserve"> Results</w:t>
      </w:r>
      <w:r w:rsidR="00E51C36" w:rsidRPr="00A0676F">
        <w:rPr>
          <w:rFonts w:ascii="Times New Roman" w:hAnsi="Times New Roman" w:cs="Times New Roman"/>
          <w:sz w:val="24"/>
          <w:szCs w:val="24"/>
        </w:rPr>
        <w:t xml:space="preserve"> showed that RMG has</w:t>
      </w:r>
      <w:r w:rsidR="002A3929" w:rsidRPr="00A0676F">
        <w:rPr>
          <w:rFonts w:ascii="Times New Roman" w:hAnsi="Times New Roman" w:cs="Times New Roman"/>
          <w:sz w:val="24"/>
          <w:szCs w:val="24"/>
        </w:rPr>
        <w:t xml:space="preserve"> a positive</w:t>
      </w:r>
      <w:r w:rsidR="00487C73" w:rsidRPr="00A0676F">
        <w:rPr>
          <w:rFonts w:ascii="Times New Roman" w:hAnsi="Times New Roman" w:cs="Times New Roman"/>
          <w:sz w:val="24"/>
          <w:szCs w:val="24"/>
        </w:rPr>
        <w:t xml:space="preserve"> and a highly significant</w:t>
      </w:r>
      <w:r w:rsidR="002A3929" w:rsidRPr="00A0676F">
        <w:rPr>
          <w:rFonts w:ascii="Times New Roman" w:hAnsi="Times New Roman" w:cs="Times New Roman"/>
          <w:sz w:val="24"/>
          <w:szCs w:val="24"/>
        </w:rPr>
        <w:t xml:space="preserve"> relationship </w:t>
      </w:r>
      <w:r w:rsidR="00E51C36" w:rsidRPr="00A0676F">
        <w:rPr>
          <w:rFonts w:ascii="Times New Roman" w:hAnsi="Times New Roman" w:cs="Times New Roman"/>
          <w:sz w:val="24"/>
          <w:szCs w:val="24"/>
        </w:rPr>
        <w:t>with FLFP in</w:t>
      </w:r>
      <w:r w:rsidR="00FD2195" w:rsidRPr="00A0676F">
        <w:rPr>
          <w:rFonts w:ascii="Times New Roman" w:hAnsi="Times New Roman" w:cs="Times New Roman"/>
          <w:sz w:val="24"/>
          <w:szCs w:val="24"/>
        </w:rPr>
        <w:t xml:space="preserve"> the</w:t>
      </w:r>
      <w:r w:rsidR="00E51C36" w:rsidRPr="00A0676F">
        <w:rPr>
          <w:rFonts w:ascii="Times New Roman" w:hAnsi="Times New Roman" w:cs="Times New Roman"/>
          <w:sz w:val="24"/>
          <w:szCs w:val="24"/>
        </w:rPr>
        <w:t xml:space="preserve"> short and long run for Bangladesh</w:t>
      </w:r>
      <w:r w:rsidR="008B2E6B" w:rsidRPr="00A0676F">
        <w:rPr>
          <w:rFonts w:ascii="Times New Roman" w:hAnsi="Times New Roman" w:cs="Times New Roman"/>
          <w:sz w:val="24"/>
          <w:szCs w:val="24"/>
        </w:rPr>
        <w:t xml:space="preserve"> whereas in</w:t>
      </w:r>
      <w:r w:rsidR="00E51C36" w:rsidRPr="00A0676F">
        <w:rPr>
          <w:rFonts w:ascii="Times New Roman" w:hAnsi="Times New Roman" w:cs="Times New Roman"/>
          <w:sz w:val="24"/>
          <w:szCs w:val="24"/>
        </w:rPr>
        <w:t xml:space="preserve"> Pakistan it has a </w:t>
      </w:r>
      <w:r w:rsidR="00487C73" w:rsidRPr="00A0676F">
        <w:rPr>
          <w:rFonts w:ascii="Times New Roman" w:hAnsi="Times New Roman" w:cs="Times New Roman"/>
          <w:sz w:val="24"/>
          <w:szCs w:val="24"/>
        </w:rPr>
        <w:t xml:space="preserve">negative relationship </w:t>
      </w:r>
      <w:r w:rsidR="00BC54B4" w:rsidRPr="00A0676F">
        <w:rPr>
          <w:rFonts w:ascii="Times New Roman" w:hAnsi="Times New Roman" w:cs="Times New Roman"/>
          <w:sz w:val="24"/>
          <w:szCs w:val="24"/>
        </w:rPr>
        <w:t>with FLFP</w:t>
      </w:r>
      <w:r w:rsidR="008B2E6B" w:rsidRPr="00A0676F">
        <w:rPr>
          <w:rFonts w:ascii="Times New Roman" w:hAnsi="Times New Roman" w:cs="Times New Roman"/>
          <w:sz w:val="24"/>
          <w:szCs w:val="24"/>
        </w:rPr>
        <w:t>.</w:t>
      </w:r>
      <w:r w:rsidR="00487C73" w:rsidRPr="00A0676F">
        <w:rPr>
          <w:rFonts w:ascii="Times New Roman" w:hAnsi="Times New Roman" w:cs="Times New Roman"/>
          <w:sz w:val="24"/>
          <w:szCs w:val="24"/>
        </w:rPr>
        <w:t xml:space="preserve"> </w:t>
      </w:r>
      <w:r w:rsidR="004333CB" w:rsidRPr="00A0676F">
        <w:rPr>
          <w:rFonts w:ascii="Times New Roman" w:hAnsi="Times New Roman" w:cs="Times New Roman"/>
          <w:sz w:val="24"/>
          <w:szCs w:val="24"/>
        </w:rPr>
        <w:t>The fertility rate</w:t>
      </w:r>
      <w:r w:rsidR="000025D1" w:rsidRPr="00A0676F">
        <w:rPr>
          <w:rFonts w:ascii="Times New Roman" w:hAnsi="Times New Roman" w:cs="Times New Roman"/>
          <w:sz w:val="24"/>
          <w:szCs w:val="24"/>
        </w:rPr>
        <w:t xml:space="preserve"> and GINI have</w:t>
      </w:r>
      <w:r w:rsidR="004333CB" w:rsidRPr="00A0676F">
        <w:rPr>
          <w:rFonts w:ascii="Times New Roman" w:hAnsi="Times New Roman" w:cs="Times New Roman"/>
          <w:sz w:val="24"/>
          <w:szCs w:val="24"/>
        </w:rPr>
        <w:t xml:space="preserve"> a negative relationship with FLFP for both countries and it </w:t>
      </w:r>
      <w:r w:rsidR="000025D1" w:rsidRPr="00A0676F">
        <w:rPr>
          <w:rFonts w:ascii="Times New Roman" w:hAnsi="Times New Roman" w:cs="Times New Roman"/>
          <w:sz w:val="24"/>
          <w:szCs w:val="24"/>
        </w:rPr>
        <w:t xml:space="preserve">is </w:t>
      </w:r>
      <w:r w:rsidR="004333CB" w:rsidRPr="00A0676F">
        <w:rPr>
          <w:rFonts w:ascii="Times New Roman" w:hAnsi="Times New Roman" w:cs="Times New Roman"/>
          <w:sz w:val="24"/>
          <w:szCs w:val="24"/>
        </w:rPr>
        <w:t>significant.</w:t>
      </w:r>
      <w:r w:rsidR="00492D01" w:rsidRPr="00A0676F">
        <w:rPr>
          <w:rFonts w:ascii="Times New Roman" w:hAnsi="Times New Roman" w:cs="Times New Roman"/>
          <w:sz w:val="24"/>
          <w:szCs w:val="24"/>
        </w:rPr>
        <w:t xml:space="preserve"> </w:t>
      </w:r>
      <w:r w:rsidR="00E8554A" w:rsidRPr="00A0676F">
        <w:rPr>
          <w:rFonts w:ascii="Times New Roman" w:hAnsi="Times New Roman" w:cs="Times New Roman"/>
          <w:sz w:val="24"/>
          <w:szCs w:val="24"/>
        </w:rPr>
        <w:t xml:space="preserve"> </w:t>
      </w:r>
      <w:r w:rsidR="00492D01" w:rsidRPr="00A0676F">
        <w:rPr>
          <w:rFonts w:ascii="Times New Roman" w:hAnsi="Times New Roman" w:cs="Times New Roman"/>
          <w:sz w:val="24"/>
          <w:szCs w:val="24"/>
        </w:rPr>
        <w:t>Agr</w:t>
      </w:r>
      <w:r w:rsidR="00552882" w:rsidRPr="00A0676F">
        <w:rPr>
          <w:rFonts w:ascii="Times New Roman" w:hAnsi="Times New Roman" w:cs="Times New Roman"/>
          <w:sz w:val="24"/>
          <w:szCs w:val="24"/>
        </w:rPr>
        <w:t>icultural credit has also contribute</w:t>
      </w:r>
      <w:r w:rsidR="00813DBC" w:rsidRPr="00A0676F">
        <w:rPr>
          <w:rFonts w:ascii="Times New Roman" w:hAnsi="Times New Roman" w:cs="Times New Roman"/>
          <w:sz w:val="24"/>
          <w:szCs w:val="24"/>
        </w:rPr>
        <w:t xml:space="preserve">d to the FLFP in both </w:t>
      </w:r>
      <w:r w:rsidR="00BF5EFC" w:rsidRPr="00A0676F">
        <w:rPr>
          <w:rFonts w:ascii="Times New Roman" w:hAnsi="Times New Roman" w:cs="Times New Roman"/>
          <w:sz w:val="24"/>
          <w:szCs w:val="24"/>
        </w:rPr>
        <w:t>countries,</w:t>
      </w:r>
      <w:r w:rsidR="00813DBC" w:rsidRPr="00A0676F">
        <w:rPr>
          <w:rFonts w:ascii="Times New Roman" w:hAnsi="Times New Roman" w:cs="Times New Roman"/>
          <w:sz w:val="24"/>
          <w:szCs w:val="24"/>
        </w:rPr>
        <w:t xml:space="preserve"> but the impact is more for Pakistan compared to Bangladesh.</w:t>
      </w:r>
      <w:r w:rsidR="00552882" w:rsidRPr="00A0676F">
        <w:rPr>
          <w:rFonts w:ascii="Times New Roman" w:hAnsi="Times New Roman" w:cs="Times New Roman"/>
          <w:sz w:val="24"/>
          <w:szCs w:val="24"/>
        </w:rPr>
        <w:t xml:space="preserve"> </w:t>
      </w:r>
      <w:r w:rsidR="0033119E" w:rsidRPr="00A0676F">
        <w:rPr>
          <w:rFonts w:ascii="Times New Roman" w:hAnsi="Times New Roman" w:cs="Times New Roman"/>
          <w:sz w:val="24"/>
          <w:szCs w:val="24"/>
        </w:rPr>
        <w:t xml:space="preserve">Contraceptive usage has </w:t>
      </w:r>
      <w:r w:rsidR="001F3A77" w:rsidRPr="00A0676F">
        <w:rPr>
          <w:rFonts w:ascii="Times New Roman" w:hAnsi="Times New Roman" w:cs="Times New Roman"/>
          <w:sz w:val="24"/>
          <w:szCs w:val="24"/>
        </w:rPr>
        <w:t xml:space="preserve">a </w:t>
      </w:r>
      <w:r w:rsidR="0033119E" w:rsidRPr="00A0676F">
        <w:rPr>
          <w:rFonts w:ascii="Times New Roman" w:hAnsi="Times New Roman" w:cs="Times New Roman"/>
          <w:sz w:val="24"/>
          <w:szCs w:val="24"/>
        </w:rPr>
        <w:t>positive relationship in Bangladesh i</w:t>
      </w:r>
      <w:r w:rsidR="00D2059A">
        <w:rPr>
          <w:rFonts w:ascii="Times New Roman" w:hAnsi="Times New Roman" w:cs="Times New Roman"/>
          <w:sz w:val="24"/>
          <w:szCs w:val="24"/>
        </w:rPr>
        <w:t>n both long run and short run, wh</w:t>
      </w:r>
      <w:r w:rsidR="00552882" w:rsidRPr="00A0676F">
        <w:rPr>
          <w:rFonts w:ascii="Times New Roman" w:hAnsi="Times New Roman" w:cs="Times New Roman"/>
          <w:sz w:val="24"/>
          <w:szCs w:val="24"/>
        </w:rPr>
        <w:t>ereas for Pakistan the contraceptive usage has a positive and significant relationship in the short run but in the long run it becomes insignificant.</w:t>
      </w:r>
      <w:r w:rsidR="008B2E6B" w:rsidRPr="00A0676F">
        <w:rPr>
          <w:rFonts w:ascii="Times New Roman" w:hAnsi="Times New Roman" w:cs="Times New Roman"/>
          <w:sz w:val="24"/>
          <w:szCs w:val="24"/>
        </w:rPr>
        <w:t xml:space="preserve"> Overall, education has a positive relationship with FLFP for both countries. </w:t>
      </w:r>
      <w:r w:rsidR="00552882" w:rsidRPr="00A0676F">
        <w:rPr>
          <w:rFonts w:ascii="Times New Roman" w:hAnsi="Times New Roman" w:cs="Times New Roman"/>
          <w:sz w:val="24"/>
          <w:szCs w:val="24"/>
        </w:rPr>
        <w:t xml:space="preserve"> </w:t>
      </w:r>
      <w:r w:rsidR="0033119E" w:rsidRPr="00A0676F">
        <w:rPr>
          <w:rFonts w:ascii="Times New Roman" w:hAnsi="Times New Roman" w:cs="Times New Roman"/>
          <w:sz w:val="24"/>
          <w:szCs w:val="24"/>
        </w:rPr>
        <w:t xml:space="preserve">We propose certain policy implications based on the findings.    </w:t>
      </w:r>
    </w:p>
    <w:p w14:paraId="3A893B90" w14:textId="77777777" w:rsidR="00813DBC" w:rsidRPr="00A0676F" w:rsidRDefault="00813DBC" w:rsidP="00813DBC">
      <w:pPr>
        <w:spacing w:line="480" w:lineRule="auto"/>
        <w:jc w:val="both"/>
        <w:rPr>
          <w:rFonts w:ascii="Times New Roman" w:hAnsi="Times New Roman" w:cs="Times New Roman"/>
          <w:sz w:val="24"/>
          <w:szCs w:val="24"/>
        </w:rPr>
      </w:pPr>
    </w:p>
    <w:p w14:paraId="3A893B91" w14:textId="77777777" w:rsidR="00813DBC" w:rsidRPr="00A0676F" w:rsidRDefault="00813DBC" w:rsidP="00813DBC">
      <w:pPr>
        <w:spacing w:line="480" w:lineRule="auto"/>
        <w:jc w:val="both"/>
        <w:rPr>
          <w:rFonts w:ascii="Times New Roman" w:hAnsi="Times New Roman" w:cs="Times New Roman"/>
          <w:sz w:val="24"/>
          <w:szCs w:val="24"/>
        </w:rPr>
      </w:pPr>
    </w:p>
    <w:p w14:paraId="3A893B92" w14:textId="77777777" w:rsidR="00813DBC" w:rsidRPr="00A0676F" w:rsidRDefault="00813DBC" w:rsidP="00813DBC">
      <w:pPr>
        <w:spacing w:line="480" w:lineRule="auto"/>
        <w:jc w:val="both"/>
        <w:rPr>
          <w:rFonts w:ascii="Times New Roman" w:hAnsi="Times New Roman" w:cs="Times New Roman"/>
          <w:sz w:val="24"/>
          <w:szCs w:val="24"/>
        </w:rPr>
      </w:pPr>
    </w:p>
    <w:p w14:paraId="3A893B93" w14:textId="77777777" w:rsidR="00813DBC" w:rsidRPr="00A0676F" w:rsidRDefault="00813DBC" w:rsidP="00813DBC">
      <w:pPr>
        <w:spacing w:line="480" w:lineRule="auto"/>
        <w:jc w:val="both"/>
        <w:rPr>
          <w:rFonts w:ascii="Times New Roman" w:hAnsi="Times New Roman" w:cs="Times New Roman"/>
          <w:sz w:val="24"/>
          <w:szCs w:val="24"/>
        </w:rPr>
      </w:pPr>
    </w:p>
    <w:p w14:paraId="3A893B9F" w14:textId="77777777" w:rsidR="00813DBC" w:rsidRPr="00A0676F" w:rsidRDefault="00813DBC" w:rsidP="00813DBC">
      <w:pPr>
        <w:spacing w:line="480" w:lineRule="auto"/>
        <w:jc w:val="both"/>
        <w:rPr>
          <w:rFonts w:ascii="Times New Roman" w:hAnsi="Times New Roman" w:cs="Times New Roman"/>
          <w:sz w:val="24"/>
          <w:szCs w:val="24"/>
        </w:rPr>
      </w:pPr>
    </w:p>
    <w:p w14:paraId="3A893BA0" w14:textId="77777777" w:rsidR="000904AF" w:rsidRPr="00A0676F" w:rsidRDefault="000904AF" w:rsidP="00A61ECA">
      <w:pPr>
        <w:pStyle w:val="Heading1"/>
        <w:numPr>
          <w:ilvl w:val="0"/>
          <w:numId w:val="0"/>
        </w:numPr>
        <w:ind w:left="432"/>
        <w:jc w:val="center"/>
        <w:rPr>
          <w:rFonts w:ascii="Times New Roman" w:hAnsi="Times New Roman" w:cs="Times New Roman"/>
          <w:b/>
          <w:color w:val="auto"/>
        </w:rPr>
      </w:pPr>
      <w:bookmarkStart w:id="1" w:name="_Toc445938494"/>
      <w:bookmarkStart w:id="2" w:name="_Toc500098309"/>
      <w:bookmarkStart w:id="3" w:name="_Toc513629680"/>
      <w:r w:rsidRPr="00A0676F">
        <w:rPr>
          <w:rFonts w:ascii="Times New Roman" w:hAnsi="Times New Roman" w:cs="Times New Roman"/>
          <w:b/>
          <w:color w:val="auto"/>
        </w:rPr>
        <w:t>Acknowledgements</w:t>
      </w:r>
      <w:bookmarkEnd w:id="1"/>
      <w:bookmarkEnd w:id="2"/>
      <w:bookmarkEnd w:id="3"/>
    </w:p>
    <w:p w14:paraId="3A893BA1" w14:textId="77777777" w:rsidR="00743DD2" w:rsidRPr="00A0676F" w:rsidRDefault="00743DD2" w:rsidP="00743DD2">
      <w:pPr>
        <w:rPr>
          <w:rFonts w:ascii="Times New Roman" w:hAnsi="Times New Roman" w:cs="Times New Roman"/>
        </w:rPr>
      </w:pPr>
    </w:p>
    <w:p w14:paraId="3A893BA2" w14:textId="77777777" w:rsidR="000904AF" w:rsidRPr="00A0676F" w:rsidRDefault="000904AF" w:rsidP="000904AF">
      <w:pPr>
        <w:spacing w:line="480" w:lineRule="auto"/>
        <w:ind w:left="-540" w:firstLine="720"/>
        <w:jc w:val="both"/>
        <w:rPr>
          <w:rFonts w:ascii="Times New Roman" w:hAnsi="Times New Roman" w:cs="Times New Roman"/>
          <w:sz w:val="24"/>
          <w:szCs w:val="24"/>
        </w:rPr>
      </w:pPr>
      <w:r w:rsidRPr="00A0676F">
        <w:rPr>
          <w:rFonts w:ascii="Times New Roman" w:hAnsi="Times New Roman" w:cs="Times New Roman"/>
          <w:sz w:val="24"/>
          <w:szCs w:val="24"/>
        </w:rPr>
        <w:t xml:space="preserve">I would like to express my utmost gratitude to my thesis supervisor, Dr. </w:t>
      </w:r>
      <w:proofErr w:type="spellStart"/>
      <w:r w:rsidRPr="00A0676F">
        <w:rPr>
          <w:rFonts w:ascii="Times New Roman" w:hAnsi="Times New Roman" w:cs="Times New Roman"/>
          <w:sz w:val="24"/>
          <w:szCs w:val="24"/>
        </w:rPr>
        <w:t>Fareeha</w:t>
      </w:r>
      <w:proofErr w:type="spellEnd"/>
      <w:r w:rsidRPr="00A0676F">
        <w:rPr>
          <w:rFonts w:ascii="Times New Roman" w:hAnsi="Times New Roman" w:cs="Times New Roman"/>
          <w:sz w:val="24"/>
          <w:szCs w:val="24"/>
        </w:rPr>
        <w:t xml:space="preserve"> </w:t>
      </w:r>
      <w:proofErr w:type="spellStart"/>
      <w:r w:rsidRPr="00A0676F">
        <w:rPr>
          <w:rFonts w:ascii="Times New Roman" w:hAnsi="Times New Roman" w:cs="Times New Roman"/>
          <w:sz w:val="24"/>
          <w:szCs w:val="24"/>
        </w:rPr>
        <w:t>Zafar</w:t>
      </w:r>
      <w:proofErr w:type="spellEnd"/>
      <w:r w:rsidRPr="00A0676F">
        <w:rPr>
          <w:rFonts w:ascii="Times New Roman" w:hAnsi="Times New Roman" w:cs="Times New Roman"/>
          <w:sz w:val="24"/>
          <w:szCs w:val="24"/>
        </w:rPr>
        <w:t xml:space="preserve">, </w:t>
      </w:r>
      <w:proofErr w:type="gramStart"/>
      <w:r w:rsidRPr="00A0676F">
        <w:rPr>
          <w:rFonts w:ascii="Times New Roman" w:hAnsi="Times New Roman" w:cs="Times New Roman"/>
          <w:sz w:val="24"/>
          <w:szCs w:val="24"/>
        </w:rPr>
        <w:t>without whose direction this would not have been possible</w:t>
      </w:r>
      <w:proofErr w:type="gramEnd"/>
      <w:r w:rsidRPr="00A0676F">
        <w:rPr>
          <w:rFonts w:ascii="Times New Roman" w:hAnsi="Times New Roman" w:cs="Times New Roman"/>
          <w:sz w:val="24"/>
          <w:szCs w:val="24"/>
        </w:rPr>
        <w:t xml:space="preserve">. </w:t>
      </w:r>
    </w:p>
    <w:p w14:paraId="3A893BA3" w14:textId="77777777" w:rsidR="000904AF" w:rsidRPr="00A0676F" w:rsidRDefault="000904AF" w:rsidP="000904AF">
      <w:pPr>
        <w:spacing w:line="480" w:lineRule="auto"/>
        <w:ind w:left="-540" w:firstLine="720"/>
        <w:jc w:val="both"/>
        <w:rPr>
          <w:rFonts w:ascii="Times New Roman" w:hAnsi="Times New Roman" w:cs="Times New Roman"/>
          <w:sz w:val="24"/>
          <w:szCs w:val="24"/>
        </w:rPr>
      </w:pPr>
      <w:r w:rsidRPr="00A0676F">
        <w:rPr>
          <w:rFonts w:ascii="Times New Roman" w:hAnsi="Times New Roman" w:cs="Times New Roman"/>
          <w:sz w:val="24"/>
          <w:szCs w:val="24"/>
        </w:rPr>
        <w:t xml:space="preserve">A special thanks to Dr. Ahmed Nawaz for patiently assisting me with my Empirical research. I am indebted to him for his relentless mentoring and assistance.  </w:t>
      </w:r>
    </w:p>
    <w:p w14:paraId="3A893BA4" w14:textId="77777777" w:rsidR="000904AF" w:rsidRPr="00A0676F" w:rsidRDefault="000904AF" w:rsidP="000904AF">
      <w:pPr>
        <w:spacing w:line="480" w:lineRule="auto"/>
        <w:ind w:left="-540" w:firstLine="720"/>
        <w:jc w:val="both"/>
        <w:rPr>
          <w:rFonts w:ascii="Times New Roman" w:hAnsi="Times New Roman" w:cs="Times New Roman"/>
          <w:sz w:val="24"/>
          <w:szCs w:val="24"/>
        </w:rPr>
      </w:pPr>
      <w:r w:rsidRPr="00A0676F">
        <w:rPr>
          <w:rFonts w:ascii="Times New Roman" w:hAnsi="Times New Roman" w:cs="Times New Roman"/>
          <w:sz w:val="24"/>
          <w:szCs w:val="24"/>
        </w:rPr>
        <w:t xml:space="preserve">I would also like to thank Dr. Rashid </w:t>
      </w:r>
      <w:proofErr w:type="spellStart"/>
      <w:r w:rsidRPr="00A0676F">
        <w:rPr>
          <w:rFonts w:ascii="Times New Roman" w:hAnsi="Times New Roman" w:cs="Times New Roman"/>
          <w:sz w:val="24"/>
          <w:szCs w:val="24"/>
        </w:rPr>
        <w:t>Amjad</w:t>
      </w:r>
      <w:proofErr w:type="spellEnd"/>
      <w:r w:rsidRPr="00A0676F">
        <w:rPr>
          <w:rFonts w:ascii="Times New Roman" w:hAnsi="Times New Roman" w:cs="Times New Roman"/>
          <w:sz w:val="24"/>
          <w:szCs w:val="24"/>
        </w:rPr>
        <w:t xml:space="preserve"> for making available every possible resource we could have needed during our coursework and the duration of our thesis. His knowledge and experience has been a source of constant guidance for us all.</w:t>
      </w:r>
    </w:p>
    <w:p w14:paraId="3A893BA5" w14:textId="77777777" w:rsidR="000A7590" w:rsidRPr="00A0676F" w:rsidRDefault="000904AF" w:rsidP="00743DD2">
      <w:pPr>
        <w:spacing w:line="480" w:lineRule="auto"/>
        <w:ind w:left="-540" w:firstLine="720"/>
        <w:jc w:val="both"/>
        <w:rPr>
          <w:rFonts w:ascii="Times New Roman" w:hAnsi="Times New Roman" w:cs="Times New Roman"/>
          <w:sz w:val="24"/>
          <w:szCs w:val="24"/>
        </w:rPr>
      </w:pPr>
      <w:r w:rsidRPr="00A0676F">
        <w:rPr>
          <w:rFonts w:ascii="Times New Roman" w:hAnsi="Times New Roman" w:cs="Times New Roman"/>
          <w:sz w:val="24"/>
          <w:szCs w:val="24"/>
        </w:rPr>
        <w:t>Last but not the least I would like to pay my gratitude to my family and friends for their patienc</w:t>
      </w:r>
      <w:r w:rsidR="00743DD2" w:rsidRPr="00A0676F">
        <w:rPr>
          <w:rFonts w:ascii="Times New Roman" w:hAnsi="Times New Roman" w:cs="Times New Roman"/>
          <w:sz w:val="24"/>
          <w:szCs w:val="24"/>
        </w:rPr>
        <w:t>e, support and encouragement.</w:t>
      </w:r>
    </w:p>
    <w:p w14:paraId="3A893BA6" w14:textId="77777777" w:rsidR="00743DD2" w:rsidRPr="00A0676F" w:rsidRDefault="00743DD2" w:rsidP="00743DD2">
      <w:pPr>
        <w:spacing w:line="480" w:lineRule="auto"/>
        <w:ind w:left="-540" w:firstLine="720"/>
        <w:jc w:val="both"/>
        <w:rPr>
          <w:rFonts w:ascii="Times New Roman" w:hAnsi="Times New Roman" w:cs="Times New Roman"/>
          <w:sz w:val="24"/>
          <w:szCs w:val="24"/>
        </w:rPr>
      </w:pPr>
    </w:p>
    <w:p w14:paraId="3A893BA7" w14:textId="77777777" w:rsidR="00743DD2" w:rsidRPr="00A0676F" w:rsidRDefault="00743DD2" w:rsidP="00743DD2">
      <w:pPr>
        <w:spacing w:line="480" w:lineRule="auto"/>
        <w:ind w:left="-540" w:firstLine="720"/>
        <w:jc w:val="both"/>
        <w:rPr>
          <w:rFonts w:ascii="Times New Roman" w:hAnsi="Times New Roman" w:cs="Times New Roman"/>
          <w:sz w:val="24"/>
          <w:szCs w:val="24"/>
        </w:rPr>
      </w:pPr>
    </w:p>
    <w:p w14:paraId="3A893BA8" w14:textId="77777777" w:rsidR="00743DD2" w:rsidRPr="00A0676F" w:rsidRDefault="00743DD2" w:rsidP="00743DD2">
      <w:pPr>
        <w:spacing w:line="480" w:lineRule="auto"/>
        <w:ind w:left="-540" w:firstLine="720"/>
        <w:jc w:val="both"/>
        <w:rPr>
          <w:rFonts w:ascii="Times New Roman" w:hAnsi="Times New Roman" w:cs="Times New Roman"/>
          <w:sz w:val="24"/>
          <w:szCs w:val="24"/>
        </w:rPr>
      </w:pPr>
    </w:p>
    <w:p w14:paraId="3A893BA9" w14:textId="77777777" w:rsidR="00743DD2" w:rsidRPr="00A0676F" w:rsidRDefault="00743DD2" w:rsidP="00743DD2">
      <w:pPr>
        <w:spacing w:line="480" w:lineRule="auto"/>
        <w:ind w:left="-540" w:firstLine="720"/>
        <w:jc w:val="both"/>
        <w:rPr>
          <w:rFonts w:ascii="Times New Roman" w:hAnsi="Times New Roman" w:cs="Times New Roman"/>
          <w:sz w:val="24"/>
          <w:szCs w:val="24"/>
        </w:rPr>
      </w:pPr>
    </w:p>
    <w:p w14:paraId="3A893BAA" w14:textId="77777777" w:rsidR="00743DD2" w:rsidRPr="00A0676F" w:rsidRDefault="00743DD2" w:rsidP="00743DD2">
      <w:pPr>
        <w:spacing w:line="480" w:lineRule="auto"/>
        <w:ind w:left="-540" w:firstLine="720"/>
        <w:jc w:val="both"/>
        <w:rPr>
          <w:rFonts w:ascii="Times New Roman" w:hAnsi="Times New Roman" w:cs="Times New Roman"/>
          <w:sz w:val="24"/>
          <w:szCs w:val="24"/>
        </w:rPr>
      </w:pPr>
    </w:p>
    <w:p w14:paraId="3A893BAB" w14:textId="77777777" w:rsidR="00743DD2" w:rsidRPr="00A0676F" w:rsidRDefault="00743DD2" w:rsidP="00743DD2">
      <w:pPr>
        <w:spacing w:line="480" w:lineRule="auto"/>
        <w:ind w:left="-540" w:firstLine="720"/>
        <w:jc w:val="both"/>
        <w:rPr>
          <w:rFonts w:ascii="Times New Roman" w:hAnsi="Times New Roman" w:cs="Times New Roman"/>
          <w:sz w:val="24"/>
          <w:szCs w:val="24"/>
        </w:rPr>
      </w:pPr>
    </w:p>
    <w:p w14:paraId="3A893BAC" w14:textId="77777777" w:rsidR="00743DD2" w:rsidRPr="00A0676F" w:rsidRDefault="00743DD2" w:rsidP="00743DD2">
      <w:pPr>
        <w:spacing w:line="480" w:lineRule="auto"/>
        <w:ind w:left="-540" w:firstLine="720"/>
        <w:jc w:val="both"/>
        <w:rPr>
          <w:rFonts w:ascii="Times New Roman" w:hAnsi="Times New Roman" w:cs="Times New Roman"/>
          <w:sz w:val="24"/>
          <w:szCs w:val="24"/>
        </w:rPr>
      </w:pPr>
    </w:p>
    <w:p w14:paraId="3A893BAD" w14:textId="77777777" w:rsidR="00743DD2" w:rsidRPr="00A0676F" w:rsidRDefault="00743DD2" w:rsidP="00743DD2">
      <w:pPr>
        <w:spacing w:line="480" w:lineRule="auto"/>
        <w:ind w:left="-540" w:firstLine="720"/>
        <w:jc w:val="both"/>
        <w:rPr>
          <w:rFonts w:ascii="Times New Roman" w:hAnsi="Times New Roman" w:cs="Times New Roman"/>
          <w:sz w:val="24"/>
          <w:szCs w:val="24"/>
        </w:rPr>
      </w:pPr>
    </w:p>
    <w:p w14:paraId="3A893BAE" w14:textId="77777777" w:rsidR="00743DD2" w:rsidRPr="00A0676F" w:rsidRDefault="00743DD2" w:rsidP="00743DD2">
      <w:pPr>
        <w:spacing w:line="480" w:lineRule="auto"/>
        <w:ind w:left="-540" w:firstLine="720"/>
        <w:jc w:val="both"/>
        <w:rPr>
          <w:rFonts w:ascii="Times New Roman" w:hAnsi="Times New Roman" w:cs="Times New Roman"/>
          <w:sz w:val="24"/>
          <w:szCs w:val="24"/>
        </w:rPr>
      </w:pPr>
    </w:p>
    <w:p w14:paraId="3A893BAF" w14:textId="77777777" w:rsidR="000A7590" w:rsidRPr="00A0676F" w:rsidRDefault="000A7590">
      <w:pPr>
        <w:rPr>
          <w:rFonts w:ascii="Times New Roman" w:hAnsi="Times New Roman" w:cs="Times New Roman"/>
          <w:sz w:val="24"/>
          <w:szCs w:val="24"/>
        </w:rPr>
      </w:pPr>
    </w:p>
    <w:sdt>
      <w:sdtPr>
        <w:rPr>
          <w:rFonts w:ascii="Times New Roman" w:eastAsiaTheme="minorHAnsi" w:hAnsi="Times New Roman" w:cs="Times New Roman"/>
          <w:color w:val="auto"/>
          <w:sz w:val="22"/>
          <w:szCs w:val="22"/>
        </w:rPr>
        <w:id w:val="-1872992441"/>
        <w:docPartObj>
          <w:docPartGallery w:val="Table of Contents"/>
          <w:docPartUnique/>
        </w:docPartObj>
      </w:sdtPr>
      <w:sdtEndPr>
        <w:rPr>
          <w:b/>
          <w:bCs/>
          <w:noProof/>
        </w:rPr>
      </w:sdtEndPr>
      <w:sdtContent>
        <w:p w14:paraId="3A893BB0" w14:textId="77777777" w:rsidR="00200527" w:rsidRPr="00A0676F" w:rsidRDefault="00200527" w:rsidP="00200527">
          <w:pPr>
            <w:pStyle w:val="TOCHeading"/>
            <w:numPr>
              <w:ilvl w:val="0"/>
              <w:numId w:val="0"/>
            </w:numPr>
            <w:ind w:left="432"/>
            <w:jc w:val="center"/>
            <w:rPr>
              <w:rFonts w:ascii="Times New Roman" w:hAnsi="Times New Roman" w:cs="Times New Roman"/>
              <w:b/>
              <w:color w:val="auto"/>
            </w:rPr>
          </w:pPr>
          <w:r w:rsidRPr="00A0676F">
            <w:rPr>
              <w:rFonts w:ascii="Times New Roman" w:hAnsi="Times New Roman" w:cs="Times New Roman"/>
              <w:b/>
              <w:color w:val="auto"/>
            </w:rPr>
            <w:t>Table of contents</w:t>
          </w:r>
        </w:p>
        <w:p w14:paraId="3EBB017B" w14:textId="77777777" w:rsidR="006A4A3B" w:rsidRDefault="00200527">
          <w:pPr>
            <w:pStyle w:val="TOC1"/>
            <w:rPr>
              <w:rFonts w:asciiTheme="minorHAnsi" w:eastAsiaTheme="minorEastAsia" w:hAnsiTheme="minorHAnsi" w:cstheme="minorBidi"/>
              <w:noProof/>
              <w:sz w:val="22"/>
              <w:szCs w:val="22"/>
            </w:rPr>
          </w:pPr>
          <w:r w:rsidRPr="00A0676F">
            <w:fldChar w:fldCharType="begin"/>
          </w:r>
          <w:r w:rsidRPr="00A0676F">
            <w:instrText xml:space="preserve"> TOC \o "1-3" \h \z \u </w:instrText>
          </w:r>
          <w:r w:rsidRPr="00A0676F">
            <w:fldChar w:fldCharType="separate"/>
          </w:r>
          <w:hyperlink w:anchor="_Toc513629680" w:history="1">
            <w:r w:rsidR="006A4A3B" w:rsidRPr="00623B92">
              <w:rPr>
                <w:rStyle w:val="Hyperlink"/>
                <w:b/>
                <w:noProof/>
              </w:rPr>
              <w:t>Acknowledgements</w:t>
            </w:r>
            <w:r w:rsidR="006A4A3B">
              <w:rPr>
                <w:noProof/>
                <w:webHidden/>
              </w:rPr>
              <w:tab/>
            </w:r>
            <w:r w:rsidR="006A4A3B">
              <w:rPr>
                <w:noProof/>
                <w:webHidden/>
              </w:rPr>
              <w:fldChar w:fldCharType="begin"/>
            </w:r>
            <w:r w:rsidR="006A4A3B">
              <w:rPr>
                <w:noProof/>
                <w:webHidden/>
              </w:rPr>
              <w:instrText xml:space="preserve"> PAGEREF _Toc513629680 \h </w:instrText>
            </w:r>
            <w:r w:rsidR="006A4A3B">
              <w:rPr>
                <w:noProof/>
                <w:webHidden/>
              </w:rPr>
            </w:r>
            <w:r w:rsidR="006A4A3B">
              <w:rPr>
                <w:noProof/>
                <w:webHidden/>
              </w:rPr>
              <w:fldChar w:fldCharType="separate"/>
            </w:r>
            <w:r w:rsidR="006A4A3B">
              <w:rPr>
                <w:noProof/>
                <w:webHidden/>
              </w:rPr>
              <w:t>3</w:t>
            </w:r>
            <w:r w:rsidR="006A4A3B">
              <w:rPr>
                <w:noProof/>
                <w:webHidden/>
              </w:rPr>
              <w:fldChar w:fldCharType="end"/>
            </w:r>
          </w:hyperlink>
        </w:p>
        <w:p w14:paraId="2734ACCB" w14:textId="77777777" w:rsidR="006A4A3B" w:rsidRDefault="00C53D87">
          <w:pPr>
            <w:pStyle w:val="TOC1"/>
            <w:rPr>
              <w:rFonts w:asciiTheme="minorHAnsi" w:eastAsiaTheme="minorEastAsia" w:hAnsiTheme="minorHAnsi" w:cstheme="minorBidi"/>
              <w:noProof/>
              <w:sz w:val="22"/>
              <w:szCs w:val="22"/>
            </w:rPr>
          </w:pPr>
          <w:hyperlink w:anchor="_Toc513629681" w:history="1">
            <w:r w:rsidR="006A4A3B" w:rsidRPr="00623B92">
              <w:rPr>
                <w:rStyle w:val="Hyperlink"/>
                <w:b/>
                <w:noProof/>
              </w:rPr>
              <w:t>LIST OF TABLES</w:t>
            </w:r>
            <w:r w:rsidR="006A4A3B">
              <w:rPr>
                <w:noProof/>
                <w:webHidden/>
              </w:rPr>
              <w:tab/>
            </w:r>
            <w:r w:rsidR="006A4A3B">
              <w:rPr>
                <w:noProof/>
                <w:webHidden/>
              </w:rPr>
              <w:fldChar w:fldCharType="begin"/>
            </w:r>
            <w:r w:rsidR="006A4A3B">
              <w:rPr>
                <w:noProof/>
                <w:webHidden/>
              </w:rPr>
              <w:instrText xml:space="preserve"> PAGEREF _Toc513629681 \h </w:instrText>
            </w:r>
            <w:r w:rsidR="006A4A3B">
              <w:rPr>
                <w:noProof/>
                <w:webHidden/>
              </w:rPr>
            </w:r>
            <w:r w:rsidR="006A4A3B">
              <w:rPr>
                <w:noProof/>
                <w:webHidden/>
              </w:rPr>
              <w:fldChar w:fldCharType="separate"/>
            </w:r>
            <w:r w:rsidR="006A4A3B">
              <w:rPr>
                <w:noProof/>
                <w:webHidden/>
              </w:rPr>
              <w:t>6</w:t>
            </w:r>
            <w:r w:rsidR="006A4A3B">
              <w:rPr>
                <w:noProof/>
                <w:webHidden/>
              </w:rPr>
              <w:fldChar w:fldCharType="end"/>
            </w:r>
          </w:hyperlink>
        </w:p>
        <w:p w14:paraId="2AD5AACF" w14:textId="77777777" w:rsidR="006A4A3B" w:rsidRDefault="00C53D87">
          <w:pPr>
            <w:pStyle w:val="TOC1"/>
            <w:rPr>
              <w:rFonts w:asciiTheme="minorHAnsi" w:eastAsiaTheme="minorEastAsia" w:hAnsiTheme="minorHAnsi" w:cstheme="minorBidi"/>
              <w:noProof/>
              <w:sz w:val="22"/>
              <w:szCs w:val="22"/>
            </w:rPr>
          </w:pPr>
          <w:hyperlink w:anchor="_Toc513629682" w:history="1">
            <w:r w:rsidR="006A4A3B" w:rsidRPr="00623B92">
              <w:rPr>
                <w:rStyle w:val="Hyperlink"/>
                <w:b/>
                <w:noProof/>
              </w:rPr>
              <w:t>LIST OF FIGURES</w:t>
            </w:r>
            <w:r w:rsidR="006A4A3B">
              <w:rPr>
                <w:noProof/>
                <w:webHidden/>
              </w:rPr>
              <w:tab/>
            </w:r>
            <w:r w:rsidR="006A4A3B">
              <w:rPr>
                <w:noProof/>
                <w:webHidden/>
              </w:rPr>
              <w:fldChar w:fldCharType="begin"/>
            </w:r>
            <w:r w:rsidR="006A4A3B">
              <w:rPr>
                <w:noProof/>
                <w:webHidden/>
              </w:rPr>
              <w:instrText xml:space="preserve"> PAGEREF _Toc513629682 \h </w:instrText>
            </w:r>
            <w:r w:rsidR="006A4A3B">
              <w:rPr>
                <w:noProof/>
                <w:webHidden/>
              </w:rPr>
            </w:r>
            <w:r w:rsidR="006A4A3B">
              <w:rPr>
                <w:noProof/>
                <w:webHidden/>
              </w:rPr>
              <w:fldChar w:fldCharType="separate"/>
            </w:r>
            <w:r w:rsidR="006A4A3B">
              <w:rPr>
                <w:noProof/>
                <w:webHidden/>
              </w:rPr>
              <w:t>7</w:t>
            </w:r>
            <w:r w:rsidR="006A4A3B">
              <w:rPr>
                <w:noProof/>
                <w:webHidden/>
              </w:rPr>
              <w:fldChar w:fldCharType="end"/>
            </w:r>
          </w:hyperlink>
        </w:p>
        <w:p w14:paraId="6206907A" w14:textId="77777777" w:rsidR="006A4A3B" w:rsidRDefault="00C53D87">
          <w:pPr>
            <w:pStyle w:val="TOC1"/>
            <w:rPr>
              <w:rFonts w:asciiTheme="minorHAnsi" w:eastAsiaTheme="minorEastAsia" w:hAnsiTheme="minorHAnsi" w:cstheme="minorBidi"/>
              <w:noProof/>
              <w:sz w:val="22"/>
              <w:szCs w:val="22"/>
            </w:rPr>
          </w:pPr>
          <w:hyperlink w:anchor="_Toc513629683" w:history="1">
            <w:r w:rsidR="006A4A3B" w:rsidRPr="00623B92">
              <w:rPr>
                <w:rStyle w:val="Hyperlink"/>
                <w:b/>
                <w:noProof/>
              </w:rPr>
              <w:t>ABBREVIATIONS</w:t>
            </w:r>
            <w:r w:rsidR="006A4A3B">
              <w:rPr>
                <w:noProof/>
                <w:webHidden/>
              </w:rPr>
              <w:tab/>
            </w:r>
            <w:r w:rsidR="006A4A3B">
              <w:rPr>
                <w:noProof/>
                <w:webHidden/>
              </w:rPr>
              <w:fldChar w:fldCharType="begin"/>
            </w:r>
            <w:r w:rsidR="006A4A3B">
              <w:rPr>
                <w:noProof/>
                <w:webHidden/>
              </w:rPr>
              <w:instrText xml:space="preserve"> PAGEREF _Toc513629683 \h </w:instrText>
            </w:r>
            <w:r w:rsidR="006A4A3B">
              <w:rPr>
                <w:noProof/>
                <w:webHidden/>
              </w:rPr>
            </w:r>
            <w:r w:rsidR="006A4A3B">
              <w:rPr>
                <w:noProof/>
                <w:webHidden/>
              </w:rPr>
              <w:fldChar w:fldCharType="separate"/>
            </w:r>
            <w:r w:rsidR="006A4A3B">
              <w:rPr>
                <w:noProof/>
                <w:webHidden/>
              </w:rPr>
              <w:t>8</w:t>
            </w:r>
            <w:r w:rsidR="006A4A3B">
              <w:rPr>
                <w:noProof/>
                <w:webHidden/>
              </w:rPr>
              <w:fldChar w:fldCharType="end"/>
            </w:r>
          </w:hyperlink>
        </w:p>
        <w:p w14:paraId="30E18AE3" w14:textId="77777777" w:rsidR="006A4A3B" w:rsidRDefault="00C53D87">
          <w:pPr>
            <w:pStyle w:val="TOC1"/>
            <w:tabs>
              <w:tab w:val="left" w:pos="440"/>
            </w:tabs>
            <w:rPr>
              <w:rFonts w:asciiTheme="minorHAnsi" w:eastAsiaTheme="minorEastAsia" w:hAnsiTheme="minorHAnsi" w:cstheme="minorBidi"/>
              <w:noProof/>
              <w:sz w:val="22"/>
              <w:szCs w:val="22"/>
            </w:rPr>
          </w:pPr>
          <w:hyperlink w:anchor="_Toc513629684" w:history="1">
            <w:r w:rsidR="006A4A3B" w:rsidRPr="00623B92">
              <w:rPr>
                <w:rStyle w:val="Hyperlink"/>
                <w:b/>
                <w:noProof/>
              </w:rPr>
              <w:t>1</w:t>
            </w:r>
            <w:r w:rsidR="006A4A3B">
              <w:rPr>
                <w:rFonts w:asciiTheme="minorHAnsi" w:eastAsiaTheme="minorEastAsia" w:hAnsiTheme="minorHAnsi" w:cstheme="minorBidi"/>
                <w:noProof/>
                <w:sz w:val="22"/>
                <w:szCs w:val="22"/>
              </w:rPr>
              <w:tab/>
            </w:r>
            <w:r w:rsidR="006A4A3B" w:rsidRPr="00623B92">
              <w:rPr>
                <w:rStyle w:val="Hyperlink"/>
                <w:b/>
                <w:noProof/>
              </w:rPr>
              <w:t>Introduction</w:t>
            </w:r>
            <w:r w:rsidR="006A4A3B">
              <w:rPr>
                <w:noProof/>
                <w:webHidden/>
              </w:rPr>
              <w:tab/>
            </w:r>
            <w:r w:rsidR="006A4A3B">
              <w:rPr>
                <w:noProof/>
                <w:webHidden/>
              </w:rPr>
              <w:fldChar w:fldCharType="begin"/>
            </w:r>
            <w:r w:rsidR="006A4A3B">
              <w:rPr>
                <w:noProof/>
                <w:webHidden/>
              </w:rPr>
              <w:instrText xml:space="preserve"> PAGEREF _Toc513629684 \h </w:instrText>
            </w:r>
            <w:r w:rsidR="006A4A3B">
              <w:rPr>
                <w:noProof/>
                <w:webHidden/>
              </w:rPr>
            </w:r>
            <w:r w:rsidR="006A4A3B">
              <w:rPr>
                <w:noProof/>
                <w:webHidden/>
              </w:rPr>
              <w:fldChar w:fldCharType="separate"/>
            </w:r>
            <w:r w:rsidR="006A4A3B">
              <w:rPr>
                <w:noProof/>
                <w:webHidden/>
              </w:rPr>
              <w:t>9</w:t>
            </w:r>
            <w:r w:rsidR="006A4A3B">
              <w:rPr>
                <w:noProof/>
                <w:webHidden/>
              </w:rPr>
              <w:fldChar w:fldCharType="end"/>
            </w:r>
          </w:hyperlink>
        </w:p>
        <w:p w14:paraId="5799F5E3" w14:textId="77777777" w:rsidR="006A4A3B" w:rsidRDefault="00C53D87">
          <w:pPr>
            <w:pStyle w:val="TOC2"/>
            <w:tabs>
              <w:tab w:val="right" w:leader="dot" w:pos="9350"/>
            </w:tabs>
            <w:rPr>
              <w:rFonts w:eastAsiaTheme="minorEastAsia"/>
              <w:noProof/>
            </w:rPr>
          </w:pPr>
          <w:hyperlink w:anchor="_Toc513629685" w:history="1">
            <w:r w:rsidR="006A4A3B" w:rsidRPr="00623B92">
              <w:rPr>
                <w:rStyle w:val="Hyperlink"/>
                <w:rFonts w:ascii="Times New Roman" w:hAnsi="Times New Roman" w:cs="Times New Roman"/>
                <w:b/>
                <w:noProof/>
              </w:rPr>
              <w:t>Outline of the study</w:t>
            </w:r>
            <w:r w:rsidR="006A4A3B">
              <w:rPr>
                <w:noProof/>
                <w:webHidden/>
              </w:rPr>
              <w:tab/>
            </w:r>
            <w:r w:rsidR="006A4A3B">
              <w:rPr>
                <w:noProof/>
                <w:webHidden/>
              </w:rPr>
              <w:fldChar w:fldCharType="begin"/>
            </w:r>
            <w:r w:rsidR="006A4A3B">
              <w:rPr>
                <w:noProof/>
                <w:webHidden/>
              </w:rPr>
              <w:instrText xml:space="preserve"> PAGEREF _Toc513629685 \h </w:instrText>
            </w:r>
            <w:r w:rsidR="006A4A3B">
              <w:rPr>
                <w:noProof/>
                <w:webHidden/>
              </w:rPr>
            </w:r>
            <w:r w:rsidR="006A4A3B">
              <w:rPr>
                <w:noProof/>
                <w:webHidden/>
              </w:rPr>
              <w:fldChar w:fldCharType="separate"/>
            </w:r>
            <w:r w:rsidR="006A4A3B">
              <w:rPr>
                <w:noProof/>
                <w:webHidden/>
              </w:rPr>
              <w:t>15</w:t>
            </w:r>
            <w:r w:rsidR="006A4A3B">
              <w:rPr>
                <w:noProof/>
                <w:webHidden/>
              </w:rPr>
              <w:fldChar w:fldCharType="end"/>
            </w:r>
          </w:hyperlink>
        </w:p>
        <w:p w14:paraId="487AF3FC" w14:textId="77777777" w:rsidR="006A4A3B" w:rsidRDefault="00C53D87">
          <w:pPr>
            <w:pStyle w:val="TOC1"/>
            <w:tabs>
              <w:tab w:val="left" w:pos="440"/>
            </w:tabs>
            <w:rPr>
              <w:rFonts w:asciiTheme="minorHAnsi" w:eastAsiaTheme="minorEastAsia" w:hAnsiTheme="minorHAnsi" w:cstheme="minorBidi"/>
              <w:noProof/>
              <w:sz w:val="22"/>
              <w:szCs w:val="22"/>
            </w:rPr>
          </w:pPr>
          <w:hyperlink w:anchor="_Toc513629686" w:history="1">
            <w:r w:rsidR="006A4A3B" w:rsidRPr="00623B92">
              <w:rPr>
                <w:rStyle w:val="Hyperlink"/>
                <w:b/>
                <w:noProof/>
              </w:rPr>
              <w:t>2</w:t>
            </w:r>
            <w:r w:rsidR="006A4A3B">
              <w:rPr>
                <w:rFonts w:asciiTheme="minorHAnsi" w:eastAsiaTheme="minorEastAsia" w:hAnsiTheme="minorHAnsi" w:cstheme="minorBidi"/>
                <w:noProof/>
                <w:sz w:val="22"/>
                <w:szCs w:val="22"/>
              </w:rPr>
              <w:tab/>
            </w:r>
            <w:r w:rsidR="006A4A3B" w:rsidRPr="00623B92">
              <w:rPr>
                <w:rStyle w:val="Hyperlink"/>
                <w:b/>
                <w:noProof/>
              </w:rPr>
              <w:t>Literature Review</w:t>
            </w:r>
            <w:r w:rsidR="006A4A3B">
              <w:rPr>
                <w:noProof/>
                <w:webHidden/>
              </w:rPr>
              <w:tab/>
            </w:r>
            <w:r w:rsidR="006A4A3B">
              <w:rPr>
                <w:noProof/>
                <w:webHidden/>
              </w:rPr>
              <w:fldChar w:fldCharType="begin"/>
            </w:r>
            <w:r w:rsidR="006A4A3B">
              <w:rPr>
                <w:noProof/>
                <w:webHidden/>
              </w:rPr>
              <w:instrText xml:space="preserve"> PAGEREF _Toc513629686 \h </w:instrText>
            </w:r>
            <w:r w:rsidR="006A4A3B">
              <w:rPr>
                <w:noProof/>
                <w:webHidden/>
              </w:rPr>
            </w:r>
            <w:r w:rsidR="006A4A3B">
              <w:rPr>
                <w:noProof/>
                <w:webHidden/>
              </w:rPr>
              <w:fldChar w:fldCharType="separate"/>
            </w:r>
            <w:r w:rsidR="006A4A3B">
              <w:rPr>
                <w:noProof/>
                <w:webHidden/>
              </w:rPr>
              <w:t>16</w:t>
            </w:r>
            <w:r w:rsidR="006A4A3B">
              <w:rPr>
                <w:noProof/>
                <w:webHidden/>
              </w:rPr>
              <w:fldChar w:fldCharType="end"/>
            </w:r>
          </w:hyperlink>
        </w:p>
        <w:p w14:paraId="2FEEE151" w14:textId="77777777" w:rsidR="006A4A3B" w:rsidRDefault="00C53D87">
          <w:pPr>
            <w:pStyle w:val="TOC1"/>
            <w:tabs>
              <w:tab w:val="left" w:pos="440"/>
            </w:tabs>
            <w:rPr>
              <w:rFonts w:asciiTheme="minorHAnsi" w:eastAsiaTheme="minorEastAsia" w:hAnsiTheme="minorHAnsi" w:cstheme="minorBidi"/>
              <w:noProof/>
              <w:sz w:val="22"/>
              <w:szCs w:val="22"/>
            </w:rPr>
          </w:pPr>
          <w:hyperlink w:anchor="_Toc513629687" w:history="1">
            <w:r w:rsidR="006A4A3B" w:rsidRPr="00623B92">
              <w:rPr>
                <w:rStyle w:val="Hyperlink"/>
                <w:b/>
                <w:noProof/>
              </w:rPr>
              <w:t>3</w:t>
            </w:r>
            <w:r w:rsidR="006A4A3B">
              <w:rPr>
                <w:rFonts w:asciiTheme="minorHAnsi" w:eastAsiaTheme="minorEastAsia" w:hAnsiTheme="minorHAnsi" w:cstheme="minorBidi"/>
                <w:noProof/>
                <w:sz w:val="22"/>
                <w:szCs w:val="22"/>
              </w:rPr>
              <w:tab/>
            </w:r>
            <w:r w:rsidR="006A4A3B" w:rsidRPr="00623B92">
              <w:rPr>
                <w:rStyle w:val="Hyperlink"/>
                <w:b/>
                <w:noProof/>
              </w:rPr>
              <w:t>Research Methodology</w:t>
            </w:r>
            <w:r w:rsidR="006A4A3B">
              <w:rPr>
                <w:noProof/>
                <w:webHidden/>
              </w:rPr>
              <w:tab/>
            </w:r>
            <w:r w:rsidR="006A4A3B">
              <w:rPr>
                <w:noProof/>
                <w:webHidden/>
              </w:rPr>
              <w:fldChar w:fldCharType="begin"/>
            </w:r>
            <w:r w:rsidR="006A4A3B">
              <w:rPr>
                <w:noProof/>
                <w:webHidden/>
              </w:rPr>
              <w:instrText xml:space="preserve"> PAGEREF _Toc513629687 \h </w:instrText>
            </w:r>
            <w:r w:rsidR="006A4A3B">
              <w:rPr>
                <w:noProof/>
                <w:webHidden/>
              </w:rPr>
            </w:r>
            <w:r w:rsidR="006A4A3B">
              <w:rPr>
                <w:noProof/>
                <w:webHidden/>
              </w:rPr>
              <w:fldChar w:fldCharType="separate"/>
            </w:r>
            <w:r w:rsidR="006A4A3B">
              <w:rPr>
                <w:noProof/>
                <w:webHidden/>
              </w:rPr>
              <w:t>26</w:t>
            </w:r>
            <w:r w:rsidR="006A4A3B">
              <w:rPr>
                <w:noProof/>
                <w:webHidden/>
              </w:rPr>
              <w:fldChar w:fldCharType="end"/>
            </w:r>
          </w:hyperlink>
        </w:p>
        <w:p w14:paraId="7A46A0F0" w14:textId="77777777" w:rsidR="006A4A3B" w:rsidRDefault="00C53D87">
          <w:pPr>
            <w:pStyle w:val="TOC2"/>
            <w:tabs>
              <w:tab w:val="left" w:pos="880"/>
              <w:tab w:val="right" w:leader="dot" w:pos="9350"/>
            </w:tabs>
            <w:rPr>
              <w:rFonts w:eastAsiaTheme="minorEastAsia"/>
              <w:noProof/>
            </w:rPr>
          </w:pPr>
          <w:hyperlink w:anchor="_Toc513629688" w:history="1">
            <w:r w:rsidR="006A4A3B" w:rsidRPr="00623B92">
              <w:rPr>
                <w:rStyle w:val="Hyperlink"/>
                <w:rFonts w:ascii="Times New Roman" w:eastAsia="Times New Roman" w:hAnsi="Times New Roman" w:cs="Times New Roman"/>
                <w:b/>
                <w:noProof/>
              </w:rPr>
              <w:t>3.1</w:t>
            </w:r>
            <w:r w:rsidR="006A4A3B">
              <w:rPr>
                <w:rFonts w:eastAsiaTheme="minorEastAsia"/>
                <w:noProof/>
              </w:rPr>
              <w:tab/>
            </w:r>
            <w:r w:rsidR="006A4A3B" w:rsidRPr="00623B92">
              <w:rPr>
                <w:rStyle w:val="Hyperlink"/>
                <w:rFonts w:ascii="Times New Roman" w:eastAsia="Times New Roman" w:hAnsi="Times New Roman" w:cs="Times New Roman"/>
                <w:b/>
                <w:noProof/>
              </w:rPr>
              <w:t>Research Gap</w:t>
            </w:r>
            <w:r w:rsidR="006A4A3B">
              <w:rPr>
                <w:noProof/>
                <w:webHidden/>
              </w:rPr>
              <w:tab/>
            </w:r>
            <w:r w:rsidR="006A4A3B">
              <w:rPr>
                <w:noProof/>
                <w:webHidden/>
              </w:rPr>
              <w:fldChar w:fldCharType="begin"/>
            </w:r>
            <w:r w:rsidR="006A4A3B">
              <w:rPr>
                <w:noProof/>
                <w:webHidden/>
              </w:rPr>
              <w:instrText xml:space="preserve"> PAGEREF _Toc513629688 \h </w:instrText>
            </w:r>
            <w:r w:rsidR="006A4A3B">
              <w:rPr>
                <w:noProof/>
                <w:webHidden/>
              </w:rPr>
            </w:r>
            <w:r w:rsidR="006A4A3B">
              <w:rPr>
                <w:noProof/>
                <w:webHidden/>
              </w:rPr>
              <w:fldChar w:fldCharType="separate"/>
            </w:r>
            <w:r w:rsidR="006A4A3B">
              <w:rPr>
                <w:noProof/>
                <w:webHidden/>
              </w:rPr>
              <w:t>26</w:t>
            </w:r>
            <w:r w:rsidR="006A4A3B">
              <w:rPr>
                <w:noProof/>
                <w:webHidden/>
              </w:rPr>
              <w:fldChar w:fldCharType="end"/>
            </w:r>
          </w:hyperlink>
        </w:p>
        <w:p w14:paraId="02990017" w14:textId="77777777" w:rsidR="006A4A3B" w:rsidRDefault="00C53D87">
          <w:pPr>
            <w:pStyle w:val="TOC2"/>
            <w:tabs>
              <w:tab w:val="left" w:pos="880"/>
              <w:tab w:val="right" w:leader="dot" w:pos="9350"/>
            </w:tabs>
            <w:rPr>
              <w:rFonts w:eastAsiaTheme="minorEastAsia"/>
              <w:noProof/>
            </w:rPr>
          </w:pPr>
          <w:hyperlink w:anchor="_Toc513629689" w:history="1">
            <w:r w:rsidR="006A4A3B" w:rsidRPr="00623B92">
              <w:rPr>
                <w:rStyle w:val="Hyperlink"/>
                <w:rFonts w:ascii="Times New Roman" w:eastAsia="Times New Roman" w:hAnsi="Times New Roman" w:cs="Times New Roman"/>
                <w:b/>
                <w:noProof/>
              </w:rPr>
              <w:t>3.2</w:t>
            </w:r>
            <w:r w:rsidR="006A4A3B">
              <w:rPr>
                <w:rFonts w:eastAsiaTheme="minorEastAsia"/>
                <w:noProof/>
              </w:rPr>
              <w:tab/>
            </w:r>
            <w:r w:rsidR="006A4A3B" w:rsidRPr="00623B92">
              <w:rPr>
                <w:rStyle w:val="Hyperlink"/>
                <w:rFonts w:ascii="Times New Roman" w:eastAsia="Times New Roman" w:hAnsi="Times New Roman" w:cs="Times New Roman"/>
                <w:b/>
                <w:noProof/>
              </w:rPr>
              <w:t>Objective of the Study</w:t>
            </w:r>
            <w:r w:rsidR="006A4A3B">
              <w:rPr>
                <w:noProof/>
                <w:webHidden/>
              </w:rPr>
              <w:tab/>
            </w:r>
            <w:r w:rsidR="006A4A3B">
              <w:rPr>
                <w:noProof/>
                <w:webHidden/>
              </w:rPr>
              <w:fldChar w:fldCharType="begin"/>
            </w:r>
            <w:r w:rsidR="006A4A3B">
              <w:rPr>
                <w:noProof/>
                <w:webHidden/>
              </w:rPr>
              <w:instrText xml:space="preserve"> PAGEREF _Toc513629689 \h </w:instrText>
            </w:r>
            <w:r w:rsidR="006A4A3B">
              <w:rPr>
                <w:noProof/>
                <w:webHidden/>
              </w:rPr>
            </w:r>
            <w:r w:rsidR="006A4A3B">
              <w:rPr>
                <w:noProof/>
                <w:webHidden/>
              </w:rPr>
              <w:fldChar w:fldCharType="separate"/>
            </w:r>
            <w:r w:rsidR="006A4A3B">
              <w:rPr>
                <w:noProof/>
                <w:webHidden/>
              </w:rPr>
              <w:t>26</w:t>
            </w:r>
            <w:r w:rsidR="006A4A3B">
              <w:rPr>
                <w:noProof/>
                <w:webHidden/>
              </w:rPr>
              <w:fldChar w:fldCharType="end"/>
            </w:r>
          </w:hyperlink>
        </w:p>
        <w:p w14:paraId="42A53138" w14:textId="77777777" w:rsidR="006A4A3B" w:rsidRDefault="00C53D87">
          <w:pPr>
            <w:pStyle w:val="TOC2"/>
            <w:tabs>
              <w:tab w:val="left" w:pos="880"/>
              <w:tab w:val="right" w:leader="dot" w:pos="9350"/>
            </w:tabs>
            <w:rPr>
              <w:rFonts w:eastAsiaTheme="minorEastAsia"/>
              <w:noProof/>
            </w:rPr>
          </w:pPr>
          <w:hyperlink w:anchor="_Toc513629690" w:history="1">
            <w:r w:rsidR="006A4A3B" w:rsidRPr="00623B92">
              <w:rPr>
                <w:rStyle w:val="Hyperlink"/>
                <w:b/>
                <w:noProof/>
              </w:rPr>
              <w:t>3.3</w:t>
            </w:r>
            <w:r w:rsidR="006A4A3B">
              <w:rPr>
                <w:rFonts w:eastAsiaTheme="minorEastAsia"/>
                <w:noProof/>
              </w:rPr>
              <w:tab/>
            </w:r>
            <w:r w:rsidR="006A4A3B" w:rsidRPr="00623B92">
              <w:rPr>
                <w:rStyle w:val="Hyperlink"/>
                <w:b/>
                <w:noProof/>
              </w:rPr>
              <w:t>Research Question</w:t>
            </w:r>
            <w:r w:rsidR="006A4A3B">
              <w:rPr>
                <w:noProof/>
                <w:webHidden/>
              </w:rPr>
              <w:tab/>
            </w:r>
            <w:r w:rsidR="006A4A3B">
              <w:rPr>
                <w:noProof/>
                <w:webHidden/>
              </w:rPr>
              <w:fldChar w:fldCharType="begin"/>
            </w:r>
            <w:r w:rsidR="006A4A3B">
              <w:rPr>
                <w:noProof/>
                <w:webHidden/>
              </w:rPr>
              <w:instrText xml:space="preserve"> PAGEREF _Toc513629690 \h </w:instrText>
            </w:r>
            <w:r w:rsidR="006A4A3B">
              <w:rPr>
                <w:noProof/>
                <w:webHidden/>
              </w:rPr>
            </w:r>
            <w:r w:rsidR="006A4A3B">
              <w:rPr>
                <w:noProof/>
                <w:webHidden/>
              </w:rPr>
              <w:fldChar w:fldCharType="separate"/>
            </w:r>
            <w:r w:rsidR="006A4A3B">
              <w:rPr>
                <w:noProof/>
                <w:webHidden/>
              </w:rPr>
              <w:t>27</w:t>
            </w:r>
            <w:r w:rsidR="006A4A3B">
              <w:rPr>
                <w:noProof/>
                <w:webHidden/>
              </w:rPr>
              <w:fldChar w:fldCharType="end"/>
            </w:r>
          </w:hyperlink>
        </w:p>
        <w:p w14:paraId="565E1A65" w14:textId="77777777" w:rsidR="006A4A3B" w:rsidRDefault="00C53D87">
          <w:pPr>
            <w:pStyle w:val="TOC2"/>
            <w:tabs>
              <w:tab w:val="left" w:pos="880"/>
              <w:tab w:val="right" w:leader="dot" w:pos="9350"/>
            </w:tabs>
            <w:rPr>
              <w:rFonts w:eastAsiaTheme="minorEastAsia"/>
              <w:noProof/>
            </w:rPr>
          </w:pPr>
          <w:hyperlink w:anchor="_Toc513629691" w:history="1">
            <w:r w:rsidR="006A4A3B" w:rsidRPr="00623B92">
              <w:rPr>
                <w:rStyle w:val="Hyperlink"/>
                <w:rFonts w:ascii="Times New Roman" w:hAnsi="Times New Roman" w:cs="Times New Roman"/>
                <w:b/>
                <w:noProof/>
              </w:rPr>
              <w:t>3.4</w:t>
            </w:r>
            <w:r w:rsidR="006A4A3B">
              <w:rPr>
                <w:rFonts w:eastAsiaTheme="minorEastAsia"/>
                <w:noProof/>
              </w:rPr>
              <w:tab/>
            </w:r>
            <w:r w:rsidR="006A4A3B" w:rsidRPr="00623B92">
              <w:rPr>
                <w:rStyle w:val="Hyperlink"/>
                <w:rFonts w:ascii="Times New Roman" w:hAnsi="Times New Roman" w:cs="Times New Roman"/>
                <w:b/>
                <w:noProof/>
              </w:rPr>
              <w:t>Hypothesis of the study</w:t>
            </w:r>
            <w:r w:rsidR="006A4A3B">
              <w:rPr>
                <w:noProof/>
                <w:webHidden/>
              </w:rPr>
              <w:tab/>
            </w:r>
            <w:r w:rsidR="006A4A3B">
              <w:rPr>
                <w:noProof/>
                <w:webHidden/>
              </w:rPr>
              <w:fldChar w:fldCharType="begin"/>
            </w:r>
            <w:r w:rsidR="006A4A3B">
              <w:rPr>
                <w:noProof/>
                <w:webHidden/>
              </w:rPr>
              <w:instrText xml:space="preserve"> PAGEREF _Toc513629691 \h </w:instrText>
            </w:r>
            <w:r w:rsidR="006A4A3B">
              <w:rPr>
                <w:noProof/>
                <w:webHidden/>
              </w:rPr>
            </w:r>
            <w:r w:rsidR="006A4A3B">
              <w:rPr>
                <w:noProof/>
                <w:webHidden/>
              </w:rPr>
              <w:fldChar w:fldCharType="separate"/>
            </w:r>
            <w:r w:rsidR="006A4A3B">
              <w:rPr>
                <w:noProof/>
                <w:webHidden/>
              </w:rPr>
              <w:t>27</w:t>
            </w:r>
            <w:r w:rsidR="006A4A3B">
              <w:rPr>
                <w:noProof/>
                <w:webHidden/>
              </w:rPr>
              <w:fldChar w:fldCharType="end"/>
            </w:r>
          </w:hyperlink>
        </w:p>
        <w:p w14:paraId="7327787E" w14:textId="77777777" w:rsidR="006A4A3B" w:rsidRDefault="00C53D87">
          <w:pPr>
            <w:pStyle w:val="TOC2"/>
            <w:tabs>
              <w:tab w:val="left" w:pos="880"/>
              <w:tab w:val="right" w:leader="dot" w:pos="9350"/>
            </w:tabs>
            <w:rPr>
              <w:rFonts w:eastAsiaTheme="minorEastAsia"/>
              <w:noProof/>
            </w:rPr>
          </w:pPr>
          <w:hyperlink w:anchor="_Toc513629692" w:history="1">
            <w:r w:rsidR="006A4A3B" w:rsidRPr="00623B92">
              <w:rPr>
                <w:rStyle w:val="Hyperlink"/>
                <w:rFonts w:ascii="Times New Roman" w:eastAsia="Times New Roman" w:hAnsi="Times New Roman" w:cs="Times New Roman"/>
                <w:b/>
                <w:noProof/>
              </w:rPr>
              <w:t>3.5</w:t>
            </w:r>
            <w:r w:rsidR="006A4A3B">
              <w:rPr>
                <w:rFonts w:eastAsiaTheme="minorEastAsia"/>
                <w:noProof/>
              </w:rPr>
              <w:tab/>
            </w:r>
            <w:r w:rsidR="006A4A3B" w:rsidRPr="00623B92">
              <w:rPr>
                <w:rStyle w:val="Hyperlink"/>
                <w:rFonts w:ascii="Times New Roman" w:eastAsia="Times New Roman" w:hAnsi="Times New Roman" w:cs="Times New Roman"/>
                <w:b/>
                <w:noProof/>
              </w:rPr>
              <w:t>Methodology</w:t>
            </w:r>
            <w:r w:rsidR="006A4A3B">
              <w:rPr>
                <w:noProof/>
                <w:webHidden/>
              </w:rPr>
              <w:tab/>
            </w:r>
            <w:r w:rsidR="006A4A3B">
              <w:rPr>
                <w:noProof/>
                <w:webHidden/>
              </w:rPr>
              <w:fldChar w:fldCharType="begin"/>
            </w:r>
            <w:r w:rsidR="006A4A3B">
              <w:rPr>
                <w:noProof/>
                <w:webHidden/>
              </w:rPr>
              <w:instrText xml:space="preserve"> PAGEREF _Toc513629692 \h </w:instrText>
            </w:r>
            <w:r w:rsidR="006A4A3B">
              <w:rPr>
                <w:noProof/>
                <w:webHidden/>
              </w:rPr>
            </w:r>
            <w:r w:rsidR="006A4A3B">
              <w:rPr>
                <w:noProof/>
                <w:webHidden/>
              </w:rPr>
              <w:fldChar w:fldCharType="separate"/>
            </w:r>
            <w:r w:rsidR="006A4A3B">
              <w:rPr>
                <w:noProof/>
                <w:webHidden/>
              </w:rPr>
              <w:t>28</w:t>
            </w:r>
            <w:r w:rsidR="006A4A3B">
              <w:rPr>
                <w:noProof/>
                <w:webHidden/>
              </w:rPr>
              <w:fldChar w:fldCharType="end"/>
            </w:r>
          </w:hyperlink>
        </w:p>
        <w:p w14:paraId="4C4677E1" w14:textId="77777777" w:rsidR="006A4A3B" w:rsidRDefault="00C53D87">
          <w:pPr>
            <w:pStyle w:val="TOC2"/>
            <w:tabs>
              <w:tab w:val="left" w:pos="880"/>
              <w:tab w:val="right" w:leader="dot" w:pos="9350"/>
            </w:tabs>
            <w:rPr>
              <w:rFonts w:eastAsiaTheme="minorEastAsia"/>
              <w:noProof/>
            </w:rPr>
          </w:pPr>
          <w:hyperlink w:anchor="_Toc513629693" w:history="1">
            <w:r w:rsidR="006A4A3B" w:rsidRPr="00623B92">
              <w:rPr>
                <w:rStyle w:val="Hyperlink"/>
                <w:rFonts w:ascii="Times New Roman" w:eastAsia="Times New Roman" w:hAnsi="Times New Roman" w:cs="Times New Roman"/>
                <w:b/>
                <w:noProof/>
              </w:rPr>
              <w:t>3.6</w:t>
            </w:r>
            <w:r w:rsidR="006A4A3B">
              <w:rPr>
                <w:rFonts w:eastAsiaTheme="minorEastAsia"/>
                <w:noProof/>
              </w:rPr>
              <w:tab/>
            </w:r>
            <w:r w:rsidR="006A4A3B" w:rsidRPr="00623B92">
              <w:rPr>
                <w:rStyle w:val="Hyperlink"/>
                <w:rFonts w:ascii="Times New Roman" w:eastAsia="Times New Roman" w:hAnsi="Times New Roman" w:cs="Times New Roman"/>
                <w:b/>
                <w:noProof/>
              </w:rPr>
              <w:t>Econometric Model</w:t>
            </w:r>
            <w:r w:rsidR="006A4A3B">
              <w:rPr>
                <w:noProof/>
                <w:webHidden/>
              </w:rPr>
              <w:tab/>
            </w:r>
            <w:r w:rsidR="006A4A3B">
              <w:rPr>
                <w:noProof/>
                <w:webHidden/>
              </w:rPr>
              <w:fldChar w:fldCharType="begin"/>
            </w:r>
            <w:r w:rsidR="006A4A3B">
              <w:rPr>
                <w:noProof/>
                <w:webHidden/>
              </w:rPr>
              <w:instrText xml:space="preserve"> PAGEREF _Toc513629693 \h </w:instrText>
            </w:r>
            <w:r w:rsidR="006A4A3B">
              <w:rPr>
                <w:noProof/>
                <w:webHidden/>
              </w:rPr>
            </w:r>
            <w:r w:rsidR="006A4A3B">
              <w:rPr>
                <w:noProof/>
                <w:webHidden/>
              </w:rPr>
              <w:fldChar w:fldCharType="separate"/>
            </w:r>
            <w:r w:rsidR="006A4A3B">
              <w:rPr>
                <w:noProof/>
                <w:webHidden/>
              </w:rPr>
              <w:t>29</w:t>
            </w:r>
            <w:r w:rsidR="006A4A3B">
              <w:rPr>
                <w:noProof/>
                <w:webHidden/>
              </w:rPr>
              <w:fldChar w:fldCharType="end"/>
            </w:r>
          </w:hyperlink>
        </w:p>
        <w:p w14:paraId="4671C130" w14:textId="77777777" w:rsidR="006A4A3B" w:rsidRDefault="00C53D87">
          <w:pPr>
            <w:pStyle w:val="TOC2"/>
            <w:tabs>
              <w:tab w:val="left" w:pos="880"/>
              <w:tab w:val="right" w:leader="dot" w:pos="9350"/>
            </w:tabs>
            <w:rPr>
              <w:rFonts w:eastAsiaTheme="minorEastAsia"/>
              <w:noProof/>
            </w:rPr>
          </w:pPr>
          <w:hyperlink w:anchor="_Toc513629694" w:history="1">
            <w:r w:rsidR="006A4A3B" w:rsidRPr="00623B92">
              <w:rPr>
                <w:rStyle w:val="Hyperlink"/>
                <w:rFonts w:ascii="Times New Roman" w:eastAsia="Times New Roman" w:hAnsi="Times New Roman" w:cs="Times New Roman"/>
                <w:b/>
                <w:noProof/>
              </w:rPr>
              <w:t>3.7</w:t>
            </w:r>
            <w:r w:rsidR="006A4A3B">
              <w:rPr>
                <w:rFonts w:eastAsiaTheme="minorEastAsia"/>
                <w:noProof/>
              </w:rPr>
              <w:tab/>
            </w:r>
            <w:r w:rsidR="006A4A3B" w:rsidRPr="00623B92">
              <w:rPr>
                <w:rStyle w:val="Hyperlink"/>
                <w:rFonts w:ascii="Times New Roman" w:eastAsia="Times New Roman" w:hAnsi="Times New Roman" w:cs="Times New Roman"/>
                <w:b/>
                <w:noProof/>
              </w:rPr>
              <w:t>Unit Root Tests</w:t>
            </w:r>
            <w:r w:rsidR="006A4A3B">
              <w:rPr>
                <w:noProof/>
                <w:webHidden/>
              </w:rPr>
              <w:tab/>
            </w:r>
            <w:r w:rsidR="006A4A3B">
              <w:rPr>
                <w:noProof/>
                <w:webHidden/>
              </w:rPr>
              <w:fldChar w:fldCharType="begin"/>
            </w:r>
            <w:r w:rsidR="006A4A3B">
              <w:rPr>
                <w:noProof/>
                <w:webHidden/>
              </w:rPr>
              <w:instrText xml:space="preserve"> PAGEREF _Toc513629694 \h </w:instrText>
            </w:r>
            <w:r w:rsidR="006A4A3B">
              <w:rPr>
                <w:noProof/>
                <w:webHidden/>
              </w:rPr>
            </w:r>
            <w:r w:rsidR="006A4A3B">
              <w:rPr>
                <w:noProof/>
                <w:webHidden/>
              </w:rPr>
              <w:fldChar w:fldCharType="separate"/>
            </w:r>
            <w:r w:rsidR="006A4A3B">
              <w:rPr>
                <w:noProof/>
                <w:webHidden/>
              </w:rPr>
              <w:t>31</w:t>
            </w:r>
            <w:r w:rsidR="006A4A3B">
              <w:rPr>
                <w:noProof/>
                <w:webHidden/>
              </w:rPr>
              <w:fldChar w:fldCharType="end"/>
            </w:r>
          </w:hyperlink>
        </w:p>
        <w:p w14:paraId="150D2F19" w14:textId="77777777" w:rsidR="006A4A3B" w:rsidRDefault="00C53D87">
          <w:pPr>
            <w:pStyle w:val="TOC2"/>
            <w:tabs>
              <w:tab w:val="left" w:pos="880"/>
              <w:tab w:val="right" w:leader="dot" w:pos="9350"/>
            </w:tabs>
            <w:rPr>
              <w:rFonts w:eastAsiaTheme="minorEastAsia"/>
              <w:noProof/>
            </w:rPr>
          </w:pPr>
          <w:hyperlink w:anchor="_Toc513629695" w:history="1">
            <w:r w:rsidR="006A4A3B" w:rsidRPr="00623B92">
              <w:rPr>
                <w:rStyle w:val="Hyperlink"/>
                <w:rFonts w:ascii="Times New Roman" w:eastAsia="Times New Roman" w:hAnsi="Times New Roman" w:cs="Times New Roman"/>
                <w:b/>
                <w:noProof/>
              </w:rPr>
              <w:t>3.8</w:t>
            </w:r>
            <w:r w:rsidR="006A4A3B">
              <w:rPr>
                <w:rFonts w:eastAsiaTheme="minorEastAsia"/>
                <w:noProof/>
              </w:rPr>
              <w:tab/>
            </w:r>
            <w:r w:rsidR="006A4A3B" w:rsidRPr="00623B92">
              <w:rPr>
                <w:rStyle w:val="Hyperlink"/>
                <w:rFonts w:ascii="Times New Roman" w:eastAsia="Times New Roman" w:hAnsi="Times New Roman" w:cs="Times New Roman"/>
                <w:b/>
                <w:noProof/>
              </w:rPr>
              <w:t>Augmented Dickey Fuller (ADF) (1981) Test</w:t>
            </w:r>
            <w:r w:rsidR="006A4A3B">
              <w:rPr>
                <w:noProof/>
                <w:webHidden/>
              </w:rPr>
              <w:tab/>
            </w:r>
            <w:r w:rsidR="006A4A3B">
              <w:rPr>
                <w:noProof/>
                <w:webHidden/>
              </w:rPr>
              <w:fldChar w:fldCharType="begin"/>
            </w:r>
            <w:r w:rsidR="006A4A3B">
              <w:rPr>
                <w:noProof/>
                <w:webHidden/>
              </w:rPr>
              <w:instrText xml:space="preserve"> PAGEREF _Toc513629695 \h </w:instrText>
            </w:r>
            <w:r w:rsidR="006A4A3B">
              <w:rPr>
                <w:noProof/>
                <w:webHidden/>
              </w:rPr>
            </w:r>
            <w:r w:rsidR="006A4A3B">
              <w:rPr>
                <w:noProof/>
                <w:webHidden/>
              </w:rPr>
              <w:fldChar w:fldCharType="separate"/>
            </w:r>
            <w:r w:rsidR="006A4A3B">
              <w:rPr>
                <w:noProof/>
                <w:webHidden/>
              </w:rPr>
              <w:t>31</w:t>
            </w:r>
            <w:r w:rsidR="006A4A3B">
              <w:rPr>
                <w:noProof/>
                <w:webHidden/>
              </w:rPr>
              <w:fldChar w:fldCharType="end"/>
            </w:r>
          </w:hyperlink>
        </w:p>
        <w:p w14:paraId="35D491B2" w14:textId="77777777" w:rsidR="006A4A3B" w:rsidRDefault="00C53D87">
          <w:pPr>
            <w:pStyle w:val="TOC2"/>
            <w:tabs>
              <w:tab w:val="left" w:pos="880"/>
              <w:tab w:val="right" w:leader="dot" w:pos="9350"/>
            </w:tabs>
            <w:rPr>
              <w:rFonts w:eastAsiaTheme="minorEastAsia"/>
              <w:noProof/>
            </w:rPr>
          </w:pPr>
          <w:hyperlink w:anchor="_Toc513629696" w:history="1">
            <w:r w:rsidR="006A4A3B" w:rsidRPr="00623B92">
              <w:rPr>
                <w:rStyle w:val="Hyperlink"/>
                <w:rFonts w:ascii="Times New Roman" w:eastAsia="Times New Roman" w:hAnsi="Times New Roman" w:cs="Times New Roman"/>
                <w:b/>
                <w:noProof/>
              </w:rPr>
              <w:t>3.9</w:t>
            </w:r>
            <w:r w:rsidR="006A4A3B">
              <w:rPr>
                <w:rFonts w:eastAsiaTheme="minorEastAsia"/>
                <w:noProof/>
              </w:rPr>
              <w:tab/>
            </w:r>
            <w:r w:rsidR="006A4A3B" w:rsidRPr="00623B92">
              <w:rPr>
                <w:rStyle w:val="Hyperlink"/>
                <w:rFonts w:ascii="Times New Roman" w:eastAsia="Times New Roman" w:hAnsi="Times New Roman" w:cs="Times New Roman"/>
                <w:b/>
                <w:noProof/>
              </w:rPr>
              <w:t>Phillips and Perron (1988) Test</w:t>
            </w:r>
            <w:r w:rsidR="006A4A3B">
              <w:rPr>
                <w:noProof/>
                <w:webHidden/>
              </w:rPr>
              <w:tab/>
            </w:r>
            <w:r w:rsidR="006A4A3B">
              <w:rPr>
                <w:noProof/>
                <w:webHidden/>
              </w:rPr>
              <w:fldChar w:fldCharType="begin"/>
            </w:r>
            <w:r w:rsidR="006A4A3B">
              <w:rPr>
                <w:noProof/>
                <w:webHidden/>
              </w:rPr>
              <w:instrText xml:space="preserve"> PAGEREF _Toc513629696 \h </w:instrText>
            </w:r>
            <w:r w:rsidR="006A4A3B">
              <w:rPr>
                <w:noProof/>
                <w:webHidden/>
              </w:rPr>
            </w:r>
            <w:r w:rsidR="006A4A3B">
              <w:rPr>
                <w:noProof/>
                <w:webHidden/>
              </w:rPr>
              <w:fldChar w:fldCharType="separate"/>
            </w:r>
            <w:r w:rsidR="006A4A3B">
              <w:rPr>
                <w:noProof/>
                <w:webHidden/>
              </w:rPr>
              <w:t>32</w:t>
            </w:r>
            <w:r w:rsidR="006A4A3B">
              <w:rPr>
                <w:noProof/>
                <w:webHidden/>
              </w:rPr>
              <w:fldChar w:fldCharType="end"/>
            </w:r>
          </w:hyperlink>
        </w:p>
        <w:p w14:paraId="36E63BAC" w14:textId="77777777" w:rsidR="006A4A3B" w:rsidRDefault="00C53D87">
          <w:pPr>
            <w:pStyle w:val="TOC2"/>
            <w:tabs>
              <w:tab w:val="left" w:pos="880"/>
              <w:tab w:val="right" w:leader="dot" w:pos="9350"/>
            </w:tabs>
            <w:rPr>
              <w:rFonts w:eastAsiaTheme="minorEastAsia"/>
              <w:noProof/>
            </w:rPr>
          </w:pPr>
          <w:hyperlink w:anchor="_Toc513629697" w:history="1">
            <w:r w:rsidR="006A4A3B" w:rsidRPr="00623B92">
              <w:rPr>
                <w:rStyle w:val="Hyperlink"/>
                <w:rFonts w:ascii="Times New Roman" w:eastAsia="Times New Roman" w:hAnsi="Times New Roman" w:cs="Times New Roman"/>
                <w:b/>
                <w:noProof/>
              </w:rPr>
              <w:t>3.10</w:t>
            </w:r>
            <w:r w:rsidR="006A4A3B">
              <w:rPr>
                <w:rFonts w:eastAsiaTheme="minorEastAsia"/>
                <w:noProof/>
              </w:rPr>
              <w:tab/>
            </w:r>
            <w:r w:rsidR="006A4A3B" w:rsidRPr="00623B92">
              <w:rPr>
                <w:rStyle w:val="Hyperlink"/>
                <w:rFonts w:ascii="Times New Roman" w:eastAsia="Times New Roman" w:hAnsi="Times New Roman" w:cs="Times New Roman"/>
                <w:b/>
                <w:noProof/>
              </w:rPr>
              <w:t>Testing for Cointegration</w:t>
            </w:r>
            <w:r w:rsidR="006A4A3B">
              <w:rPr>
                <w:noProof/>
                <w:webHidden/>
              </w:rPr>
              <w:tab/>
            </w:r>
            <w:r w:rsidR="006A4A3B">
              <w:rPr>
                <w:noProof/>
                <w:webHidden/>
              </w:rPr>
              <w:fldChar w:fldCharType="begin"/>
            </w:r>
            <w:r w:rsidR="006A4A3B">
              <w:rPr>
                <w:noProof/>
                <w:webHidden/>
              </w:rPr>
              <w:instrText xml:space="preserve"> PAGEREF _Toc513629697 \h </w:instrText>
            </w:r>
            <w:r w:rsidR="006A4A3B">
              <w:rPr>
                <w:noProof/>
                <w:webHidden/>
              </w:rPr>
            </w:r>
            <w:r w:rsidR="006A4A3B">
              <w:rPr>
                <w:noProof/>
                <w:webHidden/>
              </w:rPr>
              <w:fldChar w:fldCharType="separate"/>
            </w:r>
            <w:r w:rsidR="006A4A3B">
              <w:rPr>
                <w:noProof/>
                <w:webHidden/>
              </w:rPr>
              <w:t>33</w:t>
            </w:r>
            <w:r w:rsidR="006A4A3B">
              <w:rPr>
                <w:noProof/>
                <w:webHidden/>
              </w:rPr>
              <w:fldChar w:fldCharType="end"/>
            </w:r>
          </w:hyperlink>
        </w:p>
        <w:p w14:paraId="398BFF70" w14:textId="77777777" w:rsidR="006A4A3B" w:rsidRDefault="00C53D87">
          <w:pPr>
            <w:pStyle w:val="TOC3"/>
            <w:tabs>
              <w:tab w:val="left" w:pos="1320"/>
              <w:tab w:val="right" w:leader="dot" w:pos="9350"/>
            </w:tabs>
            <w:rPr>
              <w:rFonts w:eastAsiaTheme="minorEastAsia"/>
              <w:noProof/>
            </w:rPr>
          </w:pPr>
          <w:hyperlink w:anchor="_Toc513629698" w:history="1">
            <w:r w:rsidR="006A4A3B" w:rsidRPr="00623B92">
              <w:rPr>
                <w:rStyle w:val="Hyperlink"/>
                <w:rFonts w:ascii="Times New Roman" w:hAnsi="Times New Roman" w:cs="Times New Roman"/>
                <w:b/>
                <w:noProof/>
              </w:rPr>
              <w:t>3.10.1</w:t>
            </w:r>
            <w:r w:rsidR="006A4A3B">
              <w:rPr>
                <w:rFonts w:eastAsiaTheme="minorEastAsia"/>
                <w:noProof/>
              </w:rPr>
              <w:tab/>
            </w:r>
            <w:r w:rsidR="006A4A3B" w:rsidRPr="00623B92">
              <w:rPr>
                <w:rStyle w:val="Hyperlink"/>
                <w:rFonts w:ascii="Times New Roman" w:hAnsi="Times New Roman" w:cs="Times New Roman"/>
                <w:b/>
                <w:noProof/>
              </w:rPr>
              <w:t>Autoregressive-Distributed Lag Model (ARDL)</w:t>
            </w:r>
            <w:r w:rsidR="006A4A3B">
              <w:rPr>
                <w:noProof/>
                <w:webHidden/>
              </w:rPr>
              <w:tab/>
            </w:r>
            <w:r w:rsidR="006A4A3B">
              <w:rPr>
                <w:noProof/>
                <w:webHidden/>
              </w:rPr>
              <w:fldChar w:fldCharType="begin"/>
            </w:r>
            <w:r w:rsidR="006A4A3B">
              <w:rPr>
                <w:noProof/>
                <w:webHidden/>
              </w:rPr>
              <w:instrText xml:space="preserve"> PAGEREF _Toc513629698 \h </w:instrText>
            </w:r>
            <w:r w:rsidR="006A4A3B">
              <w:rPr>
                <w:noProof/>
                <w:webHidden/>
              </w:rPr>
            </w:r>
            <w:r w:rsidR="006A4A3B">
              <w:rPr>
                <w:noProof/>
                <w:webHidden/>
              </w:rPr>
              <w:fldChar w:fldCharType="separate"/>
            </w:r>
            <w:r w:rsidR="006A4A3B">
              <w:rPr>
                <w:noProof/>
                <w:webHidden/>
              </w:rPr>
              <w:t>33</w:t>
            </w:r>
            <w:r w:rsidR="006A4A3B">
              <w:rPr>
                <w:noProof/>
                <w:webHidden/>
              </w:rPr>
              <w:fldChar w:fldCharType="end"/>
            </w:r>
          </w:hyperlink>
        </w:p>
        <w:p w14:paraId="4AD3503E" w14:textId="77777777" w:rsidR="006A4A3B" w:rsidRDefault="00C53D87">
          <w:pPr>
            <w:pStyle w:val="TOC3"/>
            <w:tabs>
              <w:tab w:val="left" w:pos="1320"/>
              <w:tab w:val="right" w:leader="dot" w:pos="9350"/>
            </w:tabs>
            <w:rPr>
              <w:rFonts w:eastAsiaTheme="minorEastAsia"/>
              <w:noProof/>
            </w:rPr>
          </w:pPr>
          <w:hyperlink w:anchor="_Toc513629699" w:history="1">
            <w:r w:rsidR="006A4A3B" w:rsidRPr="00623B92">
              <w:rPr>
                <w:rStyle w:val="Hyperlink"/>
                <w:rFonts w:ascii="Times New Roman" w:hAnsi="Times New Roman" w:cs="Times New Roman"/>
                <w:b/>
                <w:noProof/>
              </w:rPr>
              <w:t>3.10.2</w:t>
            </w:r>
            <w:r w:rsidR="006A4A3B">
              <w:rPr>
                <w:rFonts w:eastAsiaTheme="minorEastAsia"/>
                <w:noProof/>
              </w:rPr>
              <w:tab/>
            </w:r>
            <w:r w:rsidR="006A4A3B" w:rsidRPr="00623B92">
              <w:rPr>
                <w:rStyle w:val="Hyperlink"/>
                <w:rFonts w:ascii="Times New Roman" w:hAnsi="Times New Roman" w:cs="Times New Roman"/>
                <w:b/>
                <w:noProof/>
              </w:rPr>
              <w:t>Error Correction Model (ECM)</w:t>
            </w:r>
            <w:r w:rsidR="006A4A3B">
              <w:rPr>
                <w:noProof/>
                <w:webHidden/>
              </w:rPr>
              <w:tab/>
            </w:r>
            <w:r w:rsidR="006A4A3B">
              <w:rPr>
                <w:noProof/>
                <w:webHidden/>
              </w:rPr>
              <w:fldChar w:fldCharType="begin"/>
            </w:r>
            <w:r w:rsidR="006A4A3B">
              <w:rPr>
                <w:noProof/>
                <w:webHidden/>
              </w:rPr>
              <w:instrText xml:space="preserve"> PAGEREF _Toc513629699 \h </w:instrText>
            </w:r>
            <w:r w:rsidR="006A4A3B">
              <w:rPr>
                <w:noProof/>
                <w:webHidden/>
              </w:rPr>
            </w:r>
            <w:r w:rsidR="006A4A3B">
              <w:rPr>
                <w:noProof/>
                <w:webHidden/>
              </w:rPr>
              <w:fldChar w:fldCharType="separate"/>
            </w:r>
            <w:r w:rsidR="006A4A3B">
              <w:rPr>
                <w:noProof/>
                <w:webHidden/>
              </w:rPr>
              <w:t>34</w:t>
            </w:r>
            <w:r w:rsidR="006A4A3B">
              <w:rPr>
                <w:noProof/>
                <w:webHidden/>
              </w:rPr>
              <w:fldChar w:fldCharType="end"/>
            </w:r>
          </w:hyperlink>
        </w:p>
        <w:p w14:paraId="27BA2B39" w14:textId="77777777" w:rsidR="006A4A3B" w:rsidRDefault="00C53D87">
          <w:pPr>
            <w:pStyle w:val="TOC1"/>
            <w:tabs>
              <w:tab w:val="left" w:pos="440"/>
            </w:tabs>
            <w:rPr>
              <w:rFonts w:asciiTheme="minorHAnsi" w:eastAsiaTheme="minorEastAsia" w:hAnsiTheme="minorHAnsi" w:cstheme="minorBidi"/>
              <w:noProof/>
              <w:sz w:val="22"/>
              <w:szCs w:val="22"/>
            </w:rPr>
          </w:pPr>
          <w:hyperlink w:anchor="_Toc513629700" w:history="1">
            <w:r w:rsidR="006A4A3B" w:rsidRPr="00623B92">
              <w:rPr>
                <w:rStyle w:val="Hyperlink"/>
                <w:b/>
                <w:noProof/>
              </w:rPr>
              <w:t>4</w:t>
            </w:r>
            <w:r w:rsidR="006A4A3B">
              <w:rPr>
                <w:rFonts w:asciiTheme="minorHAnsi" w:eastAsiaTheme="minorEastAsia" w:hAnsiTheme="minorHAnsi" w:cstheme="minorBidi"/>
                <w:noProof/>
                <w:sz w:val="22"/>
                <w:szCs w:val="22"/>
              </w:rPr>
              <w:tab/>
            </w:r>
            <w:r w:rsidR="006A4A3B" w:rsidRPr="00623B92">
              <w:rPr>
                <w:rStyle w:val="Hyperlink"/>
                <w:b/>
                <w:noProof/>
              </w:rPr>
              <w:t>Descriptive Analysis</w:t>
            </w:r>
            <w:r w:rsidR="006A4A3B">
              <w:rPr>
                <w:noProof/>
                <w:webHidden/>
              </w:rPr>
              <w:tab/>
            </w:r>
            <w:r w:rsidR="006A4A3B">
              <w:rPr>
                <w:noProof/>
                <w:webHidden/>
              </w:rPr>
              <w:fldChar w:fldCharType="begin"/>
            </w:r>
            <w:r w:rsidR="006A4A3B">
              <w:rPr>
                <w:noProof/>
                <w:webHidden/>
              </w:rPr>
              <w:instrText xml:space="preserve"> PAGEREF _Toc513629700 \h </w:instrText>
            </w:r>
            <w:r w:rsidR="006A4A3B">
              <w:rPr>
                <w:noProof/>
                <w:webHidden/>
              </w:rPr>
            </w:r>
            <w:r w:rsidR="006A4A3B">
              <w:rPr>
                <w:noProof/>
                <w:webHidden/>
              </w:rPr>
              <w:fldChar w:fldCharType="separate"/>
            </w:r>
            <w:r w:rsidR="006A4A3B">
              <w:rPr>
                <w:noProof/>
                <w:webHidden/>
              </w:rPr>
              <w:t>35</w:t>
            </w:r>
            <w:r w:rsidR="006A4A3B">
              <w:rPr>
                <w:noProof/>
                <w:webHidden/>
              </w:rPr>
              <w:fldChar w:fldCharType="end"/>
            </w:r>
          </w:hyperlink>
        </w:p>
        <w:p w14:paraId="2C18F53C" w14:textId="77777777" w:rsidR="006A4A3B" w:rsidRDefault="00C53D87">
          <w:pPr>
            <w:pStyle w:val="TOC1"/>
            <w:tabs>
              <w:tab w:val="left" w:pos="440"/>
            </w:tabs>
            <w:rPr>
              <w:rFonts w:asciiTheme="minorHAnsi" w:eastAsiaTheme="minorEastAsia" w:hAnsiTheme="minorHAnsi" w:cstheme="minorBidi"/>
              <w:noProof/>
              <w:sz w:val="22"/>
              <w:szCs w:val="22"/>
            </w:rPr>
          </w:pPr>
          <w:hyperlink w:anchor="_Toc513629701" w:history="1">
            <w:r w:rsidR="006A4A3B" w:rsidRPr="00623B92">
              <w:rPr>
                <w:rStyle w:val="Hyperlink"/>
                <w:b/>
                <w:noProof/>
              </w:rPr>
              <w:t>5</w:t>
            </w:r>
            <w:r w:rsidR="006A4A3B">
              <w:rPr>
                <w:rFonts w:asciiTheme="minorHAnsi" w:eastAsiaTheme="minorEastAsia" w:hAnsiTheme="minorHAnsi" w:cstheme="minorBidi"/>
                <w:noProof/>
                <w:sz w:val="22"/>
                <w:szCs w:val="22"/>
              </w:rPr>
              <w:tab/>
            </w:r>
            <w:r w:rsidR="006A4A3B" w:rsidRPr="00623B92">
              <w:rPr>
                <w:rStyle w:val="Hyperlink"/>
                <w:b/>
                <w:noProof/>
              </w:rPr>
              <w:t>Empirical Analysis and Discussion</w:t>
            </w:r>
            <w:r w:rsidR="006A4A3B">
              <w:rPr>
                <w:noProof/>
                <w:webHidden/>
              </w:rPr>
              <w:tab/>
            </w:r>
            <w:r w:rsidR="006A4A3B">
              <w:rPr>
                <w:noProof/>
                <w:webHidden/>
              </w:rPr>
              <w:fldChar w:fldCharType="begin"/>
            </w:r>
            <w:r w:rsidR="006A4A3B">
              <w:rPr>
                <w:noProof/>
                <w:webHidden/>
              </w:rPr>
              <w:instrText xml:space="preserve"> PAGEREF _Toc513629701 \h </w:instrText>
            </w:r>
            <w:r w:rsidR="006A4A3B">
              <w:rPr>
                <w:noProof/>
                <w:webHidden/>
              </w:rPr>
            </w:r>
            <w:r w:rsidR="006A4A3B">
              <w:rPr>
                <w:noProof/>
                <w:webHidden/>
              </w:rPr>
              <w:fldChar w:fldCharType="separate"/>
            </w:r>
            <w:r w:rsidR="006A4A3B">
              <w:rPr>
                <w:noProof/>
                <w:webHidden/>
              </w:rPr>
              <w:t>44</w:t>
            </w:r>
            <w:r w:rsidR="006A4A3B">
              <w:rPr>
                <w:noProof/>
                <w:webHidden/>
              </w:rPr>
              <w:fldChar w:fldCharType="end"/>
            </w:r>
          </w:hyperlink>
        </w:p>
        <w:p w14:paraId="5484DC3B" w14:textId="77777777" w:rsidR="006A4A3B" w:rsidRDefault="00C53D87">
          <w:pPr>
            <w:pStyle w:val="TOC2"/>
            <w:tabs>
              <w:tab w:val="left" w:pos="880"/>
              <w:tab w:val="right" w:leader="dot" w:pos="9350"/>
            </w:tabs>
            <w:rPr>
              <w:rFonts w:eastAsiaTheme="minorEastAsia"/>
              <w:noProof/>
            </w:rPr>
          </w:pPr>
          <w:hyperlink w:anchor="_Toc513629702" w:history="1">
            <w:r w:rsidR="006A4A3B" w:rsidRPr="00623B92">
              <w:rPr>
                <w:rStyle w:val="Hyperlink"/>
                <w:rFonts w:ascii="Times New Roman" w:hAnsi="Times New Roman" w:cs="Times New Roman"/>
                <w:b/>
                <w:noProof/>
              </w:rPr>
              <w:t>5.1</w:t>
            </w:r>
            <w:r w:rsidR="006A4A3B">
              <w:rPr>
                <w:rFonts w:eastAsiaTheme="minorEastAsia"/>
                <w:noProof/>
              </w:rPr>
              <w:tab/>
            </w:r>
            <w:r w:rsidR="006A4A3B" w:rsidRPr="00623B92">
              <w:rPr>
                <w:rStyle w:val="Hyperlink"/>
                <w:rFonts w:ascii="Times New Roman" w:hAnsi="Times New Roman" w:cs="Times New Roman"/>
                <w:b/>
                <w:noProof/>
              </w:rPr>
              <w:t>Descriptive statistics and Correlation Analyses</w:t>
            </w:r>
            <w:r w:rsidR="006A4A3B">
              <w:rPr>
                <w:noProof/>
                <w:webHidden/>
              </w:rPr>
              <w:tab/>
            </w:r>
            <w:r w:rsidR="006A4A3B">
              <w:rPr>
                <w:noProof/>
                <w:webHidden/>
              </w:rPr>
              <w:fldChar w:fldCharType="begin"/>
            </w:r>
            <w:r w:rsidR="006A4A3B">
              <w:rPr>
                <w:noProof/>
                <w:webHidden/>
              </w:rPr>
              <w:instrText xml:space="preserve"> PAGEREF _Toc513629702 \h </w:instrText>
            </w:r>
            <w:r w:rsidR="006A4A3B">
              <w:rPr>
                <w:noProof/>
                <w:webHidden/>
              </w:rPr>
            </w:r>
            <w:r w:rsidR="006A4A3B">
              <w:rPr>
                <w:noProof/>
                <w:webHidden/>
              </w:rPr>
              <w:fldChar w:fldCharType="separate"/>
            </w:r>
            <w:r w:rsidR="006A4A3B">
              <w:rPr>
                <w:noProof/>
                <w:webHidden/>
              </w:rPr>
              <w:t>44</w:t>
            </w:r>
            <w:r w:rsidR="006A4A3B">
              <w:rPr>
                <w:noProof/>
                <w:webHidden/>
              </w:rPr>
              <w:fldChar w:fldCharType="end"/>
            </w:r>
          </w:hyperlink>
        </w:p>
        <w:p w14:paraId="0801B0AF" w14:textId="77777777" w:rsidR="006A4A3B" w:rsidRDefault="00C53D87">
          <w:pPr>
            <w:pStyle w:val="TOC2"/>
            <w:tabs>
              <w:tab w:val="left" w:pos="880"/>
              <w:tab w:val="right" w:leader="dot" w:pos="9350"/>
            </w:tabs>
            <w:rPr>
              <w:rFonts w:eastAsiaTheme="minorEastAsia"/>
              <w:noProof/>
            </w:rPr>
          </w:pPr>
          <w:hyperlink w:anchor="_Toc513629703" w:history="1">
            <w:r w:rsidR="006A4A3B" w:rsidRPr="00623B92">
              <w:rPr>
                <w:rStyle w:val="Hyperlink"/>
                <w:rFonts w:ascii="Times New Roman" w:hAnsi="Times New Roman" w:cs="Times New Roman"/>
                <w:b/>
                <w:noProof/>
              </w:rPr>
              <w:t>5.2</w:t>
            </w:r>
            <w:r w:rsidR="006A4A3B">
              <w:rPr>
                <w:rFonts w:eastAsiaTheme="minorEastAsia"/>
                <w:noProof/>
              </w:rPr>
              <w:tab/>
            </w:r>
            <w:r w:rsidR="006A4A3B" w:rsidRPr="00623B92">
              <w:rPr>
                <w:rStyle w:val="Hyperlink"/>
                <w:rFonts w:ascii="Times New Roman" w:hAnsi="Times New Roman" w:cs="Times New Roman"/>
                <w:b/>
                <w:noProof/>
              </w:rPr>
              <w:t>Unit Root Testing</w:t>
            </w:r>
            <w:r w:rsidR="006A4A3B">
              <w:rPr>
                <w:noProof/>
                <w:webHidden/>
              </w:rPr>
              <w:tab/>
            </w:r>
            <w:r w:rsidR="006A4A3B">
              <w:rPr>
                <w:noProof/>
                <w:webHidden/>
              </w:rPr>
              <w:fldChar w:fldCharType="begin"/>
            </w:r>
            <w:r w:rsidR="006A4A3B">
              <w:rPr>
                <w:noProof/>
                <w:webHidden/>
              </w:rPr>
              <w:instrText xml:space="preserve"> PAGEREF _Toc513629703 \h </w:instrText>
            </w:r>
            <w:r w:rsidR="006A4A3B">
              <w:rPr>
                <w:noProof/>
                <w:webHidden/>
              </w:rPr>
            </w:r>
            <w:r w:rsidR="006A4A3B">
              <w:rPr>
                <w:noProof/>
                <w:webHidden/>
              </w:rPr>
              <w:fldChar w:fldCharType="separate"/>
            </w:r>
            <w:r w:rsidR="006A4A3B">
              <w:rPr>
                <w:noProof/>
                <w:webHidden/>
              </w:rPr>
              <w:t>47</w:t>
            </w:r>
            <w:r w:rsidR="006A4A3B">
              <w:rPr>
                <w:noProof/>
                <w:webHidden/>
              </w:rPr>
              <w:fldChar w:fldCharType="end"/>
            </w:r>
          </w:hyperlink>
        </w:p>
        <w:p w14:paraId="43E3D69B" w14:textId="77777777" w:rsidR="006A4A3B" w:rsidRDefault="00C53D87">
          <w:pPr>
            <w:pStyle w:val="TOC2"/>
            <w:tabs>
              <w:tab w:val="left" w:pos="880"/>
              <w:tab w:val="right" w:leader="dot" w:pos="9350"/>
            </w:tabs>
            <w:rPr>
              <w:rFonts w:eastAsiaTheme="minorEastAsia"/>
              <w:noProof/>
            </w:rPr>
          </w:pPr>
          <w:hyperlink w:anchor="_Toc513629704" w:history="1">
            <w:r w:rsidR="006A4A3B" w:rsidRPr="00623B92">
              <w:rPr>
                <w:rStyle w:val="Hyperlink"/>
                <w:b/>
                <w:noProof/>
              </w:rPr>
              <w:t>5.3</w:t>
            </w:r>
            <w:r w:rsidR="006A4A3B">
              <w:rPr>
                <w:rFonts w:eastAsiaTheme="minorEastAsia"/>
                <w:noProof/>
              </w:rPr>
              <w:tab/>
            </w:r>
            <w:r w:rsidR="006A4A3B" w:rsidRPr="00623B92">
              <w:rPr>
                <w:rStyle w:val="Hyperlink"/>
                <w:b/>
                <w:noProof/>
              </w:rPr>
              <w:t>Lag-Length Criteria</w:t>
            </w:r>
            <w:r w:rsidR="006A4A3B">
              <w:rPr>
                <w:noProof/>
                <w:webHidden/>
              </w:rPr>
              <w:tab/>
            </w:r>
            <w:r w:rsidR="006A4A3B">
              <w:rPr>
                <w:noProof/>
                <w:webHidden/>
              </w:rPr>
              <w:fldChar w:fldCharType="begin"/>
            </w:r>
            <w:r w:rsidR="006A4A3B">
              <w:rPr>
                <w:noProof/>
                <w:webHidden/>
              </w:rPr>
              <w:instrText xml:space="preserve"> PAGEREF _Toc513629704 \h </w:instrText>
            </w:r>
            <w:r w:rsidR="006A4A3B">
              <w:rPr>
                <w:noProof/>
                <w:webHidden/>
              </w:rPr>
            </w:r>
            <w:r w:rsidR="006A4A3B">
              <w:rPr>
                <w:noProof/>
                <w:webHidden/>
              </w:rPr>
              <w:fldChar w:fldCharType="separate"/>
            </w:r>
            <w:r w:rsidR="006A4A3B">
              <w:rPr>
                <w:noProof/>
                <w:webHidden/>
              </w:rPr>
              <w:t>47</w:t>
            </w:r>
            <w:r w:rsidR="006A4A3B">
              <w:rPr>
                <w:noProof/>
                <w:webHidden/>
              </w:rPr>
              <w:fldChar w:fldCharType="end"/>
            </w:r>
          </w:hyperlink>
        </w:p>
        <w:p w14:paraId="16ACD885" w14:textId="77777777" w:rsidR="006A4A3B" w:rsidRDefault="00C53D87">
          <w:pPr>
            <w:pStyle w:val="TOC2"/>
            <w:tabs>
              <w:tab w:val="left" w:pos="880"/>
              <w:tab w:val="right" w:leader="dot" w:pos="9350"/>
            </w:tabs>
            <w:rPr>
              <w:rFonts w:eastAsiaTheme="minorEastAsia"/>
              <w:noProof/>
            </w:rPr>
          </w:pPr>
          <w:hyperlink w:anchor="_Toc513629705" w:history="1">
            <w:r w:rsidR="006A4A3B" w:rsidRPr="00623B92">
              <w:rPr>
                <w:rStyle w:val="Hyperlink"/>
                <w:rFonts w:ascii="Times New Roman" w:hAnsi="Times New Roman" w:cs="Times New Roman"/>
                <w:b/>
                <w:noProof/>
              </w:rPr>
              <w:t>5.4</w:t>
            </w:r>
            <w:r w:rsidR="006A4A3B">
              <w:rPr>
                <w:rFonts w:eastAsiaTheme="minorEastAsia"/>
                <w:noProof/>
              </w:rPr>
              <w:tab/>
            </w:r>
            <w:r w:rsidR="006A4A3B" w:rsidRPr="00623B92">
              <w:rPr>
                <w:rStyle w:val="Hyperlink"/>
                <w:rFonts w:ascii="Times New Roman" w:hAnsi="Times New Roman" w:cs="Times New Roman"/>
                <w:b/>
                <w:noProof/>
              </w:rPr>
              <w:t>Augmented Dickey-Fuller Unit Root Test</w:t>
            </w:r>
            <w:r w:rsidR="006A4A3B">
              <w:rPr>
                <w:noProof/>
                <w:webHidden/>
              </w:rPr>
              <w:tab/>
            </w:r>
            <w:r w:rsidR="006A4A3B">
              <w:rPr>
                <w:noProof/>
                <w:webHidden/>
              </w:rPr>
              <w:fldChar w:fldCharType="begin"/>
            </w:r>
            <w:r w:rsidR="006A4A3B">
              <w:rPr>
                <w:noProof/>
                <w:webHidden/>
              </w:rPr>
              <w:instrText xml:space="preserve"> PAGEREF _Toc513629705 \h </w:instrText>
            </w:r>
            <w:r w:rsidR="006A4A3B">
              <w:rPr>
                <w:noProof/>
                <w:webHidden/>
              </w:rPr>
            </w:r>
            <w:r w:rsidR="006A4A3B">
              <w:rPr>
                <w:noProof/>
                <w:webHidden/>
              </w:rPr>
              <w:fldChar w:fldCharType="separate"/>
            </w:r>
            <w:r w:rsidR="006A4A3B">
              <w:rPr>
                <w:noProof/>
                <w:webHidden/>
              </w:rPr>
              <w:t>48</w:t>
            </w:r>
            <w:r w:rsidR="006A4A3B">
              <w:rPr>
                <w:noProof/>
                <w:webHidden/>
              </w:rPr>
              <w:fldChar w:fldCharType="end"/>
            </w:r>
          </w:hyperlink>
        </w:p>
        <w:p w14:paraId="7FFB227B" w14:textId="77777777" w:rsidR="006A4A3B" w:rsidRDefault="00C53D87">
          <w:pPr>
            <w:pStyle w:val="TOC2"/>
            <w:tabs>
              <w:tab w:val="left" w:pos="880"/>
              <w:tab w:val="right" w:leader="dot" w:pos="9350"/>
            </w:tabs>
            <w:rPr>
              <w:rFonts w:eastAsiaTheme="minorEastAsia"/>
              <w:noProof/>
            </w:rPr>
          </w:pPr>
          <w:hyperlink w:anchor="_Toc513629706" w:history="1">
            <w:r w:rsidR="006A4A3B" w:rsidRPr="00623B92">
              <w:rPr>
                <w:rStyle w:val="Hyperlink"/>
                <w:rFonts w:ascii="Times New Roman" w:hAnsi="Times New Roman" w:cs="Times New Roman"/>
                <w:b/>
                <w:noProof/>
              </w:rPr>
              <w:t>5.5</w:t>
            </w:r>
            <w:r w:rsidR="006A4A3B">
              <w:rPr>
                <w:rFonts w:eastAsiaTheme="minorEastAsia"/>
                <w:noProof/>
              </w:rPr>
              <w:tab/>
            </w:r>
            <w:r w:rsidR="006A4A3B" w:rsidRPr="00623B92">
              <w:rPr>
                <w:rStyle w:val="Hyperlink"/>
                <w:rFonts w:ascii="Times New Roman" w:hAnsi="Times New Roman" w:cs="Times New Roman"/>
                <w:b/>
                <w:noProof/>
              </w:rPr>
              <w:t>Auto-Regressive Distributed Lag (ARDL) Model</w:t>
            </w:r>
            <w:r w:rsidR="006A4A3B">
              <w:rPr>
                <w:noProof/>
                <w:webHidden/>
              </w:rPr>
              <w:tab/>
            </w:r>
            <w:r w:rsidR="006A4A3B">
              <w:rPr>
                <w:noProof/>
                <w:webHidden/>
              </w:rPr>
              <w:fldChar w:fldCharType="begin"/>
            </w:r>
            <w:r w:rsidR="006A4A3B">
              <w:rPr>
                <w:noProof/>
                <w:webHidden/>
              </w:rPr>
              <w:instrText xml:space="preserve"> PAGEREF _Toc513629706 \h </w:instrText>
            </w:r>
            <w:r w:rsidR="006A4A3B">
              <w:rPr>
                <w:noProof/>
                <w:webHidden/>
              </w:rPr>
            </w:r>
            <w:r w:rsidR="006A4A3B">
              <w:rPr>
                <w:noProof/>
                <w:webHidden/>
              </w:rPr>
              <w:fldChar w:fldCharType="separate"/>
            </w:r>
            <w:r w:rsidR="006A4A3B">
              <w:rPr>
                <w:noProof/>
                <w:webHidden/>
              </w:rPr>
              <w:t>51</w:t>
            </w:r>
            <w:r w:rsidR="006A4A3B">
              <w:rPr>
                <w:noProof/>
                <w:webHidden/>
              </w:rPr>
              <w:fldChar w:fldCharType="end"/>
            </w:r>
          </w:hyperlink>
        </w:p>
        <w:p w14:paraId="6066C36A" w14:textId="77777777" w:rsidR="006A4A3B" w:rsidRDefault="00C53D87">
          <w:pPr>
            <w:pStyle w:val="TOC2"/>
            <w:tabs>
              <w:tab w:val="left" w:pos="880"/>
              <w:tab w:val="right" w:leader="dot" w:pos="9350"/>
            </w:tabs>
            <w:rPr>
              <w:rFonts w:eastAsiaTheme="minorEastAsia"/>
              <w:noProof/>
            </w:rPr>
          </w:pPr>
          <w:hyperlink w:anchor="_Toc513629707" w:history="1">
            <w:r w:rsidR="006A4A3B" w:rsidRPr="00623B92">
              <w:rPr>
                <w:rStyle w:val="Hyperlink"/>
                <w:rFonts w:ascii="Times New Roman" w:hAnsi="Times New Roman" w:cs="Times New Roman"/>
                <w:b/>
                <w:noProof/>
              </w:rPr>
              <w:t>5.6</w:t>
            </w:r>
            <w:r w:rsidR="006A4A3B">
              <w:rPr>
                <w:rFonts w:eastAsiaTheme="minorEastAsia"/>
                <w:noProof/>
              </w:rPr>
              <w:tab/>
            </w:r>
            <w:r w:rsidR="006A4A3B" w:rsidRPr="00623B92">
              <w:rPr>
                <w:rStyle w:val="Hyperlink"/>
                <w:rFonts w:ascii="Times New Roman" w:hAnsi="Times New Roman" w:cs="Times New Roman"/>
                <w:b/>
                <w:noProof/>
              </w:rPr>
              <w:t>Short and Long Run Analysis</w:t>
            </w:r>
            <w:r w:rsidR="006A4A3B">
              <w:rPr>
                <w:noProof/>
                <w:webHidden/>
              </w:rPr>
              <w:tab/>
            </w:r>
            <w:r w:rsidR="006A4A3B">
              <w:rPr>
                <w:noProof/>
                <w:webHidden/>
              </w:rPr>
              <w:fldChar w:fldCharType="begin"/>
            </w:r>
            <w:r w:rsidR="006A4A3B">
              <w:rPr>
                <w:noProof/>
                <w:webHidden/>
              </w:rPr>
              <w:instrText xml:space="preserve"> PAGEREF _Toc513629707 \h </w:instrText>
            </w:r>
            <w:r w:rsidR="006A4A3B">
              <w:rPr>
                <w:noProof/>
                <w:webHidden/>
              </w:rPr>
            </w:r>
            <w:r w:rsidR="006A4A3B">
              <w:rPr>
                <w:noProof/>
                <w:webHidden/>
              </w:rPr>
              <w:fldChar w:fldCharType="separate"/>
            </w:r>
            <w:r w:rsidR="006A4A3B">
              <w:rPr>
                <w:noProof/>
                <w:webHidden/>
              </w:rPr>
              <w:t>52</w:t>
            </w:r>
            <w:r w:rsidR="006A4A3B">
              <w:rPr>
                <w:noProof/>
                <w:webHidden/>
              </w:rPr>
              <w:fldChar w:fldCharType="end"/>
            </w:r>
          </w:hyperlink>
        </w:p>
        <w:p w14:paraId="6163A793" w14:textId="77777777" w:rsidR="006A4A3B" w:rsidRDefault="00C53D87">
          <w:pPr>
            <w:pStyle w:val="TOC3"/>
            <w:tabs>
              <w:tab w:val="left" w:pos="1320"/>
              <w:tab w:val="right" w:leader="dot" w:pos="9350"/>
            </w:tabs>
            <w:rPr>
              <w:rFonts w:eastAsiaTheme="minorEastAsia"/>
              <w:noProof/>
            </w:rPr>
          </w:pPr>
          <w:hyperlink w:anchor="_Toc513629708" w:history="1">
            <w:r w:rsidR="006A4A3B" w:rsidRPr="00623B92">
              <w:rPr>
                <w:rStyle w:val="Hyperlink"/>
                <w:rFonts w:ascii="Times New Roman" w:hAnsi="Times New Roman" w:cs="Times New Roman"/>
                <w:b/>
                <w:noProof/>
              </w:rPr>
              <w:t>5.6.1</w:t>
            </w:r>
            <w:r w:rsidR="006A4A3B">
              <w:rPr>
                <w:rFonts w:eastAsiaTheme="minorEastAsia"/>
                <w:noProof/>
              </w:rPr>
              <w:tab/>
            </w:r>
            <w:r w:rsidR="006A4A3B" w:rsidRPr="00623B92">
              <w:rPr>
                <w:rStyle w:val="Hyperlink"/>
                <w:rFonts w:ascii="Times New Roman" w:hAnsi="Times New Roman" w:cs="Times New Roman"/>
                <w:b/>
                <w:noProof/>
              </w:rPr>
              <w:t>Ready- made Garments</w:t>
            </w:r>
            <w:r w:rsidR="006A4A3B">
              <w:rPr>
                <w:noProof/>
                <w:webHidden/>
              </w:rPr>
              <w:tab/>
            </w:r>
            <w:r w:rsidR="006A4A3B">
              <w:rPr>
                <w:noProof/>
                <w:webHidden/>
              </w:rPr>
              <w:fldChar w:fldCharType="begin"/>
            </w:r>
            <w:r w:rsidR="006A4A3B">
              <w:rPr>
                <w:noProof/>
                <w:webHidden/>
              </w:rPr>
              <w:instrText xml:space="preserve"> PAGEREF _Toc513629708 \h </w:instrText>
            </w:r>
            <w:r w:rsidR="006A4A3B">
              <w:rPr>
                <w:noProof/>
                <w:webHidden/>
              </w:rPr>
            </w:r>
            <w:r w:rsidR="006A4A3B">
              <w:rPr>
                <w:noProof/>
                <w:webHidden/>
              </w:rPr>
              <w:fldChar w:fldCharType="separate"/>
            </w:r>
            <w:r w:rsidR="006A4A3B">
              <w:rPr>
                <w:noProof/>
                <w:webHidden/>
              </w:rPr>
              <w:t>55</w:t>
            </w:r>
            <w:r w:rsidR="006A4A3B">
              <w:rPr>
                <w:noProof/>
                <w:webHidden/>
              </w:rPr>
              <w:fldChar w:fldCharType="end"/>
            </w:r>
          </w:hyperlink>
        </w:p>
        <w:p w14:paraId="4720AC16" w14:textId="77777777" w:rsidR="006A4A3B" w:rsidRDefault="00C53D87">
          <w:pPr>
            <w:pStyle w:val="TOC3"/>
            <w:tabs>
              <w:tab w:val="left" w:pos="1320"/>
              <w:tab w:val="right" w:leader="dot" w:pos="9350"/>
            </w:tabs>
            <w:rPr>
              <w:rFonts w:eastAsiaTheme="minorEastAsia"/>
              <w:noProof/>
            </w:rPr>
          </w:pPr>
          <w:hyperlink w:anchor="_Toc513629709" w:history="1">
            <w:r w:rsidR="006A4A3B" w:rsidRPr="00623B92">
              <w:rPr>
                <w:rStyle w:val="Hyperlink"/>
                <w:rFonts w:ascii="Times New Roman" w:hAnsi="Times New Roman" w:cs="Times New Roman"/>
                <w:b/>
                <w:noProof/>
              </w:rPr>
              <w:t>5.6.2</w:t>
            </w:r>
            <w:r w:rsidR="006A4A3B">
              <w:rPr>
                <w:rFonts w:eastAsiaTheme="minorEastAsia"/>
                <w:noProof/>
              </w:rPr>
              <w:tab/>
            </w:r>
            <w:r w:rsidR="006A4A3B" w:rsidRPr="00623B92">
              <w:rPr>
                <w:rStyle w:val="Hyperlink"/>
                <w:rFonts w:ascii="Times New Roman" w:hAnsi="Times New Roman" w:cs="Times New Roman"/>
                <w:b/>
                <w:noProof/>
              </w:rPr>
              <w:t>Fertility Rate</w:t>
            </w:r>
            <w:r w:rsidR="006A4A3B">
              <w:rPr>
                <w:noProof/>
                <w:webHidden/>
              </w:rPr>
              <w:tab/>
            </w:r>
            <w:r w:rsidR="006A4A3B">
              <w:rPr>
                <w:noProof/>
                <w:webHidden/>
              </w:rPr>
              <w:fldChar w:fldCharType="begin"/>
            </w:r>
            <w:r w:rsidR="006A4A3B">
              <w:rPr>
                <w:noProof/>
                <w:webHidden/>
              </w:rPr>
              <w:instrText xml:space="preserve"> PAGEREF _Toc513629709 \h </w:instrText>
            </w:r>
            <w:r w:rsidR="006A4A3B">
              <w:rPr>
                <w:noProof/>
                <w:webHidden/>
              </w:rPr>
            </w:r>
            <w:r w:rsidR="006A4A3B">
              <w:rPr>
                <w:noProof/>
                <w:webHidden/>
              </w:rPr>
              <w:fldChar w:fldCharType="separate"/>
            </w:r>
            <w:r w:rsidR="006A4A3B">
              <w:rPr>
                <w:noProof/>
                <w:webHidden/>
              </w:rPr>
              <w:t>56</w:t>
            </w:r>
            <w:r w:rsidR="006A4A3B">
              <w:rPr>
                <w:noProof/>
                <w:webHidden/>
              </w:rPr>
              <w:fldChar w:fldCharType="end"/>
            </w:r>
          </w:hyperlink>
        </w:p>
        <w:p w14:paraId="4B76A13B" w14:textId="77777777" w:rsidR="006A4A3B" w:rsidRDefault="00C53D87">
          <w:pPr>
            <w:pStyle w:val="TOC3"/>
            <w:tabs>
              <w:tab w:val="left" w:pos="1320"/>
              <w:tab w:val="right" w:leader="dot" w:pos="9350"/>
            </w:tabs>
            <w:rPr>
              <w:rFonts w:eastAsiaTheme="minorEastAsia"/>
              <w:noProof/>
            </w:rPr>
          </w:pPr>
          <w:hyperlink w:anchor="_Toc513629710" w:history="1">
            <w:r w:rsidR="006A4A3B" w:rsidRPr="00623B92">
              <w:rPr>
                <w:rStyle w:val="Hyperlink"/>
                <w:rFonts w:ascii="Times New Roman" w:hAnsi="Times New Roman" w:cs="Times New Roman"/>
                <w:b/>
                <w:noProof/>
              </w:rPr>
              <w:t>5.6.3</w:t>
            </w:r>
            <w:r w:rsidR="006A4A3B">
              <w:rPr>
                <w:rFonts w:eastAsiaTheme="minorEastAsia"/>
                <w:noProof/>
              </w:rPr>
              <w:tab/>
            </w:r>
            <w:r w:rsidR="006A4A3B" w:rsidRPr="00623B92">
              <w:rPr>
                <w:rStyle w:val="Hyperlink"/>
                <w:rFonts w:ascii="Times New Roman" w:hAnsi="Times New Roman" w:cs="Times New Roman"/>
                <w:b/>
                <w:noProof/>
              </w:rPr>
              <w:t>Education</w:t>
            </w:r>
            <w:r w:rsidR="006A4A3B">
              <w:rPr>
                <w:noProof/>
                <w:webHidden/>
              </w:rPr>
              <w:tab/>
            </w:r>
            <w:r w:rsidR="006A4A3B">
              <w:rPr>
                <w:noProof/>
                <w:webHidden/>
              </w:rPr>
              <w:fldChar w:fldCharType="begin"/>
            </w:r>
            <w:r w:rsidR="006A4A3B">
              <w:rPr>
                <w:noProof/>
                <w:webHidden/>
              </w:rPr>
              <w:instrText xml:space="preserve"> PAGEREF _Toc513629710 \h </w:instrText>
            </w:r>
            <w:r w:rsidR="006A4A3B">
              <w:rPr>
                <w:noProof/>
                <w:webHidden/>
              </w:rPr>
            </w:r>
            <w:r w:rsidR="006A4A3B">
              <w:rPr>
                <w:noProof/>
                <w:webHidden/>
              </w:rPr>
              <w:fldChar w:fldCharType="separate"/>
            </w:r>
            <w:r w:rsidR="006A4A3B">
              <w:rPr>
                <w:noProof/>
                <w:webHidden/>
              </w:rPr>
              <w:t>57</w:t>
            </w:r>
            <w:r w:rsidR="006A4A3B">
              <w:rPr>
                <w:noProof/>
                <w:webHidden/>
              </w:rPr>
              <w:fldChar w:fldCharType="end"/>
            </w:r>
          </w:hyperlink>
        </w:p>
        <w:p w14:paraId="21143B16" w14:textId="77777777" w:rsidR="006A4A3B" w:rsidRDefault="00C53D87">
          <w:pPr>
            <w:pStyle w:val="TOC3"/>
            <w:tabs>
              <w:tab w:val="left" w:pos="1320"/>
              <w:tab w:val="right" w:leader="dot" w:pos="9350"/>
            </w:tabs>
            <w:rPr>
              <w:rFonts w:eastAsiaTheme="minorEastAsia"/>
              <w:noProof/>
            </w:rPr>
          </w:pPr>
          <w:hyperlink w:anchor="_Toc513629711" w:history="1">
            <w:r w:rsidR="006A4A3B" w:rsidRPr="00623B92">
              <w:rPr>
                <w:rStyle w:val="Hyperlink"/>
                <w:rFonts w:ascii="Times New Roman" w:hAnsi="Times New Roman" w:cs="Times New Roman"/>
                <w:b/>
                <w:noProof/>
              </w:rPr>
              <w:t>5.6.4</w:t>
            </w:r>
            <w:r w:rsidR="006A4A3B">
              <w:rPr>
                <w:rFonts w:eastAsiaTheme="minorEastAsia"/>
                <w:noProof/>
              </w:rPr>
              <w:tab/>
            </w:r>
            <w:r w:rsidR="006A4A3B" w:rsidRPr="00623B92">
              <w:rPr>
                <w:rStyle w:val="Hyperlink"/>
                <w:rFonts w:ascii="Times New Roman" w:hAnsi="Times New Roman" w:cs="Times New Roman"/>
                <w:b/>
                <w:noProof/>
              </w:rPr>
              <w:t>Agricultural credit</w:t>
            </w:r>
            <w:r w:rsidR="006A4A3B">
              <w:rPr>
                <w:noProof/>
                <w:webHidden/>
              </w:rPr>
              <w:tab/>
            </w:r>
            <w:r w:rsidR="006A4A3B">
              <w:rPr>
                <w:noProof/>
                <w:webHidden/>
              </w:rPr>
              <w:fldChar w:fldCharType="begin"/>
            </w:r>
            <w:r w:rsidR="006A4A3B">
              <w:rPr>
                <w:noProof/>
                <w:webHidden/>
              </w:rPr>
              <w:instrText xml:space="preserve"> PAGEREF _Toc513629711 \h </w:instrText>
            </w:r>
            <w:r w:rsidR="006A4A3B">
              <w:rPr>
                <w:noProof/>
                <w:webHidden/>
              </w:rPr>
            </w:r>
            <w:r w:rsidR="006A4A3B">
              <w:rPr>
                <w:noProof/>
                <w:webHidden/>
              </w:rPr>
              <w:fldChar w:fldCharType="separate"/>
            </w:r>
            <w:r w:rsidR="006A4A3B">
              <w:rPr>
                <w:noProof/>
                <w:webHidden/>
              </w:rPr>
              <w:t>58</w:t>
            </w:r>
            <w:r w:rsidR="006A4A3B">
              <w:rPr>
                <w:noProof/>
                <w:webHidden/>
              </w:rPr>
              <w:fldChar w:fldCharType="end"/>
            </w:r>
          </w:hyperlink>
        </w:p>
        <w:p w14:paraId="202B8EFD" w14:textId="77777777" w:rsidR="006A4A3B" w:rsidRDefault="00C53D87">
          <w:pPr>
            <w:pStyle w:val="TOC3"/>
            <w:tabs>
              <w:tab w:val="left" w:pos="1320"/>
              <w:tab w:val="right" w:leader="dot" w:pos="9350"/>
            </w:tabs>
            <w:rPr>
              <w:rFonts w:eastAsiaTheme="minorEastAsia"/>
              <w:noProof/>
            </w:rPr>
          </w:pPr>
          <w:hyperlink w:anchor="_Toc513629712" w:history="1">
            <w:r w:rsidR="006A4A3B" w:rsidRPr="00623B92">
              <w:rPr>
                <w:rStyle w:val="Hyperlink"/>
                <w:rFonts w:ascii="Times New Roman" w:hAnsi="Times New Roman" w:cs="Times New Roman"/>
                <w:b/>
                <w:noProof/>
              </w:rPr>
              <w:t>5.6.5</w:t>
            </w:r>
            <w:r w:rsidR="006A4A3B">
              <w:rPr>
                <w:rFonts w:eastAsiaTheme="minorEastAsia"/>
                <w:noProof/>
              </w:rPr>
              <w:tab/>
            </w:r>
            <w:r w:rsidR="006A4A3B" w:rsidRPr="00623B92">
              <w:rPr>
                <w:rStyle w:val="Hyperlink"/>
                <w:rFonts w:ascii="Times New Roman" w:hAnsi="Times New Roman" w:cs="Times New Roman"/>
                <w:b/>
                <w:noProof/>
              </w:rPr>
              <w:t>Contraceptive Usage</w:t>
            </w:r>
            <w:r w:rsidR="006A4A3B">
              <w:rPr>
                <w:noProof/>
                <w:webHidden/>
              </w:rPr>
              <w:tab/>
            </w:r>
            <w:r w:rsidR="006A4A3B">
              <w:rPr>
                <w:noProof/>
                <w:webHidden/>
              </w:rPr>
              <w:fldChar w:fldCharType="begin"/>
            </w:r>
            <w:r w:rsidR="006A4A3B">
              <w:rPr>
                <w:noProof/>
                <w:webHidden/>
              </w:rPr>
              <w:instrText xml:space="preserve"> PAGEREF _Toc513629712 \h </w:instrText>
            </w:r>
            <w:r w:rsidR="006A4A3B">
              <w:rPr>
                <w:noProof/>
                <w:webHidden/>
              </w:rPr>
            </w:r>
            <w:r w:rsidR="006A4A3B">
              <w:rPr>
                <w:noProof/>
                <w:webHidden/>
              </w:rPr>
              <w:fldChar w:fldCharType="separate"/>
            </w:r>
            <w:r w:rsidR="006A4A3B">
              <w:rPr>
                <w:noProof/>
                <w:webHidden/>
              </w:rPr>
              <w:t>59</w:t>
            </w:r>
            <w:r w:rsidR="006A4A3B">
              <w:rPr>
                <w:noProof/>
                <w:webHidden/>
              </w:rPr>
              <w:fldChar w:fldCharType="end"/>
            </w:r>
          </w:hyperlink>
        </w:p>
        <w:p w14:paraId="42194B23" w14:textId="77777777" w:rsidR="006A4A3B" w:rsidRDefault="00C53D87">
          <w:pPr>
            <w:pStyle w:val="TOC3"/>
            <w:tabs>
              <w:tab w:val="left" w:pos="1320"/>
              <w:tab w:val="right" w:leader="dot" w:pos="9350"/>
            </w:tabs>
            <w:rPr>
              <w:rFonts w:eastAsiaTheme="minorEastAsia"/>
              <w:noProof/>
            </w:rPr>
          </w:pPr>
          <w:hyperlink w:anchor="_Toc513629713" w:history="1">
            <w:r w:rsidR="006A4A3B" w:rsidRPr="00623B92">
              <w:rPr>
                <w:rStyle w:val="Hyperlink"/>
                <w:rFonts w:ascii="Times New Roman" w:hAnsi="Times New Roman" w:cs="Times New Roman"/>
                <w:b/>
                <w:noProof/>
              </w:rPr>
              <w:t>5.6.6</w:t>
            </w:r>
            <w:r w:rsidR="006A4A3B">
              <w:rPr>
                <w:rFonts w:eastAsiaTheme="minorEastAsia"/>
                <w:noProof/>
              </w:rPr>
              <w:tab/>
            </w:r>
            <w:r w:rsidR="006A4A3B" w:rsidRPr="00623B92">
              <w:rPr>
                <w:rStyle w:val="Hyperlink"/>
                <w:rFonts w:ascii="Times New Roman" w:hAnsi="Times New Roman" w:cs="Times New Roman"/>
                <w:b/>
                <w:noProof/>
              </w:rPr>
              <w:t>GINI</w:t>
            </w:r>
            <w:r w:rsidR="006A4A3B">
              <w:rPr>
                <w:noProof/>
                <w:webHidden/>
              </w:rPr>
              <w:tab/>
            </w:r>
            <w:r w:rsidR="006A4A3B">
              <w:rPr>
                <w:noProof/>
                <w:webHidden/>
              </w:rPr>
              <w:fldChar w:fldCharType="begin"/>
            </w:r>
            <w:r w:rsidR="006A4A3B">
              <w:rPr>
                <w:noProof/>
                <w:webHidden/>
              </w:rPr>
              <w:instrText xml:space="preserve"> PAGEREF _Toc513629713 \h </w:instrText>
            </w:r>
            <w:r w:rsidR="006A4A3B">
              <w:rPr>
                <w:noProof/>
                <w:webHidden/>
              </w:rPr>
            </w:r>
            <w:r w:rsidR="006A4A3B">
              <w:rPr>
                <w:noProof/>
                <w:webHidden/>
              </w:rPr>
              <w:fldChar w:fldCharType="separate"/>
            </w:r>
            <w:r w:rsidR="006A4A3B">
              <w:rPr>
                <w:noProof/>
                <w:webHidden/>
              </w:rPr>
              <w:t>59</w:t>
            </w:r>
            <w:r w:rsidR="006A4A3B">
              <w:rPr>
                <w:noProof/>
                <w:webHidden/>
              </w:rPr>
              <w:fldChar w:fldCharType="end"/>
            </w:r>
          </w:hyperlink>
        </w:p>
        <w:p w14:paraId="5F6465A4" w14:textId="77777777" w:rsidR="006A4A3B" w:rsidRDefault="00C53D87">
          <w:pPr>
            <w:pStyle w:val="TOC2"/>
            <w:tabs>
              <w:tab w:val="left" w:pos="880"/>
              <w:tab w:val="right" w:leader="dot" w:pos="9350"/>
            </w:tabs>
            <w:rPr>
              <w:rFonts w:eastAsiaTheme="minorEastAsia"/>
              <w:noProof/>
            </w:rPr>
          </w:pPr>
          <w:hyperlink w:anchor="_Toc513629714" w:history="1">
            <w:r w:rsidR="006A4A3B" w:rsidRPr="00623B92">
              <w:rPr>
                <w:rStyle w:val="Hyperlink"/>
                <w:rFonts w:ascii="Times New Roman" w:hAnsi="Times New Roman" w:cs="Times New Roman"/>
                <w:b/>
                <w:noProof/>
              </w:rPr>
              <w:t>5.7</w:t>
            </w:r>
            <w:r w:rsidR="006A4A3B">
              <w:rPr>
                <w:rFonts w:eastAsiaTheme="minorEastAsia"/>
                <w:noProof/>
              </w:rPr>
              <w:tab/>
            </w:r>
            <w:r w:rsidR="006A4A3B" w:rsidRPr="00623B92">
              <w:rPr>
                <w:rStyle w:val="Hyperlink"/>
                <w:rFonts w:ascii="Times New Roman" w:hAnsi="Times New Roman" w:cs="Times New Roman"/>
                <w:b/>
                <w:noProof/>
              </w:rPr>
              <w:t>CUSUM RECURSIVE TEST</w:t>
            </w:r>
            <w:r w:rsidR="006A4A3B">
              <w:rPr>
                <w:noProof/>
                <w:webHidden/>
              </w:rPr>
              <w:tab/>
            </w:r>
            <w:r w:rsidR="006A4A3B">
              <w:rPr>
                <w:noProof/>
                <w:webHidden/>
              </w:rPr>
              <w:fldChar w:fldCharType="begin"/>
            </w:r>
            <w:r w:rsidR="006A4A3B">
              <w:rPr>
                <w:noProof/>
                <w:webHidden/>
              </w:rPr>
              <w:instrText xml:space="preserve"> PAGEREF _Toc513629714 \h </w:instrText>
            </w:r>
            <w:r w:rsidR="006A4A3B">
              <w:rPr>
                <w:noProof/>
                <w:webHidden/>
              </w:rPr>
            </w:r>
            <w:r w:rsidR="006A4A3B">
              <w:rPr>
                <w:noProof/>
                <w:webHidden/>
              </w:rPr>
              <w:fldChar w:fldCharType="separate"/>
            </w:r>
            <w:r w:rsidR="006A4A3B">
              <w:rPr>
                <w:noProof/>
                <w:webHidden/>
              </w:rPr>
              <w:t>61</w:t>
            </w:r>
            <w:r w:rsidR="006A4A3B">
              <w:rPr>
                <w:noProof/>
                <w:webHidden/>
              </w:rPr>
              <w:fldChar w:fldCharType="end"/>
            </w:r>
          </w:hyperlink>
        </w:p>
        <w:p w14:paraId="299C1BF2" w14:textId="77777777" w:rsidR="006A4A3B" w:rsidRDefault="00C53D87">
          <w:pPr>
            <w:pStyle w:val="TOC1"/>
            <w:tabs>
              <w:tab w:val="left" w:pos="440"/>
            </w:tabs>
            <w:rPr>
              <w:rFonts w:asciiTheme="minorHAnsi" w:eastAsiaTheme="minorEastAsia" w:hAnsiTheme="minorHAnsi" w:cstheme="minorBidi"/>
              <w:noProof/>
              <w:sz w:val="22"/>
              <w:szCs w:val="22"/>
            </w:rPr>
          </w:pPr>
          <w:hyperlink w:anchor="_Toc513629715" w:history="1">
            <w:r w:rsidR="006A4A3B" w:rsidRPr="00623B92">
              <w:rPr>
                <w:rStyle w:val="Hyperlink"/>
                <w:b/>
                <w:noProof/>
              </w:rPr>
              <w:t>6</w:t>
            </w:r>
            <w:r w:rsidR="006A4A3B">
              <w:rPr>
                <w:rFonts w:asciiTheme="minorHAnsi" w:eastAsiaTheme="minorEastAsia" w:hAnsiTheme="minorHAnsi" w:cstheme="minorBidi"/>
                <w:noProof/>
                <w:sz w:val="22"/>
                <w:szCs w:val="22"/>
              </w:rPr>
              <w:tab/>
            </w:r>
            <w:r w:rsidR="006A4A3B" w:rsidRPr="00623B92">
              <w:rPr>
                <w:rStyle w:val="Hyperlink"/>
                <w:b/>
                <w:noProof/>
              </w:rPr>
              <w:t>Conclusion and policy implications</w:t>
            </w:r>
            <w:r w:rsidR="006A4A3B">
              <w:rPr>
                <w:noProof/>
                <w:webHidden/>
              </w:rPr>
              <w:tab/>
            </w:r>
            <w:r w:rsidR="006A4A3B">
              <w:rPr>
                <w:noProof/>
                <w:webHidden/>
              </w:rPr>
              <w:fldChar w:fldCharType="begin"/>
            </w:r>
            <w:r w:rsidR="006A4A3B">
              <w:rPr>
                <w:noProof/>
                <w:webHidden/>
              </w:rPr>
              <w:instrText xml:space="preserve"> PAGEREF _Toc513629715 \h </w:instrText>
            </w:r>
            <w:r w:rsidR="006A4A3B">
              <w:rPr>
                <w:noProof/>
                <w:webHidden/>
              </w:rPr>
            </w:r>
            <w:r w:rsidR="006A4A3B">
              <w:rPr>
                <w:noProof/>
                <w:webHidden/>
              </w:rPr>
              <w:fldChar w:fldCharType="separate"/>
            </w:r>
            <w:r w:rsidR="006A4A3B">
              <w:rPr>
                <w:noProof/>
                <w:webHidden/>
              </w:rPr>
              <w:t>63</w:t>
            </w:r>
            <w:r w:rsidR="006A4A3B">
              <w:rPr>
                <w:noProof/>
                <w:webHidden/>
              </w:rPr>
              <w:fldChar w:fldCharType="end"/>
            </w:r>
          </w:hyperlink>
        </w:p>
        <w:p w14:paraId="64E8E4CF" w14:textId="77777777" w:rsidR="006A4A3B" w:rsidRDefault="00C53D87">
          <w:pPr>
            <w:pStyle w:val="TOC2"/>
            <w:tabs>
              <w:tab w:val="left" w:pos="880"/>
              <w:tab w:val="right" w:leader="dot" w:pos="9350"/>
            </w:tabs>
            <w:rPr>
              <w:rFonts w:eastAsiaTheme="minorEastAsia"/>
              <w:noProof/>
            </w:rPr>
          </w:pPr>
          <w:hyperlink w:anchor="_Toc513629716" w:history="1">
            <w:r w:rsidR="006A4A3B" w:rsidRPr="00623B92">
              <w:rPr>
                <w:rStyle w:val="Hyperlink"/>
                <w:rFonts w:ascii="Times New Roman" w:hAnsi="Times New Roman" w:cs="Times New Roman"/>
                <w:b/>
                <w:noProof/>
              </w:rPr>
              <w:t>6.1</w:t>
            </w:r>
            <w:r w:rsidR="006A4A3B">
              <w:rPr>
                <w:rFonts w:eastAsiaTheme="minorEastAsia"/>
                <w:noProof/>
              </w:rPr>
              <w:tab/>
            </w:r>
            <w:r w:rsidR="006A4A3B" w:rsidRPr="00623B92">
              <w:rPr>
                <w:rStyle w:val="Hyperlink"/>
                <w:rFonts w:ascii="Times New Roman" w:hAnsi="Times New Roman" w:cs="Times New Roman"/>
                <w:b/>
                <w:noProof/>
              </w:rPr>
              <w:t>Policy Implications</w:t>
            </w:r>
            <w:r w:rsidR="006A4A3B">
              <w:rPr>
                <w:noProof/>
                <w:webHidden/>
              </w:rPr>
              <w:tab/>
            </w:r>
            <w:r w:rsidR="006A4A3B">
              <w:rPr>
                <w:noProof/>
                <w:webHidden/>
              </w:rPr>
              <w:fldChar w:fldCharType="begin"/>
            </w:r>
            <w:r w:rsidR="006A4A3B">
              <w:rPr>
                <w:noProof/>
                <w:webHidden/>
              </w:rPr>
              <w:instrText xml:space="preserve"> PAGEREF _Toc513629716 \h </w:instrText>
            </w:r>
            <w:r w:rsidR="006A4A3B">
              <w:rPr>
                <w:noProof/>
                <w:webHidden/>
              </w:rPr>
            </w:r>
            <w:r w:rsidR="006A4A3B">
              <w:rPr>
                <w:noProof/>
                <w:webHidden/>
              </w:rPr>
              <w:fldChar w:fldCharType="separate"/>
            </w:r>
            <w:r w:rsidR="006A4A3B">
              <w:rPr>
                <w:noProof/>
                <w:webHidden/>
              </w:rPr>
              <w:t>65</w:t>
            </w:r>
            <w:r w:rsidR="006A4A3B">
              <w:rPr>
                <w:noProof/>
                <w:webHidden/>
              </w:rPr>
              <w:fldChar w:fldCharType="end"/>
            </w:r>
          </w:hyperlink>
        </w:p>
        <w:p w14:paraId="559EC77E" w14:textId="77777777" w:rsidR="006A4A3B" w:rsidRDefault="00C53D87">
          <w:pPr>
            <w:pStyle w:val="TOC1"/>
            <w:tabs>
              <w:tab w:val="left" w:pos="440"/>
            </w:tabs>
            <w:rPr>
              <w:rFonts w:asciiTheme="minorHAnsi" w:eastAsiaTheme="minorEastAsia" w:hAnsiTheme="minorHAnsi" w:cstheme="minorBidi"/>
              <w:noProof/>
              <w:sz w:val="22"/>
              <w:szCs w:val="22"/>
            </w:rPr>
          </w:pPr>
          <w:hyperlink w:anchor="_Toc513629717" w:history="1">
            <w:r w:rsidR="006A4A3B" w:rsidRPr="00623B92">
              <w:rPr>
                <w:rStyle w:val="Hyperlink"/>
                <w:b/>
                <w:noProof/>
              </w:rPr>
              <w:t>7</w:t>
            </w:r>
            <w:r w:rsidR="006A4A3B">
              <w:rPr>
                <w:rFonts w:asciiTheme="minorHAnsi" w:eastAsiaTheme="minorEastAsia" w:hAnsiTheme="minorHAnsi" w:cstheme="minorBidi"/>
                <w:noProof/>
                <w:sz w:val="22"/>
                <w:szCs w:val="22"/>
              </w:rPr>
              <w:tab/>
            </w:r>
            <w:r w:rsidR="006A4A3B" w:rsidRPr="00623B92">
              <w:rPr>
                <w:rStyle w:val="Hyperlink"/>
                <w:b/>
                <w:noProof/>
              </w:rPr>
              <w:t>Bibliography</w:t>
            </w:r>
            <w:r w:rsidR="006A4A3B">
              <w:rPr>
                <w:noProof/>
                <w:webHidden/>
              </w:rPr>
              <w:tab/>
            </w:r>
            <w:r w:rsidR="006A4A3B">
              <w:rPr>
                <w:noProof/>
                <w:webHidden/>
              </w:rPr>
              <w:fldChar w:fldCharType="begin"/>
            </w:r>
            <w:r w:rsidR="006A4A3B">
              <w:rPr>
                <w:noProof/>
                <w:webHidden/>
              </w:rPr>
              <w:instrText xml:space="preserve"> PAGEREF _Toc513629717 \h </w:instrText>
            </w:r>
            <w:r w:rsidR="006A4A3B">
              <w:rPr>
                <w:noProof/>
                <w:webHidden/>
              </w:rPr>
            </w:r>
            <w:r w:rsidR="006A4A3B">
              <w:rPr>
                <w:noProof/>
                <w:webHidden/>
              </w:rPr>
              <w:fldChar w:fldCharType="separate"/>
            </w:r>
            <w:r w:rsidR="006A4A3B">
              <w:rPr>
                <w:noProof/>
                <w:webHidden/>
              </w:rPr>
              <w:t>68</w:t>
            </w:r>
            <w:r w:rsidR="006A4A3B">
              <w:rPr>
                <w:noProof/>
                <w:webHidden/>
              </w:rPr>
              <w:fldChar w:fldCharType="end"/>
            </w:r>
          </w:hyperlink>
        </w:p>
        <w:p w14:paraId="47581500" w14:textId="77777777" w:rsidR="006A4A3B" w:rsidRDefault="00C53D87">
          <w:pPr>
            <w:pStyle w:val="TOC1"/>
            <w:tabs>
              <w:tab w:val="left" w:pos="440"/>
            </w:tabs>
            <w:rPr>
              <w:rFonts w:asciiTheme="minorHAnsi" w:eastAsiaTheme="minorEastAsia" w:hAnsiTheme="minorHAnsi" w:cstheme="minorBidi"/>
              <w:noProof/>
              <w:sz w:val="22"/>
              <w:szCs w:val="22"/>
            </w:rPr>
          </w:pPr>
          <w:hyperlink w:anchor="_Toc513629718" w:history="1">
            <w:r w:rsidR="006A4A3B" w:rsidRPr="00623B92">
              <w:rPr>
                <w:rStyle w:val="Hyperlink"/>
                <w:b/>
                <w:noProof/>
              </w:rPr>
              <w:t>8</w:t>
            </w:r>
            <w:r w:rsidR="006A4A3B">
              <w:rPr>
                <w:rFonts w:asciiTheme="minorHAnsi" w:eastAsiaTheme="minorEastAsia" w:hAnsiTheme="minorHAnsi" w:cstheme="minorBidi"/>
                <w:noProof/>
                <w:sz w:val="22"/>
                <w:szCs w:val="22"/>
              </w:rPr>
              <w:tab/>
            </w:r>
            <w:r w:rsidR="006A4A3B" w:rsidRPr="00623B92">
              <w:rPr>
                <w:rStyle w:val="Hyperlink"/>
                <w:b/>
                <w:noProof/>
              </w:rPr>
              <w:t>Appendices</w:t>
            </w:r>
            <w:r w:rsidR="006A4A3B">
              <w:rPr>
                <w:noProof/>
                <w:webHidden/>
              </w:rPr>
              <w:tab/>
            </w:r>
            <w:r w:rsidR="006A4A3B">
              <w:rPr>
                <w:noProof/>
                <w:webHidden/>
              </w:rPr>
              <w:fldChar w:fldCharType="begin"/>
            </w:r>
            <w:r w:rsidR="006A4A3B">
              <w:rPr>
                <w:noProof/>
                <w:webHidden/>
              </w:rPr>
              <w:instrText xml:space="preserve"> PAGEREF _Toc513629718 \h </w:instrText>
            </w:r>
            <w:r w:rsidR="006A4A3B">
              <w:rPr>
                <w:noProof/>
                <w:webHidden/>
              </w:rPr>
            </w:r>
            <w:r w:rsidR="006A4A3B">
              <w:rPr>
                <w:noProof/>
                <w:webHidden/>
              </w:rPr>
              <w:fldChar w:fldCharType="separate"/>
            </w:r>
            <w:r w:rsidR="006A4A3B">
              <w:rPr>
                <w:noProof/>
                <w:webHidden/>
              </w:rPr>
              <w:t>72</w:t>
            </w:r>
            <w:r w:rsidR="006A4A3B">
              <w:rPr>
                <w:noProof/>
                <w:webHidden/>
              </w:rPr>
              <w:fldChar w:fldCharType="end"/>
            </w:r>
          </w:hyperlink>
        </w:p>
        <w:p w14:paraId="3A893BDC" w14:textId="77777777" w:rsidR="00200527" w:rsidRPr="00A0676F" w:rsidRDefault="00200527">
          <w:pPr>
            <w:rPr>
              <w:rFonts w:ascii="Times New Roman" w:hAnsi="Times New Roman" w:cs="Times New Roman"/>
            </w:rPr>
          </w:pPr>
          <w:r w:rsidRPr="00A0676F">
            <w:rPr>
              <w:rFonts w:ascii="Times New Roman" w:hAnsi="Times New Roman" w:cs="Times New Roman"/>
              <w:b/>
              <w:bCs/>
              <w:noProof/>
            </w:rPr>
            <w:fldChar w:fldCharType="end"/>
          </w:r>
        </w:p>
      </w:sdtContent>
    </w:sdt>
    <w:p w14:paraId="3A893BDD" w14:textId="77777777" w:rsidR="000A7590" w:rsidRPr="00A0676F" w:rsidRDefault="000A7590">
      <w:pPr>
        <w:rPr>
          <w:rFonts w:ascii="Times New Roman" w:hAnsi="Times New Roman" w:cs="Times New Roman"/>
          <w:sz w:val="24"/>
          <w:szCs w:val="24"/>
        </w:rPr>
      </w:pPr>
    </w:p>
    <w:p w14:paraId="3A893BDE" w14:textId="77777777" w:rsidR="000A7590" w:rsidRPr="00A0676F" w:rsidRDefault="000A7590">
      <w:pPr>
        <w:rPr>
          <w:rFonts w:ascii="Times New Roman" w:hAnsi="Times New Roman" w:cs="Times New Roman"/>
          <w:sz w:val="24"/>
          <w:szCs w:val="24"/>
        </w:rPr>
      </w:pPr>
    </w:p>
    <w:p w14:paraId="3A893BDF" w14:textId="77777777" w:rsidR="000A7590" w:rsidRPr="00A0676F" w:rsidRDefault="000A7590">
      <w:pPr>
        <w:rPr>
          <w:rFonts w:ascii="Times New Roman" w:hAnsi="Times New Roman" w:cs="Times New Roman"/>
          <w:sz w:val="24"/>
          <w:szCs w:val="24"/>
        </w:rPr>
      </w:pPr>
    </w:p>
    <w:p w14:paraId="3A893BE0" w14:textId="77777777" w:rsidR="000A7590" w:rsidRPr="00A0676F" w:rsidRDefault="000A7590">
      <w:pPr>
        <w:rPr>
          <w:rFonts w:ascii="Times New Roman" w:hAnsi="Times New Roman" w:cs="Times New Roman"/>
          <w:sz w:val="24"/>
          <w:szCs w:val="24"/>
        </w:rPr>
      </w:pPr>
    </w:p>
    <w:p w14:paraId="3A893BE1" w14:textId="77777777" w:rsidR="000A7590" w:rsidRPr="00A0676F" w:rsidRDefault="000A7590">
      <w:pPr>
        <w:rPr>
          <w:rFonts w:ascii="Times New Roman" w:hAnsi="Times New Roman" w:cs="Times New Roman"/>
          <w:sz w:val="24"/>
          <w:szCs w:val="24"/>
        </w:rPr>
      </w:pPr>
    </w:p>
    <w:p w14:paraId="3A893BE2" w14:textId="77777777" w:rsidR="000A7590" w:rsidRPr="00A0676F" w:rsidRDefault="000A7590">
      <w:pPr>
        <w:rPr>
          <w:rFonts w:ascii="Times New Roman" w:hAnsi="Times New Roman" w:cs="Times New Roman"/>
          <w:sz w:val="24"/>
          <w:szCs w:val="24"/>
        </w:rPr>
      </w:pPr>
    </w:p>
    <w:p w14:paraId="3A893BE3" w14:textId="77777777" w:rsidR="000A7590" w:rsidRPr="00A0676F" w:rsidRDefault="000A7590">
      <w:pPr>
        <w:rPr>
          <w:rFonts w:ascii="Times New Roman" w:hAnsi="Times New Roman" w:cs="Times New Roman"/>
          <w:sz w:val="24"/>
          <w:szCs w:val="24"/>
        </w:rPr>
      </w:pPr>
    </w:p>
    <w:p w14:paraId="3A893BE4" w14:textId="77777777" w:rsidR="000A7590" w:rsidRPr="00A0676F" w:rsidRDefault="000A7590">
      <w:pPr>
        <w:rPr>
          <w:rFonts w:ascii="Times New Roman" w:hAnsi="Times New Roman" w:cs="Times New Roman"/>
          <w:sz w:val="24"/>
          <w:szCs w:val="24"/>
        </w:rPr>
      </w:pPr>
    </w:p>
    <w:p w14:paraId="3A893BE5" w14:textId="77777777" w:rsidR="00A61ECA" w:rsidRPr="00A0676F" w:rsidRDefault="00A61ECA">
      <w:pPr>
        <w:rPr>
          <w:rFonts w:ascii="Times New Roman" w:hAnsi="Times New Roman" w:cs="Times New Roman"/>
          <w:sz w:val="24"/>
          <w:szCs w:val="24"/>
        </w:rPr>
      </w:pPr>
    </w:p>
    <w:p w14:paraId="3A893BE6" w14:textId="77777777" w:rsidR="00A61ECA" w:rsidRPr="00A0676F" w:rsidRDefault="00A61ECA">
      <w:pPr>
        <w:rPr>
          <w:rFonts w:ascii="Times New Roman" w:hAnsi="Times New Roman" w:cs="Times New Roman"/>
          <w:sz w:val="24"/>
          <w:szCs w:val="24"/>
        </w:rPr>
      </w:pPr>
    </w:p>
    <w:p w14:paraId="3A893BE7" w14:textId="77777777" w:rsidR="00A61ECA" w:rsidRPr="00A0676F" w:rsidRDefault="00A61ECA">
      <w:pPr>
        <w:rPr>
          <w:rFonts w:ascii="Times New Roman" w:hAnsi="Times New Roman" w:cs="Times New Roman"/>
          <w:sz w:val="24"/>
          <w:szCs w:val="24"/>
        </w:rPr>
      </w:pPr>
    </w:p>
    <w:p w14:paraId="3A893BE8" w14:textId="77777777" w:rsidR="00A61ECA" w:rsidRPr="00A0676F" w:rsidRDefault="00A61ECA">
      <w:pPr>
        <w:rPr>
          <w:rFonts w:ascii="Times New Roman" w:hAnsi="Times New Roman" w:cs="Times New Roman"/>
          <w:sz w:val="24"/>
          <w:szCs w:val="24"/>
        </w:rPr>
      </w:pPr>
    </w:p>
    <w:p w14:paraId="3A893BE9" w14:textId="77777777" w:rsidR="00A61ECA" w:rsidRPr="00A0676F" w:rsidRDefault="00A61ECA">
      <w:pPr>
        <w:rPr>
          <w:rFonts w:ascii="Times New Roman" w:hAnsi="Times New Roman" w:cs="Times New Roman"/>
          <w:sz w:val="24"/>
          <w:szCs w:val="24"/>
        </w:rPr>
      </w:pPr>
    </w:p>
    <w:p w14:paraId="3A893BEA" w14:textId="77777777" w:rsidR="00A61ECA" w:rsidRPr="00A0676F" w:rsidRDefault="00A61ECA">
      <w:pPr>
        <w:rPr>
          <w:rFonts w:ascii="Times New Roman" w:hAnsi="Times New Roman" w:cs="Times New Roman"/>
          <w:sz w:val="24"/>
          <w:szCs w:val="24"/>
        </w:rPr>
      </w:pPr>
    </w:p>
    <w:p w14:paraId="3A893BEB" w14:textId="77777777" w:rsidR="00A61ECA" w:rsidRPr="00A0676F" w:rsidRDefault="00A61ECA">
      <w:pPr>
        <w:rPr>
          <w:rFonts w:ascii="Times New Roman" w:hAnsi="Times New Roman" w:cs="Times New Roman"/>
          <w:sz w:val="24"/>
          <w:szCs w:val="24"/>
        </w:rPr>
      </w:pPr>
    </w:p>
    <w:p w14:paraId="3A893BEC" w14:textId="77777777" w:rsidR="00A61ECA" w:rsidRPr="00A0676F" w:rsidRDefault="00A61ECA">
      <w:pPr>
        <w:rPr>
          <w:rFonts w:ascii="Times New Roman" w:hAnsi="Times New Roman" w:cs="Times New Roman"/>
          <w:sz w:val="24"/>
          <w:szCs w:val="24"/>
        </w:rPr>
      </w:pPr>
    </w:p>
    <w:p w14:paraId="3A893BED" w14:textId="77777777" w:rsidR="00A61ECA" w:rsidRPr="00A0676F" w:rsidRDefault="00A61ECA">
      <w:pPr>
        <w:rPr>
          <w:rFonts w:ascii="Times New Roman" w:hAnsi="Times New Roman" w:cs="Times New Roman"/>
          <w:sz w:val="24"/>
          <w:szCs w:val="24"/>
        </w:rPr>
      </w:pPr>
    </w:p>
    <w:p w14:paraId="3A893BEE" w14:textId="77777777" w:rsidR="00A61ECA" w:rsidRPr="00A0676F" w:rsidRDefault="00A61ECA">
      <w:pPr>
        <w:rPr>
          <w:rFonts w:ascii="Times New Roman" w:hAnsi="Times New Roman" w:cs="Times New Roman"/>
          <w:sz w:val="24"/>
          <w:szCs w:val="24"/>
        </w:rPr>
      </w:pPr>
    </w:p>
    <w:p w14:paraId="3A893BEF" w14:textId="77777777" w:rsidR="00A61ECA" w:rsidRPr="00A0676F" w:rsidRDefault="00A61ECA">
      <w:pPr>
        <w:rPr>
          <w:rFonts w:ascii="Times New Roman" w:hAnsi="Times New Roman" w:cs="Times New Roman"/>
          <w:sz w:val="24"/>
          <w:szCs w:val="24"/>
        </w:rPr>
      </w:pPr>
    </w:p>
    <w:p w14:paraId="3A893BF0" w14:textId="77777777" w:rsidR="00A61ECA" w:rsidRPr="00A0676F" w:rsidRDefault="00A61ECA">
      <w:pPr>
        <w:rPr>
          <w:rFonts w:ascii="Times New Roman" w:hAnsi="Times New Roman" w:cs="Times New Roman"/>
          <w:sz w:val="24"/>
          <w:szCs w:val="24"/>
        </w:rPr>
      </w:pPr>
    </w:p>
    <w:p w14:paraId="3A893BF1" w14:textId="77777777" w:rsidR="000A7590" w:rsidRPr="00A0676F" w:rsidRDefault="000A7590">
      <w:pPr>
        <w:rPr>
          <w:rFonts w:ascii="Times New Roman" w:hAnsi="Times New Roman" w:cs="Times New Roman"/>
          <w:sz w:val="24"/>
          <w:szCs w:val="24"/>
        </w:rPr>
      </w:pPr>
    </w:p>
    <w:p w14:paraId="3A893BF2" w14:textId="77777777" w:rsidR="006A425F" w:rsidRPr="00A0676F" w:rsidRDefault="006A425F">
      <w:pPr>
        <w:rPr>
          <w:rFonts w:ascii="Times New Roman" w:hAnsi="Times New Roman" w:cs="Times New Roman"/>
          <w:sz w:val="24"/>
          <w:szCs w:val="24"/>
        </w:rPr>
      </w:pPr>
    </w:p>
    <w:p w14:paraId="3A893BF3" w14:textId="77777777" w:rsidR="00A818A7" w:rsidRPr="00A0676F" w:rsidRDefault="00A818A7" w:rsidP="00C03FE5">
      <w:pPr>
        <w:pStyle w:val="Heading1"/>
        <w:numPr>
          <w:ilvl w:val="0"/>
          <w:numId w:val="0"/>
        </w:numPr>
        <w:jc w:val="center"/>
        <w:rPr>
          <w:rFonts w:ascii="Times New Roman" w:hAnsi="Times New Roman" w:cs="Times New Roman"/>
          <w:b/>
          <w:color w:val="auto"/>
        </w:rPr>
      </w:pPr>
      <w:bookmarkStart w:id="4" w:name="_Toc513629681"/>
      <w:r w:rsidRPr="00A0676F">
        <w:rPr>
          <w:rFonts w:ascii="Times New Roman" w:hAnsi="Times New Roman" w:cs="Times New Roman"/>
          <w:b/>
          <w:color w:val="auto"/>
        </w:rPr>
        <w:t>LIST OF TABLES</w:t>
      </w:r>
      <w:bookmarkEnd w:id="4"/>
    </w:p>
    <w:p w14:paraId="3A893BF4" w14:textId="77777777" w:rsidR="00200527" w:rsidRPr="00A0676F" w:rsidRDefault="00200527" w:rsidP="00A61ECA">
      <w:pPr>
        <w:jc w:val="center"/>
        <w:rPr>
          <w:rFonts w:ascii="Times New Roman" w:hAnsi="Times New Roman" w:cs="Times New Roman"/>
          <w:sz w:val="32"/>
          <w:szCs w:val="32"/>
        </w:rPr>
      </w:pPr>
    </w:p>
    <w:p w14:paraId="3A893BF5" w14:textId="175202BE" w:rsidR="007A261C" w:rsidRPr="00A0676F" w:rsidRDefault="00737761" w:rsidP="00C847C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Table 1.1</w:t>
      </w:r>
      <w:r w:rsidR="007A261C" w:rsidRPr="00A0676F">
        <w:rPr>
          <w:rFonts w:ascii="Times New Roman" w:eastAsia="Times New Roman" w:hAnsi="Times New Roman" w:cs="Times New Roman"/>
          <w:sz w:val="24"/>
          <w:szCs w:val="24"/>
        </w:rPr>
        <w:t>A    Global Gender Gap Index Ranking betwe</w:t>
      </w:r>
      <w:r>
        <w:rPr>
          <w:rFonts w:ascii="Times New Roman" w:eastAsia="Times New Roman" w:hAnsi="Times New Roman" w:cs="Times New Roman"/>
          <w:sz w:val="24"/>
          <w:szCs w:val="24"/>
        </w:rPr>
        <w:t>en Pakistan and Bangladesh …….13</w:t>
      </w:r>
    </w:p>
    <w:p w14:paraId="3A893BF6" w14:textId="5699214A" w:rsidR="007A261C" w:rsidRPr="00A0676F" w:rsidRDefault="00737761" w:rsidP="00C847C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Table 1.1</w:t>
      </w:r>
      <w:r w:rsidR="007A261C" w:rsidRPr="00A0676F">
        <w:rPr>
          <w:rFonts w:ascii="Times New Roman" w:eastAsia="Times New Roman" w:hAnsi="Times New Roman" w:cs="Times New Roman"/>
          <w:sz w:val="24"/>
          <w:szCs w:val="24"/>
        </w:rPr>
        <w:t xml:space="preserve">B </w:t>
      </w:r>
      <w:proofErr w:type="spellStart"/>
      <w:r w:rsidR="007A261C" w:rsidRPr="00A0676F">
        <w:rPr>
          <w:rFonts w:ascii="Times New Roman" w:eastAsia="Times New Roman" w:hAnsi="Times New Roman" w:cs="Times New Roman"/>
          <w:sz w:val="24"/>
          <w:szCs w:val="24"/>
        </w:rPr>
        <w:t>Labour</w:t>
      </w:r>
      <w:proofErr w:type="spellEnd"/>
      <w:r w:rsidR="007A261C" w:rsidRPr="00A0676F">
        <w:rPr>
          <w:rFonts w:ascii="Times New Roman" w:eastAsia="Times New Roman" w:hAnsi="Times New Roman" w:cs="Times New Roman"/>
          <w:sz w:val="24"/>
          <w:szCs w:val="24"/>
        </w:rPr>
        <w:t xml:space="preserve"> Force Participation (female to male </w:t>
      </w:r>
      <w:r w:rsidR="00BF5EFC" w:rsidRPr="00A0676F">
        <w:rPr>
          <w:rFonts w:ascii="Times New Roman" w:eastAsia="Times New Roman" w:hAnsi="Times New Roman" w:cs="Times New Roman"/>
          <w:sz w:val="24"/>
          <w:szCs w:val="24"/>
        </w:rPr>
        <w:t>ratio) …</w:t>
      </w:r>
      <w:r>
        <w:rPr>
          <w:rFonts w:ascii="Times New Roman" w:eastAsia="Times New Roman" w:hAnsi="Times New Roman" w:cs="Times New Roman"/>
          <w:sz w:val="24"/>
          <w:szCs w:val="24"/>
        </w:rPr>
        <w:t>………………………….14</w:t>
      </w:r>
    </w:p>
    <w:p w14:paraId="3A893BF7" w14:textId="35788958" w:rsidR="007A261C" w:rsidRDefault="00737761" w:rsidP="00C847C5">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Table 1.1</w:t>
      </w:r>
      <w:r w:rsidR="007A261C" w:rsidRPr="00A0676F">
        <w:rPr>
          <w:rFonts w:ascii="Times New Roman" w:eastAsia="Calibri" w:hAnsi="Times New Roman" w:cs="Times New Roman"/>
          <w:sz w:val="24"/>
          <w:szCs w:val="24"/>
        </w:rPr>
        <w:t>C Gender Inequality Index</w:t>
      </w:r>
      <w:r>
        <w:rPr>
          <w:rFonts w:ascii="Times New Roman" w:eastAsia="Calibri" w:hAnsi="Times New Roman" w:cs="Times New Roman"/>
          <w:sz w:val="24"/>
          <w:szCs w:val="24"/>
        </w:rPr>
        <w:t>, 2010-2013…………………………………………...14</w:t>
      </w:r>
    </w:p>
    <w:p w14:paraId="6C39C72A" w14:textId="060AECE5" w:rsidR="00737761" w:rsidRPr="00A0676F" w:rsidRDefault="00737761" w:rsidP="00C847C5">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Table 3.5 A Sources of Data………………………………………………………………...28</w:t>
      </w:r>
    </w:p>
    <w:p w14:paraId="3A893BF8" w14:textId="48B32B99" w:rsidR="007A261C" w:rsidRPr="00A0676F" w:rsidRDefault="007A261C" w:rsidP="00C847C5">
      <w:pPr>
        <w:spacing w:after="0" w:line="240" w:lineRule="auto"/>
        <w:jc w:val="center"/>
        <w:rPr>
          <w:rFonts w:ascii="Times New Roman" w:eastAsia="Times New Roman" w:hAnsi="Times New Roman" w:cs="Times New Roman"/>
          <w:bCs/>
          <w:sz w:val="24"/>
          <w:szCs w:val="24"/>
        </w:rPr>
      </w:pPr>
      <w:r w:rsidRPr="00A0676F">
        <w:rPr>
          <w:rFonts w:ascii="Times New Roman" w:eastAsia="Times New Roman" w:hAnsi="Times New Roman" w:cs="Times New Roman"/>
          <w:bCs/>
          <w:sz w:val="24"/>
          <w:szCs w:val="24"/>
        </w:rPr>
        <w:t>Table 5.1A Summary statistics (Pakistan)………………………………………………</w:t>
      </w:r>
      <w:r w:rsidR="00BF5EFC" w:rsidRPr="00A0676F">
        <w:rPr>
          <w:rFonts w:ascii="Times New Roman" w:eastAsia="Times New Roman" w:hAnsi="Times New Roman" w:cs="Times New Roman"/>
          <w:bCs/>
          <w:sz w:val="24"/>
          <w:szCs w:val="24"/>
        </w:rPr>
        <w:t xml:space="preserve">…. </w:t>
      </w:r>
      <w:r w:rsidR="006A4A3B">
        <w:rPr>
          <w:rFonts w:ascii="Times New Roman" w:eastAsia="Times New Roman" w:hAnsi="Times New Roman" w:cs="Times New Roman"/>
          <w:bCs/>
          <w:sz w:val="24"/>
          <w:szCs w:val="24"/>
        </w:rPr>
        <w:t>45</w:t>
      </w:r>
    </w:p>
    <w:p w14:paraId="3A893BF9" w14:textId="73D1E589" w:rsidR="007A261C" w:rsidRPr="00A0676F" w:rsidRDefault="007A261C" w:rsidP="00C847C5">
      <w:pPr>
        <w:spacing w:after="0" w:line="240" w:lineRule="auto"/>
        <w:jc w:val="center"/>
        <w:rPr>
          <w:rFonts w:ascii="Times New Roman" w:eastAsia="Times New Roman" w:hAnsi="Times New Roman" w:cs="Times New Roman"/>
          <w:bCs/>
          <w:sz w:val="24"/>
          <w:szCs w:val="24"/>
        </w:rPr>
      </w:pPr>
      <w:r w:rsidRPr="00A0676F">
        <w:rPr>
          <w:rFonts w:ascii="Times New Roman" w:eastAsia="Times New Roman" w:hAnsi="Times New Roman" w:cs="Times New Roman"/>
          <w:bCs/>
          <w:sz w:val="24"/>
          <w:szCs w:val="24"/>
        </w:rPr>
        <w:t>5.1B Correlation Analysis (</w:t>
      </w:r>
      <w:r w:rsidR="006A4A3B">
        <w:rPr>
          <w:rFonts w:ascii="Times New Roman" w:eastAsia="Times New Roman" w:hAnsi="Times New Roman" w:cs="Times New Roman"/>
          <w:bCs/>
          <w:sz w:val="24"/>
          <w:szCs w:val="24"/>
        </w:rPr>
        <w:t>Pakistan)……………………………………………………….45</w:t>
      </w:r>
    </w:p>
    <w:p w14:paraId="3A893BFA" w14:textId="29D72A3B" w:rsidR="007A261C" w:rsidRPr="00A0676F" w:rsidRDefault="007A261C" w:rsidP="00C847C5">
      <w:pPr>
        <w:spacing w:after="0" w:line="240" w:lineRule="auto"/>
        <w:jc w:val="center"/>
        <w:rPr>
          <w:rFonts w:ascii="Times New Roman" w:eastAsia="Times New Roman" w:hAnsi="Times New Roman" w:cs="Times New Roman"/>
          <w:bCs/>
          <w:sz w:val="24"/>
          <w:szCs w:val="24"/>
        </w:rPr>
      </w:pPr>
      <w:r w:rsidRPr="00A0676F">
        <w:rPr>
          <w:rFonts w:ascii="Times New Roman" w:eastAsia="Times New Roman" w:hAnsi="Times New Roman" w:cs="Times New Roman"/>
          <w:bCs/>
          <w:sz w:val="24"/>
          <w:szCs w:val="24"/>
        </w:rPr>
        <w:t>Table 5.1C Summary statistics (</w:t>
      </w:r>
      <w:r w:rsidR="006A4A3B">
        <w:rPr>
          <w:rFonts w:ascii="Times New Roman" w:eastAsia="Times New Roman" w:hAnsi="Times New Roman" w:cs="Times New Roman"/>
          <w:bCs/>
          <w:sz w:val="24"/>
          <w:szCs w:val="24"/>
        </w:rPr>
        <w:t>Bangladesh)……………………………………………….46</w:t>
      </w:r>
    </w:p>
    <w:p w14:paraId="3A893BFB" w14:textId="760E965F" w:rsidR="007A261C" w:rsidRPr="00A0676F" w:rsidRDefault="007A261C" w:rsidP="00C847C5">
      <w:pPr>
        <w:spacing w:after="0" w:line="240" w:lineRule="auto"/>
        <w:jc w:val="center"/>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Table 5.1D Correlation Analysis (Bangladesh)…………………………………………</w:t>
      </w:r>
      <w:r w:rsidR="00BF5EFC" w:rsidRPr="00A0676F">
        <w:rPr>
          <w:rFonts w:ascii="Times New Roman" w:eastAsia="Times New Roman" w:hAnsi="Times New Roman" w:cs="Times New Roman"/>
          <w:sz w:val="24"/>
          <w:szCs w:val="24"/>
        </w:rPr>
        <w:t>…..</w:t>
      </w:r>
      <w:r w:rsidR="006A4A3B">
        <w:rPr>
          <w:rFonts w:ascii="Times New Roman" w:eastAsia="Times New Roman" w:hAnsi="Times New Roman" w:cs="Times New Roman"/>
          <w:sz w:val="24"/>
          <w:szCs w:val="24"/>
        </w:rPr>
        <w:t>46</w:t>
      </w:r>
    </w:p>
    <w:p w14:paraId="3A893BFC" w14:textId="59E51A83" w:rsidR="007A261C" w:rsidRPr="00A0676F" w:rsidRDefault="007A261C" w:rsidP="00C847C5">
      <w:pPr>
        <w:spacing w:after="0" w:line="240" w:lineRule="auto"/>
        <w:jc w:val="center"/>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Table 5.3A Augmented Dickey-Fuller Unit R</w:t>
      </w:r>
      <w:r w:rsidR="006A4A3B">
        <w:rPr>
          <w:rFonts w:ascii="Times New Roman" w:eastAsiaTheme="minorEastAsia" w:hAnsi="Times New Roman" w:cs="Times New Roman"/>
          <w:sz w:val="24"/>
          <w:szCs w:val="24"/>
        </w:rPr>
        <w:t>oot Test (Pakistan)………………………….47</w:t>
      </w:r>
    </w:p>
    <w:p w14:paraId="3A893BFD" w14:textId="24EC975F" w:rsidR="007A261C" w:rsidRPr="00A0676F" w:rsidRDefault="007A261C" w:rsidP="00C847C5">
      <w:pPr>
        <w:spacing w:after="0" w:line="240" w:lineRule="auto"/>
        <w:jc w:val="center"/>
        <w:rPr>
          <w:rFonts w:ascii="Times New Roman" w:eastAsia="Times New Roman" w:hAnsi="Times New Roman" w:cs="Times New Roman"/>
          <w:bCs/>
          <w:sz w:val="24"/>
          <w:szCs w:val="24"/>
        </w:rPr>
      </w:pPr>
      <w:r w:rsidRPr="00A0676F">
        <w:rPr>
          <w:rFonts w:ascii="Times New Roman" w:eastAsiaTheme="minorEastAsia" w:hAnsi="Times New Roman" w:cs="Times New Roman"/>
          <w:sz w:val="24"/>
          <w:szCs w:val="24"/>
        </w:rPr>
        <w:t xml:space="preserve">Table 5.3B </w:t>
      </w:r>
      <w:r w:rsidRPr="00A0676F">
        <w:rPr>
          <w:rFonts w:ascii="Times New Roman" w:eastAsia="Times New Roman" w:hAnsi="Times New Roman" w:cs="Times New Roman"/>
          <w:bCs/>
          <w:sz w:val="24"/>
          <w:szCs w:val="24"/>
        </w:rPr>
        <w:t>Augmented Dickey-Fuller Unit Root Test (Bangladesh)……………………....</w:t>
      </w:r>
      <w:r w:rsidR="006A4A3B">
        <w:rPr>
          <w:rFonts w:ascii="Times New Roman" w:eastAsia="Times New Roman" w:hAnsi="Times New Roman" w:cs="Times New Roman"/>
          <w:bCs/>
          <w:sz w:val="24"/>
          <w:szCs w:val="24"/>
        </w:rPr>
        <w:t>48</w:t>
      </w:r>
    </w:p>
    <w:p w14:paraId="3A893BFE" w14:textId="204C3DBC" w:rsidR="007A261C" w:rsidRPr="00A0676F" w:rsidRDefault="007A261C" w:rsidP="00C847C5">
      <w:pPr>
        <w:spacing w:after="0" w:line="240" w:lineRule="auto"/>
        <w:jc w:val="center"/>
        <w:rPr>
          <w:rFonts w:ascii="Times New Roman" w:eastAsia="Times New Roman" w:hAnsi="Times New Roman" w:cs="Times New Roman"/>
          <w:bCs/>
          <w:sz w:val="24"/>
          <w:szCs w:val="24"/>
        </w:rPr>
      </w:pPr>
      <w:r w:rsidRPr="00A0676F">
        <w:rPr>
          <w:rFonts w:ascii="Times New Roman" w:eastAsia="Times New Roman" w:hAnsi="Times New Roman" w:cs="Times New Roman"/>
          <w:bCs/>
          <w:sz w:val="24"/>
          <w:szCs w:val="24"/>
        </w:rPr>
        <w:t>Table 5.4A VAR Lag Order Selection Crit</w:t>
      </w:r>
      <w:r w:rsidR="006A4A3B">
        <w:rPr>
          <w:rFonts w:ascii="Times New Roman" w:eastAsia="Times New Roman" w:hAnsi="Times New Roman" w:cs="Times New Roman"/>
          <w:bCs/>
          <w:sz w:val="24"/>
          <w:szCs w:val="24"/>
        </w:rPr>
        <w:t>eria Pakistan…………………………………....49</w:t>
      </w:r>
    </w:p>
    <w:p w14:paraId="3A893BFF" w14:textId="56EF5880" w:rsidR="007A261C" w:rsidRPr="00A0676F" w:rsidRDefault="007A261C" w:rsidP="00C847C5">
      <w:pPr>
        <w:spacing w:after="0" w:line="240" w:lineRule="auto"/>
        <w:jc w:val="center"/>
        <w:rPr>
          <w:rFonts w:ascii="Times New Roman" w:eastAsia="Times New Roman" w:hAnsi="Times New Roman" w:cs="Times New Roman"/>
          <w:bCs/>
          <w:sz w:val="24"/>
          <w:szCs w:val="24"/>
        </w:rPr>
      </w:pPr>
      <w:r w:rsidRPr="00A0676F">
        <w:rPr>
          <w:rFonts w:ascii="Times New Roman" w:eastAsia="Times New Roman" w:hAnsi="Times New Roman" w:cs="Times New Roman"/>
          <w:bCs/>
          <w:sz w:val="24"/>
          <w:szCs w:val="24"/>
        </w:rPr>
        <w:t>Table 5.4B VAR Lag Order Selection Crit</w:t>
      </w:r>
      <w:r w:rsidR="006A4A3B">
        <w:rPr>
          <w:rFonts w:ascii="Times New Roman" w:eastAsia="Times New Roman" w:hAnsi="Times New Roman" w:cs="Times New Roman"/>
          <w:bCs/>
          <w:sz w:val="24"/>
          <w:szCs w:val="24"/>
        </w:rPr>
        <w:t>eria Bangladesh………………………………...50</w:t>
      </w:r>
    </w:p>
    <w:p w14:paraId="3A893C00" w14:textId="09378C37" w:rsidR="007A261C" w:rsidRPr="00A0676F" w:rsidRDefault="007A261C" w:rsidP="00C847C5">
      <w:pPr>
        <w:spacing w:after="0" w:line="240" w:lineRule="auto"/>
        <w:jc w:val="center"/>
        <w:rPr>
          <w:rFonts w:ascii="Times New Roman" w:eastAsia="Times New Roman" w:hAnsi="Times New Roman" w:cs="Times New Roman"/>
          <w:bCs/>
          <w:sz w:val="24"/>
          <w:szCs w:val="24"/>
        </w:rPr>
      </w:pPr>
      <w:r w:rsidRPr="00A0676F">
        <w:rPr>
          <w:rFonts w:ascii="Times New Roman" w:eastAsia="Times New Roman" w:hAnsi="Times New Roman" w:cs="Times New Roman"/>
          <w:bCs/>
          <w:sz w:val="24"/>
          <w:szCs w:val="24"/>
        </w:rPr>
        <w:t>Table 5.5A</w:t>
      </w:r>
      <w:r w:rsidRPr="00A0676F">
        <w:rPr>
          <w:rFonts w:ascii="Times New Roman" w:eastAsia="Times New Roman" w:hAnsi="Times New Roman" w:cs="Times New Roman"/>
          <w:bCs/>
          <w:sz w:val="24"/>
          <w:szCs w:val="24"/>
        </w:rPr>
        <w:tab/>
        <w:t xml:space="preserve">ARDL bounds testing to </w:t>
      </w:r>
      <w:proofErr w:type="spellStart"/>
      <w:r w:rsidRPr="00A0676F">
        <w:rPr>
          <w:rFonts w:ascii="Times New Roman" w:eastAsia="Times New Roman" w:hAnsi="Times New Roman" w:cs="Times New Roman"/>
          <w:bCs/>
          <w:sz w:val="24"/>
          <w:szCs w:val="24"/>
        </w:rPr>
        <w:t>coin</w:t>
      </w:r>
      <w:r w:rsidR="006A4A3B">
        <w:rPr>
          <w:rFonts w:ascii="Times New Roman" w:eastAsia="Times New Roman" w:hAnsi="Times New Roman" w:cs="Times New Roman"/>
          <w:bCs/>
          <w:sz w:val="24"/>
          <w:szCs w:val="24"/>
        </w:rPr>
        <w:t>tegration</w:t>
      </w:r>
      <w:proofErr w:type="spellEnd"/>
      <w:r w:rsidR="006A4A3B">
        <w:rPr>
          <w:rFonts w:ascii="Times New Roman" w:eastAsia="Times New Roman" w:hAnsi="Times New Roman" w:cs="Times New Roman"/>
          <w:bCs/>
          <w:sz w:val="24"/>
          <w:szCs w:val="24"/>
        </w:rPr>
        <w:t xml:space="preserve"> Bangladesh…………………………51</w:t>
      </w:r>
    </w:p>
    <w:p w14:paraId="3A893C01" w14:textId="533469D7" w:rsidR="007A261C" w:rsidRPr="00A0676F" w:rsidRDefault="007A261C" w:rsidP="00C847C5">
      <w:pPr>
        <w:spacing w:after="0" w:line="240" w:lineRule="auto"/>
        <w:jc w:val="center"/>
        <w:rPr>
          <w:rFonts w:ascii="Times New Roman" w:eastAsia="Times New Roman" w:hAnsi="Times New Roman" w:cs="Times New Roman"/>
          <w:bCs/>
          <w:sz w:val="24"/>
          <w:szCs w:val="24"/>
        </w:rPr>
      </w:pPr>
      <w:r w:rsidRPr="00A0676F">
        <w:rPr>
          <w:rFonts w:ascii="Times New Roman" w:eastAsia="Times New Roman" w:hAnsi="Times New Roman" w:cs="Times New Roman"/>
          <w:bCs/>
          <w:sz w:val="24"/>
          <w:szCs w:val="24"/>
        </w:rPr>
        <w:t>Table 5.5B</w:t>
      </w:r>
      <w:r w:rsidRPr="00A0676F">
        <w:rPr>
          <w:rFonts w:ascii="Times New Roman" w:eastAsia="Times New Roman" w:hAnsi="Times New Roman" w:cs="Times New Roman"/>
          <w:bCs/>
          <w:sz w:val="24"/>
          <w:szCs w:val="24"/>
        </w:rPr>
        <w:tab/>
        <w:t xml:space="preserve">ARDL bounds testing to </w:t>
      </w:r>
      <w:proofErr w:type="spellStart"/>
      <w:r w:rsidRPr="00A0676F">
        <w:rPr>
          <w:rFonts w:ascii="Times New Roman" w:eastAsia="Times New Roman" w:hAnsi="Times New Roman" w:cs="Times New Roman"/>
          <w:bCs/>
          <w:sz w:val="24"/>
          <w:szCs w:val="24"/>
        </w:rPr>
        <w:t>coin</w:t>
      </w:r>
      <w:r w:rsidR="006A4A3B">
        <w:rPr>
          <w:rFonts w:ascii="Times New Roman" w:eastAsia="Times New Roman" w:hAnsi="Times New Roman" w:cs="Times New Roman"/>
          <w:bCs/>
          <w:sz w:val="24"/>
          <w:szCs w:val="24"/>
        </w:rPr>
        <w:t>tegration</w:t>
      </w:r>
      <w:proofErr w:type="spellEnd"/>
      <w:r w:rsidR="006A4A3B">
        <w:rPr>
          <w:rFonts w:ascii="Times New Roman" w:eastAsia="Times New Roman" w:hAnsi="Times New Roman" w:cs="Times New Roman"/>
          <w:bCs/>
          <w:sz w:val="24"/>
          <w:szCs w:val="24"/>
        </w:rPr>
        <w:t xml:space="preserve"> Pakistan…………………………….52</w:t>
      </w:r>
    </w:p>
    <w:p w14:paraId="3A893C02" w14:textId="52ABA561" w:rsidR="007A261C" w:rsidRPr="00A0676F" w:rsidRDefault="007A261C" w:rsidP="00C847C5">
      <w:pPr>
        <w:spacing w:after="0" w:line="240" w:lineRule="auto"/>
        <w:jc w:val="center"/>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Table 5.6A Error correction model for short</w:t>
      </w:r>
      <w:r w:rsidR="006A4A3B">
        <w:rPr>
          <w:rFonts w:ascii="Times New Roman" w:eastAsiaTheme="minorEastAsia" w:hAnsi="Times New Roman" w:cs="Times New Roman"/>
          <w:sz w:val="24"/>
          <w:szCs w:val="24"/>
        </w:rPr>
        <w:t xml:space="preserve"> run (Pakistan)………………………………...53</w:t>
      </w:r>
    </w:p>
    <w:p w14:paraId="3A893C03" w14:textId="5FD47406" w:rsidR="007A261C" w:rsidRPr="00A0676F" w:rsidRDefault="007A261C" w:rsidP="00C847C5">
      <w:pPr>
        <w:spacing w:after="0" w:line="240" w:lineRule="auto"/>
        <w:jc w:val="center"/>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Table 5.6B Error correction model for short run r</w:t>
      </w:r>
      <w:r w:rsidR="006A4A3B">
        <w:rPr>
          <w:rFonts w:ascii="Times New Roman" w:eastAsiaTheme="minorEastAsia" w:hAnsi="Times New Roman" w:cs="Times New Roman"/>
          <w:sz w:val="24"/>
          <w:szCs w:val="24"/>
        </w:rPr>
        <w:t>esults (Bangladesh) ……………………..53</w:t>
      </w:r>
    </w:p>
    <w:p w14:paraId="3A893C04" w14:textId="76C25606" w:rsidR="007A261C" w:rsidRPr="00A0676F" w:rsidRDefault="007A261C" w:rsidP="00C847C5">
      <w:pPr>
        <w:spacing w:after="0" w:line="240" w:lineRule="auto"/>
        <w:jc w:val="center"/>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Table 5.6C Long Run Estimates</w:t>
      </w:r>
      <w:r w:rsidR="006A4A3B">
        <w:rPr>
          <w:rFonts w:ascii="Times New Roman" w:eastAsiaTheme="minorEastAsia" w:hAnsi="Times New Roman" w:cs="Times New Roman"/>
          <w:sz w:val="24"/>
          <w:szCs w:val="24"/>
        </w:rPr>
        <w:t xml:space="preserve"> (PAKISTAN)……………………………………………..54</w:t>
      </w:r>
    </w:p>
    <w:p w14:paraId="3A893C05" w14:textId="5DF61BDE" w:rsidR="007A261C" w:rsidRPr="00A0676F" w:rsidRDefault="007A261C" w:rsidP="00C847C5">
      <w:pPr>
        <w:spacing w:after="0" w:line="240" w:lineRule="auto"/>
        <w:jc w:val="center"/>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Table 5.6D Long Run Estimates</w:t>
      </w:r>
      <w:r w:rsidR="006A4A3B">
        <w:rPr>
          <w:rFonts w:ascii="Times New Roman" w:eastAsiaTheme="minorEastAsia" w:hAnsi="Times New Roman" w:cs="Times New Roman"/>
          <w:sz w:val="24"/>
          <w:szCs w:val="24"/>
        </w:rPr>
        <w:t xml:space="preserve"> (BANGLADESH) ……………………………………….54</w:t>
      </w:r>
    </w:p>
    <w:p w14:paraId="3A893C06" w14:textId="77777777" w:rsidR="007A261C" w:rsidRPr="00A0676F" w:rsidRDefault="007A261C" w:rsidP="007A261C">
      <w:pPr>
        <w:spacing w:after="0" w:line="240" w:lineRule="auto"/>
        <w:jc w:val="both"/>
        <w:rPr>
          <w:rFonts w:ascii="Times New Roman" w:eastAsiaTheme="minorEastAsia" w:hAnsi="Times New Roman" w:cs="Times New Roman"/>
          <w:b/>
          <w:sz w:val="24"/>
          <w:szCs w:val="24"/>
        </w:rPr>
      </w:pPr>
    </w:p>
    <w:p w14:paraId="3A893C07" w14:textId="77777777" w:rsidR="007A261C" w:rsidRPr="00A0676F" w:rsidRDefault="007A261C" w:rsidP="007A261C">
      <w:pPr>
        <w:jc w:val="both"/>
        <w:rPr>
          <w:rFonts w:ascii="Times New Roman" w:eastAsiaTheme="minorEastAsia" w:hAnsi="Times New Roman" w:cs="Times New Roman"/>
          <w:b/>
          <w:sz w:val="24"/>
          <w:szCs w:val="24"/>
        </w:rPr>
      </w:pPr>
    </w:p>
    <w:p w14:paraId="3A893C08" w14:textId="77777777" w:rsidR="007A261C" w:rsidRPr="00A0676F" w:rsidRDefault="007A261C" w:rsidP="007A261C">
      <w:pPr>
        <w:jc w:val="both"/>
        <w:rPr>
          <w:rFonts w:ascii="Times New Roman" w:eastAsiaTheme="minorEastAsia" w:hAnsi="Times New Roman" w:cs="Times New Roman"/>
          <w:b/>
          <w:sz w:val="24"/>
          <w:szCs w:val="24"/>
        </w:rPr>
      </w:pPr>
    </w:p>
    <w:p w14:paraId="3A893C09" w14:textId="77777777" w:rsidR="00200527" w:rsidRPr="00A0676F" w:rsidRDefault="00200527" w:rsidP="00200527">
      <w:pPr>
        <w:rPr>
          <w:rFonts w:ascii="Times New Roman" w:hAnsi="Times New Roman" w:cs="Times New Roman"/>
          <w:sz w:val="24"/>
          <w:szCs w:val="24"/>
        </w:rPr>
      </w:pPr>
    </w:p>
    <w:p w14:paraId="3A893C0A" w14:textId="77777777" w:rsidR="00743DD2" w:rsidRPr="00A0676F" w:rsidRDefault="00743DD2" w:rsidP="00743DD2">
      <w:pPr>
        <w:rPr>
          <w:rFonts w:ascii="Times New Roman" w:hAnsi="Times New Roman" w:cs="Times New Roman"/>
        </w:rPr>
      </w:pPr>
    </w:p>
    <w:p w14:paraId="3A893C0B" w14:textId="77777777" w:rsidR="00743DD2" w:rsidRPr="00A0676F" w:rsidRDefault="00743DD2" w:rsidP="00743DD2">
      <w:pPr>
        <w:rPr>
          <w:rFonts w:ascii="Times New Roman" w:hAnsi="Times New Roman" w:cs="Times New Roman"/>
        </w:rPr>
      </w:pPr>
    </w:p>
    <w:p w14:paraId="3A893C0C" w14:textId="77777777" w:rsidR="00A818A7" w:rsidRPr="00A0676F" w:rsidRDefault="00A818A7">
      <w:pPr>
        <w:rPr>
          <w:rFonts w:ascii="Times New Roman" w:hAnsi="Times New Roman" w:cs="Times New Roman"/>
          <w:sz w:val="24"/>
          <w:szCs w:val="24"/>
        </w:rPr>
      </w:pPr>
    </w:p>
    <w:p w14:paraId="3A893C0D" w14:textId="77777777" w:rsidR="00A818A7" w:rsidRPr="00A0676F" w:rsidRDefault="00A818A7">
      <w:pPr>
        <w:rPr>
          <w:rFonts w:ascii="Times New Roman" w:hAnsi="Times New Roman" w:cs="Times New Roman"/>
          <w:sz w:val="24"/>
          <w:szCs w:val="24"/>
        </w:rPr>
      </w:pPr>
      <w:r w:rsidRPr="00A0676F">
        <w:rPr>
          <w:rFonts w:ascii="Times New Roman" w:hAnsi="Times New Roman" w:cs="Times New Roman"/>
          <w:sz w:val="24"/>
          <w:szCs w:val="24"/>
        </w:rPr>
        <w:br w:type="page"/>
      </w:r>
    </w:p>
    <w:p w14:paraId="3A893C0E" w14:textId="77777777" w:rsidR="007A261C" w:rsidRPr="00A0676F" w:rsidRDefault="007A261C" w:rsidP="00FF24CB">
      <w:pPr>
        <w:pStyle w:val="Heading1"/>
        <w:numPr>
          <w:ilvl w:val="0"/>
          <w:numId w:val="0"/>
        </w:numPr>
        <w:jc w:val="center"/>
        <w:rPr>
          <w:rFonts w:ascii="Times New Roman" w:hAnsi="Times New Roman" w:cs="Times New Roman"/>
          <w:b/>
          <w:color w:val="auto"/>
        </w:rPr>
      </w:pPr>
      <w:bookmarkStart w:id="5" w:name="_Toc513629682"/>
      <w:r w:rsidRPr="00A0676F">
        <w:rPr>
          <w:rFonts w:ascii="Times New Roman" w:hAnsi="Times New Roman" w:cs="Times New Roman"/>
          <w:b/>
          <w:color w:val="auto"/>
        </w:rPr>
        <w:lastRenderedPageBreak/>
        <w:t>LIST OF FIGURES</w:t>
      </w:r>
      <w:bookmarkEnd w:id="5"/>
    </w:p>
    <w:p w14:paraId="3A893C0F" w14:textId="003A6439" w:rsidR="007A261C" w:rsidRPr="00A0676F" w:rsidRDefault="007A261C" w:rsidP="00C847C5">
      <w:pPr>
        <w:spacing w:after="0" w:line="240" w:lineRule="auto"/>
        <w:jc w:val="center"/>
        <w:rPr>
          <w:rFonts w:ascii="Times New Roman" w:hAnsi="Times New Roman" w:cs="Times New Roman"/>
          <w:b/>
          <w:sz w:val="32"/>
          <w:szCs w:val="32"/>
        </w:rPr>
      </w:pPr>
      <w:r w:rsidRPr="00A0676F">
        <w:rPr>
          <w:rFonts w:ascii="Times New Roman" w:hAnsi="Times New Roman" w:cs="Times New Roman"/>
          <w:sz w:val="24"/>
          <w:szCs w:val="24"/>
        </w:rPr>
        <w:t xml:space="preserve">Figure 1: Female </w:t>
      </w:r>
      <w:proofErr w:type="spellStart"/>
      <w:r w:rsidRPr="00A0676F">
        <w:rPr>
          <w:rFonts w:ascii="Times New Roman" w:hAnsi="Times New Roman" w:cs="Times New Roman"/>
          <w:sz w:val="24"/>
          <w:szCs w:val="24"/>
        </w:rPr>
        <w:t>Labour</w:t>
      </w:r>
      <w:proofErr w:type="spellEnd"/>
      <w:r w:rsidRPr="00A0676F">
        <w:rPr>
          <w:rFonts w:ascii="Times New Roman" w:hAnsi="Times New Roman" w:cs="Times New Roman"/>
          <w:sz w:val="24"/>
          <w:szCs w:val="24"/>
        </w:rPr>
        <w:t xml:space="preserve"> Force Parti</w:t>
      </w:r>
      <w:r w:rsidR="006A4A3B">
        <w:rPr>
          <w:rFonts w:ascii="Times New Roman" w:hAnsi="Times New Roman" w:cs="Times New Roman"/>
          <w:sz w:val="24"/>
          <w:szCs w:val="24"/>
        </w:rPr>
        <w:t>cipation………………………………………………....35</w:t>
      </w:r>
    </w:p>
    <w:p w14:paraId="3A893C10" w14:textId="4B7D7DF0" w:rsidR="007A261C" w:rsidRPr="00A0676F" w:rsidRDefault="007A261C" w:rsidP="00C847C5">
      <w:pPr>
        <w:spacing w:after="0" w:line="240" w:lineRule="auto"/>
        <w:jc w:val="center"/>
        <w:rPr>
          <w:rFonts w:ascii="Times New Roman" w:hAnsi="Times New Roman" w:cs="Times New Roman"/>
          <w:sz w:val="24"/>
          <w:szCs w:val="24"/>
        </w:rPr>
      </w:pPr>
      <w:r w:rsidRPr="00A0676F">
        <w:rPr>
          <w:rFonts w:ascii="Times New Roman" w:hAnsi="Times New Roman" w:cs="Times New Roman"/>
          <w:sz w:val="24"/>
          <w:szCs w:val="24"/>
        </w:rPr>
        <w:t>Figure 2: RMG exports as a percentage of t</w:t>
      </w:r>
      <w:r w:rsidR="006A4A3B">
        <w:rPr>
          <w:rFonts w:ascii="Times New Roman" w:hAnsi="Times New Roman" w:cs="Times New Roman"/>
          <w:sz w:val="24"/>
          <w:szCs w:val="24"/>
        </w:rPr>
        <w:t>otal exports……………………………………....36</w:t>
      </w:r>
    </w:p>
    <w:p w14:paraId="3A893C11" w14:textId="5333B71D" w:rsidR="007A261C" w:rsidRPr="00A0676F" w:rsidRDefault="007A261C" w:rsidP="00C847C5">
      <w:pPr>
        <w:spacing w:after="0" w:line="240" w:lineRule="auto"/>
        <w:jc w:val="center"/>
        <w:rPr>
          <w:rFonts w:ascii="Times New Roman" w:hAnsi="Times New Roman" w:cs="Times New Roman"/>
          <w:sz w:val="24"/>
          <w:szCs w:val="24"/>
        </w:rPr>
      </w:pPr>
      <w:r w:rsidRPr="00A0676F">
        <w:rPr>
          <w:rFonts w:ascii="Times New Roman" w:hAnsi="Times New Roman" w:cs="Times New Roman"/>
          <w:sz w:val="24"/>
          <w:szCs w:val="24"/>
        </w:rPr>
        <w:t xml:space="preserve">Figure 3: Fertility Rate per </w:t>
      </w:r>
      <w:r w:rsidR="006A4A3B">
        <w:rPr>
          <w:rFonts w:ascii="Times New Roman" w:hAnsi="Times New Roman" w:cs="Times New Roman"/>
          <w:sz w:val="24"/>
          <w:szCs w:val="24"/>
        </w:rPr>
        <w:t>women ……………………………………………………………37</w:t>
      </w:r>
    </w:p>
    <w:p w14:paraId="3A893C12" w14:textId="491C2EF6" w:rsidR="007A261C" w:rsidRPr="00A0676F" w:rsidRDefault="007A261C" w:rsidP="00C847C5">
      <w:pPr>
        <w:spacing w:after="0" w:line="240" w:lineRule="auto"/>
        <w:jc w:val="center"/>
        <w:rPr>
          <w:rFonts w:ascii="Times New Roman" w:hAnsi="Times New Roman" w:cs="Times New Roman"/>
          <w:sz w:val="24"/>
          <w:szCs w:val="24"/>
        </w:rPr>
      </w:pPr>
      <w:r w:rsidRPr="00A0676F">
        <w:rPr>
          <w:rFonts w:ascii="Times New Roman" w:hAnsi="Times New Roman" w:cs="Times New Roman"/>
          <w:sz w:val="24"/>
          <w:szCs w:val="24"/>
        </w:rPr>
        <w:t>Figure 4: Contraceptive Usa</w:t>
      </w:r>
      <w:r w:rsidR="006A4A3B">
        <w:rPr>
          <w:rFonts w:ascii="Times New Roman" w:hAnsi="Times New Roman" w:cs="Times New Roman"/>
          <w:sz w:val="24"/>
          <w:szCs w:val="24"/>
        </w:rPr>
        <w:t>ge ………………………………………………………………...38</w:t>
      </w:r>
    </w:p>
    <w:p w14:paraId="3A893C13" w14:textId="1F45F6D9" w:rsidR="007A261C" w:rsidRPr="00A0676F" w:rsidRDefault="007A261C" w:rsidP="00C847C5">
      <w:pPr>
        <w:spacing w:after="0" w:line="240" w:lineRule="auto"/>
        <w:jc w:val="center"/>
        <w:rPr>
          <w:rFonts w:ascii="Times New Roman" w:hAnsi="Times New Roman" w:cs="Times New Roman"/>
          <w:sz w:val="24"/>
          <w:szCs w:val="24"/>
        </w:rPr>
      </w:pPr>
      <w:r w:rsidRPr="00A0676F">
        <w:rPr>
          <w:rFonts w:ascii="Times New Roman" w:hAnsi="Times New Roman" w:cs="Times New Roman"/>
          <w:sz w:val="24"/>
          <w:szCs w:val="24"/>
        </w:rPr>
        <w:t>Figure 5: Gross enrollment rate primary (females)………………...............</w:t>
      </w:r>
      <w:r w:rsidR="006A4A3B">
        <w:rPr>
          <w:rFonts w:ascii="Times New Roman" w:hAnsi="Times New Roman" w:cs="Times New Roman"/>
          <w:sz w:val="24"/>
          <w:szCs w:val="24"/>
        </w:rPr>
        <w:t>..............................49</w:t>
      </w:r>
    </w:p>
    <w:p w14:paraId="3A893C14" w14:textId="1AE377C8" w:rsidR="007A261C" w:rsidRPr="00A0676F" w:rsidRDefault="007A261C" w:rsidP="00C847C5">
      <w:pPr>
        <w:spacing w:after="0" w:line="240" w:lineRule="auto"/>
        <w:jc w:val="center"/>
        <w:rPr>
          <w:rFonts w:ascii="Times New Roman" w:hAnsi="Times New Roman" w:cs="Times New Roman"/>
          <w:sz w:val="24"/>
          <w:szCs w:val="24"/>
        </w:rPr>
      </w:pPr>
      <w:r w:rsidRPr="00A0676F">
        <w:rPr>
          <w:rFonts w:ascii="Times New Roman" w:hAnsi="Times New Roman" w:cs="Times New Roman"/>
          <w:sz w:val="24"/>
          <w:szCs w:val="24"/>
        </w:rPr>
        <w:t>Figure 6: Gross enrollment secondary (females) ……………………………………</w:t>
      </w:r>
      <w:r w:rsidR="006A4A3B">
        <w:rPr>
          <w:rFonts w:ascii="Times New Roman" w:hAnsi="Times New Roman" w:cs="Times New Roman"/>
          <w:sz w:val="24"/>
          <w:szCs w:val="24"/>
        </w:rPr>
        <w:t>…………40</w:t>
      </w:r>
    </w:p>
    <w:p w14:paraId="3A893C15" w14:textId="26F1B7DA" w:rsidR="007A261C" w:rsidRPr="00A0676F" w:rsidRDefault="007A261C" w:rsidP="00C847C5">
      <w:pPr>
        <w:spacing w:after="0" w:line="240" w:lineRule="auto"/>
        <w:jc w:val="center"/>
        <w:rPr>
          <w:rFonts w:ascii="Times New Roman" w:hAnsi="Times New Roman" w:cs="Times New Roman"/>
          <w:sz w:val="24"/>
          <w:szCs w:val="24"/>
        </w:rPr>
      </w:pPr>
      <w:r w:rsidRPr="00A0676F">
        <w:rPr>
          <w:rFonts w:ascii="Times New Roman" w:hAnsi="Times New Roman" w:cs="Times New Roman"/>
          <w:sz w:val="24"/>
          <w:szCs w:val="24"/>
        </w:rPr>
        <w:t>Figure 7: Gross enrollment rate tertiar</w:t>
      </w:r>
      <w:r w:rsidR="006A4A3B">
        <w:rPr>
          <w:rFonts w:ascii="Times New Roman" w:hAnsi="Times New Roman" w:cs="Times New Roman"/>
          <w:sz w:val="24"/>
          <w:szCs w:val="24"/>
        </w:rPr>
        <w:t>y (females)……………………………………………..41</w:t>
      </w:r>
    </w:p>
    <w:p w14:paraId="3A893C16" w14:textId="434D104A" w:rsidR="007A261C" w:rsidRPr="00A0676F" w:rsidRDefault="007A261C" w:rsidP="00C847C5">
      <w:pPr>
        <w:spacing w:after="0" w:line="240" w:lineRule="auto"/>
        <w:jc w:val="center"/>
        <w:rPr>
          <w:rFonts w:ascii="Times New Roman" w:hAnsi="Times New Roman" w:cs="Times New Roman"/>
          <w:sz w:val="24"/>
          <w:szCs w:val="24"/>
        </w:rPr>
      </w:pPr>
      <w:r w:rsidRPr="00A0676F">
        <w:rPr>
          <w:rFonts w:ascii="Times New Roman" w:hAnsi="Times New Roman" w:cs="Times New Roman"/>
          <w:sz w:val="24"/>
          <w:szCs w:val="24"/>
        </w:rPr>
        <w:t>Figure 8: GINI……</w:t>
      </w:r>
      <w:r w:rsidR="006A4A3B">
        <w:rPr>
          <w:rFonts w:ascii="Times New Roman" w:hAnsi="Times New Roman" w:cs="Times New Roman"/>
          <w:sz w:val="24"/>
          <w:szCs w:val="24"/>
        </w:rPr>
        <w:t>…………………………………………………………………………….42</w:t>
      </w:r>
    </w:p>
    <w:p w14:paraId="3A893C17" w14:textId="2CC5E2E0" w:rsidR="007A261C" w:rsidRPr="00A0676F" w:rsidRDefault="007A261C" w:rsidP="00C847C5">
      <w:pPr>
        <w:spacing w:after="0" w:line="240" w:lineRule="auto"/>
        <w:jc w:val="center"/>
        <w:rPr>
          <w:rFonts w:ascii="Times New Roman" w:hAnsi="Times New Roman" w:cs="Times New Roman"/>
          <w:sz w:val="24"/>
          <w:szCs w:val="24"/>
        </w:rPr>
      </w:pPr>
      <w:r w:rsidRPr="00A0676F">
        <w:rPr>
          <w:rFonts w:ascii="Times New Roman" w:hAnsi="Times New Roman" w:cs="Times New Roman"/>
          <w:sz w:val="24"/>
          <w:szCs w:val="24"/>
        </w:rPr>
        <w:t xml:space="preserve">Figure 9: Agricultural credit disbursement as a percentage </w:t>
      </w:r>
      <w:r w:rsidR="006A4A3B">
        <w:rPr>
          <w:rFonts w:ascii="Times New Roman" w:hAnsi="Times New Roman" w:cs="Times New Roman"/>
          <w:sz w:val="24"/>
          <w:szCs w:val="24"/>
        </w:rPr>
        <w:t>of total domestic credit ………….43</w:t>
      </w:r>
    </w:p>
    <w:p w14:paraId="3A893C18" w14:textId="5C65CDE2" w:rsidR="007A261C" w:rsidRPr="00A0676F" w:rsidRDefault="007A261C" w:rsidP="00C847C5">
      <w:pPr>
        <w:spacing w:after="0" w:line="240" w:lineRule="auto"/>
        <w:jc w:val="center"/>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Figure 5.7A CUSUM Recursive Test (Bangladesh)………………....</w:t>
      </w:r>
      <w:r w:rsidR="006A4A3B">
        <w:rPr>
          <w:rFonts w:ascii="Times New Roman" w:eastAsiaTheme="minorEastAsia" w:hAnsi="Times New Roman" w:cs="Times New Roman"/>
          <w:sz w:val="24"/>
          <w:szCs w:val="24"/>
        </w:rPr>
        <w:t>..........................……….61</w:t>
      </w:r>
    </w:p>
    <w:p w14:paraId="3A893C19" w14:textId="20B2993F" w:rsidR="007A261C" w:rsidRPr="00A0676F" w:rsidRDefault="007A261C" w:rsidP="00C847C5">
      <w:pPr>
        <w:spacing w:after="0" w:line="240" w:lineRule="auto"/>
        <w:jc w:val="center"/>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Figure 5.7B CUSUM Recursive Test (</w:t>
      </w:r>
      <w:r w:rsidR="006A4A3B">
        <w:rPr>
          <w:rFonts w:ascii="Times New Roman" w:eastAsiaTheme="minorEastAsia" w:hAnsi="Times New Roman" w:cs="Times New Roman"/>
          <w:sz w:val="24"/>
          <w:szCs w:val="24"/>
        </w:rPr>
        <w:t>Pakistan)………………………………………….…...62</w:t>
      </w:r>
    </w:p>
    <w:p w14:paraId="3A893C1A" w14:textId="7EADC160" w:rsidR="007A261C" w:rsidRPr="00A0676F" w:rsidRDefault="007A261C" w:rsidP="00C847C5">
      <w:pPr>
        <w:spacing w:after="0" w:line="240" w:lineRule="auto"/>
        <w:jc w:val="center"/>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Figure 5.7C CUSUM of Squares Recursive Test (Ban</w:t>
      </w:r>
      <w:r w:rsidR="006A4A3B">
        <w:rPr>
          <w:rFonts w:ascii="Times New Roman" w:eastAsiaTheme="minorEastAsia" w:hAnsi="Times New Roman" w:cs="Times New Roman"/>
          <w:sz w:val="24"/>
          <w:szCs w:val="24"/>
        </w:rPr>
        <w:t>gladesh)………………….............……62</w:t>
      </w:r>
    </w:p>
    <w:p w14:paraId="3A893C1B" w14:textId="0F1CD67C" w:rsidR="007A261C" w:rsidRPr="00A0676F" w:rsidRDefault="007A261C" w:rsidP="00C847C5">
      <w:pPr>
        <w:spacing w:after="0" w:line="240" w:lineRule="auto"/>
        <w:jc w:val="center"/>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Figure 5.7D CUSUM of Squares Recursive Test (Pakistan)</w:t>
      </w:r>
      <w:r w:rsidR="006A4A3B">
        <w:rPr>
          <w:rFonts w:ascii="Times New Roman" w:eastAsiaTheme="minorEastAsia" w:hAnsi="Times New Roman" w:cs="Times New Roman"/>
          <w:sz w:val="24"/>
          <w:szCs w:val="24"/>
        </w:rPr>
        <w:t>………………………………..…63</w:t>
      </w:r>
    </w:p>
    <w:p w14:paraId="3A893C1C" w14:textId="77777777" w:rsidR="007A261C" w:rsidRPr="00A0676F" w:rsidRDefault="00A818A7" w:rsidP="00C847C5">
      <w:pPr>
        <w:spacing w:after="0" w:line="240" w:lineRule="auto"/>
        <w:jc w:val="center"/>
        <w:rPr>
          <w:rFonts w:ascii="Times New Roman" w:eastAsiaTheme="minorEastAsia" w:hAnsi="Times New Roman" w:cs="Times New Roman"/>
          <w:sz w:val="24"/>
          <w:szCs w:val="24"/>
        </w:rPr>
      </w:pPr>
      <w:r w:rsidRPr="00A0676F">
        <w:rPr>
          <w:rFonts w:ascii="Times New Roman" w:hAnsi="Times New Roman" w:cs="Times New Roman"/>
          <w:sz w:val="24"/>
          <w:szCs w:val="24"/>
        </w:rPr>
        <w:br w:type="page"/>
      </w:r>
    </w:p>
    <w:p w14:paraId="3A893C1D" w14:textId="77777777" w:rsidR="007A261C" w:rsidRPr="00A0676F" w:rsidRDefault="007A261C" w:rsidP="007A261C">
      <w:pPr>
        <w:spacing w:after="0" w:line="240" w:lineRule="auto"/>
        <w:jc w:val="both"/>
        <w:rPr>
          <w:rFonts w:ascii="Times New Roman" w:eastAsiaTheme="minorEastAsia" w:hAnsi="Times New Roman" w:cs="Times New Roman"/>
        </w:rPr>
      </w:pPr>
    </w:p>
    <w:p w14:paraId="3A893C1E" w14:textId="77777777" w:rsidR="007A261C" w:rsidRPr="00A0676F" w:rsidRDefault="007A261C" w:rsidP="007A261C">
      <w:pPr>
        <w:spacing w:line="360" w:lineRule="auto"/>
        <w:jc w:val="both"/>
        <w:rPr>
          <w:rFonts w:ascii="Times New Roman" w:eastAsiaTheme="minorEastAsia" w:hAnsi="Times New Roman" w:cs="Times New Roman"/>
          <w:b/>
        </w:rPr>
      </w:pPr>
    </w:p>
    <w:p w14:paraId="3A893C1F" w14:textId="77777777" w:rsidR="007A261C" w:rsidRPr="00A0676F" w:rsidRDefault="007A261C" w:rsidP="007A261C">
      <w:pPr>
        <w:spacing w:line="360" w:lineRule="auto"/>
        <w:jc w:val="both"/>
        <w:rPr>
          <w:rFonts w:ascii="Times New Roman" w:eastAsiaTheme="minorEastAsia" w:hAnsi="Times New Roman" w:cs="Times New Roman"/>
          <w:b/>
        </w:rPr>
      </w:pPr>
    </w:p>
    <w:p w14:paraId="3A893C20" w14:textId="77777777" w:rsidR="00A818A7" w:rsidRPr="00A0676F" w:rsidRDefault="00A818A7">
      <w:pPr>
        <w:rPr>
          <w:rFonts w:ascii="Times New Roman" w:hAnsi="Times New Roman" w:cs="Times New Roman"/>
          <w:sz w:val="24"/>
          <w:szCs w:val="24"/>
        </w:rPr>
      </w:pPr>
    </w:p>
    <w:p w14:paraId="3A893C21" w14:textId="77777777" w:rsidR="00A818A7" w:rsidRPr="00A0676F" w:rsidRDefault="00A818A7" w:rsidP="00FF24CB">
      <w:pPr>
        <w:pStyle w:val="Heading1"/>
        <w:numPr>
          <w:ilvl w:val="0"/>
          <w:numId w:val="0"/>
        </w:numPr>
        <w:jc w:val="center"/>
        <w:rPr>
          <w:rFonts w:ascii="Times New Roman" w:hAnsi="Times New Roman" w:cs="Times New Roman"/>
          <w:b/>
          <w:color w:val="auto"/>
        </w:rPr>
      </w:pPr>
      <w:bookmarkStart w:id="6" w:name="_Toc513629683"/>
      <w:r w:rsidRPr="00A0676F">
        <w:rPr>
          <w:rFonts w:ascii="Times New Roman" w:hAnsi="Times New Roman" w:cs="Times New Roman"/>
          <w:b/>
          <w:color w:val="auto"/>
        </w:rPr>
        <w:t>ABBREVIATIONS</w:t>
      </w:r>
      <w:bookmarkEnd w:id="6"/>
    </w:p>
    <w:p w14:paraId="3A893C22" w14:textId="77777777" w:rsidR="00A818A7" w:rsidRPr="00A0676F" w:rsidRDefault="00A818A7">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335"/>
        <w:gridCol w:w="7015"/>
      </w:tblGrid>
      <w:tr w:rsidR="00A0676F" w:rsidRPr="00A0676F" w14:paraId="3A893C25" w14:textId="77777777" w:rsidTr="00A818A7">
        <w:tc>
          <w:tcPr>
            <w:tcW w:w="2335" w:type="dxa"/>
          </w:tcPr>
          <w:p w14:paraId="3A893C23" w14:textId="77777777" w:rsidR="00A818A7" w:rsidRPr="00A0676F" w:rsidRDefault="00A818A7" w:rsidP="001C4F44">
            <w:pPr>
              <w:spacing w:line="480" w:lineRule="auto"/>
              <w:rPr>
                <w:rFonts w:ascii="Times New Roman" w:hAnsi="Times New Roman" w:cs="Times New Roman"/>
                <w:sz w:val="24"/>
                <w:szCs w:val="24"/>
              </w:rPr>
            </w:pPr>
            <w:r w:rsidRPr="00A0676F">
              <w:rPr>
                <w:rFonts w:ascii="Times New Roman" w:hAnsi="Times New Roman" w:cs="Times New Roman"/>
                <w:sz w:val="24"/>
                <w:szCs w:val="24"/>
              </w:rPr>
              <w:t>Abbreviation</w:t>
            </w:r>
            <w:r w:rsidR="00FF24CB" w:rsidRPr="00A0676F">
              <w:rPr>
                <w:rFonts w:ascii="Times New Roman" w:hAnsi="Times New Roman" w:cs="Times New Roman"/>
                <w:sz w:val="24"/>
                <w:szCs w:val="24"/>
              </w:rPr>
              <w:t>s</w:t>
            </w:r>
          </w:p>
        </w:tc>
        <w:tc>
          <w:tcPr>
            <w:tcW w:w="7015" w:type="dxa"/>
          </w:tcPr>
          <w:p w14:paraId="3A893C24" w14:textId="77777777" w:rsidR="00A818A7" w:rsidRPr="00A0676F" w:rsidRDefault="00A818A7" w:rsidP="001C4F44">
            <w:pPr>
              <w:spacing w:line="480" w:lineRule="auto"/>
              <w:rPr>
                <w:rFonts w:ascii="Times New Roman" w:hAnsi="Times New Roman" w:cs="Times New Roman"/>
                <w:sz w:val="24"/>
                <w:szCs w:val="24"/>
              </w:rPr>
            </w:pPr>
            <w:r w:rsidRPr="00A0676F">
              <w:rPr>
                <w:rFonts w:ascii="Times New Roman" w:hAnsi="Times New Roman" w:cs="Times New Roman"/>
                <w:sz w:val="24"/>
                <w:szCs w:val="24"/>
              </w:rPr>
              <w:t>Explanation</w:t>
            </w:r>
          </w:p>
        </w:tc>
      </w:tr>
      <w:tr w:rsidR="00A0676F" w:rsidRPr="00A0676F" w14:paraId="3A893C28" w14:textId="77777777" w:rsidTr="00A818A7">
        <w:tc>
          <w:tcPr>
            <w:tcW w:w="2335" w:type="dxa"/>
          </w:tcPr>
          <w:p w14:paraId="3A893C26" w14:textId="77777777" w:rsidR="00A818A7" w:rsidRPr="00A0676F" w:rsidRDefault="00A818A7" w:rsidP="001C4F44">
            <w:pPr>
              <w:spacing w:line="480" w:lineRule="auto"/>
              <w:rPr>
                <w:rFonts w:ascii="Times New Roman" w:hAnsi="Times New Roman" w:cs="Times New Roman"/>
                <w:sz w:val="24"/>
                <w:szCs w:val="24"/>
              </w:rPr>
            </w:pPr>
            <w:r w:rsidRPr="00A0676F">
              <w:rPr>
                <w:rFonts w:ascii="Times New Roman" w:hAnsi="Times New Roman" w:cs="Times New Roman"/>
                <w:sz w:val="24"/>
                <w:szCs w:val="24"/>
              </w:rPr>
              <w:t>PAK</w:t>
            </w:r>
          </w:p>
        </w:tc>
        <w:tc>
          <w:tcPr>
            <w:tcW w:w="7015" w:type="dxa"/>
          </w:tcPr>
          <w:p w14:paraId="3A893C27" w14:textId="77777777" w:rsidR="00A818A7" w:rsidRPr="00A0676F" w:rsidRDefault="00A818A7" w:rsidP="001C4F44">
            <w:pPr>
              <w:spacing w:line="480" w:lineRule="auto"/>
              <w:rPr>
                <w:rFonts w:ascii="Times New Roman" w:hAnsi="Times New Roman" w:cs="Times New Roman"/>
                <w:sz w:val="24"/>
                <w:szCs w:val="24"/>
              </w:rPr>
            </w:pPr>
            <w:r w:rsidRPr="00A0676F">
              <w:rPr>
                <w:rFonts w:ascii="Times New Roman" w:hAnsi="Times New Roman" w:cs="Times New Roman"/>
                <w:sz w:val="24"/>
                <w:szCs w:val="24"/>
              </w:rPr>
              <w:t>Pakistan</w:t>
            </w:r>
          </w:p>
        </w:tc>
      </w:tr>
      <w:tr w:rsidR="00A0676F" w:rsidRPr="00A0676F" w14:paraId="3A893C2B" w14:textId="77777777" w:rsidTr="00A818A7">
        <w:tc>
          <w:tcPr>
            <w:tcW w:w="2335" w:type="dxa"/>
          </w:tcPr>
          <w:p w14:paraId="3A893C29" w14:textId="77777777" w:rsidR="00A818A7" w:rsidRPr="00A0676F" w:rsidRDefault="00A818A7" w:rsidP="001C4F44">
            <w:pPr>
              <w:spacing w:line="480" w:lineRule="auto"/>
              <w:rPr>
                <w:rFonts w:ascii="Times New Roman" w:hAnsi="Times New Roman" w:cs="Times New Roman"/>
                <w:sz w:val="24"/>
                <w:szCs w:val="24"/>
              </w:rPr>
            </w:pPr>
            <w:r w:rsidRPr="00A0676F">
              <w:rPr>
                <w:rFonts w:ascii="Times New Roman" w:hAnsi="Times New Roman" w:cs="Times New Roman"/>
                <w:sz w:val="24"/>
                <w:szCs w:val="24"/>
              </w:rPr>
              <w:t>BGD</w:t>
            </w:r>
          </w:p>
        </w:tc>
        <w:tc>
          <w:tcPr>
            <w:tcW w:w="7015" w:type="dxa"/>
          </w:tcPr>
          <w:p w14:paraId="3A893C2A" w14:textId="77777777" w:rsidR="00A818A7" w:rsidRPr="00A0676F" w:rsidRDefault="00A818A7" w:rsidP="001C4F44">
            <w:pPr>
              <w:spacing w:line="480" w:lineRule="auto"/>
              <w:rPr>
                <w:rFonts w:ascii="Times New Roman" w:hAnsi="Times New Roman" w:cs="Times New Roman"/>
                <w:sz w:val="24"/>
                <w:szCs w:val="24"/>
              </w:rPr>
            </w:pPr>
            <w:r w:rsidRPr="00A0676F">
              <w:rPr>
                <w:rFonts w:ascii="Times New Roman" w:hAnsi="Times New Roman" w:cs="Times New Roman"/>
                <w:sz w:val="24"/>
                <w:szCs w:val="24"/>
              </w:rPr>
              <w:t>Bangladesh</w:t>
            </w:r>
          </w:p>
        </w:tc>
      </w:tr>
      <w:tr w:rsidR="00A0676F" w:rsidRPr="00A0676F" w14:paraId="3A893C2E" w14:textId="77777777" w:rsidTr="00A818A7">
        <w:tc>
          <w:tcPr>
            <w:tcW w:w="2335" w:type="dxa"/>
          </w:tcPr>
          <w:p w14:paraId="3A893C2C" w14:textId="77777777" w:rsidR="00A818A7" w:rsidRPr="00A0676F" w:rsidRDefault="00A818A7" w:rsidP="001C4F44">
            <w:pPr>
              <w:spacing w:line="480" w:lineRule="auto"/>
              <w:rPr>
                <w:rFonts w:ascii="Times New Roman" w:hAnsi="Times New Roman" w:cs="Times New Roman"/>
                <w:sz w:val="24"/>
                <w:szCs w:val="24"/>
              </w:rPr>
            </w:pPr>
            <w:r w:rsidRPr="00A0676F">
              <w:rPr>
                <w:rFonts w:ascii="Times New Roman" w:hAnsi="Times New Roman" w:cs="Times New Roman"/>
                <w:sz w:val="24"/>
                <w:szCs w:val="24"/>
              </w:rPr>
              <w:t>FLFP</w:t>
            </w:r>
          </w:p>
        </w:tc>
        <w:tc>
          <w:tcPr>
            <w:tcW w:w="7015" w:type="dxa"/>
          </w:tcPr>
          <w:p w14:paraId="3A893C2D" w14:textId="77777777" w:rsidR="00A818A7" w:rsidRPr="00A0676F" w:rsidRDefault="00A818A7" w:rsidP="001C4F44">
            <w:pPr>
              <w:spacing w:line="480" w:lineRule="auto"/>
              <w:rPr>
                <w:rFonts w:ascii="Times New Roman" w:hAnsi="Times New Roman" w:cs="Times New Roman"/>
                <w:sz w:val="24"/>
                <w:szCs w:val="24"/>
              </w:rPr>
            </w:pPr>
            <w:r w:rsidRPr="00A0676F">
              <w:rPr>
                <w:rFonts w:ascii="Times New Roman" w:hAnsi="Times New Roman" w:cs="Times New Roman"/>
                <w:sz w:val="24"/>
                <w:szCs w:val="24"/>
              </w:rPr>
              <w:t xml:space="preserve">Female </w:t>
            </w:r>
            <w:proofErr w:type="spellStart"/>
            <w:r w:rsidRPr="00A0676F">
              <w:rPr>
                <w:rFonts w:ascii="Times New Roman" w:hAnsi="Times New Roman" w:cs="Times New Roman"/>
                <w:sz w:val="24"/>
                <w:szCs w:val="24"/>
              </w:rPr>
              <w:t>Labour</w:t>
            </w:r>
            <w:proofErr w:type="spellEnd"/>
            <w:r w:rsidRPr="00A0676F">
              <w:rPr>
                <w:rFonts w:ascii="Times New Roman" w:hAnsi="Times New Roman" w:cs="Times New Roman"/>
                <w:sz w:val="24"/>
                <w:szCs w:val="24"/>
              </w:rPr>
              <w:t xml:space="preserve"> Force Participation</w:t>
            </w:r>
          </w:p>
        </w:tc>
      </w:tr>
      <w:tr w:rsidR="00A0676F" w:rsidRPr="00A0676F" w14:paraId="3A893C31" w14:textId="77777777" w:rsidTr="00A818A7">
        <w:tc>
          <w:tcPr>
            <w:tcW w:w="2335" w:type="dxa"/>
          </w:tcPr>
          <w:p w14:paraId="3A893C2F" w14:textId="77777777" w:rsidR="00A818A7" w:rsidRPr="00A0676F" w:rsidRDefault="00A818A7" w:rsidP="001C4F44">
            <w:pPr>
              <w:spacing w:line="480" w:lineRule="auto"/>
              <w:rPr>
                <w:rFonts w:ascii="Times New Roman" w:hAnsi="Times New Roman" w:cs="Times New Roman"/>
                <w:sz w:val="24"/>
                <w:szCs w:val="24"/>
              </w:rPr>
            </w:pPr>
            <w:r w:rsidRPr="00A0676F">
              <w:rPr>
                <w:rFonts w:ascii="Times New Roman" w:hAnsi="Times New Roman" w:cs="Times New Roman"/>
                <w:sz w:val="24"/>
                <w:szCs w:val="24"/>
              </w:rPr>
              <w:t>RMG</w:t>
            </w:r>
          </w:p>
        </w:tc>
        <w:tc>
          <w:tcPr>
            <w:tcW w:w="7015" w:type="dxa"/>
          </w:tcPr>
          <w:p w14:paraId="3A893C30" w14:textId="77777777" w:rsidR="00A818A7" w:rsidRPr="00A0676F" w:rsidRDefault="00A818A7" w:rsidP="001C4F44">
            <w:pPr>
              <w:spacing w:line="480" w:lineRule="auto"/>
              <w:rPr>
                <w:rFonts w:ascii="Times New Roman" w:hAnsi="Times New Roman" w:cs="Times New Roman"/>
                <w:sz w:val="24"/>
                <w:szCs w:val="24"/>
              </w:rPr>
            </w:pPr>
            <w:r w:rsidRPr="00A0676F">
              <w:rPr>
                <w:rFonts w:ascii="Times New Roman" w:hAnsi="Times New Roman" w:cs="Times New Roman"/>
                <w:sz w:val="24"/>
                <w:szCs w:val="24"/>
              </w:rPr>
              <w:t>Ready-made garments</w:t>
            </w:r>
          </w:p>
        </w:tc>
      </w:tr>
      <w:tr w:rsidR="00A0676F" w:rsidRPr="00A0676F" w14:paraId="3A893C34" w14:textId="77777777" w:rsidTr="00A818A7">
        <w:tc>
          <w:tcPr>
            <w:tcW w:w="2335" w:type="dxa"/>
          </w:tcPr>
          <w:p w14:paraId="3A893C32" w14:textId="77777777" w:rsidR="00A818A7" w:rsidRPr="00A0676F" w:rsidRDefault="00A818A7" w:rsidP="001C4F44">
            <w:pPr>
              <w:spacing w:line="480" w:lineRule="auto"/>
              <w:rPr>
                <w:rFonts w:ascii="Times New Roman" w:hAnsi="Times New Roman" w:cs="Times New Roman"/>
                <w:sz w:val="24"/>
                <w:szCs w:val="24"/>
              </w:rPr>
            </w:pPr>
            <w:r w:rsidRPr="00A0676F">
              <w:rPr>
                <w:rFonts w:ascii="Times New Roman" w:hAnsi="Times New Roman" w:cs="Times New Roman"/>
                <w:sz w:val="24"/>
                <w:szCs w:val="24"/>
              </w:rPr>
              <w:t>ACDDC</w:t>
            </w:r>
          </w:p>
        </w:tc>
        <w:tc>
          <w:tcPr>
            <w:tcW w:w="7015" w:type="dxa"/>
          </w:tcPr>
          <w:p w14:paraId="3A893C33" w14:textId="77777777" w:rsidR="00A818A7" w:rsidRPr="00A0676F" w:rsidRDefault="00A818A7" w:rsidP="001C4F44">
            <w:pPr>
              <w:spacing w:line="480" w:lineRule="auto"/>
              <w:rPr>
                <w:rFonts w:ascii="Times New Roman" w:hAnsi="Times New Roman" w:cs="Times New Roman"/>
                <w:sz w:val="24"/>
                <w:szCs w:val="24"/>
              </w:rPr>
            </w:pPr>
            <w:r w:rsidRPr="00A0676F">
              <w:rPr>
                <w:rFonts w:ascii="Times New Roman" w:hAnsi="Times New Roman" w:cs="Times New Roman"/>
                <w:sz w:val="24"/>
                <w:szCs w:val="24"/>
              </w:rPr>
              <w:t>Agricultural credit as a percentage of domestic credit</w:t>
            </w:r>
          </w:p>
        </w:tc>
      </w:tr>
      <w:tr w:rsidR="00A0676F" w:rsidRPr="00A0676F" w14:paraId="3A893C37" w14:textId="77777777" w:rsidTr="00A818A7">
        <w:tc>
          <w:tcPr>
            <w:tcW w:w="2335" w:type="dxa"/>
          </w:tcPr>
          <w:p w14:paraId="3A893C35" w14:textId="77777777" w:rsidR="00A818A7" w:rsidRPr="00A0676F" w:rsidRDefault="00A818A7" w:rsidP="001C4F44">
            <w:pPr>
              <w:spacing w:line="480" w:lineRule="auto"/>
              <w:rPr>
                <w:rFonts w:ascii="Times New Roman" w:hAnsi="Times New Roman" w:cs="Times New Roman"/>
                <w:sz w:val="24"/>
                <w:szCs w:val="24"/>
              </w:rPr>
            </w:pPr>
            <w:r w:rsidRPr="00A0676F">
              <w:rPr>
                <w:rFonts w:ascii="Times New Roman" w:hAnsi="Times New Roman" w:cs="Times New Roman"/>
                <w:sz w:val="24"/>
                <w:szCs w:val="24"/>
              </w:rPr>
              <w:t>GEP</w:t>
            </w:r>
          </w:p>
        </w:tc>
        <w:tc>
          <w:tcPr>
            <w:tcW w:w="7015" w:type="dxa"/>
          </w:tcPr>
          <w:p w14:paraId="3A893C36" w14:textId="77777777" w:rsidR="00A818A7" w:rsidRPr="00A0676F" w:rsidRDefault="00A818A7" w:rsidP="001C4F44">
            <w:pPr>
              <w:spacing w:line="480" w:lineRule="auto"/>
              <w:rPr>
                <w:rFonts w:ascii="Times New Roman" w:hAnsi="Times New Roman" w:cs="Times New Roman"/>
                <w:sz w:val="24"/>
                <w:szCs w:val="24"/>
              </w:rPr>
            </w:pPr>
            <w:r w:rsidRPr="00A0676F">
              <w:rPr>
                <w:rFonts w:ascii="Times New Roman" w:hAnsi="Times New Roman" w:cs="Times New Roman"/>
                <w:sz w:val="24"/>
                <w:szCs w:val="24"/>
              </w:rPr>
              <w:t>Gross enrollment primary</w:t>
            </w:r>
          </w:p>
        </w:tc>
      </w:tr>
      <w:tr w:rsidR="00A0676F" w:rsidRPr="00A0676F" w14:paraId="3A893C3A" w14:textId="77777777" w:rsidTr="00A818A7">
        <w:tc>
          <w:tcPr>
            <w:tcW w:w="2335" w:type="dxa"/>
          </w:tcPr>
          <w:p w14:paraId="3A893C38" w14:textId="77777777" w:rsidR="00A818A7" w:rsidRPr="00A0676F" w:rsidRDefault="00A818A7" w:rsidP="001C4F44">
            <w:pPr>
              <w:spacing w:line="480" w:lineRule="auto"/>
              <w:rPr>
                <w:rFonts w:ascii="Times New Roman" w:hAnsi="Times New Roman" w:cs="Times New Roman"/>
                <w:sz w:val="24"/>
                <w:szCs w:val="24"/>
              </w:rPr>
            </w:pPr>
            <w:r w:rsidRPr="00A0676F">
              <w:rPr>
                <w:rFonts w:ascii="Times New Roman" w:hAnsi="Times New Roman" w:cs="Times New Roman"/>
                <w:sz w:val="24"/>
                <w:szCs w:val="24"/>
              </w:rPr>
              <w:t>GES</w:t>
            </w:r>
          </w:p>
        </w:tc>
        <w:tc>
          <w:tcPr>
            <w:tcW w:w="7015" w:type="dxa"/>
          </w:tcPr>
          <w:p w14:paraId="3A893C39" w14:textId="77777777" w:rsidR="00A818A7" w:rsidRPr="00A0676F" w:rsidRDefault="00A818A7" w:rsidP="001C4F44">
            <w:pPr>
              <w:spacing w:line="480" w:lineRule="auto"/>
              <w:rPr>
                <w:rFonts w:ascii="Times New Roman" w:hAnsi="Times New Roman" w:cs="Times New Roman"/>
                <w:sz w:val="24"/>
                <w:szCs w:val="24"/>
              </w:rPr>
            </w:pPr>
            <w:r w:rsidRPr="00A0676F">
              <w:rPr>
                <w:rFonts w:ascii="Times New Roman" w:hAnsi="Times New Roman" w:cs="Times New Roman"/>
                <w:sz w:val="24"/>
                <w:szCs w:val="24"/>
              </w:rPr>
              <w:t>Gross enrollment secondary</w:t>
            </w:r>
          </w:p>
        </w:tc>
      </w:tr>
      <w:tr w:rsidR="00A0676F" w:rsidRPr="00A0676F" w14:paraId="3A893C3D" w14:textId="77777777" w:rsidTr="00A818A7">
        <w:tc>
          <w:tcPr>
            <w:tcW w:w="2335" w:type="dxa"/>
          </w:tcPr>
          <w:p w14:paraId="3A893C3B" w14:textId="77777777" w:rsidR="00A818A7" w:rsidRPr="00A0676F" w:rsidRDefault="00A818A7" w:rsidP="001C4F44">
            <w:pPr>
              <w:spacing w:line="480" w:lineRule="auto"/>
              <w:rPr>
                <w:rFonts w:ascii="Times New Roman" w:hAnsi="Times New Roman" w:cs="Times New Roman"/>
                <w:sz w:val="24"/>
                <w:szCs w:val="24"/>
              </w:rPr>
            </w:pPr>
            <w:r w:rsidRPr="00A0676F">
              <w:rPr>
                <w:rFonts w:ascii="Times New Roman" w:hAnsi="Times New Roman" w:cs="Times New Roman"/>
                <w:sz w:val="24"/>
                <w:szCs w:val="24"/>
              </w:rPr>
              <w:t>GET</w:t>
            </w:r>
          </w:p>
        </w:tc>
        <w:tc>
          <w:tcPr>
            <w:tcW w:w="7015" w:type="dxa"/>
          </w:tcPr>
          <w:p w14:paraId="3A893C3C" w14:textId="77777777" w:rsidR="00A818A7" w:rsidRPr="00A0676F" w:rsidRDefault="00A818A7" w:rsidP="001C4F44">
            <w:pPr>
              <w:spacing w:line="480" w:lineRule="auto"/>
              <w:rPr>
                <w:rFonts w:ascii="Times New Roman" w:hAnsi="Times New Roman" w:cs="Times New Roman"/>
                <w:sz w:val="24"/>
                <w:szCs w:val="24"/>
              </w:rPr>
            </w:pPr>
            <w:r w:rsidRPr="00A0676F">
              <w:rPr>
                <w:rFonts w:ascii="Times New Roman" w:hAnsi="Times New Roman" w:cs="Times New Roman"/>
                <w:sz w:val="24"/>
                <w:szCs w:val="24"/>
              </w:rPr>
              <w:t xml:space="preserve">Gross enrollment tertiary </w:t>
            </w:r>
          </w:p>
        </w:tc>
      </w:tr>
      <w:tr w:rsidR="00A0676F" w:rsidRPr="00A0676F" w14:paraId="3A893C40" w14:textId="77777777" w:rsidTr="00A818A7">
        <w:tc>
          <w:tcPr>
            <w:tcW w:w="2335" w:type="dxa"/>
          </w:tcPr>
          <w:p w14:paraId="3A893C3E" w14:textId="77777777" w:rsidR="00A818A7" w:rsidRPr="00A0676F" w:rsidRDefault="00A818A7" w:rsidP="001C4F44">
            <w:pPr>
              <w:spacing w:line="480" w:lineRule="auto"/>
              <w:rPr>
                <w:rFonts w:ascii="Times New Roman" w:hAnsi="Times New Roman" w:cs="Times New Roman"/>
                <w:sz w:val="24"/>
                <w:szCs w:val="24"/>
              </w:rPr>
            </w:pPr>
            <w:r w:rsidRPr="00A0676F">
              <w:rPr>
                <w:rFonts w:ascii="Times New Roman" w:hAnsi="Times New Roman" w:cs="Times New Roman"/>
                <w:sz w:val="24"/>
                <w:szCs w:val="24"/>
              </w:rPr>
              <w:t>FR</w:t>
            </w:r>
          </w:p>
        </w:tc>
        <w:tc>
          <w:tcPr>
            <w:tcW w:w="7015" w:type="dxa"/>
          </w:tcPr>
          <w:p w14:paraId="3A893C3F" w14:textId="77777777" w:rsidR="00A818A7" w:rsidRPr="00A0676F" w:rsidRDefault="00A818A7" w:rsidP="001C4F44">
            <w:pPr>
              <w:spacing w:line="480" w:lineRule="auto"/>
              <w:rPr>
                <w:rFonts w:ascii="Times New Roman" w:hAnsi="Times New Roman" w:cs="Times New Roman"/>
                <w:sz w:val="24"/>
                <w:szCs w:val="24"/>
              </w:rPr>
            </w:pPr>
            <w:r w:rsidRPr="00A0676F">
              <w:rPr>
                <w:rFonts w:ascii="Times New Roman" w:hAnsi="Times New Roman" w:cs="Times New Roman"/>
                <w:sz w:val="24"/>
                <w:szCs w:val="24"/>
              </w:rPr>
              <w:t xml:space="preserve">Fertility rate </w:t>
            </w:r>
          </w:p>
        </w:tc>
      </w:tr>
      <w:tr w:rsidR="00A0676F" w:rsidRPr="00A0676F" w14:paraId="3A893C43" w14:textId="77777777" w:rsidTr="00A818A7">
        <w:tc>
          <w:tcPr>
            <w:tcW w:w="2335" w:type="dxa"/>
          </w:tcPr>
          <w:p w14:paraId="3A893C41" w14:textId="77777777" w:rsidR="00A818A7" w:rsidRPr="00A0676F" w:rsidRDefault="00A818A7" w:rsidP="001C4F44">
            <w:pPr>
              <w:spacing w:line="480" w:lineRule="auto"/>
              <w:rPr>
                <w:rFonts w:ascii="Times New Roman" w:hAnsi="Times New Roman" w:cs="Times New Roman"/>
                <w:sz w:val="24"/>
                <w:szCs w:val="24"/>
              </w:rPr>
            </w:pPr>
            <w:r w:rsidRPr="00A0676F">
              <w:rPr>
                <w:rFonts w:ascii="Times New Roman" w:hAnsi="Times New Roman" w:cs="Times New Roman"/>
                <w:sz w:val="24"/>
                <w:szCs w:val="24"/>
              </w:rPr>
              <w:t>CU</w:t>
            </w:r>
          </w:p>
        </w:tc>
        <w:tc>
          <w:tcPr>
            <w:tcW w:w="7015" w:type="dxa"/>
          </w:tcPr>
          <w:p w14:paraId="3A893C42" w14:textId="77777777" w:rsidR="00A818A7" w:rsidRPr="00A0676F" w:rsidRDefault="00A818A7" w:rsidP="001C4F44">
            <w:pPr>
              <w:spacing w:line="480" w:lineRule="auto"/>
              <w:rPr>
                <w:rFonts w:ascii="Times New Roman" w:hAnsi="Times New Roman" w:cs="Times New Roman"/>
                <w:sz w:val="24"/>
                <w:szCs w:val="24"/>
              </w:rPr>
            </w:pPr>
            <w:r w:rsidRPr="00A0676F">
              <w:rPr>
                <w:rFonts w:ascii="Times New Roman" w:hAnsi="Times New Roman" w:cs="Times New Roman"/>
                <w:sz w:val="24"/>
                <w:szCs w:val="24"/>
              </w:rPr>
              <w:t xml:space="preserve">Contraceptive usage </w:t>
            </w:r>
          </w:p>
        </w:tc>
      </w:tr>
      <w:tr w:rsidR="00A0676F" w:rsidRPr="00A0676F" w14:paraId="3A893C46" w14:textId="77777777" w:rsidTr="00A818A7">
        <w:tc>
          <w:tcPr>
            <w:tcW w:w="2335" w:type="dxa"/>
          </w:tcPr>
          <w:p w14:paraId="3A893C44" w14:textId="77777777" w:rsidR="00813DBC" w:rsidRPr="00A0676F" w:rsidRDefault="00B12648" w:rsidP="001C4F44">
            <w:pPr>
              <w:spacing w:line="480" w:lineRule="auto"/>
              <w:rPr>
                <w:rFonts w:ascii="Times New Roman" w:hAnsi="Times New Roman" w:cs="Times New Roman"/>
                <w:sz w:val="24"/>
                <w:szCs w:val="24"/>
              </w:rPr>
            </w:pPr>
            <w:r w:rsidRPr="00A0676F">
              <w:rPr>
                <w:rFonts w:ascii="Times New Roman" w:hAnsi="Times New Roman" w:cs="Times New Roman"/>
                <w:sz w:val="24"/>
                <w:szCs w:val="24"/>
              </w:rPr>
              <w:t>PR</w:t>
            </w:r>
            <w:r w:rsidR="00813DBC" w:rsidRPr="00A0676F">
              <w:rPr>
                <w:rFonts w:ascii="Times New Roman" w:hAnsi="Times New Roman" w:cs="Times New Roman"/>
                <w:sz w:val="24"/>
                <w:szCs w:val="24"/>
              </w:rPr>
              <w:t>GM</w:t>
            </w:r>
            <w:r w:rsidRPr="00A0676F">
              <w:rPr>
                <w:rFonts w:ascii="Times New Roman" w:hAnsi="Times New Roman" w:cs="Times New Roman"/>
                <w:sz w:val="24"/>
                <w:szCs w:val="24"/>
              </w:rPr>
              <w:t>E</w:t>
            </w:r>
            <w:r w:rsidR="00813DBC" w:rsidRPr="00A0676F">
              <w:rPr>
                <w:rFonts w:ascii="Times New Roman" w:hAnsi="Times New Roman" w:cs="Times New Roman"/>
                <w:sz w:val="24"/>
                <w:szCs w:val="24"/>
              </w:rPr>
              <w:t>A</w:t>
            </w:r>
          </w:p>
        </w:tc>
        <w:tc>
          <w:tcPr>
            <w:tcW w:w="7015" w:type="dxa"/>
          </w:tcPr>
          <w:p w14:paraId="3A893C45" w14:textId="77777777" w:rsidR="00813DBC" w:rsidRPr="00A0676F" w:rsidRDefault="00B12648" w:rsidP="001C4F44">
            <w:pPr>
              <w:spacing w:line="480" w:lineRule="auto"/>
              <w:rPr>
                <w:rFonts w:ascii="Times New Roman" w:hAnsi="Times New Roman" w:cs="Times New Roman"/>
                <w:sz w:val="24"/>
                <w:szCs w:val="24"/>
              </w:rPr>
            </w:pPr>
            <w:r w:rsidRPr="00A0676F">
              <w:rPr>
                <w:rFonts w:ascii="Times New Roman" w:hAnsi="Times New Roman" w:cs="Times New Roman"/>
                <w:sz w:val="24"/>
                <w:szCs w:val="24"/>
              </w:rPr>
              <w:t xml:space="preserve">Pakistan Readymade Garments Manufacturers Exporters Association </w:t>
            </w:r>
          </w:p>
        </w:tc>
      </w:tr>
      <w:tr w:rsidR="00A0676F" w:rsidRPr="00A0676F" w14:paraId="3A893C49" w14:textId="77777777" w:rsidTr="00A818A7">
        <w:tc>
          <w:tcPr>
            <w:tcW w:w="2335" w:type="dxa"/>
          </w:tcPr>
          <w:p w14:paraId="3A893C47" w14:textId="77777777" w:rsidR="00813DBC" w:rsidRPr="00A0676F" w:rsidRDefault="00813DBC" w:rsidP="001C4F44">
            <w:pPr>
              <w:spacing w:line="480" w:lineRule="auto"/>
              <w:rPr>
                <w:rFonts w:ascii="Times New Roman" w:hAnsi="Times New Roman" w:cs="Times New Roman"/>
                <w:sz w:val="24"/>
                <w:szCs w:val="24"/>
              </w:rPr>
            </w:pPr>
            <w:r w:rsidRPr="00A0676F">
              <w:rPr>
                <w:rFonts w:ascii="Times New Roman" w:hAnsi="Times New Roman" w:cs="Times New Roman"/>
                <w:sz w:val="24"/>
                <w:szCs w:val="24"/>
              </w:rPr>
              <w:t>BGMEA</w:t>
            </w:r>
          </w:p>
        </w:tc>
        <w:tc>
          <w:tcPr>
            <w:tcW w:w="7015" w:type="dxa"/>
          </w:tcPr>
          <w:p w14:paraId="3A893C48" w14:textId="77777777" w:rsidR="00813DBC" w:rsidRPr="00A0676F" w:rsidRDefault="00B12648" w:rsidP="001C4F44">
            <w:pPr>
              <w:spacing w:line="480" w:lineRule="auto"/>
              <w:rPr>
                <w:rFonts w:ascii="Times New Roman" w:hAnsi="Times New Roman" w:cs="Times New Roman"/>
                <w:sz w:val="24"/>
                <w:szCs w:val="24"/>
              </w:rPr>
            </w:pPr>
            <w:r w:rsidRPr="00A0676F">
              <w:rPr>
                <w:rFonts w:ascii="Times New Roman" w:hAnsi="Times New Roman" w:cs="Times New Roman"/>
                <w:sz w:val="24"/>
                <w:szCs w:val="24"/>
              </w:rPr>
              <w:t xml:space="preserve">Bangladesh Garment Manufacturer and Exporters Association </w:t>
            </w:r>
          </w:p>
        </w:tc>
      </w:tr>
    </w:tbl>
    <w:p w14:paraId="3A893C4A" w14:textId="77777777" w:rsidR="0025254C" w:rsidRPr="00A0676F" w:rsidRDefault="00A818A7" w:rsidP="0025254C">
      <w:pPr>
        <w:rPr>
          <w:rFonts w:ascii="Times New Roman" w:hAnsi="Times New Roman" w:cs="Times New Roman"/>
          <w:sz w:val="24"/>
          <w:szCs w:val="24"/>
        </w:rPr>
      </w:pPr>
      <w:r w:rsidRPr="00A0676F">
        <w:rPr>
          <w:rFonts w:ascii="Times New Roman" w:hAnsi="Times New Roman" w:cs="Times New Roman"/>
          <w:sz w:val="24"/>
          <w:szCs w:val="24"/>
        </w:rPr>
        <w:br w:type="page"/>
      </w:r>
    </w:p>
    <w:p w14:paraId="3A893C4B" w14:textId="77777777" w:rsidR="00743DD2" w:rsidRPr="00A0676F" w:rsidRDefault="00743DD2" w:rsidP="00743DD2">
      <w:pPr>
        <w:rPr>
          <w:rFonts w:ascii="Times New Roman" w:hAnsi="Times New Roman" w:cs="Times New Roman"/>
          <w:sz w:val="32"/>
          <w:szCs w:val="32"/>
        </w:rPr>
      </w:pPr>
    </w:p>
    <w:p w14:paraId="3A893C4C" w14:textId="77777777" w:rsidR="00123E26" w:rsidRPr="00A0676F" w:rsidRDefault="00123E26" w:rsidP="00A61ECA">
      <w:pPr>
        <w:pStyle w:val="Heading1"/>
        <w:rPr>
          <w:rFonts w:ascii="Times New Roman" w:hAnsi="Times New Roman" w:cs="Times New Roman"/>
          <w:b/>
          <w:color w:val="auto"/>
        </w:rPr>
      </w:pPr>
      <w:bookmarkStart w:id="7" w:name="_Toc500098312"/>
      <w:bookmarkStart w:id="8" w:name="_Toc513629684"/>
      <w:r w:rsidRPr="00A0676F">
        <w:rPr>
          <w:rFonts w:ascii="Times New Roman" w:hAnsi="Times New Roman" w:cs="Times New Roman"/>
          <w:b/>
          <w:color w:val="auto"/>
        </w:rPr>
        <w:t>Introduction</w:t>
      </w:r>
      <w:bookmarkEnd w:id="7"/>
      <w:bookmarkEnd w:id="8"/>
    </w:p>
    <w:p w14:paraId="04845192" w14:textId="77777777" w:rsidR="005222C1" w:rsidRPr="00A0676F" w:rsidRDefault="005222C1" w:rsidP="006757FE">
      <w:pPr>
        <w:spacing w:after="0" w:line="480" w:lineRule="auto"/>
        <w:jc w:val="both"/>
        <w:rPr>
          <w:rFonts w:ascii="Times New Roman" w:eastAsia="Times New Roman" w:hAnsi="Times New Roman" w:cs="Times New Roman"/>
          <w:sz w:val="24"/>
          <w:szCs w:val="24"/>
        </w:rPr>
      </w:pPr>
    </w:p>
    <w:p w14:paraId="3A893C4D" w14:textId="6C62C649" w:rsidR="00813DBC" w:rsidRPr="00A0676F" w:rsidRDefault="00127192" w:rsidP="006757FE">
      <w:pPr>
        <w:spacing w:after="0" w:line="480" w:lineRule="auto"/>
        <w:jc w:val="both"/>
        <w:rPr>
          <w:rFonts w:ascii="Times New Roman" w:eastAsia="Times New Roman" w:hAnsi="Times New Roman" w:cs="Times New Roman"/>
          <w:noProof/>
          <w:sz w:val="24"/>
          <w:szCs w:val="24"/>
        </w:rPr>
      </w:pPr>
      <w:r w:rsidRPr="00A0676F">
        <w:rPr>
          <w:rFonts w:ascii="Times New Roman" w:eastAsia="Times New Roman" w:hAnsi="Times New Roman" w:cs="Times New Roman"/>
          <w:sz w:val="24"/>
          <w:szCs w:val="24"/>
        </w:rPr>
        <w:t>Women face many challenges because of prevailing inequalities in a society</w:t>
      </w:r>
      <w:r w:rsidR="005222C1" w:rsidRPr="00A0676F">
        <w:rPr>
          <w:rFonts w:ascii="Times New Roman" w:eastAsia="Times New Roman" w:hAnsi="Times New Roman" w:cs="Times New Roman"/>
          <w:sz w:val="24"/>
          <w:szCs w:val="24"/>
        </w:rPr>
        <w:t>, which result</w:t>
      </w:r>
      <w:r w:rsidRPr="00A0676F">
        <w:rPr>
          <w:rFonts w:ascii="Times New Roman" w:eastAsia="Times New Roman" w:hAnsi="Times New Roman" w:cs="Times New Roman"/>
          <w:sz w:val="24"/>
          <w:szCs w:val="24"/>
        </w:rPr>
        <w:t xml:space="preserve"> in discrimination in access to re</w:t>
      </w:r>
      <w:r w:rsidR="00A66077" w:rsidRPr="00A0676F">
        <w:rPr>
          <w:rFonts w:ascii="Times New Roman" w:eastAsia="Times New Roman" w:hAnsi="Times New Roman" w:cs="Times New Roman"/>
          <w:sz w:val="24"/>
          <w:szCs w:val="24"/>
        </w:rPr>
        <w:t xml:space="preserve">sources. Very few </w:t>
      </w:r>
      <w:r w:rsidRPr="00A0676F">
        <w:rPr>
          <w:rFonts w:ascii="Times New Roman" w:eastAsia="Times New Roman" w:hAnsi="Times New Roman" w:cs="Times New Roman"/>
          <w:sz w:val="24"/>
          <w:szCs w:val="24"/>
        </w:rPr>
        <w:t>reach</w:t>
      </w:r>
      <w:r w:rsidR="00EA3BAD" w:rsidRPr="00A0676F">
        <w:rPr>
          <w:rFonts w:ascii="Times New Roman" w:eastAsia="Times New Roman" w:hAnsi="Times New Roman" w:cs="Times New Roman"/>
          <w:sz w:val="24"/>
          <w:szCs w:val="24"/>
        </w:rPr>
        <w:t xml:space="preserve"> the top level of management of companies or as members of pa</w:t>
      </w:r>
      <w:r w:rsidRPr="00A0676F">
        <w:rPr>
          <w:rFonts w:ascii="Times New Roman" w:eastAsia="Times New Roman" w:hAnsi="Times New Roman" w:cs="Times New Roman"/>
          <w:sz w:val="24"/>
          <w:szCs w:val="24"/>
        </w:rPr>
        <w:t>rliament or as ministers. E</w:t>
      </w:r>
      <w:r w:rsidR="00EA3BAD" w:rsidRPr="00A0676F">
        <w:rPr>
          <w:rFonts w:ascii="Times New Roman" w:eastAsia="Times New Roman" w:hAnsi="Times New Roman" w:cs="Times New Roman"/>
          <w:sz w:val="24"/>
          <w:szCs w:val="24"/>
        </w:rPr>
        <w:t>qual access to opportunities can improve living standards and reduce poverty</w:t>
      </w:r>
      <w:r w:rsidR="00813DBC" w:rsidRPr="00A0676F">
        <w:rPr>
          <w:rStyle w:val="FootnoteReference"/>
          <w:rFonts w:ascii="Times New Roman" w:eastAsia="Times New Roman" w:hAnsi="Times New Roman" w:cs="Times New Roman"/>
          <w:sz w:val="24"/>
          <w:szCs w:val="24"/>
        </w:rPr>
        <w:footnoteReference w:id="1"/>
      </w:r>
      <w:r w:rsidR="00EA3BAD" w:rsidRPr="00A0676F">
        <w:rPr>
          <w:rFonts w:ascii="Times New Roman" w:eastAsia="Times New Roman" w:hAnsi="Times New Roman" w:cs="Times New Roman"/>
          <w:sz w:val="24"/>
          <w:szCs w:val="24"/>
        </w:rPr>
        <w:t>.</w:t>
      </w:r>
      <w:r w:rsidR="00EA3BAD" w:rsidRPr="00A0676F">
        <w:rPr>
          <w:rFonts w:ascii="Times New Roman" w:eastAsia="Times New Roman" w:hAnsi="Times New Roman" w:cs="Times New Roman"/>
          <w:noProof/>
          <w:sz w:val="24"/>
          <w:szCs w:val="24"/>
        </w:rPr>
        <w:t xml:space="preserve">  </w:t>
      </w:r>
    </w:p>
    <w:p w14:paraId="3A893C4E" w14:textId="15D616EF" w:rsidR="00EA3BAD" w:rsidRPr="00A0676F" w:rsidRDefault="00EA3BAD" w:rsidP="006757FE">
      <w:pPr>
        <w:spacing w:after="0" w:line="480" w:lineRule="auto"/>
        <w:jc w:val="both"/>
        <w:rPr>
          <w:rFonts w:ascii="Times New Roman" w:eastAsia="Times New Roman" w:hAnsi="Times New Roman" w:cs="Times New Roman"/>
          <w:noProof/>
          <w:sz w:val="24"/>
          <w:szCs w:val="24"/>
        </w:rPr>
      </w:pPr>
      <w:r w:rsidRPr="00A0676F">
        <w:rPr>
          <w:rFonts w:ascii="Times New Roman" w:eastAsia="Times New Roman" w:hAnsi="Times New Roman" w:cs="Times New Roman"/>
          <w:noProof/>
          <w:sz w:val="24"/>
          <w:szCs w:val="24"/>
        </w:rPr>
        <w:t xml:space="preserve">Gender equality itself is an important development goal </w:t>
      </w:r>
      <w:r w:rsidR="00F22206" w:rsidRPr="00A0676F">
        <w:rPr>
          <w:rFonts w:ascii="Times New Roman" w:eastAsia="Times New Roman" w:hAnsi="Times New Roman" w:cs="Times New Roman"/>
          <w:noProof/>
          <w:sz w:val="24"/>
          <w:szCs w:val="24"/>
        </w:rPr>
        <w:t>and to accomplish this goal it is ess</w:t>
      </w:r>
      <w:r w:rsidR="00A66077" w:rsidRPr="00A0676F">
        <w:rPr>
          <w:rFonts w:ascii="Times New Roman" w:eastAsia="Times New Roman" w:hAnsi="Times New Roman" w:cs="Times New Roman"/>
          <w:noProof/>
          <w:sz w:val="24"/>
          <w:szCs w:val="24"/>
        </w:rPr>
        <w:t xml:space="preserve">ential </w:t>
      </w:r>
      <w:r w:rsidR="00F22206" w:rsidRPr="00A0676F">
        <w:rPr>
          <w:rFonts w:ascii="Times New Roman" w:eastAsia="Times New Roman" w:hAnsi="Times New Roman" w:cs="Times New Roman"/>
          <w:noProof/>
          <w:sz w:val="24"/>
          <w:szCs w:val="24"/>
        </w:rPr>
        <w:t>that women should be integrate</w:t>
      </w:r>
      <w:r w:rsidR="00A66077" w:rsidRPr="00A0676F">
        <w:rPr>
          <w:rFonts w:ascii="Times New Roman" w:eastAsia="Times New Roman" w:hAnsi="Times New Roman" w:cs="Times New Roman"/>
          <w:noProof/>
          <w:sz w:val="24"/>
          <w:szCs w:val="24"/>
        </w:rPr>
        <w:t>d into the labour market as their</w:t>
      </w:r>
      <w:r w:rsidR="00F22206" w:rsidRPr="00A0676F">
        <w:rPr>
          <w:rFonts w:ascii="Times New Roman" w:eastAsia="Times New Roman" w:hAnsi="Times New Roman" w:cs="Times New Roman"/>
          <w:noProof/>
          <w:sz w:val="24"/>
          <w:szCs w:val="24"/>
        </w:rPr>
        <w:t xml:space="preserve"> involvement in the workforce will </w:t>
      </w:r>
      <w:r w:rsidR="00966D7C" w:rsidRPr="00A0676F">
        <w:rPr>
          <w:rFonts w:ascii="Times New Roman" w:eastAsia="Times New Roman" w:hAnsi="Times New Roman" w:cs="Times New Roman"/>
          <w:noProof/>
          <w:sz w:val="24"/>
          <w:szCs w:val="24"/>
        </w:rPr>
        <w:t>lead to macroeconomic and social</w:t>
      </w:r>
      <w:r w:rsidR="00127192" w:rsidRPr="00A0676F">
        <w:rPr>
          <w:rFonts w:ascii="Times New Roman" w:eastAsia="Times New Roman" w:hAnsi="Times New Roman" w:cs="Times New Roman"/>
          <w:noProof/>
          <w:sz w:val="24"/>
          <w:szCs w:val="24"/>
        </w:rPr>
        <w:t xml:space="preserve"> deve</w:t>
      </w:r>
      <w:r w:rsidR="00853C0A" w:rsidRPr="00A0676F">
        <w:rPr>
          <w:rFonts w:ascii="Times New Roman" w:eastAsia="Times New Roman" w:hAnsi="Times New Roman" w:cs="Times New Roman"/>
          <w:noProof/>
          <w:sz w:val="24"/>
          <w:szCs w:val="24"/>
        </w:rPr>
        <w:t>lopment</w:t>
      </w:r>
      <w:r w:rsidR="00F22206" w:rsidRPr="00A0676F">
        <w:rPr>
          <w:rFonts w:ascii="Times New Roman" w:eastAsia="Times New Roman" w:hAnsi="Times New Roman" w:cs="Times New Roman"/>
          <w:noProof/>
          <w:sz w:val="24"/>
          <w:szCs w:val="24"/>
        </w:rPr>
        <w:t>.</w:t>
      </w:r>
      <w:r w:rsidR="00853C0A" w:rsidRPr="00A0676F">
        <w:rPr>
          <w:rFonts w:ascii="Times New Roman" w:eastAsia="Times New Roman" w:hAnsi="Times New Roman" w:cs="Times New Roman"/>
          <w:noProof/>
          <w:sz w:val="24"/>
          <w:szCs w:val="24"/>
        </w:rPr>
        <w:t xml:space="preserve"> </w:t>
      </w:r>
      <w:r w:rsidR="00A66077" w:rsidRPr="00A0676F">
        <w:rPr>
          <w:rFonts w:ascii="Times New Roman" w:eastAsia="Times New Roman" w:hAnsi="Times New Roman" w:cs="Times New Roman"/>
          <w:noProof/>
          <w:sz w:val="24"/>
          <w:szCs w:val="24"/>
        </w:rPr>
        <w:t>W</w:t>
      </w:r>
      <w:r w:rsidR="007F752D" w:rsidRPr="00A0676F">
        <w:rPr>
          <w:rFonts w:ascii="Times New Roman" w:eastAsia="Times New Roman" w:hAnsi="Times New Roman" w:cs="Times New Roman"/>
          <w:noProof/>
          <w:sz w:val="24"/>
          <w:szCs w:val="24"/>
        </w:rPr>
        <w:t xml:space="preserve">omen make up more than half </w:t>
      </w:r>
      <w:r w:rsidR="00A66077" w:rsidRPr="00A0676F">
        <w:rPr>
          <w:rFonts w:ascii="Times New Roman" w:eastAsia="Times New Roman" w:hAnsi="Times New Roman" w:cs="Times New Roman"/>
          <w:noProof/>
          <w:sz w:val="24"/>
          <w:szCs w:val="24"/>
        </w:rPr>
        <w:t>of the world’s population</w:t>
      </w:r>
      <w:r w:rsidR="007F752D" w:rsidRPr="00A0676F">
        <w:rPr>
          <w:rFonts w:ascii="Times New Roman" w:eastAsia="Times New Roman" w:hAnsi="Times New Roman" w:cs="Times New Roman"/>
          <w:noProof/>
          <w:sz w:val="24"/>
          <w:szCs w:val="24"/>
        </w:rPr>
        <w:t xml:space="preserve"> but their contrubution to </w:t>
      </w:r>
      <w:r w:rsidR="00A66077" w:rsidRPr="00A0676F">
        <w:rPr>
          <w:rFonts w:ascii="Times New Roman" w:eastAsia="Times New Roman" w:hAnsi="Times New Roman" w:cs="Times New Roman"/>
          <w:noProof/>
          <w:sz w:val="24"/>
          <w:szCs w:val="24"/>
        </w:rPr>
        <w:t>the measured economic activity,</w:t>
      </w:r>
      <w:r w:rsidR="007F752D" w:rsidRPr="00A0676F">
        <w:rPr>
          <w:rFonts w:ascii="Times New Roman" w:eastAsia="Times New Roman" w:hAnsi="Times New Roman" w:cs="Times New Roman"/>
          <w:noProof/>
          <w:sz w:val="24"/>
          <w:szCs w:val="24"/>
        </w:rPr>
        <w:t xml:space="preserve"> growth </w:t>
      </w:r>
      <w:r w:rsidR="00853C0A" w:rsidRPr="00A0676F">
        <w:rPr>
          <w:rFonts w:ascii="Times New Roman" w:eastAsia="Times New Roman" w:hAnsi="Times New Roman" w:cs="Times New Roman"/>
          <w:noProof/>
          <w:sz w:val="24"/>
          <w:szCs w:val="24"/>
        </w:rPr>
        <w:t>and well- being is far below their</w:t>
      </w:r>
      <w:r w:rsidR="007F752D" w:rsidRPr="00A0676F">
        <w:rPr>
          <w:rFonts w:ascii="Times New Roman" w:eastAsia="Times New Roman" w:hAnsi="Times New Roman" w:cs="Times New Roman"/>
          <w:noProof/>
          <w:sz w:val="24"/>
          <w:szCs w:val="24"/>
        </w:rPr>
        <w:t xml:space="preserve"> potential with serious macroeconomic consequences.</w:t>
      </w:r>
      <w:r w:rsidR="00853C0A" w:rsidRPr="00A0676F">
        <w:rPr>
          <w:rFonts w:ascii="Times New Roman" w:eastAsia="Times New Roman" w:hAnsi="Times New Roman" w:cs="Times New Roman"/>
          <w:noProof/>
          <w:sz w:val="24"/>
          <w:szCs w:val="24"/>
        </w:rPr>
        <w:t xml:space="preserve"> </w:t>
      </w:r>
      <w:r w:rsidR="004B2503" w:rsidRPr="00A0676F">
        <w:rPr>
          <w:rFonts w:ascii="Times New Roman" w:eastAsia="Times New Roman" w:hAnsi="Times New Roman" w:cs="Times New Roman"/>
          <w:noProof/>
          <w:sz w:val="24"/>
          <w:szCs w:val="24"/>
        </w:rPr>
        <w:t>D</w:t>
      </w:r>
      <w:r w:rsidR="00853C0A" w:rsidRPr="00A0676F">
        <w:rPr>
          <w:rFonts w:ascii="Times New Roman" w:eastAsia="Times New Roman" w:hAnsi="Times New Roman" w:cs="Times New Roman"/>
          <w:noProof/>
          <w:sz w:val="24"/>
          <w:szCs w:val="24"/>
        </w:rPr>
        <w:t>espite the  progress towards</w:t>
      </w:r>
      <w:r w:rsidR="004B2503" w:rsidRPr="00A0676F">
        <w:rPr>
          <w:rFonts w:ascii="Times New Roman" w:eastAsia="Times New Roman" w:hAnsi="Times New Roman" w:cs="Times New Roman"/>
          <w:noProof/>
          <w:sz w:val="24"/>
          <w:szCs w:val="24"/>
        </w:rPr>
        <w:t xml:space="preserve"> gender equality in recent years, labour markets a</w:t>
      </w:r>
      <w:r w:rsidR="00853C0A" w:rsidRPr="00A0676F">
        <w:rPr>
          <w:rFonts w:ascii="Times New Roman" w:eastAsia="Times New Roman" w:hAnsi="Times New Roman" w:cs="Times New Roman"/>
          <w:noProof/>
          <w:sz w:val="24"/>
          <w:szCs w:val="24"/>
        </w:rPr>
        <w:t>ll over  the world are divded along</w:t>
      </w:r>
      <w:r w:rsidR="004B2503" w:rsidRPr="00A0676F">
        <w:rPr>
          <w:rFonts w:ascii="Times New Roman" w:eastAsia="Times New Roman" w:hAnsi="Times New Roman" w:cs="Times New Roman"/>
          <w:noProof/>
          <w:sz w:val="24"/>
          <w:szCs w:val="24"/>
        </w:rPr>
        <w:t xml:space="preserve"> gender lines</w:t>
      </w:r>
      <w:r w:rsidR="0025254C" w:rsidRPr="00A0676F">
        <w:rPr>
          <w:rFonts w:ascii="Times New Roman" w:eastAsia="Times New Roman" w:hAnsi="Times New Roman" w:cs="Times New Roman"/>
          <w:noProof/>
          <w:sz w:val="24"/>
          <w:szCs w:val="24"/>
        </w:rPr>
        <w:t>. (Woytek, et al., 2013)</w:t>
      </w:r>
      <w:r w:rsidR="004B2503" w:rsidRPr="00A0676F">
        <w:rPr>
          <w:rFonts w:ascii="Times New Roman" w:eastAsia="Times New Roman" w:hAnsi="Times New Roman" w:cs="Times New Roman"/>
          <w:noProof/>
          <w:sz w:val="24"/>
          <w:szCs w:val="24"/>
        </w:rPr>
        <w:t xml:space="preserve"> </w:t>
      </w:r>
    </w:p>
    <w:p w14:paraId="3A893C4F" w14:textId="1BD7CB51" w:rsidR="004B2503" w:rsidRPr="00A0676F" w:rsidRDefault="007B5691" w:rsidP="006757FE">
      <w:pPr>
        <w:spacing w:after="0" w:line="48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 Most of the studies suggest</w:t>
      </w:r>
      <w:r w:rsidR="00135D6E" w:rsidRPr="00A0676F">
        <w:rPr>
          <w:rFonts w:ascii="Times New Roman" w:eastAsia="Times New Roman" w:hAnsi="Times New Roman" w:cs="Times New Roman"/>
          <w:noProof/>
          <w:sz w:val="24"/>
          <w:szCs w:val="24"/>
        </w:rPr>
        <w:t xml:space="preserve"> that among many other variables</w:t>
      </w:r>
      <w:r w:rsidR="00853C0A" w:rsidRPr="00A0676F">
        <w:rPr>
          <w:rFonts w:ascii="Times New Roman" w:eastAsia="Times New Roman" w:hAnsi="Times New Roman" w:cs="Times New Roman"/>
          <w:noProof/>
          <w:sz w:val="24"/>
          <w:szCs w:val="24"/>
        </w:rPr>
        <w:t xml:space="preserve">, lower rates of FLFP is </w:t>
      </w:r>
      <w:r w:rsidR="00135D6E" w:rsidRPr="00A0676F">
        <w:rPr>
          <w:rFonts w:ascii="Times New Roman" w:eastAsia="Times New Roman" w:hAnsi="Times New Roman" w:cs="Times New Roman"/>
          <w:noProof/>
          <w:sz w:val="24"/>
          <w:szCs w:val="24"/>
        </w:rPr>
        <w:t>instumental in increasing gender equality.</w:t>
      </w:r>
      <w:r w:rsidR="00CF09EB" w:rsidRPr="00A0676F">
        <w:rPr>
          <w:rFonts w:ascii="Times New Roman" w:eastAsia="Times New Roman" w:hAnsi="Times New Roman" w:cs="Times New Roman"/>
          <w:noProof/>
          <w:sz w:val="24"/>
          <w:szCs w:val="24"/>
        </w:rPr>
        <w:t xml:space="preserve"> </w:t>
      </w:r>
      <w:r w:rsidR="00135D6E" w:rsidRPr="00A0676F">
        <w:rPr>
          <w:rFonts w:ascii="Times New Roman" w:eastAsia="Times New Roman" w:hAnsi="Times New Roman" w:cs="Times New Roman"/>
          <w:noProof/>
          <w:sz w:val="24"/>
          <w:szCs w:val="24"/>
        </w:rPr>
        <w:t>D</w:t>
      </w:r>
      <w:r w:rsidR="00853C0A" w:rsidRPr="00A0676F">
        <w:rPr>
          <w:rFonts w:ascii="Times New Roman" w:eastAsia="Times New Roman" w:hAnsi="Times New Roman" w:cs="Times New Roman"/>
          <w:noProof/>
          <w:sz w:val="24"/>
          <w:szCs w:val="24"/>
        </w:rPr>
        <w:t xml:space="preserve">ue to </w:t>
      </w:r>
      <w:r w:rsidR="00F22206" w:rsidRPr="00A0676F">
        <w:rPr>
          <w:rFonts w:ascii="Times New Roman" w:eastAsia="Times New Roman" w:hAnsi="Times New Roman" w:cs="Times New Roman"/>
          <w:noProof/>
          <w:sz w:val="24"/>
          <w:szCs w:val="24"/>
        </w:rPr>
        <w:t>gender inequality</w:t>
      </w:r>
      <w:r w:rsidR="00813DBC" w:rsidRPr="00A0676F">
        <w:rPr>
          <w:rFonts w:ascii="Times New Roman" w:eastAsia="Times New Roman" w:hAnsi="Times New Roman" w:cs="Times New Roman"/>
          <w:noProof/>
          <w:sz w:val="24"/>
          <w:szCs w:val="24"/>
        </w:rPr>
        <w:t xml:space="preserve"> especially in the labour market</w:t>
      </w:r>
      <w:r w:rsidR="00F22206" w:rsidRPr="00A0676F">
        <w:rPr>
          <w:rFonts w:ascii="Times New Roman" w:eastAsia="Times New Roman" w:hAnsi="Times New Roman" w:cs="Times New Roman"/>
          <w:noProof/>
          <w:sz w:val="24"/>
          <w:szCs w:val="24"/>
        </w:rPr>
        <w:t xml:space="preserve"> it do</w:t>
      </w:r>
      <w:r w:rsidR="00853C0A" w:rsidRPr="00A0676F">
        <w:rPr>
          <w:rFonts w:ascii="Times New Roman" w:eastAsia="Times New Roman" w:hAnsi="Times New Roman" w:cs="Times New Roman"/>
          <w:noProof/>
          <w:sz w:val="24"/>
          <w:szCs w:val="24"/>
        </w:rPr>
        <w:t>es effect GDP of a country. A</w:t>
      </w:r>
      <w:r w:rsidR="00F37D80" w:rsidRPr="00A0676F">
        <w:rPr>
          <w:rFonts w:ascii="Times New Roman" w:eastAsia="Times New Roman" w:hAnsi="Times New Roman" w:cs="Times New Roman"/>
          <w:noProof/>
          <w:sz w:val="24"/>
          <w:szCs w:val="24"/>
        </w:rPr>
        <w:t xml:space="preserve">ccording to </w:t>
      </w:r>
      <w:r w:rsidR="00743DD2" w:rsidRPr="00A0676F">
        <w:rPr>
          <w:rFonts w:ascii="Times New Roman" w:eastAsia="Times New Roman" w:hAnsi="Times New Roman" w:cs="Times New Roman"/>
          <w:noProof/>
          <w:sz w:val="24"/>
          <w:szCs w:val="24"/>
        </w:rPr>
        <w:t>Teignier &amp; Cuberes (</w:t>
      </w:r>
      <w:r w:rsidR="00A66077" w:rsidRPr="00A0676F">
        <w:rPr>
          <w:rFonts w:ascii="Times New Roman" w:eastAsia="Times New Roman" w:hAnsi="Times New Roman" w:cs="Times New Roman"/>
          <w:noProof/>
          <w:sz w:val="24"/>
          <w:szCs w:val="24"/>
        </w:rPr>
        <w:t>2014)</w:t>
      </w:r>
      <w:r w:rsidR="00FC283E" w:rsidRPr="00A0676F">
        <w:rPr>
          <w:rFonts w:ascii="Times New Roman" w:eastAsia="Times New Roman" w:hAnsi="Times New Roman" w:cs="Times New Roman"/>
          <w:noProof/>
          <w:sz w:val="24"/>
          <w:szCs w:val="24"/>
        </w:rPr>
        <w:t xml:space="preserve"> </w:t>
      </w:r>
      <w:r w:rsidR="008676FE" w:rsidRPr="00A0676F">
        <w:rPr>
          <w:rFonts w:ascii="Times New Roman" w:eastAsia="Times New Roman" w:hAnsi="Times New Roman" w:cs="Times New Roman"/>
          <w:noProof/>
          <w:sz w:val="24"/>
          <w:szCs w:val="24"/>
        </w:rPr>
        <w:t>gender i</w:t>
      </w:r>
      <w:r w:rsidR="00966D7C" w:rsidRPr="00A0676F">
        <w:rPr>
          <w:rFonts w:ascii="Times New Roman" w:eastAsia="Times New Roman" w:hAnsi="Times New Roman" w:cs="Times New Roman"/>
          <w:noProof/>
          <w:sz w:val="24"/>
          <w:szCs w:val="24"/>
        </w:rPr>
        <w:t>nequality create</w:t>
      </w:r>
      <w:r w:rsidR="00853C0A" w:rsidRPr="00A0676F">
        <w:rPr>
          <w:rFonts w:ascii="Times New Roman" w:eastAsia="Times New Roman" w:hAnsi="Times New Roman" w:cs="Times New Roman"/>
          <w:noProof/>
          <w:sz w:val="24"/>
          <w:szCs w:val="24"/>
        </w:rPr>
        <w:t>s an average income loss of 38 per cent</w:t>
      </w:r>
      <w:r w:rsidR="004D7366" w:rsidRPr="00A0676F">
        <w:rPr>
          <w:rFonts w:ascii="Times New Roman" w:eastAsia="Times New Roman" w:hAnsi="Times New Roman" w:cs="Times New Roman"/>
          <w:noProof/>
          <w:sz w:val="24"/>
          <w:szCs w:val="24"/>
        </w:rPr>
        <w:t xml:space="preserve"> in the long run especially in the Middle East and No</w:t>
      </w:r>
      <w:r w:rsidR="00853C0A" w:rsidRPr="00A0676F">
        <w:rPr>
          <w:rFonts w:ascii="Times New Roman" w:eastAsia="Times New Roman" w:hAnsi="Times New Roman" w:cs="Times New Roman"/>
          <w:noProof/>
          <w:sz w:val="24"/>
          <w:szCs w:val="24"/>
        </w:rPr>
        <w:t xml:space="preserve">rth Africa region followed by </w:t>
      </w:r>
      <w:r w:rsidR="00966D7C" w:rsidRPr="00A0676F">
        <w:rPr>
          <w:rFonts w:ascii="Times New Roman" w:eastAsia="Times New Roman" w:hAnsi="Times New Roman" w:cs="Times New Roman"/>
          <w:noProof/>
          <w:sz w:val="24"/>
          <w:szCs w:val="24"/>
        </w:rPr>
        <w:t xml:space="preserve">South Asia and Latin Amercia </w:t>
      </w:r>
      <w:r w:rsidR="004D7366" w:rsidRPr="00A0676F">
        <w:rPr>
          <w:rFonts w:ascii="Times New Roman" w:eastAsia="Times New Roman" w:hAnsi="Times New Roman" w:cs="Times New Roman"/>
          <w:noProof/>
          <w:sz w:val="24"/>
          <w:szCs w:val="24"/>
        </w:rPr>
        <w:t>wi</w:t>
      </w:r>
      <w:r w:rsidR="00853C0A" w:rsidRPr="00A0676F">
        <w:rPr>
          <w:rFonts w:ascii="Times New Roman" w:eastAsia="Times New Roman" w:hAnsi="Times New Roman" w:cs="Times New Roman"/>
          <w:noProof/>
          <w:sz w:val="24"/>
          <w:szCs w:val="24"/>
        </w:rPr>
        <w:t>th long run income losses of 25 per cent</w:t>
      </w:r>
      <w:r w:rsidR="004D7366" w:rsidRPr="00A0676F">
        <w:rPr>
          <w:rFonts w:ascii="Times New Roman" w:eastAsia="Times New Roman" w:hAnsi="Times New Roman" w:cs="Times New Roman"/>
          <w:noProof/>
          <w:sz w:val="24"/>
          <w:szCs w:val="24"/>
        </w:rPr>
        <w:t xml:space="preserve"> and 17.3 </w:t>
      </w:r>
      <w:r w:rsidR="00853C0A" w:rsidRPr="00A0676F">
        <w:rPr>
          <w:rFonts w:ascii="Times New Roman" w:eastAsia="Times New Roman" w:hAnsi="Times New Roman" w:cs="Times New Roman"/>
          <w:noProof/>
          <w:sz w:val="24"/>
          <w:szCs w:val="24"/>
        </w:rPr>
        <w:t xml:space="preserve">per cent </w:t>
      </w:r>
      <w:r w:rsidR="004D7366" w:rsidRPr="00A0676F">
        <w:rPr>
          <w:rFonts w:ascii="Times New Roman" w:eastAsia="Times New Roman" w:hAnsi="Times New Roman" w:cs="Times New Roman"/>
          <w:noProof/>
          <w:sz w:val="24"/>
          <w:szCs w:val="24"/>
        </w:rPr>
        <w:t>respectively.</w:t>
      </w:r>
      <w:r w:rsidR="00853C0A" w:rsidRPr="00A0676F">
        <w:rPr>
          <w:rFonts w:ascii="Times New Roman" w:eastAsia="Times New Roman" w:hAnsi="Times New Roman" w:cs="Times New Roman"/>
          <w:noProof/>
          <w:sz w:val="24"/>
          <w:szCs w:val="24"/>
        </w:rPr>
        <w:t xml:space="preserve"> </w:t>
      </w:r>
      <w:r w:rsidR="00470A02" w:rsidRPr="00A0676F">
        <w:rPr>
          <w:rFonts w:ascii="Times New Roman" w:eastAsia="Times New Roman" w:hAnsi="Times New Roman" w:cs="Times New Roman"/>
          <w:noProof/>
          <w:sz w:val="24"/>
          <w:szCs w:val="24"/>
        </w:rPr>
        <w:t xml:space="preserve">Moreover raising female employment levels to male levels would have </w:t>
      </w:r>
      <w:r w:rsidR="00853C0A" w:rsidRPr="00A0676F">
        <w:rPr>
          <w:rFonts w:ascii="Times New Roman" w:eastAsia="Times New Roman" w:hAnsi="Times New Roman" w:cs="Times New Roman"/>
          <w:noProof/>
          <w:sz w:val="24"/>
          <w:szCs w:val="24"/>
        </w:rPr>
        <w:t xml:space="preserve">a </w:t>
      </w:r>
      <w:r w:rsidR="00470A02" w:rsidRPr="00A0676F">
        <w:rPr>
          <w:rFonts w:ascii="Times New Roman" w:eastAsia="Times New Roman" w:hAnsi="Times New Roman" w:cs="Times New Roman"/>
          <w:noProof/>
          <w:sz w:val="24"/>
          <w:szCs w:val="24"/>
        </w:rPr>
        <w:t>direct impact on the GDP</w:t>
      </w:r>
      <w:r w:rsidR="00532C4C" w:rsidRPr="00A0676F">
        <w:rPr>
          <w:rFonts w:ascii="Times New Roman" w:eastAsia="Times New Roman" w:hAnsi="Times New Roman" w:cs="Times New Roman"/>
          <w:noProof/>
          <w:sz w:val="24"/>
          <w:szCs w:val="24"/>
        </w:rPr>
        <w:t xml:space="preserve"> to the extent of</w:t>
      </w:r>
      <w:r w:rsidR="00853C0A" w:rsidRPr="00A0676F">
        <w:rPr>
          <w:rFonts w:ascii="Times New Roman" w:eastAsia="Times New Roman" w:hAnsi="Times New Roman" w:cs="Times New Roman"/>
          <w:noProof/>
          <w:sz w:val="24"/>
          <w:szCs w:val="24"/>
        </w:rPr>
        <w:t>,</w:t>
      </w:r>
      <w:r w:rsidR="00470A02" w:rsidRPr="00A0676F">
        <w:rPr>
          <w:rFonts w:ascii="Times New Roman" w:eastAsia="Times New Roman" w:hAnsi="Times New Roman" w:cs="Times New Roman"/>
          <w:noProof/>
          <w:sz w:val="24"/>
          <w:szCs w:val="24"/>
        </w:rPr>
        <w:t xml:space="preserve"> for </w:t>
      </w:r>
      <w:r w:rsidR="00853C0A" w:rsidRPr="00A0676F">
        <w:rPr>
          <w:rFonts w:ascii="Times New Roman" w:eastAsia="Times New Roman" w:hAnsi="Times New Roman" w:cs="Times New Roman"/>
          <w:noProof/>
          <w:sz w:val="24"/>
          <w:szCs w:val="24"/>
        </w:rPr>
        <w:t>example, five</w:t>
      </w:r>
      <w:r w:rsidR="00470A02" w:rsidRPr="00A0676F">
        <w:rPr>
          <w:rFonts w:ascii="Times New Roman" w:eastAsia="Times New Roman" w:hAnsi="Times New Roman" w:cs="Times New Roman"/>
          <w:noProof/>
          <w:sz w:val="24"/>
          <w:szCs w:val="24"/>
        </w:rPr>
        <w:t xml:space="preserve"> </w:t>
      </w:r>
      <w:r w:rsidR="00853C0A" w:rsidRPr="00A0676F">
        <w:rPr>
          <w:rFonts w:ascii="Times New Roman" w:eastAsia="Times New Roman" w:hAnsi="Times New Roman" w:cs="Times New Roman"/>
          <w:noProof/>
          <w:sz w:val="24"/>
          <w:szCs w:val="24"/>
        </w:rPr>
        <w:t>per cent in the United States, nine</w:t>
      </w:r>
      <w:r w:rsidR="00470A02" w:rsidRPr="00A0676F">
        <w:rPr>
          <w:rFonts w:ascii="Times New Roman" w:eastAsia="Times New Roman" w:hAnsi="Times New Roman" w:cs="Times New Roman"/>
          <w:noProof/>
          <w:sz w:val="24"/>
          <w:szCs w:val="24"/>
        </w:rPr>
        <w:t xml:space="preserve"> per cent in Japan, 12 </w:t>
      </w:r>
      <w:r w:rsidR="00966D7C" w:rsidRPr="00A0676F">
        <w:rPr>
          <w:rFonts w:ascii="Times New Roman" w:eastAsia="Times New Roman" w:hAnsi="Times New Roman" w:cs="Times New Roman"/>
          <w:noProof/>
          <w:sz w:val="24"/>
          <w:szCs w:val="24"/>
        </w:rPr>
        <w:t>per cent in United Arab Emirates</w:t>
      </w:r>
      <w:r w:rsidR="00A66077" w:rsidRPr="00A0676F">
        <w:rPr>
          <w:rFonts w:ascii="Times New Roman" w:eastAsia="Times New Roman" w:hAnsi="Times New Roman" w:cs="Times New Roman"/>
          <w:noProof/>
          <w:sz w:val="24"/>
          <w:szCs w:val="24"/>
        </w:rPr>
        <w:t xml:space="preserve"> and 34 percent in Egypt.</w:t>
      </w:r>
      <w:r w:rsidR="00532C4C" w:rsidRPr="00A0676F">
        <w:rPr>
          <w:rFonts w:ascii="Times New Roman" w:eastAsia="Times New Roman" w:hAnsi="Times New Roman" w:cs="Times New Roman"/>
          <w:noProof/>
          <w:sz w:val="24"/>
          <w:szCs w:val="24"/>
        </w:rPr>
        <w:t xml:space="preserve"> As</w:t>
      </w:r>
      <w:r w:rsidR="00470A02" w:rsidRPr="00A0676F">
        <w:rPr>
          <w:rFonts w:ascii="Times New Roman" w:eastAsia="Times New Roman" w:hAnsi="Times New Roman" w:cs="Times New Roman"/>
          <w:noProof/>
          <w:sz w:val="24"/>
          <w:szCs w:val="24"/>
        </w:rPr>
        <w:t xml:space="preserve"> women </w:t>
      </w:r>
      <w:r w:rsidR="00470A02" w:rsidRPr="00A0676F">
        <w:rPr>
          <w:rFonts w:ascii="Times New Roman" w:eastAsia="Times New Roman" w:hAnsi="Times New Roman" w:cs="Times New Roman"/>
          <w:noProof/>
          <w:sz w:val="24"/>
          <w:szCs w:val="24"/>
        </w:rPr>
        <w:lastRenderedPageBreak/>
        <w:t xml:space="preserve">invest a large </w:t>
      </w:r>
      <w:r w:rsidR="00532C4C" w:rsidRPr="00A0676F">
        <w:rPr>
          <w:rFonts w:ascii="Times New Roman" w:eastAsia="Times New Roman" w:hAnsi="Times New Roman" w:cs="Times New Roman"/>
          <w:noProof/>
          <w:sz w:val="24"/>
          <w:szCs w:val="24"/>
        </w:rPr>
        <w:t xml:space="preserve">proportion of their </w:t>
      </w:r>
      <w:r w:rsidR="00470A02" w:rsidRPr="00A0676F">
        <w:rPr>
          <w:rFonts w:ascii="Times New Roman" w:eastAsia="Times New Roman" w:hAnsi="Times New Roman" w:cs="Times New Roman"/>
          <w:noProof/>
          <w:sz w:val="24"/>
          <w:szCs w:val="24"/>
        </w:rPr>
        <w:t xml:space="preserve">income in </w:t>
      </w:r>
      <w:r w:rsidR="00532C4C" w:rsidRPr="00A0676F">
        <w:rPr>
          <w:rFonts w:ascii="Times New Roman" w:eastAsia="Times New Roman" w:hAnsi="Times New Roman" w:cs="Times New Roman"/>
          <w:noProof/>
          <w:sz w:val="24"/>
          <w:szCs w:val="24"/>
        </w:rPr>
        <w:t>the educa</w:t>
      </w:r>
      <w:r w:rsidR="00470A02" w:rsidRPr="00A0676F">
        <w:rPr>
          <w:rFonts w:ascii="Times New Roman" w:eastAsia="Times New Roman" w:hAnsi="Times New Roman" w:cs="Times New Roman"/>
          <w:noProof/>
          <w:sz w:val="24"/>
          <w:szCs w:val="24"/>
        </w:rPr>
        <w:t>tio</w:t>
      </w:r>
      <w:r w:rsidR="00532C4C" w:rsidRPr="00A0676F">
        <w:rPr>
          <w:rFonts w:ascii="Times New Roman" w:eastAsia="Times New Roman" w:hAnsi="Times New Roman" w:cs="Times New Roman"/>
          <w:noProof/>
          <w:sz w:val="24"/>
          <w:szCs w:val="24"/>
        </w:rPr>
        <w:t xml:space="preserve">n of their children their employment </w:t>
      </w:r>
      <w:r w:rsidR="00A66077" w:rsidRPr="00A0676F">
        <w:rPr>
          <w:rFonts w:ascii="Times New Roman" w:eastAsia="Times New Roman" w:hAnsi="Times New Roman" w:cs="Times New Roman"/>
          <w:noProof/>
          <w:sz w:val="24"/>
          <w:szCs w:val="24"/>
        </w:rPr>
        <w:t xml:space="preserve">will </w:t>
      </w:r>
      <w:r w:rsidR="00532C4C" w:rsidRPr="00A0676F">
        <w:rPr>
          <w:rFonts w:ascii="Times New Roman" w:eastAsia="Times New Roman" w:hAnsi="Times New Roman" w:cs="Times New Roman"/>
          <w:noProof/>
          <w:sz w:val="24"/>
          <w:szCs w:val="24"/>
        </w:rPr>
        <w:t>lead to better</w:t>
      </w:r>
      <w:r w:rsidR="00A66077" w:rsidRPr="00A0676F">
        <w:rPr>
          <w:rFonts w:ascii="Times New Roman" w:eastAsia="Times New Roman" w:hAnsi="Times New Roman" w:cs="Times New Roman"/>
          <w:noProof/>
          <w:sz w:val="24"/>
          <w:szCs w:val="24"/>
        </w:rPr>
        <w:t xml:space="preserve"> living standard</w:t>
      </w:r>
      <w:r w:rsidR="00532C4C" w:rsidRPr="00A0676F">
        <w:rPr>
          <w:rFonts w:ascii="Times New Roman" w:eastAsia="Times New Roman" w:hAnsi="Times New Roman" w:cs="Times New Roman"/>
          <w:noProof/>
          <w:sz w:val="24"/>
          <w:szCs w:val="24"/>
        </w:rPr>
        <w:t>s</w:t>
      </w:r>
      <w:r w:rsidR="00A66077" w:rsidRPr="00A0676F">
        <w:rPr>
          <w:rFonts w:ascii="Times New Roman" w:eastAsia="Times New Roman" w:hAnsi="Times New Roman" w:cs="Times New Roman"/>
          <w:noProof/>
          <w:sz w:val="24"/>
          <w:szCs w:val="24"/>
        </w:rPr>
        <w:t xml:space="preserve"> of their children in </w:t>
      </w:r>
      <w:r w:rsidR="00532C4C" w:rsidRPr="00A0676F">
        <w:rPr>
          <w:rFonts w:ascii="Times New Roman" w:eastAsia="Times New Roman" w:hAnsi="Times New Roman" w:cs="Times New Roman"/>
          <w:noProof/>
          <w:sz w:val="24"/>
          <w:szCs w:val="24"/>
        </w:rPr>
        <w:t xml:space="preserve">the </w:t>
      </w:r>
      <w:r w:rsidR="00A66077" w:rsidRPr="00A0676F">
        <w:rPr>
          <w:rFonts w:ascii="Times New Roman" w:eastAsia="Times New Roman" w:hAnsi="Times New Roman" w:cs="Times New Roman"/>
          <w:noProof/>
          <w:sz w:val="24"/>
          <w:szCs w:val="24"/>
        </w:rPr>
        <w:t>future.</w:t>
      </w:r>
      <w:r w:rsidR="00532C4C" w:rsidRPr="00A0676F">
        <w:rPr>
          <w:rFonts w:ascii="Times New Roman" w:eastAsia="Times New Roman" w:hAnsi="Times New Roman" w:cs="Times New Roman"/>
          <w:noProof/>
          <w:sz w:val="24"/>
          <w:szCs w:val="24"/>
        </w:rPr>
        <w:t xml:space="preserve"> Poli</w:t>
      </w:r>
      <w:r w:rsidR="00E760C5" w:rsidRPr="00A0676F">
        <w:rPr>
          <w:rFonts w:ascii="Times New Roman" w:eastAsia="Times New Roman" w:hAnsi="Times New Roman" w:cs="Times New Roman"/>
          <w:noProof/>
          <w:sz w:val="24"/>
          <w:szCs w:val="24"/>
        </w:rPr>
        <w:t>tica</w:t>
      </w:r>
      <w:r w:rsidR="00532C4C" w:rsidRPr="00A0676F">
        <w:rPr>
          <w:rFonts w:ascii="Times New Roman" w:eastAsia="Times New Roman" w:hAnsi="Times New Roman" w:cs="Times New Roman"/>
          <w:noProof/>
          <w:sz w:val="24"/>
          <w:szCs w:val="24"/>
        </w:rPr>
        <w:t>l and cultural constraints faced by women</w:t>
      </w:r>
      <w:r w:rsidR="003B34A8" w:rsidRPr="00A0676F">
        <w:rPr>
          <w:rFonts w:ascii="Times New Roman" w:eastAsia="Times New Roman" w:hAnsi="Times New Roman" w:cs="Times New Roman"/>
          <w:noProof/>
          <w:sz w:val="24"/>
          <w:szCs w:val="24"/>
        </w:rPr>
        <w:t xml:space="preserve"> result</w:t>
      </w:r>
      <w:r w:rsidR="00532C4C" w:rsidRPr="00A0676F">
        <w:rPr>
          <w:rFonts w:ascii="Times New Roman" w:eastAsia="Times New Roman" w:hAnsi="Times New Roman" w:cs="Times New Roman"/>
          <w:noProof/>
          <w:sz w:val="24"/>
          <w:szCs w:val="24"/>
        </w:rPr>
        <w:t xml:space="preserve"> in their inability</w:t>
      </w:r>
      <w:r w:rsidR="00E760C5" w:rsidRPr="00A0676F">
        <w:rPr>
          <w:rFonts w:ascii="Times New Roman" w:eastAsia="Times New Roman" w:hAnsi="Times New Roman" w:cs="Times New Roman"/>
          <w:noProof/>
          <w:sz w:val="24"/>
          <w:szCs w:val="24"/>
        </w:rPr>
        <w:t xml:space="preserve"> to join the workforce</w:t>
      </w:r>
      <w:r w:rsidR="003B34A8" w:rsidRPr="00A0676F">
        <w:rPr>
          <w:rFonts w:ascii="Times New Roman" w:eastAsia="Times New Roman" w:hAnsi="Times New Roman" w:cs="Times New Roman"/>
          <w:noProof/>
          <w:sz w:val="24"/>
          <w:szCs w:val="24"/>
        </w:rPr>
        <w:t>,</w:t>
      </w:r>
      <w:r w:rsidR="00532C4C" w:rsidRPr="00A0676F">
        <w:rPr>
          <w:rFonts w:ascii="Times New Roman" w:eastAsia="Times New Roman" w:hAnsi="Times New Roman" w:cs="Times New Roman"/>
          <w:noProof/>
          <w:sz w:val="24"/>
          <w:szCs w:val="24"/>
        </w:rPr>
        <w:t xml:space="preserve"> thus providing them extra support with will result in </w:t>
      </w:r>
      <w:r w:rsidR="00E760C5" w:rsidRPr="00A0676F">
        <w:rPr>
          <w:rFonts w:ascii="Times New Roman" w:eastAsia="Times New Roman" w:hAnsi="Times New Roman" w:cs="Times New Roman"/>
          <w:noProof/>
          <w:sz w:val="24"/>
          <w:szCs w:val="24"/>
        </w:rPr>
        <w:t xml:space="preserve">economic and social benfits. </w:t>
      </w:r>
      <w:r w:rsidR="00532C4C" w:rsidRPr="00A0676F">
        <w:rPr>
          <w:rFonts w:ascii="Times New Roman" w:eastAsia="Times New Roman" w:hAnsi="Times New Roman" w:cs="Times New Roman"/>
          <w:noProof/>
          <w:sz w:val="24"/>
          <w:szCs w:val="24"/>
        </w:rPr>
        <w:t xml:space="preserve">It has been estimated that </w:t>
      </w:r>
      <w:r w:rsidR="00470A02" w:rsidRPr="00A0676F">
        <w:rPr>
          <w:rFonts w:ascii="Times New Roman" w:eastAsia="Times New Roman" w:hAnsi="Times New Roman" w:cs="Times New Roman"/>
          <w:noProof/>
          <w:sz w:val="24"/>
          <w:szCs w:val="24"/>
        </w:rPr>
        <w:t xml:space="preserve">865 million women worldwide have the potential to contribute more fully </w:t>
      </w:r>
      <w:r w:rsidR="00532C4C" w:rsidRPr="00A0676F">
        <w:rPr>
          <w:rFonts w:ascii="Times New Roman" w:eastAsia="Times New Roman" w:hAnsi="Times New Roman" w:cs="Times New Roman"/>
          <w:noProof/>
          <w:sz w:val="24"/>
          <w:szCs w:val="24"/>
        </w:rPr>
        <w:t>to their national economies, of this</w:t>
      </w:r>
      <w:r w:rsidR="00470A02" w:rsidRPr="00A0676F">
        <w:rPr>
          <w:rFonts w:ascii="Times New Roman" w:eastAsia="Times New Roman" w:hAnsi="Times New Roman" w:cs="Times New Roman"/>
          <w:noProof/>
          <w:sz w:val="24"/>
          <w:szCs w:val="24"/>
        </w:rPr>
        <w:t xml:space="preserve"> 812 million live in emerging and developing nations.</w:t>
      </w:r>
      <w:r w:rsidR="00CD3AED" w:rsidRPr="00A0676F">
        <w:rPr>
          <w:rFonts w:ascii="Times New Roman" w:eastAsia="Times New Roman" w:hAnsi="Times New Roman" w:cs="Times New Roman"/>
          <w:noProof/>
          <w:sz w:val="24"/>
          <w:szCs w:val="24"/>
        </w:rPr>
        <w:t xml:space="preserve"> </w:t>
      </w:r>
      <w:r w:rsidR="00532C4C" w:rsidRPr="00A0676F">
        <w:rPr>
          <w:rFonts w:ascii="Times New Roman" w:eastAsia="Times New Roman" w:hAnsi="Times New Roman" w:cs="Times New Roman"/>
          <w:noProof/>
          <w:sz w:val="24"/>
          <w:szCs w:val="24"/>
        </w:rPr>
        <w:t>(Aguirre, Hoteit, Rupp</w:t>
      </w:r>
      <w:r w:rsidR="00CD3AED" w:rsidRPr="00A0676F">
        <w:rPr>
          <w:rFonts w:ascii="Times New Roman" w:eastAsia="Times New Roman" w:hAnsi="Times New Roman" w:cs="Times New Roman"/>
          <w:noProof/>
          <w:sz w:val="24"/>
          <w:szCs w:val="24"/>
        </w:rPr>
        <w:t>, &amp; Sabbagh, 2012)</w:t>
      </w:r>
    </w:p>
    <w:p w14:paraId="3A893C50" w14:textId="170463F6" w:rsidR="00090D35" w:rsidRPr="00A0676F" w:rsidRDefault="004B2503" w:rsidP="006757FE">
      <w:pPr>
        <w:spacing w:after="0" w:line="480" w:lineRule="auto"/>
        <w:jc w:val="both"/>
        <w:rPr>
          <w:rFonts w:ascii="Times New Roman" w:eastAsia="Times New Roman" w:hAnsi="Times New Roman" w:cs="Times New Roman"/>
          <w:noProof/>
          <w:sz w:val="24"/>
          <w:szCs w:val="24"/>
        </w:rPr>
      </w:pPr>
      <w:r w:rsidRPr="00A0676F">
        <w:rPr>
          <w:rFonts w:ascii="Times New Roman" w:eastAsia="Times New Roman" w:hAnsi="Times New Roman" w:cs="Times New Roman"/>
          <w:noProof/>
          <w:sz w:val="24"/>
          <w:szCs w:val="24"/>
        </w:rPr>
        <w:t>Women</w:t>
      </w:r>
      <w:r w:rsidR="00D70600" w:rsidRPr="00A0676F">
        <w:rPr>
          <w:rFonts w:ascii="Times New Roman" w:eastAsia="Times New Roman" w:hAnsi="Times New Roman" w:cs="Times New Roman"/>
          <w:noProof/>
          <w:sz w:val="24"/>
          <w:szCs w:val="24"/>
        </w:rPr>
        <w:t>’s partcipation</w:t>
      </w:r>
      <w:r w:rsidRPr="00A0676F">
        <w:rPr>
          <w:rFonts w:ascii="Times New Roman" w:eastAsia="Times New Roman" w:hAnsi="Times New Roman" w:cs="Times New Roman"/>
          <w:noProof/>
          <w:sz w:val="24"/>
          <w:szCs w:val="24"/>
        </w:rPr>
        <w:t xml:space="preserve"> increase</w:t>
      </w:r>
      <w:r w:rsidR="00D70600" w:rsidRPr="00A0676F">
        <w:rPr>
          <w:rFonts w:ascii="Times New Roman" w:eastAsia="Times New Roman" w:hAnsi="Times New Roman" w:cs="Times New Roman"/>
          <w:noProof/>
          <w:sz w:val="24"/>
          <w:szCs w:val="24"/>
        </w:rPr>
        <w:t>s</w:t>
      </w:r>
      <w:r w:rsidRPr="00A0676F">
        <w:rPr>
          <w:rFonts w:ascii="Times New Roman" w:eastAsia="Times New Roman" w:hAnsi="Times New Roman" w:cs="Times New Roman"/>
          <w:noProof/>
          <w:sz w:val="24"/>
          <w:szCs w:val="24"/>
        </w:rPr>
        <w:t xml:space="preserve"> </w:t>
      </w:r>
      <w:r w:rsidR="00FC283E" w:rsidRPr="00A0676F">
        <w:rPr>
          <w:rFonts w:ascii="Times New Roman" w:eastAsia="Times New Roman" w:hAnsi="Times New Roman" w:cs="Times New Roman"/>
          <w:noProof/>
          <w:sz w:val="24"/>
          <w:szCs w:val="24"/>
        </w:rPr>
        <w:t xml:space="preserve">economic </w:t>
      </w:r>
      <w:r w:rsidRPr="00A0676F">
        <w:rPr>
          <w:rFonts w:ascii="Times New Roman" w:eastAsia="Times New Roman" w:hAnsi="Times New Roman" w:cs="Times New Roman"/>
          <w:noProof/>
          <w:sz w:val="24"/>
          <w:szCs w:val="24"/>
        </w:rPr>
        <w:t>growth but still women face hurdles in partcipating in the</w:t>
      </w:r>
      <w:r w:rsidR="00FC283E" w:rsidRPr="00A0676F">
        <w:rPr>
          <w:rFonts w:ascii="Times New Roman" w:eastAsia="Times New Roman" w:hAnsi="Times New Roman" w:cs="Times New Roman"/>
          <w:noProof/>
          <w:sz w:val="24"/>
          <w:szCs w:val="24"/>
        </w:rPr>
        <w:t xml:space="preserve"> work force. W</w:t>
      </w:r>
      <w:r w:rsidRPr="00A0676F">
        <w:rPr>
          <w:rFonts w:ascii="Times New Roman" w:eastAsia="Times New Roman" w:hAnsi="Times New Roman" w:cs="Times New Roman"/>
          <w:noProof/>
          <w:sz w:val="24"/>
          <w:szCs w:val="24"/>
        </w:rPr>
        <w:t>omen drop out f</w:t>
      </w:r>
      <w:r w:rsidR="00D70600" w:rsidRPr="00A0676F">
        <w:rPr>
          <w:rFonts w:ascii="Times New Roman" w:eastAsia="Times New Roman" w:hAnsi="Times New Roman" w:cs="Times New Roman"/>
          <w:noProof/>
          <w:sz w:val="24"/>
          <w:szCs w:val="24"/>
        </w:rPr>
        <w:t>rom the work force following</w:t>
      </w:r>
      <w:r w:rsidRPr="00A0676F">
        <w:rPr>
          <w:rFonts w:ascii="Times New Roman" w:eastAsia="Times New Roman" w:hAnsi="Times New Roman" w:cs="Times New Roman"/>
          <w:noProof/>
          <w:sz w:val="24"/>
          <w:szCs w:val="24"/>
        </w:rPr>
        <w:t xml:space="preserve"> chilbirth</w:t>
      </w:r>
      <w:r w:rsidR="00D70600" w:rsidRPr="00A0676F">
        <w:rPr>
          <w:rFonts w:ascii="Times New Roman" w:eastAsia="Times New Roman" w:hAnsi="Times New Roman" w:cs="Times New Roman"/>
          <w:noProof/>
          <w:sz w:val="24"/>
          <w:szCs w:val="24"/>
        </w:rPr>
        <w:t xml:space="preserve"> and</w:t>
      </w:r>
      <w:r w:rsidRPr="00A0676F">
        <w:rPr>
          <w:rFonts w:ascii="Times New Roman" w:eastAsia="Times New Roman" w:hAnsi="Times New Roman" w:cs="Times New Roman"/>
          <w:noProof/>
          <w:sz w:val="24"/>
          <w:szCs w:val="24"/>
        </w:rPr>
        <w:t xml:space="preserve"> car</w:t>
      </w:r>
      <w:r w:rsidR="007B5691">
        <w:rPr>
          <w:rFonts w:ascii="Times New Roman" w:eastAsia="Times New Roman" w:hAnsi="Times New Roman" w:cs="Times New Roman"/>
          <w:noProof/>
          <w:sz w:val="24"/>
          <w:szCs w:val="24"/>
        </w:rPr>
        <w:t>eer track position</w:t>
      </w:r>
      <w:r w:rsidR="00905739">
        <w:rPr>
          <w:rFonts w:ascii="Times New Roman" w:eastAsia="Times New Roman" w:hAnsi="Times New Roman" w:cs="Times New Roman"/>
          <w:noProof/>
          <w:sz w:val="24"/>
          <w:szCs w:val="24"/>
        </w:rPr>
        <w:t xml:space="preserve"> creates barriers for</w:t>
      </w:r>
      <w:r w:rsidR="007B5691">
        <w:rPr>
          <w:rFonts w:ascii="Times New Roman" w:eastAsia="Times New Roman" w:hAnsi="Times New Roman" w:cs="Times New Roman"/>
          <w:noProof/>
          <w:sz w:val="24"/>
          <w:szCs w:val="24"/>
        </w:rPr>
        <w:t xml:space="preserve"> them</w:t>
      </w:r>
      <w:r w:rsidR="00905739">
        <w:rPr>
          <w:rFonts w:ascii="Times New Roman" w:eastAsia="Times New Roman" w:hAnsi="Times New Roman" w:cs="Times New Roman"/>
          <w:noProof/>
          <w:sz w:val="24"/>
          <w:szCs w:val="24"/>
        </w:rPr>
        <w:t xml:space="preserve"> entering into the workforce.</w:t>
      </w:r>
      <w:r w:rsidR="00D70600" w:rsidRPr="00A0676F">
        <w:rPr>
          <w:rFonts w:ascii="Times New Roman" w:eastAsia="Times New Roman" w:hAnsi="Times New Roman" w:cs="Times New Roman"/>
          <w:noProof/>
          <w:sz w:val="24"/>
          <w:szCs w:val="24"/>
        </w:rPr>
        <w:t xml:space="preserve"> </w:t>
      </w:r>
      <w:r w:rsidR="00556777" w:rsidRPr="00A0676F">
        <w:rPr>
          <w:rFonts w:ascii="Times New Roman" w:eastAsia="Times New Roman" w:hAnsi="Times New Roman" w:cs="Times New Roman"/>
          <w:noProof/>
          <w:sz w:val="24"/>
          <w:szCs w:val="24"/>
        </w:rPr>
        <w:t>Therefore,</w:t>
      </w:r>
      <w:r w:rsidRPr="00A0676F">
        <w:rPr>
          <w:rFonts w:ascii="Times New Roman" w:eastAsia="Times New Roman" w:hAnsi="Times New Roman" w:cs="Times New Roman"/>
          <w:noProof/>
          <w:sz w:val="24"/>
          <w:szCs w:val="24"/>
        </w:rPr>
        <w:t xml:space="preserve"> they try to keep themselves away from the laboour market. </w:t>
      </w:r>
      <w:r w:rsidR="00FC283E" w:rsidRPr="00A0676F">
        <w:rPr>
          <w:rFonts w:ascii="Times New Roman" w:eastAsia="Times New Roman" w:hAnsi="Times New Roman" w:cs="Times New Roman"/>
          <w:noProof/>
          <w:sz w:val="24"/>
          <w:szCs w:val="24"/>
        </w:rPr>
        <w:t>(Steinberg &amp; Nakane, 2012)</w:t>
      </w:r>
      <w:r w:rsidR="00D70600" w:rsidRPr="00A0676F">
        <w:rPr>
          <w:rFonts w:ascii="Times New Roman" w:eastAsia="Times New Roman" w:hAnsi="Times New Roman" w:cs="Times New Roman"/>
          <w:noProof/>
          <w:sz w:val="24"/>
          <w:szCs w:val="24"/>
        </w:rPr>
        <w:t>. W</w:t>
      </w:r>
      <w:r w:rsidR="00090D35" w:rsidRPr="00A0676F">
        <w:rPr>
          <w:rFonts w:ascii="Times New Roman" w:eastAsia="Times New Roman" w:hAnsi="Times New Roman" w:cs="Times New Roman"/>
          <w:noProof/>
          <w:sz w:val="24"/>
          <w:szCs w:val="24"/>
        </w:rPr>
        <w:t>hen women join the workforce and other in</w:t>
      </w:r>
      <w:r w:rsidR="00D70600" w:rsidRPr="00A0676F">
        <w:rPr>
          <w:rFonts w:ascii="Times New Roman" w:eastAsia="Times New Roman" w:hAnsi="Times New Roman" w:cs="Times New Roman"/>
          <w:noProof/>
          <w:sz w:val="24"/>
          <w:szCs w:val="24"/>
        </w:rPr>
        <w:t>come generating activities their</w:t>
      </w:r>
      <w:r w:rsidR="00090D35" w:rsidRPr="00A0676F">
        <w:rPr>
          <w:rFonts w:ascii="Times New Roman" w:eastAsia="Times New Roman" w:hAnsi="Times New Roman" w:cs="Times New Roman"/>
          <w:noProof/>
          <w:sz w:val="24"/>
          <w:szCs w:val="24"/>
        </w:rPr>
        <w:t xml:space="preserve"> economic position improves and this strengthens thei</w:t>
      </w:r>
      <w:r w:rsidR="00D70600" w:rsidRPr="00A0676F">
        <w:rPr>
          <w:rFonts w:ascii="Times New Roman" w:eastAsia="Times New Roman" w:hAnsi="Times New Roman" w:cs="Times New Roman"/>
          <w:noProof/>
          <w:sz w:val="24"/>
          <w:szCs w:val="24"/>
        </w:rPr>
        <w:t>r status within the household (Sen, 2001; Agarwal, 2002.</w:t>
      </w:r>
      <w:r w:rsidR="00737761">
        <w:rPr>
          <w:rFonts w:ascii="Times New Roman" w:eastAsia="Times New Roman" w:hAnsi="Times New Roman" w:cs="Times New Roman"/>
          <w:noProof/>
          <w:sz w:val="24"/>
          <w:szCs w:val="24"/>
        </w:rPr>
        <w:t>)</w:t>
      </w:r>
    </w:p>
    <w:p w14:paraId="3A893C51" w14:textId="05978291" w:rsidR="0025254C" w:rsidRDefault="00877688" w:rsidP="006757FE">
      <w:pPr>
        <w:spacing w:after="0" w:line="480" w:lineRule="auto"/>
        <w:jc w:val="both"/>
        <w:rPr>
          <w:rFonts w:ascii="Times New Roman" w:eastAsia="Times New Roman" w:hAnsi="Times New Roman" w:cs="Times New Roman"/>
          <w:noProof/>
          <w:sz w:val="24"/>
          <w:szCs w:val="24"/>
        </w:rPr>
      </w:pPr>
      <w:r w:rsidRPr="00A0676F">
        <w:rPr>
          <w:rFonts w:ascii="Times New Roman" w:eastAsia="Times New Roman" w:hAnsi="Times New Roman" w:cs="Times New Roman"/>
          <w:noProof/>
          <w:sz w:val="24"/>
          <w:szCs w:val="24"/>
        </w:rPr>
        <w:t>Research shows that when</w:t>
      </w:r>
      <w:r w:rsidR="00DA2397" w:rsidRPr="00A0676F">
        <w:rPr>
          <w:rFonts w:ascii="Times New Roman" w:eastAsia="Times New Roman" w:hAnsi="Times New Roman" w:cs="Times New Roman"/>
          <w:noProof/>
          <w:sz w:val="24"/>
          <w:szCs w:val="24"/>
        </w:rPr>
        <w:t xml:space="preserve"> the number of infants and children per female is small, female partcip</w:t>
      </w:r>
      <w:r w:rsidR="006A48CF" w:rsidRPr="00A0676F">
        <w:rPr>
          <w:rFonts w:ascii="Times New Roman" w:eastAsia="Times New Roman" w:hAnsi="Times New Roman" w:cs="Times New Roman"/>
          <w:noProof/>
          <w:sz w:val="24"/>
          <w:szCs w:val="24"/>
        </w:rPr>
        <w:t>ation</w:t>
      </w:r>
      <w:r w:rsidRPr="00A0676F">
        <w:rPr>
          <w:rFonts w:ascii="Times New Roman" w:eastAsia="Times New Roman" w:hAnsi="Times New Roman" w:cs="Times New Roman"/>
          <w:noProof/>
          <w:sz w:val="24"/>
          <w:szCs w:val="24"/>
        </w:rPr>
        <w:t xml:space="preserve"> in the labour force</w:t>
      </w:r>
      <w:r w:rsidR="006A48CF" w:rsidRPr="00A0676F">
        <w:rPr>
          <w:rFonts w:ascii="Times New Roman" w:eastAsia="Times New Roman" w:hAnsi="Times New Roman" w:cs="Times New Roman"/>
          <w:noProof/>
          <w:sz w:val="24"/>
          <w:szCs w:val="24"/>
        </w:rPr>
        <w:t xml:space="preserve"> increases.</w:t>
      </w:r>
      <w:r w:rsidR="006A48CF" w:rsidRPr="00A0676F">
        <w:rPr>
          <w:rStyle w:val="FootnoteReference"/>
          <w:rFonts w:ascii="Times New Roman" w:eastAsia="Times New Roman" w:hAnsi="Times New Roman" w:cs="Times New Roman"/>
          <w:noProof/>
          <w:sz w:val="24"/>
          <w:szCs w:val="24"/>
        </w:rPr>
        <w:footnoteReference w:id="2"/>
      </w:r>
      <w:r w:rsidRPr="00A0676F">
        <w:rPr>
          <w:rFonts w:ascii="Times New Roman" w:eastAsia="Times New Roman" w:hAnsi="Times New Roman" w:cs="Times New Roman"/>
          <w:noProof/>
          <w:sz w:val="24"/>
          <w:szCs w:val="24"/>
        </w:rPr>
        <w:t xml:space="preserve"> </w:t>
      </w:r>
      <w:r w:rsidR="00DA2397" w:rsidRPr="00A0676F">
        <w:rPr>
          <w:rFonts w:ascii="Times New Roman" w:eastAsia="Times New Roman" w:hAnsi="Times New Roman" w:cs="Times New Roman"/>
          <w:noProof/>
          <w:sz w:val="24"/>
          <w:szCs w:val="24"/>
        </w:rPr>
        <w:t>Bangladesh is doing be</w:t>
      </w:r>
      <w:r w:rsidR="006A48CF" w:rsidRPr="00A0676F">
        <w:rPr>
          <w:rFonts w:ascii="Times New Roman" w:eastAsia="Times New Roman" w:hAnsi="Times New Roman" w:cs="Times New Roman"/>
          <w:noProof/>
          <w:sz w:val="24"/>
          <w:szCs w:val="24"/>
        </w:rPr>
        <w:t xml:space="preserve">tter in </w:t>
      </w:r>
      <w:r w:rsidRPr="00A0676F">
        <w:rPr>
          <w:rFonts w:ascii="Times New Roman" w:eastAsia="Times New Roman" w:hAnsi="Times New Roman" w:cs="Times New Roman"/>
          <w:noProof/>
          <w:sz w:val="24"/>
          <w:szCs w:val="24"/>
        </w:rPr>
        <w:t xml:space="preserve">the </w:t>
      </w:r>
      <w:r w:rsidR="006A48CF" w:rsidRPr="00A0676F">
        <w:rPr>
          <w:rFonts w:ascii="Times New Roman" w:eastAsia="Times New Roman" w:hAnsi="Times New Roman" w:cs="Times New Roman"/>
          <w:noProof/>
          <w:sz w:val="24"/>
          <w:szCs w:val="24"/>
        </w:rPr>
        <w:t>fertily rate due to their</w:t>
      </w:r>
      <w:r w:rsidR="00DA2397" w:rsidRPr="00A0676F">
        <w:rPr>
          <w:rFonts w:ascii="Times New Roman" w:eastAsia="Times New Roman" w:hAnsi="Times New Roman" w:cs="Times New Roman"/>
          <w:noProof/>
          <w:sz w:val="24"/>
          <w:szCs w:val="24"/>
        </w:rPr>
        <w:t xml:space="preserve"> proper implementation of policies and programmes. Increased access of lady health workers in the rural area</w:t>
      </w:r>
      <w:r w:rsidRPr="00A0676F">
        <w:rPr>
          <w:rFonts w:ascii="Times New Roman" w:eastAsia="Times New Roman" w:hAnsi="Times New Roman" w:cs="Times New Roman"/>
          <w:noProof/>
          <w:sz w:val="24"/>
          <w:szCs w:val="24"/>
        </w:rPr>
        <w:t>s</w:t>
      </w:r>
      <w:r w:rsidR="00DA2397" w:rsidRPr="00A0676F">
        <w:rPr>
          <w:rFonts w:ascii="Times New Roman" w:eastAsia="Times New Roman" w:hAnsi="Times New Roman" w:cs="Times New Roman"/>
          <w:noProof/>
          <w:sz w:val="24"/>
          <w:szCs w:val="24"/>
        </w:rPr>
        <w:t xml:space="preserve">, </w:t>
      </w:r>
      <w:r w:rsidRPr="00A0676F">
        <w:rPr>
          <w:rFonts w:ascii="Times New Roman" w:eastAsia="Times New Roman" w:hAnsi="Times New Roman" w:cs="Times New Roman"/>
          <w:noProof/>
          <w:sz w:val="24"/>
          <w:szCs w:val="24"/>
        </w:rPr>
        <w:t>better</w:t>
      </w:r>
      <w:r w:rsidR="00145082" w:rsidRPr="00A0676F">
        <w:rPr>
          <w:rFonts w:ascii="Times New Roman" w:eastAsia="Times New Roman" w:hAnsi="Times New Roman" w:cs="Times New Roman"/>
          <w:noProof/>
          <w:sz w:val="24"/>
          <w:szCs w:val="24"/>
        </w:rPr>
        <w:t xml:space="preserve"> family planning programs</w:t>
      </w:r>
      <w:r w:rsidRPr="00A0676F">
        <w:rPr>
          <w:rFonts w:ascii="Times New Roman" w:eastAsia="Times New Roman" w:hAnsi="Times New Roman" w:cs="Times New Roman"/>
          <w:noProof/>
          <w:sz w:val="24"/>
          <w:szCs w:val="24"/>
        </w:rPr>
        <w:t xml:space="preserve"> including</w:t>
      </w:r>
      <w:r w:rsidR="00145082" w:rsidRPr="00A0676F">
        <w:rPr>
          <w:rFonts w:ascii="Times New Roman" w:eastAsia="Times New Roman" w:hAnsi="Times New Roman" w:cs="Times New Roman"/>
          <w:noProof/>
          <w:sz w:val="24"/>
          <w:szCs w:val="24"/>
        </w:rPr>
        <w:t xml:space="preserve"> </w:t>
      </w:r>
      <w:r w:rsidR="00DA2397" w:rsidRPr="00A0676F">
        <w:rPr>
          <w:rFonts w:ascii="Times New Roman" w:eastAsia="Times New Roman" w:hAnsi="Times New Roman" w:cs="Times New Roman"/>
          <w:noProof/>
          <w:sz w:val="24"/>
          <w:szCs w:val="24"/>
        </w:rPr>
        <w:t xml:space="preserve">non clinical methods </w:t>
      </w:r>
      <w:r w:rsidR="00145082" w:rsidRPr="00A0676F">
        <w:rPr>
          <w:rFonts w:ascii="Times New Roman" w:eastAsia="Times New Roman" w:hAnsi="Times New Roman" w:cs="Times New Roman"/>
          <w:noProof/>
          <w:sz w:val="24"/>
          <w:szCs w:val="24"/>
        </w:rPr>
        <w:t>such as oral pills and condoms</w:t>
      </w:r>
      <w:r w:rsidRPr="00A0676F">
        <w:rPr>
          <w:rFonts w:ascii="Times New Roman" w:eastAsia="Times New Roman" w:hAnsi="Times New Roman" w:cs="Times New Roman"/>
          <w:noProof/>
          <w:sz w:val="24"/>
          <w:szCs w:val="24"/>
        </w:rPr>
        <w:t xml:space="preserve"> that have</w:t>
      </w:r>
      <w:r w:rsidR="00145082" w:rsidRPr="00A0676F">
        <w:rPr>
          <w:rFonts w:ascii="Times New Roman" w:eastAsia="Times New Roman" w:hAnsi="Times New Roman" w:cs="Times New Roman"/>
          <w:noProof/>
          <w:sz w:val="24"/>
          <w:szCs w:val="24"/>
        </w:rPr>
        <w:t xml:space="preserve"> led to</w:t>
      </w:r>
      <w:r w:rsidRPr="00A0676F">
        <w:rPr>
          <w:rFonts w:ascii="Times New Roman" w:eastAsia="Times New Roman" w:hAnsi="Times New Roman" w:cs="Times New Roman"/>
          <w:noProof/>
          <w:sz w:val="24"/>
          <w:szCs w:val="24"/>
        </w:rPr>
        <w:t xml:space="preserve"> a</w:t>
      </w:r>
      <w:r w:rsidR="00145082" w:rsidRPr="00A0676F">
        <w:rPr>
          <w:rFonts w:ascii="Times New Roman" w:eastAsia="Times New Roman" w:hAnsi="Times New Roman" w:cs="Times New Roman"/>
          <w:noProof/>
          <w:sz w:val="24"/>
          <w:szCs w:val="24"/>
        </w:rPr>
        <w:t xml:space="preserve"> decrease in</w:t>
      </w:r>
      <w:r w:rsidRPr="00A0676F">
        <w:rPr>
          <w:rFonts w:ascii="Times New Roman" w:eastAsia="Times New Roman" w:hAnsi="Times New Roman" w:cs="Times New Roman"/>
          <w:noProof/>
          <w:sz w:val="24"/>
          <w:szCs w:val="24"/>
        </w:rPr>
        <w:t xml:space="preserve"> the</w:t>
      </w:r>
      <w:r w:rsidR="002221B5" w:rsidRPr="00A0676F">
        <w:rPr>
          <w:rFonts w:ascii="Times New Roman" w:eastAsia="Times New Roman" w:hAnsi="Times New Roman" w:cs="Times New Roman"/>
          <w:noProof/>
          <w:sz w:val="24"/>
          <w:szCs w:val="24"/>
        </w:rPr>
        <w:t xml:space="preserve"> fertilty rate (</w:t>
      </w:r>
      <w:r w:rsidR="00145082" w:rsidRPr="00A0676F">
        <w:rPr>
          <w:rFonts w:ascii="Times New Roman" w:eastAsia="Times New Roman" w:hAnsi="Times New Roman" w:cs="Times New Roman"/>
          <w:noProof/>
          <w:sz w:val="24"/>
          <w:szCs w:val="24"/>
        </w:rPr>
        <w:t>Bloom &amp; Hossain, 2014).</w:t>
      </w:r>
    </w:p>
    <w:p w14:paraId="0DA1E615" w14:textId="77777777" w:rsidR="00737761" w:rsidRPr="00A0676F" w:rsidRDefault="00737761" w:rsidP="00737761">
      <w:pPr>
        <w:spacing w:after="0" w:line="480" w:lineRule="auto"/>
        <w:jc w:val="both"/>
        <w:rPr>
          <w:rFonts w:ascii="Times New Roman" w:eastAsia="Times New Roman" w:hAnsi="Times New Roman" w:cs="Times New Roman"/>
          <w:noProof/>
          <w:sz w:val="24"/>
          <w:szCs w:val="24"/>
        </w:rPr>
      </w:pPr>
      <w:r w:rsidRPr="00A0676F">
        <w:rPr>
          <w:rFonts w:ascii="Times New Roman" w:eastAsia="Times New Roman" w:hAnsi="Times New Roman" w:cs="Times New Roman"/>
          <w:noProof/>
          <w:sz w:val="24"/>
          <w:szCs w:val="24"/>
        </w:rPr>
        <w:t xml:space="preserve">In Pakistan women are not encouraged to work as the industries are male dominant, as a result most of the women are confined to their homes. Studies have shown that there has been a loss of potential productivity, this also has some important implications as working women are more likely to play a role in household decision making compared with non-working women in the same villages or even in the same familes. The main reason that women are not able to join the workforce is because of their limited physical mobilty outside the home and this is mainly </w:t>
      </w:r>
      <w:r w:rsidRPr="00A0676F">
        <w:rPr>
          <w:rFonts w:ascii="Times New Roman" w:eastAsia="Times New Roman" w:hAnsi="Times New Roman" w:cs="Times New Roman"/>
          <w:noProof/>
          <w:sz w:val="24"/>
          <w:szCs w:val="24"/>
        </w:rPr>
        <w:lastRenderedPageBreak/>
        <w:t>because of the social, cultural and religious norms, safety and crime, and the quality of available transport services (Field &amp; Vyborny, 2016).</w:t>
      </w:r>
    </w:p>
    <w:p w14:paraId="0597A29E" w14:textId="77777777" w:rsidR="00737761" w:rsidRPr="00A0676F" w:rsidRDefault="00737761" w:rsidP="006757FE">
      <w:pPr>
        <w:spacing w:after="0" w:line="480" w:lineRule="auto"/>
        <w:jc w:val="both"/>
        <w:rPr>
          <w:rFonts w:ascii="Times New Roman" w:eastAsia="Times New Roman" w:hAnsi="Times New Roman" w:cs="Times New Roman"/>
          <w:noProof/>
          <w:sz w:val="24"/>
          <w:szCs w:val="24"/>
        </w:rPr>
      </w:pPr>
    </w:p>
    <w:p w14:paraId="3A893C52" w14:textId="64701431" w:rsidR="006A48CF" w:rsidRPr="00A0676F" w:rsidRDefault="00145082" w:rsidP="006757FE">
      <w:pPr>
        <w:spacing w:after="0" w:line="480" w:lineRule="auto"/>
        <w:jc w:val="both"/>
        <w:rPr>
          <w:rFonts w:ascii="Times New Roman" w:eastAsia="Times New Roman" w:hAnsi="Times New Roman" w:cs="Times New Roman"/>
          <w:noProof/>
          <w:sz w:val="24"/>
          <w:szCs w:val="24"/>
        </w:rPr>
      </w:pPr>
      <w:r w:rsidRPr="00A0676F">
        <w:rPr>
          <w:rFonts w:ascii="Times New Roman" w:eastAsia="Times New Roman" w:hAnsi="Times New Roman" w:cs="Times New Roman"/>
          <w:noProof/>
          <w:sz w:val="24"/>
          <w:szCs w:val="24"/>
        </w:rPr>
        <w:t xml:space="preserve"> More</w:t>
      </w:r>
      <w:r w:rsidR="006A48CF" w:rsidRPr="00A0676F">
        <w:rPr>
          <w:rFonts w:ascii="Times New Roman" w:eastAsia="Times New Roman" w:hAnsi="Times New Roman" w:cs="Times New Roman"/>
          <w:noProof/>
          <w:sz w:val="24"/>
          <w:szCs w:val="24"/>
        </w:rPr>
        <w:t xml:space="preserve">over, </w:t>
      </w:r>
      <w:r w:rsidR="00877688" w:rsidRPr="00A0676F">
        <w:rPr>
          <w:rFonts w:ascii="Times New Roman" w:eastAsia="Times New Roman" w:hAnsi="Times New Roman" w:cs="Times New Roman"/>
          <w:noProof/>
          <w:sz w:val="24"/>
          <w:szCs w:val="24"/>
        </w:rPr>
        <w:t xml:space="preserve">higher </w:t>
      </w:r>
      <w:r w:rsidR="006A48CF" w:rsidRPr="00A0676F">
        <w:rPr>
          <w:rFonts w:ascii="Times New Roman" w:eastAsia="Times New Roman" w:hAnsi="Times New Roman" w:cs="Times New Roman"/>
          <w:noProof/>
          <w:sz w:val="24"/>
          <w:szCs w:val="24"/>
        </w:rPr>
        <w:t>education levels also help</w:t>
      </w:r>
      <w:r w:rsidR="003F7FC0" w:rsidRPr="00A0676F">
        <w:rPr>
          <w:rFonts w:ascii="Times New Roman" w:eastAsia="Times New Roman" w:hAnsi="Times New Roman" w:cs="Times New Roman"/>
          <w:noProof/>
          <w:sz w:val="24"/>
          <w:szCs w:val="24"/>
        </w:rPr>
        <w:t xml:space="preserve"> in</w:t>
      </w:r>
      <w:r w:rsidRPr="00A0676F">
        <w:rPr>
          <w:rFonts w:ascii="Times New Roman" w:eastAsia="Times New Roman" w:hAnsi="Times New Roman" w:cs="Times New Roman"/>
          <w:noProof/>
          <w:sz w:val="24"/>
          <w:szCs w:val="24"/>
        </w:rPr>
        <w:t xml:space="preserve"> increasing the FLFP . Bangladesh has one of the the largest primary education system</w:t>
      </w:r>
      <w:r w:rsidR="00877688" w:rsidRPr="00A0676F">
        <w:rPr>
          <w:rFonts w:ascii="Times New Roman" w:eastAsia="Times New Roman" w:hAnsi="Times New Roman" w:cs="Times New Roman"/>
          <w:noProof/>
          <w:sz w:val="24"/>
          <w:szCs w:val="24"/>
        </w:rPr>
        <w:t>s</w:t>
      </w:r>
      <w:r w:rsidRPr="00A0676F">
        <w:rPr>
          <w:rFonts w:ascii="Times New Roman" w:eastAsia="Times New Roman" w:hAnsi="Times New Roman" w:cs="Times New Roman"/>
          <w:noProof/>
          <w:sz w:val="24"/>
          <w:szCs w:val="24"/>
        </w:rPr>
        <w:t xml:space="preserve"> in the</w:t>
      </w:r>
      <w:r w:rsidR="003F7FC0" w:rsidRPr="00A0676F">
        <w:rPr>
          <w:rFonts w:ascii="Times New Roman" w:eastAsia="Times New Roman" w:hAnsi="Times New Roman" w:cs="Times New Roman"/>
          <w:noProof/>
          <w:sz w:val="24"/>
          <w:szCs w:val="24"/>
        </w:rPr>
        <w:t xml:space="preserve"> world </w:t>
      </w:r>
      <w:r w:rsidRPr="00A0676F">
        <w:rPr>
          <w:rFonts w:ascii="Times New Roman" w:eastAsia="Times New Roman" w:hAnsi="Times New Roman" w:cs="Times New Roman"/>
          <w:noProof/>
          <w:sz w:val="24"/>
          <w:szCs w:val="24"/>
        </w:rPr>
        <w:t xml:space="preserve"> with an estimated 18 million primary school aged children.</w:t>
      </w:r>
      <w:r w:rsidR="003F7FC0" w:rsidRPr="00A0676F">
        <w:rPr>
          <w:rFonts w:ascii="Times New Roman" w:eastAsia="Times New Roman" w:hAnsi="Times New Roman" w:cs="Times New Roman"/>
          <w:noProof/>
          <w:sz w:val="24"/>
          <w:szCs w:val="24"/>
        </w:rPr>
        <w:t xml:space="preserve"> Enrollment rates have increased</w:t>
      </w:r>
      <w:r w:rsidRPr="00A0676F">
        <w:rPr>
          <w:rFonts w:ascii="Times New Roman" w:eastAsia="Times New Roman" w:hAnsi="Times New Roman" w:cs="Times New Roman"/>
          <w:noProof/>
          <w:sz w:val="24"/>
          <w:szCs w:val="24"/>
        </w:rPr>
        <w:t xml:space="preserve"> with the help of NGOs and gender gaps have reduced in the primar</w:t>
      </w:r>
      <w:r w:rsidR="00877688" w:rsidRPr="00A0676F">
        <w:rPr>
          <w:rFonts w:ascii="Times New Roman" w:eastAsia="Times New Roman" w:hAnsi="Times New Roman" w:cs="Times New Roman"/>
          <w:noProof/>
          <w:sz w:val="24"/>
          <w:szCs w:val="24"/>
        </w:rPr>
        <w:t>y enrollment rate</w:t>
      </w:r>
      <w:r w:rsidRPr="00A0676F">
        <w:rPr>
          <w:rFonts w:ascii="Times New Roman" w:eastAsia="Times New Roman" w:hAnsi="Times New Roman" w:cs="Times New Roman"/>
          <w:noProof/>
          <w:sz w:val="24"/>
          <w:szCs w:val="24"/>
        </w:rPr>
        <w:t>. Between 1985-2001 n</w:t>
      </w:r>
      <w:r w:rsidR="00877688" w:rsidRPr="00A0676F">
        <w:rPr>
          <w:rFonts w:ascii="Times New Roman" w:eastAsia="Times New Roman" w:hAnsi="Times New Roman" w:cs="Times New Roman"/>
          <w:noProof/>
          <w:sz w:val="24"/>
          <w:szCs w:val="24"/>
        </w:rPr>
        <w:t>ational enrollment rates doubled</w:t>
      </w:r>
      <w:r w:rsidRPr="00A0676F">
        <w:rPr>
          <w:rFonts w:ascii="Times New Roman" w:eastAsia="Times New Roman" w:hAnsi="Times New Roman" w:cs="Times New Roman"/>
          <w:noProof/>
          <w:sz w:val="24"/>
          <w:szCs w:val="24"/>
        </w:rPr>
        <w:t xml:space="preserve"> , as di</w:t>
      </w:r>
      <w:r w:rsidR="006A48CF" w:rsidRPr="00A0676F">
        <w:rPr>
          <w:rFonts w:ascii="Times New Roman" w:eastAsia="Times New Roman" w:hAnsi="Times New Roman" w:cs="Times New Roman"/>
          <w:noProof/>
          <w:sz w:val="24"/>
          <w:szCs w:val="24"/>
        </w:rPr>
        <w:t>d the number of primary schools (Chismaya, DeJaeghere, Kendall, &amp; Khan, 2012)</w:t>
      </w:r>
      <w:r w:rsidR="003F7FC0" w:rsidRPr="00A0676F">
        <w:rPr>
          <w:rFonts w:ascii="Times New Roman" w:eastAsia="Times New Roman" w:hAnsi="Times New Roman" w:cs="Times New Roman"/>
          <w:noProof/>
          <w:sz w:val="24"/>
          <w:szCs w:val="24"/>
        </w:rPr>
        <w:t xml:space="preserve">. </w:t>
      </w:r>
    </w:p>
    <w:p w14:paraId="3A893C53" w14:textId="0E3B069A" w:rsidR="006A48CF" w:rsidRPr="00A0676F" w:rsidRDefault="006A48CF" w:rsidP="006757FE">
      <w:pPr>
        <w:spacing w:after="0" w:line="480" w:lineRule="auto"/>
        <w:jc w:val="both"/>
        <w:rPr>
          <w:rFonts w:ascii="Times New Roman" w:eastAsia="Times New Roman" w:hAnsi="Times New Roman" w:cs="Times New Roman"/>
          <w:noProof/>
          <w:sz w:val="24"/>
          <w:szCs w:val="24"/>
        </w:rPr>
      </w:pPr>
      <w:r w:rsidRPr="00A0676F">
        <w:rPr>
          <w:rFonts w:ascii="Times New Roman" w:eastAsia="Times New Roman" w:hAnsi="Times New Roman" w:cs="Times New Roman"/>
          <w:noProof/>
          <w:sz w:val="24"/>
          <w:szCs w:val="24"/>
        </w:rPr>
        <w:t>M</w:t>
      </w:r>
      <w:r w:rsidR="003F7FC0" w:rsidRPr="00A0676F">
        <w:rPr>
          <w:rFonts w:ascii="Times New Roman" w:eastAsia="Times New Roman" w:hAnsi="Times New Roman" w:cs="Times New Roman"/>
          <w:noProof/>
          <w:sz w:val="24"/>
          <w:szCs w:val="24"/>
        </w:rPr>
        <w:t>icrofinance</w:t>
      </w:r>
      <w:r w:rsidRPr="00A0676F">
        <w:rPr>
          <w:rFonts w:ascii="Times New Roman" w:eastAsia="Times New Roman" w:hAnsi="Times New Roman" w:cs="Times New Roman"/>
          <w:noProof/>
          <w:sz w:val="24"/>
          <w:szCs w:val="24"/>
        </w:rPr>
        <w:t xml:space="preserve"> has helped Bangladesh in improving</w:t>
      </w:r>
      <w:r w:rsidR="003F7FC0" w:rsidRPr="00A0676F">
        <w:rPr>
          <w:rFonts w:ascii="Times New Roman" w:eastAsia="Times New Roman" w:hAnsi="Times New Roman" w:cs="Times New Roman"/>
          <w:noProof/>
          <w:sz w:val="24"/>
          <w:szCs w:val="24"/>
        </w:rPr>
        <w:t xml:space="preserve"> its FLFP. In Bangladesh, microfinance is successful and it</w:t>
      </w:r>
      <w:r w:rsidR="00877688" w:rsidRPr="00A0676F">
        <w:rPr>
          <w:rFonts w:ascii="Times New Roman" w:eastAsia="Times New Roman" w:hAnsi="Times New Roman" w:cs="Times New Roman"/>
          <w:noProof/>
          <w:sz w:val="24"/>
          <w:szCs w:val="24"/>
        </w:rPr>
        <w:t xml:space="preserve"> has helped women a great deal</w:t>
      </w:r>
      <w:r w:rsidR="003F7FC0" w:rsidRPr="00A0676F">
        <w:rPr>
          <w:rFonts w:ascii="Times New Roman" w:eastAsia="Times New Roman" w:hAnsi="Times New Roman" w:cs="Times New Roman"/>
          <w:noProof/>
          <w:sz w:val="24"/>
          <w:szCs w:val="24"/>
        </w:rPr>
        <w:t xml:space="preserve"> in setting</w:t>
      </w:r>
      <w:r w:rsidR="00877688" w:rsidRPr="00A0676F">
        <w:rPr>
          <w:rFonts w:ascii="Times New Roman" w:eastAsia="Times New Roman" w:hAnsi="Times New Roman" w:cs="Times New Roman"/>
          <w:noProof/>
          <w:sz w:val="24"/>
          <w:szCs w:val="24"/>
        </w:rPr>
        <w:t xml:space="preserve"> up</w:t>
      </w:r>
      <w:r w:rsidR="003F7FC0" w:rsidRPr="00A0676F">
        <w:rPr>
          <w:rFonts w:ascii="Times New Roman" w:eastAsia="Times New Roman" w:hAnsi="Times New Roman" w:cs="Times New Roman"/>
          <w:noProof/>
          <w:sz w:val="24"/>
          <w:szCs w:val="24"/>
        </w:rPr>
        <w:t xml:space="preserve"> their own small business</w:t>
      </w:r>
      <w:r w:rsidR="00877688" w:rsidRPr="00A0676F">
        <w:rPr>
          <w:rFonts w:ascii="Times New Roman" w:eastAsia="Times New Roman" w:hAnsi="Times New Roman" w:cs="Times New Roman"/>
          <w:noProof/>
          <w:sz w:val="24"/>
          <w:szCs w:val="24"/>
        </w:rPr>
        <w:t>es</w:t>
      </w:r>
      <w:r w:rsidR="003F7FC0" w:rsidRPr="00A0676F">
        <w:rPr>
          <w:rFonts w:ascii="Times New Roman" w:eastAsia="Times New Roman" w:hAnsi="Times New Roman" w:cs="Times New Roman"/>
          <w:noProof/>
          <w:sz w:val="24"/>
          <w:szCs w:val="24"/>
        </w:rPr>
        <w:t xml:space="preserve"> and improving standard of living. Women’s participation has also increased in poultry and livestock and in a variety of non- farm activites, thanks mainly to </w:t>
      </w:r>
      <w:r w:rsidR="00656658" w:rsidRPr="00A0676F">
        <w:rPr>
          <w:rFonts w:ascii="Times New Roman" w:eastAsia="Times New Roman" w:hAnsi="Times New Roman" w:cs="Times New Roman"/>
          <w:noProof/>
          <w:sz w:val="24"/>
          <w:szCs w:val="24"/>
        </w:rPr>
        <w:t xml:space="preserve">the spread of microcredit ( Rahman &amp; Islam, 2013).Microcredit has helped women in educating their children and along with it has also </w:t>
      </w:r>
      <w:r w:rsidR="00877688" w:rsidRPr="00A0676F">
        <w:rPr>
          <w:rFonts w:ascii="Times New Roman" w:eastAsia="Times New Roman" w:hAnsi="Times New Roman" w:cs="Times New Roman"/>
          <w:noProof/>
          <w:sz w:val="24"/>
          <w:szCs w:val="24"/>
        </w:rPr>
        <w:t xml:space="preserve">had </w:t>
      </w:r>
      <w:r w:rsidR="00656658" w:rsidRPr="00A0676F">
        <w:rPr>
          <w:rFonts w:ascii="Times New Roman" w:eastAsia="Times New Roman" w:hAnsi="Times New Roman" w:cs="Times New Roman"/>
          <w:noProof/>
          <w:sz w:val="24"/>
          <w:szCs w:val="24"/>
        </w:rPr>
        <w:t>other positive effects such as</w:t>
      </w:r>
      <w:r w:rsidR="00877688" w:rsidRPr="00A0676F">
        <w:rPr>
          <w:rFonts w:ascii="Times New Roman" w:eastAsia="Times New Roman" w:hAnsi="Times New Roman" w:cs="Times New Roman"/>
          <w:noProof/>
          <w:sz w:val="24"/>
          <w:szCs w:val="24"/>
        </w:rPr>
        <w:t xml:space="preserve"> increased</w:t>
      </w:r>
      <w:r w:rsidR="00656658" w:rsidRPr="00A0676F">
        <w:rPr>
          <w:rFonts w:ascii="Times New Roman" w:eastAsia="Times New Roman" w:hAnsi="Times New Roman" w:cs="Times New Roman"/>
          <w:noProof/>
          <w:sz w:val="24"/>
          <w:szCs w:val="24"/>
        </w:rPr>
        <w:t xml:space="preserve"> land ownership, </w:t>
      </w:r>
      <w:r w:rsidR="00877688" w:rsidRPr="00A0676F">
        <w:rPr>
          <w:rFonts w:ascii="Times New Roman" w:eastAsia="Times New Roman" w:hAnsi="Times New Roman" w:cs="Times New Roman"/>
          <w:noProof/>
          <w:sz w:val="24"/>
          <w:szCs w:val="24"/>
        </w:rPr>
        <w:t xml:space="preserve">improved </w:t>
      </w:r>
      <w:r w:rsidR="00656658" w:rsidRPr="00A0676F">
        <w:rPr>
          <w:rFonts w:ascii="Times New Roman" w:eastAsia="Times New Roman" w:hAnsi="Times New Roman" w:cs="Times New Roman"/>
          <w:noProof/>
          <w:sz w:val="24"/>
          <w:szCs w:val="24"/>
        </w:rPr>
        <w:t>sanitation, increase in savings and other areas related to women</w:t>
      </w:r>
      <w:r w:rsidR="00877688" w:rsidRPr="00A0676F">
        <w:rPr>
          <w:rFonts w:ascii="Times New Roman" w:eastAsia="Times New Roman" w:hAnsi="Times New Roman" w:cs="Times New Roman"/>
          <w:noProof/>
          <w:sz w:val="24"/>
          <w:szCs w:val="24"/>
        </w:rPr>
        <w:t>’s empowerment (</w:t>
      </w:r>
      <w:r w:rsidR="00656658" w:rsidRPr="00A0676F">
        <w:rPr>
          <w:rFonts w:ascii="Times New Roman" w:eastAsia="Times New Roman" w:hAnsi="Times New Roman" w:cs="Times New Roman"/>
          <w:noProof/>
          <w:sz w:val="24"/>
          <w:szCs w:val="24"/>
        </w:rPr>
        <w:t>Mamun,</w:t>
      </w:r>
      <w:r w:rsidR="00877688" w:rsidRPr="00A0676F">
        <w:rPr>
          <w:rFonts w:ascii="Times New Roman" w:eastAsia="Times New Roman" w:hAnsi="Times New Roman" w:cs="Times New Roman"/>
          <w:noProof/>
          <w:sz w:val="24"/>
          <w:szCs w:val="24"/>
        </w:rPr>
        <w:t xml:space="preserve"> </w:t>
      </w:r>
      <w:r w:rsidR="00656658" w:rsidRPr="00A0676F">
        <w:rPr>
          <w:rFonts w:ascii="Times New Roman" w:eastAsia="Times New Roman" w:hAnsi="Times New Roman" w:cs="Times New Roman"/>
          <w:noProof/>
          <w:sz w:val="24"/>
          <w:szCs w:val="24"/>
        </w:rPr>
        <w:t>2013)</w:t>
      </w:r>
      <w:r w:rsidR="009D5421" w:rsidRPr="00A0676F">
        <w:rPr>
          <w:rFonts w:ascii="Times New Roman" w:eastAsia="Times New Roman" w:hAnsi="Times New Roman" w:cs="Times New Roman"/>
          <w:noProof/>
          <w:sz w:val="24"/>
          <w:szCs w:val="24"/>
        </w:rPr>
        <w:t xml:space="preserve">. </w:t>
      </w:r>
    </w:p>
    <w:p w14:paraId="3A893C54" w14:textId="7AC4643F" w:rsidR="00123E26" w:rsidRPr="00A0676F" w:rsidRDefault="009D5421" w:rsidP="006757FE">
      <w:pPr>
        <w:spacing w:after="0" w:line="480" w:lineRule="auto"/>
        <w:jc w:val="both"/>
        <w:rPr>
          <w:rFonts w:ascii="Times New Roman" w:eastAsia="Times New Roman" w:hAnsi="Times New Roman" w:cs="Times New Roman"/>
          <w:noProof/>
          <w:sz w:val="24"/>
          <w:szCs w:val="24"/>
        </w:rPr>
      </w:pPr>
      <w:r w:rsidRPr="00A0676F">
        <w:rPr>
          <w:rFonts w:ascii="Times New Roman" w:eastAsia="Times New Roman" w:hAnsi="Times New Roman" w:cs="Times New Roman"/>
          <w:noProof/>
          <w:sz w:val="24"/>
          <w:szCs w:val="24"/>
        </w:rPr>
        <w:t xml:space="preserve">Ready-made garment </w:t>
      </w:r>
      <w:r w:rsidR="00800DAD" w:rsidRPr="00A0676F">
        <w:rPr>
          <w:rFonts w:ascii="Times New Roman" w:eastAsia="Times New Roman" w:hAnsi="Times New Roman" w:cs="Times New Roman"/>
          <w:noProof/>
          <w:sz w:val="24"/>
          <w:szCs w:val="24"/>
        </w:rPr>
        <w:t>industry has opened opportunities for women.</w:t>
      </w:r>
      <w:r w:rsidRPr="00A0676F">
        <w:rPr>
          <w:rFonts w:ascii="Times New Roman" w:eastAsia="Times New Roman" w:hAnsi="Times New Roman" w:cs="Times New Roman"/>
          <w:noProof/>
          <w:sz w:val="24"/>
          <w:szCs w:val="24"/>
        </w:rPr>
        <w:t xml:space="preserve"> Mostly women are employed in the ready- made </w:t>
      </w:r>
      <w:r w:rsidR="00800DAD" w:rsidRPr="00A0676F">
        <w:rPr>
          <w:rFonts w:ascii="Times New Roman" w:eastAsia="Times New Roman" w:hAnsi="Times New Roman" w:cs="Times New Roman"/>
          <w:noProof/>
          <w:sz w:val="24"/>
          <w:szCs w:val="24"/>
        </w:rPr>
        <w:t>garment sector because of the nature of the work</w:t>
      </w:r>
      <w:r w:rsidR="00A0358B" w:rsidRPr="00A0676F">
        <w:rPr>
          <w:rFonts w:ascii="Times New Roman" w:eastAsia="Times New Roman" w:hAnsi="Times New Roman" w:cs="Times New Roman"/>
          <w:noProof/>
          <w:sz w:val="24"/>
          <w:szCs w:val="24"/>
        </w:rPr>
        <w:t xml:space="preserve"> as</w:t>
      </w:r>
      <w:r w:rsidR="00800DAD" w:rsidRPr="00A0676F">
        <w:rPr>
          <w:rFonts w:ascii="Times New Roman" w:eastAsia="Times New Roman" w:hAnsi="Times New Roman" w:cs="Times New Roman"/>
          <w:noProof/>
          <w:sz w:val="24"/>
          <w:szCs w:val="24"/>
        </w:rPr>
        <w:t xml:space="preserve"> it does</w:t>
      </w:r>
      <w:r w:rsidR="00A0358B" w:rsidRPr="00A0676F">
        <w:rPr>
          <w:rFonts w:ascii="Times New Roman" w:eastAsia="Times New Roman" w:hAnsi="Times New Roman" w:cs="Times New Roman"/>
          <w:noProof/>
          <w:sz w:val="24"/>
          <w:szCs w:val="24"/>
        </w:rPr>
        <w:t xml:space="preserve"> no</w:t>
      </w:r>
      <w:r w:rsidR="00800DAD" w:rsidRPr="00A0676F">
        <w:rPr>
          <w:rFonts w:ascii="Times New Roman" w:eastAsia="Times New Roman" w:hAnsi="Times New Roman" w:cs="Times New Roman"/>
          <w:noProof/>
          <w:sz w:val="24"/>
          <w:szCs w:val="24"/>
        </w:rPr>
        <w:t>t require any technical education</w:t>
      </w:r>
      <w:r w:rsidR="00A0358B" w:rsidRPr="00A0676F">
        <w:rPr>
          <w:rFonts w:ascii="Times New Roman" w:eastAsia="Times New Roman" w:hAnsi="Times New Roman" w:cs="Times New Roman"/>
          <w:noProof/>
          <w:sz w:val="24"/>
          <w:szCs w:val="24"/>
        </w:rPr>
        <w:t xml:space="preserve"> so that</w:t>
      </w:r>
      <w:r w:rsidR="00800DAD" w:rsidRPr="00A0676F">
        <w:rPr>
          <w:rFonts w:ascii="Times New Roman" w:eastAsia="Times New Roman" w:hAnsi="Times New Roman" w:cs="Times New Roman"/>
          <w:noProof/>
          <w:sz w:val="24"/>
          <w:szCs w:val="24"/>
        </w:rPr>
        <w:t xml:space="preserve"> even unskilled </w:t>
      </w:r>
      <w:r w:rsidR="00A0358B" w:rsidRPr="00A0676F">
        <w:rPr>
          <w:rFonts w:ascii="Times New Roman" w:eastAsia="Times New Roman" w:hAnsi="Times New Roman" w:cs="Times New Roman"/>
          <w:noProof/>
          <w:sz w:val="24"/>
          <w:szCs w:val="24"/>
        </w:rPr>
        <w:t>labour can be employed</w:t>
      </w:r>
      <w:r w:rsidR="00800DAD" w:rsidRPr="00A0676F">
        <w:rPr>
          <w:rFonts w:ascii="Times New Roman" w:eastAsia="Times New Roman" w:hAnsi="Times New Roman" w:cs="Times New Roman"/>
          <w:noProof/>
          <w:sz w:val="24"/>
          <w:szCs w:val="24"/>
        </w:rPr>
        <w:t>.</w:t>
      </w:r>
      <w:r w:rsidRPr="00A0676F">
        <w:rPr>
          <w:rFonts w:ascii="Times New Roman" w:eastAsia="Times New Roman" w:hAnsi="Times New Roman" w:cs="Times New Roman"/>
          <w:noProof/>
          <w:sz w:val="24"/>
          <w:szCs w:val="24"/>
        </w:rPr>
        <w:t xml:space="preserve"> Almost 80 to 85 per</w:t>
      </w:r>
      <w:r w:rsidR="00A0358B" w:rsidRPr="00A0676F">
        <w:rPr>
          <w:rFonts w:ascii="Times New Roman" w:eastAsia="Times New Roman" w:hAnsi="Times New Roman" w:cs="Times New Roman"/>
          <w:noProof/>
          <w:sz w:val="24"/>
          <w:szCs w:val="24"/>
        </w:rPr>
        <w:t xml:space="preserve"> </w:t>
      </w:r>
      <w:r w:rsidRPr="00A0676F">
        <w:rPr>
          <w:rFonts w:ascii="Times New Roman" w:eastAsia="Times New Roman" w:hAnsi="Times New Roman" w:cs="Times New Roman"/>
          <w:noProof/>
          <w:sz w:val="24"/>
          <w:szCs w:val="24"/>
        </w:rPr>
        <w:t>cent women are employed in</w:t>
      </w:r>
      <w:r w:rsidR="00966D7C" w:rsidRPr="00A0676F">
        <w:rPr>
          <w:rFonts w:ascii="Times New Roman" w:eastAsia="Times New Roman" w:hAnsi="Times New Roman" w:cs="Times New Roman"/>
          <w:noProof/>
          <w:sz w:val="24"/>
          <w:szCs w:val="24"/>
        </w:rPr>
        <w:t xml:space="preserve"> this sector whereas in the manu</w:t>
      </w:r>
      <w:r w:rsidRPr="00A0676F">
        <w:rPr>
          <w:rFonts w:ascii="Times New Roman" w:eastAsia="Times New Roman" w:hAnsi="Times New Roman" w:cs="Times New Roman"/>
          <w:noProof/>
          <w:sz w:val="24"/>
          <w:szCs w:val="24"/>
        </w:rPr>
        <w:t>facturing sector males</w:t>
      </w:r>
      <w:r w:rsidR="00A0358B" w:rsidRPr="00A0676F">
        <w:rPr>
          <w:rFonts w:ascii="Times New Roman" w:eastAsia="Times New Roman" w:hAnsi="Times New Roman" w:cs="Times New Roman"/>
          <w:noProof/>
          <w:sz w:val="24"/>
          <w:szCs w:val="24"/>
        </w:rPr>
        <w:t xml:space="preserve"> are</w:t>
      </w:r>
      <w:r w:rsidRPr="00A0676F">
        <w:rPr>
          <w:rFonts w:ascii="Times New Roman" w:eastAsia="Times New Roman" w:hAnsi="Times New Roman" w:cs="Times New Roman"/>
          <w:noProof/>
          <w:sz w:val="24"/>
          <w:szCs w:val="24"/>
        </w:rPr>
        <w:t xml:space="preserve"> still dominant. RMG exports have contributed to the economy of Bangladesh in the last two decades</w:t>
      </w:r>
      <w:r w:rsidR="00821770" w:rsidRPr="00A0676F">
        <w:rPr>
          <w:rFonts w:ascii="Times New Roman" w:eastAsia="Times New Roman" w:hAnsi="Times New Roman" w:cs="Times New Roman"/>
          <w:noProof/>
          <w:sz w:val="24"/>
          <w:szCs w:val="24"/>
        </w:rPr>
        <w:t xml:space="preserve"> </w:t>
      </w:r>
      <w:r w:rsidR="00A0358B" w:rsidRPr="00A0676F">
        <w:rPr>
          <w:rFonts w:ascii="Times New Roman" w:eastAsia="Times New Roman" w:hAnsi="Times New Roman" w:cs="Times New Roman"/>
          <w:noProof/>
          <w:sz w:val="24"/>
          <w:szCs w:val="24"/>
        </w:rPr>
        <w:t xml:space="preserve"> (Khatiwada</w:t>
      </w:r>
      <w:r w:rsidRPr="00A0676F">
        <w:rPr>
          <w:rFonts w:ascii="Times New Roman" w:eastAsia="Times New Roman" w:hAnsi="Times New Roman" w:cs="Times New Roman"/>
          <w:noProof/>
          <w:sz w:val="24"/>
          <w:szCs w:val="24"/>
        </w:rPr>
        <w:t>,</w:t>
      </w:r>
      <w:r w:rsidR="00A0358B" w:rsidRPr="00A0676F">
        <w:rPr>
          <w:rFonts w:ascii="Times New Roman" w:eastAsia="Times New Roman" w:hAnsi="Times New Roman" w:cs="Times New Roman"/>
          <w:noProof/>
          <w:sz w:val="24"/>
          <w:szCs w:val="24"/>
        </w:rPr>
        <w:t xml:space="preserve"> </w:t>
      </w:r>
      <w:r w:rsidRPr="00A0676F">
        <w:rPr>
          <w:rFonts w:ascii="Times New Roman" w:eastAsia="Times New Roman" w:hAnsi="Times New Roman" w:cs="Times New Roman"/>
          <w:noProof/>
          <w:sz w:val="24"/>
          <w:szCs w:val="24"/>
        </w:rPr>
        <w:t>2014)</w:t>
      </w:r>
      <w:r w:rsidR="00821770" w:rsidRPr="00A0676F">
        <w:rPr>
          <w:rFonts w:ascii="Times New Roman" w:eastAsia="Times New Roman" w:hAnsi="Times New Roman" w:cs="Times New Roman"/>
          <w:noProof/>
          <w:sz w:val="24"/>
          <w:szCs w:val="24"/>
        </w:rPr>
        <w:t>.</w:t>
      </w:r>
    </w:p>
    <w:p w14:paraId="3A893C55" w14:textId="4605C7DA" w:rsidR="00950638" w:rsidRPr="00A0676F" w:rsidRDefault="00800DAD" w:rsidP="006757FE">
      <w:pPr>
        <w:spacing w:after="0" w:line="480" w:lineRule="auto"/>
        <w:jc w:val="both"/>
        <w:rPr>
          <w:rFonts w:ascii="Times New Roman" w:eastAsia="Times New Roman" w:hAnsi="Times New Roman" w:cs="Times New Roman"/>
          <w:noProof/>
          <w:sz w:val="24"/>
          <w:szCs w:val="24"/>
        </w:rPr>
      </w:pPr>
      <w:r w:rsidRPr="00A0676F">
        <w:rPr>
          <w:rFonts w:ascii="Times New Roman" w:eastAsia="Times New Roman" w:hAnsi="Times New Roman" w:cs="Times New Roman"/>
          <w:noProof/>
          <w:sz w:val="24"/>
          <w:szCs w:val="24"/>
        </w:rPr>
        <w:lastRenderedPageBreak/>
        <w:t xml:space="preserve"> In</w:t>
      </w:r>
      <w:r w:rsidR="009B2A9D" w:rsidRPr="00A0676F">
        <w:rPr>
          <w:rFonts w:ascii="Times New Roman" w:eastAsia="Times New Roman" w:hAnsi="Times New Roman" w:cs="Times New Roman"/>
          <w:noProof/>
          <w:sz w:val="24"/>
          <w:szCs w:val="24"/>
        </w:rPr>
        <w:t xml:space="preserve"> Pakistan there has been an increase in FLFP but still it is far </w:t>
      </w:r>
      <w:r w:rsidR="00A0358B" w:rsidRPr="00A0676F">
        <w:rPr>
          <w:rFonts w:ascii="Times New Roman" w:eastAsia="Times New Roman" w:hAnsi="Times New Roman" w:cs="Times New Roman"/>
          <w:noProof/>
          <w:sz w:val="24"/>
          <w:szCs w:val="24"/>
        </w:rPr>
        <w:t>behind</w:t>
      </w:r>
      <w:r w:rsidR="009B2A9D" w:rsidRPr="00A0676F">
        <w:rPr>
          <w:rFonts w:ascii="Times New Roman" w:eastAsia="Times New Roman" w:hAnsi="Times New Roman" w:cs="Times New Roman"/>
          <w:noProof/>
          <w:sz w:val="24"/>
          <w:szCs w:val="24"/>
        </w:rPr>
        <w:t xml:space="preserve"> Bangladesh.</w:t>
      </w:r>
      <w:r w:rsidR="00F57119" w:rsidRPr="00A0676F">
        <w:rPr>
          <w:rFonts w:ascii="Times New Roman" w:eastAsia="Times New Roman" w:hAnsi="Times New Roman" w:cs="Times New Roman"/>
          <w:noProof/>
          <w:sz w:val="24"/>
          <w:szCs w:val="24"/>
        </w:rPr>
        <w:t xml:space="preserve"> This is because of the lack of skill, educa</w:t>
      </w:r>
      <w:r w:rsidR="00A0358B" w:rsidRPr="00A0676F">
        <w:rPr>
          <w:rFonts w:ascii="Times New Roman" w:eastAsia="Times New Roman" w:hAnsi="Times New Roman" w:cs="Times New Roman"/>
          <w:noProof/>
          <w:sz w:val="24"/>
          <w:szCs w:val="24"/>
        </w:rPr>
        <w:t>tion and training beside socio-</w:t>
      </w:r>
      <w:r w:rsidR="00F57119" w:rsidRPr="00A0676F">
        <w:rPr>
          <w:rFonts w:ascii="Times New Roman" w:eastAsia="Times New Roman" w:hAnsi="Times New Roman" w:cs="Times New Roman"/>
          <w:noProof/>
          <w:sz w:val="24"/>
          <w:szCs w:val="24"/>
        </w:rPr>
        <w:t>cultural norms</w:t>
      </w:r>
      <w:r w:rsidR="00950638" w:rsidRPr="00A0676F">
        <w:rPr>
          <w:rFonts w:ascii="Times New Roman" w:eastAsia="Times New Roman" w:hAnsi="Times New Roman" w:cs="Times New Roman"/>
          <w:noProof/>
          <w:sz w:val="24"/>
          <w:szCs w:val="24"/>
        </w:rPr>
        <w:t xml:space="preserve"> (Isran &amp; Isran, 2013)</w:t>
      </w:r>
      <w:r w:rsidR="00A0358B" w:rsidRPr="00A0676F">
        <w:rPr>
          <w:rFonts w:ascii="Times New Roman" w:eastAsia="Times New Roman" w:hAnsi="Times New Roman" w:cs="Times New Roman"/>
          <w:noProof/>
          <w:sz w:val="24"/>
          <w:szCs w:val="24"/>
        </w:rPr>
        <w:t>.</w:t>
      </w:r>
    </w:p>
    <w:p w14:paraId="3A893C57" w14:textId="2101BBE2" w:rsidR="00A330B4" w:rsidRPr="00A0676F" w:rsidRDefault="00B07FD1" w:rsidP="006757FE">
      <w:pPr>
        <w:spacing w:after="0" w:line="480" w:lineRule="auto"/>
        <w:jc w:val="both"/>
        <w:rPr>
          <w:rFonts w:ascii="Times New Roman" w:eastAsia="Times New Roman" w:hAnsi="Times New Roman" w:cs="Times New Roman"/>
          <w:noProof/>
          <w:sz w:val="24"/>
          <w:szCs w:val="24"/>
        </w:rPr>
      </w:pPr>
      <w:r w:rsidRPr="00A0676F">
        <w:rPr>
          <w:rFonts w:ascii="Times New Roman" w:eastAsia="Times New Roman" w:hAnsi="Times New Roman" w:cs="Times New Roman"/>
          <w:noProof/>
          <w:sz w:val="24"/>
          <w:szCs w:val="24"/>
        </w:rPr>
        <w:t xml:space="preserve">Discouragement of women in the labour force also leads to an increase in child labour </w:t>
      </w:r>
      <w:r w:rsidR="00225C6D" w:rsidRPr="00A0676F">
        <w:rPr>
          <w:rFonts w:ascii="Times New Roman" w:eastAsia="Times New Roman" w:hAnsi="Times New Roman" w:cs="Times New Roman"/>
          <w:noProof/>
          <w:sz w:val="24"/>
          <w:szCs w:val="24"/>
        </w:rPr>
        <w:t xml:space="preserve">as </w:t>
      </w:r>
      <w:r w:rsidR="00C756CE" w:rsidRPr="00A0676F">
        <w:rPr>
          <w:rFonts w:ascii="Times New Roman" w:eastAsia="Times New Roman" w:hAnsi="Times New Roman" w:cs="Times New Roman"/>
          <w:noProof/>
          <w:sz w:val="24"/>
          <w:szCs w:val="24"/>
        </w:rPr>
        <w:t>Ray</w:t>
      </w:r>
      <w:r w:rsidRPr="00A0676F">
        <w:rPr>
          <w:rFonts w:ascii="Times New Roman" w:eastAsia="Times New Roman" w:hAnsi="Times New Roman" w:cs="Times New Roman"/>
          <w:noProof/>
          <w:sz w:val="24"/>
          <w:szCs w:val="24"/>
        </w:rPr>
        <w:t xml:space="preserve"> (2000) shows</w:t>
      </w:r>
      <w:r w:rsidR="009D5DFD" w:rsidRPr="00A0676F">
        <w:rPr>
          <w:rFonts w:ascii="Times New Roman" w:eastAsia="Times New Roman" w:hAnsi="Times New Roman" w:cs="Times New Roman"/>
          <w:noProof/>
          <w:sz w:val="24"/>
          <w:szCs w:val="24"/>
        </w:rPr>
        <w:t xml:space="preserve"> </w:t>
      </w:r>
      <w:r w:rsidRPr="00A0676F">
        <w:rPr>
          <w:rFonts w:ascii="Times New Roman" w:eastAsia="Times New Roman" w:hAnsi="Times New Roman" w:cs="Times New Roman"/>
          <w:noProof/>
          <w:sz w:val="24"/>
          <w:szCs w:val="24"/>
        </w:rPr>
        <w:t xml:space="preserve">that </w:t>
      </w:r>
      <w:r w:rsidR="00225C6D" w:rsidRPr="00A0676F">
        <w:rPr>
          <w:rFonts w:ascii="Times New Roman" w:eastAsia="Times New Roman" w:hAnsi="Times New Roman" w:cs="Times New Roman"/>
          <w:noProof/>
          <w:sz w:val="24"/>
          <w:szCs w:val="24"/>
        </w:rPr>
        <w:t xml:space="preserve">children’s overall share of household earning was only slightly less than of that of women. </w:t>
      </w:r>
      <w:r w:rsidR="0005513E" w:rsidRPr="00A0676F">
        <w:rPr>
          <w:rFonts w:ascii="Times New Roman" w:eastAsia="Times New Roman" w:hAnsi="Times New Roman" w:cs="Times New Roman"/>
          <w:noProof/>
          <w:sz w:val="24"/>
          <w:szCs w:val="24"/>
        </w:rPr>
        <w:t>Therefore</w:t>
      </w:r>
      <w:r w:rsidR="00207738" w:rsidRPr="00A0676F">
        <w:rPr>
          <w:rFonts w:ascii="Times New Roman" w:eastAsia="Times New Roman" w:hAnsi="Times New Roman" w:cs="Times New Roman"/>
          <w:noProof/>
          <w:sz w:val="24"/>
          <w:szCs w:val="24"/>
        </w:rPr>
        <w:t xml:space="preserve"> because of the </w:t>
      </w:r>
      <w:r w:rsidRPr="00A0676F">
        <w:rPr>
          <w:rFonts w:ascii="Times New Roman" w:eastAsia="Times New Roman" w:hAnsi="Times New Roman" w:cs="Times New Roman"/>
          <w:noProof/>
          <w:sz w:val="24"/>
          <w:szCs w:val="24"/>
        </w:rPr>
        <w:t>socio-cultural</w:t>
      </w:r>
      <w:r w:rsidR="00207738" w:rsidRPr="00A0676F">
        <w:rPr>
          <w:rFonts w:ascii="Times New Roman" w:eastAsia="Times New Roman" w:hAnsi="Times New Roman" w:cs="Times New Roman"/>
          <w:noProof/>
          <w:sz w:val="24"/>
          <w:szCs w:val="24"/>
        </w:rPr>
        <w:t xml:space="preserve"> restrictions against women working outside the home, housholds in Pakistan rely more on child</w:t>
      </w:r>
      <w:r w:rsidRPr="00A0676F">
        <w:rPr>
          <w:rFonts w:ascii="Times New Roman" w:eastAsia="Times New Roman" w:hAnsi="Times New Roman" w:cs="Times New Roman"/>
          <w:noProof/>
          <w:sz w:val="24"/>
          <w:szCs w:val="24"/>
        </w:rPr>
        <w:t xml:space="preserve"> labour especially that of boys</w:t>
      </w:r>
      <w:r w:rsidR="00207738" w:rsidRPr="00A0676F">
        <w:rPr>
          <w:rFonts w:ascii="Times New Roman" w:eastAsia="Times New Roman" w:hAnsi="Times New Roman" w:cs="Times New Roman"/>
          <w:noProof/>
          <w:sz w:val="24"/>
          <w:szCs w:val="24"/>
        </w:rPr>
        <w:t>, a finding suggest</w:t>
      </w:r>
      <w:r w:rsidRPr="00A0676F">
        <w:rPr>
          <w:rFonts w:ascii="Times New Roman" w:eastAsia="Times New Roman" w:hAnsi="Times New Roman" w:cs="Times New Roman"/>
          <w:noProof/>
          <w:sz w:val="24"/>
          <w:szCs w:val="24"/>
        </w:rPr>
        <w:t>s</w:t>
      </w:r>
      <w:r w:rsidR="00207738" w:rsidRPr="00A0676F">
        <w:rPr>
          <w:rFonts w:ascii="Times New Roman" w:eastAsia="Times New Roman" w:hAnsi="Times New Roman" w:cs="Times New Roman"/>
          <w:noProof/>
          <w:sz w:val="24"/>
          <w:szCs w:val="24"/>
        </w:rPr>
        <w:t xml:space="preserve"> that </w:t>
      </w:r>
      <w:r w:rsidRPr="00A0676F">
        <w:rPr>
          <w:rFonts w:ascii="Times New Roman" w:eastAsia="Times New Roman" w:hAnsi="Times New Roman" w:cs="Times New Roman"/>
          <w:noProof/>
          <w:sz w:val="24"/>
          <w:szCs w:val="24"/>
        </w:rPr>
        <w:t xml:space="preserve">an </w:t>
      </w:r>
      <w:r w:rsidR="00207738" w:rsidRPr="00A0676F">
        <w:rPr>
          <w:rFonts w:ascii="Times New Roman" w:eastAsia="Times New Roman" w:hAnsi="Times New Roman" w:cs="Times New Roman"/>
          <w:noProof/>
          <w:sz w:val="24"/>
          <w:szCs w:val="24"/>
        </w:rPr>
        <w:t>increase in femal</w:t>
      </w:r>
      <w:r w:rsidR="00E83685" w:rsidRPr="00A0676F">
        <w:rPr>
          <w:rFonts w:ascii="Times New Roman" w:eastAsia="Times New Roman" w:hAnsi="Times New Roman" w:cs="Times New Roman"/>
          <w:noProof/>
          <w:sz w:val="24"/>
          <w:szCs w:val="24"/>
        </w:rPr>
        <w:t>e labour force partcipation might</w:t>
      </w:r>
      <w:r w:rsidR="00207738" w:rsidRPr="00A0676F">
        <w:rPr>
          <w:rFonts w:ascii="Times New Roman" w:eastAsia="Times New Roman" w:hAnsi="Times New Roman" w:cs="Times New Roman"/>
          <w:noProof/>
          <w:sz w:val="24"/>
          <w:szCs w:val="24"/>
        </w:rPr>
        <w:t xml:space="preserve"> decrease child labour . </w:t>
      </w:r>
      <w:r w:rsidRPr="00A0676F">
        <w:rPr>
          <w:rFonts w:ascii="Times New Roman" w:eastAsia="Times New Roman" w:hAnsi="Times New Roman" w:cs="Times New Roman"/>
          <w:noProof/>
          <w:sz w:val="24"/>
          <w:szCs w:val="24"/>
        </w:rPr>
        <w:t>Reliance on child labour is also a reason for the</w:t>
      </w:r>
      <w:r w:rsidR="00C756CE" w:rsidRPr="00A0676F">
        <w:rPr>
          <w:rFonts w:ascii="Times New Roman" w:eastAsia="Times New Roman" w:hAnsi="Times New Roman" w:cs="Times New Roman"/>
          <w:noProof/>
          <w:sz w:val="24"/>
          <w:szCs w:val="24"/>
        </w:rPr>
        <w:t xml:space="preserve"> h</w:t>
      </w:r>
      <w:r w:rsidR="0005513E" w:rsidRPr="00A0676F">
        <w:rPr>
          <w:rFonts w:ascii="Times New Roman" w:eastAsia="Times New Roman" w:hAnsi="Times New Roman" w:cs="Times New Roman"/>
          <w:noProof/>
          <w:sz w:val="24"/>
          <w:szCs w:val="24"/>
        </w:rPr>
        <w:t xml:space="preserve">igher number of children as they </w:t>
      </w:r>
      <w:r w:rsidRPr="00A0676F">
        <w:rPr>
          <w:rFonts w:ascii="Times New Roman" w:eastAsia="Times New Roman" w:hAnsi="Times New Roman" w:cs="Times New Roman"/>
          <w:noProof/>
          <w:sz w:val="24"/>
          <w:szCs w:val="24"/>
        </w:rPr>
        <w:t xml:space="preserve">are </w:t>
      </w:r>
      <w:r w:rsidR="0005513E" w:rsidRPr="00A0676F">
        <w:rPr>
          <w:rFonts w:ascii="Times New Roman" w:eastAsia="Times New Roman" w:hAnsi="Times New Roman" w:cs="Times New Roman"/>
          <w:noProof/>
          <w:sz w:val="24"/>
          <w:szCs w:val="24"/>
        </w:rPr>
        <w:t>consider</w:t>
      </w:r>
      <w:r w:rsidRPr="00A0676F">
        <w:rPr>
          <w:rFonts w:ascii="Times New Roman" w:eastAsia="Times New Roman" w:hAnsi="Times New Roman" w:cs="Times New Roman"/>
          <w:noProof/>
          <w:sz w:val="24"/>
          <w:szCs w:val="24"/>
        </w:rPr>
        <w:t>d</w:t>
      </w:r>
      <w:r w:rsidR="0005513E" w:rsidRPr="00A0676F">
        <w:rPr>
          <w:rFonts w:ascii="Times New Roman" w:eastAsia="Times New Roman" w:hAnsi="Times New Roman" w:cs="Times New Roman"/>
          <w:noProof/>
          <w:sz w:val="24"/>
          <w:szCs w:val="24"/>
        </w:rPr>
        <w:t xml:space="preserve"> an</w:t>
      </w:r>
      <w:r w:rsidR="00C756CE" w:rsidRPr="00A0676F">
        <w:rPr>
          <w:rFonts w:ascii="Times New Roman" w:eastAsia="Times New Roman" w:hAnsi="Times New Roman" w:cs="Times New Roman"/>
          <w:noProof/>
          <w:sz w:val="24"/>
          <w:szCs w:val="24"/>
        </w:rPr>
        <w:t xml:space="preserve"> investment </w:t>
      </w:r>
      <w:r w:rsidRPr="00A0676F">
        <w:rPr>
          <w:rFonts w:ascii="Times New Roman" w:eastAsia="Times New Roman" w:hAnsi="Times New Roman" w:cs="Times New Roman"/>
          <w:noProof/>
          <w:sz w:val="24"/>
          <w:szCs w:val="24"/>
        </w:rPr>
        <w:t xml:space="preserve">that </w:t>
      </w:r>
      <w:r w:rsidR="00C756CE" w:rsidRPr="00A0676F">
        <w:rPr>
          <w:rFonts w:ascii="Times New Roman" w:eastAsia="Times New Roman" w:hAnsi="Times New Roman" w:cs="Times New Roman"/>
          <w:noProof/>
          <w:sz w:val="24"/>
          <w:szCs w:val="24"/>
        </w:rPr>
        <w:t xml:space="preserve">will help them financially </w:t>
      </w:r>
      <w:r w:rsidRPr="00A0676F">
        <w:rPr>
          <w:rFonts w:ascii="Times New Roman" w:eastAsia="Times New Roman" w:hAnsi="Times New Roman" w:cs="Times New Roman"/>
          <w:noProof/>
          <w:sz w:val="24"/>
          <w:szCs w:val="24"/>
        </w:rPr>
        <w:t>when they</w:t>
      </w:r>
      <w:r w:rsidR="00A330B4" w:rsidRPr="00A0676F">
        <w:rPr>
          <w:rFonts w:ascii="Times New Roman" w:eastAsia="Times New Roman" w:hAnsi="Times New Roman" w:cs="Times New Roman"/>
          <w:noProof/>
          <w:sz w:val="24"/>
          <w:szCs w:val="24"/>
        </w:rPr>
        <w:t xml:space="preserve"> get old</w:t>
      </w:r>
      <w:r w:rsidRPr="00A0676F">
        <w:rPr>
          <w:rFonts w:ascii="Times New Roman" w:eastAsia="Times New Roman" w:hAnsi="Times New Roman" w:cs="Times New Roman"/>
          <w:noProof/>
          <w:sz w:val="24"/>
          <w:szCs w:val="24"/>
        </w:rPr>
        <w:t xml:space="preserve"> and is the main reason for preference of </w:t>
      </w:r>
      <w:r w:rsidR="00A330B4" w:rsidRPr="00A0676F">
        <w:rPr>
          <w:rFonts w:ascii="Times New Roman" w:eastAsia="Times New Roman" w:hAnsi="Times New Roman" w:cs="Times New Roman"/>
          <w:noProof/>
          <w:sz w:val="24"/>
          <w:szCs w:val="24"/>
        </w:rPr>
        <w:t>sons</w:t>
      </w:r>
      <w:r w:rsidRPr="00A0676F">
        <w:rPr>
          <w:rFonts w:ascii="Times New Roman" w:eastAsia="Times New Roman" w:hAnsi="Times New Roman" w:cs="Times New Roman"/>
          <w:noProof/>
          <w:sz w:val="24"/>
          <w:szCs w:val="24"/>
        </w:rPr>
        <w:t xml:space="preserve"> as compared to</w:t>
      </w:r>
      <w:r w:rsidR="00C756CE" w:rsidRPr="00A0676F">
        <w:rPr>
          <w:rFonts w:ascii="Times New Roman" w:eastAsia="Times New Roman" w:hAnsi="Times New Roman" w:cs="Times New Roman"/>
          <w:noProof/>
          <w:sz w:val="24"/>
          <w:szCs w:val="24"/>
        </w:rPr>
        <w:t xml:space="preserve"> daughters.</w:t>
      </w:r>
    </w:p>
    <w:p w14:paraId="3A893C58" w14:textId="0BEC768F" w:rsidR="00C756CE" w:rsidRPr="00A0676F" w:rsidRDefault="009D78FE" w:rsidP="006757FE">
      <w:pPr>
        <w:spacing w:after="0" w:line="480" w:lineRule="auto"/>
        <w:jc w:val="both"/>
        <w:rPr>
          <w:rFonts w:ascii="Times New Roman" w:eastAsia="Times New Roman" w:hAnsi="Times New Roman" w:cs="Times New Roman"/>
          <w:noProof/>
          <w:sz w:val="24"/>
          <w:szCs w:val="24"/>
        </w:rPr>
      </w:pPr>
      <w:r w:rsidRPr="00A0676F">
        <w:rPr>
          <w:rFonts w:ascii="Times New Roman" w:eastAsia="Times New Roman" w:hAnsi="Times New Roman" w:cs="Times New Roman"/>
          <w:noProof/>
          <w:sz w:val="24"/>
          <w:szCs w:val="24"/>
        </w:rPr>
        <w:t>Another imp</w:t>
      </w:r>
      <w:r w:rsidR="00B07FD1" w:rsidRPr="00A0676F">
        <w:rPr>
          <w:rFonts w:ascii="Times New Roman" w:eastAsia="Times New Roman" w:hAnsi="Times New Roman" w:cs="Times New Roman"/>
          <w:noProof/>
          <w:sz w:val="24"/>
          <w:szCs w:val="24"/>
        </w:rPr>
        <w:t>ortant factor is that women do not feel safe in</w:t>
      </w:r>
      <w:r w:rsidRPr="00A0676F">
        <w:rPr>
          <w:rFonts w:ascii="Times New Roman" w:eastAsia="Times New Roman" w:hAnsi="Times New Roman" w:cs="Times New Roman"/>
          <w:noProof/>
          <w:sz w:val="24"/>
          <w:szCs w:val="24"/>
        </w:rPr>
        <w:t xml:space="preserve"> public transport w</w:t>
      </w:r>
      <w:r w:rsidR="00B07FD1" w:rsidRPr="00A0676F">
        <w:rPr>
          <w:rFonts w:ascii="Times New Roman" w:eastAsia="Times New Roman" w:hAnsi="Times New Roman" w:cs="Times New Roman"/>
          <w:noProof/>
          <w:sz w:val="24"/>
          <w:szCs w:val="24"/>
        </w:rPr>
        <w:t>hich restricts them to their houses</w:t>
      </w:r>
      <w:r w:rsidRPr="00A0676F">
        <w:rPr>
          <w:rFonts w:ascii="Times New Roman" w:eastAsia="Times New Roman" w:hAnsi="Times New Roman" w:cs="Times New Roman"/>
          <w:noProof/>
          <w:sz w:val="24"/>
          <w:szCs w:val="24"/>
        </w:rPr>
        <w:t>, even if the work environment is safe but the travelling to work create</w:t>
      </w:r>
      <w:r w:rsidR="00B07FD1" w:rsidRPr="00A0676F">
        <w:rPr>
          <w:rFonts w:ascii="Times New Roman" w:eastAsia="Times New Roman" w:hAnsi="Times New Roman" w:cs="Times New Roman"/>
          <w:noProof/>
          <w:sz w:val="24"/>
          <w:szCs w:val="24"/>
        </w:rPr>
        <w:t>s</w:t>
      </w:r>
      <w:r w:rsidRPr="00A0676F">
        <w:rPr>
          <w:rFonts w:ascii="Times New Roman" w:eastAsia="Times New Roman" w:hAnsi="Times New Roman" w:cs="Times New Roman"/>
          <w:noProof/>
          <w:sz w:val="24"/>
          <w:szCs w:val="24"/>
        </w:rPr>
        <w:t xml:space="preserve"> a lot o</w:t>
      </w:r>
      <w:r w:rsidR="00B07FD1" w:rsidRPr="00A0676F">
        <w:rPr>
          <w:rFonts w:ascii="Times New Roman" w:eastAsia="Times New Roman" w:hAnsi="Times New Roman" w:cs="Times New Roman"/>
          <w:noProof/>
          <w:sz w:val="24"/>
          <w:szCs w:val="24"/>
        </w:rPr>
        <w:t xml:space="preserve">f exposure that violates norms </w:t>
      </w:r>
      <w:r w:rsidRPr="00A0676F">
        <w:rPr>
          <w:rFonts w:ascii="Times New Roman" w:eastAsia="Times New Roman" w:hAnsi="Times New Roman" w:cs="Times New Roman"/>
          <w:noProof/>
          <w:sz w:val="24"/>
          <w:szCs w:val="24"/>
        </w:rPr>
        <w:t>(Ali, 2012).</w:t>
      </w:r>
      <w:r w:rsidR="00C756CE" w:rsidRPr="00A0676F">
        <w:rPr>
          <w:rFonts w:ascii="Times New Roman" w:eastAsia="Times New Roman" w:hAnsi="Times New Roman" w:cs="Times New Roman"/>
          <w:noProof/>
          <w:sz w:val="24"/>
          <w:szCs w:val="24"/>
        </w:rPr>
        <w:t xml:space="preserve"> </w:t>
      </w:r>
      <w:r w:rsidR="00B07FD1" w:rsidRPr="00A0676F">
        <w:rPr>
          <w:rFonts w:ascii="Times New Roman" w:eastAsia="Times New Roman" w:hAnsi="Times New Roman" w:cs="Times New Roman"/>
          <w:noProof/>
          <w:sz w:val="24"/>
          <w:szCs w:val="24"/>
        </w:rPr>
        <w:t>A survey</w:t>
      </w:r>
      <w:r w:rsidRPr="00A0676F">
        <w:rPr>
          <w:rFonts w:ascii="Times New Roman" w:eastAsia="Times New Roman" w:hAnsi="Times New Roman" w:cs="Times New Roman"/>
          <w:noProof/>
          <w:sz w:val="24"/>
          <w:szCs w:val="24"/>
        </w:rPr>
        <w:t xml:space="preserve"> carried out in Karachi </w:t>
      </w:r>
      <w:r w:rsidR="00B07FD1" w:rsidRPr="00A0676F">
        <w:rPr>
          <w:rFonts w:ascii="Times New Roman" w:eastAsia="Times New Roman" w:hAnsi="Times New Roman" w:cs="Times New Roman"/>
          <w:noProof/>
          <w:sz w:val="24"/>
          <w:szCs w:val="24"/>
        </w:rPr>
        <w:t xml:space="preserve">of women </w:t>
      </w:r>
      <w:r w:rsidR="00C8796E" w:rsidRPr="00A0676F">
        <w:rPr>
          <w:rFonts w:ascii="Times New Roman" w:eastAsia="Times New Roman" w:hAnsi="Times New Roman" w:cs="Times New Roman"/>
          <w:noProof/>
          <w:sz w:val="24"/>
          <w:szCs w:val="24"/>
        </w:rPr>
        <w:t>who travel</w:t>
      </w:r>
      <w:r w:rsidR="00B07FD1" w:rsidRPr="00A0676F">
        <w:rPr>
          <w:rFonts w:ascii="Times New Roman" w:eastAsia="Times New Roman" w:hAnsi="Times New Roman" w:cs="Times New Roman"/>
          <w:noProof/>
          <w:sz w:val="24"/>
          <w:szCs w:val="24"/>
        </w:rPr>
        <w:t>led</w:t>
      </w:r>
      <w:r w:rsidR="00C8796E" w:rsidRPr="00A0676F">
        <w:rPr>
          <w:rFonts w:ascii="Times New Roman" w:eastAsia="Times New Roman" w:hAnsi="Times New Roman" w:cs="Times New Roman"/>
          <w:noProof/>
          <w:sz w:val="24"/>
          <w:szCs w:val="24"/>
        </w:rPr>
        <w:t xml:space="preserve"> regula</w:t>
      </w:r>
      <w:r w:rsidR="0005513E" w:rsidRPr="00A0676F">
        <w:rPr>
          <w:rFonts w:ascii="Times New Roman" w:eastAsia="Times New Roman" w:hAnsi="Times New Roman" w:cs="Times New Roman"/>
          <w:noProof/>
          <w:sz w:val="24"/>
          <w:szCs w:val="24"/>
        </w:rPr>
        <w:t>rl</w:t>
      </w:r>
      <w:r w:rsidR="00B07FD1" w:rsidRPr="00A0676F">
        <w:rPr>
          <w:rFonts w:ascii="Times New Roman" w:eastAsia="Times New Roman" w:hAnsi="Times New Roman" w:cs="Times New Roman"/>
          <w:noProof/>
          <w:sz w:val="24"/>
          <w:szCs w:val="24"/>
        </w:rPr>
        <w:t>y, 85 per cent of them</w:t>
      </w:r>
      <w:r w:rsidR="00C8796E" w:rsidRPr="00A0676F">
        <w:rPr>
          <w:rFonts w:ascii="Times New Roman" w:eastAsia="Times New Roman" w:hAnsi="Times New Roman" w:cs="Times New Roman"/>
          <w:noProof/>
          <w:sz w:val="24"/>
          <w:szCs w:val="24"/>
        </w:rPr>
        <w:t xml:space="preserve"> said that they had been harrassed on public transport in the past year.</w:t>
      </w:r>
      <w:r w:rsidR="00B07FD1" w:rsidRPr="00A0676F">
        <w:rPr>
          <w:rFonts w:ascii="Times New Roman" w:eastAsia="Times New Roman" w:hAnsi="Times New Roman" w:cs="Times New Roman"/>
          <w:noProof/>
          <w:sz w:val="24"/>
          <w:szCs w:val="24"/>
        </w:rPr>
        <w:t xml:space="preserve"> </w:t>
      </w:r>
      <w:r w:rsidR="00C8796E" w:rsidRPr="00A0676F">
        <w:rPr>
          <w:rFonts w:ascii="Times New Roman" w:eastAsia="Times New Roman" w:hAnsi="Times New Roman" w:cs="Times New Roman"/>
          <w:noProof/>
          <w:sz w:val="24"/>
          <w:szCs w:val="24"/>
        </w:rPr>
        <w:t>Most of the harrassment was perperated by male passenger</w:t>
      </w:r>
      <w:r w:rsidR="00B07FD1" w:rsidRPr="00A0676F">
        <w:rPr>
          <w:rFonts w:ascii="Times New Roman" w:eastAsia="Times New Roman" w:hAnsi="Times New Roman" w:cs="Times New Roman"/>
          <w:noProof/>
          <w:sz w:val="24"/>
          <w:szCs w:val="24"/>
        </w:rPr>
        <w:t>s but about a quarter of women also reported</w:t>
      </w:r>
      <w:r w:rsidR="00C8796E" w:rsidRPr="00A0676F">
        <w:rPr>
          <w:rFonts w:ascii="Times New Roman" w:eastAsia="Times New Roman" w:hAnsi="Times New Roman" w:cs="Times New Roman"/>
          <w:noProof/>
          <w:sz w:val="24"/>
          <w:szCs w:val="24"/>
        </w:rPr>
        <w:t xml:space="preserve"> being harrassed by vehicle drivers or conductors. </w:t>
      </w:r>
      <w:r w:rsidR="00F32311" w:rsidRPr="00A0676F">
        <w:rPr>
          <w:rFonts w:ascii="Times New Roman" w:eastAsia="Times New Roman" w:hAnsi="Times New Roman" w:cs="Times New Roman"/>
          <w:noProof/>
          <w:sz w:val="24"/>
          <w:szCs w:val="24"/>
        </w:rPr>
        <w:t>In addtion</w:t>
      </w:r>
      <w:r w:rsidR="00B07FD1" w:rsidRPr="00A0676F">
        <w:rPr>
          <w:rFonts w:ascii="Times New Roman" w:eastAsia="Times New Roman" w:hAnsi="Times New Roman" w:cs="Times New Roman"/>
          <w:noProof/>
          <w:sz w:val="24"/>
          <w:szCs w:val="24"/>
        </w:rPr>
        <w:t xml:space="preserve"> to this</w:t>
      </w:r>
      <w:r w:rsidR="0005513E" w:rsidRPr="00A0676F">
        <w:rPr>
          <w:rFonts w:ascii="Times New Roman" w:eastAsia="Times New Roman" w:hAnsi="Times New Roman" w:cs="Times New Roman"/>
          <w:noProof/>
          <w:sz w:val="24"/>
          <w:szCs w:val="24"/>
        </w:rPr>
        <w:t>,</w:t>
      </w:r>
      <w:r w:rsidR="00F32311" w:rsidRPr="00A0676F">
        <w:rPr>
          <w:rFonts w:ascii="Times New Roman" w:eastAsia="Times New Roman" w:hAnsi="Times New Roman" w:cs="Times New Roman"/>
          <w:noProof/>
          <w:sz w:val="24"/>
          <w:szCs w:val="24"/>
        </w:rPr>
        <w:t xml:space="preserve"> social tabbos do</w:t>
      </w:r>
      <w:r w:rsidR="00B07FD1" w:rsidRPr="00A0676F">
        <w:rPr>
          <w:rFonts w:ascii="Times New Roman" w:eastAsia="Times New Roman" w:hAnsi="Times New Roman" w:cs="Times New Roman"/>
          <w:noProof/>
          <w:sz w:val="24"/>
          <w:szCs w:val="24"/>
        </w:rPr>
        <w:t xml:space="preserve"> not allow women to ride</w:t>
      </w:r>
      <w:r w:rsidR="00F32311" w:rsidRPr="00A0676F">
        <w:rPr>
          <w:rFonts w:ascii="Times New Roman" w:eastAsia="Times New Roman" w:hAnsi="Times New Roman" w:cs="Times New Roman"/>
          <w:noProof/>
          <w:sz w:val="24"/>
          <w:szCs w:val="24"/>
        </w:rPr>
        <w:t xml:space="preserve"> bicycles or motorbikes which make them dependent on male me</w:t>
      </w:r>
      <w:r w:rsidR="0082122C" w:rsidRPr="00A0676F">
        <w:rPr>
          <w:rFonts w:ascii="Times New Roman" w:eastAsia="Times New Roman" w:hAnsi="Times New Roman" w:cs="Times New Roman"/>
          <w:noProof/>
          <w:sz w:val="24"/>
          <w:szCs w:val="24"/>
        </w:rPr>
        <w:t>mbe</w:t>
      </w:r>
      <w:r w:rsidR="0005513E" w:rsidRPr="00A0676F">
        <w:rPr>
          <w:rFonts w:ascii="Times New Roman" w:eastAsia="Times New Roman" w:hAnsi="Times New Roman" w:cs="Times New Roman"/>
          <w:noProof/>
          <w:sz w:val="24"/>
          <w:szCs w:val="24"/>
        </w:rPr>
        <w:t>r</w:t>
      </w:r>
      <w:r w:rsidR="00B07FD1" w:rsidRPr="00A0676F">
        <w:rPr>
          <w:rFonts w:ascii="Times New Roman" w:eastAsia="Times New Roman" w:hAnsi="Times New Roman" w:cs="Times New Roman"/>
          <w:noProof/>
          <w:sz w:val="24"/>
          <w:szCs w:val="24"/>
        </w:rPr>
        <w:t>s</w:t>
      </w:r>
      <w:r w:rsidR="0005513E" w:rsidRPr="00A0676F">
        <w:rPr>
          <w:rFonts w:ascii="Times New Roman" w:eastAsia="Times New Roman" w:hAnsi="Times New Roman" w:cs="Times New Roman"/>
          <w:noProof/>
          <w:sz w:val="24"/>
          <w:szCs w:val="24"/>
        </w:rPr>
        <w:t xml:space="preserve"> o</w:t>
      </w:r>
      <w:r w:rsidR="00B07FD1" w:rsidRPr="00A0676F">
        <w:rPr>
          <w:rFonts w:ascii="Times New Roman" w:eastAsia="Times New Roman" w:hAnsi="Times New Roman" w:cs="Times New Roman"/>
          <w:noProof/>
          <w:sz w:val="24"/>
          <w:szCs w:val="24"/>
        </w:rPr>
        <w:t>f the family</w:t>
      </w:r>
      <w:r w:rsidR="007A3FFE" w:rsidRPr="00A0676F">
        <w:rPr>
          <w:rFonts w:ascii="Times New Roman" w:eastAsia="Times New Roman" w:hAnsi="Times New Roman" w:cs="Times New Roman"/>
          <w:noProof/>
          <w:sz w:val="24"/>
          <w:szCs w:val="24"/>
        </w:rPr>
        <w:t xml:space="preserve"> (</w:t>
      </w:r>
      <w:r w:rsidR="0069742E" w:rsidRPr="00A0676F">
        <w:rPr>
          <w:rFonts w:ascii="Times New Roman" w:eastAsia="Times New Roman" w:hAnsi="Times New Roman" w:cs="Times New Roman"/>
          <w:noProof/>
          <w:sz w:val="24"/>
          <w:szCs w:val="24"/>
        </w:rPr>
        <w:t xml:space="preserve">Asian </w:t>
      </w:r>
      <w:r w:rsidR="007A3FFE" w:rsidRPr="00A0676F">
        <w:rPr>
          <w:rFonts w:ascii="Times New Roman" w:eastAsia="Times New Roman" w:hAnsi="Times New Roman" w:cs="Times New Roman"/>
          <w:noProof/>
          <w:sz w:val="24"/>
          <w:szCs w:val="24"/>
        </w:rPr>
        <w:t>D</w:t>
      </w:r>
      <w:r w:rsidR="0069742E" w:rsidRPr="00A0676F">
        <w:rPr>
          <w:rFonts w:ascii="Times New Roman" w:eastAsia="Times New Roman" w:hAnsi="Times New Roman" w:cs="Times New Roman"/>
          <w:noProof/>
          <w:sz w:val="24"/>
          <w:szCs w:val="24"/>
        </w:rPr>
        <w:t>evelopment Bank, 2014)</w:t>
      </w:r>
      <w:r w:rsidR="00B07FD1" w:rsidRPr="00A0676F">
        <w:rPr>
          <w:rFonts w:ascii="Times New Roman" w:eastAsia="Times New Roman" w:hAnsi="Times New Roman" w:cs="Times New Roman"/>
          <w:noProof/>
          <w:sz w:val="24"/>
          <w:szCs w:val="24"/>
        </w:rPr>
        <w:t>.</w:t>
      </w:r>
    </w:p>
    <w:p w14:paraId="6ED55E73"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 xml:space="preserve">Pakistan and Bangladesh both are developing countries having similar socio-cultural background. But in recent years Bangladesh is doing much better than Pakistan in human development. Pakistan being economically better than Bangladesh but still it is not able to make progress in this context. This raises some serious questions regarding the performance of the </w:t>
      </w:r>
      <w:r w:rsidRPr="00A0676F">
        <w:rPr>
          <w:rFonts w:ascii="Times New Roman" w:eastAsia="Times New Roman" w:hAnsi="Times New Roman" w:cs="Times New Roman"/>
          <w:sz w:val="24"/>
          <w:szCs w:val="24"/>
        </w:rPr>
        <w:lastRenderedPageBreak/>
        <w:t>government, if the country is unable to improve its human development indicators even though they are economically better. This means that there has been inappropriate utilization of resources. In 2016, Pakistan was ranked in the lower human development category whereas Bangladesh was in the middle human development category. Pakistan was ranked at 147</w:t>
      </w:r>
      <w:r w:rsidRPr="00A0676F">
        <w:rPr>
          <w:rStyle w:val="FootnoteReference"/>
          <w:rFonts w:ascii="Times New Roman" w:eastAsia="Times New Roman" w:hAnsi="Times New Roman" w:cs="Times New Roman"/>
          <w:sz w:val="24"/>
          <w:szCs w:val="24"/>
        </w:rPr>
        <w:footnoteReference w:id="3"/>
      </w:r>
      <w:r w:rsidRPr="00A0676F">
        <w:rPr>
          <w:rFonts w:ascii="Times New Roman" w:eastAsia="Times New Roman" w:hAnsi="Times New Roman" w:cs="Times New Roman"/>
          <w:sz w:val="24"/>
          <w:szCs w:val="24"/>
        </w:rPr>
        <w:t xml:space="preserve"> out of 188 countries whereas Bangladesh was ranked at 139</w:t>
      </w:r>
      <w:r w:rsidRPr="00A0676F">
        <w:rPr>
          <w:rStyle w:val="FootnoteReference"/>
          <w:rFonts w:ascii="Times New Roman" w:eastAsia="Times New Roman" w:hAnsi="Times New Roman" w:cs="Times New Roman"/>
          <w:sz w:val="24"/>
          <w:szCs w:val="24"/>
        </w:rPr>
        <w:footnoteReference w:id="4"/>
      </w:r>
      <w:r w:rsidRPr="00A0676F">
        <w:rPr>
          <w:rFonts w:ascii="Times New Roman" w:eastAsia="Times New Roman" w:hAnsi="Times New Roman" w:cs="Times New Roman"/>
          <w:noProof/>
          <w:sz w:val="24"/>
          <w:szCs w:val="24"/>
        </w:rPr>
        <w:t xml:space="preserve">. </w:t>
      </w:r>
      <w:r w:rsidRPr="00A0676F">
        <w:rPr>
          <w:rFonts w:ascii="Times New Roman" w:eastAsia="Times New Roman" w:hAnsi="Times New Roman" w:cs="Times New Roman"/>
          <w:sz w:val="24"/>
          <w:szCs w:val="24"/>
        </w:rPr>
        <w:t>If a country is not properly investing its resources in its people it makes the situation of women even worse, as already women are at a disadvantage. In the gender equality related indices, we can see that Bangladesh is doing far better than Pakistan. Bangladesh has made remarkable progress in women’s empowerment and in 2015 on Global Gender Gap index they were ranked at 64</w:t>
      </w:r>
      <w:r w:rsidRPr="00A0676F">
        <w:rPr>
          <w:rStyle w:val="FootnoteReference"/>
          <w:rFonts w:ascii="Times New Roman" w:eastAsia="Times New Roman" w:hAnsi="Times New Roman" w:cs="Times New Roman"/>
          <w:sz w:val="24"/>
          <w:szCs w:val="24"/>
        </w:rPr>
        <w:footnoteReference w:id="5"/>
      </w:r>
      <w:r w:rsidRPr="00A0676F">
        <w:rPr>
          <w:rFonts w:ascii="Times New Roman" w:eastAsia="Times New Roman" w:hAnsi="Times New Roman" w:cs="Times New Roman"/>
          <w:sz w:val="24"/>
          <w:szCs w:val="24"/>
        </w:rPr>
        <w:t xml:space="preserve"> out of 145 countries whereas Pakistan was ranked at 144</w:t>
      </w:r>
      <w:r w:rsidRPr="00A0676F">
        <w:rPr>
          <w:rStyle w:val="FootnoteReference"/>
          <w:rFonts w:ascii="Times New Roman" w:eastAsia="Times New Roman" w:hAnsi="Times New Roman" w:cs="Times New Roman"/>
          <w:sz w:val="24"/>
          <w:szCs w:val="24"/>
        </w:rPr>
        <w:footnoteReference w:id="6"/>
      </w:r>
      <w:r w:rsidRPr="00A0676F">
        <w:rPr>
          <w:rFonts w:ascii="Times New Roman" w:eastAsia="Times New Roman" w:hAnsi="Times New Roman" w:cs="Times New Roman"/>
          <w:sz w:val="24"/>
          <w:szCs w:val="24"/>
        </w:rPr>
        <w:t xml:space="preserve"> unfortunately the second last. Almost same is the case with the Gender Inequality Index which ranks Bangladesh at 111 out of 188 countries and Pakistan at 121 </w:t>
      </w:r>
      <w:r w:rsidRPr="00A0676F">
        <w:rPr>
          <w:rFonts w:ascii="Times New Roman" w:eastAsia="Times New Roman" w:hAnsi="Times New Roman" w:cs="Times New Roman"/>
          <w:noProof/>
          <w:sz w:val="24"/>
          <w:szCs w:val="24"/>
        </w:rPr>
        <w:t>(Human development Report, 2016).</w:t>
      </w:r>
    </w:p>
    <w:tbl>
      <w:tblPr>
        <w:tblStyle w:val="TableGrid"/>
        <w:tblW w:w="9493" w:type="dxa"/>
        <w:tblBorders>
          <w:top w:val="single" w:sz="24" w:space="0" w:color="auto"/>
          <w:left w:val="single" w:sz="24" w:space="0" w:color="auto"/>
          <w:bottom w:val="single" w:sz="24" w:space="0" w:color="auto"/>
          <w:right w:val="single" w:sz="24" w:space="0" w:color="auto"/>
        </w:tblBorders>
        <w:tblLook w:val="04A0" w:firstRow="1" w:lastRow="0" w:firstColumn="1" w:lastColumn="0" w:noHBand="0" w:noVBand="1"/>
      </w:tblPr>
      <w:tblGrid>
        <w:gridCol w:w="893"/>
        <w:gridCol w:w="860"/>
        <w:gridCol w:w="860"/>
        <w:gridCol w:w="860"/>
        <w:gridCol w:w="860"/>
        <w:gridCol w:w="860"/>
        <w:gridCol w:w="860"/>
        <w:gridCol w:w="860"/>
        <w:gridCol w:w="860"/>
        <w:gridCol w:w="860"/>
        <w:gridCol w:w="860"/>
      </w:tblGrid>
      <w:tr w:rsidR="000E797B" w:rsidRPr="00A0676F" w14:paraId="1B815E1D" w14:textId="77777777" w:rsidTr="000E797B">
        <w:trPr>
          <w:trHeight w:val="511"/>
        </w:trPr>
        <w:tc>
          <w:tcPr>
            <w:tcW w:w="9493" w:type="dxa"/>
            <w:gridSpan w:val="11"/>
            <w:tcBorders>
              <w:left w:val="nil"/>
              <w:right w:val="nil"/>
            </w:tcBorders>
          </w:tcPr>
          <w:p w14:paraId="0A9544E9" w14:textId="55CA43D0" w:rsidR="000E797B" w:rsidRPr="00A0676F" w:rsidRDefault="007B5691" w:rsidP="000E797B">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1.1</w:t>
            </w:r>
            <w:r w:rsidR="000E797B" w:rsidRPr="00A0676F">
              <w:rPr>
                <w:rFonts w:ascii="Times New Roman" w:eastAsia="Times New Roman" w:hAnsi="Times New Roman" w:cs="Times New Roman"/>
                <w:b/>
                <w:sz w:val="24"/>
                <w:szCs w:val="24"/>
              </w:rPr>
              <w:t>A    Global Gender Gap Index Ranking between Pakistan and Bangladesh</w:t>
            </w:r>
          </w:p>
        </w:tc>
      </w:tr>
      <w:tr w:rsidR="000E797B" w:rsidRPr="00A0676F" w14:paraId="309331DE" w14:textId="77777777" w:rsidTr="000E797B">
        <w:trPr>
          <w:trHeight w:val="511"/>
        </w:trPr>
        <w:tc>
          <w:tcPr>
            <w:tcW w:w="893" w:type="dxa"/>
            <w:tcBorders>
              <w:left w:val="nil"/>
            </w:tcBorders>
          </w:tcPr>
          <w:p w14:paraId="4D042C3E" w14:textId="77777777" w:rsidR="000E797B" w:rsidRPr="00A0676F" w:rsidRDefault="000E797B" w:rsidP="000E797B">
            <w:pPr>
              <w:spacing w:line="480" w:lineRule="auto"/>
              <w:jc w:val="both"/>
              <w:rPr>
                <w:rFonts w:ascii="Times New Roman" w:eastAsia="Times New Roman" w:hAnsi="Times New Roman" w:cs="Times New Roman"/>
                <w:sz w:val="24"/>
                <w:szCs w:val="24"/>
              </w:rPr>
            </w:pPr>
          </w:p>
        </w:tc>
        <w:tc>
          <w:tcPr>
            <w:tcW w:w="860" w:type="dxa"/>
          </w:tcPr>
          <w:p w14:paraId="342218B9"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2006</w:t>
            </w:r>
          </w:p>
        </w:tc>
        <w:tc>
          <w:tcPr>
            <w:tcW w:w="860" w:type="dxa"/>
          </w:tcPr>
          <w:p w14:paraId="1B1B2EA7"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2007</w:t>
            </w:r>
          </w:p>
        </w:tc>
        <w:tc>
          <w:tcPr>
            <w:tcW w:w="860" w:type="dxa"/>
          </w:tcPr>
          <w:p w14:paraId="7CD96E0B"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2008</w:t>
            </w:r>
          </w:p>
        </w:tc>
        <w:tc>
          <w:tcPr>
            <w:tcW w:w="860" w:type="dxa"/>
          </w:tcPr>
          <w:p w14:paraId="3C5F90BC"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2009</w:t>
            </w:r>
          </w:p>
        </w:tc>
        <w:tc>
          <w:tcPr>
            <w:tcW w:w="860" w:type="dxa"/>
          </w:tcPr>
          <w:p w14:paraId="39405623"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2010</w:t>
            </w:r>
          </w:p>
        </w:tc>
        <w:tc>
          <w:tcPr>
            <w:tcW w:w="860" w:type="dxa"/>
          </w:tcPr>
          <w:p w14:paraId="74354E62"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2011</w:t>
            </w:r>
          </w:p>
        </w:tc>
        <w:tc>
          <w:tcPr>
            <w:tcW w:w="860" w:type="dxa"/>
          </w:tcPr>
          <w:p w14:paraId="3C0D055B"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2012</w:t>
            </w:r>
          </w:p>
        </w:tc>
        <w:tc>
          <w:tcPr>
            <w:tcW w:w="860" w:type="dxa"/>
          </w:tcPr>
          <w:p w14:paraId="5A93425B"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2013</w:t>
            </w:r>
          </w:p>
        </w:tc>
        <w:tc>
          <w:tcPr>
            <w:tcW w:w="860" w:type="dxa"/>
          </w:tcPr>
          <w:p w14:paraId="5E659624"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2014</w:t>
            </w:r>
          </w:p>
        </w:tc>
        <w:tc>
          <w:tcPr>
            <w:tcW w:w="860" w:type="dxa"/>
            <w:tcBorders>
              <w:right w:val="nil"/>
            </w:tcBorders>
          </w:tcPr>
          <w:p w14:paraId="7A3DD14B"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2015</w:t>
            </w:r>
          </w:p>
        </w:tc>
      </w:tr>
      <w:tr w:rsidR="000E797B" w:rsidRPr="00A0676F" w14:paraId="6EE1C0E5" w14:textId="77777777" w:rsidTr="000E797B">
        <w:trPr>
          <w:trHeight w:val="525"/>
        </w:trPr>
        <w:tc>
          <w:tcPr>
            <w:tcW w:w="893" w:type="dxa"/>
            <w:tcBorders>
              <w:left w:val="nil"/>
            </w:tcBorders>
          </w:tcPr>
          <w:p w14:paraId="19ECE2CC"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BGD</w:t>
            </w:r>
          </w:p>
        </w:tc>
        <w:tc>
          <w:tcPr>
            <w:tcW w:w="860" w:type="dxa"/>
          </w:tcPr>
          <w:p w14:paraId="2FC57B16"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91</w:t>
            </w:r>
          </w:p>
        </w:tc>
        <w:tc>
          <w:tcPr>
            <w:tcW w:w="860" w:type="dxa"/>
          </w:tcPr>
          <w:p w14:paraId="460FBFB4"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100</w:t>
            </w:r>
          </w:p>
        </w:tc>
        <w:tc>
          <w:tcPr>
            <w:tcW w:w="860" w:type="dxa"/>
          </w:tcPr>
          <w:p w14:paraId="653A2585"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90</w:t>
            </w:r>
          </w:p>
        </w:tc>
        <w:tc>
          <w:tcPr>
            <w:tcW w:w="860" w:type="dxa"/>
          </w:tcPr>
          <w:p w14:paraId="02BE43F3"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93</w:t>
            </w:r>
          </w:p>
        </w:tc>
        <w:tc>
          <w:tcPr>
            <w:tcW w:w="860" w:type="dxa"/>
          </w:tcPr>
          <w:p w14:paraId="58417294"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82</w:t>
            </w:r>
          </w:p>
        </w:tc>
        <w:tc>
          <w:tcPr>
            <w:tcW w:w="860" w:type="dxa"/>
          </w:tcPr>
          <w:p w14:paraId="61D58589"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69</w:t>
            </w:r>
          </w:p>
        </w:tc>
        <w:tc>
          <w:tcPr>
            <w:tcW w:w="860" w:type="dxa"/>
          </w:tcPr>
          <w:p w14:paraId="5770CD95"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86</w:t>
            </w:r>
          </w:p>
        </w:tc>
        <w:tc>
          <w:tcPr>
            <w:tcW w:w="860" w:type="dxa"/>
          </w:tcPr>
          <w:p w14:paraId="1D8BADCA"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75</w:t>
            </w:r>
          </w:p>
        </w:tc>
        <w:tc>
          <w:tcPr>
            <w:tcW w:w="860" w:type="dxa"/>
          </w:tcPr>
          <w:p w14:paraId="1296DE00"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68</w:t>
            </w:r>
          </w:p>
        </w:tc>
        <w:tc>
          <w:tcPr>
            <w:tcW w:w="860" w:type="dxa"/>
            <w:tcBorders>
              <w:right w:val="nil"/>
            </w:tcBorders>
          </w:tcPr>
          <w:p w14:paraId="40CF61A5"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64</w:t>
            </w:r>
          </w:p>
        </w:tc>
      </w:tr>
      <w:tr w:rsidR="000E797B" w:rsidRPr="00A0676F" w14:paraId="45B99D6E" w14:textId="77777777" w:rsidTr="000E797B">
        <w:trPr>
          <w:trHeight w:val="511"/>
        </w:trPr>
        <w:tc>
          <w:tcPr>
            <w:tcW w:w="893" w:type="dxa"/>
            <w:tcBorders>
              <w:left w:val="nil"/>
            </w:tcBorders>
          </w:tcPr>
          <w:p w14:paraId="65B1F5BE"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PAK</w:t>
            </w:r>
          </w:p>
        </w:tc>
        <w:tc>
          <w:tcPr>
            <w:tcW w:w="860" w:type="dxa"/>
          </w:tcPr>
          <w:p w14:paraId="772D713B"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112</w:t>
            </w:r>
          </w:p>
        </w:tc>
        <w:tc>
          <w:tcPr>
            <w:tcW w:w="860" w:type="dxa"/>
          </w:tcPr>
          <w:p w14:paraId="255DE443"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126</w:t>
            </w:r>
          </w:p>
        </w:tc>
        <w:tc>
          <w:tcPr>
            <w:tcW w:w="860" w:type="dxa"/>
          </w:tcPr>
          <w:p w14:paraId="1E0AB3B0"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127</w:t>
            </w:r>
          </w:p>
        </w:tc>
        <w:tc>
          <w:tcPr>
            <w:tcW w:w="860" w:type="dxa"/>
          </w:tcPr>
          <w:p w14:paraId="1B9C1625"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132</w:t>
            </w:r>
          </w:p>
        </w:tc>
        <w:tc>
          <w:tcPr>
            <w:tcW w:w="860" w:type="dxa"/>
          </w:tcPr>
          <w:p w14:paraId="4E0A4D8D"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132</w:t>
            </w:r>
          </w:p>
        </w:tc>
        <w:tc>
          <w:tcPr>
            <w:tcW w:w="860" w:type="dxa"/>
          </w:tcPr>
          <w:p w14:paraId="7C4DF854"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133</w:t>
            </w:r>
          </w:p>
        </w:tc>
        <w:tc>
          <w:tcPr>
            <w:tcW w:w="860" w:type="dxa"/>
          </w:tcPr>
          <w:p w14:paraId="563CB41D"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134</w:t>
            </w:r>
          </w:p>
        </w:tc>
        <w:tc>
          <w:tcPr>
            <w:tcW w:w="860" w:type="dxa"/>
          </w:tcPr>
          <w:p w14:paraId="71D69147"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135</w:t>
            </w:r>
          </w:p>
        </w:tc>
        <w:tc>
          <w:tcPr>
            <w:tcW w:w="860" w:type="dxa"/>
          </w:tcPr>
          <w:p w14:paraId="4F903B57"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141</w:t>
            </w:r>
          </w:p>
        </w:tc>
        <w:tc>
          <w:tcPr>
            <w:tcW w:w="860" w:type="dxa"/>
            <w:tcBorders>
              <w:right w:val="nil"/>
            </w:tcBorders>
          </w:tcPr>
          <w:p w14:paraId="6B415DD5"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144</w:t>
            </w:r>
          </w:p>
        </w:tc>
      </w:tr>
    </w:tbl>
    <w:p w14:paraId="7CD951E9"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 xml:space="preserve">     Source: Global Gender Gap Reports</w:t>
      </w:r>
    </w:p>
    <w:p w14:paraId="38284664" w14:textId="2C8B0EAA" w:rsidR="000E797B" w:rsidRPr="00A0676F" w:rsidRDefault="007B5691" w:rsidP="000E797B">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table 1.1</w:t>
      </w:r>
      <w:r w:rsidR="000E797B" w:rsidRPr="00A0676F">
        <w:rPr>
          <w:rFonts w:ascii="Times New Roman" w:eastAsia="Times New Roman" w:hAnsi="Times New Roman" w:cs="Times New Roman"/>
          <w:sz w:val="24"/>
          <w:szCs w:val="24"/>
        </w:rPr>
        <w:t xml:space="preserve">A we can see that there is a huge difference between Pakistan and Bangladesh ranking in global gender gap index. Global gender gap index takes into account four thematic dimensions which are economic participation and opportunity, educational attainment, health and </w:t>
      </w:r>
      <w:r w:rsidR="000E797B" w:rsidRPr="00A0676F">
        <w:rPr>
          <w:rFonts w:ascii="Times New Roman" w:eastAsia="Times New Roman" w:hAnsi="Times New Roman" w:cs="Times New Roman"/>
          <w:sz w:val="24"/>
          <w:szCs w:val="24"/>
        </w:rPr>
        <w:lastRenderedPageBreak/>
        <w:t xml:space="preserve">survival and lastly political participation. Over the time the difference has increased between Pakistan and Bangladesh with the latter doing far better. </w:t>
      </w:r>
    </w:p>
    <w:tbl>
      <w:tblPr>
        <w:tblStyle w:val="TableGrid"/>
        <w:tblW w:w="9445" w:type="dxa"/>
        <w:tblBorders>
          <w:top w:val="single" w:sz="24" w:space="0" w:color="auto"/>
          <w:left w:val="single" w:sz="24" w:space="0" w:color="auto"/>
          <w:bottom w:val="single" w:sz="24" w:space="0" w:color="auto"/>
          <w:right w:val="single" w:sz="24" w:space="0" w:color="auto"/>
        </w:tblBorders>
        <w:tblLook w:val="04A0" w:firstRow="1" w:lastRow="0" w:firstColumn="1" w:lastColumn="0" w:noHBand="0" w:noVBand="1"/>
      </w:tblPr>
      <w:tblGrid>
        <w:gridCol w:w="895"/>
        <w:gridCol w:w="900"/>
        <w:gridCol w:w="810"/>
        <w:gridCol w:w="900"/>
        <w:gridCol w:w="810"/>
        <w:gridCol w:w="900"/>
        <w:gridCol w:w="900"/>
        <w:gridCol w:w="810"/>
        <w:gridCol w:w="900"/>
        <w:gridCol w:w="810"/>
        <w:gridCol w:w="810"/>
      </w:tblGrid>
      <w:tr w:rsidR="000E797B" w:rsidRPr="00A0676F" w14:paraId="20331A79" w14:textId="77777777" w:rsidTr="000E797B">
        <w:tc>
          <w:tcPr>
            <w:tcW w:w="9445" w:type="dxa"/>
            <w:gridSpan w:val="11"/>
            <w:tcBorders>
              <w:left w:val="nil"/>
              <w:right w:val="nil"/>
            </w:tcBorders>
          </w:tcPr>
          <w:p w14:paraId="7C212FC9" w14:textId="5EBCA78E" w:rsidR="000E797B" w:rsidRPr="00A0676F" w:rsidRDefault="007B5691" w:rsidP="000E797B">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1.1</w:t>
            </w:r>
            <w:r w:rsidR="000E797B" w:rsidRPr="00A0676F">
              <w:rPr>
                <w:rFonts w:ascii="Times New Roman" w:eastAsia="Times New Roman" w:hAnsi="Times New Roman" w:cs="Times New Roman"/>
                <w:b/>
                <w:sz w:val="24"/>
                <w:szCs w:val="24"/>
              </w:rPr>
              <w:t xml:space="preserve">B </w:t>
            </w:r>
            <w:proofErr w:type="spellStart"/>
            <w:r w:rsidR="000E797B" w:rsidRPr="00A0676F">
              <w:rPr>
                <w:rFonts w:ascii="Times New Roman" w:eastAsia="Times New Roman" w:hAnsi="Times New Roman" w:cs="Times New Roman"/>
                <w:b/>
                <w:sz w:val="24"/>
                <w:szCs w:val="24"/>
              </w:rPr>
              <w:t>Labour</w:t>
            </w:r>
            <w:proofErr w:type="spellEnd"/>
            <w:r w:rsidR="000E797B" w:rsidRPr="00A0676F">
              <w:rPr>
                <w:rFonts w:ascii="Times New Roman" w:eastAsia="Times New Roman" w:hAnsi="Times New Roman" w:cs="Times New Roman"/>
                <w:b/>
                <w:sz w:val="24"/>
                <w:szCs w:val="24"/>
              </w:rPr>
              <w:t xml:space="preserve"> Force Participation (female to male ratio)</w:t>
            </w:r>
          </w:p>
        </w:tc>
      </w:tr>
      <w:tr w:rsidR="000E797B" w:rsidRPr="00A0676F" w14:paraId="2F76A79C" w14:textId="77777777" w:rsidTr="000E797B">
        <w:tc>
          <w:tcPr>
            <w:tcW w:w="895" w:type="dxa"/>
            <w:tcBorders>
              <w:left w:val="nil"/>
            </w:tcBorders>
          </w:tcPr>
          <w:p w14:paraId="638B4F86" w14:textId="77777777" w:rsidR="000E797B" w:rsidRPr="00A0676F" w:rsidRDefault="000E797B" w:rsidP="000E797B">
            <w:pPr>
              <w:spacing w:line="480" w:lineRule="auto"/>
              <w:jc w:val="both"/>
              <w:rPr>
                <w:rFonts w:ascii="Times New Roman" w:eastAsia="Times New Roman" w:hAnsi="Times New Roman" w:cs="Times New Roman"/>
                <w:sz w:val="24"/>
                <w:szCs w:val="24"/>
              </w:rPr>
            </w:pPr>
          </w:p>
        </w:tc>
        <w:tc>
          <w:tcPr>
            <w:tcW w:w="900" w:type="dxa"/>
          </w:tcPr>
          <w:p w14:paraId="7276B107"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2006</w:t>
            </w:r>
          </w:p>
        </w:tc>
        <w:tc>
          <w:tcPr>
            <w:tcW w:w="810" w:type="dxa"/>
          </w:tcPr>
          <w:p w14:paraId="4E724238"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2007</w:t>
            </w:r>
          </w:p>
        </w:tc>
        <w:tc>
          <w:tcPr>
            <w:tcW w:w="900" w:type="dxa"/>
          </w:tcPr>
          <w:p w14:paraId="10632EBF"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2008</w:t>
            </w:r>
          </w:p>
        </w:tc>
        <w:tc>
          <w:tcPr>
            <w:tcW w:w="810" w:type="dxa"/>
          </w:tcPr>
          <w:p w14:paraId="4805050A"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2009</w:t>
            </w:r>
          </w:p>
        </w:tc>
        <w:tc>
          <w:tcPr>
            <w:tcW w:w="900" w:type="dxa"/>
          </w:tcPr>
          <w:p w14:paraId="039F3E8E"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2010</w:t>
            </w:r>
          </w:p>
        </w:tc>
        <w:tc>
          <w:tcPr>
            <w:tcW w:w="900" w:type="dxa"/>
          </w:tcPr>
          <w:p w14:paraId="0F2F92F9"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2011</w:t>
            </w:r>
          </w:p>
        </w:tc>
        <w:tc>
          <w:tcPr>
            <w:tcW w:w="810" w:type="dxa"/>
          </w:tcPr>
          <w:p w14:paraId="2F261594"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2012</w:t>
            </w:r>
          </w:p>
        </w:tc>
        <w:tc>
          <w:tcPr>
            <w:tcW w:w="900" w:type="dxa"/>
          </w:tcPr>
          <w:p w14:paraId="63168E4E"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2013</w:t>
            </w:r>
          </w:p>
        </w:tc>
        <w:tc>
          <w:tcPr>
            <w:tcW w:w="810" w:type="dxa"/>
          </w:tcPr>
          <w:p w14:paraId="735E215F"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2014</w:t>
            </w:r>
          </w:p>
        </w:tc>
        <w:tc>
          <w:tcPr>
            <w:tcW w:w="810" w:type="dxa"/>
            <w:tcBorders>
              <w:right w:val="nil"/>
            </w:tcBorders>
          </w:tcPr>
          <w:p w14:paraId="7D332DF2"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2015</w:t>
            </w:r>
          </w:p>
        </w:tc>
      </w:tr>
      <w:tr w:rsidR="000E797B" w:rsidRPr="00A0676F" w14:paraId="1E0F1255" w14:textId="77777777" w:rsidTr="000E797B">
        <w:tc>
          <w:tcPr>
            <w:tcW w:w="895" w:type="dxa"/>
            <w:tcBorders>
              <w:left w:val="nil"/>
            </w:tcBorders>
          </w:tcPr>
          <w:p w14:paraId="7608C789"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BGD</w:t>
            </w:r>
          </w:p>
        </w:tc>
        <w:tc>
          <w:tcPr>
            <w:tcW w:w="900" w:type="dxa"/>
          </w:tcPr>
          <w:p w14:paraId="49DBD7FE"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 xml:space="preserve"> 0.61</w:t>
            </w:r>
          </w:p>
        </w:tc>
        <w:tc>
          <w:tcPr>
            <w:tcW w:w="810" w:type="dxa"/>
          </w:tcPr>
          <w:p w14:paraId="11FA039E"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0.63</w:t>
            </w:r>
          </w:p>
        </w:tc>
        <w:tc>
          <w:tcPr>
            <w:tcW w:w="900" w:type="dxa"/>
          </w:tcPr>
          <w:p w14:paraId="3F697DCB"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0.63</w:t>
            </w:r>
          </w:p>
        </w:tc>
        <w:tc>
          <w:tcPr>
            <w:tcW w:w="810" w:type="dxa"/>
          </w:tcPr>
          <w:p w14:paraId="4D0BB3D4"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0.69</w:t>
            </w:r>
          </w:p>
        </w:tc>
        <w:tc>
          <w:tcPr>
            <w:tcW w:w="900" w:type="dxa"/>
          </w:tcPr>
          <w:p w14:paraId="54FEB91C"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0.73</w:t>
            </w:r>
          </w:p>
        </w:tc>
        <w:tc>
          <w:tcPr>
            <w:tcW w:w="900" w:type="dxa"/>
          </w:tcPr>
          <w:p w14:paraId="4B1052FE"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0.73</w:t>
            </w:r>
          </w:p>
        </w:tc>
        <w:tc>
          <w:tcPr>
            <w:tcW w:w="810" w:type="dxa"/>
          </w:tcPr>
          <w:p w14:paraId="4C4CC2B9"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0.73</w:t>
            </w:r>
          </w:p>
        </w:tc>
        <w:tc>
          <w:tcPr>
            <w:tcW w:w="900" w:type="dxa"/>
          </w:tcPr>
          <w:p w14:paraId="37D714FD"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0.69</w:t>
            </w:r>
          </w:p>
        </w:tc>
        <w:tc>
          <w:tcPr>
            <w:tcW w:w="810" w:type="dxa"/>
          </w:tcPr>
          <w:p w14:paraId="514D0952"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0.70</w:t>
            </w:r>
          </w:p>
        </w:tc>
        <w:tc>
          <w:tcPr>
            <w:tcW w:w="810" w:type="dxa"/>
            <w:tcBorders>
              <w:right w:val="nil"/>
            </w:tcBorders>
          </w:tcPr>
          <w:p w14:paraId="136B7FB6"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0.70</w:t>
            </w:r>
          </w:p>
        </w:tc>
      </w:tr>
      <w:tr w:rsidR="000E797B" w:rsidRPr="00A0676F" w14:paraId="3070D936" w14:textId="77777777" w:rsidTr="000E797B">
        <w:tc>
          <w:tcPr>
            <w:tcW w:w="895" w:type="dxa"/>
            <w:tcBorders>
              <w:left w:val="nil"/>
            </w:tcBorders>
          </w:tcPr>
          <w:p w14:paraId="433EF69C"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PAK</w:t>
            </w:r>
          </w:p>
        </w:tc>
        <w:tc>
          <w:tcPr>
            <w:tcW w:w="900" w:type="dxa"/>
          </w:tcPr>
          <w:p w14:paraId="61878D32"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0.39</w:t>
            </w:r>
          </w:p>
        </w:tc>
        <w:tc>
          <w:tcPr>
            <w:tcW w:w="810" w:type="dxa"/>
          </w:tcPr>
          <w:p w14:paraId="28409ECB"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0.39</w:t>
            </w:r>
          </w:p>
        </w:tc>
        <w:tc>
          <w:tcPr>
            <w:tcW w:w="900" w:type="dxa"/>
          </w:tcPr>
          <w:p w14:paraId="52188D3D"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0.40</w:t>
            </w:r>
          </w:p>
        </w:tc>
        <w:tc>
          <w:tcPr>
            <w:tcW w:w="810" w:type="dxa"/>
          </w:tcPr>
          <w:p w14:paraId="12EF3F8B"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0.26</w:t>
            </w:r>
          </w:p>
        </w:tc>
        <w:tc>
          <w:tcPr>
            <w:tcW w:w="900" w:type="dxa"/>
          </w:tcPr>
          <w:p w14:paraId="7F657DED"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0.26</w:t>
            </w:r>
          </w:p>
        </w:tc>
        <w:tc>
          <w:tcPr>
            <w:tcW w:w="900" w:type="dxa"/>
          </w:tcPr>
          <w:p w14:paraId="739CE368"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0.26</w:t>
            </w:r>
          </w:p>
        </w:tc>
        <w:tc>
          <w:tcPr>
            <w:tcW w:w="810" w:type="dxa"/>
          </w:tcPr>
          <w:p w14:paraId="64CD05CA"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0.26</w:t>
            </w:r>
          </w:p>
        </w:tc>
        <w:tc>
          <w:tcPr>
            <w:tcW w:w="900" w:type="dxa"/>
          </w:tcPr>
          <w:p w14:paraId="2863FDB6"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0.27</w:t>
            </w:r>
          </w:p>
        </w:tc>
        <w:tc>
          <w:tcPr>
            <w:tcW w:w="810" w:type="dxa"/>
          </w:tcPr>
          <w:p w14:paraId="1F08F51A"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0.30</w:t>
            </w:r>
          </w:p>
        </w:tc>
        <w:tc>
          <w:tcPr>
            <w:tcW w:w="810" w:type="dxa"/>
            <w:tcBorders>
              <w:right w:val="nil"/>
            </w:tcBorders>
          </w:tcPr>
          <w:p w14:paraId="35AFB2F3"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0.30</w:t>
            </w:r>
          </w:p>
        </w:tc>
      </w:tr>
      <w:tr w:rsidR="000E797B" w:rsidRPr="00A0676F" w14:paraId="4DF040EF" w14:textId="77777777" w:rsidTr="000E797B">
        <w:tc>
          <w:tcPr>
            <w:tcW w:w="9445" w:type="dxa"/>
            <w:gridSpan w:val="11"/>
            <w:tcBorders>
              <w:left w:val="nil"/>
              <w:bottom w:val="nil"/>
              <w:right w:val="nil"/>
            </w:tcBorders>
          </w:tcPr>
          <w:p w14:paraId="7449CAA6"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Source: Global Gender Gap Reports</w:t>
            </w:r>
          </w:p>
        </w:tc>
      </w:tr>
    </w:tbl>
    <w:p w14:paraId="14F7E9C4" w14:textId="4B22106A"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 xml:space="preserve">The study is focusing on the female </w:t>
      </w:r>
      <w:proofErr w:type="spellStart"/>
      <w:r w:rsidRPr="00A0676F">
        <w:rPr>
          <w:rFonts w:ascii="Times New Roman" w:eastAsia="Times New Roman" w:hAnsi="Times New Roman" w:cs="Times New Roman"/>
          <w:sz w:val="24"/>
          <w:szCs w:val="24"/>
        </w:rPr>
        <w:t>labour</w:t>
      </w:r>
      <w:proofErr w:type="spellEnd"/>
      <w:r w:rsidRPr="00A0676F">
        <w:rPr>
          <w:rFonts w:ascii="Times New Roman" w:eastAsia="Times New Roman" w:hAnsi="Times New Roman" w:cs="Times New Roman"/>
          <w:sz w:val="24"/>
          <w:szCs w:val="24"/>
        </w:rPr>
        <w:t xml:space="preserve"> force participation and the aim is to see which determinants are the ones which drive changes in the FLFP between Pakistan and Ba</w:t>
      </w:r>
      <w:r w:rsidR="007B5691">
        <w:rPr>
          <w:rFonts w:ascii="Times New Roman" w:eastAsia="Times New Roman" w:hAnsi="Times New Roman" w:cs="Times New Roman"/>
          <w:sz w:val="24"/>
          <w:szCs w:val="24"/>
        </w:rPr>
        <w:t>ngladesh. In the above table 1.1</w:t>
      </w:r>
      <w:r w:rsidRPr="00A0676F">
        <w:rPr>
          <w:rFonts w:ascii="Times New Roman" w:eastAsia="Times New Roman" w:hAnsi="Times New Roman" w:cs="Times New Roman"/>
          <w:sz w:val="24"/>
          <w:szCs w:val="24"/>
        </w:rPr>
        <w:t xml:space="preserve">B we can see the female to male ratio. Value equal to 1 indicates equality and value equal to 0 indicates inequality. Bangladesh value is near to 1 which means that there less gender inequality compared to Pakistan whose value is near to 0. So, women in Pakistan face more discrimination in terms of </w:t>
      </w:r>
      <w:proofErr w:type="spellStart"/>
      <w:r w:rsidRPr="00A0676F">
        <w:rPr>
          <w:rFonts w:ascii="Times New Roman" w:eastAsia="Times New Roman" w:hAnsi="Times New Roman" w:cs="Times New Roman"/>
          <w:sz w:val="24"/>
          <w:szCs w:val="24"/>
        </w:rPr>
        <w:t>labour</w:t>
      </w:r>
      <w:proofErr w:type="spellEnd"/>
      <w:r w:rsidRPr="00A0676F">
        <w:rPr>
          <w:rFonts w:ascii="Times New Roman" w:eastAsia="Times New Roman" w:hAnsi="Times New Roman" w:cs="Times New Roman"/>
          <w:sz w:val="24"/>
          <w:szCs w:val="24"/>
        </w:rPr>
        <w:t xml:space="preserve"> compared to Bangladesh</w:t>
      </w:r>
    </w:p>
    <w:tbl>
      <w:tblPr>
        <w:tblpPr w:leftFromText="180" w:rightFromText="180" w:vertAnchor="text" w:horzAnchor="margin" w:tblpY="104"/>
        <w:tblW w:w="1001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365"/>
        <w:gridCol w:w="3325"/>
        <w:gridCol w:w="3326"/>
      </w:tblGrid>
      <w:tr w:rsidR="000E797B" w:rsidRPr="00A0676F" w14:paraId="104457AA" w14:textId="77777777" w:rsidTr="000E797B">
        <w:trPr>
          <w:trHeight w:val="378"/>
        </w:trPr>
        <w:tc>
          <w:tcPr>
            <w:tcW w:w="10016" w:type="dxa"/>
            <w:gridSpan w:val="3"/>
            <w:tcBorders>
              <w:top w:val="single" w:sz="12" w:space="0" w:color="auto"/>
              <w:left w:val="nil"/>
              <w:bottom w:val="single" w:sz="24" w:space="0" w:color="auto"/>
              <w:right w:val="nil"/>
            </w:tcBorders>
            <w:shd w:val="clear" w:color="auto" w:fill="auto"/>
          </w:tcPr>
          <w:p w14:paraId="05CFCEFC" w14:textId="3171AAD3" w:rsidR="000E797B" w:rsidRPr="00A0676F" w:rsidRDefault="00BE3F1D" w:rsidP="000E797B">
            <w:pPr>
              <w:spacing w:line="36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Table 1.1</w:t>
            </w:r>
            <w:r w:rsidR="000E797B" w:rsidRPr="00A0676F">
              <w:rPr>
                <w:rFonts w:ascii="Times New Roman" w:eastAsia="Calibri" w:hAnsi="Times New Roman" w:cs="Times New Roman"/>
                <w:b/>
                <w:sz w:val="24"/>
                <w:szCs w:val="24"/>
              </w:rPr>
              <w:t>C Gender Inequality Index,2010-2013</w:t>
            </w:r>
          </w:p>
        </w:tc>
      </w:tr>
      <w:tr w:rsidR="000E797B" w:rsidRPr="00A0676F" w14:paraId="440C10FE" w14:textId="77777777" w:rsidTr="000E797B">
        <w:trPr>
          <w:trHeight w:val="364"/>
        </w:trPr>
        <w:tc>
          <w:tcPr>
            <w:tcW w:w="3365" w:type="dxa"/>
            <w:tcBorders>
              <w:top w:val="single" w:sz="24" w:space="0" w:color="auto"/>
              <w:left w:val="nil"/>
              <w:bottom w:val="single" w:sz="4" w:space="0" w:color="auto"/>
              <w:right w:val="single" w:sz="4" w:space="0" w:color="auto"/>
            </w:tcBorders>
            <w:shd w:val="clear" w:color="auto" w:fill="auto"/>
          </w:tcPr>
          <w:p w14:paraId="28E3DE7D" w14:textId="77777777" w:rsidR="000E797B" w:rsidRPr="00A0676F" w:rsidRDefault="000E797B" w:rsidP="000E797B">
            <w:pPr>
              <w:spacing w:line="360" w:lineRule="auto"/>
              <w:jc w:val="both"/>
              <w:rPr>
                <w:rFonts w:ascii="Times New Roman" w:eastAsia="Calibri" w:hAnsi="Times New Roman" w:cs="Times New Roman"/>
              </w:rPr>
            </w:pPr>
            <w:r w:rsidRPr="00A0676F">
              <w:rPr>
                <w:rFonts w:ascii="Times New Roman" w:eastAsia="Calibri" w:hAnsi="Times New Roman" w:cs="Times New Roman"/>
              </w:rPr>
              <w:t xml:space="preserve">Country </w:t>
            </w:r>
          </w:p>
        </w:tc>
        <w:tc>
          <w:tcPr>
            <w:tcW w:w="3325" w:type="dxa"/>
            <w:tcBorders>
              <w:top w:val="single" w:sz="24" w:space="0" w:color="auto"/>
              <w:left w:val="single" w:sz="4" w:space="0" w:color="auto"/>
              <w:bottom w:val="single" w:sz="4" w:space="0" w:color="auto"/>
              <w:right w:val="single" w:sz="4" w:space="0" w:color="auto"/>
            </w:tcBorders>
            <w:shd w:val="clear" w:color="auto" w:fill="auto"/>
          </w:tcPr>
          <w:p w14:paraId="48DB310F" w14:textId="77777777" w:rsidR="000E797B" w:rsidRPr="00A0676F" w:rsidRDefault="000E797B" w:rsidP="000E797B">
            <w:pPr>
              <w:spacing w:line="360" w:lineRule="auto"/>
              <w:jc w:val="both"/>
              <w:rPr>
                <w:rFonts w:ascii="Times New Roman" w:eastAsia="Calibri" w:hAnsi="Times New Roman" w:cs="Times New Roman"/>
              </w:rPr>
            </w:pPr>
            <w:r w:rsidRPr="00A0676F">
              <w:rPr>
                <w:rFonts w:ascii="Times New Roman" w:eastAsia="Calibri" w:hAnsi="Times New Roman" w:cs="Times New Roman"/>
              </w:rPr>
              <w:t>2010</w:t>
            </w:r>
          </w:p>
        </w:tc>
        <w:tc>
          <w:tcPr>
            <w:tcW w:w="3326" w:type="dxa"/>
            <w:tcBorders>
              <w:top w:val="single" w:sz="24" w:space="0" w:color="auto"/>
              <w:left w:val="single" w:sz="4" w:space="0" w:color="auto"/>
              <w:bottom w:val="single" w:sz="4" w:space="0" w:color="auto"/>
              <w:right w:val="nil"/>
            </w:tcBorders>
            <w:shd w:val="clear" w:color="auto" w:fill="auto"/>
          </w:tcPr>
          <w:p w14:paraId="1BF5E983" w14:textId="77777777" w:rsidR="000E797B" w:rsidRPr="00A0676F" w:rsidRDefault="000E797B" w:rsidP="000E797B">
            <w:pPr>
              <w:spacing w:line="360" w:lineRule="auto"/>
              <w:jc w:val="both"/>
              <w:rPr>
                <w:rFonts w:ascii="Times New Roman" w:eastAsia="Calibri" w:hAnsi="Times New Roman" w:cs="Times New Roman"/>
              </w:rPr>
            </w:pPr>
            <w:r w:rsidRPr="00A0676F">
              <w:rPr>
                <w:rFonts w:ascii="Times New Roman" w:eastAsia="Calibri" w:hAnsi="Times New Roman" w:cs="Times New Roman"/>
              </w:rPr>
              <w:t>2013</w:t>
            </w:r>
          </w:p>
        </w:tc>
      </w:tr>
      <w:tr w:rsidR="000E797B" w:rsidRPr="00A0676F" w14:paraId="4E99BC7D" w14:textId="77777777" w:rsidTr="000E797B">
        <w:trPr>
          <w:trHeight w:val="378"/>
        </w:trPr>
        <w:tc>
          <w:tcPr>
            <w:tcW w:w="3365" w:type="dxa"/>
            <w:tcBorders>
              <w:top w:val="single" w:sz="4" w:space="0" w:color="auto"/>
              <w:left w:val="nil"/>
              <w:bottom w:val="single" w:sz="4" w:space="0" w:color="auto"/>
              <w:right w:val="single" w:sz="4" w:space="0" w:color="auto"/>
            </w:tcBorders>
            <w:shd w:val="clear" w:color="auto" w:fill="auto"/>
          </w:tcPr>
          <w:p w14:paraId="1DF4C847" w14:textId="77777777" w:rsidR="000E797B" w:rsidRPr="00A0676F" w:rsidRDefault="000E797B" w:rsidP="000E797B">
            <w:pPr>
              <w:spacing w:line="360" w:lineRule="auto"/>
              <w:jc w:val="both"/>
              <w:rPr>
                <w:rFonts w:ascii="Times New Roman" w:eastAsia="Calibri" w:hAnsi="Times New Roman" w:cs="Times New Roman"/>
              </w:rPr>
            </w:pPr>
            <w:r w:rsidRPr="00A0676F">
              <w:rPr>
                <w:rFonts w:ascii="Times New Roman" w:eastAsia="Calibri" w:hAnsi="Times New Roman" w:cs="Times New Roman"/>
              </w:rPr>
              <w:t xml:space="preserve">Pakistan </w:t>
            </w:r>
          </w:p>
        </w:tc>
        <w:tc>
          <w:tcPr>
            <w:tcW w:w="3325" w:type="dxa"/>
            <w:tcBorders>
              <w:top w:val="single" w:sz="4" w:space="0" w:color="auto"/>
              <w:left w:val="single" w:sz="4" w:space="0" w:color="auto"/>
              <w:bottom w:val="single" w:sz="4" w:space="0" w:color="auto"/>
              <w:right w:val="single" w:sz="4" w:space="0" w:color="auto"/>
            </w:tcBorders>
            <w:shd w:val="clear" w:color="auto" w:fill="auto"/>
          </w:tcPr>
          <w:p w14:paraId="52B403C3" w14:textId="77777777" w:rsidR="000E797B" w:rsidRPr="00A0676F" w:rsidRDefault="000E797B" w:rsidP="000E797B">
            <w:pPr>
              <w:spacing w:line="360" w:lineRule="auto"/>
              <w:jc w:val="both"/>
              <w:rPr>
                <w:rFonts w:ascii="Times New Roman" w:eastAsia="Calibri" w:hAnsi="Times New Roman" w:cs="Times New Roman"/>
              </w:rPr>
            </w:pPr>
            <w:r w:rsidRPr="00A0676F">
              <w:rPr>
                <w:rFonts w:ascii="Times New Roman" w:eastAsia="Calibri" w:hAnsi="Times New Roman" w:cs="Times New Roman"/>
              </w:rPr>
              <w:t>0.721</w:t>
            </w:r>
          </w:p>
        </w:tc>
        <w:tc>
          <w:tcPr>
            <w:tcW w:w="3326" w:type="dxa"/>
            <w:tcBorders>
              <w:top w:val="single" w:sz="4" w:space="0" w:color="auto"/>
              <w:left w:val="single" w:sz="4" w:space="0" w:color="auto"/>
              <w:bottom w:val="single" w:sz="4" w:space="0" w:color="auto"/>
              <w:right w:val="nil"/>
            </w:tcBorders>
            <w:shd w:val="clear" w:color="auto" w:fill="auto"/>
          </w:tcPr>
          <w:p w14:paraId="5F0143FA" w14:textId="77777777" w:rsidR="000E797B" w:rsidRPr="00A0676F" w:rsidRDefault="000E797B" w:rsidP="000E797B">
            <w:pPr>
              <w:spacing w:line="360" w:lineRule="auto"/>
              <w:jc w:val="both"/>
              <w:rPr>
                <w:rFonts w:ascii="Times New Roman" w:eastAsia="Calibri" w:hAnsi="Times New Roman" w:cs="Times New Roman"/>
              </w:rPr>
            </w:pPr>
            <w:r w:rsidRPr="00A0676F">
              <w:rPr>
                <w:rFonts w:ascii="Times New Roman" w:eastAsia="Calibri" w:hAnsi="Times New Roman" w:cs="Times New Roman"/>
              </w:rPr>
              <w:t>0.563</w:t>
            </w:r>
          </w:p>
        </w:tc>
      </w:tr>
      <w:tr w:rsidR="000E797B" w:rsidRPr="00A0676F" w14:paraId="7287EF1F" w14:textId="77777777" w:rsidTr="000E797B">
        <w:trPr>
          <w:trHeight w:val="364"/>
        </w:trPr>
        <w:tc>
          <w:tcPr>
            <w:tcW w:w="3365" w:type="dxa"/>
            <w:tcBorders>
              <w:top w:val="single" w:sz="4" w:space="0" w:color="auto"/>
              <w:left w:val="nil"/>
              <w:bottom w:val="single" w:sz="24" w:space="0" w:color="auto"/>
              <w:right w:val="single" w:sz="4" w:space="0" w:color="auto"/>
            </w:tcBorders>
            <w:shd w:val="clear" w:color="auto" w:fill="auto"/>
          </w:tcPr>
          <w:p w14:paraId="7AE0EC1C" w14:textId="77777777" w:rsidR="000E797B" w:rsidRPr="00A0676F" w:rsidRDefault="000E797B" w:rsidP="000E797B">
            <w:pPr>
              <w:spacing w:line="360" w:lineRule="auto"/>
              <w:jc w:val="both"/>
              <w:rPr>
                <w:rFonts w:ascii="Times New Roman" w:eastAsia="Calibri" w:hAnsi="Times New Roman" w:cs="Times New Roman"/>
              </w:rPr>
            </w:pPr>
            <w:r w:rsidRPr="00A0676F">
              <w:rPr>
                <w:rFonts w:ascii="Times New Roman" w:eastAsia="Calibri" w:hAnsi="Times New Roman" w:cs="Times New Roman"/>
              </w:rPr>
              <w:t xml:space="preserve">Bangladesh </w:t>
            </w:r>
          </w:p>
        </w:tc>
        <w:tc>
          <w:tcPr>
            <w:tcW w:w="3325" w:type="dxa"/>
            <w:tcBorders>
              <w:top w:val="single" w:sz="4" w:space="0" w:color="auto"/>
              <w:left w:val="single" w:sz="4" w:space="0" w:color="auto"/>
              <w:bottom w:val="single" w:sz="24" w:space="0" w:color="auto"/>
              <w:right w:val="single" w:sz="4" w:space="0" w:color="auto"/>
            </w:tcBorders>
            <w:shd w:val="clear" w:color="auto" w:fill="auto"/>
          </w:tcPr>
          <w:p w14:paraId="21CEF32C" w14:textId="77777777" w:rsidR="000E797B" w:rsidRPr="00A0676F" w:rsidRDefault="000E797B" w:rsidP="000E797B">
            <w:pPr>
              <w:spacing w:line="360" w:lineRule="auto"/>
              <w:jc w:val="both"/>
              <w:rPr>
                <w:rFonts w:ascii="Times New Roman" w:eastAsia="Calibri" w:hAnsi="Times New Roman" w:cs="Times New Roman"/>
              </w:rPr>
            </w:pPr>
            <w:r w:rsidRPr="00A0676F">
              <w:rPr>
                <w:rFonts w:ascii="Times New Roman" w:eastAsia="Calibri" w:hAnsi="Times New Roman" w:cs="Times New Roman"/>
              </w:rPr>
              <w:t>0.734</w:t>
            </w:r>
          </w:p>
        </w:tc>
        <w:tc>
          <w:tcPr>
            <w:tcW w:w="3326" w:type="dxa"/>
            <w:tcBorders>
              <w:top w:val="single" w:sz="4" w:space="0" w:color="auto"/>
              <w:left w:val="single" w:sz="4" w:space="0" w:color="auto"/>
              <w:bottom w:val="single" w:sz="24" w:space="0" w:color="auto"/>
              <w:right w:val="nil"/>
            </w:tcBorders>
            <w:shd w:val="clear" w:color="auto" w:fill="auto"/>
          </w:tcPr>
          <w:p w14:paraId="1B53A259" w14:textId="77777777" w:rsidR="000E797B" w:rsidRPr="00A0676F" w:rsidRDefault="000E797B" w:rsidP="000E797B">
            <w:pPr>
              <w:spacing w:line="360" w:lineRule="auto"/>
              <w:jc w:val="both"/>
              <w:rPr>
                <w:rFonts w:ascii="Times New Roman" w:eastAsia="Calibri" w:hAnsi="Times New Roman" w:cs="Times New Roman"/>
              </w:rPr>
            </w:pPr>
            <w:r w:rsidRPr="00A0676F">
              <w:rPr>
                <w:rFonts w:ascii="Times New Roman" w:eastAsia="Calibri" w:hAnsi="Times New Roman" w:cs="Times New Roman"/>
              </w:rPr>
              <w:t>0.529</w:t>
            </w:r>
          </w:p>
        </w:tc>
      </w:tr>
      <w:tr w:rsidR="000E797B" w:rsidRPr="00A0676F" w14:paraId="23AFB2F8" w14:textId="77777777" w:rsidTr="000E797B">
        <w:trPr>
          <w:trHeight w:val="364"/>
        </w:trPr>
        <w:tc>
          <w:tcPr>
            <w:tcW w:w="10016" w:type="dxa"/>
            <w:gridSpan w:val="3"/>
            <w:tcBorders>
              <w:top w:val="single" w:sz="24" w:space="0" w:color="auto"/>
              <w:left w:val="nil"/>
              <w:bottom w:val="single" w:sz="24" w:space="0" w:color="auto"/>
              <w:right w:val="nil"/>
            </w:tcBorders>
            <w:shd w:val="clear" w:color="auto" w:fill="auto"/>
          </w:tcPr>
          <w:p w14:paraId="63ED5A57" w14:textId="77777777" w:rsidR="000E797B" w:rsidRPr="00A0676F" w:rsidRDefault="000E797B" w:rsidP="000E797B">
            <w:pPr>
              <w:spacing w:line="360" w:lineRule="auto"/>
              <w:jc w:val="both"/>
              <w:rPr>
                <w:rFonts w:ascii="Times New Roman" w:eastAsia="Calibri" w:hAnsi="Times New Roman" w:cs="Times New Roman"/>
              </w:rPr>
            </w:pPr>
            <w:r w:rsidRPr="00A0676F">
              <w:rPr>
                <w:rFonts w:ascii="Times New Roman" w:eastAsia="Calibri" w:hAnsi="Times New Roman" w:cs="Times New Roman"/>
              </w:rPr>
              <w:t>Source: Human Development report 2010 and 2014</w:t>
            </w:r>
          </w:p>
        </w:tc>
      </w:tr>
    </w:tbl>
    <w:p w14:paraId="26719522" w14:textId="77777777" w:rsidR="000E797B" w:rsidRPr="00A0676F" w:rsidRDefault="000E797B" w:rsidP="000E797B">
      <w:pPr>
        <w:spacing w:line="360" w:lineRule="auto"/>
        <w:jc w:val="both"/>
        <w:rPr>
          <w:rFonts w:ascii="Times New Roman" w:eastAsia="Calibri" w:hAnsi="Times New Roman" w:cs="Times New Roman"/>
          <w:b/>
          <w:sz w:val="16"/>
          <w:szCs w:val="16"/>
        </w:rPr>
      </w:pPr>
    </w:p>
    <w:p w14:paraId="6E73064D" w14:textId="77777777" w:rsidR="000E797B" w:rsidRPr="00A0676F" w:rsidRDefault="000E797B" w:rsidP="000E797B">
      <w:pPr>
        <w:spacing w:line="480" w:lineRule="auto"/>
        <w:jc w:val="both"/>
        <w:rPr>
          <w:rFonts w:ascii="Times New Roman" w:eastAsia="Calibri" w:hAnsi="Times New Roman" w:cs="Times New Roman"/>
          <w:sz w:val="24"/>
          <w:szCs w:val="24"/>
        </w:rPr>
      </w:pPr>
      <w:r w:rsidRPr="00A0676F">
        <w:rPr>
          <w:rFonts w:ascii="Times New Roman" w:eastAsia="Calibri" w:hAnsi="Times New Roman" w:cs="Times New Roman"/>
          <w:sz w:val="24"/>
          <w:szCs w:val="24"/>
        </w:rPr>
        <w:t xml:space="preserve">Both countries have also improved their position in the Gender Inequality Index (GII). The value has decreased for both countries, but Bangladesh GII value is closer to zero as compared to </w:t>
      </w:r>
      <w:r w:rsidRPr="00A0676F">
        <w:rPr>
          <w:rFonts w:ascii="Times New Roman" w:eastAsia="Calibri" w:hAnsi="Times New Roman" w:cs="Times New Roman"/>
          <w:sz w:val="24"/>
          <w:szCs w:val="24"/>
        </w:rPr>
        <w:lastRenderedPageBreak/>
        <w:t xml:space="preserve">Pakistan. This indicates that there is less gender inequality in Bangladesh in terms of education, health and </w:t>
      </w:r>
      <w:proofErr w:type="spellStart"/>
      <w:r w:rsidRPr="00A0676F">
        <w:rPr>
          <w:rFonts w:ascii="Times New Roman" w:eastAsia="Calibri" w:hAnsi="Times New Roman" w:cs="Times New Roman"/>
          <w:sz w:val="24"/>
          <w:szCs w:val="24"/>
        </w:rPr>
        <w:t>labour</w:t>
      </w:r>
      <w:proofErr w:type="spellEnd"/>
      <w:r w:rsidRPr="00A0676F">
        <w:rPr>
          <w:rFonts w:ascii="Times New Roman" w:eastAsia="Calibri" w:hAnsi="Times New Roman" w:cs="Times New Roman"/>
          <w:sz w:val="24"/>
          <w:szCs w:val="24"/>
        </w:rPr>
        <w:t xml:space="preserve"> force participation.</w:t>
      </w:r>
    </w:p>
    <w:p w14:paraId="4DC5A6B7" w14:textId="77777777" w:rsidR="000E797B" w:rsidRPr="00A0676F" w:rsidRDefault="000E797B" w:rsidP="000E797B">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 xml:space="preserve"> As already stated, Bangladesh has outdone Pakistan in some of the main variables such as RMG sector, Bangladesh RMG exports are ten times</w:t>
      </w:r>
      <w:r w:rsidRPr="00A0676F">
        <w:rPr>
          <w:rStyle w:val="FootnoteReference"/>
          <w:rFonts w:ascii="Times New Roman" w:eastAsia="Times New Roman" w:hAnsi="Times New Roman" w:cs="Times New Roman"/>
          <w:sz w:val="24"/>
          <w:szCs w:val="24"/>
        </w:rPr>
        <w:footnoteReference w:id="7"/>
      </w:r>
      <w:r w:rsidRPr="00A0676F">
        <w:rPr>
          <w:rFonts w:ascii="Times New Roman" w:eastAsia="Times New Roman" w:hAnsi="Times New Roman" w:cs="Times New Roman"/>
          <w:sz w:val="24"/>
          <w:szCs w:val="24"/>
        </w:rPr>
        <w:t xml:space="preserve"> more than those of Pakistan and in this industry mostly women are employed.  With the help of the extensive literature review we select some variables that contribute to FLFP significantly for instance, fertility rate, contraceptives usage, education, agricultural credit, readymade garment exports and lastly income inequality. The research will investigate these empirically to prove whether these variables have contributed to FLFP or not for both countries.</w:t>
      </w:r>
    </w:p>
    <w:p w14:paraId="48A31FB2" w14:textId="77777777" w:rsidR="000E797B" w:rsidRPr="00A0676F" w:rsidRDefault="000E797B" w:rsidP="006757FE">
      <w:pPr>
        <w:spacing w:after="0" w:line="480" w:lineRule="auto"/>
        <w:jc w:val="both"/>
        <w:rPr>
          <w:rFonts w:ascii="Times New Roman" w:eastAsia="Times New Roman" w:hAnsi="Times New Roman" w:cs="Times New Roman"/>
          <w:noProof/>
          <w:sz w:val="24"/>
          <w:szCs w:val="24"/>
        </w:rPr>
      </w:pPr>
    </w:p>
    <w:p w14:paraId="3A893CD5" w14:textId="70825180" w:rsidR="006757FE" w:rsidRPr="00A0676F" w:rsidRDefault="00320DAF" w:rsidP="00BE3F1D">
      <w:pPr>
        <w:pStyle w:val="Heading2"/>
        <w:numPr>
          <w:ilvl w:val="0"/>
          <w:numId w:val="0"/>
        </w:numPr>
        <w:rPr>
          <w:rFonts w:ascii="Times New Roman" w:hAnsi="Times New Roman" w:cs="Times New Roman"/>
          <w:b/>
          <w:color w:val="auto"/>
        </w:rPr>
      </w:pPr>
      <w:bookmarkStart w:id="9" w:name="_Toc513629685"/>
      <w:r w:rsidRPr="00A0676F">
        <w:rPr>
          <w:rFonts w:ascii="Times New Roman" w:hAnsi="Times New Roman" w:cs="Times New Roman"/>
          <w:b/>
          <w:color w:val="auto"/>
        </w:rPr>
        <w:t xml:space="preserve">Outline of the </w:t>
      </w:r>
      <w:r w:rsidR="008C49F4" w:rsidRPr="00A0676F">
        <w:rPr>
          <w:rFonts w:ascii="Times New Roman" w:hAnsi="Times New Roman" w:cs="Times New Roman"/>
          <w:b/>
          <w:color w:val="auto"/>
        </w:rPr>
        <w:t>study</w:t>
      </w:r>
      <w:bookmarkEnd w:id="9"/>
      <w:r w:rsidRPr="00A0676F">
        <w:rPr>
          <w:rFonts w:ascii="Times New Roman" w:hAnsi="Times New Roman" w:cs="Times New Roman"/>
          <w:b/>
          <w:color w:val="auto"/>
        </w:rPr>
        <w:t xml:space="preserve"> </w:t>
      </w:r>
    </w:p>
    <w:p w14:paraId="7B07F0E1" w14:textId="77777777" w:rsidR="008C49F4" w:rsidRPr="00A0676F" w:rsidRDefault="008C49F4" w:rsidP="003B7693">
      <w:pPr>
        <w:spacing w:line="480" w:lineRule="auto"/>
        <w:jc w:val="both"/>
        <w:rPr>
          <w:rFonts w:ascii="Times New Roman" w:hAnsi="Times New Roman" w:cs="Times New Roman"/>
          <w:sz w:val="24"/>
          <w:szCs w:val="24"/>
        </w:rPr>
      </w:pPr>
    </w:p>
    <w:p w14:paraId="3A893CDD" w14:textId="0A6F3182" w:rsidR="00092370" w:rsidRDefault="006E04AB" w:rsidP="008C49F4">
      <w:pPr>
        <w:spacing w:line="480" w:lineRule="auto"/>
        <w:jc w:val="both"/>
        <w:rPr>
          <w:rFonts w:ascii="Times New Roman" w:hAnsi="Times New Roman" w:cs="Times New Roman"/>
          <w:sz w:val="24"/>
          <w:szCs w:val="24"/>
        </w:rPr>
      </w:pPr>
      <w:r w:rsidRPr="00A0676F">
        <w:rPr>
          <w:rFonts w:ascii="Times New Roman" w:hAnsi="Times New Roman" w:cs="Times New Roman"/>
          <w:sz w:val="24"/>
          <w:szCs w:val="24"/>
        </w:rPr>
        <w:t>The study is organized as follows</w:t>
      </w:r>
      <w:r w:rsidR="00652AEC" w:rsidRPr="00A0676F">
        <w:rPr>
          <w:rFonts w:ascii="Times New Roman" w:hAnsi="Times New Roman" w:cs="Times New Roman"/>
          <w:sz w:val="24"/>
          <w:szCs w:val="24"/>
        </w:rPr>
        <w:t xml:space="preserve">: </w:t>
      </w:r>
      <w:r w:rsidR="003B7693" w:rsidRPr="00A0676F">
        <w:rPr>
          <w:rFonts w:ascii="Times New Roman" w:hAnsi="Times New Roman" w:cs="Times New Roman"/>
          <w:sz w:val="24"/>
          <w:szCs w:val="24"/>
        </w:rPr>
        <w:t xml:space="preserve">The introduction is followed by a review of literature </w:t>
      </w:r>
      <w:r w:rsidR="008C49F4" w:rsidRPr="00A0676F">
        <w:rPr>
          <w:rFonts w:ascii="Times New Roman" w:hAnsi="Times New Roman" w:cs="Times New Roman"/>
          <w:sz w:val="24"/>
          <w:szCs w:val="24"/>
        </w:rPr>
        <w:t>that includes</w:t>
      </w:r>
      <w:r w:rsidR="003B7693" w:rsidRPr="00A0676F">
        <w:rPr>
          <w:rFonts w:ascii="Times New Roman" w:hAnsi="Times New Roman" w:cs="Times New Roman"/>
          <w:sz w:val="24"/>
          <w:szCs w:val="24"/>
        </w:rPr>
        <w:t xml:space="preserve"> various studies related to determinants of female </w:t>
      </w:r>
      <w:proofErr w:type="spellStart"/>
      <w:r w:rsidR="003B7693" w:rsidRPr="00A0676F">
        <w:rPr>
          <w:rFonts w:ascii="Times New Roman" w:hAnsi="Times New Roman" w:cs="Times New Roman"/>
          <w:sz w:val="24"/>
          <w:szCs w:val="24"/>
        </w:rPr>
        <w:t>labour</w:t>
      </w:r>
      <w:proofErr w:type="spellEnd"/>
      <w:r w:rsidR="003B7693" w:rsidRPr="00A0676F">
        <w:rPr>
          <w:rFonts w:ascii="Times New Roman" w:hAnsi="Times New Roman" w:cs="Times New Roman"/>
          <w:sz w:val="24"/>
          <w:szCs w:val="24"/>
        </w:rPr>
        <w:t xml:space="preserve"> force participation</w:t>
      </w:r>
      <w:r w:rsidR="00652AEC" w:rsidRPr="00A0676F">
        <w:rPr>
          <w:rFonts w:ascii="Times New Roman" w:hAnsi="Times New Roman" w:cs="Times New Roman"/>
          <w:sz w:val="24"/>
          <w:szCs w:val="24"/>
        </w:rPr>
        <w:t>. C</w:t>
      </w:r>
      <w:r w:rsidR="00320DAF" w:rsidRPr="00A0676F">
        <w:rPr>
          <w:rFonts w:ascii="Times New Roman" w:hAnsi="Times New Roman" w:cs="Times New Roman"/>
          <w:sz w:val="24"/>
          <w:szCs w:val="24"/>
        </w:rPr>
        <w:t xml:space="preserve">hapter three discusses the data and methodology. In chapter four </w:t>
      </w:r>
      <w:r w:rsidR="00F34BB2" w:rsidRPr="00A0676F">
        <w:rPr>
          <w:rFonts w:ascii="Times New Roman" w:hAnsi="Times New Roman" w:cs="Times New Roman"/>
          <w:sz w:val="24"/>
          <w:szCs w:val="24"/>
        </w:rPr>
        <w:t xml:space="preserve">a </w:t>
      </w:r>
      <w:r w:rsidR="00320DAF" w:rsidRPr="00A0676F">
        <w:rPr>
          <w:rFonts w:ascii="Times New Roman" w:hAnsi="Times New Roman" w:cs="Times New Roman"/>
          <w:sz w:val="24"/>
          <w:szCs w:val="24"/>
        </w:rPr>
        <w:t>descriptive ana</w:t>
      </w:r>
      <w:r w:rsidR="00F34BB2" w:rsidRPr="00A0676F">
        <w:rPr>
          <w:rFonts w:ascii="Times New Roman" w:hAnsi="Times New Roman" w:cs="Times New Roman"/>
          <w:sz w:val="24"/>
          <w:szCs w:val="24"/>
        </w:rPr>
        <w:t>lysis of the selected variables has been presented</w:t>
      </w:r>
      <w:r w:rsidR="00320DAF" w:rsidRPr="00A0676F">
        <w:rPr>
          <w:rFonts w:ascii="Times New Roman" w:hAnsi="Times New Roman" w:cs="Times New Roman"/>
          <w:sz w:val="24"/>
          <w:szCs w:val="24"/>
        </w:rPr>
        <w:t xml:space="preserve"> </w:t>
      </w:r>
      <w:r w:rsidRPr="00A0676F">
        <w:rPr>
          <w:rFonts w:ascii="Times New Roman" w:hAnsi="Times New Roman" w:cs="Times New Roman"/>
          <w:sz w:val="24"/>
          <w:szCs w:val="24"/>
        </w:rPr>
        <w:t xml:space="preserve">and chapter five discusses </w:t>
      </w:r>
      <w:r w:rsidR="00F34BB2" w:rsidRPr="00A0676F">
        <w:rPr>
          <w:rFonts w:ascii="Times New Roman" w:hAnsi="Times New Roman" w:cs="Times New Roman"/>
          <w:sz w:val="24"/>
          <w:szCs w:val="24"/>
        </w:rPr>
        <w:t xml:space="preserve">the </w:t>
      </w:r>
      <w:r w:rsidRPr="00A0676F">
        <w:rPr>
          <w:rFonts w:ascii="Times New Roman" w:hAnsi="Times New Roman" w:cs="Times New Roman"/>
          <w:sz w:val="24"/>
          <w:szCs w:val="24"/>
        </w:rPr>
        <w:t>empirical analysis. The final chapter presents conclusion</w:t>
      </w:r>
      <w:r w:rsidR="008C49F4" w:rsidRPr="00A0676F">
        <w:rPr>
          <w:rFonts w:ascii="Times New Roman" w:hAnsi="Times New Roman" w:cs="Times New Roman"/>
          <w:sz w:val="24"/>
          <w:szCs w:val="24"/>
        </w:rPr>
        <w:t>s</w:t>
      </w:r>
      <w:r w:rsidRPr="00A0676F">
        <w:rPr>
          <w:rFonts w:ascii="Times New Roman" w:hAnsi="Times New Roman" w:cs="Times New Roman"/>
          <w:sz w:val="24"/>
          <w:szCs w:val="24"/>
        </w:rPr>
        <w:t xml:space="preserve"> and policy implications.</w:t>
      </w:r>
    </w:p>
    <w:p w14:paraId="2A9A599A" w14:textId="77777777" w:rsidR="000E797B" w:rsidRDefault="000E797B" w:rsidP="008C49F4">
      <w:pPr>
        <w:spacing w:line="480" w:lineRule="auto"/>
        <w:jc w:val="both"/>
        <w:rPr>
          <w:rFonts w:ascii="Times New Roman" w:hAnsi="Times New Roman" w:cs="Times New Roman"/>
          <w:sz w:val="24"/>
          <w:szCs w:val="24"/>
        </w:rPr>
      </w:pPr>
    </w:p>
    <w:p w14:paraId="7E6C34FE" w14:textId="77777777" w:rsidR="000E797B" w:rsidRDefault="000E797B" w:rsidP="008C49F4">
      <w:pPr>
        <w:spacing w:line="480" w:lineRule="auto"/>
        <w:jc w:val="both"/>
        <w:rPr>
          <w:rFonts w:ascii="Times New Roman" w:hAnsi="Times New Roman" w:cs="Times New Roman"/>
          <w:sz w:val="24"/>
          <w:szCs w:val="24"/>
        </w:rPr>
      </w:pPr>
    </w:p>
    <w:p w14:paraId="183A027D" w14:textId="77777777" w:rsidR="000E797B" w:rsidRDefault="000E797B" w:rsidP="008C49F4">
      <w:pPr>
        <w:spacing w:line="480" w:lineRule="auto"/>
        <w:jc w:val="both"/>
        <w:rPr>
          <w:rFonts w:ascii="Times New Roman" w:hAnsi="Times New Roman" w:cs="Times New Roman"/>
          <w:sz w:val="24"/>
          <w:szCs w:val="24"/>
        </w:rPr>
      </w:pPr>
    </w:p>
    <w:p w14:paraId="047E45F6" w14:textId="77777777" w:rsidR="000E797B" w:rsidRDefault="000E797B" w:rsidP="008C49F4">
      <w:pPr>
        <w:spacing w:line="480" w:lineRule="auto"/>
        <w:jc w:val="both"/>
        <w:rPr>
          <w:rFonts w:ascii="Times New Roman" w:hAnsi="Times New Roman" w:cs="Times New Roman"/>
          <w:sz w:val="24"/>
          <w:szCs w:val="24"/>
        </w:rPr>
      </w:pPr>
    </w:p>
    <w:p w14:paraId="7B4EABF4" w14:textId="77777777" w:rsidR="000E797B" w:rsidRDefault="000E797B" w:rsidP="008C49F4">
      <w:pPr>
        <w:spacing w:line="480" w:lineRule="auto"/>
        <w:jc w:val="both"/>
        <w:rPr>
          <w:rFonts w:ascii="Times New Roman" w:hAnsi="Times New Roman" w:cs="Times New Roman"/>
          <w:sz w:val="24"/>
          <w:szCs w:val="24"/>
        </w:rPr>
      </w:pPr>
    </w:p>
    <w:p w14:paraId="1427BBAF" w14:textId="77777777" w:rsidR="000E797B" w:rsidRDefault="000E797B" w:rsidP="008C49F4">
      <w:pPr>
        <w:spacing w:line="480" w:lineRule="auto"/>
        <w:jc w:val="both"/>
        <w:rPr>
          <w:rFonts w:ascii="Times New Roman" w:hAnsi="Times New Roman" w:cs="Times New Roman"/>
          <w:sz w:val="24"/>
          <w:szCs w:val="24"/>
        </w:rPr>
      </w:pPr>
    </w:p>
    <w:p w14:paraId="5357EEC8" w14:textId="77777777" w:rsidR="000E797B" w:rsidRPr="00A0676F" w:rsidRDefault="000E797B" w:rsidP="008C49F4">
      <w:pPr>
        <w:spacing w:line="480" w:lineRule="auto"/>
        <w:jc w:val="both"/>
        <w:rPr>
          <w:rFonts w:ascii="Times New Roman" w:hAnsi="Times New Roman" w:cs="Times New Roman"/>
          <w:sz w:val="24"/>
          <w:szCs w:val="24"/>
        </w:rPr>
      </w:pPr>
    </w:p>
    <w:p w14:paraId="3A893CDE" w14:textId="77777777" w:rsidR="00082F39" w:rsidRPr="00A0676F" w:rsidRDefault="00082F39" w:rsidP="006757FE">
      <w:pPr>
        <w:pStyle w:val="Heading1"/>
        <w:rPr>
          <w:rFonts w:ascii="Times New Roman" w:hAnsi="Times New Roman" w:cs="Times New Roman"/>
          <w:b/>
          <w:color w:val="auto"/>
        </w:rPr>
      </w:pPr>
      <w:bookmarkStart w:id="10" w:name="_Toc500098319"/>
      <w:bookmarkStart w:id="11" w:name="_Toc513629686"/>
      <w:r w:rsidRPr="00A0676F">
        <w:rPr>
          <w:rFonts w:ascii="Times New Roman" w:hAnsi="Times New Roman" w:cs="Times New Roman"/>
          <w:b/>
          <w:color w:val="auto"/>
        </w:rPr>
        <w:t>Literature Review</w:t>
      </w:r>
      <w:bookmarkEnd w:id="10"/>
      <w:bookmarkEnd w:id="11"/>
    </w:p>
    <w:p w14:paraId="7398F3C2" w14:textId="77777777" w:rsidR="008C49F4" w:rsidRPr="00A0676F" w:rsidRDefault="008C49F4" w:rsidP="004429F3">
      <w:pPr>
        <w:spacing w:line="480" w:lineRule="auto"/>
        <w:rPr>
          <w:rFonts w:ascii="Times New Roman" w:hAnsi="Times New Roman" w:cs="Times New Roman"/>
          <w:sz w:val="24"/>
          <w:szCs w:val="24"/>
        </w:rPr>
      </w:pPr>
    </w:p>
    <w:p w14:paraId="3A893CDF" w14:textId="0056233B" w:rsidR="00391DB9" w:rsidRPr="00A0676F" w:rsidRDefault="00272BC3" w:rsidP="004429F3">
      <w:pPr>
        <w:spacing w:line="480" w:lineRule="auto"/>
        <w:rPr>
          <w:rFonts w:ascii="Times New Roman" w:hAnsi="Times New Roman" w:cs="Times New Roman"/>
          <w:sz w:val="24"/>
          <w:szCs w:val="24"/>
        </w:rPr>
      </w:pPr>
      <w:r w:rsidRPr="00A0676F">
        <w:rPr>
          <w:rFonts w:ascii="Times New Roman" w:hAnsi="Times New Roman" w:cs="Times New Roman"/>
          <w:sz w:val="24"/>
          <w:szCs w:val="24"/>
        </w:rPr>
        <w:t xml:space="preserve">The literature on female </w:t>
      </w:r>
      <w:proofErr w:type="spellStart"/>
      <w:r w:rsidRPr="00A0676F">
        <w:rPr>
          <w:rFonts w:ascii="Times New Roman" w:hAnsi="Times New Roman" w:cs="Times New Roman"/>
          <w:sz w:val="24"/>
          <w:szCs w:val="24"/>
        </w:rPr>
        <w:t>labour</w:t>
      </w:r>
      <w:proofErr w:type="spellEnd"/>
      <w:r w:rsidRPr="00A0676F">
        <w:rPr>
          <w:rFonts w:ascii="Times New Roman" w:hAnsi="Times New Roman" w:cs="Times New Roman"/>
          <w:sz w:val="24"/>
          <w:szCs w:val="24"/>
        </w:rPr>
        <w:t xml:space="preserve"> force participation can be viewed both in terms of theoretical</w:t>
      </w:r>
      <w:r w:rsidR="006757FE" w:rsidRPr="00A0676F">
        <w:rPr>
          <w:rFonts w:ascii="Times New Roman" w:hAnsi="Times New Roman" w:cs="Times New Roman"/>
          <w:sz w:val="24"/>
          <w:szCs w:val="24"/>
        </w:rPr>
        <w:t xml:space="preserve"> </w:t>
      </w:r>
      <w:r w:rsidRPr="00A0676F">
        <w:rPr>
          <w:rFonts w:ascii="Times New Roman" w:hAnsi="Times New Roman" w:cs="Times New Roman"/>
          <w:sz w:val="24"/>
          <w:szCs w:val="24"/>
        </w:rPr>
        <w:t xml:space="preserve">predictions and empirical findings. </w:t>
      </w:r>
      <w:r w:rsidR="00976478" w:rsidRPr="00A0676F">
        <w:rPr>
          <w:rFonts w:ascii="Times New Roman" w:hAnsi="Times New Roman" w:cs="Times New Roman"/>
          <w:sz w:val="24"/>
          <w:szCs w:val="24"/>
        </w:rPr>
        <w:t xml:space="preserve">Women’s participation in the </w:t>
      </w:r>
      <w:proofErr w:type="spellStart"/>
      <w:r w:rsidR="00976478" w:rsidRPr="00A0676F">
        <w:rPr>
          <w:rFonts w:ascii="Times New Roman" w:hAnsi="Times New Roman" w:cs="Times New Roman"/>
          <w:sz w:val="24"/>
          <w:szCs w:val="24"/>
        </w:rPr>
        <w:t>labour</w:t>
      </w:r>
      <w:proofErr w:type="spellEnd"/>
      <w:r w:rsidR="00976478" w:rsidRPr="00A0676F">
        <w:rPr>
          <w:rFonts w:ascii="Times New Roman" w:hAnsi="Times New Roman" w:cs="Times New Roman"/>
          <w:sz w:val="24"/>
          <w:szCs w:val="24"/>
        </w:rPr>
        <w:t xml:space="preserve"> force varies across countries, reflecting differences in economic development, fertility rates, education levels, social norms, access to childcare and other supportive services. The relationship between these variables and female </w:t>
      </w:r>
      <w:proofErr w:type="spellStart"/>
      <w:r w:rsidR="00976478" w:rsidRPr="00A0676F">
        <w:rPr>
          <w:rFonts w:ascii="Times New Roman" w:hAnsi="Times New Roman" w:cs="Times New Roman"/>
          <w:sz w:val="24"/>
          <w:szCs w:val="24"/>
        </w:rPr>
        <w:t>labour</w:t>
      </w:r>
      <w:proofErr w:type="spellEnd"/>
      <w:r w:rsidR="00976478" w:rsidRPr="00A0676F">
        <w:rPr>
          <w:rFonts w:ascii="Times New Roman" w:hAnsi="Times New Roman" w:cs="Times New Roman"/>
          <w:sz w:val="24"/>
          <w:szCs w:val="24"/>
        </w:rPr>
        <w:t xml:space="preserve"> force is complex. </w:t>
      </w:r>
      <w:r w:rsidR="004429F3" w:rsidRPr="00A0676F">
        <w:rPr>
          <w:rFonts w:ascii="Times New Roman" w:hAnsi="Times New Roman" w:cs="Times New Roman"/>
          <w:sz w:val="24"/>
          <w:szCs w:val="24"/>
        </w:rPr>
        <w:t xml:space="preserve">Focusing on these issues is essential as female </w:t>
      </w:r>
      <w:proofErr w:type="spellStart"/>
      <w:r w:rsidR="004429F3" w:rsidRPr="00A0676F">
        <w:rPr>
          <w:rFonts w:ascii="Times New Roman" w:hAnsi="Times New Roman" w:cs="Times New Roman"/>
          <w:sz w:val="24"/>
          <w:szCs w:val="24"/>
        </w:rPr>
        <w:t>labour</w:t>
      </w:r>
      <w:proofErr w:type="spellEnd"/>
      <w:r w:rsidR="004429F3" w:rsidRPr="00A0676F">
        <w:rPr>
          <w:rFonts w:ascii="Times New Roman" w:hAnsi="Times New Roman" w:cs="Times New Roman"/>
          <w:sz w:val="24"/>
          <w:szCs w:val="24"/>
        </w:rPr>
        <w:t xml:space="preserve"> force participation is a driver of growth and thus participation rates indicate a country’s potential to grow more rapidly. It is also important especially in developing countries as in these countries women’s </w:t>
      </w:r>
      <w:proofErr w:type="spellStart"/>
      <w:r w:rsidR="004429F3" w:rsidRPr="00A0676F">
        <w:rPr>
          <w:rFonts w:ascii="Times New Roman" w:hAnsi="Times New Roman" w:cs="Times New Roman"/>
          <w:sz w:val="24"/>
          <w:szCs w:val="24"/>
        </w:rPr>
        <w:t>labour</w:t>
      </w:r>
      <w:proofErr w:type="spellEnd"/>
      <w:r w:rsidR="004429F3" w:rsidRPr="00A0676F">
        <w:rPr>
          <w:rFonts w:ascii="Times New Roman" w:hAnsi="Times New Roman" w:cs="Times New Roman"/>
          <w:sz w:val="24"/>
          <w:szCs w:val="24"/>
        </w:rPr>
        <w:t xml:space="preserve"> force participation is a coping mechanism in response to economic shocks that hit the household. </w:t>
      </w:r>
      <w:r w:rsidR="00634831" w:rsidRPr="00A0676F">
        <w:rPr>
          <w:rFonts w:ascii="Times New Roman" w:hAnsi="Times New Roman" w:cs="Times New Roman"/>
          <w:sz w:val="24"/>
          <w:szCs w:val="24"/>
        </w:rPr>
        <w:t xml:space="preserve">The relationship between evolving socio-economic and demographic factors and how </w:t>
      </w:r>
      <w:r w:rsidR="00BF5EFC" w:rsidRPr="00A0676F">
        <w:rPr>
          <w:rFonts w:ascii="Times New Roman" w:hAnsi="Times New Roman" w:cs="Times New Roman"/>
          <w:sz w:val="24"/>
          <w:szCs w:val="24"/>
        </w:rPr>
        <w:t>women</w:t>
      </w:r>
      <w:r w:rsidR="00634831" w:rsidRPr="00A0676F">
        <w:rPr>
          <w:rFonts w:ascii="Times New Roman" w:hAnsi="Times New Roman" w:cs="Times New Roman"/>
          <w:sz w:val="24"/>
          <w:szCs w:val="24"/>
        </w:rPr>
        <w:t xml:space="preserve"> participate in the world is multifaceted.</w:t>
      </w:r>
      <w:r w:rsidRPr="00A0676F">
        <w:rPr>
          <w:rFonts w:ascii="Times New Roman" w:hAnsi="Times New Roman" w:cs="Times New Roman"/>
          <w:sz w:val="24"/>
          <w:szCs w:val="24"/>
        </w:rPr>
        <w:t xml:space="preserve"> </w:t>
      </w:r>
    </w:p>
    <w:p w14:paraId="3A893CE0" w14:textId="1BDDD995" w:rsidR="00391DB9" w:rsidRPr="00A0676F" w:rsidRDefault="00391DB9" w:rsidP="00391DB9">
      <w:pPr>
        <w:spacing w:line="480" w:lineRule="auto"/>
        <w:rPr>
          <w:rFonts w:ascii="Times New Roman" w:eastAsia="Times New Roman" w:hAnsi="Times New Roman" w:cs="Times New Roman"/>
          <w:noProof/>
          <w:sz w:val="24"/>
          <w:szCs w:val="24"/>
        </w:rPr>
      </w:pPr>
      <w:r w:rsidRPr="00A0676F">
        <w:rPr>
          <w:rFonts w:ascii="Times New Roman" w:eastAsia="Times New Roman" w:hAnsi="Times New Roman" w:cs="Times New Roman"/>
          <w:noProof/>
          <w:sz w:val="24"/>
          <w:szCs w:val="24"/>
        </w:rPr>
        <w:t xml:space="preserve">Chandra ( 2015) states that </w:t>
      </w:r>
      <w:r w:rsidRPr="00A0676F">
        <w:rPr>
          <w:rFonts w:ascii="Times New Roman" w:eastAsia="Times New Roman" w:hAnsi="Times New Roman" w:cs="Times New Roman"/>
          <w:sz w:val="24"/>
          <w:szCs w:val="24"/>
        </w:rPr>
        <w:t xml:space="preserve">gender gaps directly impact the income inequality, higher gaps in </w:t>
      </w:r>
      <w:proofErr w:type="spellStart"/>
      <w:r w:rsidRPr="00A0676F">
        <w:rPr>
          <w:rFonts w:ascii="Times New Roman" w:eastAsia="Times New Roman" w:hAnsi="Times New Roman" w:cs="Times New Roman"/>
          <w:sz w:val="24"/>
          <w:szCs w:val="24"/>
        </w:rPr>
        <w:t>labour</w:t>
      </w:r>
      <w:proofErr w:type="spellEnd"/>
      <w:r w:rsidRPr="00A0676F">
        <w:rPr>
          <w:rFonts w:ascii="Times New Roman" w:eastAsia="Times New Roman" w:hAnsi="Times New Roman" w:cs="Times New Roman"/>
          <w:sz w:val="24"/>
          <w:szCs w:val="24"/>
        </w:rPr>
        <w:t xml:space="preserve"> force participation between men and women will lead to more income inequality between sexes. Secondly, mostly women are working in the informal sector in which earnings are low which widens the gender gaps and thirdly inequality of opportunities such as in health, education which are strongly related to income inequality. The results show that income inequality is strongly related with gender gaps in all the countries. If there is an increase in gender </w:t>
      </w:r>
      <w:r w:rsidR="00BF5EFC" w:rsidRPr="00A0676F">
        <w:rPr>
          <w:rFonts w:ascii="Times New Roman" w:eastAsia="Times New Roman" w:hAnsi="Times New Roman" w:cs="Times New Roman"/>
          <w:sz w:val="24"/>
          <w:szCs w:val="24"/>
        </w:rPr>
        <w:t>inequality,</w:t>
      </w:r>
      <w:r w:rsidRPr="00A0676F">
        <w:rPr>
          <w:rFonts w:ascii="Times New Roman" w:eastAsia="Times New Roman" w:hAnsi="Times New Roman" w:cs="Times New Roman"/>
          <w:sz w:val="24"/>
          <w:szCs w:val="24"/>
        </w:rPr>
        <w:t xml:space="preserve"> then there is an increase in the net income inequality of 10 points.  In advanced </w:t>
      </w:r>
      <w:r w:rsidR="00F34BB2" w:rsidRPr="00A0676F">
        <w:rPr>
          <w:rFonts w:ascii="Times New Roman" w:eastAsia="Times New Roman" w:hAnsi="Times New Roman" w:cs="Times New Roman"/>
          <w:sz w:val="24"/>
          <w:szCs w:val="24"/>
        </w:rPr>
        <w:t xml:space="preserve">countries where </w:t>
      </w:r>
      <w:r w:rsidR="00F34BB2" w:rsidRPr="00A0676F">
        <w:rPr>
          <w:rFonts w:ascii="Times New Roman" w:eastAsia="Times New Roman" w:hAnsi="Times New Roman" w:cs="Times New Roman"/>
          <w:sz w:val="24"/>
          <w:szCs w:val="24"/>
        </w:rPr>
        <w:lastRenderedPageBreak/>
        <w:t>the</w:t>
      </w:r>
      <w:r w:rsidRPr="00A0676F">
        <w:rPr>
          <w:rFonts w:ascii="Times New Roman" w:eastAsia="Times New Roman" w:hAnsi="Times New Roman" w:cs="Times New Roman"/>
          <w:sz w:val="24"/>
          <w:szCs w:val="24"/>
        </w:rPr>
        <w:t xml:space="preserve"> gender </w:t>
      </w:r>
      <w:proofErr w:type="gramStart"/>
      <w:r w:rsidRPr="00A0676F">
        <w:rPr>
          <w:rFonts w:ascii="Times New Roman" w:eastAsia="Times New Roman" w:hAnsi="Times New Roman" w:cs="Times New Roman"/>
          <w:sz w:val="24"/>
          <w:szCs w:val="24"/>
        </w:rPr>
        <w:t>gaps in education and economic opportunities</w:t>
      </w:r>
      <w:r w:rsidR="00F34BB2" w:rsidRPr="00A0676F">
        <w:rPr>
          <w:rFonts w:ascii="Times New Roman" w:eastAsia="Times New Roman" w:hAnsi="Times New Roman" w:cs="Times New Roman"/>
          <w:sz w:val="24"/>
          <w:szCs w:val="24"/>
        </w:rPr>
        <w:t xml:space="preserve"> has</w:t>
      </w:r>
      <w:proofErr w:type="gramEnd"/>
      <w:r w:rsidR="00F34BB2" w:rsidRPr="00A0676F">
        <w:rPr>
          <w:rFonts w:ascii="Times New Roman" w:eastAsia="Times New Roman" w:hAnsi="Times New Roman" w:cs="Times New Roman"/>
          <w:sz w:val="24"/>
          <w:szCs w:val="24"/>
        </w:rPr>
        <w:t xml:space="preserve"> been closed</w:t>
      </w:r>
      <w:r w:rsidRPr="00A0676F">
        <w:rPr>
          <w:rFonts w:ascii="Times New Roman" w:eastAsia="Times New Roman" w:hAnsi="Times New Roman" w:cs="Times New Roman"/>
          <w:sz w:val="24"/>
          <w:szCs w:val="24"/>
        </w:rPr>
        <w:t>, income inequality arises m</w:t>
      </w:r>
      <w:r w:rsidR="00F34BB2" w:rsidRPr="00A0676F">
        <w:rPr>
          <w:rFonts w:ascii="Times New Roman" w:eastAsia="Times New Roman" w:hAnsi="Times New Roman" w:cs="Times New Roman"/>
          <w:sz w:val="24"/>
          <w:szCs w:val="24"/>
        </w:rPr>
        <w:t xml:space="preserve">ainly through gender gaps in </w:t>
      </w:r>
      <w:proofErr w:type="spellStart"/>
      <w:r w:rsidRPr="00A0676F">
        <w:rPr>
          <w:rFonts w:ascii="Times New Roman" w:eastAsia="Times New Roman" w:hAnsi="Times New Roman" w:cs="Times New Roman"/>
          <w:sz w:val="24"/>
          <w:szCs w:val="24"/>
        </w:rPr>
        <w:t>labour</w:t>
      </w:r>
      <w:proofErr w:type="spellEnd"/>
      <w:r w:rsidRPr="00A0676F">
        <w:rPr>
          <w:rFonts w:ascii="Times New Roman" w:eastAsia="Times New Roman" w:hAnsi="Times New Roman" w:cs="Times New Roman"/>
          <w:sz w:val="24"/>
          <w:szCs w:val="24"/>
        </w:rPr>
        <w:t xml:space="preserve"> force participation. Whereas in developing countries</w:t>
      </w:r>
      <w:r w:rsidR="00F34BB2" w:rsidRPr="00A0676F">
        <w:rPr>
          <w:rFonts w:ascii="Times New Roman" w:eastAsia="Times New Roman" w:hAnsi="Times New Roman" w:cs="Times New Roman"/>
          <w:sz w:val="24"/>
          <w:szCs w:val="24"/>
        </w:rPr>
        <w:t>,</w:t>
      </w:r>
      <w:r w:rsidRPr="00A0676F">
        <w:rPr>
          <w:rFonts w:ascii="Times New Roman" w:eastAsia="Times New Roman" w:hAnsi="Times New Roman" w:cs="Times New Roman"/>
          <w:sz w:val="24"/>
          <w:szCs w:val="24"/>
        </w:rPr>
        <w:t xml:space="preserve"> gender gaps in education and health </w:t>
      </w:r>
      <w:r w:rsidR="00F34BB2" w:rsidRPr="00A0676F">
        <w:rPr>
          <w:rFonts w:ascii="Times New Roman" w:eastAsia="Times New Roman" w:hAnsi="Times New Roman" w:cs="Times New Roman"/>
          <w:sz w:val="24"/>
          <w:szCs w:val="24"/>
        </w:rPr>
        <w:t>result in</w:t>
      </w:r>
      <w:r w:rsidRPr="00A0676F">
        <w:rPr>
          <w:rFonts w:ascii="Times New Roman" w:eastAsia="Times New Roman" w:hAnsi="Times New Roman" w:cs="Times New Roman"/>
          <w:sz w:val="24"/>
          <w:szCs w:val="24"/>
        </w:rPr>
        <w:t xml:space="preserve"> more income inequality. The evidence shows that greater women participation in the </w:t>
      </w:r>
      <w:proofErr w:type="spellStart"/>
      <w:r w:rsidRPr="00A0676F">
        <w:rPr>
          <w:rFonts w:ascii="Times New Roman" w:eastAsia="Times New Roman" w:hAnsi="Times New Roman" w:cs="Times New Roman"/>
          <w:sz w:val="24"/>
          <w:szCs w:val="24"/>
        </w:rPr>
        <w:t>labour</w:t>
      </w:r>
      <w:proofErr w:type="spellEnd"/>
      <w:r w:rsidRPr="00A0676F">
        <w:rPr>
          <w:rFonts w:ascii="Times New Roman" w:eastAsia="Times New Roman" w:hAnsi="Times New Roman" w:cs="Times New Roman"/>
          <w:sz w:val="24"/>
          <w:szCs w:val="24"/>
        </w:rPr>
        <w:t xml:space="preserve"> market will lead to more growth and development and lower income inequality.</w:t>
      </w:r>
      <w:r w:rsidRPr="00A0676F">
        <w:rPr>
          <w:rFonts w:ascii="Times New Roman" w:eastAsia="Times New Roman" w:hAnsi="Times New Roman" w:cs="Times New Roman"/>
          <w:noProof/>
          <w:sz w:val="24"/>
          <w:szCs w:val="24"/>
        </w:rPr>
        <w:t xml:space="preserve"> </w:t>
      </w:r>
    </w:p>
    <w:p w14:paraId="3A893CE1" w14:textId="5357BCE1" w:rsidR="00363E7E" w:rsidRPr="00A0676F" w:rsidRDefault="00363E7E" w:rsidP="00363E7E">
      <w:pPr>
        <w:spacing w:line="480" w:lineRule="auto"/>
        <w:rPr>
          <w:rFonts w:ascii="Times New Roman" w:eastAsia="Times New Roman" w:hAnsi="Times New Roman" w:cs="Times New Roman"/>
          <w:noProof/>
          <w:sz w:val="24"/>
          <w:szCs w:val="24"/>
        </w:rPr>
      </w:pPr>
      <w:r w:rsidRPr="00A0676F">
        <w:rPr>
          <w:rFonts w:ascii="Times New Roman" w:eastAsia="Times New Roman" w:hAnsi="Times New Roman" w:cs="Times New Roman"/>
          <w:noProof/>
          <w:sz w:val="24"/>
          <w:szCs w:val="24"/>
        </w:rPr>
        <w:t xml:space="preserve">Gonzales, Chandra, </w:t>
      </w:r>
      <w:r w:rsidR="009451DF" w:rsidRPr="00A0676F">
        <w:rPr>
          <w:rFonts w:ascii="Times New Roman" w:eastAsia="Times New Roman" w:hAnsi="Times New Roman" w:cs="Times New Roman"/>
          <w:noProof/>
          <w:sz w:val="24"/>
          <w:szCs w:val="24"/>
        </w:rPr>
        <w:t>Kochhar, Newiak, &amp; Zeinullayev (</w:t>
      </w:r>
      <w:r w:rsidRPr="00A0676F">
        <w:rPr>
          <w:rFonts w:ascii="Times New Roman" w:eastAsia="Times New Roman" w:hAnsi="Times New Roman" w:cs="Times New Roman"/>
          <w:noProof/>
          <w:sz w:val="24"/>
          <w:szCs w:val="24"/>
        </w:rPr>
        <w:t>2015)</w:t>
      </w:r>
      <w:r w:rsidR="00F34BB2" w:rsidRPr="00A0676F">
        <w:rPr>
          <w:rFonts w:ascii="Times New Roman" w:eastAsia="Times New Roman" w:hAnsi="Times New Roman" w:cs="Times New Roman"/>
          <w:noProof/>
          <w:sz w:val="24"/>
          <w:szCs w:val="24"/>
        </w:rPr>
        <w:t xml:space="preserve"> find</w:t>
      </w:r>
      <w:r w:rsidRPr="00A0676F">
        <w:rPr>
          <w:rFonts w:ascii="Times New Roman" w:eastAsia="Times New Roman" w:hAnsi="Times New Roman" w:cs="Times New Roman"/>
          <w:noProof/>
          <w:sz w:val="24"/>
          <w:szCs w:val="24"/>
        </w:rPr>
        <w:t xml:space="preserve"> in their study that gender inequality is strongly related with income inequality</w:t>
      </w:r>
      <w:r w:rsidR="00F34BB2" w:rsidRPr="00A0676F">
        <w:rPr>
          <w:rFonts w:ascii="Times New Roman" w:eastAsia="Times New Roman" w:hAnsi="Times New Roman" w:cs="Times New Roman"/>
          <w:noProof/>
          <w:sz w:val="24"/>
          <w:szCs w:val="24"/>
        </w:rPr>
        <w:t xml:space="preserve"> and if there is</w:t>
      </w:r>
      <w:r w:rsidRPr="00A0676F">
        <w:rPr>
          <w:rFonts w:ascii="Times New Roman" w:eastAsia="Times New Roman" w:hAnsi="Times New Roman" w:cs="Times New Roman"/>
          <w:noProof/>
          <w:sz w:val="24"/>
          <w:szCs w:val="24"/>
        </w:rPr>
        <w:t xml:space="preserve"> </w:t>
      </w:r>
      <w:r w:rsidR="00F34BB2" w:rsidRPr="00A0676F">
        <w:rPr>
          <w:rFonts w:ascii="Times New Roman" w:eastAsia="Times New Roman" w:hAnsi="Times New Roman" w:cs="Times New Roman"/>
          <w:noProof/>
          <w:sz w:val="24"/>
          <w:szCs w:val="24"/>
        </w:rPr>
        <w:t xml:space="preserve">a </w:t>
      </w:r>
      <w:r w:rsidRPr="00A0676F">
        <w:rPr>
          <w:rFonts w:ascii="Times New Roman" w:eastAsia="Times New Roman" w:hAnsi="Times New Roman" w:cs="Times New Roman"/>
          <w:noProof/>
          <w:sz w:val="24"/>
          <w:szCs w:val="24"/>
        </w:rPr>
        <w:t>decrease in gender gaps in the labour force partcipation then it will decrease income inequality as well. Their finding shows that an increase in particularly the propoprtion of households with working women on average decrease income inequality by 1 GINI point. And if they are working full time then there is a decrease of 2 GINI point. Moreover</w:t>
      </w:r>
      <w:r w:rsidR="009451DF" w:rsidRPr="00A0676F">
        <w:rPr>
          <w:rFonts w:ascii="Times New Roman" w:eastAsia="Times New Roman" w:hAnsi="Times New Roman" w:cs="Times New Roman"/>
          <w:noProof/>
          <w:sz w:val="24"/>
          <w:szCs w:val="24"/>
        </w:rPr>
        <w:t>,</w:t>
      </w:r>
      <w:r w:rsidRPr="00A0676F">
        <w:rPr>
          <w:rFonts w:ascii="Times New Roman" w:eastAsia="Times New Roman" w:hAnsi="Times New Roman" w:cs="Times New Roman"/>
          <w:noProof/>
          <w:sz w:val="24"/>
          <w:szCs w:val="24"/>
        </w:rPr>
        <w:t xml:space="preserve"> there is </w:t>
      </w:r>
      <w:r w:rsidR="00F34BB2" w:rsidRPr="00A0676F">
        <w:rPr>
          <w:rFonts w:ascii="Times New Roman" w:eastAsia="Times New Roman" w:hAnsi="Times New Roman" w:cs="Times New Roman"/>
          <w:noProof/>
          <w:sz w:val="24"/>
          <w:szCs w:val="24"/>
        </w:rPr>
        <w:t xml:space="preserve">a </w:t>
      </w:r>
      <w:r w:rsidRPr="00A0676F">
        <w:rPr>
          <w:rFonts w:ascii="Times New Roman" w:eastAsia="Times New Roman" w:hAnsi="Times New Roman" w:cs="Times New Roman"/>
          <w:noProof/>
          <w:sz w:val="24"/>
          <w:szCs w:val="24"/>
        </w:rPr>
        <w:t xml:space="preserve">postive relationship between fertility rate and income inequality. If fertilty rate is increasing then the income inequality is also increasing because as women </w:t>
      </w:r>
      <w:r w:rsidR="00F34BB2" w:rsidRPr="00A0676F">
        <w:rPr>
          <w:rFonts w:ascii="Times New Roman" w:eastAsia="Times New Roman" w:hAnsi="Times New Roman" w:cs="Times New Roman"/>
          <w:noProof/>
          <w:sz w:val="24"/>
          <w:szCs w:val="24"/>
        </w:rPr>
        <w:t>will also</w:t>
      </w:r>
      <w:r w:rsidRPr="00A0676F">
        <w:rPr>
          <w:rFonts w:ascii="Times New Roman" w:eastAsia="Times New Roman" w:hAnsi="Times New Roman" w:cs="Times New Roman"/>
          <w:noProof/>
          <w:sz w:val="24"/>
          <w:szCs w:val="24"/>
        </w:rPr>
        <w:t xml:space="preserve"> have children she will have less time for </w:t>
      </w:r>
      <w:r w:rsidR="00F34BB2" w:rsidRPr="00A0676F">
        <w:rPr>
          <w:rFonts w:ascii="Times New Roman" w:eastAsia="Times New Roman" w:hAnsi="Times New Roman" w:cs="Times New Roman"/>
          <w:noProof/>
          <w:sz w:val="24"/>
          <w:szCs w:val="24"/>
        </w:rPr>
        <w:t>full time work</w:t>
      </w:r>
      <w:r w:rsidRPr="00A0676F">
        <w:rPr>
          <w:rFonts w:ascii="Times New Roman" w:eastAsia="Times New Roman" w:hAnsi="Times New Roman" w:cs="Times New Roman"/>
          <w:noProof/>
          <w:sz w:val="24"/>
          <w:szCs w:val="24"/>
        </w:rPr>
        <w:t xml:space="preserve"> </w:t>
      </w:r>
      <w:r w:rsidR="00F34BB2" w:rsidRPr="00A0676F">
        <w:rPr>
          <w:rFonts w:ascii="Times New Roman" w:eastAsia="Times New Roman" w:hAnsi="Times New Roman" w:cs="Times New Roman"/>
          <w:noProof/>
          <w:sz w:val="24"/>
          <w:szCs w:val="24"/>
        </w:rPr>
        <w:t xml:space="preserve">which will eventually </w:t>
      </w:r>
      <w:r w:rsidRPr="00A0676F">
        <w:rPr>
          <w:rFonts w:ascii="Times New Roman" w:eastAsia="Times New Roman" w:hAnsi="Times New Roman" w:cs="Times New Roman"/>
          <w:noProof/>
          <w:sz w:val="24"/>
          <w:szCs w:val="24"/>
        </w:rPr>
        <w:t>result in more income inequality.</w:t>
      </w:r>
    </w:p>
    <w:p w14:paraId="3A893CE2" w14:textId="13CA8F51" w:rsidR="00363E7E" w:rsidRPr="00A0676F" w:rsidRDefault="009451DF" w:rsidP="00363E7E">
      <w:pPr>
        <w:spacing w:line="480" w:lineRule="auto"/>
        <w:rPr>
          <w:rFonts w:ascii="Times New Roman" w:eastAsia="Times New Roman" w:hAnsi="Times New Roman" w:cs="Times New Roman"/>
          <w:noProof/>
          <w:sz w:val="24"/>
          <w:szCs w:val="24"/>
        </w:rPr>
      </w:pPr>
      <w:r w:rsidRPr="00A0676F">
        <w:rPr>
          <w:rFonts w:ascii="Times New Roman" w:eastAsia="Times New Roman" w:hAnsi="Times New Roman" w:cs="Times New Roman"/>
          <w:noProof/>
          <w:sz w:val="24"/>
          <w:szCs w:val="24"/>
        </w:rPr>
        <w:t xml:space="preserve"> Hakura, Hu</w:t>
      </w:r>
      <w:r w:rsidR="00F34BB2" w:rsidRPr="00A0676F">
        <w:rPr>
          <w:rFonts w:ascii="Times New Roman" w:eastAsia="Times New Roman" w:hAnsi="Times New Roman" w:cs="Times New Roman"/>
          <w:noProof/>
          <w:sz w:val="24"/>
          <w:szCs w:val="24"/>
        </w:rPr>
        <w:t>ssain, Newiak, Thakoor</w:t>
      </w:r>
      <w:r w:rsidRPr="00A0676F">
        <w:rPr>
          <w:rFonts w:ascii="Times New Roman" w:eastAsia="Times New Roman" w:hAnsi="Times New Roman" w:cs="Times New Roman"/>
          <w:noProof/>
          <w:sz w:val="24"/>
          <w:szCs w:val="24"/>
        </w:rPr>
        <w:t xml:space="preserve"> &amp; Yang ( 2016)</w:t>
      </w:r>
      <w:r w:rsidR="00F34BB2" w:rsidRPr="00A0676F">
        <w:rPr>
          <w:rFonts w:ascii="Times New Roman" w:eastAsia="Times New Roman" w:hAnsi="Times New Roman" w:cs="Times New Roman"/>
          <w:noProof/>
          <w:sz w:val="24"/>
          <w:szCs w:val="24"/>
        </w:rPr>
        <w:t xml:space="preserve"> state</w:t>
      </w:r>
      <w:r w:rsidRPr="00A0676F">
        <w:rPr>
          <w:rFonts w:ascii="Times New Roman" w:eastAsia="Times New Roman" w:hAnsi="Times New Roman" w:cs="Times New Roman"/>
          <w:noProof/>
          <w:sz w:val="24"/>
          <w:szCs w:val="24"/>
        </w:rPr>
        <w:t xml:space="preserve"> that</w:t>
      </w:r>
      <w:r w:rsidR="00363E7E" w:rsidRPr="00A0676F">
        <w:rPr>
          <w:rFonts w:ascii="Times New Roman" w:eastAsia="Times New Roman" w:hAnsi="Times New Roman" w:cs="Times New Roman"/>
          <w:noProof/>
          <w:sz w:val="24"/>
          <w:szCs w:val="24"/>
        </w:rPr>
        <w:t xml:space="preserve"> greater finacial openness is associated with higher income inequality as there will be more  foreign direct investment which will </w:t>
      </w:r>
      <w:r w:rsidR="00F34BB2" w:rsidRPr="00A0676F">
        <w:rPr>
          <w:rFonts w:ascii="Times New Roman" w:eastAsia="Times New Roman" w:hAnsi="Times New Roman" w:cs="Times New Roman"/>
          <w:noProof/>
          <w:sz w:val="24"/>
          <w:szCs w:val="24"/>
        </w:rPr>
        <w:t xml:space="preserve">be </w:t>
      </w:r>
      <w:r w:rsidR="00363E7E" w:rsidRPr="00A0676F">
        <w:rPr>
          <w:rFonts w:ascii="Times New Roman" w:eastAsia="Times New Roman" w:hAnsi="Times New Roman" w:cs="Times New Roman"/>
          <w:noProof/>
          <w:sz w:val="24"/>
          <w:szCs w:val="24"/>
        </w:rPr>
        <w:t>destined for high skill labour and for capital intensive sectors, which  also lowers the income share of unskill</w:t>
      </w:r>
      <w:r w:rsidR="00F34BB2" w:rsidRPr="00A0676F">
        <w:rPr>
          <w:rFonts w:ascii="Times New Roman" w:eastAsia="Times New Roman" w:hAnsi="Times New Roman" w:cs="Times New Roman"/>
          <w:noProof/>
          <w:sz w:val="24"/>
          <w:szCs w:val="24"/>
        </w:rPr>
        <w:t>ed labour force and exacerbates</w:t>
      </w:r>
      <w:r w:rsidR="00363E7E" w:rsidRPr="00A0676F">
        <w:rPr>
          <w:rFonts w:ascii="Times New Roman" w:eastAsia="Times New Roman" w:hAnsi="Times New Roman" w:cs="Times New Roman"/>
          <w:noProof/>
          <w:sz w:val="24"/>
          <w:szCs w:val="24"/>
        </w:rPr>
        <w:t xml:space="preserve"> income inequality. Similarly techonlogical progress will effect income inequality especially </w:t>
      </w:r>
      <w:r w:rsidR="009B3B5D" w:rsidRPr="00A0676F">
        <w:rPr>
          <w:rFonts w:ascii="Times New Roman" w:eastAsia="Times New Roman" w:hAnsi="Times New Roman" w:cs="Times New Roman"/>
          <w:noProof/>
          <w:sz w:val="24"/>
          <w:szCs w:val="24"/>
        </w:rPr>
        <w:t xml:space="preserve">for </w:t>
      </w:r>
      <w:r w:rsidR="00363E7E" w:rsidRPr="00A0676F">
        <w:rPr>
          <w:rFonts w:ascii="Times New Roman" w:eastAsia="Times New Roman" w:hAnsi="Times New Roman" w:cs="Times New Roman"/>
          <w:noProof/>
          <w:sz w:val="24"/>
          <w:szCs w:val="24"/>
        </w:rPr>
        <w:t>the bottom 10 percent</w:t>
      </w:r>
      <w:r w:rsidR="009B3B5D" w:rsidRPr="00A0676F">
        <w:rPr>
          <w:rFonts w:ascii="Times New Roman" w:eastAsia="Times New Roman" w:hAnsi="Times New Roman" w:cs="Times New Roman"/>
          <w:noProof/>
          <w:sz w:val="24"/>
          <w:szCs w:val="24"/>
        </w:rPr>
        <w:t xml:space="preserve"> whose income will decrease</w:t>
      </w:r>
      <w:r w:rsidR="00363E7E" w:rsidRPr="00A0676F">
        <w:rPr>
          <w:rFonts w:ascii="Times New Roman" w:eastAsia="Times New Roman" w:hAnsi="Times New Roman" w:cs="Times New Roman"/>
          <w:noProof/>
          <w:sz w:val="24"/>
          <w:szCs w:val="24"/>
        </w:rPr>
        <w:t xml:space="preserve"> as </w:t>
      </w:r>
      <w:r w:rsidR="009B3B5D" w:rsidRPr="00A0676F">
        <w:rPr>
          <w:rFonts w:ascii="Times New Roman" w:eastAsia="Times New Roman" w:hAnsi="Times New Roman" w:cs="Times New Roman"/>
          <w:noProof/>
          <w:sz w:val="24"/>
          <w:szCs w:val="24"/>
        </w:rPr>
        <w:t>a result of their</w:t>
      </w:r>
      <w:r w:rsidR="00363E7E" w:rsidRPr="00A0676F">
        <w:rPr>
          <w:rFonts w:ascii="Times New Roman" w:eastAsia="Times New Roman" w:hAnsi="Times New Roman" w:cs="Times New Roman"/>
          <w:noProof/>
          <w:sz w:val="24"/>
          <w:szCs w:val="24"/>
        </w:rPr>
        <w:t xml:space="preserve"> not</w:t>
      </w:r>
      <w:r w:rsidR="009B3B5D" w:rsidRPr="00A0676F">
        <w:rPr>
          <w:rFonts w:ascii="Times New Roman" w:eastAsia="Times New Roman" w:hAnsi="Times New Roman" w:cs="Times New Roman"/>
          <w:noProof/>
          <w:sz w:val="24"/>
          <w:szCs w:val="24"/>
        </w:rPr>
        <w:t xml:space="preserve"> being</w:t>
      </w:r>
      <w:r w:rsidR="00363E7E" w:rsidRPr="00A0676F">
        <w:rPr>
          <w:rFonts w:ascii="Times New Roman" w:eastAsia="Times New Roman" w:hAnsi="Times New Roman" w:cs="Times New Roman"/>
          <w:noProof/>
          <w:sz w:val="24"/>
          <w:szCs w:val="24"/>
        </w:rPr>
        <w:t xml:space="preserve"> highly skilled.</w:t>
      </w:r>
      <w:r w:rsidRPr="00A0676F">
        <w:rPr>
          <w:rFonts w:ascii="Times New Roman" w:eastAsia="Times New Roman" w:hAnsi="Times New Roman" w:cs="Times New Roman"/>
          <w:noProof/>
          <w:sz w:val="24"/>
          <w:szCs w:val="24"/>
        </w:rPr>
        <w:t xml:space="preserve"> </w:t>
      </w:r>
    </w:p>
    <w:p w14:paraId="3A893CE3" w14:textId="7250497F" w:rsidR="00363E7E" w:rsidRPr="00A0676F" w:rsidRDefault="00BD4883" w:rsidP="00BD4883">
      <w:pPr>
        <w:spacing w:before="240" w:line="480" w:lineRule="auto"/>
        <w:rPr>
          <w:rFonts w:ascii="Times New Roman" w:eastAsia="Times New Roman" w:hAnsi="Times New Roman" w:cs="Times New Roman"/>
          <w:noProof/>
          <w:sz w:val="24"/>
          <w:szCs w:val="24"/>
        </w:rPr>
      </w:pPr>
      <w:r w:rsidRPr="00A0676F">
        <w:rPr>
          <w:rFonts w:ascii="Times New Roman" w:eastAsia="Times New Roman" w:hAnsi="Times New Roman" w:cs="Times New Roman"/>
          <w:noProof/>
          <w:sz w:val="24"/>
          <w:szCs w:val="24"/>
        </w:rPr>
        <w:t xml:space="preserve">Harkness (2010) states that there is </w:t>
      </w:r>
      <w:r w:rsidR="00363E7E" w:rsidRPr="00A0676F">
        <w:rPr>
          <w:rFonts w:ascii="Times New Roman" w:eastAsia="Times New Roman" w:hAnsi="Times New Roman" w:cs="Times New Roman"/>
          <w:noProof/>
          <w:sz w:val="24"/>
          <w:szCs w:val="24"/>
        </w:rPr>
        <w:t>is inverse relationship between female employment a</w:t>
      </w:r>
      <w:r w:rsidRPr="00A0676F">
        <w:rPr>
          <w:rFonts w:ascii="Times New Roman" w:eastAsia="Times New Roman" w:hAnsi="Times New Roman" w:cs="Times New Roman"/>
          <w:noProof/>
          <w:sz w:val="24"/>
          <w:szCs w:val="24"/>
        </w:rPr>
        <w:t>nd income inequality The results confirmed</w:t>
      </w:r>
      <w:r w:rsidR="00363E7E" w:rsidRPr="00A0676F">
        <w:rPr>
          <w:rFonts w:ascii="Times New Roman" w:eastAsia="Times New Roman" w:hAnsi="Times New Roman" w:cs="Times New Roman"/>
          <w:noProof/>
          <w:sz w:val="24"/>
          <w:szCs w:val="24"/>
        </w:rPr>
        <w:t xml:space="preserve"> that raising female employment and reducing </w:t>
      </w:r>
      <w:r w:rsidR="00363E7E" w:rsidRPr="00A0676F">
        <w:rPr>
          <w:rFonts w:ascii="Times New Roman" w:eastAsia="Times New Roman" w:hAnsi="Times New Roman" w:cs="Times New Roman"/>
          <w:noProof/>
          <w:sz w:val="24"/>
          <w:szCs w:val="24"/>
        </w:rPr>
        <w:lastRenderedPageBreak/>
        <w:t xml:space="preserve">employment inequality between men and women would have a substantial postive impact on the household income inequality and a far larger impact on reducing gender wage gap. </w:t>
      </w:r>
      <w:r w:rsidR="009B3B5D" w:rsidRPr="00A0676F">
        <w:rPr>
          <w:rFonts w:ascii="Times New Roman" w:eastAsia="Times New Roman" w:hAnsi="Times New Roman" w:cs="Times New Roman"/>
          <w:noProof/>
          <w:sz w:val="24"/>
          <w:szCs w:val="24"/>
        </w:rPr>
        <w:t>For example, i</w:t>
      </w:r>
      <w:r w:rsidR="00363E7E" w:rsidRPr="00A0676F">
        <w:rPr>
          <w:rFonts w:ascii="Times New Roman" w:eastAsia="Times New Roman" w:hAnsi="Times New Roman" w:cs="Times New Roman"/>
          <w:noProof/>
          <w:sz w:val="24"/>
          <w:szCs w:val="24"/>
        </w:rPr>
        <w:t>f all non –employed women join labour force then it will reduce inequality by 3 percent in Norway and 16 per cent in Italy. Moreover closing gender gap without raising female employment would only have a small effect on ine</w:t>
      </w:r>
      <w:r w:rsidR="00037812" w:rsidRPr="00A0676F">
        <w:rPr>
          <w:rFonts w:ascii="Times New Roman" w:eastAsia="Times New Roman" w:hAnsi="Times New Roman" w:cs="Times New Roman"/>
          <w:noProof/>
          <w:sz w:val="24"/>
          <w:szCs w:val="24"/>
        </w:rPr>
        <w:t>quality in all the countries.</w:t>
      </w:r>
      <w:r w:rsidR="009B3B5D" w:rsidRPr="00A0676F">
        <w:rPr>
          <w:rFonts w:ascii="Times New Roman" w:eastAsia="Times New Roman" w:hAnsi="Times New Roman" w:cs="Times New Roman"/>
          <w:noProof/>
          <w:sz w:val="24"/>
          <w:szCs w:val="24"/>
        </w:rPr>
        <w:t xml:space="preserve"> </w:t>
      </w:r>
      <w:r w:rsidR="00037812" w:rsidRPr="00A0676F">
        <w:rPr>
          <w:rFonts w:ascii="Times New Roman" w:eastAsia="Times New Roman" w:hAnsi="Times New Roman" w:cs="Times New Roman"/>
          <w:noProof/>
          <w:sz w:val="24"/>
          <w:szCs w:val="24"/>
        </w:rPr>
        <w:t>T</w:t>
      </w:r>
      <w:r w:rsidR="009B3B5D" w:rsidRPr="00A0676F">
        <w:rPr>
          <w:rFonts w:ascii="Times New Roman" w:eastAsia="Times New Roman" w:hAnsi="Times New Roman" w:cs="Times New Roman"/>
          <w:noProof/>
          <w:sz w:val="24"/>
          <w:szCs w:val="24"/>
        </w:rPr>
        <w:t>herefore it is</w:t>
      </w:r>
      <w:r w:rsidR="00363E7E" w:rsidRPr="00A0676F">
        <w:rPr>
          <w:rFonts w:ascii="Times New Roman" w:eastAsia="Times New Roman" w:hAnsi="Times New Roman" w:cs="Times New Roman"/>
          <w:noProof/>
          <w:sz w:val="24"/>
          <w:szCs w:val="24"/>
        </w:rPr>
        <w:t xml:space="preserve"> impor</w:t>
      </w:r>
      <w:r w:rsidR="009B3B5D" w:rsidRPr="00A0676F">
        <w:rPr>
          <w:rFonts w:ascii="Times New Roman" w:eastAsia="Times New Roman" w:hAnsi="Times New Roman" w:cs="Times New Roman"/>
          <w:noProof/>
          <w:sz w:val="24"/>
          <w:szCs w:val="24"/>
        </w:rPr>
        <w:t>t</w:t>
      </w:r>
      <w:r w:rsidR="00363E7E" w:rsidRPr="00A0676F">
        <w:rPr>
          <w:rFonts w:ascii="Times New Roman" w:eastAsia="Times New Roman" w:hAnsi="Times New Roman" w:cs="Times New Roman"/>
          <w:noProof/>
          <w:sz w:val="24"/>
          <w:szCs w:val="24"/>
        </w:rPr>
        <w:t>ant that women should be included in the workforce so that they can also contribute in the growth of the country.</w:t>
      </w:r>
      <w:r w:rsidRPr="00A0676F">
        <w:rPr>
          <w:rFonts w:ascii="Times New Roman" w:eastAsia="Times New Roman" w:hAnsi="Times New Roman" w:cs="Times New Roman"/>
          <w:noProof/>
          <w:sz w:val="24"/>
          <w:szCs w:val="24"/>
        </w:rPr>
        <w:t xml:space="preserve"> </w:t>
      </w:r>
    </w:p>
    <w:p w14:paraId="3A893CE4" w14:textId="58D32EB6" w:rsidR="00037812" w:rsidRPr="00A0676F" w:rsidRDefault="00037812" w:rsidP="00037812">
      <w:pPr>
        <w:spacing w:line="480" w:lineRule="auto"/>
        <w:rPr>
          <w:rFonts w:ascii="Times New Roman" w:eastAsia="Times New Roman" w:hAnsi="Times New Roman" w:cs="Times New Roman"/>
          <w:noProof/>
          <w:sz w:val="24"/>
          <w:szCs w:val="24"/>
        </w:rPr>
      </w:pPr>
      <w:r w:rsidRPr="00A0676F">
        <w:rPr>
          <w:rFonts w:ascii="Times New Roman" w:eastAsia="Times New Roman" w:hAnsi="Times New Roman" w:cs="Times New Roman"/>
          <w:noProof/>
          <w:sz w:val="24"/>
          <w:szCs w:val="24"/>
        </w:rPr>
        <w:t>Kapsos (2008)</w:t>
      </w:r>
      <w:r w:rsidR="00CA417F" w:rsidRPr="00A0676F">
        <w:rPr>
          <w:rFonts w:ascii="Times New Roman" w:eastAsia="Times New Roman" w:hAnsi="Times New Roman" w:cs="Times New Roman"/>
          <w:noProof/>
          <w:sz w:val="24"/>
          <w:szCs w:val="24"/>
        </w:rPr>
        <w:t xml:space="preserve"> finds </w:t>
      </w:r>
      <w:r w:rsidRPr="00A0676F">
        <w:rPr>
          <w:rFonts w:ascii="Times New Roman" w:eastAsia="Times New Roman" w:hAnsi="Times New Roman" w:cs="Times New Roman"/>
          <w:noProof/>
          <w:sz w:val="24"/>
          <w:szCs w:val="24"/>
        </w:rPr>
        <w:t>that women</w:t>
      </w:r>
      <w:r w:rsidR="00CA417F" w:rsidRPr="00A0676F">
        <w:rPr>
          <w:rFonts w:ascii="Times New Roman" w:eastAsia="Times New Roman" w:hAnsi="Times New Roman" w:cs="Times New Roman"/>
          <w:noProof/>
          <w:sz w:val="24"/>
          <w:szCs w:val="24"/>
        </w:rPr>
        <w:t>’s</w:t>
      </w:r>
      <w:r w:rsidRPr="00A0676F">
        <w:rPr>
          <w:rFonts w:ascii="Times New Roman" w:eastAsia="Times New Roman" w:hAnsi="Times New Roman" w:cs="Times New Roman"/>
          <w:noProof/>
          <w:sz w:val="24"/>
          <w:szCs w:val="24"/>
        </w:rPr>
        <w:t xml:space="preserve"> earning</w:t>
      </w:r>
      <w:r w:rsidR="00CA417F" w:rsidRPr="00A0676F">
        <w:rPr>
          <w:rFonts w:ascii="Times New Roman" w:eastAsia="Times New Roman" w:hAnsi="Times New Roman" w:cs="Times New Roman"/>
          <w:noProof/>
          <w:sz w:val="24"/>
          <w:szCs w:val="24"/>
        </w:rPr>
        <w:t>s are 21 percent lower than men</w:t>
      </w:r>
      <w:r w:rsidRPr="00A0676F">
        <w:rPr>
          <w:rFonts w:ascii="Times New Roman" w:eastAsia="Times New Roman" w:hAnsi="Times New Roman" w:cs="Times New Roman"/>
          <w:noProof/>
          <w:sz w:val="24"/>
          <w:szCs w:val="24"/>
        </w:rPr>
        <w:t>s of which pure gender wage gap was 15.9 per cent  in Bangladesh . This means that because of the gender wage gap women are at disadvantage as they get less income than males which create</w:t>
      </w:r>
      <w:r w:rsidR="00CA417F" w:rsidRPr="00A0676F">
        <w:rPr>
          <w:rFonts w:ascii="Times New Roman" w:eastAsia="Times New Roman" w:hAnsi="Times New Roman" w:cs="Times New Roman"/>
          <w:noProof/>
          <w:sz w:val="24"/>
          <w:szCs w:val="24"/>
        </w:rPr>
        <w:t>s</w:t>
      </w:r>
      <w:r w:rsidRPr="00A0676F">
        <w:rPr>
          <w:rFonts w:ascii="Times New Roman" w:eastAsia="Times New Roman" w:hAnsi="Times New Roman" w:cs="Times New Roman"/>
          <w:noProof/>
          <w:sz w:val="24"/>
          <w:szCs w:val="24"/>
        </w:rPr>
        <w:t xml:space="preserve"> more income inequality. </w:t>
      </w:r>
    </w:p>
    <w:p w14:paraId="3A893CE5" w14:textId="6FD29129" w:rsidR="00C5369F" w:rsidRPr="00A0676F" w:rsidRDefault="00C5369F" w:rsidP="00C5369F">
      <w:pPr>
        <w:spacing w:line="480" w:lineRule="auto"/>
        <w:rPr>
          <w:rFonts w:ascii="Times New Roman" w:hAnsi="Times New Roman" w:cs="Times New Roman"/>
          <w:sz w:val="24"/>
          <w:szCs w:val="24"/>
        </w:rPr>
      </w:pPr>
      <w:r w:rsidRPr="00A0676F">
        <w:rPr>
          <w:rFonts w:ascii="Times New Roman" w:hAnsi="Times New Roman" w:cs="Times New Roman"/>
          <w:noProof/>
          <w:sz w:val="24"/>
          <w:szCs w:val="24"/>
        </w:rPr>
        <w:t>Verick ( 2014)</w:t>
      </w:r>
      <w:r w:rsidRPr="00A0676F">
        <w:rPr>
          <w:rFonts w:ascii="Times New Roman" w:hAnsi="Times New Roman" w:cs="Times New Roman"/>
          <w:sz w:val="24"/>
          <w:szCs w:val="24"/>
        </w:rPr>
        <w:t xml:space="preserve"> investigated particularly whether the women </w:t>
      </w:r>
      <w:r w:rsidR="00CA417F" w:rsidRPr="00A0676F">
        <w:rPr>
          <w:rFonts w:ascii="Times New Roman" w:hAnsi="Times New Roman" w:cs="Times New Roman"/>
          <w:sz w:val="24"/>
          <w:szCs w:val="24"/>
        </w:rPr>
        <w:t xml:space="preserve">who </w:t>
      </w:r>
      <w:r w:rsidR="00BF5EFC" w:rsidRPr="00A0676F">
        <w:rPr>
          <w:rFonts w:ascii="Times New Roman" w:hAnsi="Times New Roman" w:cs="Times New Roman"/>
          <w:sz w:val="24"/>
          <w:szCs w:val="24"/>
        </w:rPr>
        <w:t>are</w:t>
      </w:r>
      <w:r w:rsidRPr="00A0676F">
        <w:rPr>
          <w:rFonts w:ascii="Times New Roman" w:hAnsi="Times New Roman" w:cs="Times New Roman"/>
          <w:sz w:val="24"/>
          <w:szCs w:val="24"/>
        </w:rPr>
        <w:t xml:space="preserve"> working may be driven, on the one hand, by poverty and on the other, by </w:t>
      </w:r>
      <w:r w:rsidR="00CA417F" w:rsidRPr="00A0676F">
        <w:rPr>
          <w:rFonts w:ascii="Times New Roman" w:hAnsi="Times New Roman" w:cs="Times New Roman"/>
          <w:sz w:val="24"/>
          <w:szCs w:val="24"/>
        </w:rPr>
        <w:t>their</w:t>
      </w:r>
      <w:r w:rsidRPr="00A0676F">
        <w:rPr>
          <w:rFonts w:ascii="Times New Roman" w:hAnsi="Times New Roman" w:cs="Times New Roman"/>
          <w:sz w:val="24"/>
          <w:szCs w:val="24"/>
        </w:rPr>
        <w:t xml:space="preserve"> increasing educational level and the opportunities to work that are made available in </w:t>
      </w:r>
      <w:r w:rsidR="00CA417F" w:rsidRPr="00A0676F">
        <w:rPr>
          <w:rFonts w:ascii="Times New Roman" w:hAnsi="Times New Roman" w:cs="Times New Roman"/>
          <w:sz w:val="24"/>
          <w:szCs w:val="24"/>
        </w:rPr>
        <w:t xml:space="preserve">a </w:t>
      </w:r>
      <w:r w:rsidRPr="00A0676F">
        <w:rPr>
          <w:rFonts w:ascii="Times New Roman" w:hAnsi="Times New Roman" w:cs="Times New Roman"/>
          <w:sz w:val="24"/>
          <w:szCs w:val="24"/>
        </w:rPr>
        <w:t>more modern economy.  The results confirmed that education plays a critical role in determining the nature of employment taken up by women. Education raises the reservation wage (lowest wage at which a person would accept a particular job) and changes the preferences of jobseekers. For example, one study of women in Indonesia estimates that, compared with having a junior secondary education, having a college education increases the probability of w</w:t>
      </w:r>
      <w:r w:rsidR="00CA417F" w:rsidRPr="00A0676F">
        <w:rPr>
          <w:rFonts w:ascii="Times New Roman" w:hAnsi="Times New Roman" w:cs="Times New Roman"/>
          <w:sz w:val="24"/>
          <w:szCs w:val="24"/>
        </w:rPr>
        <w:t>orking in a regular job by 25.6 per cent</w:t>
      </w:r>
      <w:r w:rsidRPr="00A0676F">
        <w:rPr>
          <w:rFonts w:ascii="Times New Roman" w:hAnsi="Times New Roman" w:cs="Times New Roman"/>
          <w:sz w:val="24"/>
          <w:szCs w:val="24"/>
        </w:rPr>
        <w:t xml:space="preserve"> and having a </w:t>
      </w:r>
      <w:r w:rsidR="00CA417F" w:rsidRPr="00A0676F">
        <w:rPr>
          <w:rFonts w:ascii="Times New Roman" w:hAnsi="Times New Roman" w:cs="Times New Roman"/>
          <w:sz w:val="24"/>
          <w:szCs w:val="24"/>
        </w:rPr>
        <w:t>higher</w:t>
      </w:r>
      <w:r w:rsidRPr="00A0676F">
        <w:rPr>
          <w:rFonts w:ascii="Times New Roman" w:hAnsi="Times New Roman" w:cs="Times New Roman"/>
          <w:sz w:val="24"/>
          <w:szCs w:val="24"/>
        </w:rPr>
        <w:t xml:space="preserve"> secondary education increases it by 10.3</w:t>
      </w:r>
      <w:r w:rsidR="00CA417F" w:rsidRPr="00A0676F">
        <w:rPr>
          <w:rFonts w:ascii="Times New Roman" w:hAnsi="Times New Roman" w:cs="Times New Roman"/>
          <w:sz w:val="24"/>
          <w:szCs w:val="24"/>
        </w:rPr>
        <w:t xml:space="preserve"> per cent</w:t>
      </w:r>
      <w:r w:rsidR="00BF5EFC" w:rsidRPr="00A0676F">
        <w:rPr>
          <w:rFonts w:ascii="Times New Roman" w:hAnsi="Times New Roman" w:cs="Times New Roman"/>
          <w:sz w:val="24"/>
          <w:szCs w:val="24"/>
        </w:rPr>
        <w:t>. Women</w:t>
      </w:r>
      <w:r w:rsidRPr="00A0676F">
        <w:rPr>
          <w:rFonts w:ascii="Times New Roman" w:hAnsi="Times New Roman" w:cs="Times New Roman"/>
          <w:sz w:val="24"/>
          <w:szCs w:val="24"/>
        </w:rPr>
        <w:t xml:space="preserve"> with at most a primary school education were less likely to be regularly employed.</w:t>
      </w:r>
    </w:p>
    <w:p w14:paraId="3A893CE6" w14:textId="3AAE7265" w:rsidR="00C5369F" w:rsidRPr="00A0676F" w:rsidRDefault="00C5369F" w:rsidP="00C5369F">
      <w:pPr>
        <w:spacing w:line="480" w:lineRule="auto"/>
        <w:rPr>
          <w:rFonts w:ascii="Times New Roman" w:eastAsia="Times New Roman" w:hAnsi="Times New Roman" w:cs="Times New Roman"/>
          <w:sz w:val="24"/>
          <w:szCs w:val="24"/>
        </w:rPr>
      </w:pPr>
      <w:r w:rsidRPr="00A0676F">
        <w:rPr>
          <w:rFonts w:ascii="Times New Roman" w:eastAsia="Times New Roman" w:hAnsi="Times New Roman" w:cs="Times New Roman"/>
          <w:noProof/>
          <w:sz w:val="24"/>
          <w:szCs w:val="24"/>
        </w:rPr>
        <w:t>Health &amp; Jayachandaran (2016)</w:t>
      </w:r>
      <w:r w:rsidR="00CA417F" w:rsidRPr="00A0676F">
        <w:rPr>
          <w:rFonts w:ascii="Times New Roman" w:eastAsia="Times New Roman" w:hAnsi="Times New Roman" w:cs="Times New Roman"/>
          <w:noProof/>
          <w:sz w:val="24"/>
          <w:szCs w:val="24"/>
        </w:rPr>
        <w:t xml:space="preserve"> in their study state</w:t>
      </w:r>
      <w:r w:rsidRPr="00A0676F">
        <w:rPr>
          <w:rFonts w:ascii="Times New Roman" w:eastAsia="Times New Roman" w:hAnsi="Times New Roman" w:cs="Times New Roman"/>
          <w:noProof/>
          <w:sz w:val="24"/>
          <w:szCs w:val="24"/>
        </w:rPr>
        <w:t xml:space="preserve"> that </w:t>
      </w:r>
      <w:r w:rsidRPr="00A0676F">
        <w:rPr>
          <w:rFonts w:ascii="Times New Roman" w:eastAsia="Times New Roman" w:hAnsi="Times New Roman" w:cs="Times New Roman"/>
          <w:sz w:val="24"/>
          <w:szCs w:val="24"/>
        </w:rPr>
        <w:t xml:space="preserve">female </w:t>
      </w:r>
      <w:proofErr w:type="spellStart"/>
      <w:r w:rsidRPr="00A0676F">
        <w:rPr>
          <w:rFonts w:ascii="Times New Roman" w:eastAsia="Times New Roman" w:hAnsi="Times New Roman" w:cs="Times New Roman"/>
          <w:sz w:val="24"/>
          <w:szCs w:val="24"/>
        </w:rPr>
        <w:t>labour</w:t>
      </w:r>
      <w:proofErr w:type="spellEnd"/>
      <w:r w:rsidRPr="00A0676F">
        <w:rPr>
          <w:rFonts w:ascii="Times New Roman" w:eastAsia="Times New Roman" w:hAnsi="Times New Roman" w:cs="Times New Roman"/>
          <w:sz w:val="24"/>
          <w:szCs w:val="24"/>
        </w:rPr>
        <w:t xml:space="preserve"> force parti</w:t>
      </w:r>
      <w:r w:rsidR="00CA417F" w:rsidRPr="00A0676F">
        <w:rPr>
          <w:rFonts w:ascii="Times New Roman" w:eastAsia="Times New Roman" w:hAnsi="Times New Roman" w:cs="Times New Roman"/>
          <w:sz w:val="24"/>
          <w:szCs w:val="24"/>
        </w:rPr>
        <w:t>cipation and education is inter</w:t>
      </w:r>
      <w:r w:rsidRPr="00A0676F">
        <w:rPr>
          <w:rFonts w:ascii="Times New Roman" w:eastAsia="Times New Roman" w:hAnsi="Times New Roman" w:cs="Times New Roman"/>
          <w:sz w:val="24"/>
          <w:szCs w:val="24"/>
        </w:rPr>
        <w:t xml:space="preserve">related. </w:t>
      </w:r>
      <w:proofErr w:type="gramStart"/>
      <w:r w:rsidRPr="00A0676F">
        <w:rPr>
          <w:rFonts w:ascii="Times New Roman" w:eastAsia="Times New Roman" w:hAnsi="Times New Roman" w:cs="Times New Roman"/>
          <w:sz w:val="24"/>
          <w:szCs w:val="24"/>
        </w:rPr>
        <w:t>Most of the st</w:t>
      </w:r>
      <w:r w:rsidR="00CA417F" w:rsidRPr="00A0676F">
        <w:rPr>
          <w:rFonts w:ascii="Times New Roman" w:eastAsia="Times New Roman" w:hAnsi="Times New Roman" w:cs="Times New Roman"/>
          <w:sz w:val="24"/>
          <w:szCs w:val="24"/>
        </w:rPr>
        <w:t>udies support the fact</w:t>
      </w:r>
      <w:r w:rsidRPr="00A0676F">
        <w:rPr>
          <w:rFonts w:ascii="Times New Roman" w:eastAsia="Times New Roman" w:hAnsi="Times New Roman" w:cs="Times New Roman"/>
          <w:sz w:val="24"/>
          <w:szCs w:val="24"/>
        </w:rPr>
        <w:t xml:space="preserve"> that when education level increases </w:t>
      </w:r>
      <w:r w:rsidRPr="00A0676F">
        <w:rPr>
          <w:rFonts w:ascii="Times New Roman" w:eastAsia="Times New Roman" w:hAnsi="Times New Roman" w:cs="Times New Roman"/>
          <w:sz w:val="24"/>
          <w:szCs w:val="24"/>
        </w:rPr>
        <w:lastRenderedPageBreak/>
        <w:t>th</w:t>
      </w:r>
      <w:r w:rsidR="00CA417F" w:rsidRPr="00A0676F">
        <w:rPr>
          <w:rFonts w:ascii="Times New Roman" w:eastAsia="Times New Roman" w:hAnsi="Times New Roman" w:cs="Times New Roman"/>
          <w:sz w:val="24"/>
          <w:szCs w:val="24"/>
        </w:rPr>
        <w:t>e FLFP also increases.</w:t>
      </w:r>
      <w:proofErr w:type="gramEnd"/>
      <w:r w:rsidR="00CA417F" w:rsidRPr="00A0676F">
        <w:rPr>
          <w:rFonts w:ascii="Times New Roman" w:eastAsia="Times New Roman" w:hAnsi="Times New Roman" w:cs="Times New Roman"/>
          <w:sz w:val="24"/>
          <w:szCs w:val="24"/>
        </w:rPr>
        <w:t xml:space="preserve"> It can work in</w:t>
      </w:r>
      <w:r w:rsidRPr="00A0676F">
        <w:rPr>
          <w:rFonts w:ascii="Times New Roman" w:eastAsia="Times New Roman" w:hAnsi="Times New Roman" w:cs="Times New Roman"/>
          <w:sz w:val="24"/>
          <w:szCs w:val="24"/>
        </w:rPr>
        <w:t xml:space="preserve"> two </w:t>
      </w:r>
      <w:r w:rsidR="00BF5EFC" w:rsidRPr="00A0676F">
        <w:rPr>
          <w:rFonts w:ascii="Times New Roman" w:eastAsia="Times New Roman" w:hAnsi="Times New Roman" w:cs="Times New Roman"/>
          <w:sz w:val="24"/>
          <w:szCs w:val="24"/>
        </w:rPr>
        <w:t>ways</w:t>
      </w:r>
      <w:r w:rsidR="00CA417F" w:rsidRPr="00A0676F">
        <w:rPr>
          <w:rFonts w:ascii="Times New Roman" w:eastAsia="Times New Roman" w:hAnsi="Times New Roman" w:cs="Times New Roman"/>
          <w:sz w:val="24"/>
          <w:szCs w:val="24"/>
        </w:rPr>
        <w:t xml:space="preserve"> for instance,</w:t>
      </w:r>
      <w:r w:rsidRPr="00A0676F">
        <w:rPr>
          <w:rFonts w:ascii="Times New Roman" w:eastAsia="Times New Roman" w:hAnsi="Times New Roman" w:cs="Times New Roman"/>
          <w:sz w:val="24"/>
          <w:szCs w:val="24"/>
        </w:rPr>
        <w:t xml:space="preserve"> increases in education motivate women to participate in the </w:t>
      </w:r>
      <w:proofErr w:type="spellStart"/>
      <w:r w:rsidRPr="00A0676F">
        <w:rPr>
          <w:rFonts w:ascii="Times New Roman" w:eastAsia="Times New Roman" w:hAnsi="Times New Roman" w:cs="Times New Roman"/>
          <w:sz w:val="24"/>
          <w:szCs w:val="24"/>
        </w:rPr>
        <w:t>labour</w:t>
      </w:r>
      <w:proofErr w:type="spellEnd"/>
      <w:r w:rsidRPr="00A0676F">
        <w:rPr>
          <w:rFonts w:ascii="Times New Roman" w:eastAsia="Times New Roman" w:hAnsi="Times New Roman" w:cs="Times New Roman"/>
          <w:sz w:val="24"/>
          <w:szCs w:val="24"/>
        </w:rPr>
        <w:t xml:space="preserve"> force </w:t>
      </w:r>
      <w:r w:rsidR="00CA417F" w:rsidRPr="00A0676F">
        <w:rPr>
          <w:rFonts w:ascii="Times New Roman" w:eastAsia="Times New Roman" w:hAnsi="Times New Roman" w:cs="Times New Roman"/>
          <w:sz w:val="24"/>
          <w:szCs w:val="24"/>
        </w:rPr>
        <w:t>or</w:t>
      </w:r>
      <w:r w:rsidRPr="00A0676F">
        <w:rPr>
          <w:rFonts w:ascii="Times New Roman" w:eastAsia="Times New Roman" w:hAnsi="Times New Roman" w:cs="Times New Roman"/>
          <w:sz w:val="24"/>
          <w:szCs w:val="24"/>
        </w:rPr>
        <w:t xml:space="preserve"> improved </w:t>
      </w:r>
      <w:proofErr w:type="spellStart"/>
      <w:r w:rsidRPr="00A0676F">
        <w:rPr>
          <w:rFonts w:ascii="Times New Roman" w:eastAsia="Times New Roman" w:hAnsi="Times New Roman" w:cs="Times New Roman"/>
          <w:sz w:val="24"/>
          <w:szCs w:val="24"/>
        </w:rPr>
        <w:t>labour</w:t>
      </w:r>
      <w:proofErr w:type="spellEnd"/>
      <w:r w:rsidRPr="00A0676F">
        <w:rPr>
          <w:rFonts w:ascii="Times New Roman" w:eastAsia="Times New Roman" w:hAnsi="Times New Roman" w:cs="Times New Roman"/>
          <w:sz w:val="24"/>
          <w:szCs w:val="24"/>
        </w:rPr>
        <w:t xml:space="preserve"> market opportunities motivate women to participate in the</w:t>
      </w:r>
      <w:r w:rsidR="00CA417F" w:rsidRPr="00A0676F">
        <w:rPr>
          <w:rFonts w:ascii="Times New Roman" w:eastAsia="Times New Roman" w:hAnsi="Times New Roman" w:cs="Times New Roman"/>
          <w:sz w:val="24"/>
          <w:szCs w:val="24"/>
        </w:rPr>
        <w:t xml:space="preserve"> </w:t>
      </w:r>
      <w:proofErr w:type="spellStart"/>
      <w:r w:rsidR="00CA417F" w:rsidRPr="00A0676F">
        <w:rPr>
          <w:rFonts w:ascii="Times New Roman" w:eastAsia="Times New Roman" w:hAnsi="Times New Roman" w:cs="Times New Roman"/>
          <w:sz w:val="24"/>
          <w:szCs w:val="24"/>
        </w:rPr>
        <w:t>labour</w:t>
      </w:r>
      <w:proofErr w:type="spellEnd"/>
      <w:r w:rsidR="00CA417F" w:rsidRPr="00A0676F">
        <w:rPr>
          <w:rFonts w:ascii="Times New Roman" w:eastAsia="Times New Roman" w:hAnsi="Times New Roman" w:cs="Times New Roman"/>
          <w:sz w:val="24"/>
          <w:szCs w:val="24"/>
        </w:rPr>
        <w:t xml:space="preserve"> force. The results show</w:t>
      </w:r>
      <w:r w:rsidRPr="00A0676F">
        <w:rPr>
          <w:rFonts w:ascii="Times New Roman" w:eastAsia="Times New Roman" w:hAnsi="Times New Roman" w:cs="Times New Roman"/>
          <w:sz w:val="24"/>
          <w:szCs w:val="24"/>
        </w:rPr>
        <w:t xml:space="preserve"> the trends in developing countries </w:t>
      </w:r>
      <w:r w:rsidR="00CA417F" w:rsidRPr="00A0676F">
        <w:rPr>
          <w:rFonts w:ascii="Times New Roman" w:eastAsia="Times New Roman" w:hAnsi="Times New Roman" w:cs="Times New Roman"/>
          <w:sz w:val="24"/>
          <w:szCs w:val="24"/>
        </w:rPr>
        <w:t>since</w:t>
      </w:r>
      <w:r w:rsidRPr="00A0676F">
        <w:rPr>
          <w:rFonts w:ascii="Times New Roman" w:eastAsia="Times New Roman" w:hAnsi="Times New Roman" w:cs="Times New Roman"/>
          <w:sz w:val="24"/>
          <w:szCs w:val="24"/>
        </w:rPr>
        <w:t xml:space="preserve"> the last 30 years that rising female education level does increase </w:t>
      </w:r>
      <w:r w:rsidR="00CA417F" w:rsidRPr="00A0676F">
        <w:rPr>
          <w:rFonts w:ascii="Times New Roman" w:eastAsia="Times New Roman" w:hAnsi="Times New Roman" w:cs="Times New Roman"/>
          <w:sz w:val="24"/>
          <w:szCs w:val="24"/>
        </w:rPr>
        <w:t>the FLFP. However, along with that</w:t>
      </w:r>
      <w:r w:rsidRPr="00A0676F">
        <w:rPr>
          <w:rFonts w:ascii="Times New Roman" w:eastAsia="Times New Roman" w:hAnsi="Times New Roman" w:cs="Times New Roman"/>
          <w:sz w:val="24"/>
          <w:szCs w:val="24"/>
        </w:rPr>
        <w:t xml:space="preserve"> economic conditions also play an important role such as policies to tak</w:t>
      </w:r>
      <w:r w:rsidR="00CA417F" w:rsidRPr="00A0676F">
        <w:rPr>
          <w:rFonts w:ascii="Times New Roman" w:eastAsia="Times New Roman" w:hAnsi="Times New Roman" w:cs="Times New Roman"/>
          <w:sz w:val="24"/>
          <w:szCs w:val="24"/>
        </w:rPr>
        <w:t xml:space="preserve">e legal steps in decreasing </w:t>
      </w:r>
      <w:r w:rsidRPr="00A0676F">
        <w:rPr>
          <w:rFonts w:ascii="Times New Roman" w:eastAsia="Times New Roman" w:hAnsi="Times New Roman" w:cs="Times New Roman"/>
          <w:sz w:val="24"/>
          <w:szCs w:val="24"/>
        </w:rPr>
        <w:t xml:space="preserve">discrimination against women in the </w:t>
      </w:r>
      <w:proofErr w:type="spellStart"/>
      <w:r w:rsidRPr="00A0676F">
        <w:rPr>
          <w:rFonts w:ascii="Times New Roman" w:eastAsia="Times New Roman" w:hAnsi="Times New Roman" w:cs="Times New Roman"/>
          <w:sz w:val="24"/>
          <w:szCs w:val="24"/>
        </w:rPr>
        <w:t>labour</w:t>
      </w:r>
      <w:proofErr w:type="spellEnd"/>
      <w:r w:rsidRPr="00A0676F">
        <w:rPr>
          <w:rFonts w:ascii="Times New Roman" w:eastAsia="Times New Roman" w:hAnsi="Times New Roman" w:cs="Times New Roman"/>
          <w:sz w:val="24"/>
          <w:szCs w:val="24"/>
        </w:rPr>
        <w:t xml:space="preserve"> force</w:t>
      </w:r>
      <w:r w:rsidR="00CA417F" w:rsidRPr="00A0676F">
        <w:rPr>
          <w:rFonts w:ascii="Times New Roman" w:eastAsia="Times New Roman" w:hAnsi="Times New Roman" w:cs="Times New Roman"/>
          <w:sz w:val="24"/>
          <w:szCs w:val="24"/>
        </w:rPr>
        <w:t xml:space="preserve"> and a reduction in the time spent in </w:t>
      </w:r>
      <w:r w:rsidRPr="00A0676F">
        <w:rPr>
          <w:rFonts w:ascii="Times New Roman" w:eastAsia="Times New Roman" w:hAnsi="Times New Roman" w:cs="Times New Roman"/>
          <w:sz w:val="24"/>
          <w:szCs w:val="24"/>
        </w:rPr>
        <w:t xml:space="preserve">home production and childcare which </w:t>
      </w:r>
      <w:r w:rsidR="00CA417F" w:rsidRPr="00A0676F">
        <w:rPr>
          <w:rFonts w:ascii="Times New Roman" w:eastAsia="Times New Roman" w:hAnsi="Times New Roman" w:cs="Times New Roman"/>
          <w:sz w:val="24"/>
          <w:szCs w:val="24"/>
        </w:rPr>
        <w:t>would</w:t>
      </w:r>
      <w:r w:rsidRPr="00A0676F">
        <w:rPr>
          <w:rFonts w:ascii="Times New Roman" w:eastAsia="Times New Roman" w:hAnsi="Times New Roman" w:cs="Times New Roman"/>
          <w:sz w:val="24"/>
          <w:szCs w:val="24"/>
        </w:rPr>
        <w:t xml:space="preserve"> a</w:t>
      </w:r>
      <w:r w:rsidR="00CA417F" w:rsidRPr="00A0676F">
        <w:rPr>
          <w:rFonts w:ascii="Times New Roman" w:eastAsia="Times New Roman" w:hAnsi="Times New Roman" w:cs="Times New Roman"/>
          <w:sz w:val="24"/>
          <w:szCs w:val="24"/>
        </w:rPr>
        <w:t xml:space="preserve">llow women to have more time that </w:t>
      </w:r>
      <w:r w:rsidRPr="00A0676F">
        <w:rPr>
          <w:rFonts w:ascii="Times New Roman" w:eastAsia="Times New Roman" w:hAnsi="Times New Roman" w:cs="Times New Roman"/>
          <w:sz w:val="24"/>
          <w:szCs w:val="24"/>
        </w:rPr>
        <w:t>can</w:t>
      </w:r>
      <w:r w:rsidR="00CA417F" w:rsidRPr="00A0676F">
        <w:rPr>
          <w:rFonts w:ascii="Times New Roman" w:eastAsia="Times New Roman" w:hAnsi="Times New Roman" w:cs="Times New Roman"/>
          <w:sz w:val="24"/>
          <w:szCs w:val="24"/>
        </w:rPr>
        <w:t xml:space="preserve"> be</w:t>
      </w:r>
      <w:r w:rsidRPr="00A0676F">
        <w:rPr>
          <w:rFonts w:ascii="Times New Roman" w:eastAsia="Times New Roman" w:hAnsi="Times New Roman" w:cs="Times New Roman"/>
          <w:sz w:val="24"/>
          <w:szCs w:val="24"/>
        </w:rPr>
        <w:t xml:space="preserve"> allocate</w:t>
      </w:r>
      <w:r w:rsidR="00CA417F" w:rsidRPr="00A0676F">
        <w:rPr>
          <w:rFonts w:ascii="Times New Roman" w:eastAsia="Times New Roman" w:hAnsi="Times New Roman" w:cs="Times New Roman"/>
          <w:sz w:val="24"/>
          <w:szCs w:val="24"/>
        </w:rPr>
        <w:t xml:space="preserve">d </w:t>
      </w:r>
      <w:r w:rsidR="001B567A" w:rsidRPr="00A0676F">
        <w:rPr>
          <w:rFonts w:ascii="Times New Roman" w:eastAsia="Times New Roman" w:hAnsi="Times New Roman" w:cs="Times New Roman"/>
          <w:sz w:val="24"/>
          <w:szCs w:val="24"/>
        </w:rPr>
        <w:t xml:space="preserve">to </w:t>
      </w:r>
      <w:r w:rsidR="00B17D4C" w:rsidRPr="00A0676F">
        <w:rPr>
          <w:rFonts w:ascii="Times New Roman" w:eastAsia="Times New Roman" w:hAnsi="Times New Roman" w:cs="Times New Roman"/>
          <w:sz w:val="24"/>
          <w:szCs w:val="24"/>
        </w:rPr>
        <w:t xml:space="preserve">work. Both </w:t>
      </w:r>
      <w:r w:rsidRPr="00A0676F">
        <w:rPr>
          <w:rFonts w:ascii="Times New Roman" w:eastAsia="Times New Roman" w:hAnsi="Times New Roman" w:cs="Times New Roman"/>
          <w:sz w:val="24"/>
          <w:szCs w:val="24"/>
        </w:rPr>
        <w:t xml:space="preserve">education and FLFP delay the </w:t>
      </w:r>
      <w:r w:rsidR="00B17D4C" w:rsidRPr="00A0676F">
        <w:rPr>
          <w:rFonts w:ascii="Times New Roman" w:eastAsia="Times New Roman" w:hAnsi="Times New Roman" w:cs="Times New Roman"/>
          <w:sz w:val="24"/>
          <w:szCs w:val="24"/>
        </w:rPr>
        <w:t>decision to have children</w:t>
      </w:r>
      <w:r w:rsidRPr="00A0676F">
        <w:rPr>
          <w:rFonts w:ascii="Times New Roman" w:eastAsia="Times New Roman" w:hAnsi="Times New Roman" w:cs="Times New Roman"/>
          <w:sz w:val="24"/>
          <w:szCs w:val="24"/>
        </w:rPr>
        <w:t xml:space="preserve"> and </w:t>
      </w:r>
      <w:r w:rsidR="00B17D4C" w:rsidRPr="00A0676F">
        <w:rPr>
          <w:rFonts w:ascii="Times New Roman" w:eastAsia="Times New Roman" w:hAnsi="Times New Roman" w:cs="Times New Roman"/>
          <w:sz w:val="24"/>
          <w:szCs w:val="24"/>
        </w:rPr>
        <w:t>lead to healthier children in the long run</w:t>
      </w:r>
      <w:r w:rsidRPr="00A0676F">
        <w:rPr>
          <w:rFonts w:ascii="Times New Roman" w:eastAsia="Times New Roman" w:hAnsi="Times New Roman" w:cs="Times New Roman"/>
          <w:sz w:val="24"/>
          <w:szCs w:val="24"/>
        </w:rPr>
        <w:t xml:space="preserve">. </w:t>
      </w:r>
    </w:p>
    <w:p w14:paraId="3A893CE7" w14:textId="5A7FE739" w:rsidR="00C5369F" w:rsidRPr="00A0676F" w:rsidRDefault="00C5369F" w:rsidP="00F5434D">
      <w:pPr>
        <w:spacing w:line="480" w:lineRule="auto"/>
        <w:jc w:val="both"/>
        <w:rPr>
          <w:rFonts w:ascii="Times New Roman" w:eastAsia="Calibri" w:hAnsi="Times New Roman" w:cs="Times New Roman"/>
          <w:sz w:val="24"/>
          <w:szCs w:val="24"/>
        </w:rPr>
      </w:pPr>
      <w:r w:rsidRPr="00A0676F">
        <w:rPr>
          <w:rFonts w:ascii="Times New Roman" w:eastAsia="Calibri" w:hAnsi="Times New Roman" w:cs="Times New Roman"/>
          <w:noProof/>
        </w:rPr>
        <w:t xml:space="preserve">Chismaya, DeJaeghere, Kendall, &amp; Khan (2012) focus on the contribution of </w:t>
      </w:r>
      <w:r w:rsidRPr="00A0676F">
        <w:rPr>
          <w:rFonts w:ascii="Times New Roman" w:eastAsia="Calibri" w:hAnsi="Times New Roman" w:cs="Times New Roman"/>
          <w:sz w:val="24"/>
          <w:szCs w:val="24"/>
        </w:rPr>
        <w:t>Education For All (EFA) frameworks in helping countries to develop appropriate goals, strategies and targets for example Bangladesh adopted a free primary education policy in 1990</w:t>
      </w:r>
      <w:r w:rsidR="00B17D4C" w:rsidRPr="00A0676F">
        <w:rPr>
          <w:rFonts w:ascii="Times New Roman" w:eastAsia="Calibri" w:hAnsi="Times New Roman" w:cs="Times New Roman"/>
          <w:sz w:val="24"/>
          <w:szCs w:val="24"/>
        </w:rPr>
        <w:t xml:space="preserve"> - </w:t>
      </w:r>
      <w:r w:rsidRPr="00A0676F">
        <w:rPr>
          <w:rFonts w:ascii="Times New Roman" w:eastAsia="Calibri" w:hAnsi="Times New Roman" w:cs="Times New Roman"/>
          <w:sz w:val="24"/>
          <w:szCs w:val="24"/>
        </w:rPr>
        <w:t>a core component of the EFA policy framework</w:t>
      </w:r>
      <w:r w:rsidR="00B17D4C" w:rsidRPr="00A0676F">
        <w:rPr>
          <w:rFonts w:ascii="Times New Roman" w:eastAsia="Calibri" w:hAnsi="Times New Roman" w:cs="Times New Roman"/>
          <w:sz w:val="24"/>
          <w:szCs w:val="24"/>
        </w:rPr>
        <w:t xml:space="preserve"> </w:t>
      </w:r>
      <w:r w:rsidRPr="00A0676F">
        <w:rPr>
          <w:rFonts w:ascii="Times New Roman" w:eastAsia="Calibri" w:hAnsi="Times New Roman" w:cs="Times New Roman"/>
          <w:sz w:val="24"/>
          <w:szCs w:val="24"/>
        </w:rPr>
        <w:t>-</w:t>
      </w:r>
      <w:r w:rsidR="00B17D4C" w:rsidRPr="00A0676F">
        <w:rPr>
          <w:rFonts w:ascii="Times New Roman" w:eastAsia="Calibri" w:hAnsi="Times New Roman" w:cs="Times New Roman"/>
          <w:sz w:val="24"/>
          <w:szCs w:val="24"/>
        </w:rPr>
        <w:t xml:space="preserve"> </w:t>
      </w:r>
      <w:r w:rsidRPr="00A0676F">
        <w:rPr>
          <w:rFonts w:ascii="Times New Roman" w:eastAsia="Calibri" w:hAnsi="Times New Roman" w:cs="Times New Roman"/>
          <w:sz w:val="24"/>
          <w:szCs w:val="24"/>
        </w:rPr>
        <w:t xml:space="preserve">with commitment </w:t>
      </w:r>
      <w:r w:rsidR="00BF5EFC" w:rsidRPr="00A0676F">
        <w:rPr>
          <w:rFonts w:ascii="Times New Roman" w:eastAsia="Calibri" w:hAnsi="Times New Roman" w:cs="Times New Roman"/>
          <w:sz w:val="24"/>
          <w:szCs w:val="24"/>
        </w:rPr>
        <w:t>by international</w:t>
      </w:r>
      <w:r w:rsidRPr="00A0676F">
        <w:rPr>
          <w:rFonts w:ascii="Times New Roman" w:eastAsia="Calibri" w:hAnsi="Times New Roman" w:cs="Times New Roman"/>
          <w:sz w:val="24"/>
          <w:szCs w:val="24"/>
        </w:rPr>
        <w:t xml:space="preserve"> organizations to provide funding to support countries achieve their targets. Bangladesh has one of the largest primary education systems in the world, with an estimated 18 million primary school-aged children. Enr</w:t>
      </w:r>
      <w:r w:rsidR="00B17D4C" w:rsidRPr="00A0676F">
        <w:rPr>
          <w:rFonts w:ascii="Times New Roman" w:eastAsia="Calibri" w:hAnsi="Times New Roman" w:cs="Times New Roman"/>
          <w:sz w:val="24"/>
          <w:szCs w:val="24"/>
        </w:rPr>
        <w:t xml:space="preserve">olment rates have increased </w:t>
      </w:r>
      <w:r w:rsidRPr="00A0676F">
        <w:rPr>
          <w:rFonts w:ascii="Times New Roman" w:eastAsia="Calibri" w:hAnsi="Times New Roman" w:cs="Times New Roman"/>
          <w:sz w:val="24"/>
          <w:szCs w:val="24"/>
        </w:rPr>
        <w:t>with the help of NGOs and gender gaps in primary enrollment rates have been reduced. Between 1985 and 2001, national enrollment rates doubled, as did</w:t>
      </w:r>
      <w:r w:rsidR="00F5434D" w:rsidRPr="00A0676F">
        <w:rPr>
          <w:rFonts w:ascii="Times New Roman" w:eastAsia="Calibri" w:hAnsi="Times New Roman" w:cs="Times New Roman"/>
          <w:sz w:val="24"/>
          <w:szCs w:val="24"/>
        </w:rPr>
        <w:t xml:space="preserve"> the number of primary schools.</w:t>
      </w:r>
    </w:p>
    <w:p w14:paraId="3A893CE9" w14:textId="194073AC" w:rsidR="000D4132" w:rsidRPr="00A0676F" w:rsidRDefault="000D4132" w:rsidP="000D4132">
      <w:pPr>
        <w:spacing w:line="480" w:lineRule="auto"/>
        <w:jc w:val="both"/>
        <w:rPr>
          <w:rFonts w:ascii="Times New Roman" w:eastAsia="Calibri" w:hAnsi="Times New Roman" w:cs="Times New Roman"/>
          <w:sz w:val="24"/>
          <w:szCs w:val="24"/>
        </w:rPr>
      </w:pPr>
      <w:r w:rsidRPr="00A0676F">
        <w:rPr>
          <w:rFonts w:ascii="Times New Roman" w:eastAsia="Calibri" w:hAnsi="Times New Roman" w:cs="Times New Roman"/>
          <w:noProof/>
          <w:sz w:val="24"/>
          <w:szCs w:val="24"/>
        </w:rPr>
        <w:t xml:space="preserve">A study by UNESCO </w:t>
      </w:r>
      <w:r w:rsidR="00B17D4C" w:rsidRPr="00A0676F">
        <w:rPr>
          <w:rFonts w:ascii="Times New Roman" w:eastAsia="Calibri" w:hAnsi="Times New Roman" w:cs="Times New Roman"/>
          <w:noProof/>
          <w:sz w:val="24"/>
          <w:szCs w:val="24"/>
        </w:rPr>
        <w:t>(</w:t>
      </w:r>
      <w:r w:rsidRPr="00A0676F">
        <w:rPr>
          <w:rFonts w:ascii="Times New Roman" w:eastAsia="Calibri" w:hAnsi="Times New Roman" w:cs="Times New Roman"/>
          <w:noProof/>
          <w:sz w:val="24"/>
          <w:szCs w:val="24"/>
        </w:rPr>
        <w:t xml:space="preserve">2010) </w:t>
      </w:r>
      <w:r w:rsidRPr="00A0676F">
        <w:rPr>
          <w:rFonts w:ascii="Times New Roman" w:eastAsia="Calibri" w:hAnsi="Times New Roman" w:cs="Times New Roman"/>
          <w:sz w:val="24"/>
          <w:szCs w:val="24"/>
        </w:rPr>
        <w:t xml:space="preserve">stressed that Pakistan has been allocating insufficient financial resources for education. Although, Pakistan has repeatedly committed to raise its education budget up to four percent of the GDP, but on average it’s spending has remained around two percent of the GDP during the last 20 years.  Increasing expenditure is essential for Pakistan as it will help the education department provide facilities to schools, establish new schools and </w:t>
      </w:r>
      <w:r w:rsidRPr="00A0676F">
        <w:rPr>
          <w:rFonts w:ascii="Times New Roman" w:eastAsia="Calibri" w:hAnsi="Times New Roman" w:cs="Times New Roman"/>
          <w:sz w:val="24"/>
          <w:szCs w:val="24"/>
        </w:rPr>
        <w:lastRenderedPageBreak/>
        <w:t xml:space="preserve">especially open schools for girls in rural areas.  The low education budget is a major factor that is creating difficulties for children from rural areas to attend school as these are located far away from their homes which causes problems for parents in sending their children especially girls to school. The food incentive offered by the World Food </w:t>
      </w:r>
      <w:proofErr w:type="spellStart"/>
      <w:r w:rsidRPr="00A0676F">
        <w:rPr>
          <w:rFonts w:ascii="Times New Roman" w:eastAsia="Calibri" w:hAnsi="Times New Roman" w:cs="Times New Roman"/>
          <w:sz w:val="24"/>
          <w:szCs w:val="24"/>
        </w:rPr>
        <w:t>Programme</w:t>
      </w:r>
      <w:proofErr w:type="spellEnd"/>
      <w:r w:rsidRPr="00A0676F">
        <w:rPr>
          <w:rFonts w:ascii="Times New Roman" w:eastAsia="Calibri" w:hAnsi="Times New Roman" w:cs="Times New Roman"/>
          <w:sz w:val="24"/>
          <w:szCs w:val="24"/>
        </w:rPr>
        <w:t xml:space="preserve"> in underdeveloped districts and payment of stipend by government has led to an improvement in the enrolment and retention of girls in schools.  Moreover because </w:t>
      </w:r>
      <w:r w:rsidR="00BF5EFC" w:rsidRPr="00A0676F">
        <w:rPr>
          <w:rFonts w:ascii="Times New Roman" w:eastAsia="Calibri" w:hAnsi="Times New Roman" w:cs="Times New Roman"/>
          <w:sz w:val="24"/>
          <w:szCs w:val="24"/>
        </w:rPr>
        <w:t>of cultural</w:t>
      </w:r>
      <w:r w:rsidRPr="00A0676F">
        <w:rPr>
          <w:rFonts w:ascii="Times New Roman" w:eastAsia="Calibri" w:hAnsi="Times New Roman" w:cs="Times New Roman"/>
          <w:sz w:val="24"/>
          <w:szCs w:val="24"/>
        </w:rPr>
        <w:t xml:space="preserve"> norms in many parts of Pakistan, it is preferred that girls remain at home and even if they have leave home they need permission from the family and are usually accompanied </w:t>
      </w:r>
      <w:r w:rsidR="00BF5EFC" w:rsidRPr="00A0676F">
        <w:rPr>
          <w:rFonts w:ascii="Times New Roman" w:eastAsia="Calibri" w:hAnsi="Times New Roman" w:cs="Times New Roman"/>
          <w:sz w:val="24"/>
          <w:szCs w:val="24"/>
        </w:rPr>
        <w:t>by another</w:t>
      </w:r>
      <w:r w:rsidRPr="00A0676F">
        <w:rPr>
          <w:rFonts w:ascii="Times New Roman" w:eastAsia="Calibri" w:hAnsi="Times New Roman" w:cs="Times New Roman"/>
          <w:sz w:val="24"/>
          <w:szCs w:val="24"/>
        </w:rPr>
        <w:t xml:space="preserve"> member of the family. These measures are taken for the safety of women as in Pakistan women face harassment in the public sphere. Because of these cultural and social </w:t>
      </w:r>
      <w:r w:rsidR="00BF5EFC" w:rsidRPr="00A0676F">
        <w:rPr>
          <w:rFonts w:ascii="Times New Roman" w:eastAsia="Calibri" w:hAnsi="Times New Roman" w:cs="Times New Roman"/>
          <w:sz w:val="24"/>
          <w:szCs w:val="24"/>
        </w:rPr>
        <w:t>norms,</w:t>
      </w:r>
      <w:r w:rsidRPr="00A0676F">
        <w:rPr>
          <w:rFonts w:ascii="Times New Roman" w:eastAsia="Calibri" w:hAnsi="Times New Roman" w:cs="Times New Roman"/>
          <w:sz w:val="24"/>
          <w:szCs w:val="24"/>
        </w:rPr>
        <w:t xml:space="preserve"> the movement of girls in society is limited which </w:t>
      </w:r>
      <w:r w:rsidR="00B17D4C" w:rsidRPr="00A0676F">
        <w:rPr>
          <w:rFonts w:ascii="Times New Roman" w:eastAsia="Calibri" w:hAnsi="Times New Roman" w:cs="Times New Roman"/>
          <w:sz w:val="24"/>
          <w:szCs w:val="24"/>
        </w:rPr>
        <w:t xml:space="preserve">is </w:t>
      </w:r>
      <w:r w:rsidRPr="00A0676F">
        <w:rPr>
          <w:rFonts w:ascii="Times New Roman" w:eastAsia="Calibri" w:hAnsi="Times New Roman" w:cs="Times New Roman"/>
          <w:sz w:val="24"/>
          <w:szCs w:val="24"/>
        </w:rPr>
        <w:t xml:space="preserve">a hurdle in their gaining education whereas boys face no such restrictions. The enrolment of girls drops off sharply with each </w:t>
      </w:r>
      <w:r w:rsidR="00B17D4C" w:rsidRPr="00A0676F">
        <w:rPr>
          <w:rFonts w:ascii="Times New Roman" w:eastAsia="Calibri" w:hAnsi="Times New Roman" w:cs="Times New Roman"/>
          <w:sz w:val="24"/>
          <w:szCs w:val="24"/>
        </w:rPr>
        <w:t xml:space="preserve">500 </w:t>
      </w:r>
      <w:r w:rsidR="00BF5EFC" w:rsidRPr="00A0676F">
        <w:rPr>
          <w:rFonts w:ascii="Times New Roman" w:eastAsia="Calibri" w:hAnsi="Times New Roman" w:cs="Times New Roman"/>
          <w:sz w:val="24"/>
          <w:szCs w:val="24"/>
        </w:rPr>
        <w:t>meter</w:t>
      </w:r>
      <w:r w:rsidR="00B17D4C" w:rsidRPr="00A0676F">
        <w:rPr>
          <w:rFonts w:ascii="Times New Roman" w:eastAsia="Calibri" w:hAnsi="Times New Roman" w:cs="Times New Roman"/>
          <w:sz w:val="24"/>
          <w:szCs w:val="24"/>
        </w:rPr>
        <w:t>s</w:t>
      </w:r>
      <w:r w:rsidRPr="00A0676F">
        <w:rPr>
          <w:rFonts w:ascii="Times New Roman" w:eastAsia="Calibri" w:hAnsi="Times New Roman" w:cs="Times New Roman"/>
          <w:sz w:val="24"/>
          <w:szCs w:val="24"/>
        </w:rPr>
        <w:t xml:space="preserve"> increase in distance from the closest school and this ‘distance penalty’ accounts for 60 percent of the gender gap in enrolments.</w:t>
      </w:r>
    </w:p>
    <w:p w14:paraId="3A893CEA" w14:textId="7A74BCB3" w:rsidR="00363E7E" w:rsidRPr="00A0676F" w:rsidRDefault="000D4132" w:rsidP="000D4132">
      <w:pPr>
        <w:spacing w:line="480" w:lineRule="auto"/>
        <w:jc w:val="both"/>
        <w:rPr>
          <w:rFonts w:ascii="Times New Roman" w:eastAsia="Calibri" w:hAnsi="Times New Roman" w:cs="Times New Roman"/>
          <w:sz w:val="24"/>
          <w:szCs w:val="24"/>
        </w:rPr>
      </w:pPr>
      <w:r w:rsidRPr="00A0676F">
        <w:rPr>
          <w:rFonts w:ascii="Times New Roman" w:eastAsia="Calibri" w:hAnsi="Times New Roman" w:cs="Times New Roman"/>
          <w:noProof/>
        </w:rPr>
        <w:t>Salik &amp; Zhiyong (2014),</w:t>
      </w:r>
      <w:r w:rsidRPr="00A0676F">
        <w:rPr>
          <w:rFonts w:ascii="Times New Roman" w:eastAsia="Calibri" w:hAnsi="Times New Roman" w:cs="Times New Roman"/>
          <w:sz w:val="24"/>
          <w:szCs w:val="24"/>
        </w:rPr>
        <w:t xml:space="preserve"> state that opportunities for female higher education have always bee</w:t>
      </w:r>
      <w:r w:rsidR="00B17D4C" w:rsidRPr="00A0676F">
        <w:rPr>
          <w:rFonts w:ascii="Times New Roman" w:eastAsia="Calibri" w:hAnsi="Times New Roman" w:cs="Times New Roman"/>
          <w:sz w:val="24"/>
          <w:szCs w:val="24"/>
        </w:rPr>
        <w:t xml:space="preserve">n neglected in Pakistan. In </w:t>
      </w:r>
      <w:r w:rsidRPr="00A0676F">
        <w:rPr>
          <w:rFonts w:ascii="Times New Roman" w:eastAsia="Calibri" w:hAnsi="Times New Roman" w:cs="Times New Roman"/>
          <w:sz w:val="24"/>
          <w:szCs w:val="24"/>
        </w:rPr>
        <w:t>recent years there has been an improvement in the attainment of high</w:t>
      </w:r>
      <w:r w:rsidR="00B17D4C" w:rsidRPr="00A0676F">
        <w:rPr>
          <w:rFonts w:ascii="Times New Roman" w:eastAsia="Calibri" w:hAnsi="Times New Roman" w:cs="Times New Roman"/>
          <w:sz w:val="24"/>
          <w:szCs w:val="24"/>
        </w:rPr>
        <w:t>er</w:t>
      </w:r>
      <w:r w:rsidRPr="00A0676F">
        <w:rPr>
          <w:rFonts w:ascii="Times New Roman" w:eastAsia="Calibri" w:hAnsi="Times New Roman" w:cs="Times New Roman"/>
          <w:sz w:val="24"/>
          <w:szCs w:val="24"/>
        </w:rPr>
        <w:t xml:space="preserve"> education among all the social classes. </w:t>
      </w:r>
      <w:r w:rsidR="00BF5EFC" w:rsidRPr="00A0676F">
        <w:rPr>
          <w:rFonts w:ascii="Times New Roman" w:eastAsia="Calibri" w:hAnsi="Times New Roman" w:cs="Times New Roman"/>
          <w:sz w:val="24"/>
          <w:szCs w:val="24"/>
        </w:rPr>
        <w:t>However,</w:t>
      </w:r>
      <w:r w:rsidRPr="00A0676F">
        <w:rPr>
          <w:rFonts w:ascii="Times New Roman" w:eastAsia="Calibri" w:hAnsi="Times New Roman" w:cs="Times New Roman"/>
          <w:sz w:val="24"/>
          <w:szCs w:val="24"/>
        </w:rPr>
        <w:t xml:space="preserve"> the persistence of </w:t>
      </w:r>
      <w:r w:rsidR="00B17D4C" w:rsidRPr="00A0676F">
        <w:rPr>
          <w:rFonts w:ascii="Times New Roman" w:eastAsia="Calibri" w:hAnsi="Times New Roman" w:cs="Times New Roman"/>
          <w:sz w:val="24"/>
          <w:szCs w:val="24"/>
        </w:rPr>
        <w:t>poverty</w:t>
      </w:r>
      <w:r w:rsidRPr="00A0676F">
        <w:rPr>
          <w:rFonts w:ascii="Times New Roman" w:eastAsia="Calibri" w:hAnsi="Times New Roman" w:cs="Times New Roman"/>
          <w:sz w:val="24"/>
          <w:szCs w:val="24"/>
        </w:rPr>
        <w:t xml:space="preserve"> </w:t>
      </w:r>
      <w:r w:rsidR="00BF5EFC" w:rsidRPr="00A0676F">
        <w:rPr>
          <w:rFonts w:ascii="Times New Roman" w:eastAsia="Calibri" w:hAnsi="Times New Roman" w:cs="Times New Roman"/>
          <w:sz w:val="24"/>
          <w:szCs w:val="24"/>
        </w:rPr>
        <w:t>is</w:t>
      </w:r>
      <w:r w:rsidRPr="00A0676F">
        <w:rPr>
          <w:rFonts w:ascii="Times New Roman" w:eastAsia="Calibri" w:hAnsi="Times New Roman" w:cs="Times New Roman"/>
          <w:sz w:val="24"/>
          <w:szCs w:val="24"/>
        </w:rPr>
        <w:t xml:space="preserve"> a constraint for females to continue to higher levels of education. There are several barriers in continuing education that include financial constraints together with social and cultural norms and values.</w:t>
      </w:r>
    </w:p>
    <w:p w14:paraId="3A893CEB" w14:textId="62FFEF6B" w:rsidR="000D4132" w:rsidRPr="00A0676F" w:rsidRDefault="000D4132" w:rsidP="000D4132">
      <w:pPr>
        <w:kinsoku w:val="0"/>
        <w:overflowPunct w:val="0"/>
        <w:spacing w:after="0" w:line="480" w:lineRule="auto"/>
        <w:jc w:val="both"/>
        <w:textAlignment w:val="baseline"/>
        <w:rPr>
          <w:rFonts w:ascii="Times New Roman" w:eastAsia="Times New Roman" w:hAnsi="Times New Roman" w:cs="Times New Roman"/>
          <w:sz w:val="24"/>
          <w:szCs w:val="24"/>
        </w:rPr>
      </w:pPr>
      <w:r w:rsidRPr="00A0676F">
        <w:rPr>
          <w:rFonts w:ascii="Times New Roman" w:eastAsia="Times New Roman" w:hAnsi="Times New Roman" w:cs="Times New Roman"/>
          <w:noProof/>
          <w:sz w:val="24"/>
          <w:szCs w:val="24"/>
        </w:rPr>
        <w:t>Khan, Akhtar, Mehmood, &amp; Muhmood (2013)</w:t>
      </w:r>
      <w:r w:rsidRPr="00A0676F">
        <w:rPr>
          <w:rFonts w:ascii="Times New Roman" w:eastAsia="Times New Roman" w:hAnsi="Times New Roman" w:cs="Times New Roman"/>
          <w:sz w:val="24"/>
          <w:szCs w:val="24"/>
        </w:rPr>
        <w:t xml:space="preserve"> state that </w:t>
      </w:r>
      <w:proofErr w:type="gramStart"/>
      <w:r w:rsidRPr="00A0676F">
        <w:rPr>
          <w:rFonts w:ascii="Times New Roman" w:eastAsia="Times New Roman" w:hAnsi="Times New Roman" w:cs="Times New Roman"/>
          <w:sz w:val="24"/>
          <w:szCs w:val="24"/>
        </w:rPr>
        <w:t>data shows Pakistan is</w:t>
      </w:r>
      <w:proofErr w:type="gramEnd"/>
      <w:r w:rsidRPr="00A0676F">
        <w:rPr>
          <w:rFonts w:ascii="Times New Roman" w:eastAsia="Times New Roman" w:hAnsi="Times New Roman" w:cs="Times New Roman"/>
          <w:sz w:val="24"/>
          <w:szCs w:val="24"/>
        </w:rPr>
        <w:t xml:space="preserve"> not doing well in any of the human development </w:t>
      </w:r>
      <w:r w:rsidR="00B17D4C" w:rsidRPr="00A0676F">
        <w:rPr>
          <w:rFonts w:ascii="Times New Roman" w:eastAsia="Times New Roman" w:hAnsi="Times New Roman" w:cs="Times New Roman"/>
          <w:sz w:val="24"/>
          <w:szCs w:val="24"/>
        </w:rPr>
        <w:t>indicators especially</w:t>
      </w:r>
      <w:r w:rsidR="00BF5EFC" w:rsidRPr="00A0676F">
        <w:rPr>
          <w:rFonts w:ascii="Times New Roman" w:eastAsia="Times New Roman" w:hAnsi="Times New Roman" w:cs="Times New Roman"/>
          <w:sz w:val="24"/>
          <w:szCs w:val="24"/>
        </w:rPr>
        <w:t xml:space="preserve"> skill</w:t>
      </w:r>
      <w:r w:rsidRPr="00A0676F">
        <w:rPr>
          <w:rFonts w:ascii="Times New Roman" w:eastAsia="Times New Roman" w:hAnsi="Times New Roman" w:cs="Times New Roman"/>
          <w:sz w:val="24"/>
          <w:szCs w:val="24"/>
        </w:rPr>
        <w:t xml:space="preserve"> development. More than half of the population is of women who are unable to contribute in the </w:t>
      </w:r>
      <w:proofErr w:type="spellStart"/>
      <w:r w:rsidRPr="00A0676F">
        <w:rPr>
          <w:rFonts w:ascii="Times New Roman" w:eastAsia="Times New Roman" w:hAnsi="Times New Roman" w:cs="Times New Roman"/>
          <w:sz w:val="24"/>
          <w:szCs w:val="24"/>
        </w:rPr>
        <w:t>labour</w:t>
      </w:r>
      <w:proofErr w:type="spellEnd"/>
      <w:r w:rsidRPr="00A0676F">
        <w:rPr>
          <w:rFonts w:ascii="Times New Roman" w:eastAsia="Times New Roman" w:hAnsi="Times New Roman" w:cs="Times New Roman"/>
          <w:sz w:val="24"/>
          <w:szCs w:val="24"/>
        </w:rPr>
        <w:t xml:space="preserve"> market. Although in recent years their participation in the </w:t>
      </w:r>
      <w:proofErr w:type="spellStart"/>
      <w:r w:rsidRPr="00A0676F">
        <w:rPr>
          <w:rFonts w:ascii="Times New Roman" w:eastAsia="Times New Roman" w:hAnsi="Times New Roman" w:cs="Times New Roman"/>
          <w:sz w:val="24"/>
          <w:szCs w:val="24"/>
        </w:rPr>
        <w:t>labour</w:t>
      </w:r>
      <w:proofErr w:type="spellEnd"/>
      <w:r w:rsidRPr="00A0676F">
        <w:rPr>
          <w:rFonts w:ascii="Times New Roman" w:eastAsia="Times New Roman" w:hAnsi="Times New Roman" w:cs="Times New Roman"/>
          <w:sz w:val="24"/>
          <w:szCs w:val="24"/>
        </w:rPr>
        <w:t xml:space="preserve"> market has increased, however, it has not made any improvement in their economic well-being. This is mainly because of the low levels of </w:t>
      </w:r>
      <w:r w:rsidRPr="00A0676F">
        <w:rPr>
          <w:rFonts w:ascii="Times New Roman" w:eastAsia="Times New Roman" w:hAnsi="Times New Roman" w:cs="Times New Roman"/>
          <w:sz w:val="24"/>
          <w:szCs w:val="24"/>
        </w:rPr>
        <w:lastRenderedPageBreak/>
        <w:t xml:space="preserve">education, low skill development and lack of vocational training especially on part of women workers. </w:t>
      </w:r>
    </w:p>
    <w:p w14:paraId="3A893CEC" w14:textId="77777777" w:rsidR="000D4132" w:rsidRPr="00A0676F" w:rsidRDefault="000D4132" w:rsidP="000D4132">
      <w:pPr>
        <w:kinsoku w:val="0"/>
        <w:overflowPunct w:val="0"/>
        <w:spacing w:after="0" w:line="480" w:lineRule="auto"/>
        <w:jc w:val="both"/>
        <w:textAlignment w:val="baseline"/>
        <w:rPr>
          <w:rFonts w:ascii="Times New Roman" w:eastAsia="Times New Roman" w:hAnsi="Times New Roman" w:cs="Times New Roman"/>
          <w:sz w:val="24"/>
          <w:szCs w:val="24"/>
        </w:rPr>
      </w:pPr>
    </w:p>
    <w:p w14:paraId="3A893CEE" w14:textId="22A6A260" w:rsidR="000D4132" w:rsidRPr="00A0676F" w:rsidRDefault="00F5434D" w:rsidP="00B17D4C">
      <w:pPr>
        <w:spacing w:after="0"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noProof/>
          <w:sz w:val="24"/>
          <w:szCs w:val="24"/>
        </w:rPr>
        <w:t>Ejaz (2007)</w:t>
      </w:r>
      <w:r w:rsidRPr="00A0676F">
        <w:rPr>
          <w:rFonts w:ascii="Times New Roman" w:eastAsia="Times New Roman" w:hAnsi="Times New Roman" w:cs="Times New Roman"/>
          <w:sz w:val="24"/>
          <w:szCs w:val="24"/>
        </w:rPr>
        <w:t xml:space="preserve"> verifies the findings of the previous study th</w:t>
      </w:r>
      <w:r w:rsidR="00B17D4C" w:rsidRPr="00A0676F">
        <w:rPr>
          <w:rFonts w:ascii="Times New Roman" w:eastAsia="Times New Roman" w:hAnsi="Times New Roman" w:cs="Times New Roman"/>
          <w:sz w:val="24"/>
          <w:szCs w:val="24"/>
        </w:rPr>
        <w:t>at education is the major</w:t>
      </w:r>
      <w:r w:rsidRPr="00A0676F">
        <w:rPr>
          <w:rFonts w:ascii="Times New Roman" w:eastAsia="Times New Roman" w:hAnsi="Times New Roman" w:cs="Times New Roman"/>
          <w:sz w:val="24"/>
          <w:szCs w:val="24"/>
        </w:rPr>
        <w:t xml:space="preserve"> determinant of women’s participation in the </w:t>
      </w:r>
      <w:proofErr w:type="spellStart"/>
      <w:r w:rsidRPr="00A0676F">
        <w:rPr>
          <w:rFonts w:ascii="Times New Roman" w:eastAsia="Times New Roman" w:hAnsi="Times New Roman" w:cs="Times New Roman"/>
          <w:sz w:val="24"/>
          <w:szCs w:val="24"/>
        </w:rPr>
        <w:t>labour</w:t>
      </w:r>
      <w:proofErr w:type="spellEnd"/>
      <w:r w:rsidRPr="00A0676F">
        <w:rPr>
          <w:rFonts w:ascii="Times New Roman" w:eastAsia="Times New Roman" w:hAnsi="Times New Roman" w:cs="Times New Roman"/>
          <w:sz w:val="24"/>
          <w:szCs w:val="24"/>
        </w:rPr>
        <w:t xml:space="preserve"> force by utilizing PSLM (Pakistan Social and Living Standard Measurement Survey 2004-05) data. But in the case of Bangladesh with lower literacy rates compared to Pakistan its FLFP is highest in South Asia which suggests that there might be some other reasons that affect the decision of females to work. This study identifies major determinants of FLFP with reference to rural and urban areas. Results suggest that age, educational attainment and marital status have significant and positive effects on FLFP and women belonging to the nuclear family having access to vehicles are more likely to work; whereas, a large number of children and the availability of home appliances reduces the probability of FLFP, implying that reducing the child care burden on females and facilitating educational attainment would lead to a higher labor force participation rate for females in Pakistan. </w:t>
      </w:r>
    </w:p>
    <w:p w14:paraId="3A893CEF" w14:textId="77777777" w:rsidR="000D4132" w:rsidRPr="00A0676F" w:rsidRDefault="000D4132" w:rsidP="000D4132">
      <w:pPr>
        <w:spacing w:after="0"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noProof/>
          <w:sz w:val="24"/>
          <w:szCs w:val="24"/>
        </w:rPr>
        <w:t>Hafeez &amp; Ahmed (2002)</w:t>
      </w:r>
      <w:r w:rsidRPr="00A0676F">
        <w:rPr>
          <w:rFonts w:ascii="Times New Roman" w:eastAsia="Times New Roman" w:hAnsi="Times New Roman" w:cs="Times New Roman"/>
          <w:sz w:val="24"/>
          <w:szCs w:val="24"/>
        </w:rPr>
        <w:t xml:space="preserve"> investigated various factors affecting the decision of educated married women to participate in the </w:t>
      </w:r>
      <w:proofErr w:type="spellStart"/>
      <w:r w:rsidRPr="00A0676F">
        <w:rPr>
          <w:rFonts w:ascii="Times New Roman" w:eastAsia="Times New Roman" w:hAnsi="Times New Roman" w:cs="Times New Roman"/>
          <w:sz w:val="24"/>
          <w:szCs w:val="24"/>
        </w:rPr>
        <w:t>labour</w:t>
      </w:r>
      <w:proofErr w:type="spellEnd"/>
      <w:r w:rsidRPr="00A0676F">
        <w:rPr>
          <w:rFonts w:ascii="Times New Roman" w:eastAsia="Times New Roman" w:hAnsi="Times New Roman" w:cs="Times New Roman"/>
          <w:sz w:val="24"/>
          <w:szCs w:val="24"/>
        </w:rPr>
        <w:t xml:space="preserve"> force in Punjab. Better educated women are more likely to participate in the </w:t>
      </w:r>
      <w:proofErr w:type="spellStart"/>
      <w:r w:rsidRPr="00A0676F">
        <w:rPr>
          <w:rFonts w:ascii="Times New Roman" w:eastAsia="Times New Roman" w:hAnsi="Times New Roman" w:cs="Times New Roman"/>
          <w:sz w:val="24"/>
          <w:szCs w:val="24"/>
        </w:rPr>
        <w:t>labour</w:t>
      </w:r>
      <w:proofErr w:type="spellEnd"/>
      <w:r w:rsidRPr="00A0676F">
        <w:rPr>
          <w:rFonts w:ascii="Times New Roman" w:eastAsia="Times New Roman" w:hAnsi="Times New Roman" w:cs="Times New Roman"/>
          <w:sz w:val="24"/>
          <w:szCs w:val="24"/>
        </w:rPr>
        <w:t xml:space="preserve"> market. Females living in large and joint families are more employed as compared to the women belonging to small and nuclear families. Financial background also determines women’s choice to work. Low income and few financial assets put economic pressure on women to work. Economic factors rather than socio-economic factors substantially influence women labor force participation decision.</w:t>
      </w:r>
    </w:p>
    <w:p w14:paraId="3A893CF2" w14:textId="77927AA8" w:rsidR="00391DB9" w:rsidRPr="00A0676F" w:rsidRDefault="000D4132" w:rsidP="00B54EF2">
      <w:pPr>
        <w:kinsoku w:val="0"/>
        <w:overflowPunct w:val="0"/>
        <w:spacing w:after="0" w:line="480" w:lineRule="auto"/>
        <w:jc w:val="both"/>
        <w:textAlignment w:val="baseline"/>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lastRenderedPageBreak/>
        <w:t xml:space="preserve">A study by </w:t>
      </w:r>
      <w:proofErr w:type="spellStart"/>
      <w:r w:rsidRPr="00A0676F">
        <w:rPr>
          <w:rFonts w:ascii="Times New Roman" w:eastAsia="Times New Roman" w:hAnsi="Times New Roman" w:cs="Times New Roman"/>
          <w:sz w:val="24"/>
          <w:szCs w:val="24"/>
        </w:rPr>
        <w:t>Toor</w:t>
      </w:r>
      <w:proofErr w:type="spellEnd"/>
      <w:r w:rsidRPr="00A0676F">
        <w:rPr>
          <w:rFonts w:ascii="Times New Roman" w:eastAsia="Times New Roman" w:hAnsi="Times New Roman" w:cs="Times New Roman"/>
          <w:sz w:val="24"/>
          <w:szCs w:val="24"/>
        </w:rPr>
        <w:t xml:space="preserve"> and </w:t>
      </w:r>
      <w:proofErr w:type="spellStart"/>
      <w:r w:rsidRPr="00A0676F">
        <w:rPr>
          <w:rFonts w:ascii="Times New Roman" w:eastAsia="Times New Roman" w:hAnsi="Times New Roman" w:cs="Times New Roman"/>
          <w:sz w:val="24"/>
          <w:szCs w:val="24"/>
        </w:rPr>
        <w:t>Parveen</w:t>
      </w:r>
      <w:proofErr w:type="spellEnd"/>
      <w:r w:rsidRPr="00A0676F">
        <w:rPr>
          <w:rFonts w:ascii="Times New Roman" w:eastAsia="Times New Roman" w:hAnsi="Times New Roman" w:cs="Times New Roman"/>
          <w:sz w:val="24"/>
          <w:szCs w:val="24"/>
        </w:rPr>
        <w:t xml:space="preserve"> (2004) highlights that socioeconomic background plays an important role in increasing the enrollment rate especially for girls, if a mother is educated then there are more chances that her daughter will also gain education. </w:t>
      </w:r>
      <w:r w:rsidR="00BF5EFC" w:rsidRPr="00A0676F">
        <w:rPr>
          <w:rFonts w:ascii="Times New Roman" w:eastAsia="Times New Roman" w:hAnsi="Times New Roman" w:cs="Times New Roman"/>
          <w:sz w:val="24"/>
          <w:szCs w:val="24"/>
        </w:rPr>
        <w:t>Moreover,</w:t>
      </w:r>
      <w:r w:rsidRPr="00A0676F">
        <w:rPr>
          <w:rFonts w:ascii="Times New Roman" w:eastAsia="Times New Roman" w:hAnsi="Times New Roman" w:cs="Times New Roman"/>
          <w:sz w:val="24"/>
          <w:szCs w:val="24"/>
        </w:rPr>
        <w:t xml:space="preserve"> making schools available and reducing the travel distance to school will improve the enrollment </w:t>
      </w:r>
      <w:proofErr w:type="gramStart"/>
      <w:r w:rsidRPr="00A0676F">
        <w:rPr>
          <w:rFonts w:ascii="Times New Roman" w:eastAsia="Times New Roman" w:hAnsi="Times New Roman" w:cs="Times New Roman"/>
          <w:sz w:val="24"/>
          <w:szCs w:val="24"/>
        </w:rPr>
        <w:t>rate,</w:t>
      </w:r>
      <w:proofErr w:type="gramEnd"/>
      <w:r w:rsidRPr="00A0676F">
        <w:rPr>
          <w:rFonts w:ascii="Times New Roman" w:eastAsia="Times New Roman" w:hAnsi="Times New Roman" w:cs="Times New Roman"/>
          <w:sz w:val="24"/>
          <w:szCs w:val="24"/>
        </w:rPr>
        <w:t xml:space="preserve"> similarly household income has a direct relationship with the enrollment rate. Most importantly on the government side it is essential to invest in creating human capital. </w:t>
      </w:r>
    </w:p>
    <w:p w14:paraId="3A893CF3" w14:textId="0DFD2700" w:rsidR="00976478" w:rsidRPr="00A0676F" w:rsidRDefault="00391DB9" w:rsidP="004429F3">
      <w:pPr>
        <w:spacing w:line="480" w:lineRule="auto"/>
        <w:rPr>
          <w:rFonts w:ascii="Times New Roman" w:hAnsi="Times New Roman" w:cs="Times New Roman"/>
          <w:sz w:val="24"/>
          <w:szCs w:val="24"/>
        </w:rPr>
      </w:pPr>
      <w:proofErr w:type="spellStart"/>
      <w:r w:rsidRPr="00A0676F">
        <w:rPr>
          <w:rFonts w:ascii="Times New Roman" w:hAnsi="Times New Roman" w:cs="Times New Roman"/>
          <w:sz w:val="24"/>
          <w:szCs w:val="24"/>
        </w:rPr>
        <w:t>Rahman</w:t>
      </w:r>
      <w:proofErr w:type="spellEnd"/>
      <w:r w:rsidRPr="00A0676F">
        <w:rPr>
          <w:rFonts w:ascii="Times New Roman" w:hAnsi="Times New Roman" w:cs="Times New Roman"/>
          <w:sz w:val="24"/>
          <w:szCs w:val="24"/>
        </w:rPr>
        <w:t xml:space="preserve"> &amp; Islam (2013) </w:t>
      </w:r>
      <w:r w:rsidR="00B17D4C" w:rsidRPr="00A0676F">
        <w:rPr>
          <w:rFonts w:ascii="Times New Roman" w:hAnsi="Times New Roman" w:cs="Times New Roman"/>
          <w:sz w:val="24"/>
          <w:szCs w:val="24"/>
        </w:rPr>
        <w:t>investigate</w:t>
      </w:r>
      <w:r w:rsidR="00FD4639" w:rsidRPr="00A0676F">
        <w:rPr>
          <w:rFonts w:ascii="Times New Roman" w:hAnsi="Times New Roman" w:cs="Times New Roman"/>
          <w:sz w:val="24"/>
          <w:szCs w:val="24"/>
        </w:rPr>
        <w:t xml:space="preserve"> the trends, drivers and barriers of female </w:t>
      </w:r>
      <w:proofErr w:type="spellStart"/>
      <w:r w:rsidR="00FD4639" w:rsidRPr="00A0676F">
        <w:rPr>
          <w:rFonts w:ascii="Times New Roman" w:hAnsi="Times New Roman" w:cs="Times New Roman"/>
          <w:sz w:val="24"/>
          <w:szCs w:val="24"/>
        </w:rPr>
        <w:t>labour</w:t>
      </w:r>
      <w:proofErr w:type="spellEnd"/>
      <w:r w:rsidR="00FD4639" w:rsidRPr="00A0676F">
        <w:rPr>
          <w:rFonts w:ascii="Times New Roman" w:hAnsi="Times New Roman" w:cs="Times New Roman"/>
          <w:sz w:val="24"/>
          <w:szCs w:val="24"/>
        </w:rPr>
        <w:t xml:space="preserve"> force participation in Bangladesh.</w:t>
      </w:r>
      <w:r w:rsidR="00246CC5" w:rsidRPr="00A0676F">
        <w:rPr>
          <w:rFonts w:ascii="Times New Roman" w:hAnsi="Times New Roman" w:cs="Times New Roman"/>
          <w:sz w:val="24"/>
          <w:szCs w:val="24"/>
        </w:rPr>
        <w:t xml:space="preserve"> Overall, in</w:t>
      </w:r>
      <w:r w:rsidR="00B17D4C" w:rsidRPr="00A0676F">
        <w:rPr>
          <w:rFonts w:ascii="Times New Roman" w:hAnsi="Times New Roman" w:cs="Times New Roman"/>
          <w:sz w:val="24"/>
          <w:szCs w:val="24"/>
        </w:rPr>
        <w:t xml:space="preserve"> S</w:t>
      </w:r>
      <w:r w:rsidR="00C63CF2" w:rsidRPr="00A0676F">
        <w:rPr>
          <w:rFonts w:ascii="Times New Roman" w:hAnsi="Times New Roman" w:cs="Times New Roman"/>
          <w:sz w:val="24"/>
          <w:szCs w:val="24"/>
        </w:rPr>
        <w:t xml:space="preserve">outh </w:t>
      </w:r>
      <w:r w:rsidR="00E01FC2" w:rsidRPr="00A0676F">
        <w:rPr>
          <w:rFonts w:ascii="Times New Roman" w:hAnsi="Times New Roman" w:cs="Times New Roman"/>
          <w:sz w:val="24"/>
          <w:szCs w:val="24"/>
        </w:rPr>
        <w:t>Asia</w:t>
      </w:r>
      <w:r w:rsidR="00C63CF2" w:rsidRPr="00A0676F">
        <w:rPr>
          <w:rFonts w:ascii="Times New Roman" w:hAnsi="Times New Roman" w:cs="Times New Roman"/>
          <w:sz w:val="24"/>
          <w:szCs w:val="24"/>
        </w:rPr>
        <w:t>, female participation ranges from around 20 p</w:t>
      </w:r>
      <w:r w:rsidR="00B17D4C" w:rsidRPr="00A0676F">
        <w:rPr>
          <w:rFonts w:ascii="Times New Roman" w:hAnsi="Times New Roman" w:cs="Times New Roman"/>
          <w:sz w:val="24"/>
          <w:szCs w:val="24"/>
        </w:rPr>
        <w:t>ercent in Pakistan to almost 80 per cent</w:t>
      </w:r>
      <w:r w:rsidR="00C63CF2" w:rsidRPr="00A0676F">
        <w:rPr>
          <w:rFonts w:ascii="Times New Roman" w:hAnsi="Times New Roman" w:cs="Times New Roman"/>
          <w:sz w:val="24"/>
          <w:szCs w:val="24"/>
        </w:rPr>
        <w:t xml:space="preserve"> in Nepal which can be explained by differences in social and economic factors. Women in Nepal are less constrained by social norms, though they work mostly in subsistence agriculture which is driven more by poverty than by choice. Bangladesh is one the few </w:t>
      </w:r>
      <w:r w:rsidR="00E01FC2" w:rsidRPr="00A0676F">
        <w:rPr>
          <w:rFonts w:ascii="Times New Roman" w:hAnsi="Times New Roman" w:cs="Times New Roman"/>
          <w:sz w:val="24"/>
          <w:szCs w:val="24"/>
        </w:rPr>
        <w:t>countries</w:t>
      </w:r>
      <w:r w:rsidR="00C63CF2" w:rsidRPr="00A0676F">
        <w:rPr>
          <w:rFonts w:ascii="Times New Roman" w:hAnsi="Times New Roman" w:cs="Times New Roman"/>
          <w:sz w:val="24"/>
          <w:szCs w:val="24"/>
        </w:rPr>
        <w:t xml:space="preserve"> in South Asia that has experienced a rapid increase in women’s participation in employ</w:t>
      </w:r>
      <w:r w:rsidR="00B17D4C" w:rsidRPr="00A0676F">
        <w:rPr>
          <w:rFonts w:ascii="Times New Roman" w:hAnsi="Times New Roman" w:cs="Times New Roman"/>
          <w:sz w:val="24"/>
          <w:szCs w:val="24"/>
        </w:rPr>
        <w:t>ment due to growth</w:t>
      </w:r>
      <w:r w:rsidR="00C63CF2" w:rsidRPr="00A0676F">
        <w:rPr>
          <w:rFonts w:ascii="Times New Roman" w:hAnsi="Times New Roman" w:cs="Times New Roman"/>
          <w:sz w:val="24"/>
          <w:szCs w:val="24"/>
        </w:rPr>
        <w:t xml:space="preserve"> in readymade industry and a rise in livestock rearing due to microcredit. </w:t>
      </w:r>
      <w:r w:rsidR="00B17D4C" w:rsidRPr="00A0676F">
        <w:rPr>
          <w:rFonts w:ascii="Times New Roman" w:hAnsi="Times New Roman" w:cs="Times New Roman"/>
          <w:sz w:val="24"/>
          <w:szCs w:val="24"/>
        </w:rPr>
        <w:t xml:space="preserve"> The results confirmed</w:t>
      </w:r>
      <w:r w:rsidR="00363E7E" w:rsidRPr="00A0676F">
        <w:rPr>
          <w:rFonts w:ascii="Times New Roman" w:hAnsi="Times New Roman" w:cs="Times New Roman"/>
          <w:sz w:val="24"/>
          <w:szCs w:val="24"/>
        </w:rPr>
        <w:t xml:space="preserve"> </w:t>
      </w:r>
      <w:r w:rsidR="00007E19" w:rsidRPr="00A0676F">
        <w:rPr>
          <w:rFonts w:ascii="Times New Roman" w:hAnsi="Times New Roman" w:cs="Times New Roman"/>
          <w:sz w:val="24"/>
          <w:szCs w:val="24"/>
        </w:rPr>
        <w:t xml:space="preserve">that because of an increase in </w:t>
      </w:r>
      <w:r w:rsidR="00BF5EFC" w:rsidRPr="00A0676F">
        <w:rPr>
          <w:rFonts w:ascii="Times New Roman" w:hAnsi="Times New Roman" w:cs="Times New Roman"/>
          <w:sz w:val="24"/>
          <w:szCs w:val="24"/>
        </w:rPr>
        <w:t>export-oriented</w:t>
      </w:r>
      <w:r w:rsidR="00007E19" w:rsidRPr="00A0676F">
        <w:rPr>
          <w:rFonts w:ascii="Times New Roman" w:hAnsi="Times New Roman" w:cs="Times New Roman"/>
          <w:sz w:val="24"/>
          <w:szCs w:val="24"/>
        </w:rPr>
        <w:t xml:space="preserve"> goods opportunities for women were increased especially in the RMG sector in Bangladesh. Micro finance also supported women in the rural areas as they were able to set up their own small businesses. However, as women are mostly working in RMG sector employment opportunities for them are limited. Moreover, challenges relating to the level of and gender differential in wages, and other aspects of compliance with </w:t>
      </w:r>
      <w:proofErr w:type="spellStart"/>
      <w:r w:rsidR="00007E19" w:rsidRPr="00A0676F">
        <w:rPr>
          <w:rFonts w:ascii="Times New Roman" w:hAnsi="Times New Roman" w:cs="Times New Roman"/>
          <w:sz w:val="24"/>
          <w:szCs w:val="24"/>
        </w:rPr>
        <w:t>labour</w:t>
      </w:r>
      <w:proofErr w:type="spellEnd"/>
      <w:r w:rsidR="00007E19" w:rsidRPr="00A0676F">
        <w:rPr>
          <w:rFonts w:ascii="Times New Roman" w:hAnsi="Times New Roman" w:cs="Times New Roman"/>
          <w:sz w:val="24"/>
          <w:szCs w:val="24"/>
        </w:rPr>
        <w:t xml:space="preserve"> standards, e.g., working hours, safety and health in the work place, freedom of association and c</w:t>
      </w:r>
      <w:r w:rsidR="00FF1D17" w:rsidRPr="00A0676F">
        <w:rPr>
          <w:rFonts w:ascii="Times New Roman" w:hAnsi="Times New Roman" w:cs="Times New Roman"/>
          <w:sz w:val="24"/>
          <w:szCs w:val="24"/>
        </w:rPr>
        <w:t>ollective bargaining remain.  E</w:t>
      </w:r>
      <w:r w:rsidR="00007E19" w:rsidRPr="00A0676F">
        <w:rPr>
          <w:rFonts w:ascii="Times New Roman" w:hAnsi="Times New Roman" w:cs="Times New Roman"/>
          <w:sz w:val="24"/>
          <w:szCs w:val="24"/>
        </w:rPr>
        <w:t xml:space="preserve">xports play an important role in the economy of a country </w:t>
      </w:r>
      <w:r w:rsidR="00FF1D17" w:rsidRPr="00A0676F">
        <w:rPr>
          <w:rFonts w:ascii="Times New Roman" w:hAnsi="Times New Roman" w:cs="Times New Roman"/>
          <w:sz w:val="24"/>
          <w:szCs w:val="24"/>
        </w:rPr>
        <w:t>as they open</w:t>
      </w:r>
      <w:r w:rsidR="00007E19" w:rsidRPr="00A0676F">
        <w:rPr>
          <w:rFonts w:ascii="Times New Roman" w:hAnsi="Times New Roman" w:cs="Times New Roman"/>
          <w:sz w:val="24"/>
          <w:szCs w:val="24"/>
        </w:rPr>
        <w:t xml:space="preserve"> and create </w:t>
      </w:r>
      <w:r w:rsidR="00E01FC2" w:rsidRPr="00A0676F">
        <w:rPr>
          <w:rFonts w:ascii="Times New Roman" w:hAnsi="Times New Roman" w:cs="Times New Roman"/>
          <w:sz w:val="24"/>
          <w:szCs w:val="24"/>
        </w:rPr>
        <w:t>opportunities</w:t>
      </w:r>
      <w:r w:rsidR="00007E19" w:rsidRPr="00A0676F">
        <w:rPr>
          <w:rFonts w:ascii="Times New Roman" w:hAnsi="Times New Roman" w:cs="Times New Roman"/>
          <w:sz w:val="24"/>
          <w:szCs w:val="24"/>
        </w:rPr>
        <w:t xml:space="preserve"> for the people of the country. </w:t>
      </w:r>
      <w:r w:rsidR="00FF1D17" w:rsidRPr="00A0676F">
        <w:rPr>
          <w:rFonts w:ascii="Times New Roman" w:hAnsi="Times New Roman" w:cs="Times New Roman"/>
          <w:sz w:val="24"/>
          <w:szCs w:val="24"/>
        </w:rPr>
        <w:t>F</w:t>
      </w:r>
      <w:r w:rsidR="00007E19" w:rsidRPr="00A0676F">
        <w:rPr>
          <w:rFonts w:ascii="Times New Roman" w:hAnsi="Times New Roman" w:cs="Times New Roman"/>
          <w:sz w:val="24"/>
          <w:szCs w:val="24"/>
        </w:rPr>
        <w:t>or instance</w:t>
      </w:r>
      <w:r w:rsidR="00FF1D17" w:rsidRPr="00A0676F">
        <w:rPr>
          <w:rFonts w:ascii="Times New Roman" w:hAnsi="Times New Roman" w:cs="Times New Roman"/>
          <w:sz w:val="24"/>
          <w:szCs w:val="24"/>
        </w:rPr>
        <w:t>,</w:t>
      </w:r>
      <w:r w:rsidR="00007E19" w:rsidRPr="00A0676F">
        <w:rPr>
          <w:rFonts w:ascii="Times New Roman" w:hAnsi="Times New Roman" w:cs="Times New Roman"/>
          <w:sz w:val="24"/>
          <w:szCs w:val="24"/>
        </w:rPr>
        <w:t xml:space="preserve"> in Bangladesh the readymade garment sector exports are </w:t>
      </w:r>
      <w:r w:rsidR="00E01FC2" w:rsidRPr="00A0676F">
        <w:rPr>
          <w:rFonts w:ascii="Times New Roman" w:hAnsi="Times New Roman" w:cs="Times New Roman"/>
          <w:sz w:val="24"/>
          <w:szCs w:val="24"/>
        </w:rPr>
        <w:t>substantial</w:t>
      </w:r>
      <w:r w:rsidR="00007E19" w:rsidRPr="00A0676F">
        <w:rPr>
          <w:rFonts w:ascii="Times New Roman" w:hAnsi="Times New Roman" w:cs="Times New Roman"/>
          <w:sz w:val="24"/>
          <w:szCs w:val="24"/>
        </w:rPr>
        <w:t xml:space="preserve"> which create job opportunities for its people and as a result most of the wome</w:t>
      </w:r>
      <w:r w:rsidR="00FF1D17" w:rsidRPr="00A0676F">
        <w:rPr>
          <w:rFonts w:ascii="Times New Roman" w:hAnsi="Times New Roman" w:cs="Times New Roman"/>
          <w:sz w:val="24"/>
          <w:szCs w:val="24"/>
        </w:rPr>
        <w:t xml:space="preserve">n </w:t>
      </w:r>
      <w:r w:rsidR="00FF1D17" w:rsidRPr="00A0676F">
        <w:rPr>
          <w:rFonts w:ascii="Times New Roman" w:hAnsi="Times New Roman" w:cs="Times New Roman"/>
          <w:sz w:val="24"/>
          <w:szCs w:val="24"/>
        </w:rPr>
        <w:lastRenderedPageBreak/>
        <w:t>are employed in this sector. The main attraction for</w:t>
      </w:r>
      <w:r w:rsidR="00007E19" w:rsidRPr="00A0676F">
        <w:rPr>
          <w:rFonts w:ascii="Times New Roman" w:hAnsi="Times New Roman" w:cs="Times New Roman"/>
          <w:sz w:val="24"/>
          <w:szCs w:val="24"/>
        </w:rPr>
        <w:t xml:space="preserve"> </w:t>
      </w:r>
      <w:r w:rsidR="00FF1D17" w:rsidRPr="00A0676F">
        <w:rPr>
          <w:rFonts w:ascii="Times New Roman" w:hAnsi="Times New Roman" w:cs="Times New Roman"/>
          <w:sz w:val="24"/>
          <w:szCs w:val="24"/>
        </w:rPr>
        <w:t xml:space="preserve">women in this sector is </w:t>
      </w:r>
      <w:r w:rsidR="00007E19" w:rsidRPr="00A0676F">
        <w:rPr>
          <w:rFonts w:ascii="Times New Roman" w:hAnsi="Times New Roman" w:cs="Times New Roman"/>
          <w:sz w:val="24"/>
          <w:szCs w:val="24"/>
        </w:rPr>
        <w:t xml:space="preserve">the flexible work </w:t>
      </w:r>
      <w:proofErr w:type="gramStart"/>
      <w:r w:rsidR="00007E19" w:rsidRPr="00A0676F">
        <w:rPr>
          <w:rFonts w:ascii="Times New Roman" w:hAnsi="Times New Roman" w:cs="Times New Roman"/>
          <w:sz w:val="24"/>
          <w:szCs w:val="24"/>
        </w:rPr>
        <w:t>hours which allow</w:t>
      </w:r>
      <w:r w:rsidR="00FF1D17" w:rsidRPr="00A0676F">
        <w:rPr>
          <w:rFonts w:ascii="Times New Roman" w:hAnsi="Times New Roman" w:cs="Times New Roman"/>
          <w:sz w:val="24"/>
          <w:szCs w:val="24"/>
        </w:rPr>
        <w:t>s</w:t>
      </w:r>
      <w:proofErr w:type="gramEnd"/>
      <w:r w:rsidR="00007E19" w:rsidRPr="00A0676F">
        <w:rPr>
          <w:rFonts w:ascii="Times New Roman" w:hAnsi="Times New Roman" w:cs="Times New Roman"/>
          <w:sz w:val="24"/>
          <w:szCs w:val="24"/>
        </w:rPr>
        <w:t xml:space="preserve"> them to join the workforce.</w:t>
      </w:r>
    </w:p>
    <w:p w14:paraId="3A893CF4" w14:textId="16ED7B1B" w:rsidR="00D57750" w:rsidRPr="00A0676F" w:rsidRDefault="00B94554" w:rsidP="00054B60">
      <w:pPr>
        <w:spacing w:line="480" w:lineRule="auto"/>
        <w:rPr>
          <w:rFonts w:ascii="Times New Roman" w:eastAsia="Times New Roman" w:hAnsi="Times New Roman" w:cs="Times New Roman"/>
          <w:noProof/>
          <w:sz w:val="24"/>
          <w:szCs w:val="24"/>
        </w:rPr>
      </w:pPr>
      <w:r w:rsidRPr="00A0676F">
        <w:rPr>
          <w:rFonts w:ascii="Times New Roman" w:eastAsia="Times New Roman" w:hAnsi="Times New Roman" w:cs="Times New Roman"/>
          <w:noProof/>
          <w:sz w:val="24"/>
          <w:szCs w:val="24"/>
        </w:rPr>
        <w:t xml:space="preserve">Bridges, Lawson, &amp; Begum (2011) </w:t>
      </w:r>
      <w:r w:rsidR="00FF1D17" w:rsidRPr="00A0676F">
        <w:rPr>
          <w:rFonts w:ascii="Times New Roman" w:eastAsia="Times New Roman" w:hAnsi="Times New Roman" w:cs="Times New Roman"/>
          <w:noProof/>
          <w:sz w:val="24"/>
          <w:szCs w:val="24"/>
        </w:rPr>
        <w:t>find</w:t>
      </w:r>
      <w:r w:rsidR="00437027" w:rsidRPr="00A0676F">
        <w:rPr>
          <w:rFonts w:ascii="Times New Roman" w:eastAsia="Times New Roman" w:hAnsi="Times New Roman" w:cs="Times New Roman"/>
          <w:noProof/>
          <w:sz w:val="24"/>
          <w:szCs w:val="24"/>
        </w:rPr>
        <w:t xml:space="preserve"> that in Bangladesh  </w:t>
      </w:r>
      <w:r w:rsidR="00FF1D17" w:rsidRPr="00A0676F">
        <w:rPr>
          <w:rFonts w:ascii="Times New Roman" w:eastAsia="Times New Roman" w:hAnsi="Times New Roman" w:cs="Times New Roman"/>
          <w:noProof/>
          <w:sz w:val="24"/>
          <w:szCs w:val="24"/>
        </w:rPr>
        <w:t xml:space="preserve">a higher proportion of </w:t>
      </w:r>
      <w:r w:rsidR="00437027" w:rsidRPr="00A0676F">
        <w:rPr>
          <w:rFonts w:ascii="Times New Roman" w:eastAsia="Times New Roman" w:hAnsi="Times New Roman" w:cs="Times New Roman"/>
          <w:noProof/>
          <w:sz w:val="24"/>
          <w:szCs w:val="24"/>
        </w:rPr>
        <w:t>women who are poo</w:t>
      </w:r>
      <w:r w:rsidR="00FF1D17" w:rsidRPr="00A0676F">
        <w:rPr>
          <w:rFonts w:ascii="Times New Roman" w:eastAsia="Times New Roman" w:hAnsi="Times New Roman" w:cs="Times New Roman"/>
          <w:noProof/>
          <w:sz w:val="24"/>
          <w:szCs w:val="24"/>
        </w:rPr>
        <w:t>rer join</w:t>
      </w:r>
      <w:r w:rsidR="00437027" w:rsidRPr="00A0676F">
        <w:rPr>
          <w:rFonts w:ascii="Times New Roman" w:eastAsia="Times New Roman" w:hAnsi="Times New Roman" w:cs="Times New Roman"/>
          <w:noProof/>
          <w:sz w:val="24"/>
          <w:szCs w:val="24"/>
        </w:rPr>
        <w:t xml:space="preserve"> th</w:t>
      </w:r>
      <w:r w:rsidR="00FF1D17" w:rsidRPr="00A0676F">
        <w:rPr>
          <w:rFonts w:ascii="Times New Roman" w:eastAsia="Times New Roman" w:hAnsi="Times New Roman" w:cs="Times New Roman"/>
          <w:noProof/>
          <w:sz w:val="24"/>
          <w:szCs w:val="24"/>
        </w:rPr>
        <w:t xml:space="preserve">e labour force compared to non </w:t>
      </w:r>
      <w:r w:rsidR="00437027" w:rsidRPr="00A0676F">
        <w:rPr>
          <w:rFonts w:ascii="Times New Roman" w:eastAsia="Times New Roman" w:hAnsi="Times New Roman" w:cs="Times New Roman"/>
          <w:noProof/>
          <w:sz w:val="24"/>
          <w:szCs w:val="24"/>
        </w:rPr>
        <w:t>poor. Poorer women are more able to parctipate in the lower p</w:t>
      </w:r>
      <w:r w:rsidR="00FF1D17" w:rsidRPr="00A0676F">
        <w:rPr>
          <w:rFonts w:ascii="Times New Roman" w:eastAsia="Times New Roman" w:hAnsi="Times New Roman" w:cs="Times New Roman"/>
          <w:noProof/>
          <w:sz w:val="24"/>
          <w:szCs w:val="24"/>
        </w:rPr>
        <w:t>aid employment whereas non poor self employed,</w:t>
      </w:r>
      <w:r w:rsidR="00437027" w:rsidRPr="00A0676F">
        <w:rPr>
          <w:rFonts w:ascii="Times New Roman" w:eastAsia="Times New Roman" w:hAnsi="Times New Roman" w:cs="Times New Roman"/>
          <w:noProof/>
          <w:sz w:val="24"/>
          <w:szCs w:val="24"/>
        </w:rPr>
        <w:t xml:space="preserve"> and lastly being married has negative effect on FLFP because of t</w:t>
      </w:r>
      <w:r w:rsidR="00FF1D17" w:rsidRPr="00A0676F">
        <w:rPr>
          <w:rFonts w:ascii="Times New Roman" w:eastAsia="Times New Roman" w:hAnsi="Times New Roman" w:cs="Times New Roman"/>
          <w:noProof/>
          <w:sz w:val="24"/>
          <w:szCs w:val="24"/>
        </w:rPr>
        <w:t>he long working hours. These</w:t>
      </w:r>
      <w:r w:rsidR="00437027" w:rsidRPr="00A0676F">
        <w:rPr>
          <w:rFonts w:ascii="Times New Roman" w:eastAsia="Times New Roman" w:hAnsi="Times New Roman" w:cs="Times New Roman"/>
          <w:noProof/>
          <w:sz w:val="24"/>
          <w:szCs w:val="24"/>
        </w:rPr>
        <w:t xml:space="preserve"> findings are consistent with the findings of the Klasen and Pieters ( 20</w:t>
      </w:r>
      <w:r w:rsidR="00B15EEA" w:rsidRPr="00A0676F">
        <w:rPr>
          <w:rFonts w:ascii="Times New Roman" w:eastAsia="Times New Roman" w:hAnsi="Times New Roman" w:cs="Times New Roman"/>
          <w:noProof/>
          <w:sz w:val="24"/>
          <w:szCs w:val="24"/>
        </w:rPr>
        <w:t xml:space="preserve">12) who found out that women </w:t>
      </w:r>
      <w:r w:rsidR="00437027" w:rsidRPr="00A0676F">
        <w:rPr>
          <w:rFonts w:ascii="Times New Roman" w:eastAsia="Times New Roman" w:hAnsi="Times New Roman" w:cs="Times New Roman"/>
          <w:noProof/>
          <w:sz w:val="24"/>
          <w:szCs w:val="24"/>
        </w:rPr>
        <w:t xml:space="preserve"> with  lower education are usually enagaged in the low paid wage employment.</w:t>
      </w:r>
    </w:p>
    <w:p w14:paraId="3A893CF5" w14:textId="4083992C" w:rsidR="008739E0" w:rsidRPr="00A0676F" w:rsidRDefault="008739E0" w:rsidP="001D4833">
      <w:pPr>
        <w:spacing w:line="480" w:lineRule="auto"/>
        <w:rPr>
          <w:rFonts w:ascii="Times New Roman" w:eastAsia="Calibri" w:hAnsi="Times New Roman" w:cs="Times New Roman"/>
          <w:sz w:val="24"/>
          <w:szCs w:val="24"/>
          <w:shd w:val="clear" w:color="auto" w:fill="FFFFFF"/>
        </w:rPr>
      </w:pPr>
      <w:r w:rsidRPr="00A0676F">
        <w:rPr>
          <w:rFonts w:ascii="Times New Roman" w:eastAsia="Calibri" w:hAnsi="Times New Roman" w:cs="Times New Roman"/>
          <w:noProof/>
          <w:sz w:val="24"/>
          <w:szCs w:val="24"/>
          <w:shd w:val="clear" w:color="auto" w:fill="FFFFFF"/>
        </w:rPr>
        <w:t xml:space="preserve">According to  Khatiwada (2014) </w:t>
      </w:r>
      <w:r w:rsidRPr="00A0676F">
        <w:rPr>
          <w:rFonts w:ascii="Times New Roman" w:eastAsia="Calibri" w:hAnsi="Times New Roman" w:cs="Times New Roman"/>
          <w:sz w:val="24"/>
          <w:szCs w:val="24"/>
          <w:shd w:val="clear" w:color="auto" w:fill="FFFFFF"/>
        </w:rPr>
        <w:t xml:space="preserve">the 1975 World Conference on women in Mexico was a landmark in identifying gender equality issues. Among the least developed countries Bangladesh has always been active in addressing gender inequalities. Bangladesh has the eighth lowest gender gap in terms of political empowerment in the world. This is partially </w:t>
      </w:r>
      <w:r w:rsidR="00BF5EFC" w:rsidRPr="00A0676F">
        <w:rPr>
          <w:rFonts w:ascii="Times New Roman" w:eastAsia="Calibri" w:hAnsi="Times New Roman" w:cs="Times New Roman"/>
          <w:sz w:val="24"/>
          <w:szCs w:val="24"/>
          <w:shd w:val="clear" w:color="auto" w:fill="FFFFFF"/>
        </w:rPr>
        <w:t>because</w:t>
      </w:r>
      <w:r w:rsidRPr="00A0676F">
        <w:rPr>
          <w:rFonts w:ascii="Times New Roman" w:eastAsia="Calibri" w:hAnsi="Times New Roman" w:cs="Times New Roman"/>
          <w:sz w:val="24"/>
          <w:szCs w:val="24"/>
          <w:shd w:val="clear" w:color="auto" w:fill="FFFFFF"/>
        </w:rPr>
        <w:t xml:space="preserve"> it had a female head of state for longer than any other country in the world. In addition, the proportion of seats held by women in the national parliament doubled from 10 per cent in 1990 to 20 percent in 2011. The participation of women in the political system has had a positive impact on the family structure. It has helped in changing the traditional view of son preference. Research shows that as women are participating more in politics the issues women face such as violence on women are reducing. The participation rate of women in the ready-made garment (RMG) sector has increased so that nearly 80 to 85 percent of women are working in this sector whereas in the manufacturing sector males are still dominant. RMG exports have contributed to the economy of Bangladesh in the last two decades.  In addition, Bangladesh has experienced significant improvements in women’s health over the past three decades. Women’s life expectancy, for </w:t>
      </w:r>
      <w:r w:rsidRPr="00A0676F">
        <w:rPr>
          <w:rFonts w:ascii="Times New Roman" w:eastAsia="Calibri" w:hAnsi="Times New Roman" w:cs="Times New Roman"/>
          <w:sz w:val="24"/>
          <w:szCs w:val="24"/>
          <w:shd w:val="clear" w:color="auto" w:fill="FFFFFF"/>
        </w:rPr>
        <w:lastRenderedPageBreak/>
        <w:t>example, increased from 54.3 years in 1980 to 69.3 years in 2010, one of the largest increases in the region.</w:t>
      </w:r>
    </w:p>
    <w:p w14:paraId="3A893CF6" w14:textId="5B439618" w:rsidR="00892479" w:rsidRPr="00A0676F" w:rsidRDefault="009657C8" w:rsidP="001D4833">
      <w:pPr>
        <w:kinsoku w:val="0"/>
        <w:overflowPunct w:val="0"/>
        <w:spacing w:after="0" w:line="480" w:lineRule="auto"/>
        <w:textAlignment w:val="baseline"/>
        <w:rPr>
          <w:rFonts w:ascii="Times New Roman" w:eastAsia="Times New Roman" w:hAnsi="Times New Roman" w:cs="Times New Roman"/>
          <w:noProof/>
          <w:sz w:val="24"/>
          <w:szCs w:val="24"/>
        </w:rPr>
      </w:pPr>
      <w:r w:rsidRPr="00A0676F">
        <w:rPr>
          <w:rFonts w:ascii="Times New Roman" w:eastAsia="Times New Roman" w:hAnsi="Times New Roman" w:cs="Times New Roman"/>
          <w:noProof/>
          <w:sz w:val="24"/>
          <w:szCs w:val="24"/>
        </w:rPr>
        <w:t>Kamaran, Tasneem,Parveen, Zaidi (2015) indicate the factors responsible for low contrac</w:t>
      </w:r>
      <w:r w:rsidR="00FF1D17" w:rsidRPr="00A0676F">
        <w:rPr>
          <w:rFonts w:ascii="Times New Roman" w:eastAsia="Times New Roman" w:hAnsi="Times New Roman" w:cs="Times New Roman"/>
          <w:noProof/>
          <w:sz w:val="24"/>
          <w:szCs w:val="24"/>
        </w:rPr>
        <w:t>eption usage  in Pakistan. First</w:t>
      </w:r>
      <w:r w:rsidRPr="00A0676F">
        <w:rPr>
          <w:rFonts w:ascii="Times New Roman" w:eastAsia="Times New Roman" w:hAnsi="Times New Roman" w:cs="Times New Roman"/>
          <w:noProof/>
          <w:sz w:val="24"/>
          <w:szCs w:val="24"/>
        </w:rPr>
        <w:t>ly</w:t>
      </w:r>
      <w:r w:rsidR="00FF1D17" w:rsidRPr="00A0676F">
        <w:rPr>
          <w:rFonts w:ascii="Times New Roman" w:eastAsia="Times New Roman" w:hAnsi="Times New Roman" w:cs="Times New Roman"/>
          <w:noProof/>
          <w:sz w:val="24"/>
          <w:szCs w:val="24"/>
        </w:rPr>
        <w:t>,</w:t>
      </w:r>
      <w:r w:rsidRPr="00A0676F">
        <w:rPr>
          <w:rFonts w:ascii="Times New Roman" w:eastAsia="Times New Roman" w:hAnsi="Times New Roman" w:cs="Times New Roman"/>
          <w:noProof/>
          <w:sz w:val="24"/>
          <w:szCs w:val="24"/>
        </w:rPr>
        <w:t xml:space="preserve"> it is because no family planning services are provided in some areas such as  in the rural areas of Balocahistan and Khyber Pakhtunkhwa. Secondly</w:t>
      </w:r>
      <w:r w:rsidR="00FF1D17" w:rsidRPr="00A0676F">
        <w:rPr>
          <w:rFonts w:ascii="Times New Roman" w:eastAsia="Times New Roman" w:hAnsi="Times New Roman" w:cs="Times New Roman"/>
          <w:noProof/>
          <w:sz w:val="24"/>
          <w:szCs w:val="24"/>
        </w:rPr>
        <w:t>,</w:t>
      </w:r>
      <w:r w:rsidRPr="00A0676F">
        <w:rPr>
          <w:rFonts w:ascii="Times New Roman" w:eastAsia="Times New Roman" w:hAnsi="Times New Roman" w:cs="Times New Roman"/>
          <w:noProof/>
          <w:sz w:val="24"/>
          <w:szCs w:val="24"/>
        </w:rPr>
        <w:t xml:space="preserve"> due to financial contraints people are unable to bear the transport cost and contraceptive cost. Mostly contraceptives are provided free in the public hosiptals but the distance is too far</w:t>
      </w:r>
      <w:r w:rsidR="00FF1D17" w:rsidRPr="00A0676F">
        <w:rPr>
          <w:rFonts w:ascii="Times New Roman" w:eastAsia="Times New Roman" w:hAnsi="Times New Roman" w:cs="Times New Roman"/>
          <w:noProof/>
          <w:sz w:val="24"/>
          <w:szCs w:val="24"/>
        </w:rPr>
        <w:t xml:space="preserve"> </w:t>
      </w:r>
      <w:r w:rsidRPr="00A0676F">
        <w:rPr>
          <w:rFonts w:ascii="Times New Roman" w:eastAsia="Times New Roman" w:hAnsi="Times New Roman" w:cs="Times New Roman"/>
          <w:noProof/>
          <w:sz w:val="24"/>
          <w:szCs w:val="24"/>
        </w:rPr>
        <w:t>from the residentional areas. Thirdly, there</w:t>
      </w:r>
      <w:r w:rsidR="00FF1D17" w:rsidRPr="00A0676F">
        <w:rPr>
          <w:rFonts w:ascii="Times New Roman" w:eastAsia="Times New Roman" w:hAnsi="Times New Roman" w:cs="Times New Roman"/>
          <w:noProof/>
          <w:sz w:val="24"/>
          <w:szCs w:val="24"/>
        </w:rPr>
        <w:t xml:space="preserve"> is lack of information about </w:t>
      </w:r>
      <w:r w:rsidRPr="00A0676F">
        <w:rPr>
          <w:rFonts w:ascii="Times New Roman" w:eastAsia="Times New Roman" w:hAnsi="Times New Roman" w:cs="Times New Roman"/>
          <w:noProof/>
          <w:sz w:val="24"/>
          <w:szCs w:val="24"/>
        </w:rPr>
        <w:t xml:space="preserve">family planning services which results in </w:t>
      </w:r>
      <w:r w:rsidR="00FF1D17" w:rsidRPr="00A0676F">
        <w:rPr>
          <w:rFonts w:ascii="Times New Roman" w:eastAsia="Times New Roman" w:hAnsi="Times New Roman" w:cs="Times New Roman"/>
          <w:noProof/>
          <w:sz w:val="24"/>
          <w:szCs w:val="24"/>
        </w:rPr>
        <w:t>low levels of utilization. Howev</w:t>
      </w:r>
      <w:r w:rsidRPr="00A0676F">
        <w:rPr>
          <w:rFonts w:ascii="Times New Roman" w:eastAsia="Times New Roman" w:hAnsi="Times New Roman" w:cs="Times New Roman"/>
          <w:noProof/>
          <w:sz w:val="24"/>
          <w:szCs w:val="24"/>
        </w:rPr>
        <w:t>er</w:t>
      </w:r>
      <w:r w:rsidR="00FF1D17" w:rsidRPr="00A0676F">
        <w:rPr>
          <w:rFonts w:ascii="Times New Roman" w:eastAsia="Times New Roman" w:hAnsi="Times New Roman" w:cs="Times New Roman"/>
          <w:noProof/>
          <w:sz w:val="24"/>
          <w:szCs w:val="24"/>
        </w:rPr>
        <w:t>, some</w:t>
      </w:r>
      <w:r w:rsidRPr="00A0676F">
        <w:rPr>
          <w:rFonts w:ascii="Times New Roman" w:eastAsia="Times New Roman" w:hAnsi="Times New Roman" w:cs="Times New Roman"/>
          <w:noProof/>
          <w:sz w:val="24"/>
          <w:szCs w:val="24"/>
        </w:rPr>
        <w:t xml:space="preserve"> progress has been made as there is greater interaction between couples on the issue of family planning and use of contraceptive methods which indicates that the influence of the e</w:t>
      </w:r>
      <w:r w:rsidR="00FF1D17" w:rsidRPr="00A0676F">
        <w:rPr>
          <w:rFonts w:ascii="Times New Roman" w:eastAsia="Times New Roman" w:hAnsi="Times New Roman" w:cs="Times New Roman"/>
          <w:noProof/>
          <w:sz w:val="24"/>
          <w:szCs w:val="24"/>
        </w:rPr>
        <w:t>xtended family is declining.</w:t>
      </w:r>
      <w:r w:rsidRPr="00A0676F">
        <w:rPr>
          <w:rFonts w:ascii="Times New Roman" w:eastAsia="Times New Roman" w:hAnsi="Times New Roman" w:cs="Times New Roman"/>
          <w:noProof/>
          <w:sz w:val="24"/>
          <w:szCs w:val="24"/>
        </w:rPr>
        <w:t xml:space="preserve"> Simlar</w:t>
      </w:r>
      <w:r w:rsidR="00FF1D17" w:rsidRPr="00A0676F">
        <w:rPr>
          <w:rFonts w:ascii="Times New Roman" w:eastAsia="Times New Roman" w:hAnsi="Times New Roman" w:cs="Times New Roman"/>
          <w:noProof/>
          <w:sz w:val="24"/>
          <w:szCs w:val="24"/>
        </w:rPr>
        <w:t>l</w:t>
      </w:r>
      <w:r w:rsidRPr="00A0676F">
        <w:rPr>
          <w:rFonts w:ascii="Times New Roman" w:eastAsia="Times New Roman" w:hAnsi="Times New Roman" w:cs="Times New Roman"/>
          <w:noProof/>
          <w:sz w:val="24"/>
          <w:szCs w:val="24"/>
        </w:rPr>
        <w:t>y</w:t>
      </w:r>
      <w:r w:rsidR="00FF1D17" w:rsidRPr="00A0676F">
        <w:rPr>
          <w:rFonts w:ascii="Times New Roman" w:eastAsia="Times New Roman" w:hAnsi="Times New Roman" w:cs="Times New Roman"/>
          <w:noProof/>
          <w:sz w:val="24"/>
          <w:szCs w:val="24"/>
        </w:rPr>
        <w:t xml:space="preserve">, the influence of </w:t>
      </w:r>
      <w:r w:rsidRPr="00A0676F">
        <w:rPr>
          <w:rFonts w:ascii="Times New Roman" w:eastAsia="Times New Roman" w:hAnsi="Times New Roman" w:cs="Times New Roman"/>
          <w:noProof/>
          <w:sz w:val="24"/>
          <w:szCs w:val="24"/>
        </w:rPr>
        <w:t>religious scholors has a</w:t>
      </w:r>
      <w:r w:rsidR="00FF1D17" w:rsidRPr="00A0676F">
        <w:rPr>
          <w:rFonts w:ascii="Times New Roman" w:eastAsia="Times New Roman" w:hAnsi="Times New Roman" w:cs="Times New Roman"/>
          <w:noProof/>
          <w:sz w:val="24"/>
          <w:szCs w:val="24"/>
        </w:rPr>
        <w:t>lso reduced but continues to be</w:t>
      </w:r>
      <w:r w:rsidRPr="00A0676F">
        <w:rPr>
          <w:rFonts w:ascii="Times New Roman" w:eastAsia="Times New Roman" w:hAnsi="Times New Roman" w:cs="Times New Roman"/>
          <w:noProof/>
          <w:sz w:val="24"/>
          <w:szCs w:val="24"/>
        </w:rPr>
        <w:t xml:space="preserve"> a barrier in some remote areas. Acc</w:t>
      </w:r>
      <w:r w:rsidR="00FF1D17" w:rsidRPr="00A0676F">
        <w:rPr>
          <w:rFonts w:ascii="Times New Roman" w:eastAsia="Times New Roman" w:hAnsi="Times New Roman" w:cs="Times New Roman"/>
          <w:noProof/>
          <w:sz w:val="24"/>
          <w:szCs w:val="24"/>
        </w:rPr>
        <w:t>ord</w:t>
      </w:r>
      <w:r w:rsidRPr="00A0676F">
        <w:rPr>
          <w:rFonts w:ascii="Times New Roman" w:eastAsia="Times New Roman" w:hAnsi="Times New Roman" w:cs="Times New Roman"/>
          <w:noProof/>
          <w:sz w:val="24"/>
          <w:szCs w:val="24"/>
        </w:rPr>
        <w:t>ing to Parveen a</w:t>
      </w:r>
      <w:r w:rsidR="00FF1D17" w:rsidRPr="00A0676F">
        <w:rPr>
          <w:rFonts w:ascii="Times New Roman" w:eastAsia="Times New Roman" w:hAnsi="Times New Roman" w:cs="Times New Roman"/>
          <w:noProof/>
          <w:sz w:val="24"/>
          <w:szCs w:val="24"/>
        </w:rPr>
        <w:t xml:space="preserve"> </w:t>
      </w:r>
      <w:r w:rsidRPr="00A0676F">
        <w:rPr>
          <w:rFonts w:ascii="Times New Roman" w:eastAsia="Times New Roman" w:hAnsi="Times New Roman" w:cs="Times New Roman"/>
          <w:noProof/>
          <w:sz w:val="24"/>
          <w:szCs w:val="24"/>
        </w:rPr>
        <w:t>lady health worker in Balochis</w:t>
      </w:r>
      <w:r w:rsidR="00FF1D17" w:rsidRPr="00A0676F">
        <w:rPr>
          <w:rFonts w:ascii="Times New Roman" w:eastAsia="Times New Roman" w:hAnsi="Times New Roman" w:cs="Times New Roman"/>
          <w:noProof/>
          <w:sz w:val="24"/>
          <w:szCs w:val="24"/>
        </w:rPr>
        <w:t>tan</w:t>
      </w:r>
      <w:r w:rsidRPr="00A0676F">
        <w:rPr>
          <w:rFonts w:ascii="Times New Roman" w:eastAsia="Times New Roman" w:hAnsi="Times New Roman" w:cs="Times New Roman"/>
          <w:noProof/>
          <w:sz w:val="24"/>
          <w:szCs w:val="24"/>
        </w:rPr>
        <w:t xml:space="preserve"> while women are willi</w:t>
      </w:r>
      <w:r w:rsidR="00FF1D17" w:rsidRPr="00A0676F">
        <w:rPr>
          <w:rFonts w:ascii="Times New Roman" w:eastAsia="Times New Roman" w:hAnsi="Times New Roman" w:cs="Times New Roman"/>
          <w:noProof/>
          <w:sz w:val="24"/>
          <w:szCs w:val="24"/>
        </w:rPr>
        <w:t xml:space="preserve">ng to use contraceptives </w:t>
      </w:r>
      <w:r w:rsidRPr="00A0676F">
        <w:rPr>
          <w:rFonts w:ascii="Times New Roman" w:eastAsia="Times New Roman" w:hAnsi="Times New Roman" w:cs="Times New Roman"/>
          <w:noProof/>
          <w:sz w:val="24"/>
          <w:szCs w:val="24"/>
        </w:rPr>
        <w:t>due to limited s</w:t>
      </w:r>
      <w:r w:rsidR="00FF1D17" w:rsidRPr="00A0676F">
        <w:rPr>
          <w:rFonts w:ascii="Times New Roman" w:eastAsia="Times New Roman" w:hAnsi="Times New Roman" w:cs="Times New Roman"/>
          <w:noProof/>
          <w:sz w:val="24"/>
          <w:szCs w:val="24"/>
        </w:rPr>
        <w:t xml:space="preserve">upply they are unable to do so. Health workers </w:t>
      </w:r>
      <w:r w:rsidRPr="00A0676F">
        <w:rPr>
          <w:rFonts w:ascii="Times New Roman" w:eastAsia="Times New Roman" w:hAnsi="Times New Roman" w:cs="Times New Roman"/>
          <w:noProof/>
          <w:sz w:val="24"/>
          <w:szCs w:val="24"/>
        </w:rPr>
        <w:t>are supplied with contraceptives only  twice a year. Farhan Ali who works as a dispensor in the Rural Health Center in Sibi states</w:t>
      </w:r>
      <w:r w:rsidR="00FF1D17" w:rsidRPr="00A0676F">
        <w:rPr>
          <w:rFonts w:ascii="Times New Roman" w:eastAsia="Times New Roman" w:hAnsi="Times New Roman" w:cs="Times New Roman"/>
          <w:noProof/>
          <w:sz w:val="24"/>
          <w:szCs w:val="24"/>
        </w:rPr>
        <w:t>:</w:t>
      </w:r>
      <w:r w:rsidRPr="00A0676F">
        <w:rPr>
          <w:rFonts w:ascii="Times New Roman" w:eastAsia="Times New Roman" w:hAnsi="Times New Roman" w:cs="Times New Roman"/>
          <w:noProof/>
          <w:sz w:val="24"/>
          <w:szCs w:val="24"/>
        </w:rPr>
        <w:t xml:space="preserve"> “ due to the dangerous location no doctor works here, lady health workers are appointed but due to the secuity threat they don’t want to work. So that’s why we are unable to provide services to the women.” These are some of the factors which the government should look at so that they can improve the health status of women.</w:t>
      </w:r>
    </w:p>
    <w:p w14:paraId="3A893CF7" w14:textId="7FCBC131" w:rsidR="00080DD5" w:rsidRPr="00A0676F" w:rsidRDefault="00072C00" w:rsidP="00054B60">
      <w:pPr>
        <w:spacing w:line="480" w:lineRule="auto"/>
        <w:rPr>
          <w:rFonts w:ascii="Times New Roman" w:eastAsia="Times New Roman" w:hAnsi="Times New Roman" w:cs="Times New Roman"/>
          <w:noProof/>
          <w:sz w:val="24"/>
          <w:szCs w:val="24"/>
        </w:rPr>
      </w:pPr>
      <w:r w:rsidRPr="00A0676F">
        <w:rPr>
          <w:rFonts w:ascii="Times New Roman" w:eastAsia="Times New Roman" w:hAnsi="Times New Roman" w:cs="Times New Roman"/>
          <w:noProof/>
          <w:sz w:val="24"/>
          <w:szCs w:val="24"/>
        </w:rPr>
        <w:t>There is an interesting study carried out by Priebe (2010) where he explores the relationship between fertility rate and female labour fo</w:t>
      </w:r>
      <w:r w:rsidR="00E72F13" w:rsidRPr="00A0676F">
        <w:rPr>
          <w:rFonts w:ascii="Times New Roman" w:eastAsia="Times New Roman" w:hAnsi="Times New Roman" w:cs="Times New Roman"/>
          <w:noProof/>
          <w:sz w:val="24"/>
          <w:szCs w:val="24"/>
        </w:rPr>
        <w:t xml:space="preserve">rce partcipation. His study </w:t>
      </w:r>
      <w:r w:rsidRPr="00A0676F">
        <w:rPr>
          <w:rFonts w:ascii="Times New Roman" w:eastAsia="Times New Roman" w:hAnsi="Times New Roman" w:cs="Times New Roman"/>
          <w:noProof/>
          <w:sz w:val="24"/>
          <w:szCs w:val="24"/>
        </w:rPr>
        <w:t>o</w:t>
      </w:r>
      <w:r w:rsidR="00E72F13" w:rsidRPr="00A0676F">
        <w:rPr>
          <w:rFonts w:ascii="Times New Roman" w:eastAsia="Times New Roman" w:hAnsi="Times New Roman" w:cs="Times New Roman"/>
          <w:noProof/>
          <w:sz w:val="24"/>
          <w:szCs w:val="24"/>
        </w:rPr>
        <w:t>n Indonesia showed</w:t>
      </w:r>
      <w:r w:rsidR="005133ED" w:rsidRPr="00A0676F">
        <w:rPr>
          <w:rFonts w:ascii="Times New Roman" w:eastAsia="Times New Roman" w:hAnsi="Times New Roman" w:cs="Times New Roman"/>
          <w:noProof/>
          <w:sz w:val="24"/>
          <w:szCs w:val="24"/>
        </w:rPr>
        <w:t xml:space="preserve"> that </w:t>
      </w:r>
      <w:r w:rsidRPr="00A0676F">
        <w:rPr>
          <w:rFonts w:ascii="Times New Roman" w:eastAsia="Times New Roman" w:hAnsi="Times New Roman" w:cs="Times New Roman"/>
          <w:noProof/>
          <w:sz w:val="24"/>
          <w:szCs w:val="24"/>
        </w:rPr>
        <w:t xml:space="preserve">there are more chances </w:t>
      </w:r>
      <w:r w:rsidR="005133ED" w:rsidRPr="00A0676F">
        <w:rPr>
          <w:rFonts w:ascii="Times New Roman" w:eastAsia="Times New Roman" w:hAnsi="Times New Roman" w:cs="Times New Roman"/>
          <w:noProof/>
          <w:sz w:val="24"/>
          <w:szCs w:val="24"/>
        </w:rPr>
        <w:t xml:space="preserve">of women </w:t>
      </w:r>
      <w:r w:rsidRPr="00A0676F">
        <w:rPr>
          <w:rFonts w:ascii="Times New Roman" w:eastAsia="Times New Roman" w:hAnsi="Times New Roman" w:cs="Times New Roman"/>
          <w:noProof/>
          <w:sz w:val="24"/>
          <w:szCs w:val="24"/>
        </w:rPr>
        <w:t>join</w:t>
      </w:r>
      <w:r w:rsidR="005133ED" w:rsidRPr="00A0676F">
        <w:rPr>
          <w:rFonts w:ascii="Times New Roman" w:eastAsia="Times New Roman" w:hAnsi="Times New Roman" w:cs="Times New Roman"/>
          <w:noProof/>
          <w:sz w:val="24"/>
          <w:szCs w:val="24"/>
        </w:rPr>
        <w:t>ing</w:t>
      </w:r>
      <w:r w:rsidRPr="00A0676F">
        <w:rPr>
          <w:rFonts w:ascii="Times New Roman" w:eastAsia="Times New Roman" w:hAnsi="Times New Roman" w:cs="Times New Roman"/>
          <w:noProof/>
          <w:sz w:val="24"/>
          <w:szCs w:val="24"/>
        </w:rPr>
        <w:t xml:space="preserve"> the labour force</w:t>
      </w:r>
      <w:r w:rsidR="00E72F13" w:rsidRPr="00A0676F">
        <w:rPr>
          <w:rFonts w:ascii="Times New Roman" w:eastAsia="Times New Roman" w:hAnsi="Times New Roman" w:cs="Times New Roman"/>
          <w:noProof/>
          <w:sz w:val="24"/>
          <w:szCs w:val="24"/>
        </w:rPr>
        <w:t xml:space="preserve"> after the third child</w:t>
      </w:r>
      <w:r w:rsidRPr="00A0676F">
        <w:rPr>
          <w:rFonts w:ascii="Times New Roman" w:eastAsia="Times New Roman" w:hAnsi="Times New Roman" w:cs="Times New Roman"/>
          <w:noProof/>
          <w:sz w:val="24"/>
          <w:szCs w:val="24"/>
        </w:rPr>
        <w:t xml:space="preserve">. It was focused </w:t>
      </w:r>
      <w:r w:rsidR="00E72F13" w:rsidRPr="00A0676F">
        <w:rPr>
          <w:rFonts w:ascii="Times New Roman" w:eastAsia="Times New Roman" w:hAnsi="Times New Roman" w:cs="Times New Roman"/>
          <w:noProof/>
          <w:sz w:val="24"/>
          <w:szCs w:val="24"/>
        </w:rPr>
        <w:t>on</w:t>
      </w:r>
      <w:r w:rsidRPr="00A0676F">
        <w:rPr>
          <w:rFonts w:ascii="Times New Roman" w:eastAsia="Times New Roman" w:hAnsi="Times New Roman" w:cs="Times New Roman"/>
          <w:noProof/>
          <w:sz w:val="24"/>
          <w:szCs w:val="24"/>
        </w:rPr>
        <w:t xml:space="preserve"> </w:t>
      </w:r>
      <w:r w:rsidRPr="00A0676F">
        <w:rPr>
          <w:rFonts w:ascii="Times New Roman" w:eastAsia="Times New Roman" w:hAnsi="Times New Roman" w:cs="Times New Roman"/>
          <w:noProof/>
          <w:sz w:val="24"/>
          <w:szCs w:val="24"/>
        </w:rPr>
        <w:lastRenderedPageBreak/>
        <w:t xml:space="preserve">the low income households </w:t>
      </w:r>
      <w:r w:rsidR="002D0308" w:rsidRPr="00A0676F">
        <w:rPr>
          <w:rFonts w:ascii="Times New Roman" w:eastAsia="Times New Roman" w:hAnsi="Times New Roman" w:cs="Times New Roman"/>
          <w:noProof/>
          <w:sz w:val="24"/>
          <w:szCs w:val="24"/>
        </w:rPr>
        <w:t xml:space="preserve">and the author argues that it is the expense which is associated with having a third child </w:t>
      </w:r>
      <w:r w:rsidR="00E72F13" w:rsidRPr="00A0676F">
        <w:rPr>
          <w:rFonts w:ascii="Times New Roman" w:eastAsia="Times New Roman" w:hAnsi="Times New Roman" w:cs="Times New Roman"/>
          <w:noProof/>
          <w:sz w:val="24"/>
          <w:szCs w:val="24"/>
        </w:rPr>
        <w:t xml:space="preserve">that </w:t>
      </w:r>
      <w:r w:rsidR="002D0308" w:rsidRPr="00A0676F">
        <w:rPr>
          <w:rFonts w:ascii="Times New Roman" w:eastAsia="Times New Roman" w:hAnsi="Times New Roman" w:cs="Times New Roman"/>
          <w:noProof/>
          <w:sz w:val="24"/>
          <w:szCs w:val="24"/>
        </w:rPr>
        <w:t xml:space="preserve">drives women to join the labour market. </w:t>
      </w:r>
    </w:p>
    <w:p w14:paraId="3A893CF8" w14:textId="08084225" w:rsidR="00A81D17" w:rsidRPr="00A0676F" w:rsidRDefault="00A81D17" w:rsidP="00054B60">
      <w:pPr>
        <w:spacing w:line="480" w:lineRule="auto"/>
        <w:rPr>
          <w:rFonts w:ascii="Times New Roman" w:hAnsi="Times New Roman" w:cs="Times New Roman"/>
          <w:sz w:val="24"/>
          <w:szCs w:val="24"/>
        </w:rPr>
      </w:pPr>
      <w:r w:rsidRPr="00A0676F">
        <w:rPr>
          <w:rFonts w:ascii="Times New Roman" w:eastAsia="Times New Roman" w:hAnsi="Times New Roman" w:cs="Times New Roman"/>
          <w:noProof/>
          <w:sz w:val="24"/>
          <w:szCs w:val="24"/>
        </w:rPr>
        <w:t>Moreover, Radhakrishnan</w:t>
      </w:r>
      <w:r w:rsidRPr="00A0676F">
        <w:rPr>
          <w:rFonts w:ascii="Times New Roman" w:hAnsi="Times New Roman" w:cs="Times New Roman"/>
          <w:sz w:val="24"/>
          <w:szCs w:val="24"/>
        </w:rPr>
        <w:t xml:space="preserve"> (2010)</w:t>
      </w:r>
      <w:r w:rsidR="00532DA5" w:rsidRPr="00A0676F">
        <w:rPr>
          <w:rFonts w:ascii="Times New Roman" w:hAnsi="Times New Roman" w:cs="Times New Roman"/>
          <w:sz w:val="24"/>
          <w:szCs w:val="24"/>
        </w:rPr>
        <w:t xml:space="preserve"> argues </w:t>
      </w:r>
      <w:r w:rsidRPr="00A0676F">
        <w:rPr>
          <w:rFonts w:ascii="Times New Roman" w:hAnsi="Times New Roman" w:cs="Times New Roman"/>
          <w:sz w:val="24"/>
          <w:szCs w:val="24"/>
        </w:rPr>
        <w:t>that women exit formal employment and enter informal employment when they have children. This sugges</w:t>
      </w:r>
      <w:r w:rsidR="00532DA5" w:rsidRPr="00A0676F">
        <w:rPr>
          <w:rFonts w:ascii="Times New Roman" w:hAnsi="Times New Roman" w:cs="Times New Roman"/>
          <w:sz w:val="24"/>
          <w:szCs w:val="24"/>
        </w:rPr>
        <w:t>ts that childcare constraints are a</w:t>
      </w:r>
      <w:r w:rsidRPr="00A0676F">
        <w:rPr>
          <w:rFonts w:ascii="Times New Roman" w:hAnsi="Times New Roman" w:cs="Times New Roman"/>
          <w:sz w:val="24"/>
          <w:szCs w:val="24"/>
        </w:rPr>
        <w:t xml:space="preserve"> bind for some women, at least at the margin of what type of work to perform, and that informal employment is relatively more attractive to mothers, perhaps due to additional flexibility.</w:t>
      </w:r>
    </w:p>
    <w:p w14:paraId="3A893CF9" w14:textId="77777777" w:rsidR="00BB17C6" w:rsidRPr="00A0676F" w:rsidRDefault="00BB17C6" w:rsidP="00BB17C6">
      <w:pPr>
        <w:spacing w:line="480" w:lineRule="auto"/>
        <w:jc w:val="both"/>
        <w:rPr>
          <w:rFonts w:ascii="Times New Roman" w:hAnsi="Times New Roman" w:cs="Times New Roman"/>
          <w:sz w:val="24"/>
          <w:szCs w:val="24"/>
        </w:rPr>
      </w:pPr>
      <w:r w:rsidRPr="00A0676F">
        <w:rPr>
          <w:rFonts w:ascii="Times New Roman" w:hAnsi="Times New Roman" w:cs="Times New Roman"/>
          <w:noProof/>
          <w:sz w:val="24"/>
          <w:szCs w:val="24"/>
        </w:rPr>
        <w:t>Aboohamidi &amp; Chidmi (2013)</w:t>
      </w:r>
      <w:r w:rsidRPr="00A0676F">
        <w:rPr>
          <w:rFonts w:ascii="Times New Roman" w:hAnsi="Times New Roman" w:cs="Times New Roman"/>
          <w:sz w:val="24"/>
          <w:szCs w:val="24"/>
        </w:rPr>
        <w:t xml:space="preserve"> in their study use the main determinants found in the previous literature to examine their effects on labor force participation in four different countries including three MENA (Middle East and North Africa) countries (Egypt, Morocco and Turkey) and Pakistan. All are Muslim majority countries with similar FLFP rates despite different socio-economic environments. Pakistan is included in the study because it shares similar low FLFP rates. The results show that literacy and urbanization rates have a positive and significant effect on female labor participation; variables such as fertility rate and per capita GDP have a negative and significant effect on female labor participation; and finally, female education enrollment and trade openness do not have a significant effect on FLFP. </w:t>
      </w:r>
    </w:p>
    <w:p w14:paraId="3A893CFA" w14:textId="77777777" w:rsidR="00445C70" w:rsidRPr="00A0676F" w:rsidRDefault="00445C70" w:rsidP="00BB17C6">
      <w:pPr>
        <w:spacing w:line="480" w:lineRule="auto"/>
        <w:jc w:val="both"/>
        <w:rPr>
          <w:rFonts w:ascii="Times New Roman" w:hAnsi="Times New Roman" w:cs="Times New Roman"/>
          <w:sz w:val="24"/>
          <w:szCs w:val="24"/>
        </w:rPr>
      </w:pPr>
    </w:p>
    <w:p w14:paraId="3A893CFB" w14:textId="77777777" w:rsidR="00BB17C6" w:rsidRPr="00A0676F" w:rsidRDefault="00BB17C6" w:rsidP="00054B60">
      <w:pPr>
        <w:spacing w:line="480" w:lineRule="auto"/>
        <w:rPr>
          <w:rFonts w:ascii="Times New Roman" w:hAnsi="Times New Roman" w:cs="Times New Roman"/>
          <w:sz w:val="24"/>
          <w:szCs w:val="24"/>
        </w:rPr>
      </w:pPr>
    </w:p>
    <w:p w14:paraId="3A893D00" w14:textId="3FDE4B6D" w:rsidR="00532DA5" w:rsidRPr="00A0676F" w:rsidRDefault="00532DA5">
      <w:pPr>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br w:type="page"/>
      </w:r>
    </w:p>
    <w:p w14:paraId="3A893D01" w14:textId="77777777" w:rsidR="00123E26" w:rsidRPr="00A0676F" w:rsidRDefault="00123E26" w:rsidP="00123E26">
      <w:pPr>
        <w:spacing w:line="480" w:lineRule="auto"/>
        <w:jc w:val="both"/>
        <w:rPr>
          <w:rFonts w:ascii="Times New Roman" w:eastAsia="Times New Roman" w:hAnsi="Times New Roman" w:cs="Times New Roman"/>
          <w:sz w:val="24"/>
          <w:szCs w:val="24"/>
        </w:rPr>
      </w:pPr>
    </w:p>
    <w:p w14:paraId="3A893D02" w14:textId="07FE3AD3" w:rsidR="00F90203" w:rsidRPr="00A0676F" w:rsidRDefault="00D05293" w:rsidP="006757FE">
      <w:pPr>
        <w:pStyle w:val="Heading1"/>
        <w:rPr>
          <w:rFonts w:ascii="Times New Roman" w:eastAsia="Times New Roman" w:hAnsi="Times New Roman" w:cs="Times New Roman"/>
          <w:b/>
          <w:color w:val="auto"/>
        </w:rPr>
      </w:pPr>
      <w:bookmarkStart w:id="12" w:name="_Toc500098321"/>
      <w:bookmarkStart w:id="13" w:name="_Toc513629687"/>
      <w:r>
        <w:rPr>
          <w:rFonts w:ascii="Times New Roman" w:eastAsia="Times New Roman" w:hAnsi="Times New Roman" w:cs="Times New Roman"/>
          <w:b/>
          <w:color w:val="auto"/>
        </w:rPr>
        <w:t>Research</w:t>
      </w:r>
      <w:r w:rsidR="00F90203" w:rsidRPr="00A0676F">
        <w:rPr>
          <w:rFonts w:ascii="Times New Roman" w:eastAsia="Times New Roman" w:hAnsi="Times New Roman" w:cs="Times New Roman"/>
          <w:b/>
          <w:color w:val="auto"/>
        </w:rPr>
        <w:t xml:space="preserve"> Methodology</w:t>
      </w:r>
      <w:bookmarkEnd w:id="12"/>
      <w:bookmarkEnd w:id="13"/>
    </w:p>
    <w:p w14:paraId="7F99E760" w14:textId="77777777" w:rsidR="00532DA5" w:rsidRDefault="00532DA5" w:rsidP="00532DA5">
      <w:pPr>
        <w:rPr>
          <w:rFonts w:ascii="Times New Roman" w:hAnsi="Times New Roman" w:cs="Times New Roman"/>
        </w:rPr>
      </w:pPr>
    </w:p>
    <w:p w14:paraId="4A7D6667" w14:textId="77777777" w:rsidR="00D05293" w:rsidRPr="00A0676F" w:rsidRDefault="00D05293" w:rsidP="00D05293">
      <w:pPr>
        <w:pStyle w:val="Heading2"/>
        <w:rPr>
          <w:rFonts w:ascii="Times New Roman" w:eastAsia="Times New Roman" w:hAnsi="Times New Roman" w:cs="Times New Roman"/>
          <w:b/>
          <w:color w:val="auto"/>
        </w:rPr>
      </w:pPr>
      <w:bookmarkStart w:id="14" w:name="_Toc500098317"/>
      <w:bookmarkStart w:id="15" w:name="_Toc513629688"/>
      <w:r w:rsidRPr="00A0676F">
        <w:rPr>
          <w:rFonts w:ascii="Times New Roman" w:eastAsia="Times New Roman" w:hAnsi="Times New Roman" w:cs="Times New Roman"/>
          <w:b/>
          <w:color w:val="auto"/>
        </w:rPr>
        <w:t>Research Gap</w:t>
      </w:r>
      <w:bookmarkEnd w:id="14"/>
      <w:bookmarkEnd w:id="15"/>
      <w:r w:rsidRPr="00A0676F">
        <w:rPr>
          <w:rFonts w:ascii="Times New Roman" w:eastAsia="Times New Roman" w:hAnsi="Times New Roman" w:cs="Times New Roman"/>
          <w:b/>
          <w:color w:val="auto"/>
        </w:rPr>
        <w:t xml:space="preserve"> </w:t>
      </w:r>
    </w:p>
    <w:p w14:paraId="47CE6040" w14:textId="77777777" w:rsidR="00D05293" w:rsidRPr="00A0676F" w:rsidRDefault="00D05293" w:rsidP="00D05293">
      <w:pPr>
        <w:spacing w:line="480" w:lineRule="auto"/>
        <w:jc w:val="both"/>
        <w:rPr>
          <w:rFonts w:ascii="Times New Roman" w:eastAsia="Times New Roman" w:hAnsi="Times New Roman" w:cs="Times New Roman"/>
          <w:sz w:val="24"/>
          <w:szCs w:val="24"/>
        </w:rPr>
      </w:pPr>
    </w:p>
    <w:p w14:paraId="534F4121" w14:textId="21C5B3EF" w:rsidR="00D05293" w:rsidRDefault="00D05293" w:rsidP="00D05293">
      <w:pPr>
        <w:spacing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The literature reviewed shows that most of the studies have been conducted using variables such as the relationship between fertility rate and FLFP, education and FLFP, RMG exports and FLFP or microcredit and FLFP separately for both countries. There is hardly any study that has taken all these determinants of FLFP together and carried out a comparison between Pakistan and Bangladesh. Therefore, it has been considered useful to test these variables empirically using appropriate integration techniques such as ARDL bounds testing approach, to analyze which determinants have had the greatest impact on FLFP, and what Pakistan can learn from Bangladesh to improve its FLFP.</w:t>
      </w:r>
    </w:p>
    <w:p w14:paraId="5F3BD061" w14:textId="77777777" w:rsidR="00BE3F1D" w:rsidRDefault="00BE3F1D" w:rsidP="00D05293">
      <w:pPr>
        <w:spacing w:line="480" w:lineRule="auto"/>
        <w:jc w:val="both"/>
        <w:rPr>
          <w:rFonts w:ascii="Times New Roman" w:eastAsia="Times New Roman" w:hAnsi="Times New Roman" w:cs="Times New Roman"/>
          <w:sz w:val="24"/>
          <w:szCs w:val="24"/>
        </w:rPr>
      </w:pPr>
    </w:p>
    <w:p w14:paraId="230FF9E1" w14:textId="77777777" w:rsidR="00BE3F1D" w:rsidRPr="00112F65" w:rsidRDefault="00BE3F1D" w:rsidP="00BE3F1D">
      <w:pPr>
        <w:pStyle w:val="Heading2"/>
        <w:jc w:val="both"/>
        <w:rPr>
          <w:rFonts w:ascii="Times New Roman" w:eastAsia="Times New Roman" w:hAnsi="Times New Roman" w:cs="Times New Roman"/>
          <w:b/>
          <w:color w:val="auto"/>
        </w:rPr>
      </w:pPr>
      <w:bookmarkStart w:id="16" w:name="_Toc513629689"/>
      <w:r w:rsidRPr="00A0676F">
        <w:rPr>
          <w:rFonts w:ascii="Times New Roman" w:eastAsia="Times New Roman" w:hAnsi="Times New Roman" w:cs="Times New Roman"/>
          <w:b/>
          <w:color w:val="auto"/>
        </w:rPr>
        <w:t>Objective of the Study</w:t>
      </w:r>
      <w:bookmarkEnd w:id="16"/>
    </w:p>
    <w:p w14:paraId="36F1F738" w14:textId="77777777" w:rsidR="00BE3F1D" w:rsidRPr="00A0676F" w:rsidRDefault="00BE3F1D" w:rsidP="00BE3F1D">
      <w:pPr>
        <w:rPr>
          <w:rFonts w:ascii="Times New Roman" w:hAnsi="Times New Roman" w:cs="Times New Roman"/>
        </w:rPr>
      </w:pPr>
    </w:p>
    <w:p w14:paraId="7BA5E7F2" w14:textId="77777777" w:rsidR="00BE3F1D" w:rsidRPr="00A0676F" w:rsidRDefault="00BE3F1D" w:rsidP="00BE3F1D">
      <w:pPr>
        <w:pStyle w:val="ListParagraph"/>
        <w:numPr>
          <w:ilvl w:val="0"/>
          <w:numId w:val="1"/>
        </w:numPr>
        <w:spacing w:line="480" w:lineRule="auto"/>
        <w:jc w:val="both"/>
        <w:rPr>
          <w:rFonts w:ascii="Times New Roman" w:eastAsia="Times New Roman" w:hAnsi="Times New Roman" w:cs="Times New Roman"/>
          <w:sz w:val="24"/>
          <w:szCs w:val="24"/>
          <w:lang w:val="uz-Cyrl-UZ"/>
        </w:rPr>
      </w:pPr>
      <w:r w:rsidRPr="00A0676F">
        <w:rPr>
          <w:rFonts w:ascii="Times New Roman" w:eastAsia="Times New Roman" w:hAnsi="Times New Roman" w:cs="Times New Roman"/>
          <w:bCs/>
          <w:sz w:val="24"/>
          <w:szCs w:val="24"/>
        </w:rPr>
        <w:t>Overall</w:t>
      </w:r>
      <w:r w:rsidRPr="00A0676F">
        <w:rPr>
          <w:rFonts w:ascii="Times New Roman" w:eastAsia="Times New Roman" w:hAnsi="Times New Roman" w:cs="Times New Roman"/>
          <w:sz w:val="24"/>
          <w:szCs w:val="24"/>
        </w:rPr>
        <w:t xml:space="preserve"> research objective is to </w:t>
      </w:r>
      <w:r>
        <w:rPr>
          <w:rFonts w:ascii="Times New Roman" w:eastAsia="Times New Roman" w:hAnsi="Times New Roman" w:cs="Times New Roman"/>
          <w:sz w:val="24"/>
          <w:szCs w:val="24"/>
        </w:rPr>
        <w:t>determine the role of FLFP</w:t>
      </w:r>
      <w:r w:rsidRPr="00A0676F">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rPr>
        <w:t xml:space="preserve">in </w:t>
      </w:r>
      <w:r w:rsidRPr="00A0676F">
        <w:rPr>
          <w:rFonts w:ascii="Times New Roman" w:eastAsia="Times New Roman" w:hAnsi="Times New Roman" w:cs="Times New Roman"/>
          <w:iCs/>
          <w:sz w:val="24"/>
          <w:szCs w:val="24"/>
        </w:rPr>
        <w:t xml:space="preserve">reducing </w:t>
      </w:r>
      <w:r>
        <w:rPr>
          <w:rFonts w:ascii="Times New Roman" w:eastAsia="Times New Roman" w:hAnsi="Times New Roman" w:cs="Times New Roman"/>
          <w:iCs/>
          <w:sz w:val="24"/>
          <w:szCs w:val="24"/>
        </w:rPr>
        <w:t xml:space="preserve">gender inequalities in Bangladesh and </w:t>
      </w:r>
      <w:r w:rsidRPr="00A0676F">
        <w:rPr>
          <w:rFonts w:ascii="Times New Roman" w:eastAsia="Times New Roman" w:hAnsi="Times New Roman" w:cs="Times New Roman"/>
          <w:iCs/>
          <w:sz w:val="24"/>
          <w:szCs w:val="24"/>
        </w:rPr>
        <w:t>Pakistan.</w:t>
      </w:r>
    </w:p>
    <w:p w14:paraId="26C02F7E" w14:textId="77777777" w:rsidR="00BE3F1D" w:rsidRPr="00A0676F" w:rsidRDefault="00BE3F1D" w:rsidP="00BE3F1D">
      <w:pPr>
        <w:spacing w:line="480" w:lineRule="auto"/>
        <w:ind w:left="360"/>
        <w:jc w:val="both"/>
        <w:rPr>
          <w:rFonts w:ascii="Times New Roman" w:eastAsia="Times New Roman" w:hAnsi="Times New Roman" w:cs="Times New Roman"/>
          <w:sz w:val="24"/>
          <w:szCs w:val="24"/>
          <w:lang w:val="uz-Cyrl-UZ"/>
        </w:rPr>
      </w:pPr>
      <w:r w:rsidRPr="00A0676F">
        <w:rPr>
          <w:rFonts w:ascii="Times New Roman" w:eastAsia="Times New Roman" w:hAnsi="Times New Roman" w:cs="Times New Roman"/>
          <w:sz w:val="24"/>
          <w:szCs w:val="24"/>
          <w:lang w:val="uz-Cyrl-UZ"/>
        </w:rPr>
        <w:t>To achieve the above objective, specific objectives are:</w:t>
      </w:r>
    </w:p>
    <w:p w14:paraId="35EAC2ED" w14:textId="77777777" w:rsidR="00BE3F1D" w:rsidRPr="00A0676F" w:rsidRDefault="00BE3F1D" w:rsidP="00BE3F1D">
      <w:pPr>
        <w:pStyle w:val="ListParagraph"/>
        <w:numPr>
          <w:ilvl w:val="0"/>
          <w:numId w:val="1"/>
        </w:numPr>
        <w:spacing w:line="480" w:lineRule="auto"/>
        <w:jc w:val="both"/>
        <w:rPr>
          <w:rFonts w:ascii="Times New Roman" w:eastAsia="Times New Roman" w:hAnsi="Times New Roman" w:cs="Times New Roman"/>
          <w:sz w:val="24"/>
          <w:szCs w:val="24"/>
          <w:lang w:val="uz-Cyrl-UZ"/>
        </w:rPr>
      </w:pPr>
      <w:r w:rsidRPr="00A0676F">
        <w:rPr>
          <w:rFonts w:ascii="Times New Roman" w:eastAsia="Times New Roman" w:hAnsi="Times New Roman" w:cs="Times New Roman"/>
          <w:sz w:val="24"/>
          <w:szCs w:val="24"/>
          <w:lang w:val="uz-Cyrl-UZ"/>
        </w:rPr>
        <w:t>To empirically investigate the determinants (fertility rates, ready-made garment exports, contraceptive usage, education levels, inequalities and agricultural credit) which have been instrumental in affecting FLFP in Bangladesh and Pakistan.</w:t>
      </w:r>
    </w:p>
    <w:p w14:paraId="0A44C2E3" w14:textId="77777777" w:rsidR="00BE3F1D" w:rsidRPr="000D1596" w:rsidRDefault="00BE3F1D" w:rsidP="00BE3F1D">
      <w:pPr>
        <w:pStyle w:val="ListParagraph"/>
        <w:numPr>
          <w:ilvl w:val="0"/>
          <w:numId w:val="1"/>
        </w:numPr>
        <w:spacing w:line="480" w:lineRule="auto"/>
        <w:jc w:val="both"/>
        <w:rPr>
          <w:rFonts w:ascii="Times New Roman" w:eastAsia="Times New Roman" w:hAnsi="Times New Roman" w:cs="Times New Roman"/>
          <w:sz w:val="24"/>
          <w:szCs w:val="24"/>
          <w:lang w:val="uz-Cyrl-UZ"/>
        </w:rPr>
      </w:pPr>
      <w:r w:rsidRPr="00A0676F">
        <w:rPr>
          <w:rFonts w:ascii="Times New Roman" w:eastAsia="Times New Roman" w:hAnsi="Times New Roman" w:cs="Times New Roman"/>
          <w:sz w:val="24"/>
          <w:szCs w:val="24"/>
          <w:lang w:val="uz-Cyrl-UZ"/>
        </w:rPr>
        <w:t>Based on the findings, to suggest appropriate policies to reduce gender inequalities.</w:t>
      </w:r>
    </w:p>
    <w:p w14:paraId="0AF52834" w14:textId="77777777" w:rsidR="00BE3F1D" w:rsidRPr="00A0676F" w:rsidRDefault="00BE3F1D" w:rsidP="00BE3F1D">
      <w:pPr>
        <w:pStyle w:val="Heading2"/>
        <w:numPr>
          <w:ilvl w:val="0"/>
          <w:numId w:val="0"/>
        </w:numPr>
        <w:ind w:left="576"/>
        <w:jc w:val="both"/>
        <w:rPr>
          <w:rFonts w:ascii="Times New Roman" w:eastAsia="Times New Roman" w:hAnsi="Times New Roman" w:cs="Times New Roman"/>
          <w:color w:val="auto"/>
          <w:sz w:val="24"/>
          <w:szCs w:val="24"/>
        </w:rPr>
      </w:pPr>
    </w:p>
    <w:p w14:paraId="14B5F1F5" w14:textId="77777777" w:rsidR="00BE3F1D" w:rsidRDefault="00BE3F1D" w:rsidP="00D05293">
      <w:pPr>
        <w:spacing w:line="480" w:lineRule="auto"/>
        <w:jc w:val="both"/>
        <w:rPr>
          <w:rFonts w:ascii="Times New Roman" w:eastAsia="Times New Roman" w:hAnsi="Times New Roman" w:cs="Times New Roman"/>
          <w:sz w:val="24"/>
          <w:szCs w:val="24"/>
        </w:rPr>
      </w:pPr>
    </w:p>
    <w:p w14:paraId="3EEAFDC0" w14:textId="05B97038" w:rsidR="00112F65" w:rsidRDefault="00112F65" w:rsidP="00112F65">
      <w:pPr>
        <w:pStyle w:val="Heading2"/>
        <w:rPr>
          <w:b/>
          <w:color w:val="auto"/>
        </w:rPr>
      </w:pPr>
      <w:bookmarkStart w:id="17" w:name="_Toc513629690"/>
      <w:r w:rsidRPr="00112F65">
        <w:rPr>
          <w:b/>
          <w:color w:val="auto"/>
        </w:rPr>
        <w:t>Research Question</w:t>
      </w:r>
      <w:bookmarkEnd w:id="17"/>
      <w:r w:rsidRPr="00112F65">
        <w:rPr>
          <w:b/>
          <w:color w:val="auto"/>
        </w:rPr>
        <w:t xml:space="preserve"> </w:t>
      </w:r>
    </w:p>
    <w:p w14:paraId="1A6396A4" w14:textId="77777777" w:rsidR="00112F65" w:rsidRPr="00112F65" w:rsidRDefault="00112F65" w:rsidP="00112F65"/>
    <w:p w14:paraId="0B997D2B" w14:textId="1601E903" w:rsidR="00112F65" w:rsidRPr="00112F65" w:rsidRDefault="00112F65" w:rsidP="00112F65">
      <w:pPr>
        <w:spacing w:line="480" w:lineRule="auto"/>
        <w:jc w:val="both"/>
        <w:rPr>
          <w:rFonts w:ascii="Times New Roman" w:eastAsia="Times New Roman" w:hAnsi="Times New Roman" w:cs="Times New Roman"/>
          <w:sz w:val="24"/>
          <w:szCs w:val="24"/>
        </w:rPr>
      </w:pPr>
      <w:r w:rsidRPr="00112F65">
        <w:rPr>
          <w:rFonts w:ascii="Times New Roman" w:eastAsia="Times New Roman" w:hAnsi="Times New Roman" w:cs="Times New Roman"/>
          <w:sz w:val="24"/>
          <w:szCs w:val="24"/>
        </w:rPr>
        <w:t>What drives variations in FLFP between Pakistan and Bangladesh?</w:t>
      </w:r>
    </w:p>
    <w:p w14:paraId="59A89FFB" w14:textId="7A140D08" w:rsidR="00D722E6" w:rsidRPr="00BE3F1D" w:rsidRDefault="00D05293" w:rsidP="00BE3F1D">
      <w:pPr>
        <w:spacing w:line="480" w:lineRule="auto"/>
        <w:jc w:val="both"/>
        <w:rPr>
          <w:rFonts w:ascii="Times New Roman" w:eastAsia="Times New Roman" w:hAnsi="Times New Roman" w:cs="Times New Roman"/>
          <w:sz w:val="24"/>
          <w:szCs w:val="24"/>
          <w:lang w:val="uz-Cyrl-UZ"/>
        </w:rPr>
      </w:pPr>
      <w:r w:rsidRPr="00BE3F1D">
        <w:rPr>
          <w:rFonts w:ascii="Times New Roman" w:eastAsia="Times New Roman" w:hAnsi="Times New Roman" w:cs="Times New Roman"/>
          <w:sz w:val="24"/>
          <w:szCs w:val="24"/>
          <w:lang w:val="uz-Cyrl-UZ"/>
        </w:rPr>
        <w:t>.</w:t>
      </w:r>
    </w:p>
    <w:p w14:paraId="6BC93AE1" w14:textId="6254D587" w:rsidR="00D05293" w:rsidRPr="00A0676F" w:rsidRDefault="00D05293" w:rsidP="00D05293">
      <w:pPr>
        <w:pStyle w:val="Heading2"/>
        <w:numPr>
          <w:ilvl w:val="0"/>
          <w:numId w:val="0"/>
        </w:numPr>
        <w:ind w:left="576"/>
        <w:jc w:val="both"/>
        <w:rPr>
          <w:rFonts w:ascii="Times New Roman" w:eastAsia="Times New Roman" w:hAnsi="Times New Roman" w:cs="Times New Roman"/>
          <w:color w:val="auto"/>
          <w:sz w:val="24"/>
          <w:szCs w:val="24"/>
        </w:rPr>
      </w:pPr>
    </w:p>
    <w:p w14:paraId="21E4C6A5" w14:textId="77777777" w:rsidR="00D05293" w:rsidRPr="00A0676F" w:rsidRDefault="00D05293" w:rsidP="00D05293">
      <w:pPr>
        <w:pStyle w:val="Heading2"/>
        <w:rPr>
          <w:rFonts w:ascii="Times New Roman" w:hAnsi="Times New Roman" w:cs="Times New Roman"/>
          <w:b/>
          <w:color w:val="auto"/>
        </w:rPr>
      </w:pPr>
      <w:bookmarkStart w:id="18" w:name="_Toc500098316"/>
      <w:bookmarkStart w:id="19" w:name="_Toc513629691"/>
      <w:r w:rsidRPr="00A0676F">
        <w:rPr>
          <w:rFonts w:ascii="Times New Roman" w:hAnsi="Times New Roman" w:cs="Times New Roman"/>
          <w:b/>
          <w:color w:val="auto"/>
        </w:rPr>
        <w:t>Hypothesis of the study</w:t>
      </w:r>
      <w:bookmarkEnd w:id="18"/>
      <w:bookmarkEnd w:id="19"/>
    </w:p>
    <w:p w14:paraId="60A579FC" w14:textId="77777777" w:rsidR="00D05293" w:rsidRPr="00A0676F" w:rsidRDefault="00D05293" w:rsidP="00D05293">
      <w:pPr>
        <w:rPr>
          <w:rFonts w:ascii="Times New Roman" w:hAnsi="Times New Roman" w:cs="Times New Roman"/>
        </w:rPr>
      </w:pPr>
    </w:p>
    <w:p w14:paraId="4745B4C7" w14:textId="5D0B967C" w:rsidR="00D05293" w:rsidRPr="000D1596" w:rsidRDefault="00D722E6" w:rsidP="00D722E6">
      <w:pPr>
        <w:pStyle w:val="ListParagraph"/>
        <w:spacing w:line="480" w:lineRule="auto"/>
        <w:ind w:left="1080"/>
        <w:jc w:val="both"/>
        <w:rPr>
          <w:rFonts w:ascii="Times New Roman" w:eastAsia="Times New Roman" w:hAnsi="Times New Roman" w:cs="Times New Roman"/>
          <w:sz w:val="24"/>
          <w:szCs w:val="24"/>
        </w:rPr>
      </w:pPr>
      <w:r w:rsidRPr="000D1596">
        <w:rPr>
          <w:rFonts w:ascii="Times New Roman" w:eastAsia="Times New Roman" w:hAnsi="Times New Roman" w:cs="Times New Roman"/>
          <w:sz w:val="24"/>
          <w:szCs w:val="24"/>
        </w:rPr>
        <w:t>H</w:t>
      </w:r>
      <w:r w:rsidRPr="000D1596">
        <w:rPr>
          <w:rFonts w:ascii="Times New Roman" w:eastAsia="Times New Roman" w:hAnsi="Times New Roman" w:cs="Times New Roman"/>
          <w:sz w:val="24"/>
          <w:szCs w:val="24"/>
          <w:vertAlign w:val="subscript"/>
        </w:rPr>
        <w:t>0</w:t>
      </w:r>
      <w:r w:rsidR="00AB3ED1" w:rsidRPr="000D1596">
        <w:rPr>
          <w:rFonts w:ascii="Times New Roman" w:eastAsia="Times New Roman" w:hAnsi="Times New Roman" w:cs="Times New Roman"/>
          <w:sz w:val="24"/>
          <w:szCs w:val="24"/>
          <w:vertAlign w:val="subscript"/>
        </w:rPr>
        <w:t>:</w:t>
      </w:r>
      <w:r w:rsidR="00AB3ED1" w:rsidRPr="000D1596">
        <w:rPr>
          <w:rFonts w:ascii="Times New Roman" w:eastAsia="Times New Roman" w:hAnsi="Times New Roman" w:cs="Times New Roman"/>
          <w:sz w:val="24"/>
          <w:szCs w:val="24"/>
        </w:rPr>
        <w:t xml:space="preserve"> F</w:t>
      </w:r>
      <w:r w:rsidRPr="000D1596">
        <w:rPr>
          <w:rFonts w:ascii="Times New Roman" w:eastAsia="Times New Roman" w:hAnsi="Times New Roman" w:cs="Times New Roman"/>
          <w:sz w:val="24"/>
          <w:szCs w:val="24"/>
        </w:rPr>
        <w:t>ertility rates have a significant impact on</w:t>
      </w:r>
      <w:r w:rsidR="00D05293" w:rsidRPr="000D1596">
        <w:rPr>
          <w:rFonts w:ascii="Times New Roman" w:eastAsia="Times New Roman" w:hAnsi="Times New Roman" w:cs="Times New Roman"/>
          <w:sz w:val="24"/>
          <w:szCs w:val="24"/>
        </w:rPr>
        <w:t xml:space="preserve"> FLFP</w:t>
      </w:r>
      <w:r w:rsidRPr="000D1596">
        <w:rPr>
          <w:rFonts w:ascii="Times New Roman" w:eastAsia="Times New Roman" w:hAnsi="Times New Roman" w:cs="Times New Roman"/>
          <w:sz w:val="24"/>
          <w:szCs w:val="24"/>
        </w:rPr>
        <w:t xml:space="preserve"> in Bangladesh</w:t>
      </w:r>
      <w:r w:rsidR="007D64E9" w:rsidRPr="000D1596">
        <w:rPr>
          <w:rFonts w:ascii="Times New Roman" w:eastAsia="Times New Roman" w:hAnsi="Times New Roman" w:cs="Times New Roman"/>
          <w:sz w:val="24"/>
          <w:szCs w:val="24"/>
        </w:rPr>
        <w:t xml:space="preserve"> and Pakistan.</w:t>
      </w:r>
    </w:p>
    <w:p w14:paraId="2098FA60" w14:textId="1BC0B638" w:rsidR="00AB3ED1" w:rsidRPr="000D1596" w:rsidRDefault="00AB3ED1" w:rsidP="00D722E6">
      <w:pPr>
        <w:pStyle w:val="ListParagraph"/>
        <w:spacing w:line="480" w:lineRule="auto"/>
        <w:ind w:left="1080"/>
        <w:jc w:val="both"/>
        <w:rPr>
          <w:rFonts w:ascii="Times New Roman" w:eastAsia="Times New Roman" w:hAnsi="Times New Roman" w:cs="Times New Roman"/>
          <w:sz w:val="24"/>
          <w:szCs w:val="24"/>
        </w:rPr>
      </w:pPr>
      <w:r w:rsidRPr="000D1596">
        <w:rPr>
          <w:rFonts w:ascii="Times New Roman" w:eastAsia="Times New Roman" w:hAnsi="Times New Roman" w:cs="Times New Roman"/>
          <w:sz w:val="24"/>
          <w:szCs w:val="24"/>
        </w:rPr>
        <w:t>H</w:t>
      </w:r>
      <w:r w:rsidRPr="000D1596">
        <w:rPr>
          <w:rFonts w:ascii="Times New Roman" w:eastAsia="Times New Roman" w:hAnsi="Times New Roman" w:cs="Times New Roman"/>
          <w:sz w:val="24"/>
          <w:szCs w:val="24"/>
          <w:vertAlign w:val="subscript"/>
        </w:rPr>
        <w:t xml:space="preserve">1: </w:t>
      </w:r>
      <w:r w:rsidRPr="000D1596">
        <w:rPr>
          <w:rFonts w:ascii="Times New Roman" w:eastAsia="Times New Roman" w:hAnsi="Times New Roman" w:cs="Times New Roman"/>
          <w:sz w:val="24"/>
          <w:szCs w:val="24"/>
        </w:rPr>
        <w:t>Fertility rates not have a significant impact on FLFP in Bangladesh and Pakistan.</w:t>
      </w:r>
    </w:p>
    <w:p w14:paraId="4B1B3F2F" w14:textId="7401A615" w:rsidR="00AB3ED1" w:rsidRPr="000D1596" w:rsidRDefault="00AB3ED1" w:rsidP="00D722E6">
      <w:pPr>
        <w:pStyle w:val="ListParagraph"/>
        <w:spacing w:line="480" w:lineRule="auto"/>
        <w:ind w:left="1080"/>
        <w:jc w:val="both"/>
        <w:rPr>
          <w:rFonts w:ascii="Times New Roman" w:eastAsia="Times New Roman" w:hAnsi="Times New Roman" w:cs="Times New Roman"/>
          <w:sz w:val="24"/>
          <w:szCs w:val="24"/>
        </w:rPr>
      </w:pPr>
      <w:r w:rsidRPr="000D1596">
        <w:rPr>
          <w:rFonts w:ascii="Times New Roman" w:eastAsia="Times New Roman" w:hAnsi="Times New Roman" w:cs="Times New Roman"/>
          <w:sz w:val="24"/>
          <w:szCs w:val="24"/>
        </w:rPr>
        <w:t>H</w:t>
      </w:r>
      <w:r w:rsidRPr="000D1596">
        <w:rPr>
          <w:rFonts w:ascii="Times New Roman" w:eastAsia="Times New Roman" w:hAnsi="Times New Roman" w:cs="Times New Roman"/>
          <w:sz w:val="24"/>
          <w:szCs w:val="24"/>
          <w:vertAlign w:val="subscript"/>
        </w:rPr>
        <w:t>0:</w:t>
      </w:r>
      <w:r w:rsidRPr="000D1596">
        <w:rPr>
          <w:rFonts w:ascii="Times New Roman" w:eastAsia="Times New Roman" w:hAnsi="Times New Roman" w:cs="Times New Roman"/>
          <w:sz w:val="24"/>
          <w:szCs w:val="24"/>
        </w:rPr>
        <w:t xml:space="preserve"> Education has a significant impact on FLFP in Bangladesh and Pakistan.</w:t>
      </w:r>
    </w:p>
    <w:p w14:paraId="601A8232" w14:textId="331146AD" w:rsidR="00AB3ED1" w:rsidRPr="000D1596" w:rsidRDefault="00AB3ED1" w:rsidP="00D722E6">
      <w:pPr>
        <w:pStyle w:val="ListParagraph"/>
        <w:spacing w:line="480" w:lineRule="auto"/>
        <w:ind w:left="1080"/>
        <w:jc w:val="both"/>
        <w:rPr>
          <w:rFonts w:ascii="Times New Roman" w:eastAsia="Times New Roman" w:hAnsi="Times New Roman" w:cs="Times New Roman"/>
          <w:sz w:val="24"/>
          <w:szCs w:val="24"/>
        </w:rPr>
      </w:pPr>
      <w:r w:rsidRPr="000D1596">
        <w:rPr>
          <w:rFonts w:ascii="Times New Roman" w:eastAsia="Times New Roman" w:hAnsi="Times New Roman" w:cs="Times New Roman"/>
          <w:sz w:val="24"/>
          <w:szCs w:val="24"/>
        </w:rPr>
        <w:t>H</w:t>
      </w:r>
      <w:r w:rsidRPr="000D1596">
        <w:rPr>
          <w:rFonts w:ascii="Times New Roman" w:eastAsia="Times New Roman" w:hAnsi="Times New Roman" w:cs="Times New Roman"/>
          <w:sz w:val="24"/>
          <w:szCs w:val="24"/>
          <w:vertAlign w:val="subscript"/>
        </w:rPr>
        <w:t xml:space="preserve">1: </w:t>
      </w:r>
      <w:r w:rsidRPr="000D1596">
        <w:rPr>
          <w:rFonts w:ascii="Times New Roman" w:eastAsia="Times New Roman" w:hAnsi="Times New Roman" w:cs="Times New Roman"/>
          <w:sz w:val="24"/>
          <w:szCs w:val="24"/>
        </w:rPr>
        <w:t>Education not</w:t>
      </w:r>
      <w:r w:rsidR="000D1596" w:rsidRPr="000D1596">
        <w:rPr>
          <w:rFonts w:ascii="Times New Roman" w:eastAsia="Times New Roman" w:hAnsi="Times New Roman" w:cs="Times New Roman"/>
          <w:sz w:val="24"/>
          <w:szCs w:val="24"/>
        </w:rPr>
        <w:t xml:space="preserve"> </w:t>
      </w:r>
      <w:proofErr w:type="gramStart"/>
      <w:r w:rsidR="000D1596" w:rsidRPr="000D1596">
        <w:rPr>
          <w:rFonts w:ascii="Times New Roman" w:eastAsia="Times New Roman" w:hAnsi="Times New Roman" w:cs="Times New Roman"/>
          <w:sz w:val="24"/>
          <w:szCs w:val="24"/>
        </w:rPr>
        <w:t>have</w:t>
      </w:r>
      <w:proofErr w:type="gramEnd"/>
      <w:r w:rsidRPr="000D1596">
        <w:rPr>
          <w:rFonts w:ascii="Times New Roman" w:eastAsia="Times New Roman" w:hAnsi="Times New Roman" w:cs="Times New Roman"/>
          <w:sz w:val="24"/>
          <w:szCs w:val="24"/>
        </w:rPr>
        <w:t xml:space="preserve"> a significant impact on FLFP in Bangladesh and Pakistan.</w:t>
      </w:r>
    </w:p>
    <w:p w14:paraId="36B5DC47" w14:textId="04C7B1BC" w:rsidR="00AB3ED1" w:rsidRPr="000D1596" w:rsidRDefault="00AB3ED1" w:rsidP="00AB3ED1">
      <w:pPr>
        <w:pStyle w:val="ListParagraph"/>
        <w:spacing w:line="480" w:lineRule="auto"/>
        <w:ind w:left="1080"/>
        <w:jc w:val="both"/>
        <w:rPr>
          <w:rFonts w:ascii="Times New Roman" w:eastAsia="Times New Roman" w:hAnsi="Times New Roman" w:cs="Times New Roman"/>
          <w:sz w:val="24"/>
          <w:szCs w:val="24"/>
        </w:rPr>
      </w:pPr>
      <w:r w:rsidRPr="000D1596">
        <w:rPr>
          <w:rFonts w:ascii="Times New Roman" w:eastAsia="Times New Roman" w:hAnsi="Times New Roman" w:cs="Times New Roman"/>
          <w:sz w:val="24"/>
          <w:szCs w:val="24"/>
        </w:rPr>
        <w:t>H</w:t>
      </w:r>
      <w:r w:rsidRPr="000D1596">
        <w:rPr>
          <w:rFonts w:ascii="Times New Roman" w:eastAsia="Times New Roman" w:hAnsi="Times New Roman" w:cs="Times New Roman"/>
          <w:sz w:val="24"/>
          <w:szCs w:val="24"/>
          <w:vertAlign w:val="subscript"/>
        </w:rPr>
        <w:t xml:space="preserve">0: </w:t>
      </w:r>
      <w:r w:rsidRPr="000D1596">
        <w:rPr>
          <w:rFonts w:ascii="Times New Roman" w:eastAsia="Times New Roman" w:hAnsi="Times New Roman" w:cs="Times New Roman"/>
          <w:sz w:val="24"/>
          <w:szCs w:val="24"/>
        </w:rPr>
        <w:t>Ready- made garments export has a significant impact on FLFP in Bangladesh and Pakistan.</w:t>
      </w:r>
    </w:p>
    <w:p w14:paraId="6B49AEE7" w14:textId="7C6AD76C" w:rsidR="00AB3ED1" w:rsidRPr="000D1596" w:rsidRDefault="00AB3ED1" w:rsidP="00AB3ED1">
      <w:pPr>
        <w:pStyle w:val="ListParagraph"/>
        <w:spacing w:line="480" w:lineRule="auto"/>
        <w:ind w:left="1080"/>
        <w:jc w:val="both"/>
        <w:rPr>
          <w:rFonts w:ascii="Times New Roman" w:eastAsia="Times New Roman" w:hAnsi="Times New Roman" w:cs="Times New Roman"/>
          <w:sz w:val="24"/>
          <w:szCs w:val="24"/>
        </w:rPr>
      </w:pPr>
      <w:r w:rsidRPr="000D1596">
        <w:rPr>
          <w:rFonts w:ascii="Times New Roman" w:eastAsia="Times New Roman" w:hAnsi="Times New Roman" w:cs="Times New Roman"/>
          <w:sz w:val="24"/>
          <w:szCs w:val="24"/>
        </w:rPr>
        <w:t>H</w:t>
      </w:r>
      <w:r w:rsidRPr="000D1596">
        <w:rPr>
          <w:rFonts w:ascii="Times New Roman" w:eastAsia="Times New Roman" w:hAnsi="Times New Roman" w:cs="Times New Roman"/>
          <w:sz w:val="24"/>
          <w:szCs w:val="24"/>
          <w:vertAlign w:val="subscript"/>
        </w:rPr>
        <w:t xml:space="preserve">1: </w:t>
      </w:r>
      <w:r w:rsidRPr="000D1596">
        <w:rPr>
          <w:rFonts w:ascii="Times New Roman" w:eastAsia="Times New Roman" w:hAnsi="Times New Roman" w:cs="Times New Roman"/>
          <w:sz w:val="24"/>
          <w:szCs w:val="24"/>
        </w:rPr>
        <w:t xml:space="preserve">Ready-made garment </w:t>
      </w:r>
      <w:proofErr w:type="gramStart"/>
      <w:r w:rsidRPr="000D1596">
        <w:rPr>
          <w:rFonts w:ascii="Times New Roman" w:eastAsia="Times New Roman" w:hAnsi="Times New Roman" w:cs="Times New Roman"/>
          <w:sz w:val="24"/>
          <w:szCs w:val="24"/>
        </w:rPr>
        <w:t>export not have</w:t>
      </w:r>
      <w:proofErr w:type="gramEnd"/>
      <w:r w:rsidRPr="000D1596">
        <w:rPr>
          <w:rFonts w:ascii="Times New Roman" w:eastAsia="Times New Roman" w:hAnsi="Times New Roman" w:cs="Times New Roman"/>
          <w:sz w:val="24"/>
          <w:szCs w:val="24"/>
        </w:rPr>
        <w:t xml:space="preserve"> a significant impact on FLFP in Bangladesh and Pakistan.</w:t>
      </w:r>
    </w:p>
    <w:p w14:paraId="30CB741C" w14:textId="4A8F4724" w:rsidR="00DF621C" w:rsidRPr="000D1596" w:rsidRDefault="00DF621C" w:rsidP="00AB3ED1">
      <w:pPr>
        <w:pStyle w:val="ListParagraph"/>
        <w:spacing w:line="480" w:lineRule="auto"/>
        <w:ind w:left="1080"/>
        <w:jc w:val="both"/>
        <w:rPr>
          <w:rFonts w:ascii="Times New Roman" w:eastAsia="Times New Roman" w:hAnsi="Times New Roman" w:cs="Times New Roman"/>
          <w:sz w:val="24"/>
          <w:szCs w:val="24"/>
        </w:rPr>
      </w:pPr>
      <w:r w:rsidRPr="000D1596">
        <w:rPr>
          <w:rFonts w:ascii="Times New Roman" w:eastAsia="Times New Roman" w:hAnsi="Times New Roman" w:cs="Times New Roman"/>
          <w:sz w:val="24"/>
          <w:szCs w:val="24"/>
        </w:rPr>
        <w:t>H</w:t>
      </w:r>
      <w:r w:rsidRPr="000D1596">
        <w:rPr>
          <w:rFonts w:ascii="Times New Roman" w:eastAsia="Times New Roman" w:hAnsi="Times New Roman" w:cs="Times New Roman"/>
          <w:sz w:val="24"/>
          <w:szCs w:val="24"/>
          <w:vertAlign w:val="subscript"/>
        </w:rPr>
        <w:t xml:space="preserve">0: </w:t>
      </w:r>
      <w:r w:rsidRPr="000D1596">
        <w:rPr>
          <w:rFonts w:ascii="Times New Roman" w:eastAsia="Times New Roman" w:hAnsi="Times New Roman" w:cs="Times New Roman"/>
          <w:sz w:val="24"/>
          <w:szCs w:val="24"/>
        </w:rPr>
        <w:t>Contraceptive usage has a significant impact on FLFP.</w:t>
      </w:r>
    </w:p>
    <w:p w14:paraId="2B6458A8" w14:textId="2CB4BB98" w:rsidR="00DF621C" w:rsidRPr="000D1596" w:rsidRDefault="00DF621C" w:rsidP="00AB3ED1">
      <w:pPr>
        <w:pStyle w:val="ListParagraph"/>
        <w:spacing w:line="480" w:lineRule="auto"/>
        <w:ind w:left="1080"/>
        <w:jc w:val="both"/>
        <w:rPr>
          <w:rFonts w:ascii="Times New Roman" w:eastAsia="Times New Roman" w:hAnsi="Times New Roman" w:cs="Times New Roman"/>
          <w:sz w:val="24"/>
          <w:szCs w:val="24"/>
        </w:rPr>
      </w:pPr>
      <w:r w:rsidRPr="000D1596">
        <w:rPr>
          <w:rFonts w:ascii="Times New Roman" w:eastAsia="Times New Roman" w:hAnsi="Times New Roman" w:cs="Times New Roman"/>
          <w:sz w:val="24"/>
          <w:szCs w:val="24"/>
        </w:rPr>
        <w:t>H</w:t>
      </w:r>
      <w:r w:rsidRPr="000D1596">
        <w:rPr>
          <w:rFonts w:ascii="Times New Roman" w:eastAsia="Times New Roman" w:hAnsi="Times New Roman" w:cs="Times New Roman"/>
          <w:sz w:val="24"/>
          <w:szCs w:val="24"/>
          <w:vertAlign w:val="subscript"/>
        </w:rPr>
        <w:t xml:space="preserve">1: </w:t>
      </w:r>
      <w:r w:rsidRPr="000D1596">
        <w:rPr>
          <w:rFonts w:ascii="Times New Roman" w:eastAsia="Times New Roman" w:hAnsi="Times New Roman" w:cs="Times New Roman"/>
          <w:sz w:val="24"/>
          <w:szCs w:val="24"/>
        </w:rPr>
        <w:t xml:space="preserve">Contraceptive </w:t>
      </w:r>
      <w:proofErr w:type="gramStart"/>
      <w:r w:rsidRPr="000D1596">
        <w:rPr>
          <w:rFonts w:ascii="Times New Roman" w:eastAsia="Times New Roman" w:hAnsi="Times New Roman" w:cs="Times New Roman"/>
          <w:sz w:val="24"/>
          <w:szCs w:val="24"/>
        </w:rPr>
        <w:t>usage not have</w:t>
      </w:r>
      <w:proofErr w:type="gramEnd"/>
      <w:r w:rsidRPr="000D1596">
        <w:rPr>
          <w:rFonts w:ascii="Times New Roman" w:eastAsia="Times New Roman" w:hAnsi="Times New Roman" w:cs="Times New Roman"/>
          <w:sz w:val="24"/>
          <w:szCs w:val="24"/>
        </w:rPr>
        <w:t xml:space="preserve"> a significant impact on FLFP.</w:t>
      </w:r>
    </w:p>
    <w:p w14:paraId="75A91FCB" w14:textId="6060128A" w:rsidR="00DF621C" w:rsidRPr="000D1596" w:rsidRDefault="00DF621C" w:rsidP="00AB3ED1">
      <w:pPr>
        <w:pStyle w:val="ListParagraph"/>
        <w:spacing w:line="480" w:lineRule="auto"/>
        <w:ind w:left="1080"/>
        <w:jc w:val="both"/>
        <w:rPr>
          <w:rFonts w:ascii="Times New Roman" w:eastAsia="Times New Roman" w:hAnsi="Times New Roman" w:cs="Times New Roman"/>
          <w:sz w:val="24"/>
          <w:szCs w:val="24"/>
        </w:rPr>
      </w:pPr>
      <w:r w:rsidRPr="000D1596">
        <w:rPr>
          <w:rFonts w:ascii="Times New Roman" w:eastAsia="Times New Roman" w:hAnsi="Times New Roman" w:cs="Times New Roman"/>
          <w:sz w:val="24"/>
          <w:szCs w:val="24"/>
        </w:rPr>
        <w:t>H</w:t>
      </w:r>
      <w:r w:rsidRPr="000D1596">
        <w:rPr>
          <w:rFonts w:ascii="Times New Roman" w:eastAsia="Times New Roman" w:hAnsi="Times New Roman" w:cs="Times New Roman"/>
          <w:sz w:val="24"/>
          <w:szCs w:val="24"/>
          <w:vertAlign w:val="subscript"/>
        </w:rPr>
        <w:t xml:space="preserve">0: </w:t>
      </w:r>
      <w:r w:rsidRPr="000D1596">
        <w:rPr>
          <w:rFonts w:ascii="Times New Roman" w:eastAsia="Times New Roman" w:hAnsi="Times New Roman" w:cs="Times New Roman"/>
          <w:sz w:val="24"/>
          <w:szCs w:val="24"/>
        </w:rPr>
        <w:t>Agricultural Credit has a significant impact in FLFP.</w:t>
      </w:r>
    </w:p>
    <w:p w14:paraId="2AC6CD2D" w14:textId="53E25BFC" w:rsidR="00D722E6" w:rsidRPr="000D1596" w:rsidRDefault="00DF621C" w:rsidP="000D1596">
      <w:pPr>
        <w:pStyle w:val="ListParagraph"/>
        <w:spacing w:line="480" w:lineRule="auto"/>
        <w:ind w:left="1080"/>
        <w:jc w:val="both"/>
        <w:rPr>
          <w:rFonts w:ascii="Times New Roman" w:eastAsia="Times New Roman" w:hAnsi="Times New Roman" w:cs="Times New Roman"/>
          <w:sz w:val="24"/>
          <w:szCs w:val="24"/>
        </w:rPr>
      </w:pPr>
      <w:r w:rsidRPr="000D1596">
        <w:rPr>
          <w:rFonts w:ascii="Times New Roman" w:eastAsia="Times New Roman" w:hAnsi="Times New Roman" w:cs="Times New Roman"/>
          <w:sz w:val="24"/>
          <w:szCs w:val="24"/>
        </w:rPr>
        <w:t>H</w:t>
      </w:r>
      <w:r w:rsidRPr="000D1596">
        <w:rPr>
          <w:rFonts w:ascii="Times New Roman" w:eastAsia="Times New Roman" w:hAnsi="Times New Roman" w:cs="Times New Roman"/>
          <w:sz w:val="24"/>
          <w:szCs w:val="24"/>
          <w:vertAlign w:val="subscript"/>
        </w:rPr>
        <w:t>1</w:t>
      </w:r>
      <w:r w:rsidR="000D1596" w:rsidRPr="000D1596">
        <w:rPr>
          <w:rFonts w:ascii="Times New Roman" w:eastAsia="Times New Roman" w:hAnsi="Times New Roman" w:cs="Times New Roman"/>
          <w:sz w:val="24"/>
          <w:szCs w:val="24"/>
          <w:vertAlign w:val="subscript"/>
        </w:rPr>
        <w:t>:</w:t>
      </w:r>
      <w:r w:rsidR="000D1596" w:rsidRPr="000D1596">
        <w:rPr>
          <w:rFonts w:ascii="Times New Roman" w:eastAsia="Times New Roman" w:hAnsi="Times New Roman" w:cs="Times New Roman"/>
          <w:sz w:val="24"/>
          <w:szCs w:val="24"/>
        </w:rPr>
        <w:t xml:space="preserve"> Agricultural</w:t>
      </w:r>
      <w:r w:rsidRPr="000D1596">
        <w:rPr>
          <w:rFonts w:ascii="Times New Roman" w:eastAsia="Times New Roman" w:hAnsi="Times New Roman" w:cs="Times New Roman"/>
          <w:sz w:val="24"/>
          <w:szCs w:val="24"/>
        </w:rPr>
        <w:t xml:space="preserve"> Credit not </w:t>
      </w:r>
      <w:proofErr w:type="gramStart"/>
      <w:r w:rsidRPr="000D1596">
        <w:rPr>
          <w:rFonts w:ascii="Times New Roman" w:eastAsia="Times New Roman" w:hAnsi="Times New Roman" w:cs="Times New Roman"/>
          <w:sz w:val="24"/>
          <w:szCs w:val="24"/>
        </w:rPr>
        <w:t>have</w:t>
      </w:r>
      <w:proofErr w:type="gramEnd"/>
      <w:r w:rsidRPr="000D1596">
        <w:rPr>
          <w:rFonts w:ascii="Times New Roman" w:eastAsia="Times New Roman" w:hAnsi="Times New Roman" w:cs="Times New Roman"/>
          <w:sz w:val="24"/>
          <w:szCs w:val="24"/>
        </w:rPr>
        <w:t xml:space="preserve"> a significant impact on FLFP.</w:t>
      </w:r>
    </w:p>
    <w:p w14:paraId="44145C93" w14:textId="53C6B236" w:rsidR="000D1596" w:rsidRPr="000D1596" w:rsidRDefault="000D1596" w:rsidP="000D1596">
      <w:pPr>
        <w:pStyle w:val="ListParagraph"/>
        <w:spacing w:line="480" w:lineRule="auto"/>
        <w:ind w:left="1080"/>
        <w:jc w:val="both"/>
        <w:rPr>
          <w:rFonts w:ascii="Times New Roman" w:eastAsia="Times New Roman" w:hAnsi="Times New Roman" w:cs="Times New Roman"/>
          <w:sz w:val="24"/>
          <w:szCs w:val="24"/>
        </w:rPr>
      </w:pPr>
      <w:r w:rsidRPr="000D1596">
        <w:rPr>
          <w:rFonts w:ascii="Times New Roman" w:eastAsia="Times New Roman" w:hAnsi="Times New Roman" w:cs="Times New Roman"/>
          <w:sz w:val="24"/>
          <w:szCs w:val="24"/>
        </w:rPr>
        <w:t>H</w:t>
      </w:r>
      <w:r w:rsidRPr="000D1596">
        <w:rPr>
          <w:rFonts w:ascii="Times New Roman" w:eastAsia="Times New Roman" w:hAnsi="Times New Roman" w:cs="Times New Roman"/>
          <w:sz w:val="24"/>
          <w:szCs w:val="24"/>
          <w:vertAlign w:val="subscript"/>
        </w:rPr>
        <w:t xml:space="preserve">0: </w:t>
      </w:r>
      <w:r w:rsidRPr="000D1596">
        <w:rPr>
          <w:rFonts w:ascii="Times New Roman" w:eastAsia="Times New Roman" w:hAnsi="Times New Roman" w:cs="Times New Roman"/>
          <w:sz w:val="24"/>
          <w:szCs w:val="24"/>
        </w:rPr>
        <w:t>GINI have a significant impact on FLFP.</w:t>
      </w:r>
    </w:p>
    <w:p w14:paraId="2B00ABAC" w14:textId="507DACE2" w:rsidR="000D1596" w:rsidRPr="000D1596" w:rsidRDefault="000D1596" w:rsidP="000D1596">
      <w:pPr>
        <w:pStyle w:val="ListParagraph"/>
        <w:spacing w:line="480" w:lineRule="auto"/>
        <w:ind w:left="1080"/>
        <w:jc w:val="both"/>
        <w:rPr>
          <w:rFonts w:ascii="Times New Roman" w:eastAsia="Times New Roman" w:hAnsi="Times New Roman" w:cs="Times New Roman"/>
          <w:sz w:val="24"/>
          <w:szCs w:val="24"/>
        </w:rPr>
      </w:pPr>
      <w:r w:rsidRPr="000D1596">
        <w:rPr>
          <w:rFonts w:ascii="Times New Roman" w:eastAsia="Times New Roman" w:hAnsi="Times New Roman" w:cs="Times New Roman"/>
          <w:sz w:val="24"/>
          <w:szCs w:val="24"/>
        </w:rPr>
        <w:t>H</w:t>
      </w:r>
      <w:r w:rsidRPr="000D1596">
        <w:rPr>
          <w:rFonts w:ascii="Times New Roman" w:eastAsia="Times New Roman" w:hAnsi="Times New Roman" w:cs="Times New Roman"/>
          <w:sz w:val="24"/>
          <w:szCs w:val="24"/>
          <w:vertAlign w:val="subscript"/>
        </w:rPr>
        <w:t xml:space="preserve">1: </w:t>
      </w:r>
      <w:r w:rsidRPr="000D1596">
        <w:rPr>
          <w:rFonts w:ascii="Times New Roman" w:eastAsia="Times New Roman" w:hAnsi="Times New Roman" w:cs="Times New Roman"/>
          <w:sz w:val="24"/>
          <w:szCs w:val="24"/>
        </w:rPr>
        <w:t>GINI does not have a significant impact on FLFP.</w:t>
      </w:r>
    </w:p>
    <w:p w14:paraId="7648CCE3" w14:textId="715A2F37" w:rsidR="00D05293" w:rsidRDefault="00D05293" w:rsidP="00DF621C">
      <w:pPr>
        <w:pStyle w:val="ListParagraph"/>
        <w:spacing w:line="480" w:lineRule="auto"/>
        <w:ind w:left="1080"/>
        <w:jc w:val="both"/>
        <w:rPr>
          <w:rFonts w:ascii="Times New Roman" w:eastAsia="Times New Roman" w:hAnsi="Times New Roman" w:cs="Times New Roman"/>
          <w:sz w:val="24"/>
          <w:szCs w:val="24"/>
          <w:highlight w:val="yellow"/>
        </w:rPr>
      </w:pPr>
    </w:p>
    <w:p w14:paraId="24A6EE08" w14:textId="77777777" w:rsidR="000D1596" w:rsidRPr="00916479" w:rsidRDefault="000D1596" w:rsidP="00DF621C">
      <w:pPr>
        <w:pStyle w:val="ListParagraph"/>
        <w:spacing w:line="480" w:lineRule="auto"/>
        <w:ind w:left="1080"/>
        <w:jc w:val="both"/>
        <w:rPr>
          <w:rFonts w:ascii="Times New Roman" w:eastAsia="Times New Roman" w:hAnsi="Times New Roman" w:cs="Times New Roman"/>
          <w:sz w:val="24"/>
          <w:szCs w:val="24"/>
          <w:highlight w:val="yellow"/>
        </w:rPr>
      </w:pPr>
    </w:p>
    <w:p w14:paraId="3A893D03" w14:textId="37C11FD0" w:rsidR="00F90203" w:rsidRPr="00A0676F" w:rsidRDefault="000D1596" w:rsidP="006757FE">
      <w:pPr>
        <w:pStyle w:val="Heading2"/>
        <w:rPr>
          <w:rFonts w:ascii="Times New Roman" w:eastAsia="Times New Roman" w:hAnsi="Times New Roman" w:cs="Times New Roman"/>
          <w:b/>
          <w:color w:val="auto"/>
        </w:rPr>
      </w:pPr>
      <w:r>
        <w:rPr>
          <w:rFonts w:ascii="Times New Roman" w:eastAsia="Times New Roman" w:hAnsi="Times New Roman" w:cs="Times New Roman"/>
          <w:b/>
          <w:color w:val="auto"/>
        </w:rPr>
        <w:lastRenderedPageBreak/>
        <w:t xml:space="preserve"> </w:t>
      </w:r>
      <w:bookmarkStart w:id="20" w:name="_Toc513629692"/>
      <w:r w:rsidR="00D05293">
        <w:rPr>
          <w:rFonts w:ascii="Times New Roman" w:eastAsia="Times New Roman" w:hAnsi="Times New Roman" w:cs="Times New Roman"/>
          <w:b/>
          <w:color w:val="auto"/>
        </w:rPr>
        <w:t>Methodology</w:t>
      </w:r>
      <w:bookmarkEnd w:id="20"/>
    </w:p>
    <w:p w14:paraId="2DB71FC6" w14:textId="77777777" w:rsidR="00532DA5" w:rsidRPr="00A0676F" w:rsidRDefault="00532DA5" w:rsidP="00532DA5">
      <w:pPr>
        <w:rPr>
          <w:rFonts w:ascii="Times New Roman" w:hAnsi="Times New Roman" w:cs="Times New Roman"/>
        </w:rPr>
      </w:pPr>
    </w:p>
    <w:p w14:paraId="3A893D06" w14:textId="54D8223D" w:rsidR="00F90203" w:rsidRPr="00A0676F" w:rsidRDefault="00532DA5" w:rsidP="00430578">
      <w:pPr>
        <w:spacing w:after="0"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The data set consists</w:t>
      </w:r>
      <w:r w:rsidR="00BD0766" w:rsidRPr="00A0676F">
        <w:rPr>
          <w:rFonts w:ascii="Times New Roman" w:eastAsia="Times New Roman" w:hAnsi="Times New Roman" w:cs="Times New Roman"/>
          <w:sz w:val="24"/>
          <w:szCs w:val="24"/>
        </w:rPr>
        <w:t xml:space="preserve"> of 30</w:t>
      </w:r>
      <w:r w:rsidR="00F90203" w:rsidRPr="00A0676F">
        <w:rPr>
          <w:rFonts w:ascii="Times New Roman" w:eastAsia="Times New Roman" w:hAnsi="Times New Roman" w:cs="Times New Roman"/>
          <w:sz w:val="24"/>
          <w:szCs w:val="24"/>
        </w:rPr>
        <w:t xml:space="preserve"> years’ data for Pakistan a</w:t>
      </w:r>
      <w:r w:rsidR="000D1596">
        <w:rPr>
          <w:rFonts w:ascii="Times New Roman" w:eastAsia="Times New Roman" w:hAnsi="Times New Roman" w:cs="Times New Roman"/>
          <w:sz w:val="24"/>
          <w:szCs w:val="24"/>
        </w:rPr>
        <w:t>nd Bangladesh covering from the period 1984-2014.</w:t>
      </w:r>
      <w:r w:rsidR="00F90203" w:rsidRPr="00A0676F">
        <w:rPr>
          <w:rFonts w:ascii="Times New Roman" w:eastAsia="Times New Roman" w:hAnsi="Times New Roman" w:cs="Times New Roman"/>
          <w:sz w:val="24"/>
          <w:szCs w:val="24"/>
        </w:rPr>
        <w:t xml:space="preserve"> Female </w:t>
      </w:r>
      <w:proofErr w:type="spellStart"/>
      <w:r w:rsidR="00F90203" w:rsidRPr="00A0676F">
        <w:rPr>
          <w:rFonts w:ascii="Times New Roman" w:eastAsia="Times New Roman" w:hAnsi="Times New Roman" w:cs="Times New Roman"/>
          <w:sz w:val="24"/>
          <w:szCs w:val="24"/>
        </w:rPr>
        <w:t>labour</w:t>
      </w:r>
      <w:proofErr w:type="spellEnd"/>
      <w:r w:rsidR="00F90203" w:rsidRPr="00A0676F">
        <w:rPr>
          <w:rFonts w:ascii="Times New Roman" w:eastAsia="Times New Roman" w:hAnsi="Times New Roman" w:cs="Times New Roman"/>
          <w:sz w:val="24"/>
          <w:szCs w:val="24"/>
        </w:rPr>
        <w:t xml:space="preserve"> force participation (FLFP) (</w:t>
      </w:r>
      <m:oMath>
        <m:r>
          <w:rPr>
            <w:rFonts w:ascii="Cambria Math" w:eastAsia="Times New Roman" w:hAnsi="Cambria Math" w:cs="Times New Roman"/>
            <w:sz w:val="24"/>
            <w:szCs w:val="24"/>
          </w:rPr>
          <m:t>lnFLFP</m:t>
        </m:r>
      </m:oMath>
      <w:r w:rsidR="00F90203" w:rsidRPr="00A0676F">
        <w:rPr>
          <w:rFonts w:ascii="Times New Roman" w:eastAsia="Times New Roman" w:hAnsi="Times New Roman" w:cs="Times New Roman"/>
          <w:sz w:val="24"/>
          <w:szCs w:val="24"/>
        </w:rPr>
        <w:t>) is taken as dependent variable and fertility rate (</w:t>
      </w:r>
      <m:oMath>
        <m:r>
          <w:rPr>
            <w:rFonts w:ascii="Cambria Math" w:eastAsia="Times New Roman" w:hAnsi="Cambria Math" w:cs="Times New Roman"/>
            <w:sz w:val="24"/>
            <w:szCs w:val="24"/>
          </w:rPr>
          <m:t xml:space="preserve">lnFR) </m:t>
        </m:r>
      </m:oMath>
      <w:r w:rsidR="00F90203" w:rsidRPr="00A0676F">
        <w:rPr>
          <w:rFonts w:ascii="Times New Roman" w:eastAsia="Times New Roman" w:hAnsi="Times New Roman" w:cs="Times New Roman"/>
          <w:sz w:val="24"/>
          <w:szCs w:val="24"/>
        </w:rPr>
        <w:t>contraceptive usage (</w:t>
      </w:r>
      <m:oMath>
        <m:r>
          <w:rPr>
            <w:rFonts w:ascii="Cambria Math" w:eastAsia="Times New Roman" w:hAnsi="Cambria Math" w:cs="Times New Roman"/>
            <w:sz w:val="24"/>
            <w:szCs w:val="24"/>
          </w:rPr>
          <m:t>lnCU</m:t>
        </m:r>
      </m:oMath>
      <w:r w:rsidR="00F90203" w:rsidRPr="00A0676F">
        <w:rPr>
          <w:rFonts w:ascii="Times New Roman" w:eastAsia="Times New Roman" w:hAnsi="Times New Roman" w:cs="Times New Roman"/>
          <w:sz w:val="24"/>
          <w:szCs w:val="24"/>
        </w:rPr>
        <w:t>), ready-made garment exports as a percentage of total exports  (</w:t>
      </w:r>
      <m:oMath>
        <m:r>
          <w:rPr>
            <w:rFonts w:ascii="Cambria Math" w:eastAsia="Times New Roman" w:hAnsi="Cambria Math" w:cs="Times New Roman"/>
            <w:sz w:val="24"/>
            <w:szCs w:val="24"/>
          </w:rPr>
          <m:t xml:space="preserve">lnRMG), </m:t>
        </m:r>
      </m:oMath>
      <w:r w:rsidR="00F90203" w:rsidRPr="00A0676F">
        <w:rPr>
          <w:rFonts w:ascii="Times New Roman" w:eastAsia="Times New Roman" w:hAnsi="Times New Roman" w:cs="Times New Roman"/>
          <w:sz w:val="24"/>
          <w:szCs w:val="24"/>
        </w:rPr>
        <w:t>gross enrollment rate primary females (</w:t>
      </w:r>
      <w:proofErr w:type="spellStart"/>
      <w:r w:rsidR="00F90203" w:rsidRPr="00A0676F">
        <w:rPr>
          <w:rFonts w:ascii="Times New Roman" w:eastAsia="Times New Roman" w:hAnsi="Times New Roman" w:cs="Times New Roman"/>
          <w:i/>
          <w:sz w:val="24"/>
          <w:szCs w:val="24"/>
        </w:rPr>
        <w:t>lnGEP</w:t>
      </w:r>
      <w:proofErr w:type="spellEnd"/>
      <w:r w:rsidR="00F90203" w:rsidRPr="00A0676F">
        <w:rPr>
          <w:rFonts w:ascii="Times New Roman" w:eastAsia="Times New Roman" w:hAnsi="Times New Roman" w:cs="Times New Roman"/>
          <w:i/>
          <w:sz w:val="24"/>
          <w:szCs w:val="24"/>
        </w:rPr>
        <w:t xml:space="preserve">), </w:t>
      </w:r>
      <w:r w:rsidR="00F90203" w:rsidRPr="00A0676F">
        <w:rPr>
          <w:rFonts w:ascii="Times New Roman" w:eastAsia="Times New Roman" w:hAnsi="Times New Roman" w:cs="Times New Roman"/>
          <w:sz w:val="24"/>
          <w:szCs w:val="24"/>
        </w:rPr>
        <w:t xml:space="preserve">gross enrollment secondary females </w:t>
      </w:r>
      <w:r w:rsidR="00F90203" w:rsidRPr="00A0676F">
        <w:rPr>
          <w:rFonts w:ascii="Times New Roman" w:eastAsia="Times New Roman" w:hAnsi="Times New Roman" w:cs="Times New Roman"/>
          <w:i/>
          <w:sz w:val="24"/>
          <w:szCs w:val="24"/>
        </w:rPr>
        <w:t xml:space="preserve">( </w:t>
      </w:r>
      <w:proofErr w:type="spellStart"/>
      <w:r w:rsidR="00F90203" w:rsidRPr="00A0676F">
        <w:rPr>
          <w:rFonts w:ascii="Times New Roman" w:eastAsia="Times New Roman" w:hAnsi="Times New Roman" w:cs="Times New Roman"/>
          <w:i/>
          <w:sz w:val="24"/>
          <w:szCs w:val="24"/>
        </w:rPr>
        <w:t>lnGES</w:t>
      </w:r>
      <w:proofErr w:type="spellEnd"/>
      <w:r w:rsidR="00F90203" w:rsidRPr="00A0676F">
        <w:rPr>
          <w:rFonts w:ascii="Times New Roman" w:eastAsia="Times New Roman" w:hAnsi="Times New Roman" w:cs="Times New Roman"/>
          <w:i/>
          <w:sz w:val="24"/>
          <w:szCs w:val="24"/>
        </w:rPr>
        <w:t xml:space="preserve">), </w:t>
      </w:r>
      <w:r w:rsidR="00F90203" w:rsidRPr="00A0676F">
        <w:rPr>
          <w:rFonts w:ascii="Times New Roman" w:eastAsia="Times New Roman" w:hAnsi="Times New Roman" w:cs="Times New Roman"/>
          <w:sz w:val="24"/>
          <w:szCs w:val="24"/>
        </w:rPr>
        <w:t xml:space="preserve">gross enrollment tertiary females </w:t>
      </w:r>
      <w:r w:rsidR="00F90203" w:rsidRPr="00A0676F">
        <w:rPr>
          <w:rFonts w:ascii="Times New Roman" w:eastAsia="Times New Roman" w:hAnsi="Times New Roman" w:cs="Times New Roman"/>
          <w:i/>
          <w:sz w:val="24"/>
          <w:szCs w:val="24"/>
        </w:rPr>
        <w:t xml:space="preserve"> (</w:t>
      </w:r>
      <w:proofErr w:type="spellStart"/>
      <w:r w:rsidR="00F90203" w:rsidRPr="00A0676F">
        <w:rPr>
          <w:rFonts w:ascii="Times New Roman" w:eastAsia="Times New Roman" w:hAnsi="Times New Roman" w:cs="Times New Roman"/>
          <w:i/>
          <w:sz w:val="24"/>
          <w:szCs w:val="24"/>
        </w:rPr>
        <w:t>lnGET</w:t>
      </w:r>
      <w:proofErr w:type="spellEnd"/>
      <w:r w:rsidR="00F90203" w:rsidRPr="00A0676F">
        <w:rPr>
          <w:rFonts w:ascii="Times New Roman" w:eastAsia="Times New Roman" w:hAnsi="Times New Roman" w:cs="Times New Roman"/>
          <w:i/>
          <w:sz w:val="24"/>
          <w:szCs w:val="24"/>
        </w:rPr>
        <w:t>), GINI (</w:t>
      </w:r>
      <w:proofErr w:type="spellStart"/>
      <w:r w:rsidR="00F90203" w:rsidRPr="00A0676F">
        <w:rPr>
          <w:rFonts w:ascii="Times New Roman" w:eastAsia="Times New Roman" w:hAnsi="Times New Roman" w:cs="Times New Roman"/>
          <w:i/>
          <w:sz w:val="24"/>
          <w:szCs w:val="24"/>
        </w:rPr>
        <w:t>lnGINI</w:t>
      </w:r>
      <w:proofErr w:type="spellEnd"/>
      <w:r w:rsidR="00F90203" w:rsidRPr="00A0676F">
        <w:rPr>
          <w:rFonts w:ascii="Times New Roman" w:eastAsia="Times New Roman" w:hAnsi="Times New Roman" w:cs="Times New Roman"/>
          <w:i/>
          <w:sz w:val="24"/>
          <w:szCs w:val="24"/>
        </w:rPr>
        <w:t>)</w:t>
      </w:r>
      <w:r w:rsidR="00514561" w:rsidRPr="00A0676F">
        <w:rPr>
          <w:rFonts w:ascii="Times New Roman" w:eastAsia="Times New Roman" w:hAnsi="Times New Roman" w:cs="Times New Roman"/>
          <w:i/>
          <w:sz w:val="24"/>
          <w:szCs w:val="24"/>
        </w:rPr>
        <w:t xml:space="preserve"> </w:t>
      </w:r>
      <w:r w:rsidR="00514561" w:rsidRPr="00A0676F">
        <w:rPr>
          <w:rFonts w:ascii="Times New Roman" w:eastAsia="Times New Roman" w:hAnsi="Times New Roman" w:cs="Times New Roman"/>
          <w:sz w:val="24"/>
          <w:szCs w:val="24"/>
        </w:rPr>
        <w:t xml:space="preserve">for income inequality </w:t>
      </w:r>
      <w:r w:rsidR="00F90203" w:rsidRPr="00A0676F">
        <w:rPr>
          <w:rFonts w:ascii="Times New Roman" w:eastAsia="Times New Roman" w:hAnsi="Times New Roman" w:cs="Times New Roman"/>
          <w:sz w:val="24"/>
          <w:szCs w:val="24"/>
        </w:rPr>
        <w:t xml:space="preserve">and agriculture credit as a percentage of domestic credit </w:t>
      </w:r>
      <w:r w:rsidR="00F90203" w:rsidRPr="00A0676F">
        <w:rPr>
          <w:rFonts w:ascii="Times New Roman" w:eastAsia="Times New Roman" w:hAnsi="Times New Roman" w:cs="Times New Roman"/>
          <w:i/>
          <w:sz w:val="24"/>
          <w:szCs w:val="24"/>
        </w:rPr>
        <w:t>(</w:t>
      </w:r>
      <w:proofErr w:type="spellStart"/>
      <w:r w:rsidR="00F90203" w:rsidRPr="00A0676F">
        <w:rPr>
          <w:rFonts w:ascii="Times New Roman" w:eastAsia="Times New Roman" w:hAnsi="Times New Roman" w:cs="Times New Roman"/>
          <w:i/>
          <w:sz w:val="24"/>
          <w:szCs w:val="24"/>
        </w:rPr>
        <w:t>lnACCDC</w:t>
      </w:r>
      <w:proofErr w:type="spellEnd"/>
      <w:r w:rsidR="00F90203" w:rsidRPr="00A0676F">
        <w:rPr>
          <w:rFonts w:ascii="Times New Roman" w:eastAsia="Times New Roman" w:hAnsi="Times New Roman" w:cs="Times New Roman"/>
          <w:i/>
          <w:sz w:val="24"/>
          <w:szCs w:val="24"/>
        </w:rPr>
        <w:t>)</w:t>
      </w:r>
      <w:r w:rsidR="00F90203" w:rsidRPr="00A0676F">
        <w:rPr>
          <w:rFonts w:ascii="Times New Roman" w:eastAsia="Times New Roman" w:hAnsi="Times New Roman" w:cs="Times New Roman"/>
          <w:sz w:val="24"/>
          <w:szCs w:val="24"/>
        </w:rPr>
        <w:t xml:space="preserve"> are taken as independent variables. </w:t>
      </w:r>
    </w:p>
    <w:p w14:paraId="3A893D09" w14:textId="263D33C2" w:rsidR="003E1192" w:rsidRPr="00A0676F" w:rsidRDefault="00F90203" w:rsidP="00B90BCA">
      <w:pPr>
        <w:spacing w:line="480" w:lineRule="auto"/>
        <w:jc w:val="both"/>
        <w:rPr>
          <w:rFonts w:ascii="Times New Roman" w:eastAsia="Times New Roman" w:hAnsi="Times New Roman" w:cs="Times New Roman"/>
          <w:sz w:val="24"/>
          <w:szCs w:val="24"/>
        </w:rPr>
      </w:pPr>
      <w:r w:rsidRPr="00A0676F">
        <w:rPr>
          <w:rFonts w:ascii="Times New Roman" w:eastAsiaTheme="minorEastAsia" w:hAnsi="Times New Roman" w:cs="Times New Roman"/>
          <w:sz w:val="24"/>
          <w:szCs w:val="24"/>
        </w:rPr>
        <w:t xml:space="preserve">Data for FLFP, fertility rate, contraceptive usage, gross enrollment primary females, gross enrollment rate secondary females, and gross enrollment rate tertiary females have been taken from World Development Indicators. Whereas, data for ready- made garment export Bangladesh is taken is </w:t>
      </w:r>
      <w:r w:rsidR="00F5065D" w:rsidRPr="00A0676F">
        <w:rPr>
          <w:rFonts w:ascii="Times New Roman" w:eastAsiaTheme="minorEastAsia" w:hAnsi="Times New Roman" w:cs="Times New Roman"/>
          <w:sz w:val="24"/>
          <w:szCs w:val="24"/>
        </w:rPr>
        <w:t xml:space="preserve">from </w:t>
      </w:r>
      <w:r w:rsidR="00F5065D" w:rsidRPr="00A0676F">
        <w:rPr>
          <w:rFonts w:ascii="Times New Roman" w:eastAsia="Times New Roman" w:hAnsi="Times New Roman" w:cs="Times New Roman"/>
          <w:sz w:val="24"/>
          <w:szCs w:val="24"/>
        </w:rPr>
        <w:t>Bangladesh garment manufacturers and Exporters Association (BGMEA) and Pakistan’s taken from Pakistan readymade garments Manufacturers and Exporters Association (PRGMEA)</w:t>
      </w:r>
      <w:r w:rsidR="00F5065D" w:rsidRPr="00A0676F">
        <w:rPr>
          <w:rFonts w:ascii="Times New Roman" w:eastAsia="Times New Roman" w:hAnsi="Times New Roman" w:cs="Times New Roman"/>
          <w:b/>
          <w:sz w:val="24"/>
          <w:szCs w:val="24"/>
        </w:rPr>
        <w:t xml:space="preserve">, </w:t>
      </w:r>
      <w:r w:rsidR="00F5065D" w:rsidRPr="00A0676F">
        <w:rPr>
          <w:rFonts w:ascii="Times New Roman" w:eastAsia="Times New Roman" w:hAnsi="Times New Roman" w:cs="Times New Roman"/>
          <w:sz w:val="24"/>
          <w:szCs w:val="24"/>
        </w:rPr>
        <w:t>ACCDC data of Pakistan is taken from Statistical supplement of Economic Survey Pakistan</w:t>
      </w:r>
      <w:r w:rsidR="00F5065D" w:rsidRPr="00A0676F">
        <w:rPr>
          <w:rFonts w:ascii="Times New Roman" w:eastAsia="Times New Roman" w:hAnsi="Times New Roman" w:cs="Times New Roman"/>
          <w:b/>
          <w:sz w:val="24"/>
          <w:szCs w:val="24"/>
        </w:rPr>
        <w:t xml:space="preserve"> </w:t>
      </w:r>
      <w:r w:rsidR="00F5065D" w:rsidRPr="00A0676F">
        <w:rPr>
          <w:rFonts w:ascii="Times New Roman" w:eastAsia="Times New Roman" w:hAnsi="Times New Roman" w:cs="Times New Roman"/>
          <w:sz w:val="24"/>
          <w:szCs w:val="24"/>
        </w:rPr>
        <w:t>and Bangladesh data taken</w:t>
      </w:r>
      <w:r w:rsidR="00F5065D" w:rsidRPr="00A0676F">
        <w:rPr>
          <w:rFonts w:ascii="Times New Roman" w:eastAsia="Times New Roman" w:hAnsi="Times New Roman" w:cs="Times New Roman"/>
          <w:b/>
          <w:sz w:val="24"/>
          <w:szCs w:val="24"/>
        </w:rPr>
        <w:t xml:space="preserve"> </w:t>
      </w:r>
      <w:r w:rsidR="00F5065D" w:rsidRPr="00A0676F">
        <w:rPr>
          <w:rFonts w:ascii="Times New Roman" w:eastAsia="Times New Roman" w:hAnsi="Times New Roman" w:cs="Times New Roman"/>
          <w:sz w:val="24"/>
          <w:szCs w:val="24"/>
        </w:rPr>
        <w:t>from</w:t>
      </w:r>
      <w:r w:rsidR="00F5065D" w:rsidRPr="00A0676F">
        <w:rPr>
          <w:rFonts w:ascii="Times New Roman" w:eastAsia="Times New Roman" w:hAnsi="Times New Roman" w:cs="Times New Roman"/>
          <w:b/>
          <w:sz w:val="24"/>
          <w:szCs w:val="24"/>
        </w:rPr>
        <w:t xml:space="preserve"> </w:t>
      </w:r>
      <w:r w:rsidR="00F5065D" w:rsidRPr="00A0676F">
        <w:rPr>
          <w:rFonts w:ascii="Times New Roman" w:eastAsia="Times New Roman" w:hAnsi="Times New Roman" w:cs="Times New Roman"/>
          <w:sz w:val="24"/>
          <w:szCs w:val="24"/>
        </w:rPr>
        <w:t xml:space="preserve">Bangladesh Economic Review. </w:t>
      </w:r>
    </w:p>
    <w:p w14:paraId="3A893D0A" w14:textId="1E7B8DEA" w:rsidR="00B90BCA" w:rsidRPr="00A0676F" w:rsidRDefault="00ED3005" w:rsidP="00B90BCA">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Table 3.5A</w:t>
      </w:r>
      <w:r w:rsidR="00737761">
        <w:rPr>
          <w:rFonts w:ascii="Times New Roman" w:eastAsia="Times New Roman" w:hAnsi="Times New Roman" w:cs="Times New Roman"/>
          <w:b/>
          <w:sz w:val="24"/>
          <w:szCs w:val="24"/>
        </w:rPr>
        <w:t>:</w:t>
      </w:r>
      <w:r w:rsidR="00F90203" w:rsidRPr="00A0676F">
        <w:rPr>
          <w:rFonts w:ascii="Times New Roman" w:eastAsia="Times New Roman" w:hAnsi="Times New Roman" w:cs="Times New Roman"/>
          <w:b/>
          <w:sz w:val="24"/>
          <w:szCs w:val="24"/>
        </w:rPr>
        <w:t xml:space="preserve"> Sources of Data</w:t>
      </w:r>
    </w:p>
    <w:tbl>
      <w:tblPr>
        <w:tblStyle w:val="TableGrid"/>
        <w:tblW w:w="9225" w:type="dxa"/>
        <w:tblLook w:val="04A0" w:firstRow="1" w:lastRow="0" w:firstColumn="1" w:lastColumn="0" w:noHBand="0" w:noVBand="1"/>
      </w:tblPr>
      <w:tblGrid>
        <w:gridCol w:w="3131"/>
        <w:gridCol w:w="6094"/>
      </w:tblGrid>
      <w:tr w:rsidR="00A0676F" w:rsidRPr="00A0676F" w14:paraId="3A893D0D" w14:textId="77777777" w:rsidTr="002244E1">
        <w:trPr>
          <w:trHeight w:val="20"/>
        </w:trPr>
        <w:tc>
          <w:tcPr>
            <w:tcW w:w="0" w:type="auto"/>
          </w:tcPr>
          <w:p w14:paraId="3A893D0B" w14:textId="77777777" w:rsidR="00F90203" w:rsidRPr="00A0676F" w:rsidRDefault="00F90203" w:rsidP="00B90BCA">
            <w:pPr>
              <w:jc w:val="both"/>
              <w:rPr>
                <w:rFonts w:ascii="Times New Roman" w:eastAsia="Times New Roman" w:hAnsi="Times New Roman" w:cs="Times New Roman"/>
                <w:b/>
                <w:sz w:val="24"/>
                <w:szCs w:val="24"/>
              </w:rPr>
            </w:pPr>
            <w:r w:rsidRPr="00A0676F">
              <w:rPr>
                <w:rFonts w:ascii="Times New Roman" w:eastAsia="Times New Roman" w:hAnsi="Times New Roman" w:cs="Times New Roman"/>
                <w:b/>
                <w:sz w:val="24"/>
                <w:szCs w:val="24"/>
              </w:rPr>
              <w:t>Variables</w:t>
            </w:r>
          </w:p>
        </w:tc>
        <w:tc>
          <w:tcPr>
            <w:tcW w:w="0" w:type="auto"/>
          </w:tcPr>
          <w:p w14:paraId="3A893D0C" w14:textId="77777777" w:rsidR="00F90203" w:rsidRPr="00A0676F" w:rsidRDefault="00F90203" w:rsidP="00B90BCA">
            <w:pPr>
              <w:jc w:val="center"/>
              <w:rPr>
                <w:rFonts w:ascii="Times New Roman" w:eastAsia="Times New Roman" w:hAnsi="Times New Roman" w:cs="Times New Roman"/>
                <w:b/>
                <w:sz w:val="24"/>
                <w:szCs w:val="24"/>
              </w:rPr>
            </w:pPr>
            <w:r w:rsidRPr="00A0676F">
              <w:rPr>
                <w:rFonts w:ascii="Times New Roman" w:eastAsia="Times New Roman" w:hAnsi="Times New Roman" w:cs="Times New Roman"/>
                <w:b/>
                <w:sz w:val="24"/>
                <w:szCs w:val="24"/>
              </w:rPr>
              <w:t>Description, Data Availability, and Sources of Data</w:t>
            </w:r>
          </w:p>
        </w:tc>
      </w:tr>
      <w:tr w:rsidR="00A0676F" w:rsidRPr="00A0676F" w14:paraId="3A893D13" w14:textId="77777777" w:rsidTr="002244E1">
        <w:trPr>
          <w:trHeight w:val="20"/>
        </w:trPr>
        <w:tc>
          <w:tcPr>
            <w:tcW w:w="0" w:type="auto"/>
          </w:tcPr>
          <w:p w14:paraId="3A893D0E" w14:textId="77777777" w:rsidR="00F90203" w:rsidRPr="00A0676F" w:rsidRDefault="00F90203" w:rsidP="00B90BCA">
            <w:pPr>
              <w:jc w:val="center"/>
              <w:rPr>
                <w:rFonts w:ascii="Times New Roman" w:eastAsia="Times New Roman" w:hAnsi="Times New Roman" w:cs="Times New Roman"/>
                <w:b/>
                <w:sz w:val="24"/>
                <w:szCs w:val="24"/>
              </w:rPr>
            </w:pPr>
            <w:r w:rsidRPr="00A0676F">
              <w:rPr>
                <w:rFonts w:ascii="Times New Roman" w:eastAsia="Times New Roman" w:hAnsi="Times New Roman" w:cs="Times New Roman"/>
                <w:b/>
                <w:sz w:val="24"/>
                <w:szCs w:val="24"/>
              </w:rPr>
              <w:t>FLFP</w:t>
            </w:r>
          </w:p>
        </w:tc>
        <w:tc>
          <w:tcPr>
            <w:tcW w:w="0" w:type="auto"/>
          </w:tcPr>
          <w:p w14:paraId="3A893D0F" w14:textId="77777777" w:rsidR="00F90203" w:rsidRPr="00A0676F" w:rsidRDefault="00F90203" w:rsidP="00B90BCA">
            <w:pPr>
              <w:jc w:val="both"/>
              <w:rPr>
                <w:rFonts w:ascii="Times New Roman" w:eastAsia="Times New Roman" w:hAnsi="Times New Roman" w:cs="Times New Roman"/>
                <w:b/>
                <w:sz w:val="24"/>
                <w:szCs w:val="24"/>
              </w:rPr>
            </w:pPr>
            <w:r w:rsidRPr="00A0676F">
              <w:rPr>
                <w:rFonts w:ascii="Times New Roman" w:eastAsia="Times New Roman" w:hAnsi="Times New Roman" w:cs="Times New Roman"/>
                <w:b/>
                <w:sz w:val="24"/>
                <w:szCs w:val="24"/>
              </w:rPr>
              <w:t xml:space="preserve">Female </w:t>
            </w:r>
            <w:proofErr w:type="spellStart"/>
            <w:r w:rsidRPr="00A0676F">
              <w:rPr>
                <w:rFonts w:ascii="Times New Roman" w:eastAsia="Times New Roman" w:hAnsi="Times New Roman" w:cs="Times New Roman"/>
                <w:b/>
                <w:sz w:val="24"/>
                <w:szCs w:val="24"/>
              </w:rPr>
              <w:t>Labour</w:t>
            </w:r>
            <w:proofErr w:type="spellEnd"/>
            <w:r w:rsidRPr="00A0676F">
              <w:rPr>
                <w:rFonts w:ascii="Times New Roman" w:eastAsia="Times New Roman" w:hAnsi="Times New Roman" w:cs="Times New Roman"/>
                <w:b/>
                <w:sz w:val="24"/>
                <w:szCs w:val="24"/>
              </w:rPr>
              <w:t xml:space="preserve"> Force Participation</w:t>
            </w:r>
          </w:p>
          <w:p w14:paraId="3A893D10" w14:textId="77777777" w:rsidR="00F90203" w:rsidRPr="00A0676F" w:rsidRDefault="00F90203" w:rsidP="00B90BCA">
            <w:pPr>
              <w:jc w:val="both"/>
              <w:rPr>
                <w:rFonts w:ascii="Times New Roman" w:eastAsia="Times New Roman" w:hAnsi="Times New Roman" w:cs="Times New Roman"/>
                <w:sz w:val="24"/>
                <w:szCs w:val="24"/>
              </w:rPr>
            </w:pPr>
            <w:r w:rsidRPr="00A0676F">
              <w:rPr>
                <w:rFonts w:ascii="Times New Roman" w:eastAsia="Times New Roman" w:hAnsi="Times New Roman" w:cs="Times New Roman"/>
                <w:b/>
                <w:sz w:val="24"/>
                <w:szCs w:val="24"/>
              </w:rPr>
              <w:t>Description:</w:t>
            </w:r>
            <w:r w:rsidR="002D6406" w:rsidRPr="00A0676F">
              <w:rPr>
                <w:rFonts w:ascii="Times New Roman" w:eastAsia="Times New Roman" w:hAnsi="Times New Roman" w:cs="Times New Roman"/>
                <w:sz w:val="24"/>
                <w:szCs w:val="24"/>
              </w:rPr>
              <w:t xml:space="preserve"> </w:t>
            </w:r>
            <w:proofErr w:type="spellStart"/>
            <w:r w:rsidR="002D6406" w:rsidRPr="00A0676F">
              <w:rPr>
                <w:rFonts w:ascii="Times New Roman" w:eastAsia="Times New Roman" w:hAnsi="Times New Roman" w:cs="Times New Roman"/>
                <w:sz w:val="24"/>
                <w:szCs w:val="24"/>
              </w:rPr>
              <w:t>L</w:t>
            </w:r>
            <w:r w:rsidR="002E0B09" w:rsidRPr="00A0676F">
              <w:rPr>
                <w:rFonts w:ascii="Times New Roman" w:eastAsia="Times New Roman" w:hAnsi="Times New Roman" w:cs="Times New Roman"/>
                <w:sz w:val="24"/>
                <w:szCs w:val="24"/>
              </w:rPr>
              <w:t>abour</w:t>
            </w:r>
            <w:proofErr w:type="spellEnd"/>
            <w:r w:rsidR="002E0B09" w:rsidRPr="00A0676F">
              <w:rPr>
                <w:rFonts w:ascii="Times New Roman" w:eastAsia="Times New Roman" w:hAnsi="Times New Roman" w:cs="Times New Roman"/>
                <w:sz w:val="24"/>
                <w:szCs w:val="24"/>
              </w:rPr>
              <w:t xml:space="preserve"> force, Female ( % of total </w:t>
            </w:r>
            <w:proofErr w:type="spellStart"/>
            <w:r w:rsidR="002E0B09" w:rsidRPr="00A0676F">
              <w:rPr>
                <w:rFonts w:ascii="Times New Roman" w:eastAsia="Times New Roman" w:hAnsi="Times New Roman" w:cs="Times New Roman"/>
                <w:sz w:val="24"/>
                <w:szCs w:val="24"/>
              </w:rPr>
              <w:t>labour</w:t>
            </w:r>
            <w:proofErr w:type="spellEnd"/>
            <w:r w:rsidR="002E0B09" w:rsidRPr="00A0676F">
              <w:rPr>
                <w:rFonts w:ascii="Times New Roman" w:eastAsia="Times New Roman" w:hAnsi="Times New Roman" w:cs="Times New Roman"/>
                <w:sz w:val="24"/>
                <w:szCs w:val="24"/>
              </w:rPr>
              <w:t xml:space="preserve"> force) </w:t>
            </w:r>
          </w:p>
          <w:p w14:paraId="3A893D11" w14:textId="77777777" w:rsidR="00F90203" w:rsidRPr="00A0676F" w:rsidRDefault="00F90203" w:rsidP="00B90BCA">
            <w:pPr>
              <w:jc w:val="both"/>
              <w:rPr>
                <w:rFonts w:ascii="Times New Roman" w:eastAsia="Times New Roman" w:hAnsi="Times New Roman" w:cs="Times New Roman"/>
                <w:sz w:val="24"/>
                <w:szCs w:val="24"/>
              </w:rPr>
            </w:pPr>
            <w:r w:rsidRPr="00A0676F">
              <w:rPr>
                <w:rFonts w:ascii="Times New Roman" w:eastAsia="Times New Roman" w:hAnsi="Times New Roman" w:cs="Times New Roman"/>
                <w:b/>
                <w:sz w:val="24"/>
                <w:szCs w:val="24"/>
              </w:rPr>
              <w:t>Source:</w:t>
            </w:r>
            <w:r w:rsidRPr="00A0676F">
              <w:rPr>
                <w:rFonts w:ascii="Times New Roman" w:eastAsia="Times New Roman" w:hAnsi="Times New Roman" w:cs="Times New Roman"/>
                <w:sz w:val="24"/>
                <w:szCs w:val="24"/>
              </w:rPr>
              <w:t xml:space="preserve"> Data is taken from World Development Bank.</w:t>
            </w:r>
          </w:p>
          <w:p w14:paraId="3A893D12" w14:textId="77777777" w:rsidR="00F90203" w:rsidRPr="00A0676F" w:rsidRDefault="00F90203" w:rsidP="00B90BCA">
            <w:pPr>
              <w:jc w:val="both"/>
              <w:rPr>
                <w:rFonts w:ascii="Times New Roman" w:eastAsia="Times New Roman" w:hAnsi="Times New Roman" w:cs="Times New Roman"/>
                <w:sz w:val="24"/>
                <w:szCs w:val="24"/>
              </w:rPr>
            </w:pPr>
            <w:r w:rsidRPr="00A0676F">
              <w:rPr>
                <w:rFonts w:ascii="Times New Roman" w:eastAsia="Times New Roman" w:hAnsi="Times New Roman" w:cs="Times New Roman"/>
                <w:b/>
                <w:sz w:val="24"/>
                <w:szCs w:val="24"/>
              </w:rPr>
              <w:t>Availability:</w:t>
            </w:r>
            <w:r w:rsidRPr="00A0676F">
              <w:rPr>
                <w:rFonts w:ascii="Times New Roman" w:eastAsia="Times New Roman" w:hAnsi="Times New Roman" w:cs="Times New Roman"/>
                <w:sz w:val="24"/>
                <w:szCs w:val="24"/>
              </w:rPr>
              <w:t xml:space="preserve"> 1984 – 2014</w:t>
            </w:r>
          </w:p>
        </w:tc>
      </w:tr>
      <w:tr w:rsidR="00A0676F" w:rsidRPr="00A0676F" w14:paraId="3A893D19" w14:textId="77777777" w:rsidTr="002244E1">
        <w:trPr>
          <w:trHeight w:val="20"/>
        </w:trPr>
        <w:tc>
          <w:tcPr>
            <w:tcW w:w="0" w:type="auto"/>
          </w:tcPr>
          <w:p w14:paraId="3A893D14" w14:textId="77777777" w:rsidR="00F90203" w:rsidRPr="00A0676F" w:rsidRDefault="00F90203" w:rsidP="00F90203">
            <w:pPr>
              <w:jc w:val="both"/>
              <w:rPr>
                <w:rFonts w:ascii="Times New Roman" w:eastAsia="Times New Roman" w:hAnsi="Times New Roman" w:cs="Times New Roman"/>
                <w:b/>
                <w:sz w:val="24"/>
                <w:szCs w:val="24"/>
              </w:rPr>
            </w:pPr>
            <m:oMathPara>
              <m:oMath>
                <m:r>
                  <m:rPr>
                    <m:sty m:val="bi"/>
                  </m:rPr>
                  <w:rPr>
                    <w:rFonts w:ascii="Cambria Math" w:eastAsia="Times New Roman" w:hAnsi="Cambria Math" w:cs="Times New Roman"/>
                    <w:sz w:val="24"/>
                    <w:szCs w:val="24"/>
                  </w:rPr>
                  <m:t>FR</m:t>
                </m:r>
              </m:oMath>
            </m:oMathPara>
          </w:p>
        </w:tc>
        <w:tc>
          <w:tcPr>
            <w:tcW w:w="0" w:type="auto"/>
          </w:tcPr>
          <w:p w14:paraId="3A893D15" w14:textId="77777777" w:rsidR="00F90203" w:rsidRPr="00A0676F" w:rsidRDefault="00F90203" w:rsidP="00F90203">
            <w:pPr>
              <w:jc w:val="both"/>
              <w:rPr>
                <w:rFonts w:ascii="Times New Roman" w:eastAsia="Times New Roman" w:hAnsi="Times New Roman" w:cs="Times New Roman"/>
                <w:b/>
                <w:sz w:val="24"/>
                <w:szCs w:val="24"/>
              </w:rPr>
            </w:pPr>
            <w:r w:rsidRPr="00A0676F">
              <w:rPr>
                <w:rFonts w:ascii="Times New Roman" w:eastAsia="Times New Roman" w:hAnsi="Times New Roman" w:cs="Times New Roman"/>
                <w:b/>
                <w:sz w:val="24"/>
                <w:szCs w:val="24"/>
              </w:rPr>
              <w:t xml:space="preserve">Fertility Rate </w:t>
            </w:r>
          </w:p>
          <w:p w14:paraId="3A893D16" w14:textId="77777777" w:rsidR="00F90203" w:rsidRPr="00A0676F" w:rsidRDefault="00F90203" w:rsidP="00F90203">
            <w:pPr>
              <w:jc w:val="both"/>
              <w:rPr>
                <w:rFonts w:ascii="Times New Roman" w:eastAsia="Times New Roman" w:hAnsi="Times New Roman" w:cs="Times New Roman"/>
                <w:sz w:val="24"/>
                <w:szCs w:val="24"/>
              </w:rPr>
            </w:pPr>
            <w:r w:rsidRPr="00A0676F">
              <w:rPr>
                <w:rFonts w:ascii="Times New Roman" w:eastAsia="Times New Roman" w:hAnsi="Times New Roman" w:cs="Times New Roman"/>
                <w:b/>
                <w:sz w:val="24"/>
                <w:szCs w:val="24"/>
              </w:rPr>
              <w:t>Description:</w:t>
            </w:r>
            <w:r w:rsidR="00514561" w:rsidRPr="00A0676F">
              <w:rPr>
                <w:rFonts w:ascii="Times New Roman" w:hAnsi="Times New Roman" w:cs="Times New Roman"/>
                <w:shd w:val="clear" w:color="auto" w:fill="FFFFFF"/>
              </w:rPr>
              <w:t xml:space="preserve"> Total births per women</w:t>
            </w:r>
          </w:p>
          <w:p w14:paraId="3A893D17" w14:textId="77777777" w:rsidR="00F90203" w:rsidRPr="00A0676F" w:rsidRDefault="00F90203" w:rsidP="00F90203">
            <w:pPr>
              <w:jc w:val="both"/>
              <w:rPr>
                <w:rFonts w:ascii="Times New Roman" w:eastAsia="Times New Roman" w:hAnsi="Times New Roman" w:cs="Times New Roman"/>
                <w:sz w:val="24"/>
                <w:szCs w:val="24"/>
              </w:rPr>
            </w:pPr>
            <w:r w:rsidRPr="00A0676F">
              <w:rPr>
                <w:rFonts w:ascii="Times New Roman" w:eastAsia="Times New Roman" w:hAnsi="Times New Roman" w:cs="Times New Roman"/>
                <w:b/>
                <w:sz w:val="24"/>
                <w:szCs w:val="24"/>
              </w:rPr>
              <w:t>Source:</w:t>
            </w:r>
            <w:r w:rsidRPr="00A0676F">
              <w:rPr>
                <w:rFonts w:ascii="Times New Roman" w:eastAsia="Times New Roman" w:hAnsi="Times New Roman" w:cs="Times New Roman"/>
                <w:sz w:val="24"/>
                <w:szCs w:val="24"/>
              </w:rPr>
              <w:t xml:space="preserve"> Data is taken </w:t>
            </w:r>
            <w:r w:rsidR="00A13871" w:rsidRPr="00A0676F">
              <w:rPr>
                <w:rFonts w:ascii="Times New Roman" w:eastAsia="Times New Roman" w:hAnsi="Times New Roman" w:cs="Times New Roman"/>
                <w:sz w:val="24"/>
                <w:szCs w:val="24"/>
              </w:rPr>
              <w:t xml:space="preserve">from </w:t>
            </w:r>
            <w:r w:rsidRPr="00A0676F">
              <w:rPr>
                <w:rFonts w:ascii="Times New Roman" w:eastAsia="Times New Roman" w:hAnsi="Times New Roman" w:cs="Times New Roman"/>
                <w:sz w:val="24"/>
                <w:szCs w:val="24"/>
              </w:rPr>
              <w:t>W</w:t>
            </w:r>
            <w:r w:rsidR="00A13871" w:rsidRPr="00A0676F">
              <w:rPr>
                <w:rFonts w:ascii="Times New Roman" w:eastAsia="Times New Roman" w:hAnsi="Times New Roman" w:cs="Times New Roman"/>
                <w:sz w:val="24"/>
                <w:szCs w:val="24"/>
              </w:rPr>
              <w:t xml:space="preserve">orld </w:t>
            </w:r>
            <w:r w:rsidRPr="00A0676F">
              <w:rPr>
                <w:rFonts w:ascii="Times New Roman" w:eastAsia="Times New Roman" w:hAnsi="Times New Roman" w:cs="Times New Roman"/>
                <w:sz w:val="24"/>
                <w:szCs w:val="24"/>
              </w:rPr>
              <w:t>D</w:t>
            </w:r>
            <w:r w:rsidR="00A13871" w:rsidRPr="00A0676F">
              <w:rPr>
                <w:rFonts w:ascii="Times New Roman" w:eastAsia="Times New Roman" w:hAnsi="Times New Roman" w:cs="Times New Roman"/>
                <w:sz w:val="24"/>
                <w:szCs w:val="24"/>
              </w:rPr>
              <w:t xml:space="preserve">evelopment </w:t>
            </w:r>
            <w:r w:rsidRPr="00A0676F">
              <w:rPr>
                <w:rFonts w:ascii="Times New Roman" w:eastAsia="Times New Roman" w:hAnsi="Times New Roman" w:cs="Times New Roman"/>
                <w:sz w:val="24"/>
                <w:szCs w:val="24"/>
              </w:rPr>
              <w:t>I</w:t>
            </w:r>
            <w:r w:rsidR="00A13871" w:rsidRPr="00A0676F">
              <w:rPr>
                <w:rFonts w:ascii="Times New Roman" w:eastAsia="Times New Roman" w:hAnsi="Times New Roman" w:cs="Times New Roman"/>
                <w:sz w:val="24"/>
                <w:szCs w:val="24"/>
              </w:rPr>
              <w:t xml:space="preserve">ndicator </w:t>
            </w:r>
          </w:p>
          <w:p w14:paraId="3A893D18" w14:textId="77777777" w:rsidR="00F90203" w:rsidRPr="00A0676F" w:rsidRDefault="00F90203" w:rsidP="00F90203">
            <w:pPr>
              <w:jc w:val="both"/>
              <w:rPr>
                <w:rFonts w:ascii="Times New Roman" w:eastAsia="Times New Roman" w:hAnsi="Times New Roman" w:cs="Times New Roman"/>
                <w:sz w:val="24"/>
                <w:szCs w:val="24"/>
              </w:rPr>
            </w:pPr>
            <w:r w:rsidRPr="00A0676F">
              <w:rPr>
                <w:rFonts w:ascii="Times New Roman" w:eastAsia="Times New Roman" w:hAnsi="Times New Roman" w:cs="Times New Roman"/>
                <w:b/>
                <w:sz w:val="24"/>
                <w:szCs w:val="24"/>
              </w:rPr>
              <w:t>Availability:</w:t>
            </w:r>
            <w:r w:rsidRPr="00A0676F">
              <w:rPr>
                <w:rFonts w:ascii="Times New Roman" w:eastAsia="Times New Roman" w:hAnsi="Times New Roman" w:cs="Times New Roman"/>
                <w:sz w:val="24"/>
                <w:szCs w:val="24"/>
              </w:rPr>
              <w:t xml:space="preserve"> 1984 – 2014</w:t>
            </w:r>
          </w:p>
        </w:tc>
      </w:tr>
      <w:tr w:rsidR="00A0676F" w:rsidRPr="00A0676F" w14:paraId="3A893D1F" w14:textId="77777777" w:rsidTr="002244E1">
        <w:trPr>
          <w:trHeight w:val="20"/>
        </w:trPr>
        <w:tc>
          <w:tcPr>
            <w:tcW w:w="0" w:type="auto"/>
          </w:tcPr>
          <w:p w14:paraId="3A893D1A" w14:textId="77777777" w:rsidR="00F90203" w:rsidRPr="00A0676F" w:rsidRDefault="00A13871" w:rsidP="00A13871">
            <w:pPr>
              <w:jc w:val="both"/>
              <w:rPr>
                <w:rFonts w:ascii="Times New Roman" w:eastAsia="Times New Roman" w:hAnsi="Times New Roman" w:cs="Times New Roman"/>
                <w:b/>
                <w:sz w:val="24"/>
                <w:szCs w:val="24"/>
              </w:rPr>
            </w:pPr>
            <m:oMathPara>
              <m:oMath>
                <m:r>
                  <m:rPr>
                    <m:sty m:val="bi"/>
                  </m:rPr>
                  <w:rPr>
                    <w:rFonts w:ascii="Cambria Math" w:eastAsia="Times New Roman" w:hAnsi="Cambria Math" w:cs="Times New Roman"/>
                    <w:sz w:val="24"/>
                    <w:szCs w:val="24"/>
                  </w:rPr>
                  <m:t>CU</m:t>
                </m:r>
              </m:oMath>
            </m:oMathPara>
          </w:p>
        </w:tc>
        <w:tc>
          <w:tcPr>
            <w:tcW w:w="0" w:type="auto"/>
          </w:tcPr>
          <w:p w14:paraId="3A893D1B" w14:textId="77777777" w:rsidR="00F90203" w:rsidRPr="00A0676F" w:rsidRDefault="00A13871" w:rsidP="00F90203">
            <w:pPr>
              <w:jc w:val="both"/>
              <w:rPr>
                <w:rFonts w:ascii="Times New Roman" w:eastAsia="Times New Roman" w:hAnsi="Times New Roman" w:cs="Times New Roman"/>
                <w:b/>
                <w:sz w:val="24"/>
                <w:szCs w:val="24"/>
              </w:rPr>
            </w:pPr>
            <w:r w:rsidRPr="00A0676F">
              <w:rPr>
                <w:rFonts w:ascii="Times New Roman" w:eastAsia="Times New Roman" w:hAnsi="Times New Roman" w:cs="Times New Roman"/>
                <w:b/>
                <w:sz w:val="24"/>
                <w:szCs w:val="24"/>
              </w:rPr>
              <w:t xml:space="preserve">Contraceptive Usage </w:t>
            </w:r>
          </w:p>
          <w:p w14:paraId="3A893D1C" w14:textId="77777777" w:rsidR="00514561" w:rsidRPr="00A0676F" w:rsidRDefault="00F90203" w:rsidP="00F90203">
            <w:pPr>
              <w:jc w:val="both"/>
              <w:rPr>
                <w:rFonts w:ascii="Times New Roman" w:eastAsia="Times New Roman" w:hAnsi="Times New Roman" w:cs="Times New Roman"/>
                <w:sz w:val="24"/>
                <w:szCs w:val="24"/>
              </w:rPr>
            </w:pPr>
            <w:r w:rsidRPr="00A0676F">
              <w:rPr>
                <w:rFonts w:ascii="Times New Roman" w:eastAsia="Times New Roman" w:hAnsi="Times New Roman" w:cs="Times New Roman"/>
                <w:b/>
                <w:sz w:val="24"/>
                <w:szCs w:val="24"/>
              </w:rPr>
              <w:t>Description:</w:t>
            </w:r>
            <w:r w:rsidRPr="00A0676F">
              <w:rPr>
                <w:rFonts w:ascii="Times New Roman" w:eastAsia="Times New Roman" w:hAnsi="Times New Roman" w:cs="Times New Roman"/>
                <w:sz w:val="24"/>
                <w:szCs w:val="24"/>
              </w:rPr>
              <w:t xml:space="preserve"> </w:t>
            </w:r>
            <w:r w:rsidR="00514561" w:rsidRPr="00A0676F">
              <w:rPr>
                <w:rFonts w:ascii="Times New Roman" w:eastAsia="Times New Roman" w:hAnsi="Times New Roman" w:cs="Times New Roman"/>
                <w:sz w:val="24"/>
                <w:szCs w:val="24"/>
              </w:rPr>
              <w:t>Contraceptive prevalence any methods (% of women ages 15-49)</w:t>
            </w:r>
          </w:p>
          <w:p w14:paraId="3A893D1D" w14:textId="77777777" w:rsidR="00F90203" w:rsidRPr="00A0676F" w:rsidRDefault="00F90203" w:rsidP="00F90203">
            <w:pPr>
              <w:jc w:val="both"/>
              <w:rPr>
                <w:rFonts w:ascii="Times New Roman" w:eastAsia="Times New Roman" w:hAnsi="Times New Roman" w:cs="Times New Roman"/>
                <w:sz w:val="24"/>
                <w:szCs w:val="24"/>
              </w:rPr>
            </w:pPr>
            <w:r w:rsidRPr="00A0676F">
              <w:rPr>
                <w:rFonts w:ascii="Times New Roman" w:eastAsia="Times New Roman" w:hAnsi="Times New Roman" w:cs="Times New Roman"/>
                <w:b/>
                <w:sz w:val="24"/>
                <w:szCs w:val="24"/>
              </w:rPr>
              <w:t>Source:</w:t>
            </w:r>
            <w:r w:rsidRPr="00A0676F">
              <w:rPr>
                <w:rFonts w:ascii="Times New Roman" w:eastAsia="Times New Roman" w:hAnsi="Times New Roman" w:cs="Times New Roman"/>
                <w:sz w:val="24"/>
                <w:szCs w:val="24"/>
              </w:rPr>
              <w:t xml:space="preserve"> Data for the variable is taken from WDI 2015.</w:t>
            </w:r>
          </w:p>
          <w:p w14:paraId="3A893D1E" w14:textId="77777777" w:rsidR="00F90203" w:rsidRPr="00A0676F" w:rsidRDefault="00F90203" w:rsidP="00F90203">
            <w:pPr>
              <w:jc w:val="both"/>
              <w:rPr>
                <w:rFonts w:ascii="Times New Roman" w:eastAsia="Times New Roman" w:hAnsi="Times New Roman" w:cs="Times New Roman"/>
                <w:sz w:val="24"/>
                <w:szCs w:val="24"/>
              </w:rPr>
            </w:pPr>
            <w:r w:rsidRPr="00A0676F">
              <w:rPr>
                <w:rFonts w:ascii="Times New Roman" w:eastAsia="Times New Roman" w:hAnsi="Times New Roman" w:cs="Times New Roman"/>
                <w:b/>
                <w:sz w:val="24"/>
                <w:szCs w:val="24"/>
              </w:rPr>
              <w:lastRenderedPageBreak/>
              <w:t>Availability:</w:t>
            </w:r>
            <w:r w:rsidRPr="00A0676F">
              <w:rPr>
                <w:rFonts w:ascii="Times New Roman" w:eastAsia="Times New Roman" w:hAnsi="Times New Roman" w:cs="Times New Roman"/>
                <w:sz w:val="24"/>
                <w:szCs w:val="24"/>
              </w:rPr>
              <w:t xml:space="preserve"> 1972 – 2015</w:t>
            </w:r>
          </w:p>
        </w:tc>
      </w:tr>
      <w:tr w:rsidR="00A0676F" w:rsidRPr="00A0676F" w14:paraId="3A893D25" w14:textId="77777777" w:rsidTr="002244E1">
        <w:trPr>
          <w:trHeight w:val="20"/>
        </w:trPr>
        <w:tc>
          <w:tcPr>
            <w:tcW w:w="0" w:type="auto"/>
          </w:tcPr>
          <w:p w14:paraId="3A893D20" w14:textId="77777777" w:rsidR="00F90203" w:rsidRPr="00A0676F" w:rsidRDefault="00A13871" w:rsidP="00A13871">
            <w:pPr>
              <w:jc w:val="both"/>
              <w:rPr>
                <w:rFonts w:ascii="Times New Roman" w:eastAsia="Times New Roman" w:hAnsi="Times New Roman" w:cs="Times New Roman"/>
                <w:b/>
                <w:sz w:val="24"/>
                <w:szCs w:val="24"/>
              </w:rPr>
            </w:pPr>
            <m:oMathPara>
              <m:oMath>
                <m:r>
                  <m:rPr>
                    <m:sty m:val="bi"/>
                  </m:rPr>
                  <w:rPr>
                    <w:rFonts w:ascii="Cambria Math" w:eastAsia="Times New Roman" w:hAnsi="Cambria Math" w:cs="Times New Roman"/>
                    <w:sz w:val="24"/>
                    <w:szCs w:val="24"/>
                  </w:rPr>
                  <w:lastRenderedPageBreak/>
                  <m:t>GINI</m:t>
                </m:r>
              </m:oMath>
            </m:oMathPara>
          </w:p>
        </w:tc>
        <w:tc>
          <w:tcPr>
            <w:tcW w:w="0" w:type="auto"/>
          </w:tcPr>
          <w:p w14:paraId="3A893D21" w14:textId="77777777" w:rsidR="00F90203" w:rsidRPr="00A0676F" w:rsidRDefault="0003702D" w:rsidP="00F90203">
            <w:pPr>
              <w:jc w:val="both"/>
              <w:rPr>
                <w:rFonts w:ascii="Times New Roman" w:eastAsia="Times New Roman" w:hAnsi="Times New Roman" w:cs="Times New Roman"/>
                <w:b/>
                <w:sz w:val="24"/>
                <w:szCs w:val="24"/>
              </w:rPr>
            </w:pPr>
            <w:r w:rsidRPr="00A0676F">
              <w:rPr>
                <w:rFonts w:ascii="Times New Roman" w:eastAsia="Times New Roman" w:hAnsi="Times New Roman" w:cs="Times New Roman"/>
                <w:b/>
                <w:sz w:val="24"/>
                <w:szCs w:val="24"/>
              </w:rPr>
              <w:t>GINI</w:t>
            </w:r>
          </w:p>
          <w:p w14:paraId="3A893D22" w14:textId="77777777" w:rsidR="00C54285" w:rsidRPr="00A0676F" w:rsidRDefault="00F90203" w:rsidP="00F90203">
            <w:pPr>
              <w:jc w:val="both"/>
              <w:rPr>
                <w:rFonts w:ascii="Times New Roman" w:eastAsia="Times New Roman" w:hAnsi="Times New Roman" w:cs="Times New Roman"/>
                <w:sz w:val="24"/>
                <w:szCs w:val="24"/>
              </w:rPr>
            </w:pPr>
            <w:r w:rsidRPr="00A0676F">
              <w:rPr>
                <w:rFonts w:ascii="Times New Roman" w:eastAsia="Times New Roman" w:hAnsi="Times New Roman" w:cs="Times New Roman"/>
                <w:b/>
                <w:sz w:val="24"/>
                <w:szCs w:val="24"/>
              </w:rPr>
              <w:t>Description:</w:t>
            </w:r>
            <w:r w:rsidRPr="00A0676F">
              <w:rPr>
                <w:rFonts w:ascii="Times New Roman" w:eastAsia="Times New Roman" w:hAnsi="Times New Roman" w:cs="Times New Roman"/>
                <w:sz w:val="24"/>
                <w:szCs w:val="24"/>
              </w:rPr>
              <w:t xml:space="preserve"> </w:t>
            </w:r>
            <w:r w:rsidR="00487723" w:rsidRPr="00A0676F">
              <w:rPr>
                <w:rFonts w:ascii="Times New Roman" w:eastAsia="Times New Roman" w:hAnsi="Times New Roman" w:cs="Times New Roman"/>
                <w:sz w:val="24"/>
                <w:szCs w:val="24"/>
              </w:rPr>
              <w:t xml:space="preserve"> Income Inequality measure</w:t>
            </w:r>
          </w:p>
          <w:p w14:paraId="3A893D23" w14:textId="77777777" w:rsidR="00A13871" w:rsidRPr="00A0676F" w:rsidRDefault="00F90203" w:rsidP="00F90203">
            <w:pPr>
              <w:jc w:val="both"/>
              <w:rPr>
                <w:rFonts w:ascii="Times New Roman" w:eastAsia="Times New Roman" w:hAnsi="Times New Roman" w:cs="Times New Roman"/>
                <w:sz w:val="24"/>
                <w:szCs w:val="24"/>
              </w:rPr>
            </w:pPr>
            <w:r w:rsidRPr="00A0676F">
              <w:rPr>
                <w:rFonts w:ascii="Times New Roman" w:eastAsia="Times New Roman" w:hAnsi="Times New Roman" w:cs="Times New Roman"/>
                <w:b/>
                <w:sz w:val="24"/>
                <w:szCs w:val="24"/>
              </w:rPr>
              <w:t>Source:</w:t>
            </w:r>
            <w:r w:rsidR="00A13871" w:rsidRPr="00A0676F">
              <w:rPr>
                <w:rFonts w:ascii="Times New Roman" w:eastAsia="Times New Roman" w:hAnsi="Times New Roman" w:cs="Times New Roman"/>
                <w:sz w:val="24"/>
                <w:szCs w:val="24"/>
              </w:rPr>
              <w:t xml:space="preserve"> Data is taken from World Development Indicator </w:t>
            </w:r>
            <w:r w:rsidRPr="00A0676F">
              <w:rPr>
                <w:rFonts w:ascii="Times New Roman" w:eastAsia="Times New Roman" w:hAnsi="Times New Roman" w:cs="Times New Roman"/>
                <w:sz w:val="24"/>
                <w:szCs w:val="24"/>
              </w:rPr>
              <w:t xml:space="preserve"> </w:t>
            </w:r>
          </w:p>
          <w:p w14:paraId="3A893D24" w14:textId="77777777" w:rsidR="00F90203" w:rsidRPr="00A0676F" w:rsidRDefault="00F90203" w:rsidP="00F90203">
            <w:pPr>
              <w:jc w:val="both"/>
              <w:rPr>
                <w:rFonts w:ascii="Times New Roman" w:eastAsia="Times New Roman" w:hAnsi="Times New Roman" w:cs="Times New Roman"/>
                <w:sz w:val="24"/>
                <w:szCs w:val="24"/>
              </w:rPr>
            </w:pPr>
            <w:r w:rsidRPr="00A0676F">
              <w:rPr>
                <w:rFonts w:ascii="Times New Roman" w:eastAsia="Times New Roman" w:hAnsi="Times New Roman" w:cs="Times New Roman"/>
                <w:b/>
                <w:sz w:val="24"/>
                <w:szCs w:val="24"/>
              </w:rPr>
              <w:t>Availability:</w:t>
            </w:r>
            <w:r w:rsidR="00A13871" w:rsidRPr="00A0676F">
              <w:rPr>
                <w:rFonts w:ascii="Times New Roman" w:eastAsia="Times New Roman" w:hAnsi="Times New Roman" w:cs="Times New Roman"/>
                <w:sz w:val="24"/>
                <w:szCs w:val="24"/>
              </w:rPr>
              <w:t xml:space="preserve"> 1984 – 2014</w:t>
            </w:r>
          </w:p>
        </w:tc>
      </w:tr>
      <w:tr w:rsidR="00A0676F" w:rsidRPr="00A0676F" w14:paraId="3A893D2C" w14:textId="77777777" w:rsidTr="002244E1">
        <w:trPr>
          <w:trHeight w:val="20"/>
        </w:trPr>
        <w:tc>
          <w:tcPr>
            <w:tcW w:w="0" w:type="auto"/>
          </w:tcPr>
          <w:p w14:paraId="3A893D26" w14:textId="77777777" w:rsidR="00F90203" w:rsidRPr="00A0676F" w:rsidRDefault="00A13871" w:rsidP="00D01373">
            <w:pPr>
              <w:jc w:val="center"/>
              <w:rPr>
                <w:rFonts w:ascii="Times New Roman" w:eastAsia="Times New Roman" w:hAnsi="Times New Roman" w:cs="Times New Roman"/>
                <w:b/>
                <w:sz w:val="24"/>
                <w:szCs w:val="24"/>
              </w:rPr>
            </w:pPr>
            <w:r w:rsidRPr="00A0676F">
              <w:rPr>
                <w:rFonts w:ascii="Times New Roman" w:eastAsia="Times New Roman" w:hAnsi="Times New Roman" w:cs="Times New Roman"/>
                <w:b/>
                <w:sz w:val="24"/>
                <w:szCs w:val="24"/>
              </w:rPr>
              <w:t>ACD</w:t>
            </w:r>
            <w:r w:rsidR="002E0B09" w:rsidRPr="00A0676F">
              <w:rPr>
                <w:rFonts w:ascii="Times New Roman" w:eastAsia="Times New Roman" w:hAnsi="Times New Roman" w:cs="Times New Roman"/>
                <w:b/>
                <w:sz w:val="24"/>
                <w:szCs w:val="24"/>
              </w:rPr>
              <w:t>DC</w:t>
            </w:r>
          </w:p>
          <w:p w14:paraId="3A893D27" w14:textId="77777777" w:rsidR="00A13871" w:rsidRPr="00A0676F" w:rsidRDefault="00A13871" w:rsidP="00D01373">
            <w:pPr>
              <w:jc w:val="center"/>
              <w:rPr>
                <w:rFonts w:ascii="Times New Roman" w:eastAsia="Times New Roman" w:hAnsi="Times New Roman" w:cs="Times New Roman"/>
                <w:b/>
                <w:sz w:val="24"/>
                <w:szCs w:val="24"/>
              </w:rPr>
            </w:pPr>
            <w:r w:rsidRPr="00A0676F">
              <w:rPr>
                <w:rFonts w:ascii="Times New Roman" w:eastAsia="Times New Roman" w:hAnsi="Times New Roman" w:cs="Times New Roman"/>
                <w:b/>
                <w:sz w:val="24"/>
                <w:szCs w:val="24"/>
              </w:rPr>
              <w:t>Pakistan</w:t>
            </w:r>
          </w:p>
        </w:tc>
        <w:tc>
          <w:tcPr>
            <w:tcW w:w="0" w:type="auto"/>
          </w:tcPr>
          <w:p w14:paraId="3A893D28" w14:textId="77777777" w:rsidR="00F90203" w:rsidRPr="00A0676F" w:rsidRDefault="002E0B09" w:rsidP="00F90203">
            <w:pPr>
              <w:jc w:val="both"/>
              <w:rPr>
                <w:rFonts w:ascii="Times New Roman" w:eastAsia="Times New Roman" w:hAnsi="Times New Roman" w:cs="Times New Roman"/>
                <w:b/>
                <w:sz w:val="24"/>
                <w:szCs w:val="24"/>
              </w:rPr>
            </w:pPr>
            <w:r w:rsidRPr="00A0676F">
              <w:rPr>
                <w:rFonts w:ascii="Times New Roman" w:eastAsia="Times New Roman" w:hAnsi="Times New Roman" w:cs="Times New Roman"/>
                <w:b/>
                <w:sz w:val="24"/>
                <w:szCs w:val="24"/>
              </w:rPr>
              <w:t>Agr</w:t>
            </w:r>
            <w:r w:rsidR="00A13871" w:rsidRPr="00A0676F">
              <w:rPr>
                <w:rFonts w:ascii="Times New Roman" w:eastAsia="Times New Roman" w:hAnsi="Times New Roman" w:cs="Times New Roman"/>
                <w:b/>
                <w:sz w:val="24"/>
                <w:szCs w:val="24"/>
              </w:rPr>
              <w:t>icultural credit disbursement as a % of Domestic credit</w:t>
            </w:r>
          </w:p>
          <w:p w14:paraId="3A893D29" w14:textId="77777777" w:rsidR="00F90203" w:rsidRPr="00A0676F" w:rsidRDefault="00F90203" w:rsidP="00F90203">
            <w:pPr>
              <w:jc w:val="both"/>
              <w:rPr>
                <w:rFonts w:ascii="Times New Roman" w:eastAsia="Times New Roman" w:hAnsi="Times New Roman" w:cs="Times New Roman"/>
                <w:sz w:val="24"/>
                <w:szCs w:val="24"/>
              </w:rPr>
            </w:pPr>
            <w:r w:rsidRPr="00A0676F">
              <w:rPr>
                <w:rFonts w:ascii="Times New Roman" w:eastAsia="Times New Roman" w:hAnsi="Times New Roman" w:cs="Times New Roman"/>
                <w:b/>
                <w:sz w:val="24"/>
                <w:szCs w:val="24"/>
              </w:rPr>
              <w:t>Description:</w:t>
            </w:r>
            <w:r w:rsidR="00A13871" w:rsidRPr="00A0676F">
              <w:rPr>
                <w:rFonts w:ascii="Times New Roman" w:eastAsia="Times New Roman" w:hAnsi="Times New Roman" w:cs="Times New Roman"/>
                <w:sz w:val="24"/>
                <w:szCs w:val="24"/>
              </w:rPr>
              <w:t xml:space="preserve"> </w:t>
            </w:r>
            <w:r w:rsidR="006675DE" w:rsidRPr="00A0676F">
              <w:rPr>
                <w:rFonts w:ascii="Times New Roman" w:eastAsia="Times New Roman" w:hAnsi="Times New Roman" w:cs="Times New Roman"/>
                <w:sz w:val="24"/>
                <w:szCs w:val="24"/>
              </w:rPr>
              <w:t>Agricultural credit as a % of domestic credit</w:t>
            </w:r>
          </w:p>
          <w:p w14:paraId="3A893D2A" w14:textId="77777777" w:rsidR="00F90203" w:rsidRPr="00A0676F" w:rsidRDefault="00F90203" w:rsidP="00F90203">
            <w:pPr>
              <w:jc w:val="both"/>
              <w:rPr>
                <w:rFonts w:ascii="Times New Roman" w:eastAsia="Times New Roman" w:hAnsi="Times New Roman" w:cs="Times New Roman"/>
                <w:sz w:val="24"/>
                <w:szCs w:val="24"/>
              </w:rPr>
            </w:pPr>
            <w:r w:rsidRPr="00A0676F">
              <w:rPr>
                <w:rFonts w:ascii="Times New Roman" w:eastAsia="Times New Roman" w:hAnsi="Times New Roman" w:cs="Times New Roman"/>
                <w:b/>
                <w:sz w:val="24"/>
                <w:szCs w:val="24"/>
              </w:rPr>
              <w:t>Source:</w:t>
            </w:r>
            <w:r w:rsidR="00A13871" w:rsidRPr="00A0676F">
              <w:rPr>
                <w:rFonts w:ascii="Times New Roman" w:eastAsia="Times New Roman" w:hAnsi="Times New Roman" w:cs="Times New Roman"/>
                <w:sz w:val="24"/>
                <w:szCs w:val="24"/>
              </w:rPr>
              <w:t xml:space="preserve"> Statistical supplement of Economic Survey Pakistan </w:t>
            </w:r>
          </w:p>
          <w:p w14:paraId="3A893D2B" w14:textId="77777777" w:rsidR="00A13871" w:rsidRPr="00A0676F" w:rsidRDefault="00F90203" w:rsidP="00F90203">
            <w:pPr>
              <w:jc w:val="both"/>
              <w:rPr>
                <w:rFonts w:ascii="Times New Roman" w:eastAsia="Times New Roman" w:hAnsi="Times New Roman" w:cs="Times New Roman"/>
                <w:sz w:val="24"/>
                <w:szCs w:val="24"/>
              </w:rPr>
            </w:pPr>
            <w:r w:rsidRPr="00A0676F">
              <w:rPr>
                <w:rFonts w:ascii="Times New Roman" w:eastAsia="Times New Roman" w:hAnsi="Times New Roman" w:cs="Times New Roman"/>
                <w:b/>
                <w:sz w:val="24"/>
                <w:szCs w:val="24"/>
              </w:rPr>
              <w:t>Availability:</w:t>
            </w:r>
            <w:r w:rsidR="002E0B09" w:rsidRPr="00A0676F">
              <w:rPr>
                <w:rFonts w:ascii="Times New Roman" w:eastAsia="Times New Roman" w:hAnsi="Times New Roman" w:cs="Times New Roman"/>
                <w:sz w:val="24"/>
                <w:szCs w:val="24"/>
              </w:rPr>
              <w:t xml:space="preserve"> </w:t>
            </w:r>
            <w:r w:rsidR="00A13871" w:rsidRPr="00A0676F">
              <w:rPr>
                <w:rFonts w:ascii="Times New Roman" w:eastAsia="Times New Roman" w:hAnsi="Times New Roman" w:cs="Times New Roman"/>
                <w:sz w:val="24"/>
                <w:szCs w:val="24"/>
              </w:rPr>
              <w:t>1984-2014</w:t>
            </w:r>
          </w:p>
        </w:tc>
      </w:tr>
      <w:tr w:rsidR="00A0676F" w:rsidRPr="00A0676F" w14:paraId="3A893D33" w14:textId="77777777" w:rsidTr="002244E1">
        <w:trPr>
          <w:trHeight w:val="20"/>
        </w:trPr>
        <w:tc>
          <w:tcPr>
            <w:tcW w:w="0" w:type="auto"/>
          </w:tcPr>
          <w:p w14:paraId="3A893D2D" w14:textId="77777777" w:rsidR="00A13871" w:rsidRPr="00A0676F" w:rsidRDefault="00A13871" w:rsidP="00D01373">
            <w:pPr>
              <w:jc w:val="center"/>
              <w:rPr>
                <w:rFonts w:ascii="Times New Roman" w:eastAsia="Times New Roman" w:hAnsi="Times New Roman" w:cs="Times New Roman"/>
                <w:b/>
                <w:sz w:val="24"/>
                <w:szCs w:val="24"/>
              </w:rPr>
            </w:pPr>
            <w:r w:rsidRPr="00A0676F">
              <w:rPr>
                <w:rFonts w:ascii="Times New Roman" w:eastAsia="Times New Roman" w:hAnsi="Times New Roman" w:cs="Times New Roman"/>
                <w:b/>
                <w:sz w:val="24"/>
                <w:szCs w:val="24"/>
              </w:rPr>
              <w:t>ACDDC</w:t>
            </w:r>
          </w:p>
          <w:p w14:paraId="3A893D2E" w14:textId="77777777" w:rsidR="00A13871" w:rsidRPr="00A0676F" w:rsidRDefault="00A13871" w:rsidP="00D01373">
            <w:pPr>
              <w:jc w:val="center"/>
              <w:rPr>
                <w:rFonts w:ascii="Times New Roman" w:eastAsia="Times New Roman" w:hAnsi="Times New Roman" w:cs="Times New Roman"/>
                <w:b/>
                <w:sz w:val="24"/>
                <w:szCs w:val="24"/>
              </w:rPr>
            </w:pPr>
            <w:r w:rsidRPr="00A0676F">
              <w:rPr>
                <w:rFonts w:ascii="Times New Roman" w:eastAsia="Times New Roman" w:hAnsi="Times New Roman" w:cs="Times New Roman"/>
                <w:b/>
                <w:sz w:val="24"/>
                <w:szCs w:val="24"/>
              </w:rPr>
              <w:t>Bangladesh</w:t>
            </w:r>
          </w:p>
        </w:tc>
        <w:tc>
          <w:tcPr>
            <w:tcW w:w="0" w:type="auto"/>
          </w:tcPr>
          <w:p w14:paraId="3A893D2F" w14:textId="77777777" w:rsidR="00A13871" w:rsidRPr="00A0676F" w:rsidRDefault="00A13871" w:rsidP="00A13871">
            <w:pPr>
              <w:jc w:val="both"/>
              <w:rPr>
                <w:rFonts w:ascii="Times New Roman" w:eastAsia="Times New Roman" w:hAnsi="Times New Roman" w:cs="Times New Roman"/>
                <w:b/>
                <w:sz w:val="24"/>
                <w:szCs w:val="24"/>
              </w:rPr>
            </w:pPr>
            <w:r w:rsidRPr="00A0676F">
              <w:rPr>
                <w:rFonts w:ascii="Times New Roman" w:eastAsia="Times New Roman" w:hAnsi="Times New Roman" w:cs="Times New Roman"/>
                <w:b/>
                <w:sz w:val="24"/>
                <w:szCs w:val="24"/>
              </w:rPr>
              <w:t>Agricultural credit disbursement as a % of Domestic credit</w:t>
            </w:r>
          </w:p>
          <w:p w14:paraId="3A893D30" w14:textId="77777777" w:rsidR="00A13871" w:rsidRPr="00A0676F" w:rsidRDefault="00A13871" w:rsidP="00A13871">
            <w:pPr>
              <w:jc w:val="both"/>
              <w:rPr>
                <w:rFonts w:ascii="Times New Roman" w:eastAsia="Times New Roman" w:hAnsi="Times New Roman" w:cs="Times New Roman"/>
                <w:sz w:val="24"/>
                <w:szCs w:val="24"/>
              </w:rPr>
            </w:pPr>
            <w:r w:rsidRPr="00A0676F">
              <w:rPr>
                <w:rFonts w:ascii="Times New Roman" w:eastAsia="Times New Roman" w:hAnsi="Times New Roman" w:cs="Times New Roman"/>
                <w:b/>
                <w:sz w:val="24"/>
                <w:szCs w:val="24"/>
              </w:rPr>
              <w:t>Description:</w:t>
            </w:r>
            <w:r w:rsidRPr="00A0676F">
              <w:rPr>
                <w:rFonts w:ascii="Times New Roman" w:eastAsia="Times New Roman" w:hAnsi="Times New Roman" w:cs="Times New Roman"/>
                <w:sz w:val="24"/>
                <w:szCs w:val="24"/>
              </w:rPr>
              <w:t xml:space="preserve"> </w:t>
            </w:r>
            <w:r w:rsidR="00487723" w:rsidRPr="00A0676F">
              <w:rPr>
                <w:rFonts w:ascii="Times New Roman" w:eastAsia="Times New Roman" w:hAnsi="Times New Roman" w:cs="Times New Roman"/>
                <w:sz w:val="24"/>
                <w:szCs w:val="24"/>
              </w:rPr>
              <w:t>A</w:t>
            </w:r>
            <w:r w:rsidR="006675DE" w:rsidRPr="00A0676F">
              <w:rPr>
                <w:rFonts w:ascii="Times New Roman" w:eastAsia="Times New Roman" w:hAnsi="Times New Roman" w:cs="Times New Roman"/>
                <w:sz w:val="24"/>
                <w:szCs w:val="24"/>
              </w:rPr>
              <w:t xml:space="preserve">gricultural credit as a % of domestic credit </w:t>
            </w:r>
          </w:p>
          <w:p w14:paraId="3A893D31" w14:textId="77777777" w:rsidR="00A13871" w:rsidRPr="00A0676F" w:rsidRDefault="00A13871" w:rsidP="00A13871">
            <w:pPr>
              <w:jc w:val="both"/>
              <w:rPr>
                <w:rFonts w:ascii="Times New Roman" w:eastAsia="Times New Roman" w:hAnsi="Times New Roman" w:cs="Times New Roman"/>
                <w:sz w:val="24"/>
                <w:szCs w:val="24"/>
              </w:rPr>
            </w:pPr>
            <w:r w:rsidRPr="00A0676F">
              <w:rPr>
                <w:rFonts w:ascii="Times New Roman" w:eastAsia="Times New Roman" w:hAnsi="Times New Roman" w:cs="Times New Roman"/>
                <w:b/>
                <w:sz w:val="24"/>
                <w:szCs w:val="24"/>
              </w:rPr>
              <w:t>Source:</w:t>
            </w:r>
            <w:r w:rsidRPr="00A0676F">
              <w:rPr>
                <w:rFonts w:ascii="Times New Roman" w:eastAsia="Times New Roman" w:hAnsi="Times New Roman" w:cs="Times New Roman"/>
                <w:sz w:val="24"/>
                <w:szCs w:val="24"/>
              </w:rPr>
              <w:t xml:space="preserve"> Bangladesh Economic Review </w:t>
            </w:r>
          </w:p>
          <w:p w14:paraId="3A893D32" w14:textId="77777777" w:rsidR="00A13871" w:rsidRPr="00A0676F" w:rsidRDefault="00A13871" w:rsidP="00A13871">
            <w:pPr>
              <w:jc w:val="both"/>
              <w:rPr>
                <w:rFonts w:ascii="Times New Roman" w:eastAsia="Times New Roman" w:hAnsi="Times New Roman" w:cs="Times New Roman"/>
                <w:sz w:val="24"/>
                <w:szCs w:val="24"/>
              </w:rPr>
            </w:pPr>
            <w:r w:rsidRPr="00A0676F">
              <w:rPr>
                <w:rFonts w:ascii="Times New Roman" w:eastAsia="Times New Roman" w:hAnsi="Times New Roman" w:cs="Times New Roman"/>
                <w:b/>
                <w:sz w:val="24"/>
                <w:szCs w:val="24"/>
              </w:rPr>
              <w:t>Availability:</w:t>
            </w:r>
            <w:r w:rsidRPr="00A0676F">
              <w:rPr>
                <w:rFonts w:ascii="Times New Roman" w:eastAsia="Times New Roman" w:hAnsi="Times New Roman" w:cs="Times New Roman"/>
                <w:sz w:val="24"/>
                <w:szCs w:val="24"/>
              </w:rPr>
              <w:t xml:space="preserve"> 1984-2014</w:t>
            </w:r>
          </w:p>
        </w:tc>
      </w:tr>
      <w:tr w:rsidR="00A0676F" w:rsidRPr="00A0676F" w14:paraId="3A893D39" w14:textId="77777777" w:rsidTr="002244E1">
        <w:trPr>
          <w:trHeight w:val="85"/>
        </w:trPr>
        <w:tc>
          <w:tcPr>
            <w:tcW w:w="0" w:type="auto"/>
          </w:tcPr>
          <w:p w14:paraId="3A893D34" w14:textId="77777777" w:rsidR="00A13871" w:rsidRPr="00A0676F" w:rsidRDefault="00A13871" w:rsidP="00D01373">
            <w:pPr>
              <w:jc w:val="center"/>
              <w:rPr>
                <w:rFonts w:ascii="Times New Roman" w:eastAsia="Times New Roman" w:hAnsi="Times New Roman" w:cs="Times New Roman"/>
                <w:b/>
                <w:sz w:val="24"/>
                <w:szCs w:val="24"/>
              </w:rPr>
            </w:pPr>
            <m:oMath>
              <m:r>
                <m:rPr>
                  <m:sty m:val="bi"/>
                </m:rPr>
                <w:rPr>
                  <w:rFonts w:ascii="Cambria Math" w:eastAsia="Times New Roman" w:hAnsi="Cambria Math" w:cs="Times New Roman"/>
                  <w:sz w:val="24"/>
                  <w:szCs w:val="24"/>
                </w:rPr>
                <m:t>RMG</m:t>
              </m:r>
            </m:oMath>
            <w:r w:rsidRPr="00A0676F">
              <w:rPr>
                <w:rFonts w:ascii="Times New Roman" w:eastAsia="Times New Roman" w:hAnsi="Times New Roman" w:cs="Times New Roman"/>
                <w:b/>
                <w:sz w:val="24"/>
                <w:szCs w:val="24"/>
              </w:rPr>
              <w:t xml:space="preserve"> Pakistan</w:t>
            </w:r>
          </w:p>
        </w:tc>
        <w:tc>
          <w:tcPr>
            <w:tcW w:w="0" w:type="auto"/>
          </w:tcPr>
          <w:p w14:paraId="3A893D35" w14:textId="77777777" w:rsidR="00A13871" w:rsidRPr="00A0676F" w:rsidRDefault="00A13871" w:rsidP="00A13871">
            <w:pPr>
              <w:jc w:val="both"/>
              <w:rPr>
                <w:rFonts w:ascii="Times New Roman" w:eastAsia="Times New Roman" w:hAnsi="Times New Roman" w:cs="Times New Roman"/>
                <w:b/>
                <w:sz w:val="24"/>
                <w:szCs w:val="24"/>
              </w:rPr>
            </w:pPr>
            <w:r w:rsidRPr="00A0676F">
              <w:rPr>
                <w:rFonts w:ascii="Times New Roman" w:eastAsia="Times New Roman" w:hAnsi="Times New Roman" w:cs="Times New Roman"/>
                <w:b/>
                <w:sz w:val="24"/>
                <w:szCs w:val="24"/>
              </w:rPr>
              <w:t xml:space="preserve">Readymade Garment </w:t>
            </w:r>
          </w:p>
          <w:p w14:paraId="3A893D36" w14:textId="77777777" w:rsidR="00A13871" w:rsidRPr="00A0676F" w:rsidRDefault="00A13871" w:rsidP="00A13871">
            <w:pPr>
              <w:jc w:val="both"/>
              <w:rPr>
                <w:rFonts w:ascii="Times New Roman" w:eastAsia="Times New Roman" w:hAnsi="Times New Roman" w:cs="Times New Roman"/>
                <w:b/>
                <w:sz w:val="24"/>
                <w:szCs w:val="24"/>
              </w:rPr>
            </w:pPr>
            <w:r w:rsidRPr="00A0676F">
              <w:rPr>
                <w:rFonts w:ascii="Times New Roman" w:eastAsia="Times New Roman" w:hAnsi="Times New Roman" w:cs="Times New Roman"/>
                <w:b/>
                <w:sz w:val="24"/>
                <w:szCs w:val="24"/>
              </w:rPr>
              <w:t xml:space="preserve">Description: </w:t>
            </w:r>
            <w:r w:rsidRPr="00A0676F">
              <w:rPr>
                <w:rFonts w:ascii="Times New Roman" w:eastAsia="Times New Roman" w:hAnsi="Times New Roman" w:cs="Times New Roman"/>
                <w:sz w:val="24"/>
                <w:szCs w:val="24"/>
              </w:rPr>
              <w:t>Ready Made Garment as a % of Total Exports</w:t>
            </w:r>
          </w:p>
          <w:p w14:paraId="3A893D37" w14:textId="77777777" w:rsidR="00A13871" w:rsidRPr="00A0676F" w:rsidRDefault="00A13871" w:rsidP="00A13871">
            <w:pPr>
              <w:jc w:val="both"/>
              <w:rPr>
                <w:rFonts w:ascii="Times New Roman" w:eastAsia="Times New Roman" w:hAnsi="Times New Roman" w:cs="Times New Roman"/>
                <w:b/>
                <w:sz w:val="24"/>
                <w:szCs w:val="24"/>
              </w:rPr>
            </w:pPr>
            <w:r w:rsidRPr="00A0676F">
              <w:rPr>
                <w:rFonts w:ascii="Times New Roman" w:eastAsia="Times New Roman" w:hAnsi="Times New Roman" w:cs="Times New Roman"/>
                <w:b/>
                <w:sz w:val="24"/>
                <w:szCs w:val="24"/>
              </w:rPr>
              <w:t xml:space="preserve">Source: </w:t>
            </w:r>
            <w:r w:rsidRPr="00A0676F">
              <w:rPr>
                <w:rFonts w:ascii="Times New Roman" w:eastAsia="Times New Roman" w:hAnsi="Times New Roman" w:cs="Times New Roman"/>
                <w:sz w:val="24"/>
                <w:szCs w:val="24"/>
              </w:rPr>
              <w:t>Pakistan readymade garments Manufacturers and Exporters Association (PRGMEA)</w:t>
            </w:r>
            <w:r w:rsidRPr="00A0676F">
              <w:rPr>
                <w:rFonts w:ascii="Times New Roman" w:eastAsia="Times New Roman" w:hAnsi="Times New Roman" w:cs="Times New Roman"/>
                <w:b/>
                <w:sz w:val="24"/>
                <w:szCs w:val="24"/>
              </w:rPr>
              <w:t xml:space="preserve"> </w:t>
            </w:r>
          </w:p>
          <w:p w14:paraId="3A893D38" w14:textId="77777777" w:rsidR="00A13871" w:rsidRPr="00A0676F" w:rsidRDefault="00A13871" w:rsidP="00A13871">
            <w:pPr>
              <w:jc w:val="both"/>
              <w:rPr>
                <w:rFonts w:ascii="Times New Roman" w:eastAsia="Times New Roman" w:hAnsi="Times New Roman" w:cs="Times New Roman"/>
                <w:sz w:val="24"/>
                <w:szCs w:val="24"/>
              </w:rPr>
            </w:pPr>
            <w:r w:rsidRPr="00A0676F">
              <w:rPr>
                <w:rFonts w:ascii="Times New Roman" w:eastAsia="Times New Roman" w:hAnsi="Times New Roman" w:cs="Times New Roman"/>
                <w:b/>
                <w:sz w:val="24"/>
                <w:szCs w:val="24"/>
              </w:rPr>
              <w:t xml:space="preserve">Availability : </w:t>
            </w:r>
            <w:r w:rsidRPr="00A0676F">
              <w:rPr>
                <w:rFonts w:ascii="Times New Roman" w:eastAsia="Times New Roman" w:hAnsi="Times New Roman" w:cs="Times New Roman"/>
                <w:sz w:val="24"/>
                <w:szCs w:val="24"/>
              </w:rPr>
              <w:t>1984-2014</w:t>
            </w:r>
          </w:p>
        </w:tc>
      </w:tr>
      <w:tr w:rsidR="00A0676F" w:rsidRPr="00A0676F" w14:paraId="3A893D40" w14:textId="77777777" w:rsidTr="002244E1">
        <w:trPr>
          <w:trHeight w:val="85"/>
        </w:trPr>
        <w:tc>
          <w:tcPr>
            <w:tcW w:w="0" w:type="auto"/>
          </w:tcPr>
          <w:p w14:paraId="3A893D3A" w14:textId="77777777" w:rsidR="00A13871" w:rsidRPr="00A0676F" w:rsidRDefault="00A13871" w:rsidP="00D01373">
            <w:pPr>
              <w:jc w:val="center"/>
              <w:rPr>
                <w:rFonts w:ascii="Times New Roman" w:eastAsia="Times New Roman" w:hAnsi="Times New Roman" w:cs="Times New Roman"/>
                <w:b/>
                <w:sz w:val="24"/>
                <w:szCs w:val="24"/>
              </w:rPr>
            </w:pPr>
            <w:r w:rsidRPr="00A0676F">
              <w:rPr>
                <w:rFonts w:ascii="Times New Roman" w:eastAsia="Times New Roman" w:hAnsi="Times New Roman" w:cs="Times New Roman"/>
                <w:b/>
                <w:sz w:val="24"/>
                <w:szCs w:val="24"/>
              </w:rPr>
              <w:t>RMG</w:t>
            </w:r>
          </w:p>
          <w:p w14:paraId="3A893D3B" w14:textId="77777777" w:rsidR="00A13871" w:rsidRPr="00A0676F" w:rsidRDefault="00A13871" w:rsidP="00D01373">
            <w:pPr>
              <w:jc w:val="center"/>
              <w:rPr>
                <w:rFonts w:ascii="Times New Roman" w:eastAsia="Times New Roman" w:hAnsi="Times New Roman" w:cs="Times New Roman"/>
                <w:b/>
                <w:sz w:val="24"/>
                <w:szCs w:val="24"/>
              </w:rPr>
            </w:pPr>
            <w:r w:rsidRPr="00A0676F">
              <w:rPr>
                <w:rFonts w:ascii="Times New Roman" w:eastAsia="Times New Roman" w:hAnsi="Times New Roman" w:cs="Times New Roman"/>
                <w:b/>
                <w:sz w:val="24"/>
                <w:szCs w:val="24"/>
              </w:rPr>
              <w:t>Bangladesh</w:t>
            </w:r>
          </w:p>
        </w:tc>
        <w:tc>
          <w:tcPr>
            <w:tcW w:w="0" w:type="auto"/>
          </w:tcPr>
          <w:p w14:paraId="3A893D3C" w14:textId="77777777" w:rsidR="00A13871" w:rsidRPr="00A0676F" w:rsidRDefault="00A13871" w:rsidP="00A13871">
            <w:pPr>
              <w:jc w:val="both"/>
              <w:rPr>
                <w:rFonts w:ascii="Times New Roman" w:eastAsia="Times New Roman" w:hAnsi="Times New Roman" w:cs="Times New Roman"/>
                <w:b/>
                <w:sz w:val="24"/>
                <w:szCs w:val="24"/>
              </w:rPr>
            </w:pPr>
            <w:r w:rsidRPr="00A0676F">
              <w:rPr>
                <w:rFonts w:ascii="Times New Roman" w:eastAsia="Times New Roman" w:hAnsi="Times New Roman" w:cs="Times New Roman"/>
                <w:b/>
                <w:sz w:val="24"/>
                <w:szCs w:val="24"/>
              </w:rPr>
              <w:t>Readymade Garment</w:t>
            </w:r>
          </w:p>
          <w:p w14:paraId="3A893D3D" w14:textId="77777777" w:rsidR="00A13871" w:rsidRPr="00A0676F" w:rsidRDefault="00A13871" w:rsidP="00A13871">
            <w:pPr>
              <w:jc w:val="both"/>
              <w:rPr>
                <w:rFonts w:ascii="Times New Roman" w:eastAsia="Times New Roman" w:hAnsi="Times New Roman" w:cs="Times New Roman"/>
                <w:b/>
                <w:sz w:val="24"/>
                <w:szCs w:val="24"/>
              </w:rPr>
            </w:pPr>
            <w:r w:rsidRPr="00A0676F">
              <w:rPr>
                <w:rFonts w:ascii="Times New Roman" w:eastAsia="Times New Roman" w:hAnsi="Times New Roman" w:cs="Times New Roman"/>
                <w:b/>
                <w:sz w:val="24"/>
                <w:szCs w:val="24"/>
              </w:rPr>
              <w:t xml:space="preserve">Description: </w:t>
            </w:r>
            <w:r w:rsidRPr="00A0676F">
              <w:rPr>
                <w:rFonts w:ascii="Times New Roman" w:eastAsia="Times New Roman" w:hAnsi="Times New Roman" w:cs="Times New Roman"/>
                <w:sz w:val="24"/>
                <w:szCs w:val="24"/>
              </w:rPr>
              <w:t>Ready Made Garment as a % of Total Exports</w:t>
            </w:r>
          </w:p>
          <w:p w14:paraId="3A893D3E" w14:textId="77777777" w:rsidR="00A13871" w:rsidRPr="00A0676F" w:rsidRDefault="00A13871" w:rsidP="00A13871">
            <w:pPr>
              <w:jc w:val="both"/>
              <w:rPr>
                <w:rFonts w:ascii="Times New Roman" w:eastAsia="Times New Roman" w:hAnsi="Times New Roman" w:cs="Times New Roman"/>
                <w:sz w:val="24"/>
                <w:szCs w:val="24"/>
              </w:rPr>
            </w:pPr>
            <w:r w:rsidRPr="00A0676F">
              <w:rPr>
                <w:rFonts w:ascii="Times New Roman" w:eastAsia="Times New Roman" w:hAnsi="Times New Roman" w:cs="Times New Roman"/>
                <w:b/>
                <w:sz w:val="24"/>
                <w:szCs w:val="24"/>
              </w:rPr>
              <w:t>Source</w:t>
            </w:r>
            <w:r w:rsidRPr="00A0676F">
              <w:rPr>
                <w:rFonts w:ascii="Times New Roman" w:eastAsia="Times New Roman" w:hAnsi="Times New Roman" w:cs="Times New Roman"/>
                <w:sz w:val="24"/>
                <w:szCs w:val="24"/>
              </w:rPr>
              <w:t>: Bangladesh garment manufacturers and Exporters Association (BGMEA)</w:t>
            </w:r>
          </w:p>
          <w:p w14:paraId="3A893D3F" w14:textId="77777777" w:rsidR="00A13871" w:rsidRPr="00A0676F" w:rsidRDefault="00A13871" w:rsidP="00A13871">
            <w:pPr>
              <w:jc w:val="both"/>
              <w:rPr>
                <w:rFonts w:ascii="Times New Roman" w:eastAsia="Times New Roman" w:hAnsi="Times New Roman" w:cs="Times New Roman"/>
                <w:b/>
                <w:sz w:val="24"/>
                <w:szCs w:val="24"/>
              </w:rPr>
            </w:pPr>
            <w:r w:rsidRPr="00A0676F">
              <w:rPr>
                <w:rFonts w:ascii="Times New Roman" w:eastAsia="Times New Roman" w:hAnsi="Times New Roman" w:cs="Times New Roman"/>
                <w:b/>
                <w:sz w:val="24"/>
                <w:szCs w:val="24"/>
              </w:rPr>
              <w:t xml:space="preserve">Availability: </w:t>
            </w:r>
            <w:r w:rsidRPr="00A0676F">
              <w:rPr>
                <w:rFonts w:ascii="Times New Roman" w:eastAsia="Times New Roman" w:hAnsi="Times New Roman" w:cs="Times New Roman"/>
                <w:sz w:val="24"/>
                <w:szCs w:val="24"/>
              </w:rPr>
              <w:t>1984-2014</w:t>
            </w:r>
          </w:p>
        </w:tc>
      </w:tr>
      <w:tr w:rsidR="00A13871" w:rsidRPr="00A0676F" w14:paraId="3A893D46" w14:textId="77777777" w:rsidTr="002244E1">
        <w:trPr>
          <w:trHeight w:val="85"/>
        </w:trPr>
        <w:tc>
          <w:tcPr>
            <w:tcW w:w="0" w:type="auto"/>
          </w:tcPr>
          <w:p w14:paraId="3A893D41" w14:textId="77777777" w:rsidR="00A13871" w:rsidRPr="00A0676F" w:rsidRDefault="00A50D63" w:rsidP="00D01373">
            <w:pPr>
              <w:jc w:val="center"/>
              <w:rPr>
                <w:rFonts w:ascii="Times New Roman" w:eastAsia="Times New Roman" w:hAnsi="Times New Roman" w:cs="Times New Roman"/>
                <w:b/>
                <w:sz w:val="24"/>
                <w:szCs w:val="24"/>
              </w:rPr>
            </w:pPr>
            <w:r w:rsidRPr="00A0676F">
              <w:rPr>
                <w:rFonts w:ascii="Times New Roman" w:eastAsia="Times New Roman" w:hAnsi="Times New Roman" w:cs="Times New Roman"/>
                <w:b/>
                <w:sz w:val="24"/>
                <w:szCs w:val="24"/>
              </w:rPr>
              <w:t>Education at all levels (GEP, GES,GET)</w:t>
            </w:r>
          </w:p>
        </w:tc>
        <w:tc>
          <w:tcPr>
            <w:tcW w:w="0" w:type="auto"/>
          </w:tcPr>
          <w:p w14:paraId="3A893D42" w14:textId="77777777" w:rsidR="00A13871" w:rsidRPr="00A0676F" w:rsidRDefault="00A50D63" w:rsidP="00A13871">
            <w:pPr>
              <w:jc w:val="both"/>
              <w:rPr>
                <w:rFonts w:ascii="Times New Roman" w:eastAsia="Times New Roman" w:hAnsi="Times New Roman" w:cs="Times New Roman"/>
                <w:b/>
                <w:sz w:val="24"/>
                <w:szCs w:val="24"/>
              </w:rPr>
            </w:pPr>
            <w:r w:rsidRPr="00A0676F">
              <w:rPr>
                <w:rFonts w:ascii="Times New Roman" w:eastAsia="Times New Roman" w:hAnsi="Times New Roman" w:cs="Times New Roman"/>
                <w:b/>
                <w:sz w:val="24"/>
                <w:szCs w:val="24"/>
              </w:rPr>
              <w:t>Gross enrollment primary, secondary and tertiary of females</w:t>
            </w:r>
          </w:p>
          <w:p w14:paraId="3A893D43" w14:textId="77777777" w:rsidR="00A50D63" w:rsidRPr="00A0676F" w:rsidRDefault="00A50D63" w:rsidP="00A13871">
            <w:pPr>
              <w:jc w:val="both"/>
              <w:rPr>
                <w:rFonts w:ascii="Times New Roman" w:eastAsia="Times New Roman" w:hAnsi="Times New Roman" w:cs="Times New Roman"/>
                <w:sz w:val="24"/>
                <w:szCs w:val="24"/>
              </w:rPr>
            </w:pPr>
            <w:r w:rsidRPr="00A0676F">
              <w:rPr>
                <w:rFonts w:ascii="Times New Roman" w:eastAsia="Times New Roman" w:hAnsi="Times New Roman" w:cs="Times New Roman"/>
                <w:b/>
                <w:sz w:val="24"/>
                <w:szCs w:val="24"/>
              </w:rPr>
              <w:t xml:space="preserve">Description: </w:t>
            </w:r>
            <w:r w:rsidRPr="00A0676F">
              <w:rPr>
                <w:rFonts w:ascii="Times New Roman" w:eastAsia="Times New Roman" w:hAnsi="Times New Roman" w:cs="Times New Roman"/>
                <w:sz w:val="24"/>
                <w:szCs w:val="24"/>
              </w:rPr>
              <w:t>Gross enrollment primary, secondary, tertiary of females in percentage</w:t>
            </w:r>
            <w:r w:rsidR="00487723" w:rsidRPr="00A0676F">
              <w:rPr>
                <w:rFonts w:ascii="Times New Roman" w:eastAsia="Times New Roman" w:hAnsi="Times New Roman" w:cs="Times New Roman"/>
                <w:sz w:val="24"/>
                <w:szCs w:val="24"/>
              </w:rPr>
              <w:t>.</w:t>
            </w:r>
          </w:p>
          <w:p w14:paraId="3A893D44" w14:textId="77777777" w:rsidR="00A50D63" w:rsidRPr="00A0676F" w:rsidRDefault="00A50D63" w:rsidP="00A13871">
            <w:pPr>
              <w:jc w:val="both"/>
              <w:rPr>
                <w:rFonts w:ascii="Times New Roman" w:eastAsia="Times New Roman" w:hAnsi="Times New Roman" w:cs="Times New Roman"/>
                <w:b/>
                <w:sz w:val="24"/>
                <w:szCs w:val="24"/>
              </w:rPr>
            </w:pPr>
            <w:r w:rsidRPr="00A0676F">
              <w:rPr>
                <w:rFonts w:ascii="Times New Roman" w:eastAsia="Times New Roman" w:hAnsi="Times New Roman" w:cs="Times New Roman"/>
                <w:b/>
                <w:sz w:val="24"/>
                <w:szCs w:val="24"/>
              </w:rPr>
              <w:t xml:space="preserve">Source : </w:t>
            </w:r>
            <w:r w:rsidRPr="00A0676F">
              <w:rPr>
                <w:rFonts w:ascii="Times New Roman" w:eastAsia="Times New Roman" w:hAnsi="Times New Roman" w:cs="Times New Roman"/>
                <w:sz w:val="24"/>
                <w:szCs w:val="24"/>
              </w:rPr>
              <w:t>World Development Indicators</w:t>
            </w:r>
            <w:r w:rsidRPr="00A0676F">
              <w:rPr>
                <w:rFonts w:ascii="Times New Roman" w:eastAsia="Times New Roman" w:hAnsi="Times New Roman" w:cs="Times New Roman"/>
                <w:b/>
                <w:sz w:val="24"/>
                <w:szCs w:val="24"/>
              </w:rPr>
              <w:t xml:space="preserve"> </w:t>
            </w:r>
          </w:p>
          <w:p w14:paraId="3A893D45" w14:textId="77777777" w:rsidR="00D01373" w:rsidRPr="00A0676F" w:rsidRDefault="00D01373" w:rsidP="00A13871">
            <w:pPr>
              <w:jc w:val="both"/>
              <w:rPr>
                <w:rFonts w:ascii="Times New Roman" w:eastAsia="Times New Roman" w:hAnsi="Times New Roman" w:cs="Times New Roman"/>
                <w:b/>
                <w:sz w:val="24"/>
                <w:szCs w:val="24"/>
              </w:rPr>
            </w:pPr>
            <w:r w:rsidRPr="00A0676F">
              <w:rPr>
                <w:rFonts w:ascii="Times New Roman" w:eastAsia="Times New Roman" w:hAnsi="Times New Roman" w:cs="Times New Roman"/>
                <w:b/>
                <w:sz w:val="24"/>
                <w:szCs w:val="24"/>
              </w:rPr>
              <w:t>Availability: 1984-2014</w:t>
            </w:r>
          </w:p>
        </w:tc>
      </w:tr>
    </w:tbl>
    <w:p w14:paraId="3A893D47" w14:textId="77777777" w:rsidR="00F90203" w:rsidRPr="00A0676F" w:rsidRDefault="00F90203" w:rsidP="00F90203">
      <w:pPr>
        <w:spacing w:after="0" w:line="360" w:lineRule="auto"/>
        <w:ind w:firstLine="720"/>
        <w:jc w:val="both"/>
        <w:rPr>
          <w:rFonts w:ascii="Times New Roman" w:eastAsiaTheme="minorEastAsia" w:hAnsi="Times New Roman" w:cs="Times New Roman"/>
          <w:sz w:val="24"/>
          <w:szCs w:val="24"/>
        </w:rPr>
      </w:pPr>
    </w:p>
    <w:p w14:paraId="3A893D48" w14:textId="77777777" w:rsidR="00F90203" w:rsidRPr="00A0676F" w:rsidRDefault="00F90203" w:rsidP="00F90203">
      <w:pPr>
        <w:spacing w:after="0" w:line="360" w:lineRule="auto"/>
        <w:ind w:firstLine="720"/>
        <w:jc w:val="both"/>
        <w:rPr>
          <w:rFonts w:ascii="Times New Roman" w:eastAsiaTheme="minorEastAsia" w:hAnsi="Times New Roman" w:cs="Times New Roman"/>
          <w:sz w:val="24"/>
          <w:szCs w:val="24"/>
        </w:rPr>
      </w:pPr>
    </w:p>
    <w:p w14:paraId="3A893D49" w14:textId="77777777" w:rsidR="00F90203" w:rsidRPr="00A0676F" w:rsidRDefault="00F90203" w:rsidP="006757FE">
      <w:pPr>
        <w:pStyle w:val="Heading2"/>
        <w:rPr>
          <w:rFonts w:ascii="Times New Roman" w:eastAsia="Times New Roman" w:hAnsi="Times New Roman" w:cs="Times New Roman"/>
          <w:b/>
          <w:color w:val="auto"/>
        </w:rPr>
      </w:pPr>
      <w:bookmarkStart w:id="21" w:name="_Toc500098324"/>
      <w:r w:rsidRPr="00A0676F">
        <w:rPr>
          <w:rFonts w:ascii="Times New Roman" w:eastAsia="Times New Roman" w:hAnsi="Times New Roman" w:cs="Times New Roman"/>
          <w:b/>
          <w:color w:val="auto"/>
        </w:rPr>
        <w:t xml:space="preserve"> </w:t>
      </w:r>
      <w:bookmarkStart w:id="22" w:name="_Toc513629693"/>
      <w:r w:rsidRPr="00A0676F">
        <w:rPr>
          <w:rFonts w:ascii="Times New Roman" w:eastAsia="Times New Roman" w:hAnsi="Times New Roman" w:cs="Times New Roman"/>
          <w:b/>
          <w:color w:val="auto"/>
        </w:rPr>
        <w:t>Econometric Model</w:t>
      </w:r>
      <w:bookmarkEnd w:id="21"/>
      <w:bookmarkEnd w:id="22"/>
      <w:r w:rsidRPr="00A0676F">
        <w:rPr>
          <w:rFonts w:ascii="Times New Roman" w:eastAsia="Times New Roman" w:hAnsi="Times New Roman" w:cs="Times New Roman"/>
          <w:b/>
          <w:color w:val="auto"/>
        </w:rPr>
        <w:t xml:space="preserve"> </w:t>
      </w:r>
    </w:p>
    <w:p w14:paraId="7B80CCD9" w14:textId="77777777" w:rsidR="00032DD5" w:rsidRPr="00A0676F" w:rsidRDefault="00032DD5" w:rsidP="00032DD5">
      <w:pPr>
        <w:spacing w:after="0" w:line="360" w:lineRule="auto"/>
        <w:jc w:val="both"/>
        <w:rPr>
          <w:rFonts w:ascii="Times New Roman" w:hAnsi="Times New Roman" w:cs="Times New Roman"/>
        </w:rPr>
      </w:pPr>
    </w:p>
    <w:p w14:paraId="3A893D4A" w14:textId="610E452D" w:rsidR="00F90203" w:rsidRPr="00A0676F" w:rsidRDefault="00032DD5" w:rsidP="00032DD5">
      <w:pPr>
        <w:spacing w:after="0" w:line="480" w:lineRule="auto"/>
        <w:jc w:val="both"/>
        <w:rPr>
          <w:rFonts w:ascii="Times New Roman" w:eastAsia="Times New Roman" w:hAnsi="Times New Roman" w:cs="Times New Roman"/>
          <w:sz w:val="24"/>
          <w:szCs w:val="24"/>
        </w:rPr>
      </w:pPr>
      <w:r w:rsidRPr="000D1596">
        <w:rPr>
          <w:rFonts w:ascii="Times New Roman" w:eastAsia="Times New Roman" w:hAnsi="Times New Roman" w:cs="Times New Roman"/>
          <w:sz w:val="24"/>
          <w:szCs w:val="24"/>
        </w:rPr>
        <w:t xml:space="preserve">There are a few studies </w:t>
      </w:r>
      <w:r w:rsidR="00F90203" w:rsidRPr="000D1596">
        <w:rPr>
          <w:rFonts w:ascii="Times New Roman" w:eastAsia="Times New Roman" w:hAnsi="Times New Roman" w:cs="Times New Roman"/>
          <w:sz w:val="24"/>
          <w:szCs w:val="24"/>
        </w:rPr>
        <w:t>in the literature linking the FLFP to economic growth in the context of Pakistan and Bangladesh</w:t>
      </w:r>
      <w:r w:rsidR="00F84949" w:rsidRPr="000D1596">
        <w:rPr>
          <w:rFonts w:ascii="Times New Roman" w:eastAsia="Times New Roman" w:hAnsi="Times New Roman" w:cs="Times New Roman"/>
          <w:sz w:val="24"/>
          <w:szCs w:val="24"/>
        </w:rPr>
        <w:t>. But there is hardly any study which investigates</w:t>
      </w:r>
      <w:r w:rsidR="00F90203" w:rsidRPr="000D1596">
        <w:rPr>
          <w:rFonts w:ascii="Times New Roman" w:eastAsia="Times New Roman" w:hAnsi="Times New Roman" w:cs="Times New Roman"/>
          <w:sz w:val="24"/>
          <w:szCs w:val="24"/>
        </w:rPr>
        <w:t xml:space="preserve"> the determinants of FLFP in time series analysis. In the backdrop of the model of this study the literature has been extensively being reviewed based on which the possible determinants of change in FLFP have been identified accordingly. </w:t>
      </w:r>
      <w:r w:rsidR="00BF5EFC" w:rsidRPr="000D1596">
        <w:rPr>
          <w:rFonts w:ascii="Times New Roman" w:eastAsia="Times New Roman" w:hAnsi="Times New Roman" w:cs="Times New Roman"/>
          <w:sz w:val="24"/>
          <w:szCs w:val="24"/>
        </w:rPr>
        <w:t>Therefore,</w:t>
      </w:r>
      <w:r w:rsidR="00F90203" w:rsidRPr="000D1596">
        <w:rPr>
          <w:rFonts w:ascii="Times New Roman" w:eastAsia="Times New Roman" w:hAnsi="Times New Roman" w:cs="Times New Roman"/>
          <w:sz w:val="24"/>
          <w:szCs w:val="24"/>
        </w:rPr>
        <w:t xml:space="preserve"> those variables in the underline model have been selected </w:t>
      </w:r>
      <w:r w:rsidR="00F90203" w:rsidRPr="000D1596">
        <w:rPr>
          <w:rFonts w:ascii="Times New Roman" w:eastAsia="Times New Roman" w:hAnsi="Times New Roman" w:cs="Times New Roman"/>
          <w:sz w:val="24"/>
          <w:szCs w:val="24"/>
        </w:rPr>
        <w:lastRenderedPageBreak/>
        <w:t>which have derived the maximum variations in FLFP for Pakistan</w:t>
      </w:r>
      <w:r w:rsidR="00F84949" w:rsidRPr="000D1596">
        <w:rPr>
          <w:rFonts w:ascii="Times New Roman" w:eastAsia="Times New Roman" w:hAnsi="Times New Roman" w:cs="Times New Roman"/>
          <w:sz w:val="24"/>
          <w:szCs w:val="24"/>
        </w:rPr>
        <w:t xml:space="preserve"> and Bangladesh from the last</w:t>
      </w:r>
      <w:r w:rsidR="00F84949" w:rsidRPr="00A0676F">
        <w:rPr>
          <w:rFonts w:ascii="Times New Roman" w:eastAsia="Times New Roman" w:hAnsi="Times New Roman" w:cs="Times New Roman"/>
          <w:sz w:val="24"/>
          <w:szCs w:val="24"/>
        </w:rPr>
        <w:t xml:space="preserve"> 30</w:t>
      </w:r>
      <w:r w:rsidR="00F90203" w:rsidRPr="00A0676F">
        <w:rPr>
          <w:rFonts w:ascii="Times New Roman" w:eastAsia="Times New Roman" w:hAnsi="Times New Roman" w:cs="Times New Roman"/>
          <w:sz w:val="24"/>
          <w:szCs w:val="24"/>
        </w:rPr>
        <w:t xml:space="preserve"> years. Hence our model is;</w:t>
      </w:r>
    </w:p>
    <w:p w14:paraId="3A893D4B" w14:textId="77777777" w:rsidR="00F90203" w:rsidRPr="00A0676F" w:rsidRDefault="00F90203" w:rsidP="00F90203">
      <w:pPr>
        <w:spacing w:after="0" w:line="360" w:lineRule="auto"/>
        <w:ind w:left="720"/>
        <w:rPr>
          <w:rFonts w:ascii="Times New Roman" w:eastAsia="Times New Roman" w:hAnsi="Times New Roman" w:cs="Times New Roman"/>
          <w:sz w:val="24"/>
          <w:szCs w:val="24"/>
        </w:rPr>
      </w:pPr>
      <m:oMath>
        <m:r>
          <w:rPr>
            <w:rFonts w:ascii="Cambria Math" w:eastAsia="Times New Roman" w:hAnsi="Cambria Math" w:cs="Times New Roman"/>
            <w:sz w:val="24"/>
            <w:szCs w:val="24"/>
          </w:rPr>
          <m:t>FLFP=f</m:t>
        </m:r>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 xml:space="preserve"> FR, CU, RMG, GEP,GES ,GET,GINI,ACCDC</m:t>
            </m:r>
          </m:e>
        </m:d>
      </m:oMath>
      <w:r w:rsidRPr="00A0676F">
        <w:rPr>
          <w:rFonts w:ascii="Times New Roman" w:eastAsia="Times New Roman" w:hAnsi="Times New Roman" w:cs="Times New Roman"/>
          <w:sz w:val="24"/>
          <w:szCs w:val="24"/>
        </w:rPr>
        <w:tab/>
      </w:r>
      <w:r w:rsidRPr="00A0676F">
        <w:rPr>
          <w:rFonts w:ascii="Times New Roman" w:eastAsia="Times New Roman" w:hAnsi="Times New Roman" w:cs="Times New Roman"/>
          <w:sz w:val="24"/>
          <w:szCs w:val="24"/>
        </w:rPr>
        <w:tab/>
      </w:r>
      <w:r w:rsidRPr="00A0676F">
        <w:rPr>
          <w:rFonts w:ascii="Times New Roman" w:eastAsia="Times New Roman" w:hAnsi="Times New Roman" w:cs="Times New Roman"/>
          <w:sz w:val="24"/>
          <w:szCs w:val="24"/>
        </w:rPr>
        <w:tab/>
      </w:r>
      <w:r w:rsidRPr="00A0676F">
        <w:rPr>
          <w:rFonts w:ascii="Times New Roman" w:eastAsia="Times New Roman" w:hAnsi="Times New Roman" w:cs="Times New Roman"/>
          <w:sz w:val="24"/>
          <w:szCs w:val="24"/>
        </w:rPr>
        <w:tab/>
        <w:t>(1)</w:t>
      </w:r>
    </w:p>
    <w:p w14:paraId="3A893D4C" w14:textId="77777777" w:rsidR="00F90203" w:rsidRPr="00A0676F" w:rsidRDefault="00F90203" w:rsidP="00F90203">
      <w:pPr>
        <w:spacing w:after="0" w:line="36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Where,</w:t>
      </w:r>
    </w:p>
    <w:p w14:paraId="3A893D4D" w14:textId="77777777" w:rsidR="00F90203" w:rsidRPr="00A0676F" w:rsidRDefault="00F90203" w:rsidP="00F90203">
      <w:pPr>
        <w:spacing w:after="0" w:line="360" w:lineRule="auto"/>
        <w:jc w:val="both"/>
        <w:rPr>
          <w:rFonts w:ascii="Times New Roman" w:eastAsia="Times New Roman" w:hAnsi="Times New Roman" w:cs="Times New Roman"/>
          <w:i/>
          <w:sz w:val="24"/>
          <w:szCs w:val="24"/>
        </w:rPr>
      </w:pPr>
      <w:r w:rsidRPr="00A0676F">
        <w:rPr>
          <w:rFonts w:ascii="Times New Roman" w:eastAsia="Times New Roman" w:hAnsi="Times New Roman" w:cs="Times New Roman"/>
          <w:i/>
          <w:sz w:val="24"/>
          <w:szCs w:val="24"/>
        </w:rPr>
        <w:t xml:space="preserve">FLFP = Female </w:t>
      </w:r>
      <w:proofErr w:type="spellStart"/>
      <w:r w:rsidRPr="00A0676F">
        <w:rPr>
          <w:rFonts w:ascii="Times New Roman" w:eastAsia="Times New Roman" w:hAnsi="Times New Roman" w:cs="Times New Roman"/>
          <w:i/>
          <w:sz w:val="24"/>
          <w:szCs w:val="24"/>
        </w:rPr>
        <w:t>labour</w:t>
      </w:r>
      <w:proofErr w:type="spellEnd"/>
      <w:r w:rsidRPr="00A0676F">
        <w:rPr>
          <w:rFonts w:ascii="Times New Roman" w:eastAsia="Times New Roman" w:hAnsi="Times New Roman" w:cs="Times New Roman"/>
          <w:i/>
          <w:sz w:val="24"/>
          <w:szCs w:val="24"/>
        </w:rPr>
        <w:t xml:space="preserve"> force participation (percentage of total </w:t>
      </w:r>
      <w:proofErr w:type="spellStart"/>
      <w:r w:rsidRPr="00A0676F">
        <w:rPr>
          <w:rFonts w:ascii="Times New Roman" w:eastAsia="Times New Roman" w:hAnsi="Times New Roman" w:cs="Times New Roman"/>
          <w:i/>
          <w:sz w:val="24"/>
          <w:szCs w:val="24"/>
        </w:rPr>
        <w:t>labour</w:t>
      </w:r>
      <w:proofErr w:type="spellEnd"/>
      <w:r w:rsidRPr="00A0676F">
        <w:rPr>
          <w:rFonts w:ascii="Times New Roman" w:eastAsia="Times New Roman" w:hAnsi="Times New Roman" w:cs="Times New Roman"/>
          <w:i/>
          <w:sz w:val="24"/>
          <w:szCs w:val="24"/>
        </w:rPr>
        <w:t xml:space="preserve"> force)</w:t>
      </w:r>
    </w:p>
    <w:p w14:paraId="3A893D4E" w14:textId="77777777" w:rsidR="00F90203" w:rsidRPr="00A0676F" w:rsidRDefault="00F90203" w:rsidP="00F90203">
      <w:pPr>
        <w:spacing w:after="0" w:line="360" w:lineRule="auto"/>
        <w:jc w:val="both"/>
        <w:rPr>
          <w:rFonts w:ascii="Times New Roman" w:eastAsia="Times New Roman" w:hAnsi="Times New Roman" w:cs="Times New Roman"/>
          <w:i/>
          <w:sz w:val="24"/>
          <w:szCs w:val="24"/>
        </w:rPr>
      </w:pPr>
      <w:r w:rsidRPr="00A0676F">
        <w:rPr>
          <w:rFonts w:ascii="Times New Roman" w:eastAsia="Times New Roman" w:hAnsi="Times New Roman" w:cs="Times New Roman"/>
          <w:i/>
          <w:sz w:val="24"/>
          <w:szCs w:val="24"/>
        </w:rPr>
        <w:t>FR= Fertili</w:t>
      </w:r>
      <w:r w:rsidR="00F84949" w:rsidRPr="00A0676F">
        <w:rPr>
          <w:rFonts w:ascii="Times New Roman" w:eastAsia="Times New Roman" w:hAnsi="Times New Roman" w:cs="Times New Roman"/>
          <w:i/>
          <w:sz w:val="24"/>
          <w:szCs w:val="24"/>
        </w:rPr>
        <w:t xml:space="preserve">ty rate </w:t>
      </w:r>
    </w:p>
    <w:p w14:paraId="3A893D4F" w14:textId="77777777" w:rsidR="00F90203" w:rsidRPr="00A0676F" w:rsidRDefault="00F90203" w:rsidP="00F90203">
      <w:pPr>
        <w:spacing w:after="0" w:line="360" w:lineRule="auto"/>
        <w:jc w:val="both"/>
        <w:rPr>
          <w:rFonts w:ascii="Times New Roman" w:eastAsia="Times New Roman" w:hAnsi="Times New Roman" w:cs="Times New Roman"/>
          <w:i/>
          <w:sz w:val="24"/>
          <w:szCs w:val="24"/>
        </w:rPr>
      </w:pPr>
      <w:r w:rsidRPr="00A0676F">
        <w:rPr>
          <w:rFonts w:ascii="Times New Roman" w:eastAsia="Times New Roman" w:hAnsi="Times New Roman" w:cs="Times New Roman"/>
          <w:i/>
          <w:sz w:val="24"/>
          <w:szCs w:val="24"/>
        </w:rPr>
        <w:t xml:space="preserve">CR = Contraceptive usage </w:t>
      </w:r>
    </w:p>
    <w:p w14:paraId="3A893D50" w14:textId="77777777" w:rsidR="00F90203" w:rsidRPr="00A0676F" w:rsidRDefault="00F90203" w:rsidP="00F90203">
      <w:pPr>
        <w:spacing w:after="0" w:line="360" w:lineRule="auto"/>
        <w:jc w:val="both"/>
        <w:rPr>
          <w:rFonts w:ascii="Times New Roman" w:eastAsia="Times New Roman" w:hAnsi="Times New Roman" w:cs="Times New Roman"/>
          <w:i/>
          <w:sz w:val="24"/>
          <w:szCs w:val="24"/>
        </w:rPr>
      </w:pPr>
      <w:r w:rsidRPr="00A0676F">
        <w:rPr>
          <w:rFonts w:ascii="Times New Roman" w:eastAsia="Times New Roman" w:hAnsi="Times New Roman" w:cs="Times New Roman"/>
          <w:i/>
          <w:sz w:val="24"/>
          <w:szCs w:val="24"/>
        </w:rPr>
        <w:t>RMG = Ready- made ga</w:t>
      </w:r>
      <w:r w:rsidR="00F84949" w:rsidRPr="00A0676F">
        <w:rPr>
          <w:rFonts w:ascii="Times New Roman" w:eastAsia="Times New Roman" w:hAnsi="Times New Roman" w:cs="Times New Roman"/>
          <w:i/>
          <w:sz w:val="24"/>
          <w:szCs w:val="24"/>
        </w:rPr>
        <w:t xml:space="preserve">rment </w:t>
      </w:r>
    </w:p>
    <w:p w14:paraId="3A893D51" w14:textId="77777777" w:rsidR="00F90203" w:rsidRPr="00A0676F" w:rsidRDefault="00F90203" w:rsidP="00F90203">
      <w:pPr>
        <w:spacing w:after="0" w:line="360" w:lineRule="auto"/>
        <w:jc w:val="both"/>
        <w:rPr>
          <w:rFonts w:ascii="Times New Roman" w:eastAsia="Times New Roman" w:hAnsi="Times New Roman" w:cs="Times New Roman"/>
          <w:i/>
          <w:sz w:val="24"/>
          <w:szCs w:val="24"/>
        </w:rPr>
      </w:pPr>
      <w:r w:rsidRPr="00A0676F">
        <w:rPr>
          <w:rFonts w:ascii="Times New Roman" w:eastAsia="Times New Roman" w:hAnsi="Times New Roman" w:cs="Times New Roman"/>
          <w:i/>
          <w:sz w:val="24"/>
          <w:szCs w:val="24"/>
        </w:rPr>
        <w:t>GEP = Gross enrollment rate primary</w:t>
      </w:r>
    </w:p>
    <w:p w14:paraId="3A893D52" w14:textId="77777777" w:rsidR="00F90203" w:rsidRPr="00A0676F" w:rsidRDefault="00F90203" w:rsidP="00F90203">
      <w:pPr>
        <w:spacing w:after="0" w:line="360" w:lineRule="auto"/>
        <w:jc w:val="both"/>
        <w:rPr>
          <w:rFonts w:ascii="Times New Roman" w:eastAsia="Times New Roman" w:hAnsi="Times New Roman" w:cs="Times New Roman"/>
          <w:i/>
          <w:sz w:val="24"/>
          <w:szCs w:val="24"/>
        </w:rPr>
      </w:pPr>
      <w:r w:rsidRPr="00A0676F">
        <w:rPr>
          <w:rFonts w:ascii="Times New Roman" w:eastAsia="Times New Roman" w:hAnsi="Times New Roman" w:cs="Times New Roman"/>
          <w:i/>
          <w:sz w:val="24"/>
          <w:szCs w:val="24"/>
        </w:rPr>
        <w:t>GES = Gross enrollment rate Secondary</w:t>
      </w:r>
    </w:p>
    <w:p w14:paraId="3A893D53" w14:textId="77777777" w:rsidR="00F90203" w:rsidRPr="00A0676F" w:rsidRDefault="00F90203" w:rsidP="00F90203">
      <w:pPr>
        <w:spacing w:after="0" w:line="360" w:lineRule="auto"/>
        <w:jc w:val="both"/>
        <w:rPr>
          <w:rFonts w:ascii="Times New Roman" w:eastAsia="Times New Roman" w:hAnsi="Times New Roman" w:cs="Times New Roman"/>
          <w:i/>
          <w:sz w:val="24"/>
          <w:szCs w:val="24"/>
        </w:rPr>
      </w:pPr>
      <w:r w:rsidRPr="00A0676F">
        <w:rPr>
          <w:rFonts w:ascii="Times New Roman" w:eastAsia="Times New Roman" w:hAnsi="Times New Roman" w:cs="Times New Roman"/>
          <w:i/>
          <w:sz w:val="24"/>
          <w:szCs w:val="24"/>
        </w:rPr>
        <w:t>GET= Gross enrollment rate tertiary</w:t>
      </w:r>
    </w:p>
    <w:p w14:paraId="3A893D54" w14:textId="77777777" w:rsidR="00F90203" w:rsidRPr="00A0676F" w:rsidRDefault="00F90203" w:rsidP="00F90203">
      <w:pPr>
        <w:spacing w:after="0" w:line="360" w:lineRule="auto"/>
        <w:jc w:val="both"/>
        <w:rPr>
          <w:rFonts w:ascii="Times New Roman" w:eastAsia="Times New Roman" w:hAnsi="Times New Roman" w:cs="Times New Roman"/>
          <w:i/>
          <w:sz w:val="24"/>
          <w:szCs w:val="24"/>
        </w:rPr>
      </w:pPr>
      <w:r w:rsidRPr="00A0676F">
        <w:rPr>
          <w:rFonts w:ascii="Times New Roman" w:eastAsia="Times New Roman" w:hAnsi="Times New Roman" w:cs="Times New Roman"/>
          <w:i/>
          <w:sz w:val="24"/>
          <w:szCs w:val="24"/>
        </w:rPr>
        <w:t>GINI=</w:t>
      </w:r>
      <w:r w:rsidR="00F84949" w:rsidRPr="00A0676F">
        <w:rPr>
          <w:rFonts w:ascii="Times New Roman" w:eastAsia="Times New Roman" w:hAnsi="Times New Roman" w:cs="Times New Roman"/>
          <w:i/>
          <w:sz w:val="24"/>
          <w:szCs w:val="24"/>
        </w:rPr>
        <w:t xml:space="preserve"> Income </w:t>
      </w:r>
      <w:r w:rsidRPr="00A0676F">
        <w:rPr>
          <w:rFonts w:ascii="Times New Roman" w:eastAsia="Times New Roman" w:hAnsi="Times New Roman" w:cs="Times New Roman"/>
          <w:i/>
          <w:sz w:val="24"/>
          <w:szCs w:val="24"/>
        </w:rPr>
        <w:t>Inequality Measure</w:t>
      </w:r>
    </w:p>
    <w:p w14:paraId="3A893D58" w14:textId="173FAA8E" w:rsidR="00F90203" w:rsidRPr="00A0676F" w:rsidRDefault="00F90203" w:rsidP="00032DD5">
      <w:pPr>
        <w:spacing w:after="0" w:line="360" w:lineRule="auto"/>
        <w:jc w:val="both"/>
        <w:rPr>
          <w:rFonts w:ascii="Times New Roman" w:eastAsia="Times New Roman" w:hAnsi="Times New Roman" w:cs="Times New Roman"/>
          <w:i/>
          <w:sz w:val="24"/>
          <w:szCs w:val="24"/>
        </w:rPr>
      </w:pPr>
      <w:r w:rsidRPr="00A0676F">
        <w:rPr>
          <w:rFonts w:ascii="Times New Roman" w:eastAsia="Times New Roman" w:hAnsi="Times New Roman" w:cs="Times New Roman"/>
          <w:i/>
          <w:sz w:val="24"/>
          <w:szCs w:val="24"/>
        </w:rPr>
        <w:t xml:space="preserve">ACDDC= Agricultural credit disbarments as a percentage of domestic credit </w:t>
      </w:r>
    </w:p>
    <w:p w14:paraId="3A893D59" w14:textId="77777777" w:rsidR="00F90203" w:rsidRPr="00A0676F" w:rsidRDefault="00F90203" w:rsidP="00032DD5">
      <w:pPr>
        <w:spacing w:after="0" w:line="480" w:lineRule="auto"/>
        <w:ind w:firstLine="720"/>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 xml:space="preserve">After taking the natural logarithm of this model, </w:t>
      </w:r>
    </w:p>
    <w:p w14:paraId="3A893D5A" w14:textId="77777777" w:rsidR="00F90203" w:rsidRPr="00A0676F" w:rsidRDefault="00F90203" w:rsidP="00032DD5">
      <w:pPr>
        <w:spacing w:after="0" w:line="480" w:lineRule="auto"/>
        <w:ind w:left="720"/>
        <w:jc w:val="center"/>
        <w:rPr>
          <w:rFonts w:ascii="Times New Roman" w:eastAsia="Times New Roman" w:hAnsi="Times New Roman" w:cs="Times New Roman"/>
          <w:sz w:val="24"/>
          <w:szCs w:val="24"/>
        </w:rPr>
      </w:pPr>
      <m:oMath>
        <m:r>
          <w:rPr>
            <w:rFonts w:ascii="Cambria Math" w:eastAsia="Times New Roman" w:hAnsi="Cambria Math" w:cs="Times New Roman"/>
            <w:sz w:val="24"/>
            <w:szCs w:val="24"/>
          </w:rPr>
          <m:t>ln</m:t>
        </m:r>
        <m:r>
          <w:rPr>
            <w:rFonts w:ascii="Cambria Math" w:eastAsia="Times New Roman" w:hAnsi="Cambria Math" w:cs="Times New Roman"/>
            <w:sz w:val="24"/>
            <w:szCs w:val="24"/>
          </w:rPr>
          <m:t>FLPP =</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α</m:t>
            </m:r>
          </m:e>
          <m:sub>
            <m:r>
              <w:rPr>
                <w:rFonts w:ascii="Cambria Math" w:eastAsia="Times New Roman" w:hAnsi="Cambria Math" w:cs="Times New Roman"/>
                <w:sz w:val="24"/>
                <w:szCs w:val="24"/>
              </w:rPr>
              <m:t>0</m:t>
            </m:r>
          </m:sub>
        </m:sSub>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α</m:t>
            </m:r>
          </m:e>
          <m:sub>
            <m:r>
              <w:rPr>
                <w:rFonts w:ascii="Cambria Math" w:eastAsia="Times New Roman" w:hAnsi="Cambria Math" w:cs="Times New Roman"/>
                <w:sz w:val="24"/>
                <w:szCs w:val="24"/>
              </w:rPr>
              <m:t>1</m:t>
            </m:r>
          </m:sub>
        </m:sSub>
        <m:r>
          <w:rPr>
            <w:rFonts w:ascii="Cambria Math" w:eastAsia="Times New Roman" w:hAnsi="Cambria Math" w:cs="Times New Roman"/>
            <w:sz w:val="24"/>
            <w:szCs w:val="24"/>
          </w:rPr>
          <m:t xml:space="preserve">lnFR+ </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α</m:t>
            </m:r>
          </m:e>
          <m:sub>
            <m:r>
              <w:rPr>
                <w:rFonts w:ascii="Cambria Math" w:eastAsia="Times New Roman" w:hAnsi="Cambria Math" w:cs="Times New Roman"/>
                <w:sz w:val="24"/>
                <w:szCs w:val="24"/>
              </w:rPr>
              <m:t>2</m:t>
            </m:r>
          </m:sub>
        </m:sSub>
        <m:r>
          <w:rPr>
            <w:rFonts w:ascii="Cambria Math" w:eastAsia="Times New Roman" w:hAnsi="Cambria Math" w:cs="Times New Roman"/>
            <w:sz w:val="24"/>
            <w:szCs w:val="24"/>
          </w:rPr>
          <m:t xml:space="preserve">lnCR+ </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α</m:t>
            </m:r>
          </m:e>
          <m:sub>
            <m:r>
              <w:rPr>
                <w:rFonts w:ascii="Cambria Math" w:eastAsia="Times New Roman" w:hAnsi="Cambria Math" w:cs="Times New Roman"/>
                <w:sz w:val="24"/>
                <w:szCs w:val="24"/>
              </w:rPr>
              <m:t>3</m:t>
            </m:r>
          </m:sub>
        </m:sSub>
        <m:r>
          <w:rPr>
            <w:rFonts w:ascii="Cambria Math" w:eastAsia="Times New Roman" w:hAnsi="Cambria Math" w:cs="Times New Roman"/>
            <w:sz w:val="24"/>
            <w:szCs w:val="24"/>
          </w:rPr>
          <m:t xml:space="preserve">lnRMG+ </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α</m:t>
            </m:r>
          </m:e>
          <m:sub>
            <m:r>
              <w:rPr>
                <w:rFonts w:ascii="Cambria Math" w:eastAsia="Times New Roman" w:hAnsi="Cambria Math" w:cs="Times New Roman"/>
                <w:sz w:val="24"/>
                <w:szCs w:val="24"/>
              </w:rPr>
              <m:t>4</m:t>
            </m:r>
          </m:sub>
        </m:sSub>
        <m:r>
          <w:rPr>
            <w:rFonts w:ascii="Cambria Math" w:eastAsia="Times New Roman" w:hAnsi="Cambria Math" w:cs="Times New Roman"/>
            <w:sz w:val="24"/>
            <w:szCs w:val="24"/>
          </w:rPr>
          <m:t xml:space="preserve">lnGEP+ </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α</m:t>
            </m:r>
          </m:e>
          <m:sub>
            <m:r>
              <w:rPr>
                <w:rFonts w:ascii="Cambria Math" w:eastAsia="Times New Roman" w:hAnsi="Cambria Math" w:cs="Times New Roman"/>
                <w:sz w:val="24"/>
                <w:szCs w:val="24"/>
              </w:rPr>
              <m:t>5</m:t>
            </m:r>
          </m:sub>
        </m:sSub>
        <m:r>
          <w:rPr>
            <w:rFonts w:ascii="Cambria Math" w:eastAsia="Times New Roman" w:hAnsi="Cambria Math" w:cs="Times New Roman"/>
            <w:sz w:val="24"/>
            <w:szCs w:val="24"/>
          </w:rPr>
          <m:t>lnGES+</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a</m:t>
            </m:r>
            <m:ctrlPr>
              <w:rPr>
                <w:rFonts w:ascii="Cambria Math" w:eastAsia="Times New Roman" w:hAnsi="Cambria Math" w:cs="Times New Roman"/>
                <w:i/>
                <w:sz w:val="24"/>
                <w:szCs w:val="24"/>
              </w:rPr>
            </m:ctrlPr>
          </m:e>
          <m:sub>
            <m:r>
              <m:rPr>
                <m:sty m:val="p"/>
              </m:rPr>
              <w:rPr>
                <w:rFonts w:ascii="Cambria Math" w:eastAsia="Times New Roman" w:hAnsi="Cambria Math" w:cs="Times New Roman"/>
                <w:sz w:val="24"/>
                <w:szCs w:val="24"/>
              </w:rPr>
              <m:t>6</m:t>
            </m:r>
          </m:sub>
        </m:sSub>
        <m:r>
          <w:rPr>
            <w:rFonts w:ascii="Cambria Math" w:eastAsia="Times New Roman" w:hAnsi="Cambria Math" w:cs="Times New Roman"/>
            <w:sz w:val="24"/>
            <w:szCs w:val="24"/>
          </w:rPr>
          <m:t>lnGET+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a</m:t>
            </m:r>
          </m:e>
          <m:sub>
            <m:r>
              <w:rPr>
                <w:rFonts w:ascii="Cambria Math" w:eastAsia="Times New Roman" w:hAnsi="Cambria Math" w:cs="Times New Roman"/>
                <w:sz w:val="24"/>
                <w:szCs w:val="24"/>
              </w:rPr>
              <m:t>7</m:t>
            </m:r>
          </m:sub>
        </m:sSub>
        <m:r>
          <w:rPr>
            <w:rFonts w:ascii="Cambria Math" w:eastAsia="Times New Roman" w:hAnsi="Cambria Math" w:cs="Times New Roman"/>
            <w:sz w:val="24"/>
            <w:szCs w:val="24"/>
          </w:rPr>
          <m:t>lnGINI+</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a</m:t>
            </m:r>
          </m:e>
          <m:sub>
            <m:r>
              <w:rPr>
                <w:rFonts w:ascii="Cambria Math" w:eastAsia="Times New Roman" w:hAnsi="Cambria Math" w:cs="Times New Roman"/>
                <w:sz w:val="24"/>
                <w:szCs w:val="24"/>
              </w:rPr>
              <m:t>8</m:t>
            </m:r>
          </m:sub>
        </m:sSub>
        <m:r>
          <w:rPr>
            <w:rFonts w:ascii="Cambria Math" w:eastAsia="Times New Roman" w:hAnsi="Cambria Math" w:cs="Times New Roman"/>
            <w:sz w:val="24"/>
            <w:szCs w:val="24"/>
          </w:rPr>
          <m:t>lnACDDC</m:t>
        </m:r>
      </m:oMath>
      <w:r w:rsidRPr="00A0676F">
        <w:rPr>
          <w:rFonts w:ascii="Times New Roman" w:eastAsia="Times New Roman" w:hAnsi="Times New Roman" w:cs="Times New Roman"/>
          <w:sz w:val="24"/>
          <w:szCs w:val="24"/>
        </w:rPr>
        <w:t xml:space="preserve"> </w:t>
      </w:r>
      <m:oMath>
        <m:r>
          <w:rPr>
            <w:rFonts w:ascii="Cambria Math" w:eastAsia="Times New Roman" w:hAnsi="Cambria Math" w:cs="Times New Roman"/>
            <w:sz w:val="24"/>
            <w:szCs w:val="24"/>
          </w:rPr>
          <m:t xml:space="preserve">+ </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ε</m:t>
            </m:r>
          </m:e>
          <m:sub>
            <m:r>
              <w:rPr>
                <w:rFonts w:ascii="Cambria Math" w:eastAsia="Times New Roman" w:hAnsi="Cambria Math" w:cs="Times New Roman"/>
                <w:sz w:val="24"/>
                <w:szCs w:val="24"/>
              </w:rPr>
              <m:t>t</m:t>
            </m:r>
          </m:sub>
        </m:sSub>
        <m:r>
          <w:rPr>
            <w:rFonts w:ascii="Cambria Math" w:eastAsia="Times New Roman" w:hAnsi="Cambria Math" w:cs="Times New Roman"/>
            <w:sz w:val="24"/>
            <w:szCs w:val="24"/>
          </w:rPr>
          <m:t xml:space="preserve">         (2)</m:t>
        </m:r>
      </m:oMath>
    </w:p>
    <w:p w14:paraId="6077DD3E" w14:textId="64E4CDB1" w:rsidR="00032DD5" w:rsidRPr="00ED3005" w:rsidRDefault="00F90203" w:rsidP="00ED3005">
      <w:pPr>
        <w:spacing w:after="0" w:line="480" w:lineRule="auto"/>
        <w:ind w:firstLine="720"/>
        <w:jc w:val="both"/>
        <w:rPr>
          <w:rFonts w:ascii="Times New Roman" w:eastAsia="Times New Roman" w:hAnsi="Times New Roman" w:cs="Times New Roman"/>
          <w:sz w:val="24"/>
          <w:szCs w:val="24"/>
        </w:rPr>
      </w:pPr>
      <w:proofErr w:type="gramStart"/>
      <w:r w:rsidRPr="00A0676F">
        <w:rPr>
          <w:rFonts w:ascii="Times New Roman" w:eastAsia="Times New Roman" w:hAnsi="Times New Roman" w:cs="Times New Roman"/>
          <w:sz w:val="24"/>
          <w:szCs w:val="24"/>
        </w:rPr>
        <w:t xml:space="preserve">Where </w:t>
      </w:r>
      <m:oMath>
        <m:r>
          <w:rPr>
            <w:rFonts w:ascii="Cambria Math" w:eastAsia="Times New Roman" w:hAnsi="Cambria Math" w:cs="Times New Roman"/>
            <w:sz w:val="24"/>
            <w:szCs w:val="24"/>
          </w:rPr>
          <m:t>ln</m:t>
        </m:r>
      </m:oMath>
      <w:r w:rsidRPr="00A0676F">
        <w:rPr>
          <w:rFonts w:ascii="Times New Roman" w:eastAsia="Times New Roman" w:hAnsi="Times New Roman" w:cs="Times New Roman"/>
          <w:sz w:val="24"/>
          <w:szCs w:val="24"/>
        </w:rPr>
        <w:t xml:space="preserve"> is natural logarithm and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ε</m:t>
            </m:r>
          </m:e>
          <m:sub>
            <m:r>
              <w:rPr>
                <w:rFonts w:ascii="Cambria Math" w:eastAsia="Times New Roman" w:hAnsi="Cambria Math" w:cs="Times New Roman"/>
                <w:sz w:val="24"/>
                <w:szCs w:val="24"/>
              </w:rPr>
              <m:t>t</m:t>
            </m:r>
          </m:sub>
        </m:sSub>
      </m:oMath>
      <w:r w:rsidRPr="00A0676F">
        <w:rPr>
          <w:rFonts w:ascii="Times New Roman" w:eastAsia="Times New Roman" w:hAnsi="Times New Roman" w:cs="Times New Roman"/>
          <w:sz w:val="24"/>
          <w:szCs w:val="24"/>
        </w:rPr>
        <w:t xml:space="preserve"> is error term of the model.</w:t>
      </w:r>
      <w:proofErr w:type="gramEnd"/>
      <w:r w:rsidRPr="00A0676F">
        <w:rPr>
          <w:rFonts w:ascii="Times New Roman" w:eastAsia="Times New Roman" w:hAnsi="Times New Roman" w:cs="Times New Roman"/>
          <w:sz w:val="24"/>
          <w:szCs w:val="24"/>
        </w:rPr>
        <w:t xml:space="preserve"> The base model is given in equation (2). These equations have been expanded further for estimations.  </w:t>
      </w:r>
    </w:p>
    <w:p w14:paraId="3A893D5E" w14:textId="4C728968" w:rsidR="00F90203" w:rsidRPr="00A0676F" w:rsidRDefault="00F90203" w:rsidP="00430578">
      <w:pPr>
        <w:spacing w:after="0"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In this study, auto regressive distributed lag (ARDL) model has been applied to find the long-run and short-run co-integration in the model</w:t>
      </w:r>
      <w:r w:rsidR="00032DD5" w:rsidRPr="00A0676F">
        <w:rPr>
          <w:rFonts w:ascii="Times New Roman" w:eastAsia="Times New Roman" w:hAnsi="Times New Roman" w:cs="Times New Roman"/>
          <w:sz w:val="24"/>
          <w:szCs w:val="24"/>
        </w:rPr>
        <w:t xml:space="preserve"> separately</w:t>
      </w:r>
      <w:r w:rsidRPr="00A0676F">
        <w:rPr>
          <w:rFonts w:ascii="Times New Roman" w:eastAsia="Times New Roman" w:hAnsi="Times New Roman" w:cs="Times New Roman"/>
          <w:sz w:val="24"/>
          <w:szCs w:val="24"/>
        </w:rPr>
        <w:t>.</w:t>
      </w:r>
      <w:r w:rsidR="00032DD5" w:rsidRPr="00A0676F">
        <w:rPr>
          <w:rFonts w:ascii="Times New Roman" w:eastAsia="Times New Roman" w:hAnsi="Times New Roman" w:cs="Times New Roman"/>
          <w:sz w:val="24"/>
          <w:szCs w:val="24"/>
        </w:rPr>
        <w:t xml:space="preserve"> </w:t>
      </w:r>
      <w:r w:rsidRPr="00A0676F">
        <w:rPr>
          <w:rFonts w:ascii="Times New Roman" w:eastAsia="Times New Roman" w:hAnsi="Times New Roman" w:cs="Times New Roman"/>
          <w:sz w:val="24"/>
          <w:szCs w:val="24"/>
        </w:rPr>
        <w:t xml:space="preserve">Female </w:t>
      </w:r>
      <w:proofErr w:type="spellStart"/>
      <w:r w:rsidRPr="00A0676F">
        <w:rPr>
          <w:rFonts w:ascii="Times New Roman" w:eastAsia="Times New Roman" w:hAnsi="Times New Roman" w:cs="Times New Roman"/>
          <w:sz w:val="24"/>
          <w:szCs w:val="24"/>
        </w:rPr>
        <w:t>Labour</w:t>
      </w:r>
      <w:proofErr w:type="spellEnd"/>
      <w:r w:rsidRPr="00A0676F">
        <w:rPr>
          <w:rFonts w:ascii="Times New Roman" w:eastAsia="Times New Roman" w:hAnsi="Times New Roman" w:cs="Times New Roman"/>
          <w:sz w:val="24"/>
          <w:szCs w:val="24"/>
        </w:rPr>
        <w:t xml:space="preserve"> Force Participation (</w:t>
      </w:r>
      <m:oMath>
        <m:r>
          <w:rPr>
            <w:rFonts w:ascii="Cambria Math" w:eastAsia="Times New Roman" w:hAnsi="Cambria Math" w:cs="Times New Roman"/>
            <w:sz w:val="24"/>
            <w:szCs w:val="24"/>
          </w:rPr>
          <m:t>lnFLFP</m:t>
        </m:r>
      </m:oMath>
      <w:r w:rsidRPr="00A0676F">
        <w:rPr>
          <w:rFonts w:ascii="Times New Roman" w:eastAsia="Times New Roman" w:hAnsi="Times New Roman" w:cs="Times New Roman"/>
          <w:sz w:val="24"/>
          <w:szCs w:val="24"/>
        </w:rPr>
        <w:t>) is dependent variable and fertility rate  (</w:t>
      </w:r>
      <m:oMath>
        <m:r>
          <w:rPr>
            <w:rFonts w:ascii="Cambria Math" w:eastAsia="Times New Roman" w:hAnsi="Cambria Math" w:cs="Times New Roman"/>
            <w:sz w:val="24"/>
            <w:szCs w:val="24"/>
          </w:rPr>
          <m:t>lnFR),</m:t>
        </m:r>
      </m:oMath>
      <w:r w:rsidRPr="00A0676F">
        <w:rPr>
          <w:rFonts w:ascii="Times New Roman" w:eastAsia="Times New Roman" w:hAnsi="Times New Roman" w:cs="Times New Roman"/>
          <w:sz w:val="24"/>
          <w:szCs w:val="24"/>
        </w:rPr>
        <w:t xml:space="preserve"> contraceptive usage</w:t>
      </w:r>
      <m:oMath>
        <m:r>
          <w:rPr>
            <w:rFonts w:ascii="Cambria Math" w:eastAsia="Times New Roman" w:hAnsi="Cambria Math" w:cs="Times New Roman"/>
            <w:sz w:val="24"/>
            <w:szCs w:val="24"/>
          </w:rPr>
          <m:t xml:space="preserve"> (lnCR),</m:t>
        </m:r>
      </m:oMath>
      <w:r w:rsidRPr="00A0676F">
        <w:rPr>
          <w:rFonts w:ascii="Times New Roman" w:eastAsia="Times New Roman" w:hAnsi="Times New Roman" w:cs="Times New Roman"/>
          <w:sz w:val="24"/>
          <w:szCs w:val="24"/>
        </w:rPr>
        <w:t xml:space="preserve"> ready–made garment exports </w:t>
      </w:r>
      <m:oMath>
        <m:r>
          <w:rPr>
            <w:rFonts w:ascii="Cambria Math" w:eastAsia="Times New Roman" w:hAnsi="Cambria Math" w:cs="Times New Roman"/>
            <w:sz w:val="24"/>
            <w:szCs w:val="24"/>
          </w:rPr>
          <m:t xml:space="preserve"> (lnRMG),</m:t>
        </m:r>
      </m:oMath>
      <w:r w:rsidRPr="00A0676F">
        <w:rPr>
          <w:rFonts w:ascii="Times New Roman" w:eastAsia="Times New Roman" w:hAnsi="Times New Roman" w:cs="Times New Roman"/>
          <w:sz w:val="24"/>
          <w:szCs w:val="24"/>
        </w:rPr>
        <w:t xml:space="preserve"> gross enrollment rate primary females  </w:t>
      </w:r>
      <m:oMath>
        <m:r>
          <w:rPr>
            <w:rFonts w:ascii="Cambria Math" w:eastAsia="Times New Roman" w:hAnsi="Cambria Math" w:cs="Times New Roman"/>
            <w:sz w:val="24"/>
            <w:szCs w:val="24"/>
          </w:rPr>
          <m:t>(lnGEP),</m:t>
        </m:r>
      </m:oMath>
      <w:r w:rsidR="00032DD5" w:rsidRPr="00A0676F">
        <w:rPr>
          <w:rFonts w:ascii="Times New Roman" w:eastAsia="Times New Roman" w:hAnsi="Times New Roman" w:cs="Times New Roman"/>
          <w:sz w:val="24"/>
          <w:szCs w:val="24"/>
        </w:rPr>
        <w:t xml:space="preserve"> gross enrollment rate </w:t>
      </w:r>
      <w:r w:rsidRPr="00A0676F">
        <w:rPr>
          <w:rFonts w:ascii="Times New Roman" w:eastAsia="Times New Roman" w:hAnsi="Times New Roman" w:cs="Times New Roman"/>
          <w:sz w:val="24"/>
          <w:szCs w:val="24"/>
        </w:rPr>
        <w:t xml:space="preserve">secondary females </w:t>
      </w:r>
      <m:oMath>
        <m:r>
          <w:rPr>
            <w:rFonts w:ascii="Cambria Math" w:eastAsia="Times New Roman" w:hAnsi="Cambria Math" w:cs="Times New Roman"/>
            <w:sz w:val="24"/>
            <w:szCs w:val="24"/>
          </w:rPr>
          <m:t xml:space="preserve"> (lnGES)</m:t>
        </m:r>
      </m:oMath>
      <w:r w:rsidRPr="00A0676F">
        <w:rPr>
          <w:rFonts w:ascii="Times New Roman" w:eastAsia="Times New Roman" w:hAnsi="Times New Roman" w:cs="Times New Roman"/>
          <w:sz w:val="24"/>
          <w:szCs w:val="24"/>
        </w:rPr>
        <w:t>,</w:t>
      </w:r>
      <w:r w:rsidR="00032DD5" w:rsidRPr="00A0676F">
        <w:rPr>
          <w:rFonts w:ascii="Times New Roman" w:eastAsia="Times New Roman" w:hAnsi="Times New Roman" w:cs="Times New Roman"/>
          <w:sz w:val="24"/>
          <w:szCs w:val="24"/>
        </w:rPr>
        <w:t xml:space="preserve"> </w:t>
      </w:r>
      <w:r w:rsidRPr="00A0676F">
        <w:rPr>
          <w:rFonts w:ascii="Times New Roman" w:eastAsia="Times New Roman" w:hAnsi="Times New Roman" w:cs="Times New Roman"/>
          <w:sz w:val="24"/>
          <w:szCs w:val="24"/>
        </w:rPr>
        <w:t xml:space="preserve">gross enrollment rate tertiary females </w:t>
      </w:r>
      <m:oMath>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lnGET</m:t>
            </m:r>
          </m:e>
        </m:d>
        <m:r>
          <w:rPr>
            <w:rFonts w:ascii="Cambria Math" w:eastAsia="Times New Roman" w:hAnsi="Cambria Math" w:cs="Times New Roman"/>
            <w:sz w:val="24"/>
            <w:szCs w:val="24"/>
          </w:rPr>
          <m:t xml:space="preserve">, </m:t>
        </m:r>
      </m:oMath>
      <w:r w:rsidRPr="00A0676F">
        <w:rPr>
          <w:rFonts w:ascii="Times New Roman" w:eastAsia="Times New Roman" w:hAnsi="Times New Roman" w:cs="Times New Roman"/>
          <w:sz w:val="24"/>
          <w:szCs w:val="24"/>
        </w:rPr>
        <w:t xml:space="preserve">Income Inequality </w:t>
      </w:r>
      <m:oMath>
        <m:r>
          <w:rPr>
            <w:rFonts w:ascii="Cambria Math" w:eastAsia="Times New Roman" w:hAnsi="Cambria Math" w:cs="Times New Roman"/>
            <w:sz w:val="24"/>
            <w:szCs w:val="24"/>
          </w:rPr>
          <m:t>(lnGINI)</m:t>
        </m:r>
      </m:oMath>
      <w:r w:rsidRPr="00A0676F">
        <w:rPr>
          <w:rFonts w:ascii="Times New Roman" w:eastAsia="Times New Roman" w:hAnsi="Times New Roman" w:cs="Times New Roman"/>
          <w:sz w:val="24"/>
          <w:szCs w:val="24"/>
        </w:rPr>
        <w:t xml:space="preserve"> and agricultural credit disbursement  </w:t>
      </w:r>
      <m:oMath>
        <m:r>
          <w:rPr>
            <w:rFonts w:ascii="Cambria Math" w:eastAsia="Times New Roman" w:hAnsi="Cambria Math" w:cs="Times New Roman"/>
            <w:sz w:val="24"/>
            <w:szCs w:val="24"/>
          </w:rPr>
          <m:t>(lnACDDC)</m:t>
        </m:r>
      </m:oMath>
      <w:r w:rsidRPr="00A0676F">
        <w:rPr>
          <w:rFonts w:ascii="Times New Roman" w:eastAsia="Times New Roman" w:hAnsi="Times New Roman" w:cs="Times New Roman"/>
          <w:sz w:val="24"/>
          <w:szCs w:val="24"/>
        </w:rPr>
        <w:t xml:space="preserve">  are the independent variables. This econometric technique has been used due to its different benefits. ARDL test has the capacity to capture the effect structural break in the series. The other benefit </w:t>
      </w:r>
      <w:r w:rsidRPr="00A0676F">
        <w:rPr>
          <w:rFonts w:ascii="Times New Roman" w:eastAsia="Times New Roman" w:hAnsi="Times New Roman" w:cs="Times New Roman"/>
          <w:sz w:val="24"/>
          <w:szCs w:val="24"/>
        </w:rPr>
        <w:lastRenderedPageBreak/>
        <w:t>of ARDL is</w:t>
      </w:r>
      <w:proofErr w:type="gramStart"/>
      <w:r w:rsidRPr="00A0676F">
        <w:rPr>
          <w:rFonts w:ascii="Times New Roman" w:eastAsia="Times New Roman" w:hAnsi="Times New Roman" w:cs="Times New Roman"/>
          <w:sz w:val="24"/>
          <w:szCs w:val="24"/>
        </w:rPr>
        <w:t>,</w:t>
      </w:r>
      <w:proofErr w:type="gramEnd"/>
      <w:r w:rsidRPr="00A0676F">
        <w:rPr>
          <w:rFonts w:ascii="Times New Roman" w:eastAsia="Times New Roman" w:hAnsi="Times New Roman" w:cs="Times New Roman"/>
          <w:sz w:val="24"/>
          <w:szCs w:val="24"/>
        </w:rPr>
        <w:t xml:space="preserve"> it is applicable on mix order of co-integration (Stationary at </w:t>
      </w:r>
      <w:r w:rsidR="00E01FC2" w:rsidRPr="00A0676F">
        <w:rPr>
          <w:rFonts w:ascii="Times New Roman" w:eastAsia="Times New Roman" w:hAnsi="Times New Roman" w:cs="Times New Roman"/>
          <w:i/>
          <w:iCs/>
          <w:sz w:val="24"/>
          <w:szCs w:val="24"/>
        </w:rPr>
        <w:t>me (0) or me (</w:t>
      </w:r>
      <w:r w:rsidRPr="00A0676F">
        <w:rPr>
          <w:rFonts w:ascii="Times New Roman" w:eastAsia="Times New Roman" w:hAnsi="Times New Roman" w:cs="Times New Roman"/>
          <w:i/>
          <w:iCs/>
          <w:sz w:val="24"/>
          <w:szCs w:val="24"/>
        </w:rPr>
        <w:t>1)</w:t>
      </w:r>
      <w:r w:rsidRPr="00A0676F">
        <w:rPr>
          <w:rFonts w:ascii="Times New Roman" w:eastAsia="Times New Roman" w:hAnsi="Times New Roman" w:cs="Times New Roman"/>
          <w:sz w:val="24"/>
          <w:szCs w:val="24"/>
        </w:rPr>
        <w:t xml:space="preserve">). Other </w:t>
      </w:r>
      <w:proofErr w:type="spellStart"/>
      <w:r w:rsidRPr="00A0676F">
        <w:rPr>
          <w:rFonts w:ascii="Times New Roman" w:eastAsia="Times New Roman" w:hAnsi="Times New Roman" w:cs="Times New Roman"/>
          <w:sz w:val="24"/>
          <w:szCs w:val="24"/>
        </w:rPr>
        <w:t>cointegration</w:t>
      </w:r>
      <w:proofErr w:type="spellEnd"/>
      <w:r w:rsidRPr="00A0676F">
        <w:rPr>
          <w:rFonts w:ascii="Times New Roman" w:eastAsia="Times New Roman" w:hAnsi="Times New Roman" w:cs="Times New Roman"/>
          <w:sz w:val="24"/>
          <w:szCs w:val="24"/>
        </w:rPr>
        <w:t xml:space="preserve"> test cannot be applied on this mix-order </w:t>
      </w:r>
      <w:proofErr w:type="spellStart"/>
      <w:r w:rsidRPr="00A0676F">
        <w:rPr>
          <w:rFonts w:ascii="Times New Roman" w:eastAsia="Times New Roman" w:hAnsi="Times New Roman" w:cs="Times New Roman"/>
          <w:sz w:val="24"/>
          <w:szCs w:val="24"/>
        </w:rPr>
        <w:t>cointegration</w:t>
      </w:r>
      <w:proofErr w:type="spellEnd"/>
      <w:r w:rsidRPr="00A0676F">
        <w:rPr>
          <w:rFonts w:ascii="Times New Roman" w:eastAsia="Times New Roman" w:hAnsi="Times New Roman" w:cs="Times New Roman"/>
          <w:sz w:val="24"/>
          <w:szCs w:val="24"/>
        </w:rPr>
        <w:t xml:space="preserve"> situation.  </w:t>
      </w:r>
    </w:p>
    <w:p w14:paraId="3A893D5F" w14:textId="77777777" w:rsidR="00F90203" w:rsidRPr="00A0676F" w:rsidRDefault="00F90203" w:rsidP="00032DD5">
      <w:pPr>
        <w:spacing w:after="0"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 xml:space="preserve">To find the maximum order of integration Augmented Dickey Fuller (ADF) (1981) unit root tests are used to find the stationary level of the variables. Optimal lag selection is one of the important steps in estimating the equation. ARDL bounds testing estimates the </w:t>
      </w:r>
      <w:proofErr w:type="spellStart"/>
      <w:r w:rsidRPr="00A0676F">
        <w:rPr>
          <w:rFonts w:ascii="Times New Roman" w:eastAsia="Times New Roman" w:hAnsi="Times New Roman" w:cs="Times New Roman"/>
          <w:sz w:val="24"/>
          <w:szCs w:val="24"/>
        </w:rPr>
        <w:t>cointegration</w:t>
      </w:r>
      <w:proofErr w:type="spellEnd"/>
      <w:r w:rsidRPr="00A0676F">
        <w:rPr>
          <w:rFonts w:ascii="Times New Roman" w:eastAsia="Times New Roman" w:hAnsi="Times New Roman" w:cs="Times New Roman"/>
          <w:sz w:val="24"/>
          <w:szCs w:val="24"/>
        </w:rPr>
        <w:t xml:space="preserve"> but after finding the </w:t>
      </w:r>
      <w:proofErr w:type="spellStart"/>
      <w:r w:rsidRPr="00A0676F">
        <w:rPr>
          <w:rFonts w:ascii="Times New Roman" w:eastAsia="Times New Roman" w:hAnsi="Times New Roman" w:cs="Times New Roman"/>
          <w:sz w:val="24"/>
          <w:szCs w:val="24"/>
        </w:rPr>
        <w:t>cointegration</w:t>
      </w:r>
      <w:proofErr w:type="spellEnd"/>
      <w:r w:rsidR="002D6406" w:rsidRPr="00A0676F">
        <w:rPr>
          <w:rFonts w:ascii="Times New Roman" w:eastAsia="Times New Roman" w:hAnsi="Times New Roman" w:cs="Times New Roman"/>
          <w:sz w:val="24"/>
          <w:szCs w:val="24"/>
        </w:rPr>
        <w:t xml:space="preserve"> causality test has been used. </w:t>
      </w:r>
    </w:p>
    <w:p w14:paraId="3A893D60" w14:textId="77777777" w:rsidR="00F90203" w:rsidRPr="00A0676F" w:rsidRDefault="00F90203" w:rsidP="00F90203">
      <w:pPr>
        <w:spacing w:line="360" w:lineRule="auto"/>
        <w:ind w:left="720"/>
        <w:contextualSpacing/>
        <w:jc w:val="both"/>
        <w:rPr>
          <w:rFonts w:ascii="Times New Roman" w:eastAsia="Times New Roman" w:hAnsi="Times New Roman" w:cs="Times New Roman"/>
          <w:b/>
          <w:sz w:val="26"/>
          <w:szCs w:val="26"/>
        </w:rPr>
      </w:pPr>
    </w:p>
    <w:p w14:paraId="3A893D61" w14:textId="77777777" w:rsidR="00F90203" w:rsidRPr="00A0676F" w:rsidRDefault="00F90203" w:rsidP="00F82EDC">
      <w:pPr>
        <w:pStyle w:val="Heading2"/>
        <w:rPr>
          <w:rFonts w:ascii="Times New Roman" w:eastAsia="Times New Roman" w:hAnsi="Times New Roman" w:cs="Times New Roman"/>
          <w:b/>
          <w:color w:val="auto"/>
        </w:rPr>
      </w:pPr>
      <w:bookmarkStart w:id="23" w:name="_Toc500098326"/>
      <w:bookmarkStart w:id="24" w:name="_Toc513629694"/>
      <w:r w:rsidRPr="00A0676F">
        <w:rPr>
          <w:rFonts w:ascii="Times New Roman" w:eastAsia="Times New Roman" w:hAnsi="Times New Roman" w:cs="Times New Roman"/>
          <w:b/>
          <w:color w:val="auto"/>
        </w:rPr>
        <w:t>Unit Root Tests</w:t>
      </w:r>
      <w:bookmarkEnd w:id="23"/>
      <w:bookmarkEnd w:id="24"/>
    </w:p>
    <w:p w14:paraId="545AC257" w14:textId="77777777" w:rsidR="007E1858" w:rsidRPr="00A0676F" w:rsidRDefault="007E1858" w:rsidP="007E1858">
      <w:pPr>
        <w:spacing w:after="0" w:line="480" w:lineRule="auto"/>
        <w:jc w:val="both"/>
        <w:rPr>
          <w:rFonts w:ascii="Times New Roman" w:hAnsi="Times New Roman" w:cs="Times New Roman"/>
        </w:rPr>
      </w:pPr>
    </w:p>
    <w:p w14:paraId="3A893D62" w14:textId="77777777" w:rsidR="00F90203" w:rsidRPr="00A0676F" w:rsidRDefault="00F90203" w:rsidP="007E1858">
      <w:pPr>
        <w:spacing w:after="0"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 xml:space="preserve">When data is based on time, there is important to find the stationary level of the variables. The concept of unit root testing is first given by the Granger and </w:t>
      </w:r>
      <w:proofErr w:type="spellStart"/>
      <w:r w:rsidRPr="00A0676F">
        <w:rPr>
          <w:rFonts w:ascii="Times New Roman" w:eastAsia="Times New Roman" w:hAnsi="Times New Roman" w:cs="Times New Roman"/>
          <w:sz w:val="24"/>
          <w:szCs w:val="24"/>
        </w:rPr>
        <w:t>Newbold</w:t>
      </w:r>
      <w:proofErr w:type="spellEnd"/>
      <w:r w:rsidRPr="00A0676F">
        <w:rPr>
          <w:rFonts w:ascii="Times New Roman" w:eastAsia="Times New Roman" w:hAnsi="Times New Roman" w:cs="Times New Roman"/>
          <w:sz w:val="24"/>
          <w:szCs w:val="24"/>
        </w:rPr>
        <w:t xml:space="preserve"> (1974). They have the stochastic trends in the data and also reported that if this problem will exist in the data the results will lead to spurious regression. So, it is very important to find the stationary level of the data for better forecasting. Dickey and Fuller (1979, 1981) have developed first formal unit root test for finding the sta</w:t>
      </w:r>
      <w:r w:rsidR="00E01FC2" w:rsidRPr="00A0676F">
        <w:rPr>
          <w:rFonts w:ascii="Times New Roman" w:eastAsia="Times New Roman" w:hAnsi="Times New Roman" w:cs="Times New Roman"/>
          <w:sz w:val="24"/>
          <w:szCs w:val="24"/>
        </w:rPr>
        <w:t>tionary level of variables</w:t>
      </w:r>
      <w:r w:rsidRPr="00A0676F">
        <w:rPr>
          <w:rFonts w:ascii="Times New Roman" w:eastAsia="Times New Roman" w:hAnsi="Times New Roman" w:cs="Times New Roman"/>
          <w:sz w:val="24"/>
          <w:szCs w:val="24"/>
        </w:rPr>
        <w:t xml:space="preserve"> and then Phillips and </w:t>
      </w:r>
      <w:proofErr w:type="spellStart"/>
      <w:r w:rsidRPr="00A0676F">
        <w:rPr>
          <w:rFonts w:ascii="Times New Roman" w:eastAsia="Times New Roman" w:hAnsi="Times New Roman" w:cs="Times New Roman"/>
          <w:sz w:val="24"/>
          <w:szCs w:val="24"/>
        </w:rPr>
        <w:t>Perron</w:t>
      </w:r>
      <w:proofErr w:type="spellEnd"/>
      <w:r w:rsidRPr="00A0676F">
        <w:rPr>
          <w:rFonts w:ascii="Times New Roman" w:eastAsia="Times New Roman" w:hAnsi="Times New Roman" w:cs="Times New Roman"/>
          <w:sz w:val="24"/>
          <w:szCs w:val="24"/>
        </w:rPr>
        <w:t xml:space="preserve"> (1988) have developed powerful non-parametric unit root test. This study has used two-unit root tests for the confirmation of results. </w:t>
      </w:r>
    </w:p>
    <w:p w14:paraId="3A893D64" w14:textId="77777777" w:rsidR="00F5065D" w:rsidRPr="00A0676F" w:rsidRDefault="00F5065D" w:rsidP="00266E52">
      <w:pPr>
        <w:spacing w:after="0" w:line="360" w:lineRule="auto"/>
        <w:jc w:val="both"/>
        <w:rPr>
          <w:rFonts w:ascii="Times New Roman" w:eastAsia="Times New Roman" w:hAnsi="Times New Roman" w:cs="Times New Roman"/>
          <w:sz w:val="24"/>
          <w:szCs w:val="24"/>
        </w:rPr>
      </w:pPr>
    </w:p>
    <w:p w14:paraId="3A893D65" w14:textId="77777777" w:rsidR="00F90203" w:rsidRPr="00A0676F" w:rsidRDefault="00F90203" w:rsidP="00F82EDC">
      <w:pPr>
        <w:pStyle w:val="Heading2"/>
        <w:rPr>
          <w:rFonts w:ascii="Times New Roman" w:eastAsia="Times New Roman" w:hAnsi="Times New Roman" w:cs="Times New Roman"/>
          <w:b/>
          <w:color w:val="auto"/>
        </w:rPr>
      </w:pPr>
      <w:bookmarkStart w:id="25" w:name="_Toc500098327"/>
      <w:bookmarkStart w:id="26" w:name="_Toc513629695"/>
      <w:r w:rsidRPr="00A0676F">
        <w:rPr>
          <w:rFonts w:ascii="Times New Roman" w:eastAsia="Times New Roman" w:hAnsi="Times New Roman" w:cs="Times New Roman"/>
          <w:b/>
          <w:color w:val="auto"/>
        </w:rPr>
        <w:t>Augmented Dickey Fuller (ADF) (1981) Test</w:t>
      </w:r>
      <w:bookmarkEnd w:id="25"/>
      <w:bookmarkEnd w:id="26"/>
    </w:p>
    <w:p w14:paraId="0314E9D2" w14:textId="77777777" w:rsidR="007E1858" w:rsidRPr="00A0676F" w:rsidRDefault="007E1858" w:rsidP="007E1858">
      <w:pPr>
        <w:rPr>
          <w:rFonts w:ascii="Times New Roman" w:hAnsi="Times New Roman" w:cs="Times New Roman"/>
        </w:rPr>
      </w:pPr>
    </w:p>
    <w:p w14:paraId="3A893D66" w14:textId="77777777" w:rsidR="00F90203" w:rsidRPr="00A0676F" w:rsidRDefault="00F90203" w:rsidP="00430578">
      <w:pPr>
        <w:spacing w:after="0"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To examine the stationary level of the variables Dickey and Fuller (1981) have made a unit root test known as augmented dickey fuller unit root test. The benefit of this test is</w:t>
      </w:r>
      <w:proofErr w:type="gramStart"/>
      <w:r w:rsidRPr="00A0676F">
        <w:rPr>
          <w:rFonts w:ascii="Times New Roman" w:eastAsia="Times New Roman" w:hAnsi="Times New Roman" w:cs="Times New Roman"/>
          <w:sz w:val="24"/>
          <w:szCs w:val="24"/>
        </w:rPr>
        <w:t>,</w:t>
      </w:r>
      <w:proofErr w:type="gramEnd"/>
      <w:r w:rsidRPr="00A0676F">
        <w:rPr>
          <w:rFonts w:ascii="Times New Roman" w:eastAsia="Times New Roman" w:hAnsi="Times New Roman" w:cs="Times New Roman"/>
          <w:sz w:val="24"/>
          <w:szCs w:val="24"/>
        </w:rPr>
        <w:t xml:space="preserve"> it can be used for long data set. Simple auto-regression model as follows:</w:t>
      </w:r>
    </w:p>
    <w:p w14:paraId="3A893D67" w14:textId="77777777" w:rsidR="00F90203" w:rsidRPr="00A0676F" w:rsidRDefault="00C53D87" w:rsidP="007E1858">
      <w:pPr>
        <w:spacing w:after="0" w:line="480" w:lineRule="auto"/>
        <w:jc w:val="both"/>
        <w:rPr>
          <w:rFonts w:ascii="Times New Roman" w:eastAsia="Times New Roman" w:hAnsi="Times New Roman" w:cs="Times New Roman"/>
          <w:sz w:val="24"/>
          <w:szCs w:val="24"/>
        </w:rPr>
      </w:pP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y</m:t>
            </m:r>
          </m:e>
          <m:sub>
            <m:r>
              <w:rPr>
                <w:rFonts w:ascii="Cambria Math" w:eastAsia="Times New Roman" w:hAnsi="Cambria Math" w:cs="Times New Roman"/>
                <w:sz w:val="24"/>
                <w:szCs w:val="24"/>
              </w:rPr>
              <m:t>t</m:t>
            </m:r>
          </m:sub>
        </m:sSub>
        <m:r>
          <w:rPr>
            <w:rFonts w:ascii="Cambria Math" w:eastAsia="Times New Roman" w:hAnsi="Cambria Math" w:cs="Times New Roman"/>
            <w:sz w:val="24"/>
            <w:szCs w:val="24"/>
          </w:rPr>
          <m:t xml:space="preserve">= </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σy</m:t>
            </m:r>
          </m:e>
          <m:sub>
            <m:r>
              <w:rPr>
                <w:rFonts w:ascii="Cambria Math" w:eastAsia="Times New Roman" w:hAnsi="Cambria Math" w:cs="Times New Roman"/>
                <w:sz w:val="24"/>
                <w:szCs w:val="24"/>
              </w:rPr>
              <m:t>t-1</m:t>
            </m:r>
          </m:sub>
        </m:sSub>
        <m:r>
          <w:rPr>
            <w:rFonts w:ascii="Cambria Math" w:eastAsia="Times New Roman"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x</m:t>
            </m:r>
          </m:e>
          <m:sub>
            <m:r>
              <w:rPr>
                <w:rFonts w:ascii="Cambria Math" w:eastAsia="Times New Roman" w:hAnsi="Cambria Math" w:cs="Times New Roman"/>
                <w:sz w:val="24"/>
                <w:szCs w:val="24"/>
              </w:rPr>
              <m:t>t</m:t>
            </m:r>
          </m:sub>
          <m:sup>
            <m:r>
              <w:rPr>
                <w:rFonts w:ascii="Cambria Math" w:eastAsia="Times New Roman" w:hAnsi="Cambria Math" w:cs="Times New Roman"/>
                <w:sz w:val="24"/>
                <w:szCs w:val="24"/>
              </w:rPr>
              <m:t>'</m:t>
            </m:r>
          </m:sup>
        </m:sSubSup>
        <m:r>
          <w:rPr>
            <w:rFonts w:ascii="Cambria Math" w:eastAsia="Times New Roman" w:hAnsi="Cambria Math" w:cs="Times New Roman"/>
            <w:sz w:val="24"/>
            <w:szCs w:val="24"/>
          </w:rPr>
          <m:t>ϑ+</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μ</m:t>
            </m:r>
          </m:e>
          <m:sub>
            <m:r>
              <w:rPr>
                <w:rFonts w:ascii="Cambria Math" w:eastAsia="Times New Roman" w:hAnsi="Cambria Math" w:cs="Times New Roman"/>
                <w:sz w:val="24"/>
                <w:szCs w:val="24"/>
              </w:rPr>
              <m:t>t</m:t>
            </m:r>
          </m:sub>
        </m:sSub>
      </m:oMath>
      <w:r w:rsidR="00F90203" w:rsidRPr="00A0676F">
        <w:rPr>
          <w:rFonts w:ascii="Times New Roman" w:eastAsia="Times New Roman" w:hAnsi="Times New Roman" w:cs="Times New Roman"/>
          <w:sz w:val="24"/>
          <w:szCs w:val="24"/>
        </w:rPr>
        <w:t xml:space="preserve"> </w:t>
      </w:r>
      <w:r w:rsidR="00F90203" w:rsidRPr="00A0676F">
        <w:rPr>
          <w:rFonts w:ascii="Times New Roman" w:eastAsia="Times New Roman" w:hAnsi="Times New Roman" w:cs="Times New Roman"/>
          <w:sz w:val="24"/>
          <w:szCs w:val="24"/>
        </w:rPr>
        <w:tab/>
      </w:r>
      <w:r w:rsidR="00F90203" w:rsidRPr="00A0676F">
        <w:rPr>
          <w:rFonts w:ascii="Times New Roman" w:eastAsia="Times New Roman" w:hAnsi="Times New Roman" w:cs="Times New Roman"/>
          <w:sz w:val="24"/>
          <w:szCs w:val="24"/>
        </w:rPr>
        <w:tab/>
      </w:r>
      <w:r w:rsidR="00F90203" w:rsidRPr="00A0676F">
        <w:rPr>
          <w:rFonts w:ascii="Times New Roman" w:eastAsia="Times New Roman" w:hAnsi="Times New Roman" w:cs="Times New Roman"/>
          <w:sz w:val="24"/>
          <w:szCs w:val="24"/>
        </w:rPr>
        <w:tab/>
      </w:r>
      <w:r w:rsidR="00F90203" w:rsidRPr="00A0676F">
        <w:rPr>
          <w:rFonts w:ascii="Times New Roman" w:eastAsia="Times New Roman" w:hAnsi="Times New Roman" w:cs="Times New Roman"/>
          <w:sz w:val="24"/>
          <w:szCs w:val="24"/>
        </w:rPr>
        <w:tab/>
      </w:r>
      <w:r w:rsidR="00F90203" w:rsidRPr="00A0676F">
        <w:rPr>
          <w:rFonts w:ascii="Times New Roman" w:eastAsia="Times New Roman" w:hAnsi="Times New Roman" w:cs="Times New Roman"/>
          <w:sz w:val="24"/>
          <w:szCs w:val="24"/>
        </w:rPr>
        <w:tab/>
      </w:r>
      <w:r w:rsidR="00F90203" w:rsidRPr="00A0676F">
        <w:rPr>
          <w:rFonts w:ascii="Times New Roman" w:eastAsia="Times New Roman" w:hAnsi="Times New Roman" w:cs="Times New Roman"/>
          <w:sz w:val="24"/>
          <w:szCs w:val="24"/>
        </w:rPr>
        <w:tab/>
      </w:r>
      <w:r w:rsidR="00F90203" w:rsidRPr="00A0676F">
        <w:rPr>
          <w:rFonts w:ascii="Times New Roman" w:eastAsia="Times New Roman" w:hAnsi="Times New Roman" w:cs="Times New Roman"/>
          <w:sz w:val="24"/>
          <w:szCs w:val="24"/>
        </w:rPr>
        <w:tab/>
      </w:r>
      <w:r w:rsidR="00F90203" w:rsidRPr="00A0676F">
        <w:rPr>
          <w:rFonts w:ascii="Times New Roman" w:eastAsia="Times New Roman" w:hAnsi="Times New Roman" w:cs="Times New Roman"/>
          <w:sz w:val="24"/>
          <w:szCs w:val="24"/>
        </w:rPr>
        <w:tab/>
      </w:r>
      <w:r w:rsidR="00F90203" w:rsidRPr="00A0676F">
        <w:rPr>
          <w:rFonts w:ascii="Times New Roman" w:eastAsia="Times New Roman" w:hAnsi="Times New Roman" w:cs="Times New Roman"/>
          <w:sz w:val="24"/>
          <w:szCs w:val="24"/>
        </w:rPr>
        <w:tab/>
        <w:t>(3)</w:t>
      </w:r>
    </w:p>
    <w:p w14:paraId="3A893D68" w14:textId="77777777" w:rsidR="00F90203" w:rsidRPr="00A0676F" w:rsidRDefault="00F90203" w:rsidP="007E1858">
      <w:pPr>
        <w:spacing w:after="0" w:line="480" w:lineRule="auto"/>
        <w:ind w:firstLine="720"/>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lastRenderedPageBreak/>
        <w:t xml:space="preserve">Where </w:t>
      </w:r>
      <m:oMath>
        <m:r>
          <w:rPr>
            <w:rFonts w:ascii="Cambria Math" w:eastAsia="Times New Roman" w:hAnsi="Cambria Math" w:cs="Times New Roman"/>
            <w:sz w:val="24"/>
            <w:szCs w:val="24"/>
          </w:rPr>
          <m:t>t</m:t>
        </m:r>
      </m:oMath>
      <w:r w:rsidRPr="00A0676F">
        <w:rPr>
          <w:rFonts w:ascii="Times New Roman" w:eastAsia="Times New Roman" w:hAnsi="Times New Roman" w:cs="Times New Roman"/>
          <w:sz w:val="24"/>
          <w:szCs w:val="24"/>
        </w:rPr>
        <w:t xml:space="preserve"> is time period, </w:t>
      </w:r>
      <m:oMath>
        <m:r>
          <w:rPr>
            <w:rFonts w:ascii="Cambria Math" w:eastAsia="Times New Roman" w:hAnsi="Cambria Math" w:cs="Times New Roman"/>
            <w:sz w:val="24"/>
            <w:szCs w:val="24"/>
          </w:rPr>
          <m:t>y</m:t>
        </m:r>
      </m:oMath>
      <w:r w:rsidRPr="00A0676F">
        <w:rPr>
          <w:rFonts w:ascii="Times New Roman" w:eastAsia="Times New Roman" w:hAnsi="Times New Roman" w:cs="Times New Roman"/>
          <w:sz w:val="24"/>
          <w:szCs w:val="24"/>
        </w:rPr>
        <w:t xml:space="preserve"> is dependent variable, </w:t>
      </w:r>
      <m:oMath>
        <m:r>
          <w:rPr>
            <w:rFonts w:ascii="Cambria Math" w:eastAsia="Times New Roman" w:hAnsi="Cambria Math" w:cs="Times New Roman"/>
            <w:sz w:val="24"/>
            <w:szCs w:val="24"/>
          </w:rPr>
          <m:t>σ</m:t>
        </m:r>
      </m:oMath>
      <w:r w:rsidRPr="00A0676F">
        <w:rPr>
          <w:rFonts w:ascii="Times New Roman" w:eastAsia="Times New Roman" w:hAnsi="Times New Roman" w:cs="Times New Roman"/>
          <w:sz w:val="24"/>
          <w:szCs w:val="24"/>
        </w:rPr>
        <w:t xml:space="preserve"> is par</w:t>
      </w:r>
      <w:proofErr w:type="spellStart"/>
      <w:r w:rsidRPr="00A0676F">
        <w:rPr>
          <w:rFonts w:ascii="Times New Roman" w:eastAsia="Times New Roman" w:hAnsi="Times New Roman" w:cs="Times New Roman"/>
          <w:sz w:val="24"/>
          <w:szCs w:val="24"/>
        </w:rPr>
        <w:t>ameter</w:t>
      </w:r>
      <w:proofErr w:type="spellEnd"/>
      <w:r w:rsidRPr="00A0676F">
        <w:rPr>
          <w:rFonts w:ascii="Times New Roman" w:eastAsia="Times New Roman" w:hAnsi="Times New Roman" w:cs="Times New Roman"/>
          <w:sz w:val="24"/>
          <w:szCs w:val="24"/>
        </w:rPr>
        <w:t xml:space="preserve"> of dependent variable, </w:t>
      </w:r>
      <m:oMath>
        <m:r>
          <w:rPr>
            <w:rFonts w:ascii="Cambria Math" w:eastAsia="Times New Roman" w:hAnsi="Cambria Math" w:cs="Times New Roman"/>
            <w:sz w:val="24"/>
            <w:szCs w:val="24"/>
          </w:rPr>
          <m:t>μ</m:t>
        </m:r>
      </m:oMath>
      <w:r w:rsidRPr="00A0676F">
        <w:rPr>
          <w:rFonts w:ascii="Times New Roman" w:eastAsia="Times New Roman" w:hAnsi="Times New Roman" w:cs="Times New Roman"/>
          <w:sz w:val="24"/>
          <w:szCs w:val="24"/>
        </w:rPr>
        <w:t xml:space="preserve"> is error term</w:t>
      </w:r>
      <w:r w:rsidR="00E01FC2" w:rsidRPr="00A0676F">
        <w:rPr>
          <w:rFonts w:ascii="Times New Roman" w:eastAsia="Times New Roman" w:hAnsi="Times New Roman" w:cs="Times New Roman"/>
          <w:sz w:val="24"/>
          <w:szCs w:val="24"/>
        </w:rPr>
        <w:t>, and</w:t>
      </w:r>
      <w:r w:rsidRPr="00A0676F">
        <w:rPr>
          <w:rFonts w:ascii="Times New Roman" w:eastAsia="Times New Roman" w:hAnsi="Times New Roman" w:cs="Times New Roman"/>
          <w:sz w:val="24"/>
          <w:szCs w:val="24"/>
        </w:rPr>
        <w:t xml:space="preserve"> </w:t>
      </w:r>
      <m:oMath>
        <m:r>
          <w:rPr>
            <w:rFonts w:ascii="Cambria Math" w:eastAsia="Times New Roman" w:hAnsi="Cambria Math" w:cs="Times New Roman"/>
            <w:sz w:val="24"/>
            <w:szCs w:val="24"/>
          </w:rPr>
          <m:t>x</m:t>
        </m:r>
      </m:oMath>
      <w:r w:rsidRPr="00A0676F">
        <w:rPr>
          <w:rFonts w:ascii="Times New Roman" w:eastAsia="Times New Roman" w:hAnsi="Times New Roman" w:cs="Times New Roman"/>
          <w:sz w:val="24"/>
          <w:szCs w:val="24"/>
        </w:rPr>
        <w:t xml:space="preserve"> is independent variable. There are three types of stationary properties of variables, constant, trend, and constant and trend. The equations are as follows respectively:</w:t>
      </w:r>
    </w:p>
    <w:p w14:paraId="3A893D69" w14:textId="77777777" w:rsidR="00F90203" w:rsidRPr="00A0676F" w:rsidRDefault="00C53D87" w:rsidP="007E1858">
      <w:pPr>
        <w:spacing w:after="0" w:line="480" w:lineRule="auto"/>
        <w:jc w:val="both"/>
        <w:rPr>
          <w:rFonts w:ascii="Times New Roman" w:eastAsia="Times New Roman" w:hAnsi="Times New Roman" w:cs="Times New Roman"/>
          <w:sz w:val="24"/>
          <w:szCs w:val="24"/>
        </w:rPr>
      </w:pP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∆x</m:t>
            </m:r>
          </m:e>
          <m:sub>
            <m:r>
              <w:rPr>
                <w:rFonts w:ascii="Cambria Math" w:eastAsia="Times New Roman" w:hAnsi="Cambria Math" w:cs="Times New Roman"/>
                <w:sz w:val="24"/>
                <w:szCs w:val="24"/>
              </w:rPr>
              <m:t>t</m:t>
            </m:r>
          </m:sub>
        </m:sSub>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γ</m:t>
            </m:r>
          </m:e>
          <m:sub>
            <m:r>
              <w:rPr>
                <w:rFonts w:ascii="Cambria Math" w:eastAsia="Times New Roman" w:hAnsi="Cambria Math" w:cs="Times New Roman"/>
                <w:sz w:val="24"/>
                <w:szCs w:val="24"/>
              </w:rPr>
              <m:t>0</m:t>
            </m:r>
          </m:sub>
        </m:sSub>
        <m:r>
          <w:rPr>
            <w:rFonts w:ascii="Cambria Math" w:eastAsia="Times New Roman" w:hAnsi="Cambria Math" w:cs="Times New Roman"/>
            <w:sz w:val="24"/>
            <w:szCs w:val="24"/>
          </w:rPr>
          <m:t xml:space="preserve">+ </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ϑx</m:t>
            </m:r>
          </m:e>
          <m:sub>
            <m:r>
              <w:rPr>
                <w:rFonts w:ascii="Cambria Math" w:eastAsia="Times New Roman" w:hAnsi="Cambria Math" w:cs="Times New Roman"/>
                <w:sz w:val="24"/>
                <w:szCs w:val="24"/>
              </w:rPr>
              <m:t>t-1</m:t>
            </m:r>
          </m:sub>
        </m:sSub>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γ</m:t>
            </m:r>
          </m:e>
          <m:sub>
            <m:r>
              <w:rPr>
                <w:rFonts w:ascii="Cambria Math" w:eastAsia="Times New Roman" w:hAnsi="Cambria Math" w:cs="Times New Roman"/>
                <w:sz w:val="24"/>
                <w:szCs w:val="24"/>
              </w:rPr>
              <m:t>1</m:t>
            </m:r>
          </m:sub>
        </m:sSub>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∆x</m:t>
            </m:r>
          </m:e>
          <m:sub>
            <m:r>
              <w:rPr>
                <w:rFonts w:ascii="Cambria Math" w:eastAsia="Times New Roman" w:hAnsi="Cambria Math" w:cs="Times New Roman"/>
                <w:sz w:val="24"/>
                <w:szCs w:val="24"/>
              </w:rPr>
              <m:t>t-1</m:t>
            </m:r>
          </m:sub>
        </m:sSub>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γ</m:t>
            </m:r>
          </m:e>
          <m:sub>
            <m:r>
              <w:rPr>
                <w:rFonts w:ascii="Cambria Math" w:eastAsia="Times New Roman" w:hAnsi="Cambria Math" w:cs="Times New Roman"/>
                <w:sz w:val="24"/>
                <w:szCs w:val="24"/>
              </w:rPr>
              <m:t>2</m:t>
            </m:r>
          </m:sub>
        </m:sSub>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∆x</m:t>
            </m:r>
          </m:e>
          <m:sub>
            <m:r>
              <w:rPr>
                <w:rFonts w:ascii="Cambria Math" w:eastAsia="Times New Roman" w:hAnsi="Cambria Math" w:cs="Times New Roman"/>
                <w:sz w:val="24"/>
                <w:szCs w:val="24"/>
              </w:rPr>
              <m:t>t-2</m:t>
            </m:r>
          </m:sub>
        </m:sSub>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γ</m:t>
            </m:r>
          </m:e>
          <m:sub>
            <m:r>
              <w:rPr>
                <w:rFonts w:ascii="Cambria Math" w:eastAsia="Times New Roman" w:hAnsi="Cambria Math" w:cs="Times New Roman"/>
                <w:sz w:val="24"/>
                <w:szCs w:val="24"/>
              </w:rPr>
              <m:t>p</m:t>
            </m:r>
          </m:sub>
        </m:sSub>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∆x</m:t>
            </m:r>
          </m:e>
          <m:sub>
            <m:r>
              <w:rPr>
                <w:rFonts w:ascii="Cambria Math" w:eastAsia="Times New Roman" w:hAnsi="Cambria Math" w:cs="Times New Roman"/>
                <w:sz w:val="24"/>
                <w:szCs w:val="24"/>
              </w:rPr>
              <m:t>t-p</m:t>
            </m:r>
          </m:sub>
        </m:sSub>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γ</m:t>
            </m:r>
          </m:e>
          <m:sub>
            <m:r>
              <w:rPr>
                <w:rFonts w:ascii="Cambria Math" w:eastAsia="Times New Roman" w:hAnsi="Cambria Math" w:cs="Times New Roman"/>
                <w:sz w:val="24"/>
                <w:szCs w:val="24"/>
              </w:rPr>
              <m:t>t</m:t>
            </m:r>
          </m:sub>
        </m:sSub>
      </m:oMath>
      <w:r w:rsidR="00F90203" w:rsidRPr="00A0676F">
        <w:rPr>
          <w:rFonts w:ascii="Times New Roman" w:eastAsia="Times New Roman" w:hAnsi="Times New Roman" w:cs="Times New Roman"/>
          <w:sz w:val="24"/>
          <w:szCs w:val="24"/>
        </w:rPr>
        <w:t xml:space="preserve"> </w:t>
      </w:r>
      <w:r w:rsidR="00F90203" w:rsidRPr="00A0676F">
        <w:rPr>
          <w:rFonts w:ascii="Times New Roman" w:eastAsia="Times New Roman" w:hAnsi="Times New Roman" w:cs="Times New Roman"/>
          <w:sz w:val="24"/>
          <w:szCs w:val="24"/>
        </w:rPr>
        <w:tab/>
      </w:r>
      <w:r w:rsidR="00F90203" w:rsidRPr="00A0676F">
        <w:rPr>
          <w:rFonts w:ascii="Times New Roman" w:eastAsia="Times New Roman" w:hAnsi="Times New Roman" w:cs="Times New Roman"/>
          <w:sz w:val="24"/>
          <w:szCs w:val="24"/>
        </w:rPr>
        <w:tab/>
        <w:t>(Constant)</w:t>
      </w:r>
      <w:r w:rsidR="00F90203" w:rsidRPr="00A0676F">
        <w:rPr>
          <w:rFonts w:ascii="Times New Roman" w:eastAsia="Times New Roman" w:hAnsi="Times New Roman" w:cs="Times New Roman"/>
          <w:sz w:val="24"/>
          <w:szCs w:val="24"/>
        </w:rPr>
        <w:tab/>
        <w:t>(4)</w:t>
      </w:r>
    </w:p>
    <w:p w14:paraId="3A893D6A" w14:textId="77777777" w:rsidR="00F90203" w:rsidRPr="00A0676F" w:rsidRDefault="00C53D87" w:rsidP="007E1858">
      <w:pPr>
        <w:spacing w:after="0" w:line="480" w:lineRule="auto"/>
        <w:jc w:val="both"/>
        <w:rPr>
          <w:rFonts w:ascii="Times New Roman" w:eastAsia="Times New Roman" w:hAnsi="Times New Roman" w:cs="Times New Roman"/>
          <w:sz w:val="24"/>
          <w:szCs w:val="24"/>
        </w:rPr>
      </w:pP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∆x</m:t>
            </m:r>
          </m:e>
          <m:sub>
            <m:r>
              <w:rPr>
                <w:rFonts w:ascii="Cambria Math" w:eastAsia="Times New Roman" w:hAnsi="Cambria Math" w:cs="Times New Roman"/>
                <w:sz w:val="24"/>
                <w:szCs w:val="24"/>
              </w:rPr>
              <m:t>t</m:t>
            </m:r>
          </m:sub>
        </m:sSub>
        <m:r>
          <w:rPr>
            <w:rFonts w:ascii="Cambria Math" w:eastAsia="Times New Roman" w:hAnsi="Cambria Math" w:cs="Times New Roman"/>
            <w:sz w:val="24"/>
            <w:szCs w:val="24"/>
          </w:rPr>
          <m:t xml:space="preserve">=τ+ </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ϑx</m:t>
            </m:r>
          </m:e>
          <m:sub>
            <m:r>
              <w:rPr>
                <w:rFonts w:ascii="Cambria Math" w:eastAsia="Times New Roman" w:hAnsi="Cambria Math" w:cs="Times New Roman"/>
                <w:sz w:val="24"/>
                <w:szCs w:val="24"/>
              </w:rPr>
              <m:t>t-1</m:t>
            </m:r>
          </m:sub>
        </m:sSub>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γ</m:t>
            </m:r>
          </m:e>
          <m:sub>
            <m:r>
              <w:rPr>
                <w:rFonts w:ascii="Cambria Math" w:eastAsia="Times New Roman" w:hAnsi="Cambria Math" w:cs="Times New Roman"/>
                <w:sz w:val="24"/>
                <w:szCs w:val="24"/>
              </w:rPr>
              <m:t>1</m:t>
            </m:r>
          </m:sub>
        </m:sSub>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∆x</m:t>
            </m:r>
          </m:e>
          <m:sub>
            <m:r>
              <w:rPr>
                <w:rFonts w:ascii="Cambria Math" w:eastAsia="Times New Roman" w:hAnsi="Cambria Math" w:cs="Times New Roman"/>
                <w:sz w:val="24"/>
                <w:szCs w:val="24"/>
              </w:rPr>
              <m:t>t-1</m:t>
            </m:r>
          </m:sub>
        </m:sSub>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γ</m:t>
            </m:r>
          </m:e>
          <m:sub>
            <m:r>
              <w:rPr>
                <w:rFonts w:ascii="Cambria Math" w:eastAsia="Times New Roman" w:hAnsi="Cambria Math" w:cs="Times New Roman"/>
                <w:sz w:val="24"/>
                <w:szCs w:val="24"/>
              </w:rPr>
              <m:t>2</m:t>
            </m:r>
          </m:sub>
        </m:sSub>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∆x</m:t>
            </m:r>
          </m:e>
          <m:sub>
            <m:r>
              <w:rPr>
                <w:rFonts w:ascii="Cambria Math" w:eastAsia="Times New Roman" w:hAnsi="Cambria Math" w:cs="Times New Roman"/>
                <w:sz w:val="24"/>
                <w:szCs w:val="24"/>
              </w:rPr>
              <m:t>t-2</m:t>
            </m:r>
          </m:sub>
        </m:sSub>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γ</m:t>
            </m:r>
          </m:e>
          <m:sub>
            <m:r>
              <w:rPr>
                <w:rFonts w:ascii="Cambria Math" w:eastAsia="Times New Roman" w:hAnsi="Cambria Math" w:cs="Times New Roman"/>
                <w:sz w:val="24"/>
                <w:szCs w:val="24"/>
              </w:rPr>
              <m:t>p</m:t>
            </m:r>
          </m:sub>
        </m:sSub>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∆x</m:t>
            </m:r>
          </m:e>
          <m:sub>
            <m:r>
              <w:rPr>
                <w:rFonts w:ascii="Cambria Math" w:eastAsia="Times New Roman" w:hAnsi="Cambria Math" w:cs="Times New Roman"/>
                <w:sz w:val="24"/>
                <w:szCs w:val="24"/>
              </w:rPr>
              <m:t>t-p</m:t>
            </m:r>
          </m:sub>
        </m:sSub>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γ</m:t>
            </m:r>
          </m:e>
          <m:sub>
            <m:r>
              <w:rPr>
                <w:rFonts w:ascii="Cambria Math" w:eastAsia="Times New Roman" w:hAnsi="Cambria Math" w:cs="Times New Roman"/>
                <w:sz w:val="24"/>
                <w:szCs w:val="24"/>
              </w:rPr>
              <m:t>t</m:t>
            </m:r>
          </m:sub>
        </m:sSub>
      </m:oMath>
      <w:r w:rsidR="00F90203" w:rsidRPr="00A0676F">
        <w:rPr>
          <w:rFonts w:ascii="Times New Roman" w:eastAsia="Times New Roman" w:hAnsi="Times New Roman" w:cs="Times New Roman"/>
          <w:sz w:val="24"/>
          <w:szCs w:val="24"/>
        </w:rPr>
        <w:tab/>
      </w:r>
      <w:r w:rsidR="00F90203" w:rsidRPr="00A0676F">
        <w:rPr>
          <w:rFonts w:ascii="Times New Roman" w:eastAsia="Times New Roman" w:hAnsi="Times New Roman" w:cs="Times New Roman"/>
          <w:sz w:val="24"/>
          <w:szCs w:val="24"/>
        </w:rPr>
        <w:tab/>
        <w:t xml:space="preserve">(Trend) </w:t>
      </w:r>
      <w:r w:rsidR="00F90203" w:rsidRPr="00A0676F">
        <w:rPr>
          <w:rFonts w:ascii="Times New Roman" w:eastAsia="Times New Roman" w:hAnsi="Times New Roman" w:cs="Times New Roman"/>
          <w:sz w:val="24"/>
          <w:szCs w:val="24"/>
        </w:rPr>
        <w:tab/>
        <w:t>(5)</w:t>
      </w:r>
    </w:p>
    <w:p w14:paraId="3A893D6B" w14:textId="77777777" w:rsidR="00F90203" w:rsidRPr="00A0676F" w:rsidRDefault="00C53D87" w:rsidP="007E1858">
      <w:pPr>
        <w:spacing w:after="0" w:line="480" w:lineRule="auto"/>
        <w:jc w:val="both"/>
        <w:rPr>
          <w:rFonts w:ascii="Times New Roman" w:eastAsia="Times New Roman" w:hAnsi="Times New Roman" w:cs="Times New Roman"/>
          <w:sz w:val="24"/>
          <w:szCs w:val="24"/>
        </w:rPr>
      </w:pP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∆x</m:t>
            </m:r>
          </m:e>
          <m:sub>
            <m:r>
              <w:rPr>
                <w:rFonts w:ascii="Cambria Math" w:eastAsia="Times New Roman" w:hAnsi="Cambria Math" w:cs="Times New Roman"/>
                <w:sz w:val="24"/>
                <w:szCs w:val="24"/>
              </w:rPr>
              <m:t>t</m:t>
            </m:r>
          </m:sub>
        </m:sSub>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γ</m:t>
            </m:r>
          </m:e>
          <m:sub>
            <m:r>
              <w:rPr>
                <w:rFonts w:ascii="Cambria Math" w:eastAsia="Times New Roman" w:hAnsi="Cambria Math" w:cs="Times New Roman"/>
                <w:sz w:val="24"/>
                <w:szCs w:val="24"/>
              </w:rPr>
              <m:t>0</m:t>
            </m:r>
          </m:sub>
        </m:sSub>
        <m:r>
          <w:rPr>
            <w:rFonts w:ascii="Cambria Math" w:eastAsia="Times New Roman" w:hAnsi="Cambria Math" w:cs="Times New Roman"/>
            <w:sz w:val="24"/>
            <w:szCs w:val="24"/>
          </w:rPr>
          <m:t xml:space="preserve">+τ+ </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ϑx</m:t>
            </m:r>
          </m:e>
          <m:sub>
            <m:r>
              <w:rPr>
                <w:rFonts w:ascii="Cambria Math" w:eastAsia="Times New Roman" w:hAnsi="Cambria Math" w:cs="Times New Roman"/>
                <w:sz w:val="24"/>
                <w:szCs w:val="24"/>
              </w:rPr>
              <m:t>t-1</m:t>
            </m:r>
          </m:sub>
        </m:sSub>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γ</m:t>
            </m:r>
          </m:e>
          <m:sub>
            <m:r>
              <w:rPr>
                <w:rFonts w:ascii="Cambria Math" w:eastAsia="Times New Roman" w:hAnsi="Cambria Math" w:cs="Times New Roman"/>
                <w:sz w:val="24"/>
                <w:szCs w:val="24"/>
              </w:rPr>
              <m:t>1</m:t>
            </m:r>
          </m:sub>
        </m:sSub>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∆x</m:t>
            </m:r>
          </m:e>
          <m:sub>
            <m:r>
              <w:rPr>
                <w:rFonts w:ascii="Cambria Math" w:eastAsia="Times New Roman" w:hAnsi="Cambria Math" w:cs="Times New Roman"/>
                <w:sz w:val="24"/>
                <w:szCs w:val="24"/>
              </w:rPr>
              <m:t>t-1</m:t>
            </m:r>
          </m:sub>
        </m:sSub>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γ</m:t>
            </m:r>
          </m:e>
          <m:sub>
            <m:r>
              <w:rPr>
                <w:rFonts w:ascii="Cambria Math" w:eastAsia="Times New Roman" w:hAnsi="Cambria Math" w:cs="Times New Roman"/>
                <w:sz w:val="24"/>
                <w:szCs w:val="24"/>
              </w:rPr>
              <m:t>2</m:t>
            </m:r>
          </m:sub>
        </m:sSub>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∆x</m:t>
            </m:r>
          </m:e>
          <m:sub>
            <m:r>
              <w:rPr>
                <w:rFonts w:ascii="Cambria Math" w:eastAsia="Times New Roman" w:hAnsi="Cambria Math" w:cs="Times New Roman"/>
                <w:sz w:val="24"/>
                <w:szCs w:val="24"/>
              </w:rPr>
              <m:t>t-2</m:t>
            </m:r>
          </m:sub>
        </m:sSub>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γ</m:t>
            </m:r>
          </m:e>
          <m:sub>
            <m:r>
              <w:rPr>
                <w:rFonts w:ascii="Cambria Math" w:eastAsia="Times New Roman" w:hAnsi="Cambria Math" w:cs="Times New Roman"/>
                <w:sz w:val="24"/>
                <w:szCs w:val="24"/>
              </w:rPr>
              <m:t>p</m:t>
            </m:r>
          </m:sub>
        </m:sSub>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∆x</m:t>
            </m:r>
          </m:e>
          <m:sub>
            <m:r>
              <w:rPr>
                <w:rFonts w:ascii="Cambria Math" w:eastAsia="Times New Roman" w:hAnsi="Cambria Math" w:cs="Times New Roman"/>
                <w:sz w:val="24"/>
                <w:szCs w:val="24"/>
              </w:rPr>
              <m:t>t-p</m:t>
            </m:r>
          </m:sub>
        </m:sSub>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γ</m:t>
            </m:r>
          </m:e>
          <m:sub>
            <m:r>
              <w:rPr>
                <w:rFonts w:ascii="Cambria Math" w:eastAsia="Times New Roman" w:hAnsi="Cambria Math" w:cs="Times New Roman"/>
                <w:sz w:val="24"/>
                <w:szCs w:val="24"/>
              </w:rPr>
              <m:t>t</m:t>
            </m:r>
          </m:sub>
        </m:sSub>
      </m:oMath>
      <w:r w:rsidR="00F90203" w:rsidRPr="00A0676F">
        <w:rPr>
          <w:rFonts w:ascii="Times New Roman" w:eastAsia="Times New Roman" w:hAnsi="Times New Roman" w:cs="Times New Roman"/>
          <w:sz w:val="24"/>
          <w:szCs w:val="24"/>
        </w:rPr>
        <w:tab/>
        <w:t xml:space="preserve"> (Constant and Trend) (6)</w:t>
      </w:r>
    </w:p>
    <w:p w14:paraId="3A893D6C" w14:textId="77777777" w:rsidR="00F90203" w:rsidRPr="00A0676F" w:rsidRDefault="00F90203" w:rsidP="007E1858">
      <w:pPr>
        <w:spacing w:after="0" w:line="480" w:lineRule="auto"/>
        <w:ind w:firstLine="720"/>
        <w:jc w:val="both"/>
        <w:rPr>
          <w:rFonts w:ascii="Times New Roman" w:eastAsia="Times New Roman" w:hAnsi="Times New Roman" w:cs="Times New Roman"/>
          <w:sz w:val="24"/>
          <w:szCs w:val="24"/>
        </w:rPr>
      </w:pPr>
      <w:proofErr w:type="gramStart"/>
      <w:r w:rsidRPr="00A0676F">
        <w:rPr>
          <w:rFonts w:ascii="Times New Roman" w:eastAsia="Times New Roman" w:hAnsi="Times New Roman" w:cs="Times New Roman"/>
          <w:sz w:val="24"/>
          <w:szCs w:val="24"/>
        </w:rPr>
        <w:t xml:space="preserve">Where p is the augmented lag, which is determined by </w:t>
      </w:r>
      <w:proofErr w:type="spellStart"/>
      <w:r w:rsidRPr="00A0676F">
        <w:rPr>
          <w:rFonts w:ascii="Times New Roman" w:eastAsia="Times New Roman" w:hAnsi="Times New Roman" w:cs="Times New Roman"/>
          <w:sz w:val="24"/>
          <w:szCs w:val="24"/>
        </w:rPr>
        <w:t>Akaike</w:t>
      </w:r>
      <w:proofErr w:type="spellEnd"/>
      <w:r w:rsidRPr="00A0676F">
        <w:rPr>
          <w:rFonts w:ascii="Times New Roman" w:eastAsia="Times New Roman" w:hAnsi="Times New Roman" w:cs="Times New Roman"/>
          <w:sz w:val="24"/>
          <w:szCs w:val="24"/>
        </w:rPr>
        <w:t xml:space="preserve"> Information Criterion (AIC).</w:t>
      </w:r>
      <w:proofErr w:type="gramEnd"/>
      <w:r w:rsidRPr="00A0676F">
        <w:rPr>
          <w:rFonts w:ascii="Times New Roman" w:eastAsia="Times New Roman" w:hAnsi="Times New Roman" w:cs="Times New Roman"/>
          <w:sz w:val="24"/>
          <w:szCs w:val="24"/>
        </w:rPr>
        <w:t xml:space="preserve"> In equation (4)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γ</m:t>
            </m:r>
          </m:e>
          <m:sub>
            <m:r>
              <w:rPr>
                <w:rFonts w:ascii="Cambria Math" w:eastAsia="Times New Roman" w:hAnsi="Cambria Math" w:cs="Times New Roman"/>
                <w:sz w:val="24"/>
                <w:szCs w:val="24"/>
              </w:rPr>
              <m:t>0</m:t>
            </m:r>
          </m:sub>
        </m:sSub>
      </m:oMath>
      <w:r w:rsidRPr="00A0676F">
        <w:rPr>
          <w:rFonts w:ascii="Times New Roman" w:eastAsia="Times New Roman" w:hAnsi="Times New Roman" w:cs="Times New Roman"/>
          <w:sz w:val="24"/>
          <w:szCs w:val="24"/>
        </w:rPr>
        <w:t xml:space="preserve"> is the constant term in the model. </w:t>
      </w:r>
      <m:oMath>
        <m:r>
          <w:rPr>
            <w:rFonts w:ascii="Cambria Math" w:eastAsia="Times New Roman" w:hAnsi="Cambria Math" w:cs="Times New Roman"/>
            <w:sz w:val="24"/>
            <w:szCs w:val="24"/>
          </w:rPr>
          <m:t>τ</m:t>
        </m:r>
      </m:oMath>
      <w:r w:rsidRPr="00A0676F">
        <w:rPr>
          <w:rFonts w:ascii="Times New Roman" w:eastAsia="Times New Roman" w:hAnsi="Times New Roman" w:cs="Times New Roman"/>
          <w:sz w:val="24"/>
          <w:szCs w:val="24"/>
        </w:rPr>
        <w:t xml:space="preserve"> </w:t>
      </w:r>
      <w:proofErr w:type="gramStart"/>
      <w:r w:rsidRPr="00A0676F">
        <w:rPr>
          <w:rFonts w:ascii="Times New Roman" w:eastAsia="Times New Roman" w:hAnsi="Times New Roman" w:cs="Times New Roman"/>
          <w:sz w:val="24"/>
          <w:szCs w:val="24"/>
        </w:rPr>
        <w:t>is</w:t>
      </w:r>
      <w:proofErr w:type="gramEnd"/>
      <w:r w:rsidRPr="00A0676F">
        <w:rPr>
          <w:rFonts w:ascii="Times New Roman" w:eastAsia="Times New Roman" w:hAnsi="Times New Roman" w:cs="Times New Roman"/>
          <w:sz w:val="24"/>
          <w:szCs w:val="24"/>
        </w:rPr>
        <w:t xml:space="preserve"> the time trend in the model and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γ</m:t>
            </m:r>
          </m:e>
          <m:sub>
            <m:r>
              <w:rPr>
                <w:rFonts w:ascii="Cambria Math" w:eastAsia="Times New Roman" w:hAnsi="Cambria Math" w:cs="Times New Roman"/>
                <w:sz w:val="24"/>
                <w:szCs w:val="24"/>
              </w:rPr>
              <m:t>0</m:t>
            </m:r>
          </m:sub>
        </m:sSub>
        <m:r>
          <w:rPr>
            <w:rFonts w:ascii="Cambria Math" w:eastAsia="Times New Roman" w:hAnsi="Cambria Math" w:cs="Times New Roman"/>
            <w:sz w:val="24"/>
            <w:szCs w:val="24"/>
          </w:rPr>
          <m:t>+τ</m:t>
        </m:r>
      </m:oMath>
      <w:r w:rsidRPr="00A0676F">
        <w:rPr>
          <w:rFonts w:ascii="Times New Roman" w:eastAsia="Times New Roman" w:hAnsi="Times New Roman" w:cs="Times New Roman"/>
          <w:sz w:val="24"/>
          <w:szCs w:val="24"/>
        </w:rPr>
        <w:t xml:space="preserve"> is when both constant and trend exists in the model. The null hypot</w:t>
      </w:r>
      <w:proofErr w:type="spellStart"/>
      <w:r w:rsidRPr="00A0676F">
        <w:rPr>
          <w:rFonts w:ascii="Times New Roman" w:eastAsia="Times New Roman" w:hAnsi="Times New Roman" w:cs="Times New Roman"/>
          <w:sz w:val="24"/>
          <w:szCs w:val="24"/>
        </w:rPr>
        <w:t>hesis</w:t>
      </w:r>
      <w:proofErr w:type="spellEnd"/>
      <w:r w:rsidRPr="00A0676F">
        <w:rPr>
          <w:rFonts w:ascii="Times New Roman" w:eastAsia="Times New Roman" w:hAnsi="Times New Roman" w:cs="Times New Roman"/>
          <w:sz w:val="24"/>
          <w:szCs w:val="24"/>
        </w:rPr>
        <w:t xml:space="preserve"> of ADF unit root test is</w:t>
      </w:r>
    </w:p>
    <w:p w14:paraId="3A893D6D" w14:textId="77777777" w:rsidR="00F90203" w:rsidRPr="00A0676F" w:rsidRDefault="00C53D87" w:rsidP="007E1858">
      <w:pPr>
        <w:spacing w:after="0" w:line="480" w:lineRule="auto"/>
        <w:jc w:val="both"/>
        <w:rPr>
          <w:rFonts w:ascii="Times New Roman" w:eastAsia="Times New Roman" w:hAnsi="Times New Roman" w:cs="Times New Roman"/>
          <w:sz w:val="24"/>
          <w:szCs w:val="24"/>
        </w:rPr>
      </w:pPr>
      <m:oMathPara>
        <m:oMathParaPr>
          <m:jc m:val="left"/>
        </m:oMathParaP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H</m:t>
              </m:r>
            </m:e>
            <m:sub>
              <m:r>
                <w:rPr>
                  <w:rFonts w:ascii="Cambria Math" w:eastAsia="Times New Roman" w:hAnsi="Cambria Math" w:cs="Times New Roman"/>
                  <w:sz w:val="24"/>
                  <w:szCs w:val="24"/>
                </w:rPr>
                <m:t>0</m:t>
              </m:r>
            </m:sub>
          </m:sSub>
          <m:r>
            <w:rPr>
              <w:rFonts w:ascii="Cambria Math" w:eastAsia="Times New Roman" w:hAnsi="Cambria Math" w:cs="Times New Roman"/>
              <w:sz w:val="24"/>
              <w:szCs w:val="24"/>
            </w:rPr>
            <m:t>: ϑ&gt;0.10</m:t>
          </m:r>
        </m:oMath>
      </m:oMathPara>
    </w:p>
    <w:p w14:paraId="3A893D6E" w14:textId="77777777" w:rsidR="00F90203" w:rsidRPr="00A0676F" w:rsidRDefault="00F90203" w:rsidP="007E1858">
      <w:pPr>
        <w:spacing w:after="0"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And alternative hypothesis is</w:t>
      </w:r>
    </w:p>
    <w:p w14:paraId="3A893D6F" w14:textId="77777777" w:rsidR="00F90203" w:rsidRPr="00A0676F" w:rsidRDefault="00C53D87" w:rsidP="007E1858">
      <w:pPr>
        <w:spacing w:after="0" w:line="480" w:lineRule="auto"/>
        <w:jc w:val="both"/>
        <w:rPr>
          <w:rFonts w:ascii="Times New Roman" w:eastAsia="Times New Roman" w:hAnsi="Times New Roman" w:cs="Times New Roman"/>
          <w:sz w:val="24"/>
          <w:szCs w:val="24"/>
        </w:rPr>
      </w:pP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H</m:t>
            </m:r>
          </m:e>
          <m:sub>
            <m:r>
              <w:rPr>
                <w:rFonts w:ascii="Cambria Math" w:eastAsia="Times New Roman" w:hAnsi="Cambria Math" w:cs="Times New Roman"/>
                <w:sz w:val="24"/>
                <w:szCs w:val="24"/>
              </w:rPr>
              <m:t>1</m:t>
            </m:r>
          </m:sub>
        </m:sSub>
        <m:r>
          <w:rPr>
            <w:rFonts w:ascii="Cambria Math" w:eastAsia="Times New Roman" w:hAnsi="Cambria Math" w:cs="Times New Roman"/>
            <w:sz w:val="24"/>
            <w:szCs w:val="24"/>
          </w:rPr>
          <m:t>: ϑ&lt;0</m:t>
        </m:r>
      </m:oMath>
      <w:r w:rsidR="00F90203" w:rsidRPr="00A0676F">
        <w:rPr>
          <w:rFonts w:ascii="Times New Roman" w:eastAsia="Times New Roman" w:hAnsi="Times New Roman" w:cs="Times New Roman"/>
          <w:sz w:val="24"/>
          <w:szCs w:val="24"/>
        </w:rPr>
        <w:t>.10</w:t>
      </w:r>
    </w:p>
    <w:p w14:paraId="3A893D70" w14:textId="77777777" w:rsidR="00F90203" w:rsidRPr="00A0676F" w:rsidRDefault="00C53D87" w:rsidP="007E1858">
      <w:pPr>
        <w:spacing w:after="0" w:line="480" w:lineRule="auto"/>
        <w:jc w:val="both"/>
        <w:rPr>
          <w:rFonts w:ascii="Times New Roman" w:eastAsia="Times New Roman" w:hAnsi="Times New Roman" w:cs="Times New Roman"/>
          <w:sz w:val="24"/>
          <w:szCs w:val="24"/>
        </w:rPr>
      </w:pP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H</m:t>
            </m:r>
          </m:e>
          <m:sub>
            <m:r>
              <w:rPr>
                <w:rFonts w:ascii="Cambria Math" w:eastAsia="Times New Roman" w:hAnsi="Cambria Math" w:cs="Times New Roman"/>
                <w:sz w:val="24"/>
                <w:szCs w:val="24"/>
              </w:rPr>
              <m:t>0</m:t>
            </m:r>
          </m:sub>
        </m:sSub>
      </m:oMath>
      <w:r w:rsidR="00F90203" w:rsidRPr="00A0676F">
        <w:rPr>
          <w:rFonts w:ascii="Times New Roman" w:eastAsia="Times New Roman" w:hAnsi="Times New Roman" w:cs="Times New Roman"/>
          <w:sz w:val="24"/>
          <w:szCs w:val="24"/>
        </w:rPr>
        <w:t xml:space="preserve"> </w:t>
      </w:r>
      <w:proofErr w:type="gramStart"/>
      <w:r w:rsidR="00F90203" w:rsidRPr="00A0676F">
        <w:rPr>
          <w:rFonts w:ascii="Times New Roman" w:eastAsia="Times New Roman" w:hAnsi="Times New Roman" w:cs="Times New Roman"/>
          <w:sz w:val="24"/>
          <w:szCs w:val="24"/>
        </w:rPr>
        <w:t>is</w:t>
      </w:r>
      <w:proofErr w:type="gramEnd"/>
      <w:r w:rsidR="00F90203" w:rsidRPr="00A0676F">
        <w:rPr>
          <w:rFonts w:ascii="Times New Roman" w:eastAsia="Times New Roman" w:hAnsi="Times New Roman" w:cs="Times New Roman"/>
          <w:sz w:val="24"/>
          <w:szCs w:val="24"/>
        </w:rPr>
        <w:t xml:space="preserve"> null hypothesis, which means that if our critical value is greater than 0.10 (prob.) value of table, then we may accept null hypothesis which is series has a unit root. The alternative hypothesis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H</m:t>
            </m:r>
          </m:e>
          <m:sub>
            <m:r>
              <w:rPr>
                <w:rFonts w:ascii="Cambria Math" w:eastAsia="Times New Roman" w:hAnsi="Cambria Math" w:cs="Times New Roman"/>
                <w:sz w:val="24"/>
                <w:szCs w:val="24"/>
              </w:rPr>
              <m:t>1</m:t>
            </m:r>
          </m:sub>
        </m:sSub>
      </m:oMath>
      <w:r w:rsidR="00F90203" w:rsidRPr="00A0676F">
        <w:rPr>
          <w:rFonts w:ascii="Times New Roman" w:eastAsia="Times New Roman" w:hAnsi="Times New Roman" w:cs="Times New Roman"/>
          <w:sz w:val="24"/>
          <w:szCs w:val="24"/>
        </w:rPr>
        <w:t xml:space="preserve"> is that if our critical value less than 0.10 then we may reject null hypothesis, may accept alternative hypothesis which is series does not has a unit root. </w:t>
      </w:r>
    </w:p>
    <w:p w14:paraId="3A893D71" w14:textId="77777777" w:rsidR="00F90203" w:rsidRPr="00A0676F" w:rsidRDefault="00F90203" w:rsidP="00266E52">
      <w:pPr>
        <w:spacing w:after="0"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 xml:space="preserve">ADF was the widely used unit root test but it does not have strong power. Due to this problem, it sometimes misleads the results. Therefore, Phillips and </w:t>
      </w:r>
      <w:proofErr w:type="spellStart"/>
      <w:r w:rsidRPr="00A0676F">
        <w:rPr>
          <w:rFonts w:ascii="Times New Roman" w:eastAsia="Times New Roman" w:hAnsi="Times New Roman" w:cs="Times New Roman"/>
          <w:sz w:val="24"/>
          <w:szCs w:val="24"/>
        </w:rPr>
        <w:t>Perron</w:t>
      </w:r>
      <w:proofErr w:type="spellEnd"/>
      <w:r w:rsidRPr="00A0676F">
        <w:rPr>
          <w:rFonts w:ascii="Times New Roman" w:eastAsia="Times New Roman" w:hAnsi="Times New Roman" w:cs="Times New Roman"/>
          <w:sz w:val="24"/>
          <w:szCs w:val="24"/>
        </w:rPr>
        <w:t xml:space="preserve"> (1988) have modified ADF test and developed new unit root test named as Phillips and </w:t>
      </w:r>
      <w:proofErr w:type="spellStart"/>
      <w:r w:rsidRPr="00A0676F">
        <w:rPr>
          <w:rFonts w:ascii="Times New Roman" w:eastAsia="Times New Roman" w:hAnsi="Times New Roman" w:cs="Times New Roman"/>
          <w:sz w:val="24"/>
          <w:szCs w:val="24"/>
        </w:rPr>
        <w:t>Perron</w:t>
      </w:r>
      <w:proofErr w:type="spellEnd"/>
      <w:r w:rsidRPr="00A0676F">
        <w:rPr>
          <w:rFonts w:ascii="Times New Roman" w:eastAsia="Times New Roman" w:hAnsi="Times New Roman" w:cs="Times New Roman"/>
          <w:sz w:val="24"/>
          <w:szCs w:val="24"/>
        </w:rPr>
        <w:t xml:space="preserve"> Non-parametric unit root test. </w:t>
      </w:r>
    </w:p>
    <w:p w14:paraId="73438A67" w14:textId="77777777" w:rsidR="00430578" w:rsidRPr="00A0676F" w:rsidRDefault="00430578" w:rsidP="00266E52">
      <w:pPr>
        <w:spacing w:after="0" w:line="480" w:lineRule="auto"/>
        <w:jc w:val="both"/>
        <w:rPr>
          <w:rFonts w:ascii="Times New Roman" w:eastAsia="Times New Roman" w:hAnsi="Times New Roman" w:cs="Times New Roman"/>
          <w:sz w:val="24"/>
          <w:szCs w:val="24"/>
        </w:rPr>
      </w:pPr>
    </w:p>
    <w:p w14:paraId="3A893D72" w14:textId="77777777" w:rsidR="00F90203" w:rsidRPr="00A0676F" w:rsidRDefault="00F90203" w:rsidP="00F82EDC">
      <w:pPr>
        <w:pStyle w:val="Heading2"/>
        <w:rPr>
          <w:rFonts w:ascii="Times New Roman" w:eastAsia="Times New Roman" w:hAnsi="Times New Roman" w:cs="Times New Roman"/>
          <w:b/>
          <w:color w:val="auto"/>
        </w:rPr>
      </w:pPr>
      <w:bookmarkStart w:id="27" w:name="_Toc500098328"/>
      <w:r w:rsidRPr="00A0676F">
        <w:rPr>
          <w:rFonts w:ascii="Times New Roman" w:eastAsia="Times New Roman" w:hAnsi="Times New Roman" w:cs="Times New Roman"/>
          <w:b/>
          <w:color w:val="auto"/>
        </w:rPr>
        <w:t xml:space="preserve"> </w:t>
      </w:r>
      <w:bookmarkStart w:id="28" w:name="_Toc513629696"/>
      <w:r w:rsidRPr="00A0676F">
        <w:rPr>
          <w:rFonts w:ascii="Times New Roman" w:eastAsia="Times New Roman" w:hAnsi="Times New Roman" w:cs="Times New Roman"/>
          <w:b/>
          <w:color w:val="auto"/>
        </w:rPr>
        <w:t xml:space="preserve">Phillips and </w:t>
      </w:r>
      <w:proofErr w:type="spellStart"/>
      <w:r w:rsidRPr="00A0676F">
        <w:rPr>
          <w:rFonts w:ascii="Times New Roman" w:eastAsia="Times New Roman" w:hAnsi="Times New Roman" w:cs="Times New Roman"/>
          <w:b/>
          <w:color w:val="auto"/>
        </w:rPr>
        <w:t>Perron</w:t>
      </w:r>
      <w:proofErr w:type="spellEnd"/>
      <w:r w:rsidRPr="00A0676F">
        <w:rPr>
          <w:rFonts w:ascii="Times New Roman" w:eastAsia="Times New Roman" w:hAnsi="Times New Roman" w:cs="Times New Roman"/>
          <w:b/>
          <w:color w:val="auto"/>
        </w:rPr>
        <w:t xml:space="preserve"> (1988) Test</w:t>
      </w:r>
      <w:bookmarkEnd w:id="27"/>
      <w:bookmarkEnd w:id="28"/>
    </w:p>
    <w:p w14:paraId="3A9EE832" w14:textId="77777777" w:rsidR="00266E52" w:rsidRPr="00A0676F" w:rsidRDefault="00266E52" w:rsidP="00266E52">
      <w:pPr>
        <w:spacing w:after="0" w:line="360" w:lineRule="auto"/>
        <w:jc w:val="both"/>
        <w:rPr>
          <w:rFonts w:ascii="Times New Roman" w:hAnsi="Times New Roman" w:cs="Times New Roman"/>
        </w:rPr>
      </w:pPr>
    </w:p>
    <w:p w14:paraId="3A893D73" w14:textId="31195F85" w:rsidR="00F90203" w:rsidRPr="00A0676F" w:rsidRDefault="00F90203" w:rsidP="00430578">
      <w:pPr>
        <w:spacing w:after="0"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lastRenderedPageBreak/>
        <w:t xml:space="preserve">Phillips and </w:t>
      </w:r>
      <w:proofErr w:type="spellStart"/>
      <w:r w:rsidRPr="00A0676F">
        <w:rPr>
          <w:rFonts w:ascii="Times New Roman" w:eastAsia="Times New Roman" w:hAnsi="Times New Roman" w:cs="Times New Roman"/>
          <w:sz w:val="24"/>
          <w:szCs w:val="24"/>
        </w:rPr>
        <w:t>Perron</w:t>
      </w:r>
      <w:proofErr w:type="spellEnd"/>
      <w:r w:rsidRPr="00A0676F">
        <w:rPr>
          <w:rFonts w:ascii="Times New Roman" w:eastAsia="Times New Roman" w:hAnsi="Times New Roman" w:cs="Times New Roman"/>
          <w:sz w:val="24"/>
          <w:szCs w:val="24"/>
        </w:rPr>
        <w:t xml:space="preserve"> (1988) developed many unit root tests but PP non-parametric unit test became popular due to its feasibility and reliability of results. This test is different from ADF in manners of parameters. PP is non-parametric test which means that this unit root test </w:t>
      </w:r>
      <w:r w:rsidR="00BF5EFC" w:rsidRPr="00A0676F">
        <w:rPr>
          <w:rFonts w:ascii="Times New Roman" w:eastAsia="Times New Roman" w:hAnsi="Times New Roman" w:cs="Times New Roman"/>
          <w:sz w:val="24"/>
          <w:szCs w:val="24"/>
        </w:rPr>
        <w:t>can</w:t>
      </w:r>
      <w:r w:rsidRPr="00A0676F">
        <w:rPr>
          <w:rFonts w:ascii="Times New Roman" w:eastAsia="Times New Roman" w:hAnsi="Times New Roman" w:cs="Times New Roman"/>
          <w:sz w:val="24"/>
          <w:szCs w:val="24"/>
        </w:rPr>
        <w:t xml:space="preserve"> deal with the problem of </w:t>
      </w:r>
      <w:proofErr w:type="spellStart"/>
      <w:r w:rsidR="00E01FC2" w:rsidRPr="00A0676F">
        <w:rPr>
          <w:rFonts w:ascii="Times New Roman" w:eastAsia="Times New Roman" w:hAnsi="Times New Roman" w:cs="Times New Roman"/>
          <w:sz w:val="24"/>
          <w:szCs w:val="24"/>
        </w:rPr>
        <w:t>Heteroscedasticity</w:t>
      </w:r>
      <w:proofErr w:type="spellEnd"/>
      <w:r w:rsidRPr="00A0676F">
        <w:rPr>
          <w:rFonts w:ascii="Times New Roman" w:eastAsia="Times New Roman" w:hAnsi="Times New Roman" w:cs="Times New Roman"/>
          <w:sz w:val="24"/>
          <w:szCs w:val="24"/>
        </w:rPr>
        <w:t xml:space="preserve"> and serial correlation in the errors. PP test equation as follows:</w:t>
      </w:r>
    </w:p>
    <w:p w14:paraId="3A893D74" w14:textId="77777777" w:rsidR="00F90203" w:rsidRPr="00A0676F" w:rsidRDefault="00F90203" w:rsidP="00F90203">
      <w:pPr>
        <w:spacing w:after="0" w:line="360" w:lineRule="auto"/>
        <w:jc w:val="both"/>
        <w:rPr>
          <w:rFonts w:ascii="Times New Roman" w:eastAsia="Times New Roman" w:hAnsi="Times New Roman" w:cs="Times New Roman"/>
          <w:sz w:val="24"/>
          <w:szCs w:val="24"/>
        </w:rPr>
      </w:pPr>
      <m:oMath>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y</m:t>
            </m:r>
          </m:e>
          <m:sub>
            <m:r>
              <w:rPr>
                <w:rFonts w:ascii="Cambria Math" w:eastAsia="Times New Roman" w:hAnsi="Cambria Math" w:cs="Times New Roman"/>
                <w:sz w:val="24"/>
                <w:szCs w:val="24"/>
              </w:rPr>
              <m:t>t</m:t>
            </m:r>
          </m:sub>
        </m:sSub>
        <m:r>
          <w:rPr>
            <w:rFonts w:ascii="Cambria Math" w:eastAsia="Times New Roman" w:hAnsi="Cambria Math" w:cs="Times New Roman"/>
            <w:sz w:val="24"/>
            <w:szCs w:val="24"/>
          </w:rPr>
          <m:t xml:space="preserve">= </m:t>
        </m:r>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β</m:t>
            </m:r>
          </m:e>
          <m:sup>
            <m:r>
              <w:rPr>
                <w:rFonts w:ascii="Cambria Math" w:eastAsia="Times New Roman" w:hAnsi="Cambria Math" w:cs="Times New Roman"/>
                <w:sz w:val="24"/>
                <w:szCs w:val="24"/>
              </w:rPr>
              <m:t>'</m:t>
            </m:r>
          </m:sup>
        </m:sSup>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D</m:t>
            </m:r>
          </m:e>
          <m:sub>
            <m:r>
              <w:rPr>
                <w:rFonts w:ascii="Cambria Math" w:eastAsia="Times New Roman" w:hAnsi="Cambria Math" w:cs="Times New Roman"/>
                <w:sz w:val="24"/>
                <w:szCs w:val="24"/>
              </w:rPr>
              <m:t>t</m:t>
            </m:r>
          </m:sub>
        </m:sSub>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πy</m:t>
            </m:r>
          </m:e>
          <m:sub>
            <m:r>
              <w:rPr>
                <w:rFonts w:ascii="Cambria Math" w:eastAsia="Times New Roman" w:hAnsi="Cambria Math" w:cs="Times New Roman"/>
                <w:sz w:val="24"/>
                <w:szCs w:val="24"/>
              </w:rPr>
              <m:t>t-1</m:t>
            </m:r>
          </m:sub>
        </m:sSub>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υ</m:t>
            </m:r>
          </m:e>
          <m:sub>
            <m:r>
              <w:rPr>
                <w:rFonts w:ascii="Cambria Math" w:eastAsia="Times New Roman" w:hAnsi="Cambria Math" w:cs="Times New Roman"/>
                <w:sz w:val="24"/>
                <w:szCs w:val="24"/>
              </w:rPr>
              <m:t>t</m:t>
            </m:r>
          </m:sub>
        </m:sSub>
      </m:oMath>
      <w:r w:rsidRPr="00A0676F">
        <w:rPr>
          <w:rFonts w:ascii="Times New Roman" w:eastAsia="Times New Roman" w:hAnsi="Times New Roman" w:cs="Times New Roman"/>
          <w:sz w:val="24"/>
          <w:szCs w:val="24"/>
        </w:rPr>
        <w:tab/>
      </w:r>
      <w:r w:rsidRPr="00A0676F">
        <w:rPr>
          <w:rFonts w:ascii="Times New Roman" w:eastAsia="Times New Roman" w:hAnsi="Times New Roman" w:cs="Times New Roman"/>
          <w:sz w:val="24"/>
          <w:szCs w:val="24"/>
        </w:rPr>
        <w:tab/>
      </w:r>
      <w:r w:rsidRPr="00A0676F">
        <w:rPr>
          <w:rFonts w:ascii="Times New Roman" w:eastAsia="Times New Roman" w:hAnsi="Times New Roman" w:cs="Times New Roman"/>
          <w:sz w:val="24"/>
          <w:szCs w:val="24"/>
        </w:rPr>
        <w:tab/>
      </w:r>
      <w:r w:rsidRPr="00A0676F">
        <w:rPr>
          <w:rFonts w:ascii="Times New Roman" w:eastAsia="Times New Roman" w:hAnsi="Times New Roman" w:cs="Times New Roman"/>
          <w:sz w:val="24"/>
          <w:szCs w:val="24"/>
        </w:rPr>
        <w:tab/>
      </w:r>
      <w:r w:rsidRPr="00A0676F">
        <w:rPr>
          <w:rFonts w:ascii="Times New Roman" w:eastAsia="Times New Roman" w:hAnsi="Times New Roman" w:cs="Times New Roman"/>
          <w:sz w:val="24"/>
          <w:szCs w:val="24"/>
        </w:rPr>
        <w:tab/>
      </w:r>
      <w:r w:rsidRPr="00A0676F">
        <w:rPr>
          <w:rFonts w:ascii="Times New Roman" w:eastAsia="Times New Roman" w:hAnsi="Times New Roman" w:cs="Times New Roman"/>
          <w:sz w:val="24"/>
          <w:szCs w:val="24"/>
        </w:rPr>
        <w:tab/>
      </w:r>
      <w:r w:rsidRPr="00A0676F">
        <w:rPr>
          <w:rFonts w:ascii="Times New Roman" w:eastAsia="Times New Roman" w:hAnsi="Times New Roman" w:cs="Times New Roman"/>
          <w:sz w:val="24"/>
          <w:szCs w:val="24"/>
        </w:rPr>
        <w:tab/>
      </w:r>
      <w:r w:rsidRPr="00A0676F">
        <w:rPr>
          <w:rFonts w:ascii="Times New Roman" w:eastAsia="Times New Roman" w:hAnsi="Times New Roman" w:cs="Times New Roman"/>
          <w:sz w:val="24"/>
          <w:szCs w:val="24"/>
        </w:rPr>
        <w:tab/>
      </w:r>
      <w:r w:rsidRPr="00A0676F">
        <w:rPr>
          <w:rFonts w:ascii="Times New Roman" w:eastAsia="Times New Roman" w:hAnsi="Times New Roman" w:cs="Times New Roman"/>
          <w:sz w:val="24"/>
          <w:szCs w:val="24"/>
        </w:rPr>
        <w:tab/>
        <w:t>(7)</w:t>
      </w:r>
    </w:p>
    <w:p w14:paraId="3A893D75" w14:textId="77777777" w:rsidR="00F90203" w:rsidRPr="00A0676F" w:rsidRDefault="00F90203" w:rsidP="00430578">
      <w:pPr>
        <w:spacing w:after="0" w:line="480" w:lineRule="auto"/>
        <w:ind w:firstLine="720"/>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 xml:space="preserve">Where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υ</m:t>
            </m:r>
          </m:e>
          <m:sub>
            <m:r>
              <w:rPr>
                <w:rFonts w:ascii="Cambria Math" w:eastAsia="Times New Roman" w:hAnsi="Cambria Math" w:cs="Times New Roman"/>
                <w:sz w:val="24"/>
                <w:szCs w:val="24"/>
              </w:rPr>
              <m:t>t</m:t>
            </m:r>
          </m:sub>
        </m:sSub>
      </m:oMath>
      <w:r w:rsidRPr="00A0676F">
        <w:rPr>
          <w:rFonts w:ascii="Times New Roman" w:eastAsia="Times New Roman" w:hAnsi="Times New Roman" w:cs="Times New Roman"/>
          <w:sz w:val="24"/>
          <w:szCs w:val="24"/>
        </w:rPr>
        <w:t xml:space="preserve"> is hetroskedasticity and </w:t>
      </w:r>
      <w:r w:rsidR="00E01FC2" w:rsidRPr="00A0676F">
        <w:rPr>
          <w:rFonts w:ascii="Times New Roman" w:eastAsia="Times New Roman" w:hAnsi="Times New Roman" w:cs="Times New Roman"/>
          <w:sz w:val="24"/>
          <w:szCs w:val="24"/>
        </w:rPr>
        <w:t>I (</w:t>
      </w:r>
      <w:r w:rsidRPr="00A0676F">
        <w:rPr>
          <w:rFonts w:ascii="Times New Roman" w:eastAsia="Times New Roman" w:hAnsi="Times New Roman" w:cs="Times New Roman"/>
          <w:sz w:val="24"/>
          <w:szCs w:val="24"/>
        </w:rPr>
        <w:t>0)</w:t>
      </w:r>
      <w:r w:rsidR="00E01FC2" w:rsidRPr="00A0676F">
        <w:rPr>
          <w:rFonts w:ascii="Times New Roman" w:eastAsia="Times New Roman" w:hAnsi="Times New Roman" w:cs="Times New Roman"/>
          <w:sz w:val="24"/>
          <w:szCs w:val="24"/>
        </w:rPr>
        <w:t>?</w:t>
      </w:r>
      <w:r w:rsidRPr="00A0676F">
        <w:rPr>
          <w:rFonts w:ascii="Times New Roman" w:eastAsia="Times New Roman" w:hAnsi="Times New Roman" w:cs="Times New Roman"/>
          <w:sz w:val="24"/>
          <w:szCs w:val="24"/>
        </w:rPr>
        <w:t xml:space="preserve"> This is new in PP test which accommodates the problem of serial correlation and </w:t>
      </w:r>
      <w:proofErr w:type="spellStart"/>
      <w:r w:rsidRPr="00A0676F">
        <w:rPr>
          <w:rFonts w:ascii="Times New Roman" w:eastAsia="Times New Roman" w:hAnsi="Times New Roman" w:cs="Times New Roman"/>
          <w:sz w:val="24"/>
          <w:szCs w:val="24"/>
        </w:rPr>
        <w:t>hetroskedasticity</w:t>
      </w:r>
      <w:proofErr w:type="spellEnd"/>
      <w:r w:rsidRPr="00A0676F">
        <w:rPr>
          <w:rFonts w:ascii="Times New Roman" w:eastAsia="Times New Roman" w:hAnsi="Times New Roman" w:cs="Times New Roman"/>
          <w:sz w:val="24"/>
          <w:szCs w:val="24"/>
        </w:rPr>
        <w:t>. PP equations with variance parameters are as follows:</w:t>
      </w:r>
    </w:p>
    <w:p w14:paraId="3A893D76" w14:textId="77777777" w:rsidR="00F90203" w:rsidRPr="00A0676F" w:rsidRDefault="00C53D87" w:rsidP="00F90203">
      <w:pPr>
        <w:spacing w:after="0" w:line="360" w:lineRule="auto"/>
        <w:rPr>
          <w:rFonts w:ascii="Times New Roman" w:eastAsia="Times New Roman" w:hAnsi="Times New Roman" w:cs="Times New Roman"/>
          <w:sz w:val="24"/>
          <w:szCs w:val="24"/>
        </w:rPr>
      </w:pPr>
      <m:oMath>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ξ</m:t>
            </m:r>
          </m:e>
          <m:sup>
            <m:r>
              <w:rPr>
                <w:rFonts w:ascii="Cambria Math" w:eastAsia="Times New Roman" w:hAnsi="Cambria Math" w:cs="Times New Roman"/>
                <w:sz w:val="24"/>
                <w:szCs w:val="24"/>
              </w:rPr>
              <m:t>2</m:t>
            </m:r>
          </m:sup>
        </m:sSup>
        <m:r>
          <w:rPr>
            <w:rFonts w:ascii="Cambria Math" w:eastAsia="Times New Roman" w:hAnsi="Cambria Math" w:cs="Times New Roman"/>
            <w:sz w:val="24"/>
            <w:szCs w:val="24"/>
          </w:rPr>
          <m:t xml:space="preserve">= </m:t>
        </m:r>
        <m:func>
          <m:funcPr>
            <m:ctrlPr>
              <w:rPr>
                <w:rFonts w:ascii="Cambria Math" w:eastAsia="Times New Roman" w:hAnsi="Cambria Math" w:cs="Times New Roman"/>
                <w:i/>
                <w:sz w:val="24"/>
                <w:szCs w:val="24"/>
              </w:rPr>
            </m:ctrlPr>
          </m:funcPr>
          <m:fName>
            <m:limLow>
              <m:limLowPr>
                <m:ctrlPr>
                  <w:rPr>
                    <w:rFonts w:ascii="Cambria Math" w:eastAsia="Times New Roman" w:hAnsi="Cambria Math" w:cs="Times New Roman"/>
                    <w:i/>
                    <w:sz w:val="24"/>
                    <w:szCs w:val="24"/>
                  </w:rPr>
                </m:ctrlPr>
              </m:limLowPr>
              <m:e>
                <m:r>
                  <m:rPr>
                    <m:sty m:val="p"/>
                  </m:rPr>
                  <w:rPr>
                    <w:rFonts w:ascii="Cambria Math" w:eastAsia="Times New Roman" w:hAnsi="Cambria Math" w:cs="Times New Roman"/>
                    <w:sz w:val="24"/>
                    <w:szCs w:val="24"/>
                  </w:rPr>
                  <m:t>lim</m:t>
                </m:r>
              </m:e>
              <m:lim>
                <m:r>
                  <w:rPr>
                    <w:rFonts w:ascii="Cambria Math" w:eastAsia="Times New Roman" w:hAnsi="Cambria Math" w:cs="Times New Roman"/>
                    <w:sz w:val="24"/>
                    <w:szCs w:val="24"/>
                  </w:rPr>
                  <m:t>T→∞</m:t>
                </m:r>
              </m:lim>
            </m:limLow>
          </m:fName>
          <m:e>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T</m:t>
                </m:r>
              </m:e>
              <m:sup>
                <m:r>
                  <w:rPr>
                    <w:rFonts w:ascii="Cambria Math" w:eastAsia="Times New Roman" w:hAnsi="Cambria Math" w:cs="Times New Roman"/>
                    <w:sz w:val="24"/>
                    <w:szCs w:val="24"/>
                  </w:rPr>
                  <m:t>-1</m:t>
                </m:r>
              </m:sup>
            </m:sSup>
          </m:e>
        </m:func>
        <m:nary>
          <m:naryPr>
            <m:chr m:val="∑"/>
            <m:limLoc m:val="undOvr"/>
            <m:ctrlPr>
              <w:rPr>
                <w:rFonts w:ascii="Cambria Math" w:eastAsia="Times New Roman" w:hAnsi="Cambria Math" w:cs="Times New Roman"/>
                <w:i/>
                <w:sz w:val="24"/>
                <w:szCs w:val="24"/>
              </w:rPr>
            </m:ctrlPr>
          </m:naryPr>
          <m:sub>
            <m:r>
              <w:rPr>
                <w:rFonts w:ascii="Cambria Math" w:eastAsia="Times New Roman" w:hAnsi="Cambria Math" w:cs="Times New Roman"/>
                <w:sz w:val="24"/>
                <w:szCs w:val="24"/>
              </w:rPr>
              <m:t>t=1</m:t>
            </m:r>
          </m:sub>
          <m:sup>
            <m:r>
              <w:rPr>
                <w:rFonts w:ascii="Cambria Math" w:eastAsia="Times New Roman" w:hAnsi="Cambria Math" w:cs="Times New Roman"/>
                <w:sz w:val="24"/>
                <w:szCs w:val="24"/>
              </w:rPr>
              <m:t>T</m:t>
            </m:r>
          </m:sup>
          <m:e>
            <m:r>
              <w:rPr>
                <w:rFonts w:ascii="Cambria Math" w:eastAsia="Times New Roman" w:hAnsi="Cambria Math" w:cs="Times New Roman"/>
                <w:sz w:val="24"/>
                <w:szCs w:val="24"/>
              </w:rPr>
              <m:t>E[</m:t>
            </m:r>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u</m:t>
                </m:r>
              </m:e>
              <m:sub>
                <m:r>
                  <w:rPr>
                    <w:rFonts w:ascii="Cambria Math" w:eastAsia="Times New Roman" w:hAnsi="Cambria Math" w:cs="Times New Roman"/>
                    <w:sz w:val="24"/>
                    <w:szCs w:val="24"/>
                  </w:rPr>
                  <m:t>t</m:t>
                </m:r>
              </m:sub>
              <m:sup>
                <m:r>
                  <w:rPr>
                    <w:rFonts w:ascii="Cambria Math" w:eastAsia="Times New Roman" w:hAnsi="Cambria Math" w:cs="Times New Roman"/>
                    <w:sz w:val="24"/>
                    <w:szCs w:val="24"/>
                  </w:rPr>
                  <m:t>2</m:t>
                </m:r>
              </m:sup>
            </m:sSubSup>
            <m:r>
              <w:rPr>
                <w:rFonts w:ascii="Cambria Math" w:eastAsia="Times New Roman" w:hAnsi="Cambria Math" w:cs="Times New Roman"/>
                <w:sz w:val="24"/>
                <w:szCs w:val="24"/>
              </w:rPr>
              <m:t>]</m:t>
            </m:r>
          </m:e>
        </m:nary>
      </m:oMath>
      <w:r w:rsidR="00F90203" w:rsidRPr="00A0676F">
        <w:rPr>
          <w:rFonts w:ascii="Times New Roman" w:eastAsia="Times New Roman" w:hAnsi="Times New Roman" w:cs="Times New Roman"/>
          <w:sz w:val="24"/>
          <w:szCs w:val="24"/>
        </w:rPr>
        <w:t xml:space="preserve"> </w:t>
      </w:r>
      <w:r w:rsidR="00F90203" w:rsidRPr="00A0676F">
        <w:rPr>
          <w:rFonts w:ascii="Times New Roman" w:eastAsia="Times New Roman" w:hAnsi="Times New Roman" w:cs="Times New Roman"/>
          <w:sz w:val="24"/>
          <w:szCs w:val="24"/>
        </w:rPr>
        <w:tab/>
      </w:r>
      <w:r w:rsidR="00F90203" w:rsidRPr="00A0676F">
        <w:rPr>
          <w:rFonts w:ascii="Times New Roman" w:eastAsia="Times New Roman" w:hAnsi="Times New Roman" w:cs="Times New Roman"/>
          <w:sz w:val="24"/>
          <w:szCs w:val="24"/>
        </w:rPr>
        <w:tab/>
      </w:r>
      <w:r w:rsidR="00F90203" w:rsidRPr="00A0676F">
        <w:rPr>
          <w:rFonts w:ascii="Times New Roman" w:eastAsia="Times New Roman" w:hAnsi="Times New Roman" w:cs="Times New Roman"/>
          <w:sz w:val="24"/>
          <w:szCs w:val="24"/>
        </w:rPr>
        <w:tab/>
      </w:r>
      <w:r w:rsidR="00F90203" w:rsidRPr="00A0676F">
        <w:rPr>
          <w:rFonts w:ascii="Times New Roman" w:eastAsia="Times New Roman" w:hAnsi="Times New Roman" w:cs="Times New Roman"/>
          <w:sz w:val="24"/>
          <w:szCs w:val="24"/>
        </w:rPr>
        <w:tab/>
      </w:r>
      <w:r w:rsidR="00F90203" w:rsidRPr="00A0676F">
        <w:rPr>
          <w:rFonts w:ascii="Times New Roman" w:eastAsia="Times New Roman" w:hAnsi="Times New Roman" w:cs="Times New Roman"/>
          <w:sz w:val="24"/>
          <w:szCs w:val="24"/>
        </w:rPr>
        <w:tab/>
      </w:r>
      <w:r w:rsidR="00F90203" w:rsidRPr="00A0676F">
        <w:rPr>
          <w:rFonts w:ascii="Times New Roman" w:eastAsia="Times New Roman" w:hAnsi="Times New Roman" w:cs="Times New Roman"/>
          <w:sz w:val="24"/>
          <w:szCs w:val="24"/>
        </w:rPr>
        <w:tab/>
      </w:r>
      <w:r w:rsidR="00F90203" w:rsidRPr="00A0676F">
        <w:rPr>
          <w:rFonts w:ascii="Times New Roman" w:eastAsia="Times New Roman" w:hAnsi="Times New Roman" w:cs="Times New Roman"/>
          <w:sz w:val="24"/>
          <w:szCs w:val="24"/>
        </w:rPr>
        <w:tab/>
      </w:r>
      <w:r w:rsidR="00F90203" w:rsidRPr="00A0676F">
        <w:rPr>
          <w:rFonts w:ascii="Times New Roman" w:eastAsia="Times New Roman" w:hAnsi="Times New Roman" w:cs="Times New Roman"/>
          <w:sz w:val="24"/>
          <w:szCs w:val="24"/>
        </w:rPr>
        <w:tab/>
      </w:r>
      <w:r w:rsidR="00F90203" w:rsidRPr="00A0676F">
        <w:rPr>
          <w:rFonts w:ascii="Times New Roman" w:eastAsia="Times New Roman" w:hAnsi="Times New Roman" w:cs="Times New Roman"/>
          <w:sz w:val="24"/>
          <w:szCs w:val="24"/>
        </w:rPr>
        <w:tab/>
        <w:t>(8)</w:t>
      </w:r>
    </w:p>
    <w:p w14:paraId="3A893D77" w14:textId="77777777" w:rsidR="00F90203" w:rsidRPr="00A0676F" w:rsidRDefault="00C53D87" w:rsidP="00F90203">
      <w:pPr>
        <w:spacing w:after="0" w:line="360" w:lineRule="auto"/>
        <w:jc w:val="both"/>
        <w:rPr>
          <w:rFonts w:ascii="Times New Roman" w:eastAsia="Times New Roman" w:hAnsi="Times New Roman" w:cs="Times New Roman"/>
          <w:sz w:val="24"/>
          <w:szCs w:val="24"/>
        </w:rPr>
      </w:pPr>
      <m:oMath>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φ</m:t>
            </m:r>
          </m:e>
          <m:sup>
            <m:r>
              <w:rPr>
                <w:rFonts w:ascii="Cambria Math" w:eastAsia="Times New Roman" w:hAnsi="Cambria Math" w:cs="Times New Roman"/>
                <w:sz w:val="24"/>
                <w:szCs w:val="24"/>
              </w:rPr>
              <m:t>2</m:t>
            </m:r>
          </m:sup>
        </m:sSup>
        <m:r>
          <w:rPr>
            <w:rFonts w:ascii="Cambria Math" w:eastAsia="Times New Roman" w:hAnsi="Cambria Math" w:cs="Times New Roman"/>
            <w:sz w:val="24"/>
            <w:szCs w:val="24"/>
          </w:rPr>
          <m:t>=</m:t>
        </m:r>
        <m:limLow>
          <m:limLowPr>
            <m:ctrlPr>
              <w:rPr>
                <w:rFonts w:ascii="Cambria Math" w:eastAsia="Times New Roman" w:hAnsi="Cambria Math" w:cs="Times New Roman"/>
                <w:i/>
                <w:sz w:val="24"/>
                <w:szCs w:val="24"/>
              </w:rPr>
            </m:ctrlPr>
          </m:limLowPr>
          <m:e>
            <m:r>
              <m:rPr>
                <m:sty m:val="p"/>
              </m:rPr>
              <w:rPr>
                <w:rFonts w:ascii="Cambria Math" w:eastAsia="Times New Roman" w:hAnsi="Cambria Math" w:cs="Times New Roman"/>
                <w:sz w:val="24"/>
                <w:szCs w:val="24"/>
              </w:rPr>
              <m:t>lim</m:t>
            </m:r>
          </m:e>
          <m:lim>
            <m:r>
              <w:rPr>
                <w:rFonts w:ascii="Cambria Math" w:eastAsia="Times New Roman" w:hAnsi="Cambria Math" w:cs="Times New Roman"/>
                <w:sz w:val="24"/>
                <w:szCs w:val="24"/>
              </w:rPr>
              <m:t>T→∞</m:t>
            </m:r>
          </m:lim>
        </m:limLow>
        <m:nary>
          <m:naryPr>
            <m:chr m:val="∑"/>
            <m:limLoc m:val="undOvr"/>
            <m:ctrlPr>
              <w:rPr>
                <w:rFonts w:ascii="Cambria Math" w:eastAsia="Times New Roman" w:hAnsi="Cambria Math" w:cs="Times New Roman"/>
                <w:i/>
                <w:sz w:val="24"/>
                <w:szCs w:val="24"/>
              </w:rPr>
            </m:ctrlPr>
          </m:naryPr>
          <m:sub>
            <m:r>
              <w:rPr>
                <w:rFonts w:ascii="Cambria Math" w:eastAsia="Times New Roman" w:hAnsi="Cambria Math" w:cs="Times New Roman"/>
                <w:sz w:val="24"/>
                <w:szCs w:val="24"/>
              </w:rPr>
              <m:t>t=1</m:t>
            </m:r>
          </m:sub>
          <m:sup>
            <m:r>
              <w:rPr>
                <w:rFonts w:ascii="Cambria Math" w:eastAsia="Times New Roman" w:hAnsi="Cambria Math" w:cs="Times New Roman"/>
                <w:sz w:val="24"/>
                <w:szCs w:val="24"/>
              </w:rPr>
              <m:t>T</m:t>
            </m:r>
          </m:sup>
          <m:e>
            <m:r>
              <w:rPr>
                <w:rFonts w:ascii="Cambria Math" w:eastAsia="Times New Roman" w:hAnsi="Cambria Math" w:cs="Times New Roman"/>
                <w:sz w:val="24"/>
                <w:szCs w:val="24"/>
              </w:rPr>
              <m:t>E[</m:t>
            </m:r>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T</m:t>
                </m:r>
              </m:e>
              <m:sup>
                <m:r>
                  <w:rPr>
                    <w:rFonts w:ascii="Cambria Math" w:eastAsia="Times New Roman" w:hAnsi="Cambria Math" w:cs="Times New Roman"/>
                    <w:sz w:val="24"/>
                    <w:szCs w:val="24"/>
                  </w:rPr>
                  <m:t>-1</m:t>
                </m:r>
              </m:sup>
            </m:sSup>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S</m:t>
                </m:r>
              </m:e>
              <m:sub>
                <m:r>
                  <w:rPr>
                    <w:rFonts w:ascii="Cambria Math" w:eastAsia="Times New Roman" w:hAnsi="Cambria Math" w:cs="Times New Roman"/>
                    <w:sz w:val="24"/>
                    <w:szCs w:val="24"/>
                  </w:rPr>
                  <m:t>T</m:t>
                </m:r>
              </m:sub>
              <m:sup>
                <m:r>
                  <w:rPr>
                    <w:rFonts w:ascii="Cambria Math" w:eastAsia="Times New Roman" w:hAnsi="Cambria Math" w:cs="Times New Roman"/>
                    <w:sz w:val="24"/>
                    <w:szCs w:val="24"/>
                  </w:rPr>
                  <m:t>2</m:t>
                </m:r>
              </m:sup>
            </m:sSubSup>
            <m:r>
              <w:rPr>
                <w:rFonts w:ascii="Cambria Math" w:eastAsia="Times New Roman" w:hAnsi="Cambria Math" w:cs="Times New Roman"/>
                <w:sz w:val="24"/>
                <w:szCs w:val="24"/>
              </w:rPr>
              <m:t>]</m:t>
            </m:r>
          </m:e>
        </m:nary>
      </m:oMath>
      <w:r w:rsidR="00F90203" w:rsidRPr="00A0676F">
        <w:rPr>
          <w:rFonts w:ascii="Times New Roman" w:eastAsia="Times New Roman" w:hAnsi="Times New Roman" w:cs="Times New Roman"/>
          <w:sz w:val="24"/>
          <w:szCs w:val="24"/>
        </w:rPr>
        <w:t xml:space="preserve"> </w:t>
      </w:r>
      <w:r w:rsidR="00F90203" w:rsidRPr="00A0676F">
        <w:rPr>
          <w:rFonts w:ascii="Times New Roman" w:eastAsia="Times New Roman" w:hAnsi="Times New Roman" w:cs="Times New Roman"/>
          <w:sz w:val="24"/>
          <w:szCs w:val="24"/>
        </w:rPr>
        <w:tab/>
      </w:r>
      <w:r w:rsidR="00F90203" w:rsidRPr="00A0676F">
        <w:rPr>
          <w:rFonts w:ascii="Times New Roman" w:eastAsia="Times New Roman" w:hAnsi="Times New Roman" w:cs="Times New Roman"/>
          <w:sz w:val="24"/>
          <w:szCs w:val="24"/>
        </w:rPr>
        <w:tab/>
      </w:r>
      <w:r w:rsidR="00F90203" w:rsidRPr="00A0676F">
        <w:rPr>
          <w:rFonts w:ascii="Times New Roman" w:eastAsia="Times New Roman" w:hAnsi="Times New Roman" w:cs="Times New Roman"/>
          <w:sz w:val="24"/>
          <w:szCs w:val="24"/>
        </w:rPr>
        <w:tab/>
      </w:r>
      <w:r w:rsidR="00F90203" w:rsidRPr="00A0676F">
        <w:rPr>
          <w:rFonts w:ascii="Times New Roman" w:eastAsia="Times New Roman" w:hAnsi="Times New Roman" w:cs="Times New Roman"/>
          <w:sz w:val="24"/>
          <w:szCs w:val="24"/>
        </w:rPr>
        <w:tab/>
      </w:r>
      <w:r w:rsidR="00F90203" w:rsidRPr="00A0676F">
        <w:rPr>
          <w:rFonts w:ascii="Times New Roman" w:eastAsia="Times New Roman" w:hAnsi="Times New Roman" w:cs="Times New Roman"/>
          <w:sz w:val="24"/>
          <w:szCs w:val="24"/>
        </w:rPr>
        <w:tab/>
      </w:r>
      <w:r w:rsidR="00F90203" w:rsidRPr="00A0676F">
        <w:rPr>
          <w:rFonts w:ascii="Times New Roman" w:eastAsia="Times New Roman" w:hAnsi="Times New Roman" w:cs="Times New Roman"/>
          <w:sz w:val="24"/>
          <w:szCs w:val="24"/>
        </w:rPr>
        <w:tab/>
      </w:r>
      <w:r w:rsidR="00F90203" w:rsidRPr="00A0676F">
        <w:rPr>
          <w:rFonts w:ascii="Times New Roman" w:eastAsia="Times New Roman" w:hAnsi="Times New Roman" w:cs="Times New Roman"/>
          <w:sz w:val="24"/>
          <w:szCs w:val="24"/>
        </w:rPr>
        <w:tab/>
      </w:r>
      <w:r w:rsidR="00F90203" w:rsidRPr="00A0676F">
        <w:rPr>
          <w:rFonts w:ascii="Times New Roman" w:eastAsia="Times New Roman" w:hAnsi="Times New Roman" w:cs="Times New Roman"/>
          <w:sz w:val="24"/>
          <w:szCs w:val="24"/>
        </w:rPr>
        <w:tab/>
      </w:r>
      <w:r w:rsidR="00F90203" w:rsidRPr="00A0676F">
        <w:rPr>
          <w:rFonts w:ascii="Times New Roman" w:eastAsia="Times New Roman" w:hAnsi="Times New Roman" w:cs="Times New Roman"/>
          <w:sz w:val="24"/>
          <w:szCs w:val="24"/>
        </w:rPr>
        <w:tab/>
        <w:t>(9)</w:t>
      </w:r>
    </w:p>
    <w:p w14:paraId="3A893D78" w14:textId="77777777" w:rsidR="00F90203" w:rsidRPr="00A0676F" w:rsidRDefault="00F90203" w:rsidP="00F90203">
      <w:pPr>
        <w:spacing w:after="0" w:line="360" w:lineRule="auto"/>
        <w:ind w:firstLine="720"/>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 xml:space="preserve">Where </w:t>
      </w:r>
      <m:oMath>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S</m:t>
            </m:r>
          </m:e>
          <m:sub>
            <m:r>
              <w:rPr>
                <w:rFonts w:ascii="Cambria Math" w:eastAsia="Times New Roman" w:hAnsi="Cambria Math" w:cs="Times New Roman"/>
                <w:sz w:val="24"/>
                <w:szCs w:val="24"/>
              </w:rPr>
              <m:t>T</m:t>
            </m:r>
          </m:sub>
          <m:sup>
            <m:r>
              <w:rPr>
                <w:rFonts w:ascii="Cambria Math" w:eastAsia="Times New Roman" w:hAnsi="Cambria Math" w:cs="Times New Roman"/>
                <w:sz w:val="24"/>
                <w:szCs w:val="24"/>
              </w:rPr>
              <m:t>2</m:t>
            </m:r>
          </m:sup>
        </m:sSubSup>
      </m:oMath>
      <w:r w:rsidRPr="00A0676F">
        <w:rPr>
          <w:rFonts w:ascii="Times New Roman" w:eastAsia="Times New Roman" w:hAnsi="Times New Roman" w:cs="Times New Roman"/>
          <w:sz w:val="24"/>
          <w:szCs w:val="24"/>
        </w:rPr>
        <w:t xml:space="preserve"> is </w:t>
      </w:r>
      <w:proofErr w:type="gramStart"/>
      <w:r w:rsidRPr="00A0676F">
        <w:rPr>
          <w:rFonts w:ascii="Times New Roman" w:eastAsia="Times New Roman" w:hAnsi="Times New Roman" w:cs="Times New Roman"/>
          <w:sz w:val="24"/>
          <w:szCs w:val="24"/>
        </w:rPr>
        <w:t>sample.</w:t>
      </w:r>
      <w:proofErr w:type="gramEnd"/>
      <w:r w:rsidRPr="00A0676F">
        <w:rPr>
          <w:rFonts w:ascii="Times New Roman" w:eastAsia="Times New Roman" w:hAnsi="Times New Roman" w:cs="Times New Roman"/>
          <w:sz w:val="24"/>
          <w:szCs w:val="24"/>
        </w:rPr>
        <w:t xml:space="preserve"> </w:t>
      </w:r>
      <m:oMath>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ξ</m:t>
            </m:r>
          </m:e>
          <m:sup>
            <m:r>
              <w:rPr>
                <w:rFonts w:ascii="Cambria Math" w:eastAsia="Times New Roman" w:hAnsi="Cambria Math" w:cs="Times New Roman"/>
                <w:sz w:val="24"/>
                <w:szCs w:val="24"/>
              </w:rPr>
              <m:t>2</m:t>
            </m:r>
          </m:sup>
        </m:sSup>
      </m:oMath>
      <w:proofErr w:type="gramStart"/>
      <w:r w:rsidRPr="00A0676F">
        <w:rPr>
          <w:rFonts w:ascii="Times New Roman" w:eastAsia="Times New Roman" w:hAnsi="Times New Roman" w:cs="Times New Roman"/>
          <w:sz w:val="24"/>
          <w:szCs w:val="24"/>
        </w:rPr>
        <w:t>is</w:t>
      </w:r>
      <w:proofErr w:type="gramEnd"/>
      <w:r w:rsidRPr="00A0676F">
        <w:rPr>
          <w:rFonts w:ascii="Times New Roman" w:eastAsia="Times New Roman" w:hAnsi="Times New Roman" w:cs="Times New Roman"/>
          <w:sz w:val="24"/>
          <w:szCs w:val="24"/>
        </w:rPr>
        <w:t xml:space="preserve"> sample variance of least square residual </w:t>
      </w:r>
      <m:oMath>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u</m:t>
            </m:r>
          </m:e>
          <m:sub>
            <m:r>
              <w:rPr>
                <w:rFonts w:ascii="Cambria Math" w:eastAsia="Times New Roman" w:hAnsi="Cambria Math" w:cs="Times New Roman"/>
                <w:sz w:val="24"/>
                <w:szCs w:val="24"/>
              </w:rPr>
              <m:t>t</m:t>
            </m:r>
          </m:sub>
          <m:sup>
            <m:r>
              <w:rPr>
                <w:rFonts w:ascii="Cambria Math" w:eastAsia="Times New Roman" w:hAnsi="Cambria Math" w:cs="Times New Roman"/>
                <w:sz w:val="24"/>
                <w:szCs w:val="24"/>
              </w:rPr>
              <m:t>2</m:t>
            </m:r>
          </m:sup>
        </m:sSubSup>
      </m:oMath>
      <w:r w:rsidRPr="00A0676F">
        <w:rPr>
          <w:rFonts w:ascii="Times New Roman" w:eastAsia="Times New Roman" w:hAnsi="Times New Roman" w:cs="Times New Roman"/>
          <w:sz w:val="24"/>
          <w:szCs w:val="24"/>
        </w:rPr>
        <w:t xml:space="preserve"> and long-run variance estimate is </w:t>
      </w:r>
      <m:oMath>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φ</m:t>
            </m:r>
          </m:e>
          <m:sup>
            <m:r>
              <w:rPr>
                <w:rFonts w:ascii="Cambria Math" w:eastAsia="Times New Roman" w:hAnsi="Cambria Math" w:cs="Times New Roman"/>
                <w:sz w:val="24"/>
                <w:szCs w:val="24"/>
              </w:rPr>
              <m:t>2</m:t>
            </m:r>
          </m:sup>
        </m:sSup>
      </m:oMath>
      <w:r w:rsidRPr="00A0676F">
        <w:rPr>
          <w:rFonts w:ascii="Times New Roman" w:eastAsia="Times New Roman" w:hAnsi="Times New Roman" w:cs="Times New Roman"/>
          <w:sz w:val="24"/>
          <w:szCs w:val="24"/>
        </w:rPr>
        <w:t xml:space="preserve">. </w:t>
      </w:r>
      <w:proofErr w:type="gramStart"/>
      <w:r w:rsidRPr="00A0676F">
        <w:rPr>
          <w:rFonts w:ascii="Times New Roman" w:eastAsia="Times New Roman" w:hAnsi="Times New Roman" w:cs="Times New Roman"/>
          <w:sz w:val="24"/>
          <w:szCs w:val="24"/>
        </w:rPr>
        <w:t>Hypothesis are</w:t>
      </w:r>
      <w:proofErr w:type="gramEnd"/>
      <w:r w:rsidRPr="00A0676F">
        <w:rPr>
          <w:rFonts w:ascii="Times New Roman" w:eastAsia="Times New Roman" w:hAnsi="Times New Roman" w:cs="Times New Roman"/>
          <w:sz w:val="24"/>
          <w:szCs w:val="24"/>
        </w:rPr>
        <w:t xml:space="preserve"> same in PP as in ADF. PP test is robust to general form of </w:t>
      </w:r>
      <w:proofErr w:type="spellStart"/>
      <w:r w:rsidR="00E01FC2" w:rsidRPr="00A0676F">
        <w:rPr>
          <w:rFonts w:ascii="Times New Roman" w:eastAsia="Times New Roman" w:hAnsi="Times New Roman" w:cs="Times New Roman"/>
          <w:sz w:val="24"/>
          <w:szCs w:val="24"/>
        </w:rPr>
        <w:t>heteroscedasticity</w:t>
      </w:r>
      <w:proofErr w:type="spellEnd"/>
      <w:r w:rsidRPr="00A0676F">
        <w:rPr>
          <w:rFonts w:ascii="Times New Roman" w:eastAsia="Times New Roman" w:hAnsi="Times New Roman" w:cs="Times New Roman"/>
          <w:sz w:val="24"/>
          <w:szCs w:val="24"/>
        </w:rPr>
        <w:t xml:space="preserve"> in error term (Phillips and </w:t>
      </w:r>
      <w:proofErr w:type="spellStart"/>
      <w:r w:rsidRPr="00A0676F">
        <w:rPr>
          <w:rFonts w:ascii="Times New Roman" w:eastAsia="Times New Roman" w:hAnsi="Times New Roman" w:cs="Times New Roman"/>
          <w:sz w:val="24"/>
          <w:szCs w:val="24"/>
        </w:rPr>
        <w:t>Perron</w:t>
      </w:r>
      <w:proofErr w:type="spellEnd"/>
      <w:r w:rsidRPr="00A0676F">
        <w:rPr>
          <w:rFonts w:ascii="Times New Roman" w:eastAsia="Times New Roman" w:hAnsi="Times New Roman" w:cs="Times New Roman"/>
          <w:sz w:val="24"/>
          <w:szCs w:val="24"/>
        </w:rPr>
        <w:t>, 1988).</w:t>
      </w:r>
    </w:p>
    <w:p w14:paraId="3A893D79" w14:textId="77777777" w:rsidR="00B90BCA" w:rsidRPr="00A0676F" w:rsidRDefault="00F90203" w:rsidP="00F82EDC">
      <w:pPr>
        <w:pStyle w:val="Heading2"/>
        <w:rPr>
          <w:rFonts w:ascii="Times New Roman" w:eastAsia="Times New Roman" w:hAnsi="Times New Roman" w:cs="Times New Roman"/>
          <w:b/>
          <w:color w:val="auto"/>
        </w:rPr>
      </w:pPr>
      <w:bookmarkStart w:id="29" w:name="_Toc500098329"/>
      <w:bookmarkStart w:id="30" w:name="_Toc513629697"/>
      <w:r w:rsidRPr="00A0676F">
        <w:rPr>
          <w:rFonts w:ascii="Times New Roman" w:eastAsia="Times New Roman" w:hAnsi="Times New Roman" w:cs="Times New Roman"/>
          <w:b/>
          <w:color w:val="auto"/>
        </w:rPr>
        <w:t xml:space="preserve">Testing for </w:t>
      </w:r>
      <w:proofErr w:type="spellStart"/>
      <w:r w:rsidRPr="00A0676F">
        <w:rPr>
          <w:rFonts w:ascii="Times New Roman" w:eastAsia="Times New Roman" w:hAnsi="Times New Roman" w:cs="Times New Roman"/>
          <w:b/>
          <w:color w:val="auto"/>
        </w:rPr>
        <w:t>Cointegration</w:t>
      </w:r>
      <w:bookmarkEnd w:id="29"/>
      <w:bookmarkEnd w:id="30"/>
      <w:proofErr w:type="spellEnd"/>
    </w:p>
    <w:p w14:paraId="01218722" w14:textId="77777777" w:rsidR="00430578" w:rsidRPr="00A0676F" w:rsidRDefault="00430578" w:rsidP="00430578">
      <w:pPr>
        <w:rPr>
          <w:rFonts w:ascii="Times New Roman" w:hAnsi="Times New Roman" w:cs="Times New Roman"/>
        </w:rPr>
      </w:pPr>
    </w:p>
    <w:p w14:paraId="3A893D7A" w14:textId="77777777" w:rsidR="00F90203" w:rsidRPr="00A0676F" w:rsidRDefault="00F90203" w:rsidP="00F82EDC">
      <w:pPr>
        <w:pStyle w:val="Heading3"/>
        <w:rPr>
          <w:rFonts w:ascii="Times New Roman" w:hAnsi="Times New Roman" w:cs="Times New Roman"/>
          <w:b/>
          <w:color w:val="auto"/>
        </w:rPr>
      </w:pPr>
      <w:bookmarkStart w:id="31" w:name="_Toc500098330"/>
      <w:bookmarkStart w:id="32" w:name="_Toc513629698"/>
      <w:r w:rsidRPr="00A0676F">
        <w:rPr>
          <w:rFonts w:ascii="Times New Roman" w:hAnsi="Times New Roman" w:cs="Times New Roman"/>
          <w:b/>
          <w:color w:val="auto"/>
        </w:rPr>
        <w:t>Autoregressive-Distributed Lag Model (ARDL)</w:t>
      </w:r>
      <w:bookmarkEnd w:id="31"/>
      <w:bookmarkEnd w:id="32"/>
    </w:p>
    <w:p w14:paraId="73D43CE4" w14:textId="77777777" w:rsidR="00430578" w:rsidRPr="00A0676F" w:rsidRDefault="00430578" w:rsidP="00430578">
      <w:pPr>
        <w:spacing w:after="0" w:line="360" w:lineRule="auto"/>
        <w:jc w:val="both"/>
        <w:rPr>
          <w:rFonts w:ascii="Times New Roman" w:hAnsi="Times New Roman" w:cs="Times New Roman"/>
        </w:rPr>
      </w:pPr>
    </w:p>
    <w:p w14:paraId="3A893D7B" w14:textId="77777777" w:rsidR="00F90203" w:rsidRPr="00A0676F" w:rsidRDefault="00F90203" w:rsidP="00430578">
      <w:pPr>
        <w:spacing w:after="0"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 xml:space="preserve">To find the long run relationship between independent and dependent variables, we will apply ARDL bounds testing which was developed by </w:t>
      </w:r>
      <w:proofErr w:type="spellStart"/>
      <w:r w:rsidRPr="00A0676F">
        <w:rPr>
          <w:rFonts w:ascii="Times New Roman" w:eastAsia="Times New Roman" w:hAnsi="Times New Roman" w:cs="Times New Roman"/>
          <w:sz w:val="24"/>
          <w:szCs w:val="24"/>
        </w:rPr>
        <w:t>Pesaran</w:t>
      </w:r>
      <w:proofErr w:type="spellEnd"/>
      <w:r w:rsidRPr="00A0676F">
        <w:rPr>
          <w:rFonts w:ascii="Times New Roman" w:eastAsia="Times New Roman" w:hAnsi="Times New Roman" w:cs="Times New Roman"/>
          <w:sz w:val="24"/>
          <w:szCs w:val="24"/>
        </w:rPr>
        <w:t xml:space="preserve"> et al. (2001). ARDL bounds testing can apply on mix order of </w:t>
      </w:r>
      <w:proofErr w:type="spellStart"/>
      <w:r w:rsidRPr="00A0676F">
        <w:rPr>
          <w:rFonts w:ascii="Times New Roman" w:eastAsia="Times New Roman" w:hAnsi="Times New Roman" w:cs="Times New Roman"/>
          <w:sz w:val="24"/>
          <w:szCs w:val="24"/>
        </w:rPr>
        <w:t>cointegration</w:t>
      </w:r>
      <w:proofErr w:type="spellEnd"/>
      <w:r w:rsidRPr="00A0676F">
        <w:rPr>
          <w:rFonts w:ascii="Times New Roman" w:eastAsia="Times New Roman" w:hAnsi="Times New Roman" w:cs="Times New Roman"/>
          <w:sz w:val="24"/>
          <w:szCs w:val="24"/>
        </w:rPr>
        <w:t xml:space="preserve"> in series but not do not incorporate those series which are stationary at </w:t>
      </w:r>
      <w:proofErr w:type="gramStart"/>
      <w:r w:rsidR="00E01FC2" w:rsidRPr="00A0676F">
        <w:rPr>
          <w:rFonts w:ascii="Times New Roman" w:eastAsia="Times New Roman" w:hAnsi="Times New Roman" w:cs="Times New Roman"/>
          <w:i/>
          <w:sz w:val="24"/>
          <w:szCs w:val="24"/>
        </w:rPr>
        <w:t>I</w:t>
      </w:r>
      <w:proofErr w:type="gramEnd"/>
      <w:r w:rsidR="00E01FC2" w:rsidRPr="00A0676F">
        <w:rPr>
          <w:rFonts w:ascii="Times New Roman" w:eastAsia="Times New Roman" w:hAnsi="Times New Roman" w:cs="Times New Roman"/>
          <w:i/>
          <w:sz w:val="24"/>
          <w:szCs w:val="24"/>
        </w:rPr>
        <w:t xml:space="preserve"> (</w:t>
      </w:r>
      <w:r w:rsidRPr="00A0676F">
        <w:rPr>
          <w:rFonts w:ascii="Times New Roman" w:eastAsia="Times New Roman" w:hAnsi="Times New Roman" w:cs="Times New Roman"/>
          <w:i/>
          <w:sz w:val="24"/>
          <w:szCs w:val="24"/>
        </w:rPr>
        <w:t>2)</w:t>
      </w:r>
      <w:r w:rsidRPr="00A0676F">
        <w:rPr>
          <w:rFonts w:ascii="Times New Roman" w:eastAsia="Times New Roman" w:hAnsi="Times New Roman" w:cs="Times New Roman"/>
          <w:sz w:val="24"/>
          <w:szCs w:val="24"/>
        </w:rPr>
        <w:t>. This approach gives best results in case of structural break in the series. Unrestricted error correction model (UECM) equations are given below including short and long run relations;</w:t>
      </w:r>
    </w:p>
    <w:p w14:paraId="3A893D7C" w14:textId="77777777" w:rsidR="00F90203" w:rsidRPr="00A0676F" w:rsidRDefault="00F90203" w:rsidP="00F90203">
      <w:pPr>
        <w:tabs>
          <w:tab w:val="left" w:pos="2880"/>
        </w:tabs>
        <w:spacing w:after="0" w:line="36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w:lastRenderedPageBreak/>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lnFLFP</m:t>
              </m:r>
            </m:e>
            <m:sub>
              <m:sSub>
                <m:sSubPr>
                  <m:ctrlPr>
                    <w:rPr>
                      <w:rFonts w:ascii="Cambria Math" w:eastAsia="Times New Roman" w:hAnsi="Cambria Math" w:cs="Times New Roman"/>
                      <w:i/>
                      <w:sz w:val="24"/>
                      <w:szCs w:val="24"/>
                    </w:rPr>
                  </m:ctrlPr>
                </m:sSubPr>
                <m:e/>
                <m:sub>
                  <m:r>
                    <w:rPr>
                      <w:rFonts w:ascii="Cambria Math" w:eastAsia="Times New Roman" w:hAnsi="Cambria Math" w:cs="Times New Roman"/>
                      <w:sz w:val="24"/>
                      <w:szCs w:val="24"/>
                    </w:rPr>
                    <m:t>t</m:t>
                  </m:r>
                </m:sub>
              </m:sSub>
            </m:sub>
          </m:sSub>
          <m:r>
            <w:rPr>
              <w:rFonts w:ascii="Cambria Math" w:eastAsia="Times New Roman" w:hAnsi="Cambria Math" w:cs="Times New Roman"/>
              <w:sz w:val="24"/>
              <w:szCs w:val="24"/>
            </w:rPr>
            <m:t xml:space="preserve">= </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α</m:t>
              </m:r>
            </m:e>
            <m:sub>
              <m:r>
                <w:rPr>
                  <w:rFonts w:ascii="Cambria Math" w:eastAsia="Times New Roman" w:hAnsi="Cambria Math" w:cs="Times New Roman"/>
                  <w:sz w:val="24"/>
                  <w:szCs w:val="24"/>
                </w:rPr>
                <m:t>1</m:t>
              </m:r>
            </m:sub>
          </m:sSub>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α</m:t>
              </m:r>
            </m:e>
            <m:sub>
              <m:r>
                <w:rPr>
                  <w:rFonts w:ascii="Cambria Math" w:eastAsia="Times New Roman" w:hAnsi="Cambria Math" w:cs="Times New Roman"/>
                  <w:sz w:val="24"/>
                  <w:szCs w:val="24"/>
                </w:rPr>
                <m:t>T</m:t>
              </m:r>
            </m:sub>
          </m:sSub>
          <m:r>
            <w:rPr>
              <w:rFonts w:ascii="Cambria Math" w:eastAsia="Times New Roman" w:hAnsi="Cambria Math" w:cs="Times New Roman"/>
              <w:sz w:val="24"/>
              <w:szCs w:val="24"/>
            </w:rPr>
            <m:t>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α</m:t>
              </m:r>
            </m:e>
            <m:sub>
              <m:r>
                <w:rPr>
                  <w:rFonts w:ascii="Cambria Math" w:eastAsia="Times New Roman" w:hAnsi="Cambria Math" w:cs="Times New Roman"/>
                  <w:sz w:val="24"/>
                  <w:szCs w:val="24"/>
                </w:rPr>
                <m:t>FLFP</m:t>
              </m:r>
            </m:sub>
          </m:sSub>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lnFLFP</m:t>
              </m:r>
            </m:e>
            <m:sub>
              <m:sSub>
                <m:sSubPr>
                  <m:ctrlPr>
                    <w:rPr>
                      <w:rFonts w:ascii="Cambria Math" w:eastAsia="Times New Roman" w:hAnsi="Cambria Math" w:cs="Times New Roman"/>
                      <w:i/>
                      <w:sz w:val="24"/>
                      <w:szCs w:val="24"/>
                    </w:rPr>
                  </m:ctrlPr>
                </m:sSubPr>
                <m:e/>
                <m:sub>
                  <m:r>
                    <w:rPr>
                      <w:rFonts w:ascii="Cambria Math" w:eastAsia="Times New Roman" w:hAnsi="Cambria Math" w:cs="Times New Roman"/>
                      <w:sz w:val="24"/>
                      <w:szCs w:val="24"/>
                    </w:rPr>
                    <m:t>t-i</m:t>
                  </m:r>
                </m:sub>
              </m:sSub>
            </m:sub>
          </m:sSub>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α</m:t>
              </m:r>
            </m:e>
            <m:sub>
              <m:r>
                <w:rPr>
                  <w:rFonts w:ascii="Cambria Math" w:eastAsia="Times New Roman" w:hAnsi="Cambria Math" w:cs="Times New Roman"/>
                  <w:sz w:val="24"/>
                  <w:szCs w:val="24"/>
                </w:rPr>
                <m:t>FR</m:t>
              </m:r>
            </m:sub>
          </m:sSub>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lnFR</m:t>
              </m:r>
            </m:e>
            <m:sub>
              <m:r>
                <w:rPr>
                  <w:rFonts w:ascii="Cambria Math" w:eastAsia="Times New Roman" w:hAnsi="Cambria Math" w:cs="Times New Roman"/>
                  <w:sz w:val="24"/>
                  <w:szCs w:val="24"/>
                </w:rPr>
                <m:t>t-i</m:t>
              </m:r>
            </m:sub>
          </m:sSub>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α</m:t>
              </m:r>
            </m:e>
            <m:sub>
              <m:r>
                <w:rPr>
                  <w:rFonts w:ascii="Cambria Math" w:eastAsia="Times New Roman" w:hAnsi="Cambria Math" w:cs="Times New Roman"/>
                  <w:sz w:val="24"/>
                  <w:szCs w:val="24"/>
                </w:rPr>
                <m:t>CU</m:t>
              </m:r>
            </m:sub>
          </m:sSub>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lnCU</m:t>
              </m:r>
            </m:e>
            <m:sub>
              <m:r>
                <w:rPr>
                  <w:rFonts w:ascii="Cambria Math" w:eastAsia="Times New Roman" w:hAnsi="Cambria Math" w:cs="Times New Roman"/>
                  <w:sz w:val="24"/>
                  <w:szCs w:val="24"/>
                </w:rPr>
                <m:t>t-i</m:t>
              </m:r>
            </m:sub>
          </m:sSub>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α</m:t>
              </m:r>
            </m:e>
            <m:sub>
              <m:r>
                <w:rPr>
                  <w:rFonts w:ascii="Cambria Math" w:eastAsia="Times New Roman" w:hAnsi="Cambria Math" w:cs="Times New Roman"/>
                  <w:sz w:val="24"/>
                  <w:szCs w:val="24"/>
                </w:rPr>
                <m:t>RMG</m:t>
              </m:r>
            </m:sub>
          </m:sSub>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lnRMG</m:t>
              </m:r>
            </m:e>
            <m:sub>
              <m:r>
                <w:rPr>
                  <w:rFonts w:ascii="Cambria Math" w:eastAsia="Times New Roman" w:hAnsi="Cambria Math" w:cs="Times New Roman"/>
                  <w:sz w:val="24"/>
                  <w:szCs w:val="24"/>
                </w:rPr>
                <m:t>t-i</m:t>
              </m:r>
            </m:sub>
          </m:sSub>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α</m:t>
              </m:r>
            </m:e>
            <m:sub>
              <m:r>
                <w:rPr>
                  <w:rFonts w:ascii="Cambria Math" w:eastAsia="Times New Roman" w:hAnsi="Cambria Math" w:cs="Times New Roman"/>
                  <w:sz w:val="24"/>
                  <w:szCs w:val="24"/>
                </w:rPr>
                <m:t>EDU</m:t>
              </m:r>
            </m:sub>
          </m:sSub>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lnEDU</m:t>
              </m:r>
            </m:e>
            <m:sub>
              <m:r>
                <w:rPr>
                  <w:rFonts w:ascii="Cambria Math" w:eastAsia="Times New Roman" w:hAnsi="Cambria Math" w:cs="Times New Roman"/>
                  <w:sz w:val="24"/>
                  <w:szCs w:val="24"/>
                </w:rPr>
                <m:t>t-i</m:t>
              </m:r>
            </m:sub>
          </m:sSub>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α</m:t>
              </m:r>
            </m:e>
            <m:sub>
              <m:r>
                <w:rPr>
                  <w:rFonts w:ascii="Cambria Math" w:eastAsia="Times New Roman" w:hAnsi="Cambria Math" w:cs="Times New Roman"/>
                  <w:sz w:val="24"/>
                  <w:szCs w:val="24"/>
                </w:rPr>
                <m:t>GINI</m:t>
              </m:r>
            </m:sub>
          </m:sSub>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lnGINI</m:t>
              </m:r>
            </m:e>
            <m:sub>
              <m:r>
                <w:rPr>
                  <w:rFonts w:ascii="Cambria Math" w:eastAsia="Times New Roman" w:hAnsi="Cambria Math" w:cs="Times New Roman"/>
                  <w:sz w:val="24"/>
                  <w:szCs w:val="24"/>
                </w:rPr>
                <m:t>t-i</m:t>
              </m:r>
            </m:sub>
          </m:sSub>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α</m:t>
              </m:r>
            </m:e>
            <m:sub>
              <m:r>
                <w:rPr>
                  <w:rFonts w:ascii="Cambria Math" w:eastAsia="Times New Roman" w:hAnsi="Cambria Math" w:cs="Times New Roman"/>
                  <w:sz w:val="24"/>
                  <w:szCs w:val="24"/>
                </w:rPr>
                <m:t>ACDDC</m:t>
              </m:r>
            </m:sub>
          </m:sSub>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lnACDDC</m:t>
              </m:r>
            </m:e>
            <m:sub>
              <m:r>
                <w:rPr>
                  <w:rFonts w:ascii="Cambria Math" w:eastAsia="Times New Roman" w:hAnsi="Cambria Math" w:cs="Times New Roman"/>
                  <w:sz w:val="24"/>
                  <w:szCs w:val="24"/>
                </w:rPr>
                <m:t>t-i</m:t>
              </m:r>
            </m:sub>
          </m:sSub>
          <m:r>
            <w:rPr>
              <w:rFonts w:ascii="Cambria Math" w:eastAsia="Times New Roman" w:hAnsi="Cambria Math" w:cs="Times New Roman"/>
              <w:sz w:val="24"/>
              <w:szCs w:val="24"/>
            </w:rPr>
            <m:t>+</m:t>
          </m:r>
          <m:nary>
            <m:naryPr>
              <m:chr m:val="∑"/>
              <m:limLoc m:val="undOvr"/>
              <m:ctrlPr>
                <w:rPr>
                  <w:rFonts w:ascii="Cambria Math" w:eastAsia="Times New Roman" w:hAnsi="Cambria Math" w:cs="Times New Roman"/>
                  <w:i/>
                  <w:sz w:val="24"/>
                  <w:szCs w:val="24"/>
                </w:rPr>
              </m:ctrlPr>
            </m:naryPr>
            <m:sub>
              <m:r>
                <w:rPr>
                  <w:rFonts w:ascii="Cambria Math" w:eastAsia="Times New Roman" w:hAnsi="Cambria Math" w:cs="Times New Roman"/>
                  <w:sz w:val="24"/>
                  <w:szCs w:val="24"/>
                </w:rPr>
                <m:t>q=1</m:t>
              </m:r>
            </m:sub>
            <m:sup>
              <m:r>
                <w:rPr>
                  <w:rFonts w:ascii="Cambria Math" w:eastAsia="Times New Roman" w:hAnsi="Cambria Math" w:cs="Times New Roman"/>
                  <w:sz w:val="24"/>
                  <w:szCs w:val="24"/>
                </w:rPr>
                <m:t>p</m:t>
              </m:r>
            </m:sup>
            <m:e>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α</m:t>
                  </m:r>
                </m:e>
                <m:sub>
                  <m:r>
                    <w:rPr>
                      <w:rFonts w:ascii="Cambria Math" w:eastAsia="Times New Roman" w:hAnsi="Cambria Math" w:cs="Times New Roman"/>
                      <w:sz w:val="24"/>
                      <w:szCs w:val="24"/>
                    </w:rPr>
                    <m:t>i</m:t>
                  </m:r>
                </m:sub>
              </m:sSub>
              <m:sSub>
                <m:sSubPr>
                  <m:ctrlPr>
                    <w:rPr>
                      <w:rFonts w:ascii="Cambria Math" w:eastAsia="Times New Roman" w:hAnsi="Cambria Math" w:cs="Times New Roman"/>
                      <w:i/>
                      <w:sz w:val="24"/>
                      <w:szCs w:val="24"/>
                    </w:rPr>
                  </m:ctrlPr>
                </m:sSubPr>
                <m:e>
                  <m:r>
                    <w:rPr>
                      <w:rFonts w:ascii="Cambria Math" w:eastAsiaTheme="minorEastAsia" w:hAnsi="Cambria Math" w:cs="Times New Roman"/>
                      <w:sz w:val="24"/>
                      <w:szCs w:val="24"/>
                    </w:rPr>
                    <m:t>∆</m:t>
                  </m:r>
                  <m:r>
                    <w:rPr>
                      <w:rFonts w:ascii="Cambria Math" w:eastAsia="Times New Roman" w:hAnsi="Cambria Math" w:cs="Times New Roman"/>
                      <w:sz w:val="24"/>
                      <w:szCs w:val="24"/>
                    </w:rPr>
                    <m:t>FLFP</m:t>
                  </m:r>
                </m:e>
                <m:sub>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2</m:t>
                      </m:r>
                    </m:e>
                    <m:sub>
                      <m:r>
                        <w:rPr>
                          <w:rFonts w:ascii="Cambria Math" w:eastAsia="Times New Roman" w:hAnsi="Cambria Math" w:cs="Times New Roman"/>
                          <w:sz w:val="24"/>
                          <w:szCs w:val="24"/>
                        </w:rPr>
                        <m:t>t-i</m:t>
                      </m:r>
                    </m:sub>
                  </m:sSub>
                </m:sub>
              </m:sSub>
            </m:e>
          </m:nary>
          <m:r>
            <w:rPr>
              <w:rFonts w:ascii="Cambria Math" w:eastAsia="Times New Roman" w:hAnsi="Cambria Math" w:cs="Times New Roman"/>
              <w:sz w:val="24"/>
              <w:szCs w:val="24"/>
            </w:rPr>
            <m:t xml:space="preserve">+ </m:t>
          </m:r>
          <m:nary>
            <m:naryPr>
              <m:chr m:val="∑"/>
              <m:limLoc m:val="undOvr"/>
              <m:ctrlPr>
                <w:rPr>
                  <w:rFonts w:ascii="Cambria Math" w:eastAsia="Times New Roman" w:hAnsi="Cambria Math" w:cs="Times New Roman"/>
                  <w:i/>
                  <w:sz w:val="24"/>
                  <w:szCs w:val="24"/>
                </w:rPr>
              </m:ctrlPr>
            </m:naryPr>
            <m:sub>
              <m:r>
                <w:rPr>
                  <w:rFonts w:ascii="Cambria Math" w:eastAsia="Times New Roman" w:hAnsi="Cambria Math" w:cs="Times New Roman"/>
                  <w:sz w:val="24"/>
                  <w:szCs w:val="24"/>
                </w:rPr>
                <m:t>r=0</m:t>
              </m:r>
            </m:sub>
            <m:sup>
              <m:r>
                <w:rPr>
                  <w:rFonts w:ascii="Cambria Math" w:eastAsia="Times New Roman" w:hAnsi="Cambria Math" w:cs="Times New Roman"/>
                  <w:sz w:val="24"/>
                  <w:szCs w:val="24"/>
                </w:rPr>
                <m:t>q</m:t>
              </m:r>
            </m:sup>
            <m:e>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α</m:t>
                  </m:r>
                </m:e>
                <m:sub>
                  <m:r>
                    <w:rPr>
                      <w:rFonts w:ascii="Cambria Math" w:eastAsia="Times New Roman" w:hAnsi="Cambria Math" w:cs="Times New Roman"/>
                      <w:sz w:val="24"/>
                      <w:szCs w:val="24"/>
                    </w:rPr>
                    <m:t>j</m:t>
                  </m:r>
                </m:sub>
              </m:sSub>
              <m:sSub>
                <m:sSubPr>
                  <m:ctrlPr>
                    <w:rPr>
                      <w:rFonts w:ascii="Cambria Math" w:eastAsia="Times New Roman" w:hAnsi="Cambria Math" w:cs="Times New Roman"/>
                      <w:i/>
                      <w:sz w:val="24"/>
                      <w:szCs w:val="24"/>
                    </w:rPr>
                  </m:ctrlPr>
                </m:sSubPr>
                <m:e>
                  <m:r>
                    <w:rPr>
                      <w:rFonts w:ascii="Cambria Math" w:eastAsiaTheme="minorEastAsia" w:hAnsi="Cambria Math" w:cs="Times New Roman"/>
                      <w:sz w:val="24"/>
                      <w:szCs w:val="24"/>
                    </w:rPr>
                    <m:t>∆</m:t>
                  </m:r>
                  <m:r>
                    <w:rPr>
                      <w:rFonts w:ascii="Cambria Math" w:eastAsia="Times New Roman" w:hAnsi="Cambria Math" w:cs="Times New Roman"/>
                      <w:sz w:val="24"/>
                      <w:szCs w:val="24"/>
                    </w:rPr>
                    <m:t>lnFR</m:t>
                  </m:r>
                </m:e>
                <m:sub>
                  <m:r>
                    <w:rPr>
                      <w:rFonts w:ascii="Cambria Math" w:eastAsia="Times New Roman" w:hAnsi="Cambria Math" w:cs="Times New Roman"/>
                      <w:sz w:val="24"/>
                      <w:szCs w:val="24"/>
                    </w:rPr>
                    <m:t>t-i</m:t>
                  </m:r>
                </m:sub>
              </m:sSub>
            </m:e>
          </m:nary>
          <m:r>
            <w:rPr>
              <w:rFonts w:ascii="Cambria Math" w:eastAsia="Times New Roman" w:hAnsi="Cambria Math" w:cs="Times New Roman"/>
              <w:sz w:val="24"/>
              <w:szCs w:val="24"/>
            </w:rPr>
            <m:t xml:space="preserve">+ </m:t>
          </m:r>
          <m:nary>
            <m:naryPr>
              <m:chr m:val="∑"/>
              <m:limLoc m:val="undOvr"/>
              <m:ctrlPr>
                <w:rPr>
                  <w:rFonts w:ascii="Cambria Math" w:eastAsia="Times New Roman" w:hAnsi="Cambria Math" w:cs="Times New Roman"/>
                  <w:i/>
                  <w:sz w:val="24"/>
                  <w:szCs w:val="24"/>
                </w:rPr>
              </m:ctrlPr>
            </m:naryPr>
            <m:sub>
              <m:r>
                <w:rPr>
                  <w:rFonts w:ascii="Cambria Math" w:eastAsia="Times New Roman" w:hAnsi="Cambria Math" w:cs="Times New Roman"/>
                  <w:sz w:val="24"/>
                  <w:szCs w:val="24"/>
                </w:rPr>
                <m:t>s=0</m:t>
              </m:r>
            </m:sub>
            <m:sup>
              <m:r>
                <w:rPr>
                  <w:rFonts w:ascii="Cambria Math" w:eastAsia="Times New Roman" w:hAnsi="Cambria Math" w:cs="Times New Roman"/>
                  <w:sz w:val="24"/>
                  <w:szCs w:val="24"/>
                </w:rPr>
                <m:t>r</m:t>
              </m:r>
            </m:sup>
            <m:e>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α</m:t>
                  </m:r>
                </m:e>
                <m:sub>
                  <m:r>
                    <w:rPr>
                      <w:rFonts w:ascii="Cambria Math" w:eastAsia="Times New Roman" w:hAnsi="Cambria Math" w:cs="Times New Roman"/>
                      <w:sz w:val="24"/>
                      <w:szCs w:val="24"/>
                    </w:rPr>
                    <m:t>k</m:t>
                  </m:r>
                </m:sub>
              </m:sSub>
              <m:r>
                <w:rPr>
                  <w:rFonts w:ascii="Cambria Math" w:eastAsiaTheme="minorEastAsia"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lnCU</m:t>
                  </m:r>
                </m:e>
                <m:sub>
                  <m:r>
                    <w:rPr>
                      <w:rFonts w:ascii="Cambria Math" w:eastAsia="Times New Roman" w:hAnsi="Cambria Math" w:cs="Times New Roman"/>
                      <w:sz w:val="24"/>
                      <w:szCs w:val="24"/>
                    </w:rPr>
                    <m:t>t-i</m:t>
                  </m:r>
                </m:sub>
              </m:sSub>
            </m:e>
          </m:nary>
          <m:r>
            <w:rPr>
              <w:rFonts w:ascii="Cambria Math" w:eastAsia="Times New Roman" w:hAnsi="Cambria Math" w:cs="Times New Roman"/>
              <w:sz w:val="24"/>
              <w:szCs w:val="24"/>
            </w:rPr>
            <m:t>+</m:t>
          </m:r>
          <m:nary>
            <m:naryPr>
              <m:chr m:val="∑"/>
              <m:limLoc m:val="undOvr"/>
              <m:ctrlPr>
                <w:rPr>
                  <w:rFonts w:ascii="Cambria Math" w:eastAsia="Times New Roman" w:hAnsi="Cambria Math" w:cs="Times New Roman"/>
                  <w:i/>
                  <w:sz w:val="24"/>
                  <w:szCs w:val="24"/>
                </w:rPr>
              </m:ctrlPr>
            </m:naryPr>
            <m:sub>
              <m:r>
                <w:rPr>
                  <w:rFonts w:ascii="Cambria Math" w:eastAsia="Times New Roman" w:hAnsi="Cambria Math" w:cs="Times New Roman"/>
                  <w:sz w:val="24"/>
                  <w:szCs w:val="24"/>
                </w:rPr>
                <m:t>t=0</m:t>
              </m:r>
            </m:sub>
            <m:sup>
              <m:r>
                <w:rPr>
                  <w:rFonts w:ascii="Cambria Math" w:eastAsia="Times New Roman" w:hAnsi="Cambria Math" w:cs="Times New Roman"/>
                  <w:sz w:val="24"/>
                  <w:szCs w:val="24"/>
                </w:rPr>
                <m:t>s</m:t>
              </m:r>
            </m:sup>
            <m:e>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α</m:t>
                  </m:r>
                </m:e>
                <m:sub>
                  <m:r>
                    <w:rPr>
                      <w:rFonts w:ascii="Cambria Math" w:eastAsia="Times New Roman" w:hAnsi="Cambria Math" w:cs="Times New Roman"/>
                      <w:sz w:val="24"/>
                      <w:szCs w:val="24"/>
                    </w:rPr>
                    <m:t>l</m:t>
                  </m:r>
                </m:sub>
              </m:sSub>
              <m:sSub>
                <m:sSubPr>
                  <m:ctrlPr>
                    <w:rPr>
                      <w:rFonts w:ascii="Cambria Math" w:eastAsia="Times New Roman" w:hAnsi="Cambria Math" w:cs="Times New Roman"/>
                      <w:i/>
                      <w:sz w:val="24"/>
                      <w:szCs w:val="24"/>
                    </w:rPr>
                  </m:ctrlPr>
                </m:sSubPr>
                <m:e>
                  <m:r>
                    <w:rPr>
                      <w:rFonts w:ascii="Cambria Math" w:eastAsiaTheme="minorEastAsia" w:hAnsi="Cambria Math" w:cs="Times New Roman"/>
                      <w:sz w:val="24"/>
                      <w:szCs w:val="24"/>
                    </w:rPr>
                    <m:t>∆</m:t>
                  </m:r>
                  <m:r>
                    <w:rPr>
                      <w:rFonts w:ascii="Cambria Math" w:eastAsia="Times New Roman" w:hAnsi="Cambria Math" w:cs="Times New Roman"/>
                      <w:sz w:val="24"/>
                      <w:szCs w:val="24"/>
                    </w:rPr>
                    <m:t>lnRMG</m:t>
                  </m:r>
                </m:e>
                <m:sub>
                  <m:r>
                    <w:rPr>
                      <w:rFonts w:ascii="Cambria Math" w:eastAsia="Times New Roman" w:hAnsi="Cambria Math" w:cs="Times New Roman"/>
                      <w:sz w:val="24"/>
                      <w:szCs w:val="24"/>
                    </w:rPr>
                    <m:t>t-i</m:t>
                  </m:r>
                </m:sub>
              </m:sSub>
            </m:e>
          </m:nary>
          <m:r>
            <w:rPr>
              <w:rFonts w:ascii="Cambria Math" w:eastAsia="Times New Roman" w:hAnsi="Cambria Math" w:cs="Times New Roman"/>
              <w:sz w:val="24"/>
              <w:szCs w:val="24"/>
            </w:rPr>
            <m:t>+</m:t>
          </m:r>
          <m:nary>
            <m:naryPr>
              <m:chr m:val="∑"/>
              <m:limLoc m:val="undOvr"/>
              <m:ctrlPr>
                <w:rPr>
                  <w:rFonts w:ascii="Cambria Math" w:eastAsia="Times New Roman" w:hAnsi="Cambria Math" w:cs="Times New Roman"/>
                  <w:i/>
                  <w:sz w:val="24"/>
                  <w:szCs w:val="24"/>
                </w:rPr>
              </m:ctrlPr>
            </m:naryPr>
            <m:sub>
              <m:r>
                <w:rPr>
                  <w:rFonts w:ascii="Cambria Math" w:eastAsia="Times New Roman" w:hAnsi="Cambria Math" w:cs="Times New Roman"/>
                  <w:sz w:val="24"/>
                  <w:szCs w:val="24"/>
                </w:rPr>
                <m:t>u=0</m:t>
              </m:r>
            </m:sub>
            <m:sup>
              <m:r>
                <w:rPr>
                  <w:rFonts w:ascii="Cambria Math" w:eastAsia="Times New Roman" w:hAnsi="Cambria Math" w:cs="Times New Roman"/>
                  <w:sz w:val="24"/>
                  <w:szCs w:val="24"/>
                </w:rPr>
                <m:t>t</m:t>
              </m:r>
            </m:sup>
            <m:e>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α</m:t>
                  </m:r>
                </m:e>
                <m:sub>
                  <m:r>
                    <w:rPr>
                      <w:rFonts w:ascii="Cambria Math" w:eastAsia="Times New Roman" w:hAnsi="Cambria Math" w:cs="Times New Roman"/>
                      <w:sz w:val="24"/>
                      <w:szCs w:val="24"/>
                    </w:rPr>
                    <m:t>m</m:t>
                  </m:r>
                </m:sub>
              </m:sSub>
              <m:sSub>
                <m:sSubPr>
                  <m:ctrlPr>
                    <w:rPr>
                      <w:rFonts w:ascii="Cambria Math" w:eastAsia="Times New Roman" w:hAnsi="Cambria Math" w:cs="Times New Roman"/>
                      <w:i/>
                      <w:sz w:val="24"/>
                      <w:szCs w:val="24"/>
                    </w:rPr>
                  </m:ctrlPr>
                </m:sSubPr>
                <m:e>
                  <m:r>
                    <w:rPr>
                      <w:rFonts w:ascii="Cambria Math" w:eastAsiaTheme="minorEastAsia" w:hAnsi="Cambria Math" w:cs="Times New Roman"/>
                      <w:sz w:val="24"/>
                      <w:szCs w:val="24"/>
                    </w:rPr>
                    <m:t>∆</m:t>
                  </m:r>
                  <m:r>
                    <w:rPr>
                      <w:rFonts w:ascii="Cambria Math" w:eastAsia="Times New Roman" w:hAnsi="Cambria Math" w:cs="Times New Roman"/>
                      <w:sz w:val="24"/>
                      <w:szCs w:val="24"/>
                    </w:rPr>
                    <m:t>lnEDU</m:t>
                  </m:r>
                </m:e>
                <m:sub>
                  <m:r>
                    <w:rPr>
                      <w:rFonts w:ascii="Cambria Math" w:eastAsia="Times New Roman" w:hAnsi="Cambria Math" w:cs="Times New Roman"/>
                      <w:sz w:val="24"/>
                      <w:szCs w:val="24"/>
                    </w:rPr>
                    <m:t>t-i</m:t>
                  </m:r>
                </m:sub>
              </m:sSub>
            </m:e>
          </m:nary>
          <m:r>
            <w:rPr>
              <w:rFonts w:ascii="Cambria Math" w:eastAsia="Times New Roman" w:hAnsi="Cambria Math" w:cs="Times New Roman"/>
              <w:sz w:val="24"/>
              <w:szCs w:val="24"/>
            </w:rPr>
            <m:t>+</m:t>
          </m:r>
          <m:nary>
            <m:naryPr>
              <m:chr m:val="∑"/>
              <m:limLoc m:val="undOvr"/>
              <m:ctrlPr>
                <w:rPr>
                  <w:rFonts w:ascii="Cambria Math" w:eastAsia="Times New Roman" w:hAnsi="Cambria Math" w:cs="Times New Roman"/>
                  <w:i/>
                  <w:sz w:val="24"/>
                  <w:szCs w:val="24"/>
                </w:rPr>
              </m:ctrlPr>
            </m:naryPr>
            <m:sub>
              <m:r>
                <w:rPr>
                  <w:rFonts w:ascii="Cambria Math" w:eastAsia="Times New Roman" w:hAnsi="Cambria Math" w:cs="Times New Roman"/>
                  <w:sz w:val="24"/>
                  <w:szCs w:val="24"/>
                </w:rPr>
                <m:t>v=0</m:t>
              </m:r>
            </m:sub>
            <m:sup>
              <m:r>
                <w:rPr>
                  <w:rFonts w:ascii="Cambria Math" w:eastAsia="Times New Roman" w:hAnsi="Cambria Math" w:cs="Times New Roman"/>
                  <w:sz w:val="24"/>
                  <w:szCs w:val="24"/>
                </w:rPr>
                <m:t>u</m:t>
              </m:r>
            </m:sup>
            <m:e>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α</m:t>
                  </m:r>
                </m:e>
                <m:sub>
                  <m:r>
                    <w:rPr>
                      <w:rFonts w:ascii="Cambria Math" w:eastAsia="Times New Roman"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lnGINI</m:t>
                  </m:r>
                </m:e>
                <m:sub>
                  <m:r>
                    <w:rPr>
                      <w:rFonts w:ascii="Cambria Math" w:eastAsia="Times New Roman" w:hAnsi="Cambria Math" w:cs="Times New Roman"/>
                      <w:sz w:val="24"/>
                      <w:szCs w:val="24"/>
                    </w:rPr>
                    <m:t>t-i</m:t>
                  </m:r>
                </m:sub>
              </m:sSub>
            </m:e>
          </m:nary>
          <m:r>
            <w:rPr>
              <w:rFonts w:ascii="Cambria Math" w:eastAsia="Times New Roman" w:hAnsi="Cambria Math" w:cs="Times New Roman"/>
              <w:sz w:val="24"/>
              <w:szCs w:val="24"/>
            </w:rPr>
            <m:t>+</m:t>
          </m:r>
          <m:nary>
            <m:naryPr>
              <m:chr m:val="∑"/>
              <m:limLoc m:val="undOvr"/>
              <m:ctrlPr>
                <w:rPr>
                  <w:rFonts w:ascii="Cambria Math" w:eastAsia="Times New Roman" w:hAnsi="Cambria Math" w:cs="Times New Roman"/>
                  <w:i/>
                  <w:sz w:val="24"/>
                  <w:szCs w:val="24"/>
                </w:rPr>
              </m:ctrlPr>
            </m:naryPr>
            <m:sub>
              <m:r>
                <w:rPr>
                  <w:rFonts w:ascii="Cambria Math" w:eastAsia="Times New Roman" w:hAnsi="Cambria Math" w:cs="Times New Roman"/>
                  <w:sz w:val="24"/>
                  <w:szCs w:val="24"/>
                </w:rPr>
                <m:t>w=0</m:t>
              </m:r>
            </m:sub>
            <m:sup>
              <m:r>
                <w:rPr>
                  <w:rFonts w:ascii="Cambria Math" w:eastAsia="Times New Roman" w:hAnsi="Cambria Math" w:cs="Times New Roman"/>
                  <w:sz w:val="24"/>
                  <w:szCs w:val="24"/>
                </w:rPr>
                <m:t>V</m:t>
              </m:r>
            </m:sup>
            <m:e>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α</m:t>
                  </m:r>
                </m:e>
                <m:sub>
                  <m:r>
                    <w:rPr>
                      <w:rFonts w:ascii="Cambria Math" w:eastAsia="Times New Roman"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lnACDDC</m:t>
                  </m:r>
                </m:e>
                <m:sub>
                  <m:r>
                    <w:rPr>
                      <w:rFonts w:ascii="Cambria Math" w:eastAsia="Times New Roman" w:hAnsi="Cambria Math" w:cs="Times New Roman"/>
                      <w:sz w:val="24"/>
                      <w:szCs w:val="24"/>
                    </w:rPr>
                    <m:t>t-i</m:t>
                  </m:r>
                </m:sub>
              </m:sSub>
            </m:e>
          </m:nary>
          <m:r>
            <w:rPr>
              <w:rFonts w:ascii="Cambria Math" w:eastAsia="Times New Roman" w:hAnsi="Cambria Math" w:cs="Times New Roman"/>
              <w:sz w:val="24"/>
              <w:szCs w:val="24"/>
            </w:rPr>
            <m:t>+θECT+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μ</m:t>
              </m:r>
            </m:e>
            <m:sub>
              <m:r>
                <w:rPr>
                  <w:rFonts w:ascii="Cambria Math" w:eastAsia="Times New Roman" w:hAnsi="Cambria Math" w:cs="Times New Roman"/>
                  <w:sz w:val="24"/>
                  <w:szCs w:val="24"/>
                </w:rPr>
                <m:t>t</m:t>
              </m:r>
            </m:sub>
          </m:sSub>
          <m:r>
            <w:rPr>
              <w:rFonts w:ascii="Cambria Math" w:eastAsiaTheme="minorEastAsia" w:hAnsi="Cambria Math" w:cs="Times New Roman"/>
              <w:sz w:val="24"/>
              <w:szCs w:val="24"/>
            </w:rPr>
            <m:t xml:space="preserve">  (2) </m:t>
          </m:r>
        </m:oMath>
      </m:oMathPara>
    </w:p>
    <w:p w14:paraId="3A893D7D" w14:textId="77777777" w:rsidR="00F90203" w:rsidRPr="00A0676F" w:rsidRDefault="00F90203" w:rsidP="00F90203">
      <w:pPr>
        <w:spacing w:after="0" w:line="360" w:lineRule="auto"/>
        <w:jc w:val="both"/>
        <w:rPr>
          <w:rFonts w:ascii="Times New Roman" w:eastAsia="Times New Roman" w:hAnsi="Times New Roman" w:cs="Times New Roman"/>
          <w:b/>
          <w:sz w:val="24"/>
          <w:szCs w:val="24"/>
        </w:rPr>
      </w:pPr>
    </w:p>
    <w:p w14:paraId="3A893D7E" w14:textId="77777777" w:rsidR="00F90203" w:rsidRPr="00A0676F" w:rsidRDefault="00F90203" w:rsidP="00F82EDC">
      <w:pPr>
        <w:pStyle w:val="Heading3"/>
        <w:rPr>
          <w:rFonts w:ascii="Times New Roman" w:hAnsi="Times New Roman" w:cs="Times New Roman"/>
          <w:b/>
          <w:color w:val="auto"/>
        </w:rPr>
      </w:pPr>
      <w:bookmarkStart w:id="33" w:name="_Toc500098331"/>
      <w:bookmarkStart w:id="34" w:name="_Toc513629699"/>
      <w:r w:rsidRPr="00A0676F">
        <w:rPr>
          <w:rFonts w:ascii="Times New Roman" w:hAnsi="Times New Roman" w:cs="Times New Roman"/>
          <w:b/>
          <w:color w:val="auto"/>
        </w:rPr>
        <w:t>Error Correction Model (ECM)</w:t>
      </w:r>
      <w:bookmarkEnd w:id="33"/>
      <w:bookmarkEnd w:id="34"/>
    </w:p>
    <w:p w14:paraId="3A893D7F" w14:textId="77777777" w:rsidR="00F90203" w:rsidRPr="00A0676F" w:rsidRDefault="00C53D87" w:rsidP="00F90203">
      <w:pPr>
        <w:spacing w:after="0" w:line="360" w:lineRule="auto"/>
        <w:jc w:val="both"/>
        <w:rPr>
          <w:rFonts w:ascii="Times New Roman" w:eastAsia="Times New Roman" w:hAnsi="Times New Roman" w:cs="Times New Roman"/>
          <w:b/>
          <w:sz w:val="24"/>
          <w:szCs w:val="24"/>
        </w:rPr>
      </w:pPr>
      <m:oMathPara>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∆lnFLFP</m:t>
              </m:r>
            </m:e>
            <m:sub>
              <m:r>
                <w:rPr>
                  <w:rFonts w:ascii="Cambria Math" w:eastAsia="Times New Roman" w:hAnsi="Cambria Math" w:cs="Times New Roman"/>
                  <w:sz w:val="24"/>
                  <w:szCs w:val="24"/>
                </w:rPr>
                <m:t>t</m:t>
              </m:r>
            </m:sub>
          </m:sSub>
          <m:r>
            <w:rPr>
              <w:rFonts w:ascii="Cambria Math" w:eastAsia="Times New Roman" w:hAnsi="Cambria Math" w:cs="Times New Roman"/>
              <w:sz w:val="24"/>
              <w:szCs w:val="24"/>
            </w:rPr>
            <m:t xml:space="preserve">= </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α</m:t>
              </m:r>
            </m:e>
            <m:sub>
              <m:r>
                <w:rPr>
                  <w:rFonts w:ascii="Cambria Math" w:eastAsia="Times New Roman" w:hAnsi="Cambria Math" w:cs="Times New Roman"/>
                  <w:sz w:val="24"/>
                  <w:szCs w:val="24"/>
                </w:rPr>
                <m:t>1</m:t>
              </m:r>
            </m:sub>
          </m:sSub>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α</m:t>
              </m:r>
            </m:e>
            <m:sub>
              <m:r>
                <w:rPr>
                  <w:rFonts w:ascii="Cambria Math" w:eastAsia="Times New Roman" w:hAnsi="Cambria Math" w:cs="Times New Roman"/>
                  <w:sz w:val="24"/>
                  <w:szCs w:val="24"/>
                </w:rPr>
                <m:t>T</m:t>
              </m:r>
            </m:sub>
          </m:sSub>
          <m:r>
            <w:rPr>
              <w:rFonts w:ascii="Cambria Math" w:eastAsia="Times New Roman" w:hAnsi="Cambria Math" w:cs="Times New Roman"/>
              <w:sz w:val="24"/>
              <w:szCs w:val="24"/>
            </w:rPr>
            <m:t>T+</m:t>
          </m:r>
          <m:nary>
            <m:naryPr>
              <m:chr m:val="∑"/>
              <m:limLoc m:val="undOvr"/>
              <m:ctrlPr>
                <w:rPr>
                  <w:rFonts w:ascii="Cambria Math" w:eastAsia="Times New Roman" w:hAnsi="Cambria Math" w:cs="Times New Roman"/>
                  <w:i/>
                  <w:sz w:val="24"/>
                  <w:szCs w:val="24"/>
                </w:rPr>
              </m:ctrlPr>
            </m:naryPr>
            <m:sub>
              <m:r>
                <w:rPr>
                  <w:rFonts w:ascii="Cambria Math" w:eastAsia="Times New Roman" w:hAnsi="Cambria Math" w:cs="Times New Roman"/>
                  <w:sz w:val="24"/>
                  <w:szCs w:val="24"/>
                </w:rPr>
                <m:t>q=1</m:t>
              </m:r>
            </m:sub>
            <m:sup>
              <m:r>
                <w:rPr>
                  <w:rFonts w:ascii="Cambria Math" w:eastAsia="Times New Roman" w:hAnsi="Cambria Math" w:cs="Times New Roman"/>
                  <w:sz w:val="24"/>
                  <w:szCs w:val="24"/>
                </w:rPr>
                <m:t>p</m:t>
              </m:r>
            </m:sup>
            <m:e>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α</m:t>
                  </m:r>
                </m:e>
                <m:sub>
                  <m:r>
                    <w:rPr>
                      <w:rFonts w:ascii="Cambria Math" w:eastAsia="Times New Roman" w:hAnsi="Cambria Math" w:cs="Times New Roman"/>
                      <w:sz w:val="24"/>
                      <w:szCs w:val="24"/>
                    </w:rPr>
                    <m:t>i</m:t>
                  </m:r>
                </m:sub>
              </m:sSub>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∆lnFLFP</m:t>
                  </m:r>
                </m:e>
                <m:sub>
                  <m:r>
                    <w:rPr>
                      <w:rFonts w:ascii="Cambria Math" w:eastAsia="Times New Roman" w:hAnsi="Cambria Math" w:cs="Times New Roman"/>
                      <w:sz w:val="24"/>
                      <w:szCs w:val="24"/>
                    </w:rPr>
                    <m:t>t-i</m:t>
                  </m:r>
                </m:sub>
              </m:sSub>
            </m:e>
          </m:nary>
          <m:r>
            <w:rPr>
              <w:rFonts w:ascii="Cambria Math" w:eastAsia="Times New Roman" w:hAnsi="Cambria Math" w:cs="Times New Roman"/>
              <w:sz w:val="24"/>
              <w:szCs w:val="24"/>
            </w:rPr>
            <m:t xml:space="preserve">+ </m:t>
          </m:r>
          <m:nary>
            <m:naryPr>
              <m:chr m:val="∑"/>
              <m:limLoc m:val="undOvr"/>
              <m:ctrlPr>
                <w:rPr>
                  <w:rFonts w:ascii="Cambria Math" w:eastAsia="Times New Roman" w:hAnsi="Cambria Math" w:cs="Times New Roman"/>
                  <w:i/>
                  <w:sz w:val="24"/>
                  <w:szCs w:val="24"/>
                </w:rPr>
              </m:ctrlPr>
            </m:naryPr>
            <m:sub>
              <m:r>
                <w:rPr>
                  <w:rFonts w:ascii="Cambria Math" w:eastAsia="Times New Roman" w:hAnsi="Cambria Math" w:cs="Times New Roman"/>
                  <w:sz w:val="24"/>
                  <w:szCs w:val="24"/>
                </w:rPr>
                <m:t>r=0</m:t>
              </m:r>
            </m:sub>
            <m:sup>
              <m:r>
                <w:rPr>
                  <w:rFonts w:ascii="Cambria Math" w:eastAsia="Times New Roman" w:hAnsi="Cambria Math" w:cs="Times New Roman"/>
                  <w:sz w:val="24"/>
                  <w:szCs w:val="24"/>
                </w:rPr>
                <m:t>q</m:t>
              </m:r>
            </m:sup>
            <m:e>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α</m:t>
                  </m:r>
                </m:e>
                <m:sub>
                  <m:r>
                    <w:rPr>
                      <w:rFonts w:ascii="Cambria Math" w:eastAsia="Times New Roman" w:hAnsi="Cambria Math" w:cs="Times New Roman"/>
                      <w:sz w:val="24"/>
                      <w:szCs w:val="24"/>
                    </w:rPr>
                    <m:t>j</m:t>
                  </m:r>
                </m:sub>
              </m:sSub>
              <m:sSub>
                <m:sSubPr>
                  <m:ctrlPr>
                    <w:rPr>
                      <w:rFonts w:ascii="Cambria Math" w:eastAsia="Times New Roman" w:hAnsi="Cambria Math" w:cs="Times New Roman"/>
                      <w:i/>
                      <w:sz w:val="24"/>
                      <w:szCs w:val="24"/>
                    </w:rPr>
                  </m:ctrlPr>
                </m:sSubPr>
                <m:e>
                  <m:r>
                    <w:rPr>
                      <w:rFonts w:ascii="Cambria Math" w:eastAsiaTheme="minorEastAsia" w:hAnsi="Cambria Math" w:cs="Times New Roman"/>
                      <w:sz w:val="24"/>
                      <w:szCs w:val="24"/>
                    </w:rPr>
                    <m:t>∆</m:t>
                  </m:r>
                  <m:r>
                    <w:rPr>
                      <w:rFonts w:ascii="Cambria Math" w:eastAsia="Times New Roman" w:hAnsi="Cambria Math" w:cs="Times New Roman"/>
                      <w:sz w:val="24"/>
                      <w:szCs w:val="24"/>
                    </w:rPr>
                    <m:t>lnFR</m:t>
                  </m:r>
                </m:e>
                <m:sub>
                  <m:r>
                    <w:rPr>
                      <w:rFonts w:ascii="Cambria Math" w:eastAsia="Times New Roman" w:hAnsi="Cambria Math" w:cs="Times New Roman"/>
                      <w:sz w:val="24"/>
                      <w:szCs w:val="24"/>
                    </w:rPr>
                    <m:t>t-i</m:t>
                  </m:r>
                </m:sub>
              </m:sSub>
            </m:e>
          </m:nary>
          <m:r>
            <w:rPr>
              <w:rFonts w:ascii="Cambria Math" w:eastAsia="Times New Roman" w:hAnsi="Cambria Math" w:cs="Times New Roman"/>
              <w:sz w:val="24"/>
              <w:szCs w:val="24"/>
            </w:rPr>
            <m:t xml:space="preserve">+ </m:t>
          </m:r>
          <m:nary>
            <m:naryPr>
              <m:chr m:val="∑"/>
              <m:limLoc m:val="undOvr"/>
              <m:ctrlPr>
                <w:rPr>
                  <w:rFonts w:ascii="Cambria Math" w:eastAsia="Times New Roman" w:hAnsi="Cambria Math" w:cs="Times New Roman"/>
                  <w:i/>
                  <w:sz w:val="24"/>
                  <w:szCs w:val="24"/>
                </w:rPr>
              </m:ctrlPr>
            </m:naryPr>
            <m:sub>
              <m:r>
                <w:rPr>
                  <w:rFonts w:ascii="Cambria Math" w:eastAsia="Times New Roman" w:hAnsi="Cambria Math" w:cs="Times New Roman"/>
                  <w:sz w:val="24"/>
                  <w:szCs w:val="24"/>
                </w:rPr>
                <m:t>s=0</m:t>
              </m:r>
            </m:sub>
            <m:sup>
              <m:r>
                <w:rPr>
                  <w:rFonts w:ascii="Cambria Math" w:eastAsia="Times New Roman" w:hAnsi="Cambria Math" w:cs="Times New Roman"/>
                  <w:sz w:val="24"/>
                  <w:szCs w:val="24"/>
                </w:rPr>
                <m:t>r</m:t>
              </m:r>
            </m:sup>
            <m:e>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α</m:t>
                  </m:r>
                </m:e>
                <m:sub>
                  <m:r>
                    <w:rPr>
                      <w:rFonts w:ascii="Cambria Math" w:eastAsia="Times New Roman" w:hAnsi="Cambria Math" w:cs="Times New Roman"/>
                      <w:sz w:val="24"/>
                      <w:szCs w:val="24"/>
                    </w:rPr>
                    <m:t>k</m:t>
                  </m:r>
                </m:sub>
              </m:sSub>
              <m:r>
                <w:rPr>
                  <w:rFonts w:ascii="Cambria Math" w:eastAsiaTheme="minorEastAsia"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lnCU</m:t>
                  </m:r>
                </m:e>
                <m:sub>
                  <m:r>
                    <w:rPr>
                      <w:rFonts w:ascii="Cambria Math" w:eastAsia="Times New Roman" w:hAnsi="Cambria Math" w:cs="Times New Roman"/>
                      <w:sz w:val="24"/>
                      <w:szCs w:val="24"/>
                    </w:rPr>
                    <m:t>t-i</m:t>
                  </m:r>
                </m:sub>
              </m:sSub>
            </m:e>
          </m:nary>
          <m:r>
            <w:rPr>
              <w:rFonts w:ascii="Cambria Math" w:eastAsia="Times New Roman" w:hAnsi="Cambria Math" w:cs="Times New Roman"/>
              <w:sz w:val="24"/>
              <w:szCs w:val="24"/>
            </w:rPr>
            <m:t>+</m:t>
          </m:r>
          <m:nary>
            <m:naryPr>
              <m:chr m:val="∑"/>
              <m:limLoc m:val="undOvr"/>
              <m:ctrlPr>
                <w:rPr>
                  <w:rFonts w:ascii="Cambria Math" w:eastAsia="Times New Roman" w:hAnsi="Cambria Math" w:cs="Times New Roman"/>
                  <w:i/>
                  <w:sz w:val="24"/>
                  <w:szCs w:val="24"/>
                </w:rPr>
              </m:ctrlPr>
            </m:naryPr>
            <m:sub>
              <m:r>
                <w:rPr>
                  <w:rFonts w:ascii="Cambria Math" w:eastAsia="Times New Roman" w:hAnsi="Cambria Math" w:cs="Times New Roman"/>
                  <w:sz w:val="24"/>
                  <w:szCs w:val="24"/>
                </w:rPr>
                <m:t>t=0</m:t>
              </m:r>
            </m:sub>
            <m:sup>
              <m:r>
                <w:rPr>
                  <w:rFonts w:ascii="Cambria Math" w:eastAsia="Times New Roman" w:hAnsi="Cambria Math" w:cs="Times New Roman"/>
                  <w:sz w:val="24"/>
                  <w:szCs w:val="24"/>
                </w:rPr>
                <m:t>s</m:t>
              </m:r>
            </m:sup>
            <m:e>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α</m:t>
                  </m:r>
                </m:e>
                <m:sub>
                  <m:r>
                    <w:rPr>
                      <w:rFonts w:ascii="Cambria Math" w:eastAsia="Times New Roman" w:hAnsi="Cambria Math" w:cs="Times New Roman"/>
                      <w:sz w:val="24"/>
                      <w:szCs w:val="24"/>
                    </w:rPr>
                    <m:t>l</m:t>
                  </m:r>
                </m:sub>
              </m:sSub>
              <m:sSub>
                <m:sSubPr>
                  <m:ctrlPr>
                    <w:rPr>
                      <w:rFonts w:ascii="Cambria Math" w:eastAsia="Times New Roman" w:hAnsi="Cambria Math" w:cs="Times New Roman"/>
                      <w:i/>
                      <w:sz w:val="24"/>
                      <w:szCs w:val="24"/>
                    </w:rPr>
                  </m:ctrlPr>
                </m:sSubPr>
                <m:e>
                  <m:r>
                    <w:rPr>
                      <w:rFonts w:ascii="Cambria Math" w:eastAsiaTheme="minorEastAsia" w:hAnsi="Cambria Math" w:cs="Times New Roman"/>
                      <w:sz w:val="24"/>
                      <w:szCs w:val="24"/>
                    </w:rPr>
                    <m:t>∆</m:t>
                  </m:r>
                  <m:r>
                    <w:rPr>
                      <w:rFonts w:ascii="Cambria Math" w:eastAsia="Times New Roman" w:hAnsi="Cambria Math" w:cs="Times New Roman"/>
                      <w:sz w:val="24"/>
                      <w:szCs w:val="24"/>
                    </w:rPr>
                    <m:t>lnRMG</m:t>
                  </m:r>
                </m:e>
                <m:sub>
                  <m:r>
                    <w:rPr>
                      <w:rFonts w:ascii="Cambria Math" w:eastAsia="Times New Roman" w:hAnsi="Cambria Math" w:cs="Times New Roman"/>
                      <w:sz w:val="24"/>
                      <w:szCs w:val="24"/>
                    </w:rPr>
                    <m:t>t-i</m:t>
                  </m:r>
                </m:sub>
              </m:sSub>
            </m:e>
          </m:nary>
          <m:r>
            <w:rPr>
              <w:rFonts w:ascii="Cambria Math" w:eastAsia="Times New Roman" w:hAnsi="Cambria Math" w:cs="Times New Roman"/>
              <w:sz w:val="24"/>
              <w:szCs w:val="24"/>
            </w:rPr>
            <m:t>+</m:t>
          </m:r>
          <m:nary>
            <m:naryPr>
              <m:chr m:val="∑"/>
              <m:limLoc m:val="undOvr"/>
              <m:ctrlPr>
                <w:rPr>
                  <w:rFonts w:ascii="Cambria Math" w:eastAsia="Times New Roman" w:hAnsi="Cambria Math" w:cs="Times New Roman"/>
                  <w:i/>
                  <w:sz w:val="24"/>
                  <w:szCs w:val="24"/>
                </w:rPr>
              </m:ctrlPr>
            </m:naryPr>
            <m:sub>
              <m:r>
                <w:rPr>
                  <w:rFonts w:ascii="Cambria Math" w:eastAsia="Times New Roman" w:hAnsi="Cambria Math" w:cs="Times New Roman"/>
                  <w:sz w:val="24"/>
                  <w:szCs w:val="24"/>
                </w:rPr>
                <m:t>u=0</m:t>
              </m:r>
            </m:sub>
            <m:sup>
              <m:r>
                <w:rPr>
                  <w:rFonts w:ascii="Cambria Math" w:eastAsia="Times New Roman" w:hAnsi="Cambria Math" w:cs="Times New Roman"/>
                  <w:sz w:val="24"/>
                  <w:szCs w:val="24"/>
                </w:rPr>
                <m:t>t</m:t>
              </m:r>
            </m:sup>
            <m:e>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α</m:t>
                  </m:r>
                </m:e>
                <m:sub>
                  <m:r>
                    <w:rPr>
                      <w:rFonts w:ascii="Cambria Math" w:eastAsia="Times New Roman" w:hAnsi="Cambria Math" w:cs="Times New Roman"/>
                      <w:sz w:val="24"/>
                      <w:szCs w:val="24"/>
                    </w:rPr>
                    <m:t>m</m:t>
                  </m:r>
                </m:sub>
              </m:sSub>
              <m:sSub>
                <m:sSubPr>
                  <m:ctrlPr>
                    <w:rPr>
                      <w:rFonts w:ascii="Cambria Math" w:eastAsia="Times New Roman" w:hAnsi="Cambria Math" w:cs="Times New Roman"/>
                      <w:i/>
                      <w:sz w:val="24"/>
                      <w:szCs w:val="24"/>
                    </w:rPr>
                  </m:ctrlPr>
                </m:sSubPr>
                <m:e>
                  <m:r>
                    <w:rPr>
                      <w:rFonts w:ascii="Cambria Math" w:eastAsiaTheme="minorEastAsia" w:hAnsi="Cambria Math" w:cs="Times New Roman"/>
                      <w:sz w:val="24"/>
                      <w:szCs w:val="24"/>
                    </w:rPr>
                    <m:t>∆</m:t>
                  </m:r>
                  <m:r>
                    <w:rPr>
                      <w:rFonts w:ascii="Cambria Math" w:eastAsia="Times New Roman" w:hAnsi="Cambria Math" w:cs="Times New Roman"/>
                      <w:sz w:val="24"/>
                      <w:szCs w:val="24"/>
                    </w:rPr>
                    <m:t>lnEDU</m:t>
                  </m:r>
                </m:e>
                <m:sub>
                  <m:r>
                    <w:rPr>
                      <w:rFonts w:ascii="Cambria Math" w:eastAsia="Times New Roman" w:hAnsi="Cambria Math" w:cs="Times New Roman"/>
                      <w:sz w:val="24"/>
                      <w:szCs w:val="24"/>
                    </w:rPr>
                    <m:t>t-i</m:t>
                  </m:r>
                </m:sub>
              </m:sSub>
            </m:e>
          </m:nary>
          <m:r>
            <w:rPr>
              <w:rFonts w:ascii="Cambria Math" w:eastAsia="Times New Roman" w:hAnsi="Cambria Math" w:cs="Times New Roman"/>
              <w:sz w:val="24"/>
              <w:szCs w:val="24"/>
            </w:rPr>
            <m:t>+</m:t>
          </m:r>
          <m:nary>
            <m:naryPr>
              <m:chr m:val="∑"/>
              <m:limLoc m:val="undOvr"/>
              <m:ctrlPr>
                <w:rPr>
                  <w:rFonts w:ascii="Cambria Math" w:eastAsia="Times New Roman" w:hAnsi="Cambria Math" w:cs="Times New Roman"/>
                  <w:i/>
                  <w:sz w:val="24"/>
                  <w:szCs w:val="24"/>
                </w:rPr>
              </m:ctrlPr>
            </m:naryPr>
            <m:sub>
              <m:r>
                <w:rPr>
                  <w:rFonts w:ascii="Cambria Math" w:eastAsia="Times New Roman" w:hAnsi="Cambria Math" w:cs="Times New Roman"/>
                  <w:sz w:val="24"/>
                  <w:szCs w:val="24"/>
                </w:rPr>
                <m:t>v=0</m:t>
              </m:r>
            </m:sub>
            <m:sup>
              <m:r>
                <w:rPr>
                  <w:rFonts w:ascii="Cambria Math" w:eastAsia="Times New Roman" w:hAnsi="Cambria Math" w:cs="Times New Roman"/>
                  <w:sz w:val="24"/>
                  <w:szCs w:val="24"/>
                </w:rPr>
                <m:t>u</m:t>
              </m:r>
            </m:sup>
            <m:e>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α</m:t>
                  </m:r>
                </m:e>
                <m:sub>
                  <m:r>
                    <w:rPr>
                      <w:rFonts w:ascii="Cambria Math" w:eastAsia="Times New Roman"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lnGINI</m:t>
                  </m:r>
                </m:e>
                <m:sub>
                  <m:r>
                    <w:rPr>
                      <w:rFonts w:ascii="Cambria Math" w:eastAsia="Times New Roman" w:hAnsi="Cambria Math" w:cs="Times New Roman"/>
                      <w:sz w:val="24"/>
                      <w:szCs w:val="24"/>
                    </w:rPr>
                    <m:t>t-i</m:t>
                  </m:r>
                </m:sub>
              </m:sSub>
            </m:e>
          </m:nary>
          <m:r>
            <w:rPr>
              <w:rFonts w:ascii="Cambria Math" w:eastAsia="Times New Roman" w:hAnsi="Cambria Math" w:cs="Times New Roman"/>
              <w:sz w:val="24"/>
              <w:szCs w:val="24"/>
            </w:rPr>
            <m:t>+</m:t>
          </m:r>
          <m:nary>
            <m:naryPr>
              <m:chr m:val="∑"/>
              <m:limLoc m:val="undOvr"/>
              <m:ctrlPr>
                <w:rPr>
                  <w:rFonts w:ascii="Cambria Math" w:eastAsia="Times New Roman" w:hAnsi="Cambria Math" w:cs="Times New Roman"/>
                  <w:i/>
                  <w:sz w:val="24"/>
                  <w:szCs w:val="24"/>
                </w:rPr>
              </m:ctrlPr>
            </m:naryPr>
            <m:sub>
              <m:r>
                <w:rPr>
                  <w:rFonts w:ascii="Cambria Math" w:eastAsia="Times New Roman" w:hAnsi="Cambria Math" w:cs="Times New Roman"/>
                  <w:sz w:val="24"/>
                  <w:szCs w:val="24"/>
                </w:rPr>
                <m:t>w=0</m:t>
              </m:r>
            </m:sub>
            <m:sup>
              <m:r>
                <w:rPr>
                  <w:rFonts w:ascii="Cambria Math" w:eastAsia="Times New Roman" w:hAnsi="Cambria Math" w:cs="Times New Roman"/>
                  <w:sz w:val="24"/>
                  <w:szCs w:val="24"/>
                </w:rPr>
                <m:t>V</m:t>
              </m:r>
            </m:sup>
            <m:e>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α</m:t>
                  </m:r>
                </m:e>
                <m:sub>
                  <m:r>
                    <w:rPr>
                      <w:rFonts w:ascii="Cambria Math" w:eastAsia="Times New Roman"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lnACDDC</m:t>
                  </m:r>
                </m:e>
                <m:sub>
                  <m:r>
                    <w:rPr>
                      <w:rFonts w:ascii="Cambria Math" w:eastAsia="Times New Roman" w:hAnsi="Cambria Math" w:cs="Times New Roman"/>
                      <w:sz w:val="24"/>
                      <w:szCs w:val="24"/>
                    </w:rPr>
                    <m:t>t-i</m:t>
                  </m:r>
                </m:sub>
              </m:sSub>
            </m:e>
          </m:nary>
          <m:r>
            <w:rPr>
              <w:rFonts w:ascii="Cambria Math" w:eastAsia="Times New Roman" w:hAnsi="Cambria Math" w:cs="Times New Roman"/>
              <w:sz w:val="24"/>
              <w:szCs w:val="24"/>
            </w:rPr>
            <m:t>+θECT+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μ</m:t>
              </m:r>
            </m:e>
            <m:sub>
              <m:r>
                <w:rPr>
                  <w:rFonts w:ascii="Cambria Math" w:eastAsia="Times New Roman" w:hAnsi="Cambria Math" w:cs="Times New Roman"/>
                  <w:sz w:val="24"/>
                  <w:szCs w:val="24"/>
                </w:rPr>
                <m:t>t</m:t>
              </m:r>
            </m:sub>
          </m:sSub>
          <m:r>
            <w:rPr>
              <w:rFonts w:ascii="Cambria Math" w:eastAsiaTheme="minorEastAsia" w:hAnsi="Cambria Math" w:cs="Times New Roman"/>
              <w:sz w:val="24"/>
              <w:szCs w:val="24"/>
            </w:rPr>
            <m:t xml:space="preserve">  (2)</m:t>
          </m:r>
        </m:oMath>
      </m:oMathPara>
    </w:p>
    <w:p w14:paraId="3A893D80" w14:textId="77777777" w:rsidR="00F90203" w:rsidRPr="00A0676F" w:rsidRDefault="00F90203" w:rsidP="00F90203">
      <w:pPr>
        <w:tabs>
          <w:tab w:val="left" w:pos="2880"/>
        </w:tabs>
        <w:spacing w:after="0" w:line="360" w:lineRule="auto"/>
        <w:rPr>
          <w:rFonts w:ascii="Times New Roman" w:eastAsiaTheme="minorEastAsia" w:hAnsi="Times New Roman" w:cs="Times New Roman"/>
          <w:sz w:val="24"/>
          <w:szCs w:val="24"/>
        </w:rPr>
      </w:pPr>
    </w:p>
    <w:p w14:paraId="3A893D85" w14:textId="0FD91CAE" w:rsidR="00860A2F" w:rsidRPr="00B65423" w:rsidRDefault="00F90203" w:rsidP="00B65423">
      <w:pPr>
        <w:spacing w:after="0" w:line="480" w:lineRule="auto"/>
        <w:ind w:firstLine="720"/>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 xml:space="preserve">Where </w:t>
      </w:r>
      <m:oMath>
        <m:r>
          <w:rPr>
            <w:rFonts w:ascii="Cambria Math" w:eastAsia="Times New Roman" w:hAnsi="Cambria Math" w:cs="Times New Roman"/>
            <w:sz w:val="24"/>
            <w:szCs w:val="24"/>
          </w:rPr>
          <m:t>t</m:t>
        </m:r>
      </m:oMath>
      <w:r w:rsidRPr="00A0676F">
        <w:rPr>
          <w:rFonts w:ascii="Times New Roman" w:eastAsia="Times New Roman" w:hAnsi="Times New Roman" w:cs="Times New Roman"/>
          <w:sz w:val="24"/>
          <w:szCs w:val="24"/>
        </w:rPr>
        <w:t xml:space="preserve"> is time period in residual </w:t>
      </w:r>
      <m:oMath>
        <m:r>
          <w:rPr>
            <w:rFonts w:ascii="Cambria Math" w:eastAsia="Times New Roman" w:hAnsi="Cambria Math" w:cs="Times New Roman"/>
            <w:sz w:val="24"/>
            <w:szCs w:val="24"/>
          </w:rPr>
          <m:t>μ</m:t>
        </m:r>
      </m:oMath>
      <w:r w:rsidRPr="00A0676F">
        <w:rPr>
          <w:rFonts w:ascii="Times New Roman" w:eastAsia="Times New Roman" w:hAnsi="Times New Roman" w:cs="Times New Roman"/>
          <w:sz w:val="24"/>
          <w:szCs w:val="24"/>
        </w:rPr>
        <w:t xml:space="preserve">, </w:t>
      </w:r>
      <m:oMath>
        <m:r>
          <w:rPr>
            <w:rFonts w:ascii="Cambria Math" w:eastAsia="Times New Roman" w:hAnsi="Cambria Math" w:cs="Times New Roman"/>
            <w:sz w:val="24"/>
            <w:szCs w:val="24"/>
          </w:rPr>
          <m:t>∆</m:t>
        </m:r>
      </m:oMath>
      <w:r w:rsidRPr="00A0676F">
        <w:rPr>
          <w:rFonts w:ascii="Times New Roman" w:eastAsia="Times New Roman" w:hAnsi="Times New Roman" w:cs="Times New Roman"/>
          <w:sz w:val="24"/>
          <w:szCs w:val="24"/>
        </w:rPr>
        <w:t xml:space="preserve"> is difference operator, </w:t>
      </w:r>
      <m:oMath>
        <m:r>
          <w:rPr>
            <w:rFonts w:ascii="Cambria Math" w:eastAsia="Times New Roman" w:hAnsi="Cambria Math" w:cs="Times New Roman"/>
            <w:sz w:val="24"/>
            <w:szCs w:val="24"/>
          </w:rPr>
          <m:t>α</m:t>
        </m:r>
      </m:oMath>
      <w:r w:rsidRPr="00A0676F">
        <w:rPr>
          <w:rFonts w:ascii="Times New Roman" w:eastAsia="Times New Roman" w:hAnsi="Times New Roman" w:cs="Times New Roman"/>
          <w:sz w:val="24"/>
          <w:szCs w:val="24"/>
        </w:rPr>
        <w:t xml:space="preserve"> is the coefficient of the variable and </w:t>
      </w:r>
      <m:oMath>
        <m:r>
          <w:rPr>
            <w:rFonts w:ascii="Cambria Math" w:eastAsia="Times New Roman" w:hAnsi="Cambria Math" w:cs="Times New Roman"/>
            <w:sz w:val="24"/>
            <w:szCs w:val="24"/>
          </w:rPr>
          <m:t>ECT</m:t>
        </m:r>
      </m:oMath>
      <w:r w:rsidRPr="00A0676F">
        <w:rPr>
          <w:rFonts w:ascii="Times New Roman" w:eastAsia="Times New Roman" w:hAnsi="Times New Roman" w:cs="Times New Roman"/>
          <w:sz w:val="24"/>
          <w:szCs w:val="24"/>
        </w:rPr>
        <w:t xml:space="preserve"> is error correction term which sho</w:t>
      </w:r>
      <w:proofErr w:type="spellStart"/>
      <w:r w:rsidRPr="00A0676F">
        <w:rPr>
          <w:rFonts w:ascii="Times New Roman" w:eastAsia="Times New Roman" w:hAnsi="Times New Roman" w:cs="Times New Roman"/>
          <w:sz w:val="24"/>
          <w:szCs w:val="24"/>
        </w:rPr>
        <w:t>ws</w:t>
      </w:r>
      <w:proofErr w:type="spellEnd"/>
      <w:r w:rsidRPr="00A0676F">
        <w:rPr>
          <w:rFonts w:ascii="Times New Roman" w:eastAsia="Times New Roman" w:hAnsi="Times New Roman" w:cs="Times New Roman"/>
          <w:sz w:val="24"/>
          <w:szCs w:val="24"/>
        </w:rPr>
        <w:t xml:space="preserve"> the speed of adjustment from short run to long run towards equilibrium. To find the optimal lag length, </w:t>
      </w:r>
      <w:proofErr w:type="spellStart"/>
      <w:r w:rsidRPr="00A0676F">
        <w:rPr>
          <w:rFonts w:ascii="Times New Roman" w:eastAsia="Times New Roman" w:hAnsi="Times New Roman" w:cs="Times New Roman"/>
          <w:sz w:val="24"/>
          <w:szCs w:val="24"/>
        </w:rPr>
        <w:t>Akaike</w:t>
      </w:r>
      <w:proofErr w:type="spellEnd"/>
      <w:r w:rsidRPr="00A0676F">
        <w:rPr>
          <w:rFonts w:ascii="Times New Roman" w:eastAsia="Times New Roman" w:hAnsi="Times New Roman" w:cs="Times New Roman"/>
          <w:sz w:val="24"/>
          <w:szCs w:val="24"/>
        </w:rPr>
        <w:t xml:space="preserve"> information criterion (AIC) will be used. F-test will be used to check the </w:t>
      </w:r>
      <w:proofErr w:type="spellStart"/>
      <w:r w:rsidRPr="00A0676F">
        <w:rPr>
          <w:rFonts w:ascii="Times New Roman" w:eastAsia="Times New Roman" w:hAnsi="Times New Roman" w:cs="Times New Roman"/>
          <w:sz w:val="24"/>
          <w:szCs w:val="24"/>
        </w:rPr>
        <w:t>cointegration</w:t>
      </w:r>
      <w:proofErr w:type="spellEnd"/>
      <w:r w:rsidRPr="00A0676F">
        <w:rPr>
          <w:rFonts w:ascii="Times New Roman" w:eastAsia="Times New Roman" w:hAnsi="Times New Roman" w:cs="Times New Roman"/>
          <w:sz w:val="24"/>
          <w:szCs w:val="24"/>
        </w:rPr>
        <w:t xml:space="preserve"> with the help of Wald test. </w:t>
      </w:r>
      <w:proofErr w:type="spellStart"/>
      <w:r w:rsidRPr="00A0676F">
        <w:rPr>
          <w:rFonts w:ascii="Times New Roman" w:eastAsia="Times New Roman" w:hAnsi="Times New Roman" w:cs="Times New Roman"/>
          <w:sz w:val="24"/>
          <w:szCs w:val="24"/>
        </w:rPr>
        <w:t>Pesaran</w:t>
      </w:r>
      <w:proofErr w:type="spellEnd"/>
      <w:r w:rsidRPr="00A0676F">
        <w:rPr>
          <w:rFonts w:ascii="Times New Roman" w:eastAsia="Times New Roman" w:hAnsi="Times New Roman" w:cs="Times New Roman"/>
          <w:sz w:val="24"/>
          <w:szCs w:val="24"/>
        </w:rPr>
        <w:t xml:space="preserve"> et al. (2001) have computed two critical bounds to check the long-run </w:t>
      </w:r>
      <w:proofErr w:type="spellStart"/>
      <w:r w:rsidRPr="00A0676F">
        <w:rPr>
          <w:rFonts w:ascii="Times New Roman" w:eastAsia="Times New Roman" w:hAnsi="Times New Roman" w:cs="Times New Roman"/>
          <w:sz w:val="24"/>
          <w:szCs w:val="24"/>
        </w:rPr>
        <w:t>cointegration</w:t>
      </w:r>
      <w:proofErr w:type="spellEnd"/>
      <w:r w:rsidRPr="00A0676F">
        <w:rPr>
          <w:rFonts w:ascii="Times New Roman" w:eastAsia="Times New Roman" w:hAnsi="Times New Roman" w:cs="Times New Roman"/>
          <w:sz w:val="24"/>
          <w:szCs w:val="24"/>
        </w:rPr>
        <w:t xml:space="preserve">. These bounds are lower critical bounds and upper critical bounds. These bounds are used to compare the value of F-statistics of Wald test. If the value will greater than UCB then there will exist long-run relations and if the value will less than LCB then there will be no long-run </w:t>
      </w:r>
      <w:proofErr w:type="spellStart"/>
      <w:r w:rsidRPr="00A0676F">
        <w:rPr>
          <w:rFonts w:ascii="Times New Roman" w:eastAsia="Times New Roman" w:hAnsi="Times New Roman" w:cs="Times New Roman"/>
          <w:sz w:val="24"/>
          <w:szCs w:val="24"/>
        </w:rPr>
        <w:t>cointegration</w:t>
      </w:r>
      <w:proofErr w:type="spellEnd"/>
      <w:r w:rsidRPr="00A0676F">
        <w:rPr>
          <w:rFonts w:ascii="Times New Roman" w:eastAsia="Times New Roman" w:hAnsi="Times New Roman" w:cs="Times New Roman"/>
          <w:sz w:val="24"/>
          <w:szCs w:val="24"/>
        </w:rPr>
        <w:t xml:space="preserve"> in the model and if the value will occur somewhere between UCB and LCB then the results will be inconclusive. </w:t>
      </w:r>
    </w:p>
    <w:p w14:paraId="3A893D86" w14:textId="77777777" w:rsidR="009657C8" w:rsidRPr="00A0676F" w:rsidRDefault="009657C8" w:rsidP="00F82EDC">
      <w:pPr>
        <w:pStyle w:val="Heading1"/>
        <w:numPr>
          <w:ilvl w:val="0"/>
          <w:numId w:val="0"/>
        </w:numPr>
        <w:ind w:left="432"/>
        <w:rPr>
          <w:rFonts w:ascii="Times New Roman" w:eastAsia="Times New Roman" w:hAnsi="Times New Roman" w:cs="Times New Roman"/>
          <w:color w:val="auto"/>
        </w:rPr>
      </w:pPr>
    </w:p>
    <w:p w14:paraId="3A893D87" w14:textId="77777777" w:rsidR="00B90BCA" w:rsidRPr="00A0676F" w:rsidRDefault="00B90BCA" w:rsidP="00B90BCA">
      <w:pPr>
        <w:rPr>
          <w:rFonts w:ascii="Times New Roman" w:hAnsi="Times New Roman" w:cs="Times New Roman"/>
        </w:rPr>
      </w:pPr>
    </w:p>
    <w:p w14:paraId="3A893D88" w14:textId="77777777" w:rsidR="00B90BCA" w:rsidRPr="00A0676F" w:rsidRDefault="00B90BCA" w:rsidP="00B90BCA">
      <w:pPr>
        <w:rPr>
          <w:rFonts w:ascii="Times New Roman" w:hAnsi="Times New Roman" w:cs="Times New Roman"/>
        </w:rPr>
      </w:pPr>
    </w:p>
    <w:p w14:paraId="3A893D8F" w14:textId="4D42472C" w:rsidR="00B90BCA" w:rsidRPr="00A0676F" w:rsidRDefault="00B90BCA" w:rsidP="00B90BCA">
      <w:pPr>
        <w:rPr>
          <w:rFonts w:ascii="Times New Roman" w:hAnsi="Times New Roman" w:cs="Times New Roman"/>
        </w:rPr>
      </w:pPr>
    </w:p>
    <w:p w14:paraId="3A893D90" w14:textId="77777777" w:rsidR="00082F39" w:rsidRPr="00A0676F" w:rsidRDefault="00082F39" w:rsidP="00F82EDC">
      <w:pPr>
        <w:pStyle w:val="Heading1"/>
        <w:rPr>
          <w:rFonts w:ascii="Times New Roman" w:hAnsi="Times New Roman" w:cs="Times New Roman"/>
          <w:b/>
          <w:color w:val="auto"/>
        </w:rPr>
      </w:pPr>
      <w:bookmarkStart w:id="35" w:name="_Toc500098334"/>
      <w:bookmarkStart w:id="36" w:name="_Toc513629700"/>
      <w:r w:rsidRPr="00A0676F">
        <w:rPr>
          <w:rFonts w:ascii="Times New Roman" w:hAnsi="Times New Roman" w:cs="Times New Roman"/>
          <w:b/>
          <w:color w:val="auto"/>
        </w:rPr>
        <w:t>Descriptive Analysis</w:t>
      </w:r>
      <w:bookmarkEnd w:id="35"/>
      <w:bookmarkEnd w:id="36"/>
    </w:p>
    <w:p w14:paraId="2E855CB5" w14:textId="77777777" w:rsidR="00430578" w:rsidRPr="00A0676F" w:rsidRDefault="00430578" w:rsidP="00430578">
      <w:pPr>
        <w:rPr>
          <w:rFonts w:ascii="Times New Roman" w:hAnsi="Times New Roman" w:cs="Times New Roman"/>
        </w:rPr>
      </w:pPr>
    </w:p>
    <w:p w14:paraId="3A893D91" w14:textId="77777777" w:rsidR="00082F39" w:rsidRPr="00A0676F" w:rsidRDefault="00784E3C" w:rsidP="002C0587">
      <w:pPr>
        <w:spacing w:line="480" w:lineRule="auto"/>
        <w:jc w:val="both"/>
        <w:rPr>
          <w:rFonts w:ascii="Times New Roman" w:hAnsi="Times New Roman" w:cs="Times New Roman"/>
          <w:sz w:val="24"/>
          <w:szCs w:val="24"/>
        </w:rPr>
      </w:pPr>
      <w:bookmarkStart w:id="37" w:name="_Toc500098335"/>
      <w:r w:rsidRPr="00A0676F">
        <w:rPr>
          <w:rFonts w:ascii="Times New Roman" w:hAnsi="Times New Roman" w:cs="Times New Roman"/>
          <w:sz w:val="24"/>
          <w:szCs w:val="24"/>
        </w:rPr>
        <w:t>This chapter</w:t>
      </w:r>
      <w:r w:rsidR="002C0587" w:rsidRPr="00A0676F">
        <w:rPr>
          <w:rFonts w:ascii="Times New Roman" w:hAnsi="Times New Roman" w:cs="Times New Roman"/>
          <w:sz w:val="24"/>
          <w:szCs w:val="24"/>
        </w:rPr>
        <w:t xml:space="preserve"> focus</w:t>
      </w:r>
      <w:r w:rsidRPr="00A0676F">
        <w:rPr>
          <w:rFonts w:ascii="Times New Roman" w:hAnsi="Times New Roman" w:cs="Times New Roman"/>
          <w:sz w:val="24"/>
          <w:szCs w:val="24"/>
        </w:rPr>
        <w:t>es</w:t>
      </w:r>
      <w:r w:rsidR="002C0587" w:rsidRPr="00A0676F">
        <w:rPr>
          <w:rFonts w:ascii="Times New Roman" w:hAnsi="Times New Roman" w:cs="Times New Roman"/>
          <w:sz w:val="24"/>
          <w:szCs w:val="24"/>
        </w:rPr>
        <w:t xml:space="preserve"> on the trends of </w:t>
      </w:r>
      <w:r w:rsidR="00082F39" w:rsidRPr="00A0676F">
        <w:rPr>
          <w:rFonts w:ascii="Times New Roman" w:hAnsi="Times New Roman" w:cs="Times New Roman"/>
          <w:sz w:val="24"/>
          <w:szCs w:val="24"/>
        </w:rPr>
        <w:t>the variables over the years 1984-2014</w:t>
      </w:r>
      <w:bookmarkEnd w:id="37"/>
      <w:r w:rsidR="002C0587" w:rsidRPr="00A0676F">
        <w:rPr>
          <w:rFonts w:ascii="Times New Roman" w:hAnsi="Times New Roman" w:cs="Times New Roman"/>
          <w:sz w:val="24"/>
          <w:szCs w:val="24"/>
        </w:rPr>
        <w:t xml:space="preserve">. Dependent variable followed by independent variables. </w:t>
      </w:r>
    </w:p>
    <w:p w14:paraId="3A893D92" w14:textId="77777777" w:rsidR="002C0587" w:rsidRPr="00A0676F" w:rsidRDefault="002C0587" w:rsidP="002C0587">
      <w:pPr>
        <w:rPr>
          <w:rFonts w:ascii="Times New Roman" w:hAnsi="Times New Roman" w:cs="Times New Roman"/>
        </w:rPr>
      </w:pPr>
      <w:r w:rsidRPr="00A0676F">
        <w:rPr>
          <w:rFonts w:ascii="Times New Roman" w:hAnsi="Times New Roman" w:cs="Times New Roman"/>
          <w:noProof/>
        </w:rPr>
        <w:drawing>
          <wp:inline distT="0" distB="0" distL="0" distR="0" wp14:anchorId="3A8944C8" wp14:editId="2F9E9A06">
            <wp:extent cx="5486400" cy="3200400"/>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A893D93" w14:textId="7B2A812D" w:rsidR="002C0587" w:rsidRPr="00A0676F" w:rsidRDefault="002C0587" w:rsidP="002C0587">
      <w:pPr>
        <w:spacing w:after="0"/>
        <w:rPr>
          <w:rFonts w:ascii="Times New Roman" w:hAnsi="Times New Roman" w:cs="Times New Roman"/>
        </w:rPr>
      </w:pPr>
      <w:r w:rsidRPr="00A0676F">
        <w:rPr>
          <w:rFonts w:ascii="Times New Roman" w:hAnsi="Times New Roman" w:cs="Times New Roman"/>
        </w:rPr>
        <w:t xml:space="preserve">Figure 1: Female </w:t>
      </w:r>
      <w:proofErr w:type="spellStart"/>
      <w:r w:rsidRPr="00A0676F">
        <w:rPr>
          <w:rFonts w:ascii="Times New Roman" w:hAnsi="Times New Roman" w:cs="Times New Roman"/>
        </w:rPr>
        <w:t>Labour</w:t>
      </w:r>
      <w:proofErr w:type="spellEnd"/>
      <w:r w:rsidRPr="00A0676F">
        <w:rPr>
          <w:rFonts w:ascii="Times New Roman" w:hAnsi="Times New Roman" w:cs="Times New Roman"/>
        </w:rPr>
        <w:t xml:space="preserve"> Force Participation</w:t>
      </w:r>
      <w:r w:rsidR="00163809" w:rsidRPr="00A0676F">
        <w:rPr>
          <w:rFonts w:ascii="Times New Roman" w:hAnsi="Times New Roman" w:cs="Times New Roman"/>
        </w:rPr>
        <w:t xml:space="preserve"> </w:t>
      </w:r>
      <w:r w:rsidR="00BF5EFC" w:rsidRPr="00A0676F">
        <w:rPr>
          <w:rFonts w:ascii="Times New Roman" w:hAnsi="Times New Roman" w:cs="Times New Roman"/>
        </w:rPr>
        <w:t>(as</w:t>
      </w:r>
      <w:r w:rsidR="00163809" w:rsidRPr="00A0676F">
        <w:rPr>
          <w:rFonts w:ascii="Times New Roman" w:hAnsi="Times New Roman" w:cs="Times New Roman"/>
        </w:rPr>
        <w:t xml:space="preserve"> % of total </w:t>
      </w:r>
      <w:proofErr w:type="spellStart"/>
      <w:r w:rsidR="00163809" w:rsidRPr="00A0676F">
        <w:rPr>
          <w:rFonts w:ascii="Times New Roman" w:hAnsi="Times New Roman" w:cs="Times New Roman"/>
        </w:rPr>
        <w:t>labour</w:t>
      </w:r>
      <w:proofErr w:type="spellEnd"/>
      <w:r w:rsidR="00163809" w:rsidRPr="00A0676F">
        <w:rPr>
          <w:rFonts w:ascii="Times New Roman" w:hAnsi="Times New Roman" w:cs="Times New Roman"/>
        </w:rPr>
        <w:t xml:space="preserve"> force)</w:t>
      </w:r>
    </w:p>
    <w:p w14:paraId="3A893D94" w14:textId="77777777" w:rsidR="002C0587" w:rsidRPr="00A0676F" w:rsidRDefault="002C0587" w:rsidP="002C0587">
      <w:pPr>
        <w:spacing w:after="0"/>
        <w:rPr>
          <w:rFonts w:ascii="Times New Roman" w:hAnsi="Times New Roman" w:cs="Times New Roman"/>
        </w:rPr>
      </w:pPr>
      <w:r w:rsidRPr="00A0676F">
        <w:rPr>
          <w:rFonts w:ascii="Times New Roman" w:hAnsi="Times New Roman" w:cs="Times New Roman"/>
        </w:rPr>
        <w:t xml:space="preserve">Source: World Development Indicators  </w:t>
      </w:r>
    </w:p>
    <w:p w14:paraId="3A893D95" w14:textId="77777777" w:rsidR="002C0587" w:rsidRPr="00A0676F" w:rsidRDefault="002C0587" w:rsidP="002C0587">
      <w:pPr>
        <w:spacing w:after="0"/>
        <w:rPr>
          <w:rFonts w:ascii="Times New Roman" w:hAnsi="Times New Roman" w:cs="Times New Roman"/>
        </w:rPr>
      </w:pPr>
    </w:p>
    <w:p w14:paraId="3A893D96" w14:textId="77777777" w:rsidR="002C0587" w:rsidRPr="00A0676F" w:rsidRDefault="002C0587" w:rsidP="00EC68C9">
      <w:pPr>
        <w:spacing w:line="480" w:lineRule="auto"/>
        <w:jc w:val="both"/>
        <w:rPr>
          <w:rFonts w:ascii="Times New Roman" w:hAnsi="Times New Roman" w:cs="Times New Roman"/>
          <w:sz w:val="24"/>
          <w:szCs w:val="24"/>
        </w:rPr>
      </w:pPr>
      <w:r w:rsidRPr="00A0676F">
        <w:rPr>
          <w:rFonts w:ascii="Times New Roman" w:hAnsi="Times New Roman" w:cs="Times New Roman"/>
          <w:sz w:val="24"/>
          <w:szCs w:val="24"/>
        </w:rPr>
        <w:t xml:space="preserve">Female </w:t>
      </w:r>
      <w:proofErr w:type="spellStart"/>
      <w:r w:rsidRPr="00A0676F">
        <w:rPr>
          <w:rFonts w:ascii="Times New Roman" w:hAnsi="Times New Roman" w:cs="Times New Roman"/>
          <w:sz w:val="24"/>
          <w:szCs w:val="24"/>
        </w:rPr>
        <w:t>Labour</w:t>
      </w:r>
      <w:proofErr w:type="spellEnd"/>
      <w:r w:rsidRPr="00A0676F">
        <w:rPr>
          <w:rFonts w:ascii="Times New Roman" w:hAnsi="Times New Roman" w:cs="Times New Roman"/>
          <w:sz w:val="24"/>
          <w:szCs w:val="24"/>
        </w:rPr>
        <w:t xml:space="preserve"> Force Participation for Bangladesh has always been more than Pakistan. In the recent years</w:t>
      </w:r>
      <w:r w:rsidR="00784E3C" w:rsidRPr="00A0676F">
        <w:rPr>
          <w:rFonts w:ascii="Times New Roman" w:hAnsi="Times New Roman" w:cs="Times New Roman"/>
          <w:sz w:val="24"/>
          <w:szCs w:val="24"/>
        </w:rPr>
        <w:t xml:space="preserve"> Pakistan has improved its FLFP. In</w:t>
      </w:r>
      <w:r w:rsidRPr="00A0676F">
        <w:rPr>
          <w:rFonts w:ascii="Times New Roman" w:hAnsi="Times New Roman" w:cs="Times New Roman"/>
          <w:sz w:val="24"/>
          <w:szCs w:val="24"/>
        </w:rPr>
        <w:t xml:space="preserve"> 2014 it was 22.26</w:t>
      </w:r>
      <w:r w:rsidR="00784E3C" w:rsidRPr="00A0676F">
        <w:rPr>
          <w:rFonts w:ascii="Times New Roman" w:hAnsi="Times New Roman" w:cs="Times New Roman"/>
          <w:sz w:val="24"/>
          <w:szCs w:val="24"/>
        </w:rPr>
        <w:t xml:space="preserve"> per cent but still it was less than Bangladesh. </w:t>
      </w:r>
      <w:r w:rsidRPr="00A0676F">
        <w:rPr>
          <w:rFonts w:ascii="Times New Roman" w:hAnsi="Times New Roman" w:cs="Times New Roman"/>
          <w:sz w:val="24"/>
          <w:szCs w:val="24"/>
        </w:rPr>
        <w:t xml:space="preserve">In Bangladesh most of the women are working in the readymade garment </w:t>
      </w:r>
      <w:r w:rsidR="00784E3C" w:rsidRPr="00A0676F">
        <w:rPr>
          <w:rFonts w:ascii="Times New Roman" w:hAnsi="Times New Roman" w:cs="Times New Roman"/>
          <w:sz w:val="24"/>
          <w:szCs w:val="24"/>
        </w:rPr>
        <w:t>sector, due to an increase in their exports of readymade garments as a result many factories were established. Compared to Pakistan, Bangladesh readymade garment sector is more</w:t>
      </w:r>
      <w:r w:rsidRPr="00A0676F">
        <w:rPr>
          <w:rFonts w:ascii="Times New Roman" w:hAnsi="Times New Roman" w:cs="Times New Roman"/>
          <w:sz w:val="24"/>
          <w:szCs w:val="24"/>
        </w:rPr>
        <w:t xml:space="preserve"> est</w:t>
      </w:r>
      <w:r w:rsidR="00784E3C" w:rsidRPr="00A0676F">
        <w:rPr>
          <w:rFonts w:ascii="Times New Roman" w:hAnsi="Times New Roman" w:cs="Times New Roman"/>
          <w:sz w:val="24"/>
          <w:szCs w:val="24"/>
        </w:rPr>
        <w:t>ablished and due to the women friendly working environment more women</w:t>
      </w:r>
      <w:r w:rsidRPr="00A0676F">
        <w:rPr>
          <w:rFonts w:ascii="Times New Roman" w:hAnsi="Times New Roman" w:cs="Times New Roman"/>
          <w:sz w:val="24"/>
          <w:szCs w:val="24"/>
        </w:rPr>
        <w:t xml:space="preserve"> are able to enter into the </w:t>
      </w:r>
      <w:r w:rsidRPr="00A0676F">
        <w:rPr>
          <w:rFonts w:ascii="Times New Roman" w:hAnsi="Times New Roman" w:cs="Times New Roman"/>
          <w:sz w:val="24"/>
          <w:szCs w:val="24"/>
        </w:rPr>
        <w:lastRenderedPageBreak/>
        <w:t>garment sector whereas in Pakistan the readymade garment is not that much established our exports are far less than Bangladesh and even in the garment sector mostly men are employed.</w:t>
      </w:r>
      <w:r w:rsidR="00784E3C" w:rsidRPr="00A0676F">
        <w:rPr>
          <w:rFonts w:ascii="Times New Roman" w:hAnsi="Times New Roman" w:cs="Times New Roman"/>
          <w:sz w:val="24"/>
          <w:szCs w:val="24"/>
        </w:rPr>
        <w:t xml:space="preserve"> </w:t>
      </w:r>
    </w:p>
    <w:p w14:paraId="3A893D97" w14:textId="77777777" w:rsidR="002C0587" w:rsidRPr="00A0676F" w:rsidRDefault="002C0587" w:rsidP="00EC68C9">
      <w:pPr>
        <w:spacing w:line="480" w:lineRule="auto"/>
        <w:jc w:val="both"/>
        <w:rPr>
          <w:rFonts w:ascii="Times New Roman" w:hAnsi="Times New Roman" w:cs="Times New Roman"/>
          <w:sz w:val="24"/>
          <w:szCs w:val="24"/>
        </w:rPr>
      </w:pPr>
    </w:p>
    <w:p w14:paraId="3A893D98" w14:textId="77777777" w:rsidR="00082F39" w:rsidRPr="00A0676F" w:rsidRDefault="00082F39" w:rsidP="00082F39">
      <w:pPr>
        <w:rPr>
          <w:rFonts w:ascii="Times New Roman" w:hAnsi="Times New Roman" w:cs="Times New Roman"/>
        </w:rPr>
      </w:pPr>
      <w:r w:rsidRPr="00A0676F">
        <w:rPr>
          <w:rFonts w:ascii="Times New Roman" w:hAnsi="Times New Roman" w:cs="Times New Roman"/>
          <w:noProof/>
        </w:rPr>
        <w:drawing>
          <wp:inline distT="0" distB="0" distL="0" distR="0" wp14:anchorId="3A8944CA" wp14:editId="3A8944CB">
            <wp:extent cx="5334000" cy="306705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A893D99" w14:textId="77777777" w:rsidR="00082F39" w:rsidRPr="00A0676F" w:rsidRDefault="002C0587" w:rsidP="00082F39">
      <w:pPr>
        <w:spacing w:after="0"/>
        <w:rPr>
          <w:rFonts w:ascii="Times New Roman" w:hAnsi="Times New Roman" w:cs="Times New Roman"/>
          <w:sz w:val="24"/>
          <w:szCs w:val="24"/>
        </w:rPr>
      </w:pPr>
      <w:r w:rsidRPr="00A0676F">
        <w:rPr>
          <w:rFonts w:ascii="Times New Roman" w:hAnsi="Times New Roman" w:cs="Times New Roman"/>
          <w:sz w:val="24"/>
          <w:szCs w:val="24"/>
        </w:rPr>
        <w:t>Figure 2</w:t>
      </w:r>
      <w:r w:rsidR="00082F39" w:rsidRPr="00A0676F">
        <w:rPr>
          <w:rFonts w:ascii="Times New Roman" w:hAnsi="Times New Roman" w:cs="Times New Roman"/>
          <w:sz w:val="24"/>
          <w:szCs w:val="24"/>
        </w:rPr>
        <w:t>: RMG exports as a percentage of total exports</w:t>
      </w:r>
    </w:p>
    <w:p w14:paraId="3A893D9A" w14:textId="77777777" w:rsidR="00082F39" w:rsidRPr="00A0676F" w:rsidRDefault="00082F39" w:rsidP="00082F39">
      <w:pPr>
        <w:spacing w:after="0"/>
        <w:rPr>
          <w:rFonts w:ascii="Times New Roman" w:hAnsi="Times New Roman" w:cs="Times New Roman"/>
          <w:sz w:val="24"/>
          <w:szCs w:val="24"/>
        </w:rPr>
      </w:pPr>
      <w:r w:rsidRPr="00A0676F">
        <w:rPr>
          <w:rFonts w:ascii="Times New Roman" w:hAnsi="Times New Roman" w:cs="Times New Roman"/>
          <w:sz w:val="24"/>
          <w:szCs w:val="24"/>
        </w:rPr>
        <w:t xml:space="preserve">Source: World Development Indicators </w:t>
      </w:r>
    </w:p>
    <w:p w14:paraId="3A893D9B" w14:textId="77777777" w:rsidR="00082F39" w:rsidRPr="00A0676F" w:rsidRDefault="00082F39" w:rsidP="00082F39">
      <w:pPr>
        <w:rPr>
          <w:rFonts w:ascii="Times New Roman" w:hAnsi="Times New Roman" w:cs="Times New Roman"/>
        </w:rPr>
      </w:pPr>
    </w:p>
    <w:p w14:paraId="3A893D9C" w14:textId="77777777" w:rsidR="00082F39" w:rsidRPr="00A0676F" w:rsidRDefault="00082F39" w:rsidP="005B2A1B">
      <w:pPr>
        <w:spacing w:line="480" w:lineRule="auto"/>
        <w:jc w:val="both"/>
        <w:rPr>
          <w:rFonts w:ascii="Times New Roman" w:hAnsi="Times New Roman" w:cs="Times New Roman"/>
          <w:sz w:val="24"/>
          <w:szCs w:val="24"/>
        </w:rPr>
      </w:pPr>
      <w:r w:rsidRPr="00A0676F">
        <w:rPr>
          <w:rFonts w:ascii="Times New Roman" w:hAnsi="Times New Roman" w:cs="Times New Roman"/>
          <w:sz w:val="24"/>
          <w:szCs w:val="24"/>
        </w:rPr>
        <w:t xml:space="preserve">It shows the percentage of readymade garment exports as a percentage of total exports of the country.  We can clearly see that Bangladesh exports are much higher </w:t>
      </w:r>
      <w:r w:rsidR="00EC68C9" w:rsidRPr="00A0676F">
        <w:rPr>
          <w:rFonts w:ascii="Times New Roman" w:hAnsi="Times New Roman" w:cs="Times New Roman"/>
          <w:sz w:val="24"/>
          <w:szCs w:val="24"/>
        </w:rPr>
        <w:t>than Pakistan. It’s almost ten</w:t>
      </w:r>
      <w:r w:rsidRPr="00A0676F">
        <w:rPr>
          <w:rFonts w:ascii="Times New Roman" w:hAnsi="Times New Roman" w:cs="Times New Roman"/>
          <w:sz w:val="24"/>
          <w:szCs w:val="24"/>
        </w:rPr>
        <w:t xml:space="preserve"> times better than Pakistan. In 2014 it was near to 90 Percent whereas Pakistan’s readymade garments export was hardly 10 percent. And mainly most of the women are employed in the readymade garments sector which leads to higher percentage of female </w:t>
      </w:r>
      <w:proofErr w:type="spellStart"/>
      <w:r w:rsidRPr="00A0676F">
        <w:rPr>
          <w:rFonts w:ascii="Times New Roman" w:hAnsi="Times New Roman" w:cs="Times New Roman"/>
          <w:sz w:val="24"/>
          <w:szCs w:val="24"/>
        </w:rPr>
        <w:t>labour</w:t>
      </w:r>
      <w:proofErr w:type="spellEnd"/>
      <w:r w:rsidRPr="00A0676F">
        <w:rPr>
          <w:rFonts w:ascii="Times New Roman" w:hAnsi="Times New Roman" w:cs="Times New Roman"/>
          <w:sz w:val="24"/>
          <w:szCs w:val="24"/>
        </w:rPr>
        <w:t xml:space="preserve"> force participation in Bangladesh</w:t>
      </w:r>
      <w:r w:rsidRPr="00A0676F">
        <w:rPr>
          <w:rFonts w:ascii="Times New Roman" w:hAnsi="Times New Roman" w:cs="Times New Roman"/>
        </w:rPr>
        <w:t xml:space="preserve">. </w:t>
      </w:r>
      <w:r w:rsidR="00EC68C9" w:rsidRPr="00A0676F">
        <w:rPr>
          <w:rFonts w:ascii="Times New Roman" w:hAnsi="Times New Roman" w:cs="Times New Roman"/>
          <w:sz w:val="24"/>
          <w:szCs w:val="24"/>
        </w:rPr>
        <w:t xml:space="preserve">Bangladesh exports have risen from 3.81 percent to 90 per cent over the thirty years, whereas Pakistan exports rose from 7.13 per </w:t>
      </w:r>
      <w:proofErr w:type="gramStart"/>
      <w:r w:rsidR="00EC68C9" w:rsidRPr="00A0676F">
        <w:rPr>
          <w:rFonts w:ascii="Times New Roman" w:hAnsi="Times New Roman" w:cs="Times New Roman"/>
          <w:sz w:val="24"/>
          <w:szCs w:val="24"/>
        </w:rPr>
        <w:t>cent  to</w:t>
      </w:r>
      <w:proofErr w:type="gramEnd"/>
      <w:r w:rsidR="00EC68C9" w:rsidRPr="00A0676F">
        <w:rPr>
          <w:rFonts w:ascii="Times New Roman" w:hAnsi="Times New Roman" w:cs="Times New Roman"/>
          <w:sz w:val="24"/>
          <w:szCs w:val="24"/>
        </w:rPr>
        <w:t xml:space="preserve"> 8.85 per cent. Which is really low compared to Bangladesh.</w:t>
      </w:r>
    </w:p>
    <w:p w14:paraId="3A893D9D" w14:textId="77777777" w:rsidR="00082F39" w:rsidRPr="00A0676F" w:rsidRDefault="00082F39" w:rsidP="00082F39">
      <w:pPr>
        <w:rPr>
          <w:rFonts w:ascii="Times New Roman" w:hAnsi="Times New Roman" w:cs="Times New Roman"/>
        </w:rPr>
      </w:pPr>
      <w:r w:rsidRPr="00A0676F">
        <w:rPr>
          <w:rFonts w:ascii="Times New Roman" w:hAnsi="Times New Roman" w:cs="Times New Roman"/>
          <w:noProof/>
        </w:rPr>
        <w:lastRenderedPageBreak/>
        <w:drawing>
          <wp:inline distT="0" distB="0" distL="0" distR="0" wp14:anchorId="3A8944CC" wp14:editId="3A8944CD">
            <wp:extent cx="5486400" cy="3200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A893D9E" w14:textId="77777777" w:rsidR="00082F39" w:rsidRPr="00A0676F" w:rsidRDefault="002C0587" w:rsidP="00082F39">
      <w:pPr>
        <w:spacing w:after="0"/>
        <w:rPr>
          <w:rFonts w:ascii="Times New Roman" w:hAnsi="Times New Roman" w:cs="Times New Roman"/>
          <w:sz w:val="24"/>
          <w:szCs w:val="24"/>
        </w:rPr>
      </w:pPr>
      <w:r w:rsidRPr="00A0676F">
        <w:rPr>
          <w:rFonts w:ascii="Times New Roman" w:hAnsi="Times New Roman" w:cs="Times New Roman"/>
          <w:sz w:val="24"/>
          <w:szCs w:val="24"/>
        </w:rPr>
        <w:t>Figure 3</w:t>
      </w:r>
      <w:r w:rsidR="00082F39" w:rsidRPr="00A0676F">
        <w:rPr>
          <w:rFonts w:ascii="Times New Roman" w:hAnsi="Times New Roman" w:cs="Times New Roman"/>
          <w:sz w:val="24"/>
          <w:szCs w:val="24"/>
        </w:rPr>
        <w:t xml:space="preserve">: Fertility Rate per women </w:t>
      </w:r>
    </w:p>
    <w:p w14:paraId="3A893D9F" w14:textId="77777777" w:rsidR="00082F39" w:rsidRPr="00A0676F" w:rsidRDefault="00082F39" w:rsidP="00082F39">
      <w:pPr>
        <w:spacing w:after="0"/>
        <w:rPr>
          <w:rFonts w:ascii="Times New Roman" w:hAnsi="Times New Roman" w:cs="Times New Roman"/>
          <w:sz w:val="24"/>
          <w:szCs w:val="24"/>
        </w:rPr>
      </w:pPr>
      <w:r w:rsidRPr="00A0676F">
        <w:rPr>
          <w:rFonts w:ascii="Times New Roman" w:hAnsi="Times New Roman" w:cs="Times New Roman"/>
          <w:sz w:val="24"/>
          <w:szCs w:val="24"/>
        </w:rPr>
        <w:t xml:space="preserve">Source: World Development Indicators </w:t>
      </w:r>
    </w:p>
    <w:p w14:paraId="3A893DA0" w14:textId="77777777" w:rsidR="00082F39" w:rsidRPr="00A0676F" w:rsidRDefault="00082F39" w:rsidP="00082F39">
      <w:pPr>
        <w:spacing w:after="0"/>
        <w:rPr>
          <w:rFonts w:ascii="Times New Roman" w:hAnsi="Times New Roman" w:cs="Times New Roman"/>
          <w:sz w:val="24"/>
          <w:szCs w:val="24"/>
        </w:rPr>
      </w:pPr>
    </w:p>
    <w:p w14:paraId="3A893DA1" w14:textId="5E9191CE" w:rsidR="00082F39" w:rsidRPr="00A0676F" w:rsidRDefault="00082F39" w:rsidP="005B2A1B">
      <w:pPr>
        <w:spacing w:line="480" w:lineRule="auto"/>
        <w:jc w:val="both"/>
        <w:rPr>
          <w:rFonts w:ascii="Times New Roman" w:hAnsi="Times New Roman" w:cs="Times New Roman"/>
          <w:sz w:val="24"/>
          <w:szCs w:val="24"/>
        </w:rPr>
      </w:pPr>
      <w:r w:rsidRPr="00A0676F">
        <w:rPr>
          <w:rFonts w:ascii="Times New Roman" w:hAnsi="Times New Roman" w:cs="Times New Roman"/>
          <w:sz w:val="24"/>
          <w:szCs w:val="24"/>
        </w:rPr>
        <w:t xml:space="preserve">Both countries have shown improvement in the fertility </w:t>
      </w:r>
      <w:r w:rsidR="00BF5EFC" w:rsidRPr="00A0676F">
        <w:rPr>
          <w:rFonts w:ascii="Times New Roman" w:hAnsi="Times New Roman" w:cs="Times New Roman"/>
          <w:sz w:val="24"/>
          <w:szCs w:val="24"/>
        </w:rPr>
        <w:t>rate,</w:t>
      </w:r>
      <w:r w:rsidRPr="00A0676F">
        <w:rPr>
          <w:rFonts w:ascii="Times New Roman" w:hAnsi="Times New Roman" w:cs="Times New Roman"/>
          <w:sz w:val="24"/>
          <w:szCs w:val="24"/>
        </w:rPr>
        <w:t xml:space="preserve"> but the improvement is more for the Bangladesh as in 2014 it was 2.175 per women whereas for Pakistan it was 3.62 per women. But both countries tried to control the fertility rate with the help of </w:t>
      </w:r>
      <w:proofErr w:type="spellStart"/>
      <w:r w:rsidRPr="00A0676F">
        <w:rPr>
          <w:rFonts w:ascii="Times New Roman" w:hAnsi="Times New Roman" w:cs="Times New Roman"/>
          <w:sz w:val="24"/>
          <w:szCs w:val="24"/>
        </w:rPr>
        <w:t>programmes</w:t>
      </w:r>
      <w:proofErr w:type="spellEnd"/>
      <w:r w:rsidRPr="00A0676F">
        <w:rPr>
          <w:rFonts w:ascii="Times New Roman" w:hAnsi="Times New Roman" w:cs="Times New Roman"/>
          <w:sz w:val="24"/>
          <w:szCs w:val="24"/>
        </w:rPr>
        <w:t xml:space="preserve"> such as lady health workers which created awareness among the community that it’s important to have less children so that you can brought them up properly and it will help in raising the standard of living of the family along with that women and children health will also be maintained. </w:t>
      </w:r>
      <w:r w:rsidR="005B2A1B" w:rsidRPr="00A0676F">
        <w:rPr>
          <w:rFonts w:ascii="Times New Roman" w:hAnsi="Times New Roman" w:cs="Times New Roman"/>
          <w:sz w:val="24"/>
          <w:szCs w:val="24"/>
        </w:rPr>
        <w:t xml:space="preserve">The involvement of the religious scholars with the community also helped in creating awareness </w:t>
      </w:r>
      <w:r w:rsidR="003B66EC" w:rsidRPr="00A0676F">
        <w:rPr>
          <w:rFonts w:ascii="Times New Roman" w:hAnsi="Times New Roman" w:cs="Times New Roman"/>
          <w:sz w:val="24"/>
          <w:szCs w:val="24"/>
        </w:rPr>
        <w:t xml:space="preserve">among the people that few children are better for the family. </w:t>
      </w:r>
    </w:p>
    <w:p w14:paraId="3A893DA2" w14:textId="77777777" w:rsidR="00082F39" w:rsidRPr="00A0676F" w:rsidRDefault="00082F39" w:rsidP="00082F39">
      <w:pPr>
        <w:rPr>
          <w:rFonts w:ascii="Times New Roman" w:hAnsi="Times New Roman" w:cs="Times New Roman"/>
        </w:rPr>
      </w:pPr>
      <w:r w:rsidRPr="00A0676F">
        <w:rPr>
          <w:rFonts w:ascii="Times New Roman" w:hAnsi="Times New Roman" w:cs="Times New Roman"/>
          <w:noProof/>
        </w:rPr>
        <w:lastRenderedPageBreak/>
        <w:drawing>
          <wp:inline distT="0" distB="0" distL="0" distR="0" wp14:anchorId="3A8944CE" wp14:editId="3A8944CF">
            <wp:extent cx="5486400" cy="32004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A893DA3" w14:textId="77777777" w:rsidR="00082F39" w:rsidRPr="00A0676F" w:rsidRDefault="002C0587" w:rsidP="00082F39">
      <w:pPr>
        <w:spacing w:after="0"/>
        <w:rPr>
          <w:rFonts w:ascii="Times New Roman" w:hAnsi="Times New Roman" w:cs="Times New Roman"/>
          <w:sz w:val="24"/>
          <w:szCs w:val="24"/>
        </w:rPr>
      </w:pPr>
      <w:r w:rsidRPr="00A0676F">
        <w:rPr>
          <w:rFonts w:ascii="Times New Roman" w:hAnsi="Times New Roman" w:cs="Times New Roman"/>
          <w:sz w:val="24"/>
          <w:szCs w:val="24"/>
        </w:rPr>
        <w:t>Figure 4</w:t>
      </w:r>
      <w:r w:rsidR="00082F39" w:rsidRPr="00A0676F">
        <w:rPr>
          <w:rFonts w:ascii="Times New Roman" w:hAnsi="Times New Roman" w:cs="Times New Roman"/>
          <w:sz w:val="24"/>
          <w:szCs w:val="24"/>
        </w:rPr>
        <w:t xml:space="preserve">: Contraceptive Usage </w:t>
      </w:r>
    </w:p>
    <w:p w14:paraId="3A893DA4" w14:textId="77777777" w:rsidR="00082F39" w:rsidRPr="00A0676F" w:rsidRDefault="00082F39" w:rsidP="00082F39">
      <w:pPr>
        <w:spacing w:after="0"/>
        <w:rPr>
          <w:rFonts w:ascii="Times New Roman" w:hAnsi="Times New Roman" w:cs="Times New Roman"/>
          <w:sz w:val="24"/>
          <w:szCs w:val="24"/>
        </w:rPr>
      </w:pPr>
      <w:r w:rsidRPr="00A0676F">
        <w:rPr>
          <w:rFonts w:ascii="Times New Roman" w:hAnsi="Times New Roman" w:cs="Times New Roman"/>
          <w:sz w:val="24"/>
          <w:szCs w:val="24"/>
        </w:rPr>
        <w:t xml:space="preserve">Source: World Development Indicators </w:t>
      </w:r>
    </w:p>
    <w:p w14:paraId="3A893DA5" w14:textId="77777777" w:rsidR="00082F39" w:rsidRPr="00A0676F" w:rsidRDefault="00082F39" w:rsidP="00082F39">
      <w:pPr>
        <w:spacing w:after="0"/>
        <w:rPr>
          <w:rFonts w:ascii="Times New Roman" w:hAnsi="Times New Roman" w:cs="Times New Roman"/>
          <w:sz w:val="24"/>
          <w:szCs w:val="24"/>
        </w:rPr>
      </w:pPr>
    </w:p>
    <w:p w14:paraId="3A893DA6" w14:textId="77777777" w:rsidR="00082F39" w:rsidRPr="00A0676F" w:rsidRDefault="00082F39" w:rsidP="00911ECB">
      <w:pPr>
        <w:spacing w:line="480" w:lineRule="auto"/>
        <w:jc w:val="both"/>
        <w:rPr>
          <w:rFonts w:ascii="Times New Roman" w:hAnsi="Times New Roman" w:cs="Times New Roman"/>
          <w:sz w:val="24"/>
          <w:szCs w:val="24"/>
        </w:rPr>
      </w:pPr>
      <w:r w:rsidRPr="00A0676F">
        <w:rPr>
          <w:rFonts w:ascii="Times New Roman" w:hAnsi="Times New Roman" w:cs="Times New Roman"/>
          <w:sz w:val="24"/>
          <w:szCs w:val="24"/>
        </w:rPr>
        <w:t xml:space="preserve">The Contraceptive </w:t>
      </w:r>
      <w:proofErr w:type="gramStart"/>
      <w:r w:rsidRPr="00A0676F">
        <w:rPr>
          <w:rFonts w:ascii="Times New Roman" w:hAnsi="Times New Roman" w:cs="Times New Roman"/>
          <w:sz w:val="24"/>
          <w:szCs w:val="24"/>
        </w:rPr>
        <w:t>usage (CU) for both countries have</w:t>
      </w:r>
      <w:proofErr w:type="gramEnd"/>
      <w:r w:rsidRPr="00A0676F">
        <w:rPr>
          <w:rFonts w:ascii="Times New Roman" w:hAnsi="Times New Roman" w:cs="Times New Roman"/>
          <w:sz w:val="24"/>
          <w:szCs w:val="24"/>
        </w:rPr>
        <w:t xml:space="preserve"> increased over the years which helped in reducing in fertility rate.  As we can see that in 1984 it was only 8.48 for Pakistan and 19.1 for Bangladesh but over time it has increased in 2014 it was 39.6 whereas for Bangladesh it was 62.4. Compared to Bangladesh, Pakistan CU is still low it is half of Bangladesh CU value. </w:t>
      </w:r>
      <w:r w:rsidR="00911ECB" w:rsidRPr="00A0676F">
        <w:rPr>
          <w:rFonts w:ascii="Times New Roman" w:hAnsi="Times New Roman" w:cs="Times New Roman"/>
          <w:sz w:val="24"/>
          <w:szCs w:val="24"/>
        </w:rPr>
        <w:t>In Bangladesh there is stability and an increasing trend whereas is Pakistan there are more fluctuations but recently there is an increasing trend which depicts that contraceptive usage has increased over the last thirty years.</w:t>
      </w:r>
    </w:p>
    <w:p w14:paraId="3A893DA7" w14:textId="77777777" w:rsidR="00082F39" w:rsidRPr="00A0676F" w:rsidRDefault="00082F39" w:rsidP="00082F39">
      <w:pPr>
        <w:spacing w:line="360" w:lineRule="auto"/>
        <w:rPr>
          <w:rFonts w:ascii="Times New Roman" w:hAnsi="Times New Roman" w:cs="Times New Roman"/>
        </w:rPr>
      </w:pPr>
    </w:p>
    <w:p w14:paraId="3A893DA8" w14:textId="77777777" w:rsidR="00082F39" w:rsidRPr="00A0676F" w:rsidRDefault="00082F39" w:rsidP="00082F39">
      <w:pPr>
        <w:rPr>
          <w:rFonts w:ascii="Times New Roman" w:hAnsi="Times New Roman" w:cs="Times New Roman"/>
        </w:rPr>
      </w:pPr>
      <w:r w:rsidRPr="00A0676F">
        <w:rPr>
          <w:rFonts w:ascii="Times New Roman" w:hAnsi="Times New Roman" w:cs="Times New Roman"/>
          <w:noProof/>
        </w:rPr>
        <w:lastRenderedPageBreak/>
        <w:drawing>
          <wp:inline distT="0" distB="0" distL="0" distR="0" wp14:anchorId="3A8944D0" wp14:editId="3A8944D1">
            <wp:extent cx="5486400" cy="32004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A893DA9" w14:textId="77777777" w:rsidR="00082F39" w:rsidRPr="00A0676F" w:rsidRDefault="002C0587" w:rsidP="00082F39">
      <w:pPr>
        <w:spacing w:after="0"/>
        <w:rPr>
          <w:rFonts w:ascii="Times New Roman" w:hAnsi="Times New Roman" w:cs="Times New Roman"/>
        </w:rPr>
      </w:pPr>
      <w:r w:rsidRPr="00A0676F">
        <w:rPr>
          <w:rFonts w:ascii="Times New Roman" w:hAnsi="Times New Roman" w:cs="Times New Roman"/>
        </w:rPr>
        <w:t>Figure 5</w:t>
      </w:r>
      <w:r w:rsidR="00082F39" w:rsidRPr="00A0676F">
        <w:rPr>
          <w:rFonts w:ascii="Times New Roman" w:hAnsi="Times New Roman" w:cs="Times New Roman"/>
        </w:rPr>
        <w:t>: Gross enrollment rate primary (females)</w:t>
      </w:r>
    </w:p>
    <w:p w14:paraId="3A893DAA" w14:textId="77777777" w:rsidR="00082F39" w:rsidRPr="00A0676F" w:rsidRDefault="00082F39" w:rsidP="00082F39">
      <w:pPr>
        <w:spacing w:after="0"/>
        <w:rPr>
          <w:rFonts w:ascii="Times New Roman" w:hAnsi="Times New Roman" w:cs="Times New Roman"/>
        </w:rPr>
      </w:pPr>
      <w:r w:rsidRPr="00A0676F">
        <w:rPr>
          <w:rFonts w:ascii="Times New Roman" w:hAnsi="Times New Roman" w:cs="Times New Roman"/>
        </w:rPr>
        <w:t xml:space="preserve">Source: World Development Indictors </w:t>
      </w:r>
    </w:p>
    <w:p w14:paraId="3A893DAB" w14:textId="77777777" w:rsidR="00082F39" w:rsidRPr="00A0676F" w:rsidRDefault="00082F39" w:rsidP="00082F39">
      <w:pPr>
        <w:rPr>
          <w:rFonts w:ascii="Times New Roman" w:hAnsi="Times New Roman" w:cs="Times New Roman"/>
        </w:rPr>
      </w:pPr>
    </w:p>
    <w:p w14:paraId="3A893DAC" w14:textId="77777777" w:rsidR="00082F39" w:rsidRPr="00A0676F" w:rsidRDefault="00082F39" w:rsidP="004C5BC6">
      <w:pPr>
        <w:spacing w:line="480" w:lineRule="auto"/>
        <w:jc w:val="both"/>
        <w:rPr>
          <w:rFonts w:ascii="Times New Roman" w:hAnsi="Times New Roman" w:cs="Times New Roman"/>
          <w:sz w:val="24"/>
          <w:szCs w:val="24"/>
        </w:rPr>
      </w:pPr>
      <w:r w:rsidRPr="00A0676F">
        <w:rPr>
          <w:rFonts w:ascii="Times New Roman" w:hAnsi="Times New Roman" w:cs="Times New Roman"/>
          <w:sz w:val="24"/>
          <w:szCs w:val="24"/>
        </w:rPr>
        <w:t xml:space="preserve">In gross enrollment rate primary both countries have improved it. In 1984 it was 35.90 per cent for Pakistan and 57. </w:t>
      </w:r>
      <w:proofErr w:type="gramStart"/>
      <w:r w:rsidRPr="00A0676F">
        <w:rPr>
          <w:rFonts w:ascii="Times New Roman" w:hAnsi="Times New Roman" w:cs="Times New Roman"/>
          <w:sz w:val="24"/>
          <w:szCs w:val="24"/>
        </w:rPr>
        <w:t>7 per cent for Bangladesh.</w:t>
      </w:r>
      <w:proofErr w:type="gramEnd"/>
      <w:r w:rsidRPr="00A0676F">
        <w:rPr>
          <w:rFonts w:ascii="Times New Roman" w:hAnsi="Times New Roman" w:cs="Times New Roman"/>
          <w:sz w:val="24"/>
          <w:szCs w:val="24"/>
        </w:rPr>
        <w:t xml:space="preserve"> In the recent years the value has increased to 95 per cent for Pakistan whereas for Bangladesh it is 148 percent which is far better than Pakistan. Bangladesh is doing exceptional in achieving in universal primary education by providing free and compulsory education.  It is one the country who has completed its Millennium Development Goal of universal primary education.</w:t>
      </w:r>
    </w:p>
    <w:p w14:paraId="3A893DAD" w14:textId="77777777" w:rsidR="00082F39" w:rsidRPr="00A0676F" w:rsidRDefault="00082F39" w:rsidP="00082F39">
      <w:pPr>
        <w:rPr>
          <w:rFonts w:ascii="Times New Roman" w:hAnsi="Times New Roman" w:cs="Times New Roman"/>
        </w:rPr>
      </w:pPr>
    </w:p>
    <w:p w14:paraId="3A893DAE" w14:textId="77777777" w:rsidR="00082F39" w:rsidRPr="00A0676F" w:rsidRDefault="00082F39" w:rsidP="00082F39">
      <w:pPr>
        <w:rPr>
          <w:rFonts w:ascii="Times New Roman" w:hAnsi="Times New Roman" w:cs="Times New Roman"/>
        </w:rPr>
      </w:pPr>
    </w:p>
    <w:p w14:paraId="3A893DAF" w14:textId="77777777" w:rsidR="00082F39" w:rsidRPr="00A0676F" w:rsidRDefault="00082F39" w:rsidP="00082F39">
      <w:pPr>
        <w:rPr>
          <w:rFonts w:ascii="Times New Roman" w:hAnsi="Times New Roman" w:cs="Times New Roman"/>
        </w:rPr>
      </w:pPr>
      <w:r w:rsidRPr="00A0676F">
        <w:rPr>
          <w:rFonts w:ascii="Times New Roman" w:hAnsi="Times New Roman" w:cs="Times New Roman"/>
          <w:noProof/>
        </w:rPr>
        <w:lastRenderedPageBreak/>
        <w:drawing>
          <wp:inline distT="0" distB="0" distL="0" distR="0" wp14:anchorId="3A8944D2" wp14:editId="3A8944D3">
            <wp:extent cx="5486400" cy="32004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A893DB0" w14:textId="77777777" w:rsidR="00082F39" w:rsidRPr="00A0676F" w:rsidRDefault="002C0587" w:rsidP="00082F39">
      <w:pPr>
        <w:spacing w:after="0"/>
        <w:rPr>
          <w:rFonts w:ascii="Times New Roman" w:hAnsi="Times New Roman" w:cs="Times New Roman"/>
          <w:sz w:val="24"/>
          <w:szCs w:val="24"/>
        </w:rPr>
      </w:pPr>
      <w:r w:rsidRPr="00A0676F">
        <w:rPr>
          <w:rFonts w:ascii="Times New Roman" w:hAnsi="Times New Roman" w:cs="Times New Roman"/>
          <w:sz w:val="24"/>
          <w:szCs w:val="24"/>
        </w:rPr>
        <w:t>Figure 6</w:t>
      </w:r>
      <w:r w:rsidR="00082F39" w:rsidRPr="00A0676F">
        <w:rPr>
          <w:rFonts w:ascii="Times New Roman" w:hAnsi="Times New Roman" w:cs="Times New Roman"/>
          <w:sz w:val="24"/>
          <w:szCs w:val="24"/>
        </w:rPr>
        <w:t xml:space="preserve">: Gross enrollment secondary (females) </w:t>
      </w:r>
    </w:p>
    <w:p w14:paraId="3A893DB1" w14:textId="77777777" w:rsidR="00082F39" w:rsidRPr="00A0676F" w:rsidRDefault="00082F39" w:rsidP="00082F39">
      <w:pPr>
        <w:spacing w:after="0"/>
        <w:rPr>
          <w:rFonts w:ascii="Times New Roman" w:hAnsi="Times New Roman" w:cs="Times New Roman"/>
          <w:sz w:val="24"/>
          <w:szCs w:val="24"/>
        </w:rPr>
      </w:pPr>
      <w:r w:rsidRPr="00A0676F">
        <w:rPr>
          <w:rFonts w:ascii="Times New Roman" w:hAnsi="Times New Roman" w:cs="Times New Roman"/>
          <w:sz w:val="24"/>
          <w:szCs w:val="24"/>
        </w:rPr>
        <w:t>Source: World Development Indicators</w:t>
      </w:r>
    </w:p>
    <w:p w14:paraId="3A893DB2" w14:textId="77777777" w:rsidR="00082F39" w:rsidRPr="00A0676F" w:rsidRDefault="00082F39" w:rsidP="00082F39">
      <w:pPr>
        <w:spacing w:after="0"/>
        <w:rPr>
          <w:rFonts w:ascii="Times New Roman" w:hAnsi="Times New Roman" w:cs="Times New Roman"/>
          <w:sz w:val="24"/>
          <w:szCs w:val="24"/>
        </w:rPr>
      </w:pPr>
    </w:p>
    <w:p w14:paraId="3A893DB3" w14:textId="77777777" w:rsidR="00082F39" w:rsidRPr="00A0676F" w:rsidRDefault="00082F39" w:rsidP="004C5BC6">
      <w:pPr>
        <w:spacing w:line="480" w:lineRule="auto"/>
        <w:jc w:val="both"/>
        <w:rPr>
          <w:rFonts w:ascii="Times New Roman" w:hAnsi="Times New Roman" w:cs="Times New Roman"/>
          <w:sz w:val="24"/>
          <w:szCs w:val="24"/>
        </w:rPr>
      </w:pPr>
      <w:r w:rsidRPr="00A0676F">
        <w:rPr>
          <w:rFonts w:ascii="Times New Roman" w:hAnsi="Times New Roman" w:cs="Times New Roman"/>
          <w:sz w:val="24"/>
          <w:szCs w:val="24"/>
        </w:rPr>
        <w:t xml:space="preserve">In the Gross enrollment rate secondary both countries almost had the same value, with time Bangladesh made drastic progress whereas Pakistan also did better but it was gradually. In comparison with Pakistan, Bangladesh GES is higher it is almost 70 per cent whereas Pakistan’s is 34 per cent.  </w:t>
      </w:r>
      <w:proofErr w:type="gramStart"/>
      <w:r w:rsidRPr="00A0676F">
        <w:rPr>
          <w:rFonts w:ascii="Times New Roman" w:hAnsi="Times New Roman" w:cs="Times New Roman"/>
          <w:sz w:val="24"/>
          <w:szCs w:val="24"/>
        </w:rPr>
        <w:t>Which is almost half of Bangladesh.</w:t>
      </w:r>
      <w:proofErr w:type="gramEnd"/>
      <w:r w:rsidRPr="00A0676F">
        <w:rPr>
          <w:rFonts w:ascii="Times New Roman" w:hAnsi="Times New Roman" w:cs="Times New Roman"/>
          <w:sz w:val="24"/>
          <w:szCs w:val="24"/>
        </w:rPr>
        <w:t xml:space="preserve"> </w:t>
      </w:r>
    </w:p>
    <w:p w14:paraId="3A893DB4" w14:textId="77777777" w:rsidR="00082F39" w:rsidRPr="00A0676F" w:rsidRDefault="00082F39" w:rsidP="00082F39">
      <w:pPr>
        <w:rPr>
          <w:rFonts w:ascii="Times New Roman" w:hAnsi="Times New Roman" w:cs="Times New Roman"/>
        </w:rPr>
      </w:pPr>
      <w:r w:rsidRPr="00A0676F">
        <w:rPr>
          <w:rFonts w:ascii="Times New Roman" w:hAnsi="Times New Roman" w:cs="Times New Roman"/>
          <w:noProof/>
        </w:rPr>
        <w:lastRenderedPageBreak/>
        <w:drawing>
          <wp:inline distT="0" distB="0" distL="0" distR="0" wp14:anchorId="3A8944D4" wp14:editId="3A8944D5">
            <wp:extent cx="5486400" cy="32004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A893DB5" w14:textId="77777777" w:rsidR="00082F39" w:rsidRPr="00A0676F" w:rsidRDefault="002C0587" w:rsidP="00082F39">
      <w:pPr>
        <w:spacing w:after="0"/>
        <w:rPr>
          <w:rFonts w:ascii="Times New Roman" w:hAnsi="Times New Roman" w:cs="Times New Roman"/>
          <w:sz w:val="24"/>
          <w:szCs w:val="24"/>
        </w:rPr>
      </w:pPr>
      <w:r w:rsidRPr="00A0676F">
        <w:rPr>
          <w:rFonts w:ascii="Times New Roman" w:hAnsi="Times New Roman" w:cs="Times New Roman"/>
          <w:sz w:val="24"/>
          <w:szCs w:val="24"/>
        </w:rPr>
        <w:t>Figure 7</w:t>
      </w:r>
      <w:r w:rsidR="00082F39" w:rsidRPr="00A0676F">
        <w:rPr>
          <w:rFonts w:ascii="Times New Roman" w:hAnsi="Times New Roman" w:cs="Times New Roman"/>
          <w:sz w:val="24"/>
          <w:szCs w:val="24"/>
        </w:rPr>
        <w:t xml:space="preserve">: Gross enrollment rate tertiary (females) </w:t>
      </w:r>
    </w:p>
    <w:p w14:paraId="3A893DB6" w14:textId="77777777" w:rsidR="00082F39" w:rsidRPr="00A0676F" w:rsidRDefault="00082F39" w:rsidP="00082F39">
      <w:pPr>
        <w:spacing w:after="0"/>
        <w:rPr>
          <w:rFonts w:ascii="Times New Roman" w:hAnsi="Times New Roman" w:cs="Times New Roman"/>
          <w:sz w:val="24"/>
          <w:szCs w:val="24"/>
        </w:rPr>
      </w:pPr>
      <w:r w:rsidRPr="00A0676F">
        <w:rPr>
          <w:rFonts w:ascii="Times New Roman" w:hAnsi="Times New Roman" w:cs="Times New Roman"/>
          <w:sz w:val="24"/>
          <w:szCs w:val="24"/>
        </w:rPr>
        <w:t>Source: World Development Indicators</w:t>
      </w:r>
    </w:p>
    <w:p w14:paraId="3A893DB7" w14:textId="77777777" w:rsidR="00082F39" w:rsidRPr="00A0676F" w:rsidRDefault="00082F39" w:rsidP="00082F39">
      <w:pPr>
        <w:spacing w:after="0"/>
        <w:rPr>
          <w:rFonts w:ascii="Times New Roman" w:hAnsi="Times New Roman" w:cs="Times New Roman"/>
          <w:sz w:val="24"/>
          <w:szCs w:val="24"/>
        </w:rPr>
      </w:pPr>
    </w:p>
    <w:p w14:paraId="3A893DB8" w14:textId="77777777" w:rsidR="00082F39" w:rsidRPr="00A0676F" w:rsidRDefault="00082F39" w:rsidP="004C5BC6">
      <w:pPr>
        <w:spacing w:after="0" w:line="480" w:lineRule="auto"/>
        <w:jc w:val="both"/>
        <w:rPr>
          <w:rFonts w:ascii="Times New Roman" w:hAnsi="Times New Roman" w:cs="Times New Roman"/>
          <w:sz w:val="24"/>
          <w:szCs w:val="24"/>
        </w:rPr>
      </w:pPr>
      <w:r w:rsidRPr="00A0676F">
        <w:rPr>
          <w:rFonts w:ascii="Times New Roman" w:hAnsi="Times New Roman" w:cs="Times New Roman"/>
          <w:sz w:val="24"/>
          <w:szCs w:val="24"/>
        </w:rPr>
        <w:t xml:space="preserve">In gross enrollment tertiary Pakistan and Bangladesh values are almost same. The trend shows fluctuations in some years Pakistan is doing better and in other years Bangladesh is doing better. In 1993 to 2002 Pakistan’s value was decreasing whereas Bangladesh value was increasing in this period and after that both countries were improving. In 2014 both countries had almost 15 per cent. </w:t>
      </w:r>
    </w:p>
    <w:p w14:paraId="3A893DB9" w14:textId="77777777" w:rsidR="00082F39" w:rsidRPr="00A0676F" w:rsidRDefault="00082F39" w:rsidP="00082F39">
      <w:pPr>
        <w:spacing w:after="0"/>
        <w:rPr>
          <w:rFonts w:ascii="Times New Roman" w:hAnsi="Times New Roman" w:cs="Times New Roman"/>
          <w:sz w:val="24"/>
          <w:szCs w:val="24"/>
        </w:rPr>
      </w:pPr>
    </w:p>
    <w:p w14:paraId="3A893DBA" w14:textId="77777777" w:rsidR="00082F39" w:rsidRPr="00A0676F" w:rsidRDefault="00082F39" w:rsidP="00082F39">
      <w:pPr>
        <w:rPr>
          <w:rFonts w:ascii="Times New Roman" w:hAnsi="Times New Roman" w:cs="Times New Roman"/>
        </w:rPr>
      </w:pPr>
      <w:r w:rsidRPr="00A0676F">
        <w:rPr>
          <w:rFonts w:ascii="Times New Roman" w:hAnsi="Times New Roman" w:cs="Times New Roman"/>
          <w:noProof/>
        </w:rPr>
        <w:lastRenderedPageBreak/>
        <w:drawing>
          <wp:inline distT="0" distB="0" distL="0" distR="0" wp14:anchorId="3A8944D6" wp14:editId="3A8944D7">
            <wp:extent cx="5486400" cy="32004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A893DBB" w14:textId="77777777" w:rsidR="00082F39" w:rsidRPr="00A0676F" w:rsidRDefault="002C0587" w:rsidP="00082F39">
      <w:pPr>
        <w:spacing w:after="0"/>
        <w:rPr>
          <w:rFonts w:ascii="Times New Roman" w:hAnsi="Times New Roman" w:cs="Times New Roman"/>
          <w:sz w:val="24"/>
          <w:szCs w:val="24"/>
        </w:rPr>
      </w:pPr>
      <w:r w:rsidRPr="00A0676F">
        <w:rPr>
          <w:rFonts w:ascii="Times New Roman" w:hAnsi="Times New Roman" w:cs="Times New Roman"/>
          <w:sz w:val="24"/>
          <w:szCs w:val="24"/>
        </w:rPr>
        <w:t>Figure 8</w:t>
      </w:r>
      <w:r w:rsidR="00082F39" w:rsidRPr="00A0676F">
        <w:rPr>
          <w:rFonts w:ascii="Times New Roman" w:hAnsi="Times New Roman" w:cs="Times New Roman"/>
          <w:sz w:val="24"/>
          <w:szCs w:val="24"/>
        </w:rPr>
        <w:t>: GINI</w:t>
      </w:r>
    </w:p>
    <w:p w14:paraId="3A893DBC" w14:textId="77777777" w:rsidR="00082F39" w:rsidRPr="00A0676F" w:rsidRDefault="00082F39" w:rsidP="00082F39">
      <w:pPr>
        <w:spacing w:after="0"/>
        <w:rPr>
          <w:rFonts w:ascii="Times New Roman" w:hAnsi="Times New Roman" w:cs="Times New Roman"/>
          <w:sz w:val="24"/>
          <w:szCs w:val="24"/>
        </w:rPr>
      </w:pPr>
      <w:r w:rsidRPr="00A0676F">
        <w:rPr>
          <w:rFonts w:ascii="Times New Roman" w:hAnsi="Times New Roman" w:cs="Times New Roman"/>
          <w:sz w:val="24"/>
          <w:szCs w:val="24"/>
        </w:rPr>
        <w:t xml:space="preserve">Source: World Development Indicators </w:t>
      </w:r>
    </w:p>
    <w:p w14:paraId="3A893DBD" w14:textId="77777777" w:rsidR="00082F39" w:rsidRPr="00A0676F" w:rsidRDefault="00082F39" w:rsidP="00082F39">
      <w:pPr>
        <w:spacing w:after="0"/>
        <w:rPr>
          <w:rFonts w:ascii="Times New Roman" w:hAnsi="Times New Roman" w:cs="Times New Roman"/>
          <w:sz w:val="24"/>
          <w:szCs w:val="24"/>
        </w:rPr>
      </w:pPr>
    </w:p>
    <w:p w14:paraId="3A893DBE" w14:textId="77777777" w:rsidR="00082F39" w:rsidRPr="00A0676F" w:rsidRDefault="00082F39" w:rsidP="004C5BC6">
      <w:pPr>
        <w:spacing w:line="480" w:lineRule="auto"/>
        <w:rPr>
          <w:rFonts w:ascii="Times New Roman" w:hAnsi="Times New Roman" w:cs="Times New Roman"/>
          <w:sz w:val="24"/>
          <w:szCs w:val="24"/>
        </w:rPr>
      </w:pPr>
      <w:r w:rsidRPr="00A0676F">
        <w:rPr>
          <w:rFonts w:ascii="Times New Roman" w:hAnsi="Times New Roman" w:cs="Times New Roman"/>
          <w:sz w:val="24"/>
          <w:szCs w:val="24"/>
        </w:rPr>
        <w:t xml:space="preserve">The GINI ratio shows income inequality in the country we can see that in Bangladesh the income inequality was low in 1984 whereas Pakistan income inequality was high but with the passage of time Pakistan tried to reduce its income inequality in 2014 it was 30.90 percent whereas for Bangladesh it was 33.48 which is higher than the previous years and higher than Pakistan. </w:t>
      </w:r>
    </w:p>
    <w:p w14:paraId="3A893DBF" w14:textId="77777777" w:rsidR="00082F39" w:rsidRPr="00A0676F" w:rsidRDefault="00082F39" w:rsidP="00082F39">
      <w:pPr>
        <w:rPr>
          <w:rFonts w:ascii="Times New Roman" w:hAnsi="Times New Roman" w:cs="Times New Roman"/>
        </w:rPr>
      </w:pPr>
      <w:r w:rsidRPr="00A0676F">
        <w:rPr>
          <w:rFonts w:ascii="Times New Roman" w:hAnsi="Times New Roman" w:cs="Times New Roman"/>
          <w:noProof/>
        </w:rPr>
        <w:lastRenderedPageBreak/>
        <w:drawing>
          <wp:inline distT="0" distB="0" distL="0" distR="0" wp14:anchorId="3A8944D8" wp14:editId="3A8944D9">
            <wp:extent cx="5486400" cy="32004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A893DC0" w14:textId="77777777" w:rsidR="00082F39" w:rsidRPr="00A0676F" w:rsidRDefault="002C0587" w:rsidP="00082F39">
      <w:pPr>
        <w:spacing w:after="0"/>
        <w:rPr>
          <w:rFonts w:ascii="Times New Roman" w:hAnsi="Times New Roman" w:cs="Times New Roman"/>
          <w:sz w:val="24"/>
          <w:szCs w:val="24"/>
        </w:rPr>
      </w:pPr>
      <w:r w:rsidRPr="00A0676F">
        <w:rPr>
          <w:rFonts w:ascii="Times New Roman" w:hAnsi="Times New Roman" w:cs="Times New Roman"/>
          <w:sz w:val="24"/>
          <w:szCs w:val="24"/>
        </w:rPr>
        <w:t>Figure 9</w:t>
      </w:r>
      <w:r w:rsidR="00082F39" w:rsidRPr="00A0676F">
        <w:rPr>
          <w:rFonts w:ascii="Times New Roman" w:hAnsi="Times New Roman" w:cs="Times New Roman"/>
          <w:sz w:val="24"/>
          <w:szCs w:val="24"/>
        </w:rPr>
        <w:t xml:space="preserve">: Agricultural credit disbursement as a percentage of total domestic credit </w:t>
      </w:r>
    </w:p>
    <w:p w14:paraId="3A893DC1" w14:textId="77777777" w:rsidR="00082F39" w:rsidRPr="00A0676F" w:rsidRDefault="00082F39" w:rsidP="00082F39">
      <w:pPr>
        <w:spacing w:after="0"/>
        <w:rPr>
          <w:rFonts w:ascii="Times New Roman" w:hAnsi="Times New Roman" w:cs="Times New Roman"/>
          <w:sz w:val="24"/>
          <w:szCs w:val="24"/>
        </w:rPr>
      </w:pPr>
      <w:r w:rsidRPr="00A0676F">
        <w:rPr>
          <w:rFonts w:ascii="Times New Roman" w:hAnsi="Times New Roman" w:cs="Times New Roman"/>
          <w:sz w:val="24"/>
          <w:szCs w:val="24"/>
        </w:rPr>
        <w:t>Source:  Bangladesh economic review and Pakistan statistical supplement of Economic Survey of Pakistan</w:t>
      </w:r>
    </w:p>
    <w:p w14:paraId="3A893DC2" w14:textId="77777777" w:rsidR="004C5BC6" w:rsidRPr="00A0676F" w:rsidRDefault="004C5BC6" w:rsidP="00082F39">
      <w:pPr>
        <w:spacing w:after="0"/>
        <w:rPr>
          <w:rFonts w:ascii="Times New Roman" w:hAnsi="Times New Roman" w:cs="Times New Roman"/>
          <w:sz w:val="24"/>
          <w:szCs w:val="24"/>
        </w:rPr>
      </w:pPr>
    </w:p>
    <w:p w14:paraId="3A893DC3" w14:textId="77777777" w:rsidR="00082F39" w:rsidRPr="00A0676F" w:rsidRDefault="00082F39" w:rsidP="004C5BC6">
      <w:pPr>
        <w:spacing w:line="480" w:lineRule="auto"/>
        <w:jc w:val="both"/>
        <w:rPr>
          <w:rFonts w:ascii="Times New Roman" w:hAnsi="Times New Roman" w:cs="Times New Roman"/>
        </w:rPr>
      </w:pPr>
      <w:r w:rsidRPr="00A0676F">
        <w:rPr>
          <w:rFonts w:ascii="Times New Roman" w:hAnsi="Times New Roman" w:cs="Times New Roman"/>
          <w:sz w:val="24"/>
          <w:szCs w:val="24"/>
        </w:rPr>
        <w:t xml:space="preserve">The above figure shows Agricultural credit disbursement as a percentage of domestic credit (ACDDC). In the initial years both countries had almost the same percentage but over the time in between 1993 to 1999 Bangladesh was doing far better than Pakistan in the agricultural credit whereas in these years Pakistan ACDDC was decreasing but in the recent years Pakistan has shown a lot of improvement and it has improved its ACDDC. </w:t>
      </w:r>
      <w:proofErr w:type="gramStart"/>
      <w:r w:rsidRPr="00A0676F">
        <w:rPr>
          <w:rFonts w:ascii="Times New Roman" w:hAnsi="Times New Roman" w:cs="Times New Roman"/>
          <w:sz w:val="24"/>
          <w:szCs w:val="24"/>
        </w:rPr>
        <w:t>Whereas Bangladesh ACDDC is decreasing in the recent years</w:t>
      </w:r>
      <w:r w:rsidRPr="00A0676F">
        <w:rPr>
          <w:rFonts w:ascii="Times New Roman" w:hAnsi="Times New Roman" w:cs="Times New Roman"/>
        </w:rPr>
        <w:t>.</w:t>
      </w:r>
      <w:proofErr w:type="gramEnd"/>
      <w:r w:rsidRPr="00A0676F">
        <w:rPr>
          <w:rFonts w:ascii="Times New Roman" w:hAnsi="Times New Roman" w:cs="Times New Roman"/>
        </w:rPr>
        <w:t xml:space="preserve"> </w:t>
      </w:r>
      <w:r w:rsidR="004C5BC6" w:rsidRPr="00A0676F">
        <w:rPr>
          <w:rFonts w:ascii="Times New Roman" w:hAnsi="Times New Roman" w:cs="Times New Roman"/>
          <w:sz w:val="24"/>
          <w:szCs w:val="24"/>
        </w:rPr>
        <w:t>In both countries there were a lot of fluctuations it was not stable.</w:t>
      </w:r>
    </w:p>
    <w:p w14:paraId="3A893DC4" w14:textId="77777777" w:rsidR="00082F39" w:rsidRPr="00A0676F" w:rsidRDefault="00082F39" w:rsidP="00082F39">
      <w:pPr>
        <w:rPr>
          <w:rFonts w:ascii="Times New Roman" w:hAnsi="Times New Roman" w:cs="Times New Roman"/>
        </w:rPr>
      </w:pPr>
    </w:p>
    <w:p w14:paraId="3A893DC5" w14:textId="77777777" w:rsidR="00082F39" w:rsidRPr="00A0676F" w:rsidRDefault="00082F39" w:rsidP="00082F39">
      <w:pPr>
        <w:spacing w:line="480" w:lineRule="auto"/>
        <w:rPr>
          <w:rFonts w:ascii="Times New Roman" w:hAnsi="Times New Roman" w:cs="Times New Roman"/>
        </w:rPr>
      </w:pPr>
    </w:p>
    <w:p w14:paraId="3A893DC6" w14:textId="77777777" w:rsidR="00082F39" w:rsidRPr="00A0676F" w:rsidRDefault="00082F39" w:rsidP="00082F39">
      <w:pPr>
        <w:spacing w:line="480" w:lineRule="auto"/>
        <w:rPr>
          <w:rFonts w:ascii="Times New Roman" w:hAnsi="Times New Roman" w:cs="Times New Roman"/>
        </w:rPr>
      </w:pPr>
    </w:p>
    <w:p w14:paraId="3A893DC7" w14:textId="77777777" w:rsidR="00082F39" w:rsidRPr="00A0676F" w:rsidRDefault="00082F39" w:rsidP="00082F39">
      <w:pPr>
        <w:spacing w:line="480" w:lineRule="auto"/>
        <w:rPr>
          <w:rFonts w:ascii="Times New Roman" w:hAnsi="Times New Roman" w:cs="Times New Roman"/>
        </w:rPr>
      </w:pPr>
    </w:p>
    <w:p w14:paraId="3A893DC8" w14:textId="77777777" w:rsidR="00082F39" w:rsidRPr="00A0676F" w:rsidRDefault="00082F39" w:rsidP="00082F39">
      <w:pPr>
        <w:spacing w:line="480" w:lineRule="auto"/>
        <w:rPr>
          <w:rFonts w:ascii="Times New Roman" w:hAnsi="Times New Roman" w:cs="Times New Roman"/>
        </w:rPr>
      </w:pPr>
    </w:p>
    <w:p w14:paraId="3A893DC9" w14:textId="77777777" w:rsidR="00082F39" w:rsidRPr="00A0676F" w:rsidRDefault="00082F39" w:rsidP="00082F39">
      <w:pPr>
        <w:rPr>
          <w:rFonts w:ascii="Times New Roman" w:hAnsi="Times New Roman" w:cs="Times New Roman"/>
        </w:rPr>
      </w:pPr>
    </w:p>
    <w:p w14:paraId="3A893DCA" w14:textId="77777777" w:rsidR="00082F39" w:rsidRPr="00A0676F" w:rsidRDefault="00A640F3" w:rsidP="00F90203">
      <w:pPr>
        <w:spacing w:after="0" w:line="360" w:lineRule="auto"/>
        <w:ind w:left="18" w:firstLine="702"/>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 xml:space="preserve">  </w:t>
      </w:r>
    </w:p>
    <w:p w14:paraId="3A893DCB" w14:textId="77777777" w:rsidR="00082F39" w:rsidRPr="00A0676F" w:rsidRDefault="00082F39" w:rsidP="00760E32">
      <w:pPr>
        <w:pStyle w:val="Heading1"/>
        <w:spacing w:line="480" w:lineRule="auto"/>
        <w:rPr>
          <w:rFonts w:ascii="Times New Roman" w:hAnsi="Times New Roman" w:cs="Times New Roman"/>
          <w:b/>
          <w:color w:val="auto"/>
        </w:rPr>
      </w:pPr>
      <w:bookmarkStart w:id="38" w:name="_Toc500098337"/>
      <w:bookmarkStart w:id="39" w:name="_Toc513629701"/>
      <w:r w:rsidRPr="00A0676F">
        <w:rPr>
          <w:rFonts w:ascii="Times New Roman" w:hAnsi="Times New Roman" w:cs="Times New Roman"/>
          <w:b/>
          <w:color w:val="auto"/>
        </w:rPr>
        <w:t>Empirical Analysis and Discussion</w:t>
      </w:r>
      <w:bookmarkEnd w:id="38"/>
      <w:bookmarkEnd w:id="39"/>
    </w:p>
    <w:p w14:paraId="3A893DCC" w14:textId="77777777" w:rsidR="000B0EB7" w:rsidRPr="00A0676F" w:rsidRDefault="000B0EB7" w:rsidP="00760E32">
      <w:pPr>
        <w:spacing w:line="480" w:lineRule="auto"/>
        <w:jc w:val="both"/>
        <w:rPr>
          <w:rFonts w:ascii="Times New Roman" w:hAnsi="Times New Roman" w:cs="Times New Roman"/>
          <w:sz w:val="24"/>
          <w:szCs w:val="24"/>
        </w:rPr>
      </w:pPr>
      <w:r w:rsidRPr="00A0676F">
        <w:rPr>
          <w:rFonts w:ascii="Times New Roman" w:hAnsi="Times New Roman" w:cs="Times New Roman"/>
          <w:sz w:val="24"/>
          <w:szCs w:val="24"/>
        </w:rPr>
        <w:t xml:space="preserve">This chapter aims to discuss the findings and results of the study. Time series econometric techniques have been used in this study. </w:t>
      </w:r>
      <w:proofErr w:type="gramStart"/>
      <w:r w:rsidRPr="00A0676F">
        <w:rPr>
          <w:rFonts w:ascii="Times New Roman" w:hAnsi="Times New Roman" w:cs="Times New Roman"/>
          <w:sz w:val="24"/>
          <w:szCs w:val="24"/>
        </w:rPr>
        <w:t>Starting from descriptive statistics to short run and long run analysis.</w:t>
      </w:r>
      <w:proofErr w:type="gramEnd"/>
      <w:r w:rsidRPr="00A0676F">
        <w:rPr>
          <w:rFonts w:ascii="Times New Roman" w:hAnsi="Times New Roman" w:cs="Times New Roman"/>
          <w:sz w:val="24"/>
          <w:szCs w:val="24"/>
        </w:rPr>
        <w:t xml:space="preserve"> Data is starting from 1984 – 2014. Results have been discussed briefly below: </w:t>
      </w:r>
    </w:p>
    <w:p w14:paraId="3A893DCD" w14:textId="77777777" w:rsidR="000B0EB7" w:rsidRPr="00A0676F" w:rsidRDefault="007B6CE9" w:rsidP="00760E32">
      <w:pPr>
        <w:pStyle w:val="Heading2"/>
        <w:spacing w:line="480" w:lineRule="auto"/>
        <w:rPr>
          <w:rFonts w:ascii="Times New Roman" w:hAnsi="Times New Roman" w:cs="Times New Roman"/>
          <w:b/>
          <w:color w:val="auto"/>
        </w:rPr>
      </w:pPr>
      <w:r w:rsidRPr="00A0676F">
        <w:rPr>
          <w:rFonts w:ascii="Times New Roman" w:hAnsi="Times New Roman" w:cs="Times New Roman"/>
          <w:b/>
          <w:color w:val="auto"/>
        </w:rPr>
        <w:t xml:space="preserve"> </w:t>
      </w:r>
      <w:bookmarkStart w:id="40" w:name="_Toc513629702"/>
      <w:r w:rsidRPr="00A0676F">
        <w:rPr>
          <w:rFonts w:ascii="Times New Roman" w:hAnsi="Times New Roman" w:cs="Times New Roman"/>
          <w:b/>
          <w:color w:val="auto"/>
        </w:rPr>
        <w:t>Descriptive statistics and Correlation Analyses</w:t>
      </w:r>
      <w:bookmarkEnd w:id="40"/>
    </w:p>
    <w:p w14:paraId="3A893DCE" w14:textId="77777777" w:rsidR="007B6CE9" w:rsidRPr="00A0676F" w:rsidRDefault="007B6CE9" w:rsidP="00760E32">
      <w:pPr>
        <w:spacing w:line="480" w:lineRule="auto"/>
        <w:jc w:val="both"/>
        <w:rPr>
          <w:rFonts w:ascii="Times New Roman" w:hAnsi="Times New Roman" w:cs="Times New Roman"/>
          <w:sz w:val="24"/>
          <w:szCs w:val="24"/>
        </w:rPr>
      </w:pPr>
      <w:r w:rsidRPr="00A0676F">
        <w:rPr>
          <w:rFonts w:ascii="Times New Roman" w:hAnsi="Times New Roman" w:cs="Times New Roman"/>
          <w:sz w:val="24"/>
          <w:szCs w:val="24"/>
        </w:rPr>
        <w:t xml:space="preserve">Descriptive statistics describes the coefficients and their summary briefly. Descriptive statistics includes measures of central tendency and measure of variability. Descriptive statistics shows the </w:t>
      </w:r>
      <w:proofErr w:type="spellStart"/>
      <w:r w:rsidRPr="00A0676F">
        <w:rPr>
          <w:rFonts w:ascii="Times New Roman" w:hAnsi="Times New Roman" w:cs="Times New Roman"/>
          <w:sz w:val="24"/>
          <w:szCs w:val="24"/>
        </w:rPr>
        <w:t>skewness</w:t>
      </w:r>
      <w:proofErr w:type="spellEnd"/>
      <w:r w:rsidRPr="00A0676F">
        <w:rPr>
          <w:rFonts w:ascii="Times New Roman" w:hAnsi="Times New Roman" w:cs="Times New Roman"/>
          <w:sz w:val="24"/>
          <w:szCs w:val="24"/>
        </w:rPr>
        <w:t xml:space="preserve"> of the data. It also describes the normality of data.</w:t>
      </w:r>
      <w:r w:rsidR="00760E32" w:rsidRPr="00A0676F">
        <w:rPr>
          <w:rFonts w:ascii="Times New Roman" w:hAnsi="Times New Roman" w:cs="Times New Roman"/>
          <w:sz w:val="24"/>
          <w:szCs w:val="24"/>
        </w:rPr>
        <w:t xml:space="preserve"> </w:t>
      </w:r>
    </w:p>
    <w:p w14:paraId="3A893DCF" w14:textId="77777777" w:rsidR="00F90203" w:rsidRPr="00A0676F" w:rsidRDefault="00082F39" w:rsidP="00760E32">
      <w:pPr>
        <w:spacing w:after="0"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Table 5.</w:t>
      </w:r>
      <w:r w:rsidR="00760E32" w:rsidRPr="00A0676F">
        <w:rPr>
          <w:rFonts w:ascii="Times New Roman" w:eastAsia="Times New Roman" w:hAnsi="Times New Roman" w:cs="Times New Roman"/>
          <w:sz w:val="24"/>
          <w:szCs w:val="24"/>
        </w:rPr>
        <w:t>1</w:t>
      </w:r>
      <w:r w:rsidRPr="00A0676F">
        <w:rPr>
          <w:rFonts w:ascii="Times New Roman" w:eastAsia="Times New Roman" w:hAnsi="Times New Roman" w:cs="Times New Roman"/>
          <w:sz w:val="24"/>
          <w:szCs w:val="24"/>
        </w:rPr>
        <w:t>A and 5.</w:t>
      </w:r>
      <w:r w:rsidR="00760E32" w:rsidRPr="00A0676F">
        <w:rPr>
          <w:rFonts w:ascii="Times New Roman" w:eastAsia="Times New Roman" w:hAnsi="Times New Roman" w:cs="Times New Roman"/>
          <w:sz w:val="24"/>
          <w:szCs w:val="24"/>
        </w:rPr>
        <w:t>1</w:t>
      </w:r>
      <w:r w:rsidRPr="00A0676F">
        <w:rPr>
          <w:rFonts w:ascii="Times New Roman" w:eastAsia="Times New Roman" w:hAnsi="Times New Roman" w:cs="Times New Roman"/>
          <w:sz w:val="24"/>
          <w:szCs w:val="24"/>
        </w:rPr>
        <w:t>B</w:t>
      </w:r>
      <w:r w:rsidR="00F90203" w:rsidRPr="00A0676F">
        <w:rPr>
          <w:rFonts w:ascii="Times New Roman" w:eastAsia="Times New Roman" w:hAnsi="Times New Roman" w:cs="Times New Roman"/>
          <w:sz w:val="24"/>
          <w:szCs w:val="24"/>
        </w:rPr>
        <w:t xml:space="preserve"> below represent</w:t>
      </w:r>
      <w:r w:rsidR="003B1C25" w:rsidRPr="00A0676F">
        <w:rPr>
          <w:rFonts w:ascii="Times New Roman" w:eastAsia="Times New Roman" w:hAnsi="Times New Roman" w:cs="Times New Roman"/>
          <w:sz w:val="24"/>
          <w:szCs w:val="24"/>
        </w:rPr>
        <w:t>s</w:t>
      </w:r>
      <w:r w:rsidR="00F90203" w:rsidRPr="00A0676F">
        <w:rPr>
          <w:rFonts w:ascii="Times New Roman" w:eastAsia="Times New Roman" w:hAnsi="Times New Roman" w:cs="Times New Roman"/>
          <w:sz w:val="24"/>
          <w:szCs w:val="24"/>
        </w:rPr>
        <w:t xml:space="preserve"> descriptive statistics of</w:t>
      </w:r>
      <w:r w:rsidR="003B1C25" w:rsidRPr="00A0676F">
        <w:rPr>
          <w:rFonts w:ascii="Times New Roman" w:eastAsia="Times New Roman" w:hAnsi="Times New Roman" w:cs="Times New Roman"/>
          <w:sz w:val="24"/>
          <w:szCs w:val="24"/>
        </w:rPr>
        <w:t xml:space="preserve"> Pakistan and Bangladesh for</w:t>
      </w:r>
      <w:r w:rsidR="00F90203" w:rsidRPr="00A0676F">
        <w:rPr>
          <w:rFonts w:ascii="Times New Roman" w:eastAsia="Times New Roman" w:hAnsi="Times New Roman" w:cs="Times New Roman"/>
          <w:sz w:val="24"/>
          <w:szCs w:val="24"/>
        </w:rPr>
        <w:t xml:space="preserve"> all the variables</w:t>
      </w:r>
      <w:r w:rsidR="003B1C25" w:rsidRPr="00A0676F">
        <w:rPr>
          <w:rFonts w:ascii="Times New Roman" w:eastAsia="Times New Roman" w:hAnsi="Times New Roman" w:cs="Times New Roman"/>
          <w:sz w:val="24"/>
          <w:szCs w:val="24"/>
        </w:rPr>
        <w:t>. I</w:t>
      </w:r>
      <w:r w:rsidR="00F90203" w:rsidRPr="00A0676F">
        <w:rPr>
          <w:rFonts w:ascii="Times New Roman" w:eastAsia="Times New Roman" w:hAnsi="Times New Roman" w:cs="Times New Roman"/>
          <w:sz w:val="24"/>
          <w:szCs w:val="24"/>
        </w:rPr>
        <w:t xml:space="preserve">t shows that the measure of central tendency and measures of dispersion in addition to this it also depicts the </w:t>
      </w:r>
      <w:proofErr w:type="spellStart"/>
      <w:r w:rsidR="00F90203" w:rsidRPr="00A0676F">
        <w:rPr>
          <w:rFonts w:ascii="Times New Roman" w:eastAsia="Times New Roman" w:hAnsi="Times New Roman" w:cs="Times New Roman"/>
          <w:sz w:val="24"/>
          <w:szCs w:val="24"/>
        </w:rPr>
        <w:t>skewness</w:t>
      </w:r>
      <w:proofErr w:type="spellEnd"/>
      <w:r w:rsidR="00F90203" w:rsidRPr="00A0676F">
        <w:rPr>
          <w:rFonts w:ascii="Times New Roman" w:eastAsia="Times New Roman" w:hAnsi="Times New Roman" w:cs="Times New Roman"/>
          <w:sz w:val="24"/>
          <w:szCs w:val="24"/>
        </w:rPr>
        <w:t xml:space="preserve"> and the</w:t>
      </w:r>
      <w:r w:rsidR="002244E1" w:rsidRPr="00A0676F">
        <w:rPr>
          <w:rFonts w:ascii="Times New Roman" w:eastAsia="Times New Roman" w:hAnsi="Times New Roman" w:cs="Times New Roman"/>
          <w:sz w:val="24"/>
          <w:szCs w:val="24"/>
        </w:rPr>
        <w:t xml:space="preserve"> normality of the data.</w:t>
      </w:r>
    </w:p>
    <w:p w14:paraId="3A893DD0" w14:textId="77777777" w:rsidR="00F90203" w:rsidRPr="00A0676F" w:rsidRDefault="00F90203" w:rsidP="002244E1">
      <w:pPr>
        <w:spacing w:after="0" w:line="240" w:lineRule="auto"/>
        <w:ind w:left="18"/>
        <w:rPr>
          <w:rFonts w:ascii="Times New Roman" w:eastAsia="Times New Roman" w:hAnsi="Times New Roman" w:cs="Times New Roman"/>
          <w:b/>
          <w:bCs/>
          <w:sz w:val="24"/>
          <w:szCs w:val="24"/>
        </w:rPr>
      </w:pPr>
    </w:p>
    <w:p w14:paraId="3A893DD1" w14:textId="77777777" w:rsidR="00542E1A" w:rsidRPr="00A0676F" w:rsidRDefault="00542E1A" w:rsidP="00300078">
      <w:pPr>
        <w:spacing w:after="0"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 xml:space="preserve">Ideally the value for </w:t>
      </w:r>
      <w:proofErr w:type="spellStart"/>
      <w:r w:rsidRPr="00A0676F">
        <w:rPr>
          <w:rFonts w:ascii="Times New Roman" w:eastAsia="Times New Roman" w:hAnsi="Times New Roman" w:cs="Times New Roman"/>
          <w:sz w:val="24"/>
          <w:szCs w:val="24"/>
        </w:rPr>
        <w:t>skewness</w:t>
      </w:r>
      <w:proofErr w:type="spellEnd"/>
      <w:r w:rsidRPr="00A0676F">
        <w:rPr>
          <w:rFonts w:ascii="Times New Roman" w:eastAsia="Times New Roman" w:hAnsi="Times New Roman" w:cs="Times New Roman"/>
          <w:sz w:val="24"/>
          <w:szCs w:val="24"/>
        </w:rPr>
        <w:t xml:space="preserve"> and kurtosis should lie between -2 to +2. Which shows that the all the variables are normal skewed to origin. Whereas Correlation depicts the strength of relationship between two variables and its values ranges between -1 to +1 where the values near to -1 shows the negative correlation between the variables on the other hand variables near to+1 shows the positive relationship between the variables. If the values lie near to 0 then it maybe signals a weak correlation between the variables. </w:t>
      </w:r>
    </w:p>
    <w:p w14:paraId="3A893DD2" w14:textId="77777777" w:rsidR="00760E32" w:rsidRPr="00A0676F" w:rsidRDefault="00760E32" w:rsidP="00542E1A">
      <w:pPr>
        <w:spacing w:after="0" w:line="360" w:lineRule="auto"/>
        <w:ind w:firstLine="720"/>
        <w:jc w:val="both"/>
        <w:rPr>
          <w:rFonts w:ascii="Times New Roman" w:eastAsia="Times New Roman" w:hAnsi="Times New Roman" w:cs="Times New Roman"/>
          <w:sz w:val="24"/>
          <w:szCs w:val="24"/>
        </w:rPr>
      </w:pPr>
    </w:p>
    <w:p w14:paraId="3A893DD3" w14:textId="77777777" w:rsidR="00760E32" w:rsidRPr="00A0676F" w:rsidRDefault="00760E32" w:rsidP="00542E1A">
      <w:pPr>
        <w:spacing w:after="0" w:line="360" w:lineRule="auto"/>
        <w:ind w:firstLine="720"/>
        <w:jc w:val="both"/>
        <w:rPr>
          <w:rFonts w:ascii="Times New Roman" w:eastAsia="Times New Roman" w:hAnsi="Times New Roman" w:cs="Times New Roman"/>
          <w:sz w:val="24"/>
          <w:szCs w:val="24"/>
        </w:rPr>
      </w:pPr>
    </w:p>
    <w:p w14:paraId="3A893DD4" w14:textId="77777777" w:rsidR="00760E32" w:rsidRPr="00A0676F" w:rsidRDefault="00760E32" w:rsidP="00542E1A">
      <w:pPr>
        <w:spacing w:after="0" w:line="360" w:lineRule="auto"/>
        <w:ind w:firstLine="720"/>
        <w:jc w:val="both"/>
        <w:rPr>
          <w:rFonts w:ascii="Times New Roman" w:eastAsia="Times New Roman" w:hAnsi="Times New Roman" w:cs="Times New Roman"/>
          <w:sz w:val="24"/>
          <w:szCs w:val="24"/>
        </w:rPr>
      </w:pPr>
    </w:p>
    <w:p w14:paraId="3A893DD8" w14:textId="77777777" w:rsidR="00F90203" w:rsidRPr="00A0676F" w:rsidRDefault="00F90203" w:rsidP="00182653">
      <w:pPr>
        <w:spacing w:after="0" w:line="240" w:lineRule="auto"/>
        <w:rPr>
          <w:rFonts w:ascii="Times New Roman" w:eastAsia="Times New Roman" w:hAnsi="Times New Roman" w:cs="Times New Roman"/>
          <w:b/>
          <w:bCs/>
          <w:sz w:val="24"/>
          <w:szCs w:val="24"/>
        </w:rPr>
      </w:pPr>
    </w:p>
    <w:p w14:paraId="3A893DD9" w14:textId="77777777" w:rsidR="00F90203" w:rsidRPr="00A0676F" w:rsidRDefault="00F90203" w:rsidP="00F90203">
      <w:pPr>
        <w:spacing w:after="0" w:line="240" w:lineRule="auto"/>
        <w:ind w:left="18"/>
        <w:jc w:val="center"/>
        <w:rPr>
          <w:rFonts w:ascii="Times New Roman" w:eastAsia="Times New Roman" w:hAnsi="Times New Roman" w:cs="Times New Roman"/>
          <w:b/>
          <w:bCs/>
          <w:sz w:val="24"/>
          <w:szCs w:val="24"/>
        </w:rPr>
      </w:pPr>
    </w:p>
    <w:p w14:paraId="3A893DDA" w14:textId="77777777" w:rsidR="00F90203" w:rsidRPr="00A0676F" w:rsidRDefault="00F90203" w:rsidP="00F90203">
      <w:pPr>
        <w:spacing w:after="0" w:line="240" w:lineRule="auto"/>
        <w:ind w:left="18"/>
        <w:jc w:val="center"/>
        <w:rPr>
          <w:rFonts w:ascii="Times New Roman" w:eastAsia="Times New Roman" w:hAnsi="Times New Roman" w:cs="Times New Roman"/>
          <w:b/>
          <w:bCs/>
          <w:sz w:val="24"/>
          <w:szCs w:val="24"/>
        </w:rPr>
      </w:pPr>
    </w:p>
    <w:p w14:paraId="3A893DDB" w14:textId="77777777" w:rsidR="00760E32" w:rsidRPr="00A0676F" w:rsidRDefault="00082F39" w:rsidP="00760E32">
      <w:pPr>
        <w:spacing w:after="0" w:line="240" w:lineRule="auto"/>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Table 5</w:t>
      </w:r>
      <w:r w:rsidR="00760E32" w:rsidRPr="00A0676F">
        <w:rPr>
          <w:rFonts w:ascii="Times New Roman" w:eastAsia="Times New Roman" w:hAnsi="Times New Roman" w:cs="Times New Roman"/>
          <w:b/>
          <w:bCs/>
          <w:sz w:val="24"/>
          <w:szCs w:val="24"/>
        </w:rPr>
        <w:t>.1A</w:t>
      </w:r>
      <w:r w:rsidR="006D75F9" w:rsidRPr="00A0676F">
        <w:rPr>
          <w:rFonts w:ascii="Times New Roman" w:eastAsia="Times New Roman" w:hAnsi="Times New Roman" w:cs="Times New Roman"/>
          <w:b/>
          <w:bCs/>
          <w:sz w:val="24"/>
          <w:szCs w:val="24"/>
        </w:rPr>
        <w:t xml:space="preserve"> </w:t>
      </w:r>
      <w:r w:rsidR="00760E32" w:rsidRPr="00A0676F">
        <w:rPr>
          <w:rFonts w:ascii="Times New Roman" w:eastAsia="Times New Roman" w:hAnsi="Times New Roman" w:cs="Times New Roman"/>
          <w:b/>
          <w:bCs/>
          <w:sz w:val="24"/>
          <w:szCs w:val="24"/>
        </w:rPr>
        <w:t xml:space="preserve">Summary </w:t>
      </w:r>
      <w:r w:rsidR="002244E1" w:rsidRPr="00A0676F">
        <w:rPr>
          <w:rFonts w:ascii="Times New Roman" w:eastAsia="Times New Roman" w:hAnsi="Times New Roman" w:cs="Times New Roman"/>
          <w:b/>
          <w:bCs/>
          <w:sz w:val="24"/>
          <w:szCs w:val="24"/>
        </w:rPr>
        <w:t>statistics</w:t>
      </w:r>
      <w:r w:rsidR="00760E32" w:rsidRPr="00A0676F">
        <w:rPr>
          <w:rFonts w:ascii="Times New Roman" w:eastAsia="Times New Roman" w:hAnsi="Times New Roman" w:cs="Times New Roman"/>
          <w:b/>
          <w:bCs/>
          <w:sz w:val="24"/>
          <w:szCs w:val="24"/>
        </w:rPr>
        <w:t xml:space="preserve"> (Pakistan)</w:t>
      </w:r>
    </w:p>
    <w:p w14:paraId="3A893DDC" w14:textId="77777777" w:rsidR="00A640F3" w:rsidRPr="00A0676F" w:rsidRDefault="00A640F3" w:rsidP="006D75F9">
      <w:pPr>
        <w:spacing w:after="0" w:line="240" w:lineRule="auto"/>
        <w:rPr>
          <w:rFonts w:ascii="Times New Roman" w:eastAsia="Times New Roman" w:hAnsi="Times New Roman" w:cs="Times New Roman"/>
          <w:b/>
          <w:bCs/>
          <w:sz w:val="24"/>
          <w:szCs w:val="24"/>
        </w:rPr>
      </w:pPr>
    </w:p>
    <w:tbl>
      <w:tblPr>
        <w:tblStyle w:val="TableGrid"/>
        <w:tblW w:w="0" w:type="auto"/>
        <w:tblInd w:w="-365" w:type="dxa"/>
        <w:tblLook w:val="04A0" w:firstRow="1" w:lastRow="0" w:firstColumn="1" w:lastColumn="0" w:noHBand="0" w:noVBand="1"/>
      </w:tblPr>
      <w:tblGrid>
        <w:gridCol w:w="1283"/>
        <w:gridCol w:w="956"/>
        <w:gridCol w:w="871"/>
        <w:gridCol w:w="878"/>
        <w:gridCol w:w="950"/>
        <w:gridCol w:w="920"/>
        <w:gridCol w:w="916"/>
        <w:gridCol w:w="922"/>
        <w:gridCol w:w="936"/>
        <w:gridCol w:w="1083"/>
      </w:tblGrid>
      <w:tr w:rsidR="00A0676F" w:rsidRPr="00A0676F" w14:paraId="3A893DE7" w14:textId="77777777" w:rsidTr="00B57458">
        <w:tc>
          <w:tcPr>
            <w:tcW w:w="1283" w:type="dxa"/>
          </w:tcPr>
          <w:p w14:paraId="3A893DDD" w14:textId="77777777" w:rsidR="002244E1" w:rsidRPr="00A0676F" w:rsidRDefault="002244E1" w:rsidP="00F90203">
            <w:pPr>
              <w:jc w:val="center"/>
              <w:rPr>
                <w:rFonts w:ascii="Times New Roman" w:eastAsia="Times New Roman" w:hAnsi="Times New Roman" w:cs="Times New Roman"/>
                <w:b/>
                <w:bCs/>
                <w:sz w:val="24"/>
                <w:szCs w:val="24"/>
              </w:rPr>
            </w:pPr>
          </w:p>
        </w:tc>
        <w:tc>
          <w:tcPr>
            <w:tcW w:w="956" w:type="dxa"/>
          </w:tcPr>
          <w:p w14:paraId="3A893DDE" w14:textId="77777777" w:rsidR="002244E1" w:rsidRPr="00A0676F" w:rsidRDefault="002244E1"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FLFP</w:t>
            </w:r>
          </w:p>
        </w:tc>
        <w:tc>
          <w:tcPr>
            <w:tcW w:w="871" w:type="dxa"/>
          </w:tcPr>
          <w:p w14:paraId="3A893DDF" w14:textId="77777777" w:rsidR="002244E1" w:rsidRPr="00A0676F" w:rsidRDefault="002244E1"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FR</w:t>
            </w:r>
          </w:p>
        </w:tc>
        <w:tc>
          <w:tcPr>
            <w:tcW w:w="878" w:type="dxa"/>
          </w:tcPr>
          <w:p w14:paraId="3A893DE0" w14:textId="77777777" w:rsidR="002244E1" w:rsidRPr="00A0676F" w:rsidRDefault="002244E1"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CU</w:t>
            </w:r>
          </w:p>
        </w:tc>
        <w:tc>
          <w:tcPr>
            <w:tcW w:w="950" w:type="dxa"/>
          </w:tcPr>
          <w:p w14:paraId="3A893DE1" w14:textId="77777777" w:rsidR="002244E1" w:rsidRPr="00A0676F" w:rsidRDefault="002244E1"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RMG</w:t>
            </w:r>
          </w:p>
        </w:tc>
        <w:tc>
          <w:tcPr>
            <w:tcW w:w="920" w:type="dxa"/>
          </w:tcPr>
          <w:p w14:paraId="3A893DE2" w14:textId="77777777" w:rsidR="002244E1" w:rsidRPr="00A0676F" w:rsidRDefault="002244E1"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GEP</w:t>
            </w:r>
          </w:p>
        </w:tc>
        <w:tc>
          <w:tcPr>
            <w:tcW w:w="916" w:type="dxa"/>
          </w:tcPr>
          <w:p w14:paraId="3A893DE3" w14:textId="77777777" w:rsidR="002244E1" w:rsidRPr="00A0676F" w:rsidRDefault="002244E1"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GES</w:t>
            </w:r>
          </w:p>
        </w:tc>
        <w:tc>
          <w:tcPr>
            <w:tcW w:w="922" w:type="dxa"/>
          </w:tcPr>
          <w:p w14:paraId="3A893DE4" w14:textId="77777777" w:rsidR="002244E1" w:rsidRPr="00A0676F" w:rsidRDefault="002244E1"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GET</w:t>
            </w:r>
          </w:p>
        </w:tc>
        <w:tc>
          <w:tcPr>
            <w:tcW w:w="936" w:type="dxa"/>
          </w:tcPr>
          <w:p w14:paraId="3A893DE5" w14:textId="77777777" w:rsidR="002244E1" w:rsidRPr="00A0676F" w:rsidRDefault="002244E1"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GINI</w:t>
            </w:r>
          </w:p>
        </w:tc>
        <w:tc>
          <w:tcPr>
            <w:tcW w:w="1083" w:type="dxa"/>
          </w:tcPr>
          <w:p w14:paraId="3A893DE6" w14:textId="77777777" w:rsidR="002244E1" w:rsidRPr="00A0676F" w:rsidRDefault="002244E1"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ACDDC</w:t>
            </w:r>
          </w:p>
        </w:tc>
      </w:tr>
      <w:tr w:rsidR="00A0676F" w:rsidRPr="00A0676F" w14:paraId="3A893DF2" w14:textId="77777777" w:rsidTr="00B57458">
        <w:tc>
          <w:tcPr>
            <w:tcW w:w="1283" w:type="dxa"/>
          </w:tcPr>
          <w:p w14:paraId="3A893DE8" w14:textId="77777777" w:rsidR="002244E1" w:rsidRPr="00A0676F" w:rsidRDefault="002244E1"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Mean</w:t>
            </w:r>
          </w:p>
        </w:tc>
        <w:tc>
          <w:tcPr>
            <w:tcW w:w="956" w:type="dxa"/>
          </w:tcPr>
          <w:p w14:paraId="3A893DE9" w14:textId="77777777" w:rsidR="002244E1" w:rsidRPr="00A0676F" w:rsidRDefault="00625D95"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15.8</w:t>
            </w:r>
          </w:p>
        </w:tc>
        <w:tc>
          <w:tcPr>
            <w:tcW w:w="871" w:type="dxa"/>
          </w:tcPr>
          <w:p w14:paraId="3A893DEA" w14:textId="77777777" w:rsidR="002244E1" w:rsidRPr="00A0676F" w:rsidRDefault="00754A6B"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4.92</w:t>
            </w:r>
          </w:p>
        </w:tc>
        <w:tc>
          <w:tcPr>
            <w:tcW w:w="878" w:type="dxa"/>
          </w:tcPr>
          <w:p w14:paraId="3A893DEB" w14:textId="77777777" w:rsidR="002244E1" w:rsidRPr="00A0676F" w:rsidRDefault="00754A6B"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21.68</w:t>
            </w:r>
          </w:p>
        </w:tc>
        <w:tc>
          <w:tcPr>
            <w:tcW w:w="950" w:type="dxa"/>
          </w:tcPr>
          <w:p w14:paraId="3A893DEC" w14:textId="77777777" w:rsidR="002244E1" w:rsidRPr="00A0676F" w:rsidRDefault="002244E1"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7.87</w:t>
            </w:r>
          </w:p>
        </w:tc>
        <w:tc>
          <w:tcPr>
            <w:tcW w:w="920" w:type="dxa"/>
          </w:tcPr>
          <w:p w14:paraId="3A893DED" w14:textId="77777777" w:rsidR="002244E1" w:rsidRPr="00A0676F" w:rsidRDefault="00754A6B"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60.88</w:t>
            </w:r>
          </w:p>
        </w:tc>
        <w:tc>
          <w:tcPr>
            <w:tcW w:w="916" w:type="dxa"/>
          </w:tcPr>
          <w:p w14:paraId="3A893DEE" w14:textId="77777777" w:rsidR="002244E1" w:rsidRPr="00A0676F" w:rsidRDefault="00754A6B"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22.5</w:t>
            </w:r>
          </w:p>
        </w:tc>
        <w:tc>
          <w:tcPr>
            <w:tcW w:w="922" w:type="dxa"/>
          </w:tcPr>
          <w:p w14:paraId="3A893DEF" w14:textId="77777777" w:rsidR="002244E1" w:rsidRPr="00A0676F" w:rsidRDefault="00754A6B" w:rsidP="00754A6B">
            <w:pP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4.09</w:t>
            </w:r>
          </w:p>
        </w:tc>
        <w:tc>
          <w:tcPr>
            <w:tcW w:w="936" w:type="dxa"/>
          </w:tcPr>
          <w:p w14:paraId="3A893DF0" w14:textId="77777777" w:rsidR="002244E1" w:rsidRPr="00A0676F" w:rsidRDefault="00754A6B"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31.55</w:t>
            </w:r>
          </w:p>
        </w:tc>
        <w:tc>
          <w:tcPr>
            <w:tcW w:w="1083" w:type="dxa"/>
          </w:tcPr>
          <w:p w14:paraId="3A893DF1" w14:textId="77777777" w:rsidR="002244E1" w:rsidRPr="00A0676F" w:rsidRDefault="00754A6B"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.035</w:t>
            </w:r>
          </w:p>
        </w:tc>
      </w:tr>
      <w:tr w:rsidR="00A0676F" w:rsidRPr="00A0676F" w14:paraId="3A893DFD" w14:textId="77777777" w:rsidTr="00B57458">
        <w:tc>
          <w:tcPr>
            <w:tcW w:w="1283" w:type="dxa"/>
          </w:tcPr>
          <w:p w14:paraId="3A893DF3" w14:textId="77777777" w:rsidR="002244E1" w:rsidRPr="00A0676F" w:rsidRDefault="002244E1"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Median</w:t>
            </w:r>
          </w:p>
        </w:tc>
        <w:tc>
          <w:tcPr>
            <w:tcW w:w="956" w:type="dxa"/>
          </w:tcPr>
          <w:p w14:paraId="3A893DF4" w14:textId="77777777" w:rsidR="002244E1" w:rsidRPr="00A0676F" w:rsidRDefault="00625D95"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14.76</w:t>
            </w:r>
          </w:p>
        </w:tc>
        <w:tc>
          <w:tcPr>
            <w:tcW w:w="871" w:type="dxa"/>
          </w:tcPr>
          <w:p w14:paraId="3A893DF5" w14:textId="77777777" w:rsidR="002244E1" w:rsidRPr="00A0676F" w:rsidRDefault="00754A6B" w:rsidP="002244E1">
            <w:pP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 xml:space="preserve">  4.73</w:t>
            </w:r>
          </w:p>
        </w:tc>
        <w:tc>
          <w:tcPr>
            <w:tcW w:w="878" w:type="dxa"/>
          </w:tcPr>
          <w:p w14:paraId="3A893DF6" w14:textId="77777777" w:rsidR="002244E1" w:rsidRPr="00A0676F" w:rsidRDefault="009E14C4"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22.3</w:t>
            </w:r>
          </w:p>
        </w:tc>
        <w:tc>
          <w:tcPr>
            <w:tcW w:w="950" w:type="dxa"/>
          </w:tcPr>
          <w:p w14:paraId="3A893DF7" w14:textId="77777777" w:rsidR="002244E1" w:rsidRPr="00A0676F" w:rsidRDefault="002244E1"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7.62</w:t>
            </w:r>
          </w:p>
        </w:tc>
        <w:tc>
          <w:tcPr>
            <w:tcW w:w="920" w:type="dxa"/>
          </w:tcPr>
          <w:p w14:paraId="3A893DF8" w14:textId="77777777" w:rsidR="002244E1" w:rsidRPr="00A0676F" w:rsidRDefault="00754A6B"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54.94</w:t>
            </w:r>
          </w:p>
        </w:tc>
        <w:tc>
          <w:tcPr>
            <w:tcW w:w="916" w:type="dxa"/>
          </w:tcPr>
          <w:p w14:paraId="3A893DF9" w14:textId="77777777" w:rsidR="002244E1" w:rsidRPr="00A0676F" w:rsidRDefault="00754A6B"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23.12</w:t>
            </w:r>
          </w:p>
        </w:tc>
        <w:tc>
          <w:tcPr>
            <w:tcW w:w="922" w:type="dxa"/>
          </w:tcPr>
          <w:p w14:paraId="3A893DFA" w14:textId="77777777" w:rsidR="002244E1" w:rsidRPr="00A0676F" w:rsidRDefault="00754A6B"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2.26</w:t>
            </w:r>
          </w:p>
        </w:tc>
        <w:tc>
          <w:tcPr>
            <w:tcW w:w="936" w:type="dxa"/>
          </w:tcPr>
          <w:p w14:paraId="3A893DFB" w14:textId="77777777" w:rsidR="002244E1" w:rsidRPr="00A0676F" w:rsidRDefault="00754A6B"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31.37</w:t>
            </w:r>
          </w:p>
        </w:tc>
        <w:tc>
          <w:tcPr>
            <w:tcW w:w="1083" w:type="dxa"/>
          </w:tcPr>
          <w:p w14:paraId="3A893DFC" w14:textId="77777777" w:rsidR="002244E1" w:rsidRPr="00A0676F" w:rsidRDefault="00754A6B"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.033</w:t>
            </w:r>
          </w:p>
        </w:tc>
      </w:tr>
      <w:tr w:rsidR="00A0676F" w:rsidRPr="00A0676F" w14:paraId="3A893E08" w14:textId="77777777" w:rsidTr="00B57458">
        <w:tc>
          <w:tcPr>
            <w:tcW w:w="1283" w:type="dxa"/>
          </w:tcPr>
          <w:p w14:paraId="3A893DFE" w14:textId="77777777" w:rsidR="002244E1" w:rsidRPr="00A0676F" w:rsidRDefault="002244E1"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Maximum</w:t>
            </w:r>
          </w:p>
        </w:tc>
        <w:tc>
          <w:tcPr>
            <w:tcW w:w="956" w:type="dxa"/>
          </w:tcPr>
          <w:p w14:paraId="3A893DFF" w14:textId="77777777" w:rsidR="002244E1" w:rsidRPr="00A0676F" w:rsidRDefault="00625D95"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22.25</w:t>
            </w:r>
          </w:p>
        </w:tc>
        <w:tc>
          <w:tcPr>
            <w:tcW w:w="871" w:type="dxa"/>
          </w:tcPr>
          <w:p w14:paraId="3A893E00" w14:textId="77777777" w:rsidR="002244E1" w:rsidRPr="00A0676F" w:rsidRDefault="00754A6B"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6.44</w:t>
            </w:r>
          </w:p>
        </w:tc>
        <w:tc>
          <w:tcPr>
            <w:tcW w:w="878" w:type="dxa"/>
          </w:tcPr>
          <w:p w14:paraId="3A893E01" w14:textId="77777777" w:rsidR="002244E1" w:rsidRPr="00A0676F" w:rsidRDefault="009E14C4"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39.6</w:t>
            </w:r>
          </w:p>
        </w:tc>
        <w:tc>
          <w:tcPr>
            <w:tcW w:w="950" w:type="dxa"/>
          </w:tcPr>
          <w:p w14:paraId="3A893E02" w14:textId="77777777" w:rsidR="002244E1" w:rsidRPr="00A0676F" w:rsidRDefault="002244E1"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9.7</w:t>
            </w:r>
          </w:p>
        </w:tc>
        <w:tc>
          <w:tcPr>
            <w:tcW w:w="920" w:type="dxa"/>
          </w:tcPr>
          <w:p w14:paraId="3A893E03" w14:textId="77777777" w:rsidR="002244E1" w:rsidRPr="00A0676F" w:rsidRDefault="00754A6B"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95.9</w:t>
            </w:r>
          </w:p>
        </w:tc>
        <w:tc>
          <w:tcPr>
            <w:tcW w:w="916" w:type="dxa"/>
          </w:tcPr>
          <w:p w14:paraId="3A893E04" w14:textId="77777777" w:rsidR="002244E1" w:rsidRPr="00A0676F" w:rsidRDefault="00754A6B"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35.9</w:t>
            </w:r>
          </w:p>
        </w:tc>
        <w:tc>
          <w:tcPr>
            <w:tcW w:w="922" w:type="dxa"/>
          </w:tcPr>
          <w:p w14:paraId="3A893E05" w14:textId="77777777" w:rsidR="002244E1" w:rsidRPr="00A0676F" w:rsidRDefault="00754A6B"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13.57</w:t>
            </w:r>
          </w:p>
        </w:tc>
        <w:tc>
          <w:tcPr>
            <w:tcW w:w="936" w:type="dxa"/>
          </w:tcPr>
          <w:p w14:paraId="3A893E06" w14:textId="77777777" w:rsidR="002244E1" w:rsidRPr="00A0676F" w:rsidRDefault="00754A6B"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33.76</w:t>
            </w:r>
          </w:p>
        </w:tc>
        <w:tc>
          <w:tcPr>
            <w:tcW w:w="1083" w:type="dxa"/>
          </w:tcPr>
          <w:p w14:paraId="3A893E07" w14:textId="77777777" w:rsidR="002244E1" w:rsidRPr="00A0676F" w:rsidRDefault="00754A6B"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.055</w:t>
            </w:r>
          </w:p>
        </w:tc>
      </w:tr>
      <w:tr w:rsidR="00A0676F" w:rsidRPr="00A0676F" w14:paraId="3A893E13" w14:textId="77777777" w:rsidTr="00B57458">
        <w:tc>
          <w:tcPr>
            <w:tcW w:w="1283" w:type="dxa"/>
          </w:tcPr>
          <w:p w14:paraId="3A893E09" w14:textId="77777777" w:rsidR="002244E1" w:rsidRPr="00A0676F" w:rsidRDefault="002244E1"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Minimum</w:t>
            </w:r>
          </w:p>
        </w:tc>
        <w:tc>
          <w:tcPr>
            <w:tcW w:w="956" w:type="dxa"/>
          </w:tcPr>
          <w:p w14:paraId="3A893E0A" w14:textId="77777777" w:rsidR="002244E1" w:rsidRPr="00A0676F" w:rsidRDefault="00625D95"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11.28</w:t>
            </w:r>
          </w:p>
        </w:tc>
        <w:tc>
          <w:tcPr>
            <w:tcW w:w="871" w:type="dxa"/>
          </w:tcPr>
          <w:p w14:paraId="3A893E0B" w14:textId="77777777" w:rsidR="002244E1" w:rsidRPr="00A0676F" w:rsidRDefault="00754A6B"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3.62</w:t>
            </w:r>
          </w:p>
        </w:tc>
        <w:tc>
          <w:tcPr>
            <w:tcW w:w="878" w:type="dxa"/>
          </w:tcPr>
          <w:p w14:paraId="3A893E0C" w14:textId="77777777" w:rsidR="002244E1" w:rsidRPr="00A0676F" w:rsidRDefault="009E14C4"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8.46</w:t>
            </w:r>
          </w:p>
        </w:tc>
        <w:tc>
          <w:tcPr>
            <w:tcW w:w="950" w:type="dxa"/>
          </w:tcPr>
          <w:p w14:paraId="3A893E0D" w14:textId="77777777" w:rsidR="002244E1" w:rsidRPr="00A0676F" w:rsidRDefault="002244E1"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6.58</w:t>
            </w:r>
          </w:p>
        </w:tc>
        <w:tc>
          <w:tcPr>
            <w:tcW w:w="920" w:type="dxa"/>
          </w:tcPr>
          <w:p w14:paraId="3A893E0E" w14:textId="77777777" w:rsidR="002244E1" w:rsidRPr="00A0676F" w:rsidRDefault="00754A6B"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35.9</w:t>
            </w:r>
          </w:p>
        </w:tc>
        <w:tc>
          <w:tcPr>
            <w:tcW w:w="916" w:type="dxa"/>
          </w:tcPr>
          <w:p w14:paraId="3A893E0F" w14:textId="77777777" w:rsidR="002244E1" w:rsidRPr="00A0676F" w:rsidRDefault="00754A6B"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9.6</w:t>
            </w:r>
          </w:p>
        </w:tc>
        <w:tc>
          <w:tcPr>
            <w:tcW w:w="922" w:type="dxa"/>
          </w:tcPr>
          <w:p w14:paraId="3A893E10" w14:textId="77777777" w:rsidR="002244E1" w:rsidRPr="00A0676F" w:rsidRDefault="00754A6B"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.87</w:t>
            </w:r>
          </w:p>
        </w:tc>
        <w:tc>
          <w:tcPr>
            <w:tcW w:w="936" w:type="dxa"/>
          </w:tcPr>
          <w:p w14:paraId="3A893E11" w14:textId="77777777" w:rsidR="002244E1" w:rsidRPr="00A0676F" w:rsidRDefault="00754A6B"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28.67</w:t>
            </w:r>
          </w:p>
        </w:tc>
        <w:tc>
          <w:tcPr>
            <w:tcW w:w="1083" w:type="dxa"/>
          </w:tcPr>
          <w:p w14:paraId="3A893E12" w14:textId="77777777" w:rsidR="002244E1" w:rsidRPr="00A0676F" w:rsidRDefault="00754A6B"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.018</w:t>
            </w:r>
          </w:p>
        </w:tc>
      </w:tr>
      <w:tr w:rsidR="00A0676F" w:rsidRPr="00A0676F" w14:paraId="3A893E1E" w14:textId="77777777" w:rsidTr="00B57458">
        <w:tc>
          <w:tcPr>
            <w:tcW w:w="1283" w:type="dxa"/>
          </w:tcPr>
          <w:p w14:paraId="3A893E14" w14:textId="77777777" w:rsidR="002244E1" w:rsidRPr="00A0676F" w:rsidRDefault="002244E1" w:rsidP="00F90203">
            <w:pPr>
              <w:jc w:val="center"/>
              <w:rPr>
                <w:rFonts w:ascii="Times New Roman" w:eastAsia="Times New Roman" w:hAnsi="Times New Roman" w:cs="Times New Roman"/>
                <w:b/>
                <w:bCs/>
                <w:sz w:val="24"/>
                <w:szCs w:val="24"/>
              </w:rPr>
            </w:pPr>
            <w:proofErr w:type="spellStart"/>
            <w:r w:rsidRPr="00A0676F">
              <w:rPr>
                <w:rFonts w:ascii="Times New Roman" w:eastAsia="Times New Roman" w:hAnsi="Times New Roman" w:cs="Times New Roman"/>
                <w:b/>
                <w:bCs/>
                <w:sz w:val="24"/>
                <w:szCs w:val="24"/>
              </w:rPr>
              <w:t>Std.Dev</w:t>
            </w:r>
            <w:proofErr w:type="spellEnd"/>
            <w:r w:rsidRPr="00A0676F">
              <w:rPr>
                <w:rFonts w:ascii="Times New Roman" w:eastAsia="Times New Roman" w:hAnsi="Times New Roman" w:cs="Times New Roman"/>
                <w:b/>
                <w:bCs/>
                <w:sz w:val="24"/>
                <w:szCs w:val="24"/>
              </w:rPr>
              <w:t>.</w:t>
            </w:r>
          </w:p>
        </w:tc>
        <w:tc>
          <w:tcPr>
            <w:tcW w:w="956" w:type="dxa"/>
          </w:tcPr>
          <w:p w14:paraId="3A893E15" w14:textId="77777777" w:rsidR="002244E1" w:rsidRPr="00A0676F" w:rsidRDefault="000F3C40"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3.66</w:t>
            </w:r>
          </w:p>
        </w:tc>
        <w:tc>
          <w:tcPr>
            <w:tcW w:w="871" w:type="dxa"/>
          </w:tcPr>
          <w:p w14:paraId="3A893E16" w14:textId="77777777" w:rsidR="002244E1" w:rsidRPr="00A0676F" w:rsidRDefault="00754A6B"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1.011</w:t>
            </w:r>
          </w:p>
        </w:tc>
        <w:tc>
          <w:tcPr>
            <w:tcW w:w="878" w:type="dxa"/>
          </w:tcPr>
          <w:p w14:paraId="3A893E17" w14:textId="77777777" w:rsidR="002244E1" w:rsidRPr="00A0676F" w:rsidRDefault="009E14C4"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8.80</w:t>
            </w:r>
          </w:p>
        </w:tc>
        <w:tc>
          <w:tcPr>
            <w:tcW w:w="950" w:type="dxa"/>
          </w:tcPr>
          <w:p w14:paraId="3A893E18" w14:textId="77777777" w:rsidR="002244E1" w:rsidRPr="00A0676F" w:rsidRDefault="002244E1"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.77</w:t>
            </w:r>
          </w:p>
        </w:tc>
        <w:tc>
          <w:tcPr>
            <w:tcW w:w="920" w:type="dxa"/>
          </w:tcPr>
          <w:p w14:paraId="3A893E19" w14:textId="77777777" w:rsidR="002244E1" w:rsidRPr="00A0676F" w:rsidRDefault="00754A6B"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20.33</w:t>
            </w:r>
          </w:p>
        </w:tc>
        <w:tc>
          <w:tcPr>
            <w:tcW w:w="916" w:type="dxa"/>
          </w:tcPr>
          <w:p w14:paraId="3A893E1A" w14:textId="77777777" w:rsidR="002244E1" w:rsidRPr="00A0676F" w:rsidRDefault="00754A6B"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7.91</w:t>
            </w:r>
          </w:p>
        </w:tc>
        <w:tc>
          <w:tcPr>
            <w:tcW w:w="922" w:type="dxa"/>
          </w:tcPr>
          <w:p w14:paraId="3A893E1B" w14:textId="77777777" w:rsidR="002244E1" w:rsidRPr="00A0676F" w:rsidRDefault="00754A6B"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3.67</w:t>
            </w:r>
          </w:p>
        </w:tc>
        <w:tc>
          <w:tcPr>
            <w:tcW w:w="936" w:type="dxa"/>
          </w:tcPr>
          <w:p w14:paraId="3A893E1C" w14:textId="77777777" w:rsidR="002244E1" w:rsidRPr="00A0676F" w:rsidRDefault="00754A6B"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1.4</w:t>
            </w:r>
          </w:p>
        </w:tc>
        <w:tc>
          <w:tcPr>
            <w:tcW w:w="1083" w:type="dxa"/>
          </w:tcPr>
          <w:p w14:paraId="3A893E1D" w14:textId="77777777" w:rsidR="002244E1" w:rsidRPr="00A0676F" w:rsidRDefault="00754A6B"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.0097</w:t>
            </w:r>
          </w:p>
        </w:tc>
      </w:tr>
      <w:tr w:rsidR="00A0676F" w:rsidRPr="00A0676F" w14:paraId="3A893E29" w14:textId="77777777" w:rsidTr="00B57458">
        <w:tc>
          <w:tcPr>
            <w:tcW w:w="1283" w:type="dxa"/>
          </w:tcPr>
          <w:p w14:paraId="3A893E1F" w14:textId="77777777" w:rsidR="002244E1" w:rsidRPr="00A0676F" w:rsidRDefault="002244E1" w:rsidP="00F90203">
            <w:pPr>
              <w:jc w:val="center"/>
              <w:rPr>
                <w:rFonts w:ascii="Times New Roman" w:eastAsia="Times New Roman" w:hAnsi="Times New Roman" w:cs="Times New Roman"/>
                <w:b/>
                <w:bCs/>
                <w:sz w:val="24"/>
                <w:szCs w:val="24"/>
              </w:rPr>
            </w:pPr>
            <w:proofErr w:type="spellStart"/>
            <w:r w:rsidRPr="00A0676F">
              <w:rPr>
                <w:rFonts w:ascii="Times New Roman" w:eastAsia="Times New Roman" w:hAnsi="Times New Roman" w:cs="Times New Roman"/>
                <w:b/>
                <w:bCs/>
                <w:sz w:val="24"/>
                <w:szCs w:val="24"/>
              </w:rPr>
              <w:t>Skewness</w:t>
            </w:r>
            <w:proofErr w:type="spellEnd"/>
          </w:p>
        </w:tc>
        <w:tc>
          <w:tcPr>
            <w:tcW w:w="956" w:type="dxa"/>
          </w:tcPr>
          <w:p w14:paraId="3A893E20" w14:textId="77777777" w:rsidR="002244E1" w:rsidRPr="00A0676F" w:rsidRDefault="000F3C40"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.56</w:t>
            </w:r>
          </w:p>
        </w:tc>
        <w:tc>
          <w:tcPr>
            <w:tcW w:w="871" w:type="dxa"/>
          </w:tcPr>
          <w:p w14:paraId="3A893E21" w14:textId="77777777" w:rsidR="002244E1" w:rsidRPr="00A0676F" w:rsidRDefault="00754A6B"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.288</w:t>
            </w:r>
          </w:p>
        </w:tc>
        <w:tc>
          <w:tcPr>
            <w:tcW w:w="878" w:type="dxa"/>
          </w:tcPr>
          <w:p w14:paraId="3A893E22" w14:textId="77777777" w:rsidR="002244E1" w:rsidRPr="00A0676F" w:rsidRDefault="009E14C4"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-.019</w:t>
            </w:r>
          </w:p>
        </w:tc>
        <w:tc>
          <w:tcPr>
            <w:tcW w:w="950" w:type="dxa"/>
          </w:tcPr>
          <w:p w14:paraId="3A893E23" w14:textId="77777777" w:rsidR="002244E1" w:rsidRPr="00A0676F" w:rsidRDefault="002244E1"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.52</w:t>
            </w:r>
          </w:p>
        </w:tc>
        <w:tc>
          <w:tcPr>
            <w:tcW w:w="920" w:type="dxa"/>
          </w:tcPr>
          <w:p w14:paraId="3A893E24" w14:textId="77777777" w:rsidR="002244E1" w:rsidRPr="00A0676F" w:rsidRDefault="00754A6B"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.320</w:t>
            </w:r>
          </w:p>
        </w:tc>
        <w:tc>
          <w:tcPr>
            <w:tcW w:w="916" w:type="dxa"/>
          </w:tcPr>
          <w:p w14:paraId="3A893E25" w14:textId="77777777" w:rsidR="002244E1" w:rsidRPr="00A0676F" w:rsidRDefault="00754A6B"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-.14</w:t>
            </w:r>
          </w:p>
        </w:tc>
        <w:tc>
          <w:tcPr>
            <w:tcW w:w="922" w:type="dxa"/>
          </w:tcPr>
          <w:p w14:paraId="3A893E26" w14:textId="77777777" w:rsidR="002244E1" w:rsidRPr="00A0676F" w:rsidRDefault="00754A6B"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1.21</w:t>
            </w:r>
          </w:p>
        </w:tc>
        <w:tc>
          <w:tcPr>
            <w:tcW w:w="936" w:type="dxa"/>
          </w:tcPr>
          <w:p w14:paraId="3A893E27" w14:textId="77777777" w:rsidR="002244E1" w:rsidRPr="00A0676F" w:rsidRDefault="00754A6B"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.030</w:t>
            </w:r>
          </w:p>
        </w:tc>
        <w:tc>
          <w:tcPr>
            <w:tcW w:w="1083" w:type="dxa"/>
          </w:tcPr>
          <w:p w14:paraId="3A893E28" w14:textId="77777777" w:rsidR="002244E1" w:rsidRPr="00A0676F" w:rsidRDefault="00754A6B"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.36</w:t>
            </w:r>
          </w:p>
        </w:tc>
      </w:tr>
      <w:tr w:rsidR="00A0676F" w:rsidRPr="00A0676F" w14:paraId="3A893E34" w14:textId="77777777" w:rsidTr="00B57458">
        <w:tc>
          <w:tcPr>
            <w:tcW w:w="1283" w:type="dxa"/>
          </w:tcPr>
          <w:p w14:paraId="3A893E2A" w14:textId="77777777" w:rsidR="002244E1" w:rsidRPr="00A0676F" w:rsidRDefault="002244E1"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Kurtosis</w:t>
            </w:r>
          </w:p>
        </w:tc>
        <w:tc>
          <w:tcPr>
            <w:tcW w:w="956" w:type="dxa"/>
          </w:tcPr>
          <w:p w14:paraId="3A893E2B" w14:textId="77777777" w:rsidR="002244E1" w:rsidRPr="00A0676F" w:rsidRDefault="000F3C40"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1.88</w:t>
            </w:r>
          </w:p>
        </w:tc>
        <w:tc>
          <w:tcPr>
            <w:tcW w:w="871" w:type="dxa"/>
          </w:tcPr>
          <w:p w14:paraId="3A893E2C" w14:textId="77777777" w:rsidR="002244E1" w:rsidRPr="00A0676F" w:rsidRDefault="00754A6B"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1.55</w:t>
            </w:r>
          </w:p>
        </w:tc>
        <w:tc>
          <w:tcPr>
            <w:tcW w:w="878" w:type="dxa"/>
          </w:tcPr>
          <w:p w14:paraId="3A893E2D" w14:textId="77777777" w:rsidR="002244E1" w:rsidRPr="00A0676F" w:rsidRDefault="009E14C4"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1.88</w:t>
            </w:r>
          </w:p>
        </w:tc>
        <w:tc>
          <w:tcPr>
            <w:tcW w:w="950" w:type="dxa"/>
          </w:tcPr>
          <w:p w14:paraId="3A893E2E" w14:textId="77777777" w:rsidR="002244E1" w:rsidRPr="00A0676F" w:rsidRDefault="002244E1"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2.4</w:t>
            </w:r>
          </w:p>
        </w:tc>
        <w:tc>
          <w:tcPr>
            <w:tcW w:w="920" w:type="dxa"/>
          </w:tcPr>
          <w:p w14:paraId="3A893E2F" w14:textId="77777777" w:rsidR="002244E1" w:rsidRPr="00A0676F" w:rsidRDefault="00754A6B"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1.52</w:t>
            </w:r>
          </w:p>
        </w:tc>
        <w:tc>
          <w:tcPr>
            <w:tcW w:w="916" w:type="dxa"/>
          </w:tcPr>
          <w:p w14:paraId="3A893E30" w14:textId="77777777" w:rsidR="002244E1" w:rsidRPr="00A0676F" w:rsidRDefault="00754A6B"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1.8</w:t>
            </w:r>
          </w:p>
        </w:tc>
        <w:tc>
          <w:tcPr>
            <w:tcW w:w="922" w:type="dxa"/>
          </w:tcPr>
          <w:p w14:paraId="3A893E31" w14:textId="77777777" w:rsidR="002244E1" w:rsidRPr="00A0676F" w:rsidRDefault="00754A6B"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3.2</w:t>
            </w:r>
          </w:p>
        </w:tc>
        <w:tc>
          <w:tcPr>
            <w:tcW w:w="936" w:type="dxa"/>
          </w:tcPr>
          <w:p w14:paraId="3A893E32" w14:textId="77777777" w:rsidR="002244E1" w:rsidRPr="00A0676F" w:rsidRDefault="00754A6B"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1.8</w:t>
            </w:r>
          </w:p>
        </w:tc>
        <w:tc>
          <w:tcPr>
            <w:tcW w:w="1083" w:type="dxa"/>
          </w:tcPr>
          <w:p w14:paraId="3A893E33" w14:textId="77777777" w:rsidR="002244E1" w:rsidRPr="00A0676F" w:rsidRDefault="00754A6B"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2.33</w:t>
            </w:r>
          </w:p>
        </w:tc>
      </w:tr>
    </w:tbl>
    <w:p w14:paraId="3A893E35" w14:textId="77777777" w:rsidR="003B1C25" w:rsidRPr="00A0676F" w:rsidRDefault="003B1C25" w:rsidP="003B1C25">
      <w:pPr>
        <w:spacing w:after="0" w:line="240" w:lineRule="auto"/>
        <w:rPr>
          <w:rFonts w:ascii="Times New Roman" w:eastAsia="Times New Roman" w:hAnsi="Times New Roman" w:cs="Times New Roman"/>
          <w:b/>
          <w:bCs/>
          <w:sz w:val="24"/>
          <w:szCs w:val="24"/>
        </w:rPr>
      </w:pPr>
    </w:p>
    <w:p w14:paraId="3A893E36" w14:textId="77777777" w:rsidR="003B1C25" w:rsidRPr="00A0676F" w:rsidRDefault="00300078" w:rsidP="00300078">
      <w:pPr>
        <w:spacing w:after="0" w:line="480" w:lineRule="auto"/>
        <w:jc w:val="both"/>
        <w:rPr>
          <w:rFonts w:ascii="Times New Roman" w:eastAsia="Times New Roman" w:hAnsi="Times New Roman" w:cs="Times New Roman"/>
          <w:bCs/>
          <w:sz w:val="24"/>
          <w:szCs w:val="24"/>
        </w:rPr>
      </w:pPr>
      <w:proofErr w:type="gramStart"/>
      <w:r w:rsidRPr="00A0676F">
        <w:rPr>
          <w:rFonts w:ascii="Times New Roman" w:eastAsia="Times New Roman" w:hAnsi="Times New Roman" w:cs="Times New Roman"/>
          <w:bCs/>
          <w:sz w:val="24"/>
          <w:szCs w:val="24"/>
        </w:rPr>
        <w:t xml:space="preserve">Criteria for </w:t>
      </w:r>
      <w:proofErr w:type="spellStart"/>
      <w:r w:rsidRPr="00A0676F">
        <w:rPr>
          <w:rFonts w:ascii="Times New Roman" w:eastAsia="Times New Roman" w:hAnsi="Times New Roman" w:cs="Times New Roman"/>
          <w:bCs/>
          <w:sz w:val="24"/>
          <w:szCs w:val="24"/>
        </w:rPr>
        <w:t>skewness</w:t>
      </w:r>
      <w:proofErr w:type="spellEnd"/>
      <w:r w:rsidRPr="00A0676F">
        <w:rPr>
          <w:rFonts w:ascii="Times New Roman" w:eastAsia="Times New Roman" w:hAnsi="Times New Roman" w:cs="Times New Roman"/>
          <w:bCs/>
          <w:sz w:val="24"/>
          <w:szCs w:val="24"/>
        </w:rPr>
        <w:t xml:space="preserve"> and Kurtosis is</w:t>
      </w:r>
      <w:proofErr w:type="gramEnd"/>
      <w:r w:rsidRPr="00A0676F">
        <w:rPr>
          <w:rFonts w:ascii="Times New Roman" w:eastAsia="Times New Roman" w:hAnsi="Times New Roman" w:cs="Times New Roman"/>
          <w:bCs/>
          <w:sz w:val="24"/>
          <w:szCs w:val="24"/>
        </w:rPr>
        <w:t xml:space="preserve"> that the value should be between -2 to 2 therefore all the variables meet the criteria of </w:t>
      </w:r>
      <w:proofErr w:type="spellStart"/>
      <w:r w:rsidRPr="00A0676F">
        <w:rPr>
          <w:rFonts w:ascii="Times New Roman" w:eastAsia="Times New Roman" w:hAnsi="Times New Roman" w:cs="Times New Roman"/>
          <w:bCs/>
          <w:sz w:val="24"/>
          <w:szCs w:val="24"/>
        </w:rPr>
        <w:t>skewness</w:t>
      </w:r>
      <w:proofErr w:type="spellEnd"/>
      <w:r w:rsidRPr="00A0676F">
        <w:rPr>
          <w:rFonts w:ascii="Times New Roman" w:eastAsia="Times New Roman" w:hAnsi="Times New Roman" w:cs="Times New Roman"/>
          <w:bCs/>
          <w:sz w:val="24"/>
          <w:szCs w:val="24"/>
        </w:rPr>
        <w:t xml:space="preserve">. </w:t>
      </w:r>
      <w:proofErr w:type="gramStart"/>
      <w:r w:rsidRPr="00A0676F">
        <w:rPr>
          <w:rFonts w:ascii="Times New Roman" w:eastAsia="Times New Roman" w:hAnsi="Times New Roman" w:cs="Times New Roman"/>
          <w:bCs/>
          <w:sz w:val="24"/>
          <w:szCs w:val="24"/>
        </w:rPr>
        <w:t>Whereas for the kurtosis all the values lie between -2 to 2 except RMG, ACDDC and GET.</w:t>
      </w:r>
      <w:proofErr w:type="gramEnd"/>
    </w:p>
    <w:p w14:paraId="3A893E37" w14:textId="77777777" w:rsidR="00300078" w:rsidRPr="00A0676F" w:rsidRDefault="00300078" w:rsidP="00300078">
      <w:pPr>
        <w:spacing w:after="0" w:line="480" w:lineRule="auto"/>
        <w:jc w:val="both"/>
        <w:rPr>
          <w:rFonts w:ascii="Times New Roman" w:eastAsia="Times New Roman" w:hAnsi="Times New Roman" w:cs="Times New Roman"/>
          <w:b/>
          <w:bCs/>
          <w:sz w:val="24"/>
          <w:szCs w:val="24"/>
        </w:rPr>
      </w:pPr>
    </w:p>
    <w:p w14:paraId="3A893E38" w14:textId="77777777" w:rsidR="003B1C25" w:rsidRPr="00A0676F" w:rsidRDefault="00760E32" w:rsidP="003B1C25">
      <w:pPr>
        <w:spacing w:after="0" w:line="240" w:lineRule="auto"/>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5.1B Correlation Analysis (Pakistan)</w:t>
      </w:r>
    </w:p>
    <w:p w14:paraId="3A893E39" w14:textId="77777777" w:rsidR="00F90203" w:rsidRPr="00A0676F" w:rsidRDefault="00A640F3" w:rsidP="00F90203">
      <w:pPr>
        <w:spacing w:after="0" w:line="240" w:lineRule="auto"/>
        <w:ind w:left="18"/>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 xml:space="preserve"> </w:t>
      </w:r>
      <w:r w:rsidR="006D75F9" w:rsidRPr="00A0676F">
        <w:rPr>
          <w:rFonts w:ascii="Times New Roman" w:eastAsia="Times New Roman" w:hAnsi="Times New Roman" w:cs="Times New Roman"/>
          <w:b/>
          <w:bCs/>
          <w:sz w:val="24"/>
          <w:szCs w:val="24"/>
        </w:rPr>
        <w:t xml:space="preserve"> </w:t>
      </w:r>
    </w:p>
    <w:tbl>
      <w:tblPr>
        <w:tblStyle w:val="TableGrid"/>
        <w:tblW w:w="11700" w:type="dxa"/>
        <w:tblInd w:w="-995" w:type="dxa"/>
        <w:tblLayout w:type="fixed"/>
        <w:tblLook w:val="04A0" w:firstRow="1" w:lastRow="0" w:firstColumn="1" w:lastColumn="0" w:noHBand="0" w:noVBand="1"/>
      </w:tblPr>
      <w:tblGrid>
        <w:gridCol w:w="1620"/>
        <w:gridCol w:w="1080"/>
        <w:gridCol w:w="1170"/>
        <w:gridCol w:w="1080"/>
        <w:gridCol w:w="1260"/>
        <w:gridCol w:w="1170"/>
        <w:gridCol w:w="1080"/>
        <w:gridCol w:w="1170"/>
        <w:gridCol w:w="1170"/>
        <w:gridCol w:w="900"/>
      </w:tblGrid>
      <w:tr w:rsidR="00A0676F" w:rsidRPr="00A0676F" w14:paraId="3A893E44" w14:textId="77777777" w:rsidTr="00300078">
        <w:tc>
          <w:tcPr>
            <w:tcW w:w="1620" w:type="dxa"/>
          </w:tcPr>
          <w:p w14:paraId="3A893E3A" w14:textId="77777777" w:rsidR="007D1E22" w:rsidRPr="00A0676F" w:rsidRDefault="007D1E22" w:rsidP="00F90203">
            <w:pPr>
              <w:jc w:val="center"/>
              <w:rPr>
                <w:rFonts w:ascii="Times New Roman" w:eastAsia="Times New Roman" w:hAnsi="Times New Roman" w:cs="Times New Roman"/>
                <w:b/>
                <w:bCs/>
                <w:sz w:val="24"/>
                <w:szCs w:val="24"/>
              </w:rPr>
            </w:pPr>
          </w:p>
        </w:tc>
        <w:tc>
          <w:tcPr>
            <w:tcW w:w="1080" w:type="dxa"/>
          </w:tcPr>
          <w:p w14:paraId="3A893E3B" w14:textId="77777777" w:rsidR="007D1E22" w:rsidRPr="00A0676F" w:rsidRDefault="00232420" w:rsidP="007D1E22">
            <w:pP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RMG</w:t>
            </w:r>
          </w:p>
        </w:tc>
        <w:tc>
          <w:tcPr>
            <w:tcW w:w="1170" w:type="dxa"/>
          </w:tcPr>
          <w:p w14:paraId="3A893E3C" w14:textId="77777777" w:rsidR="007D1E22" w:rsidRPr="00A0676F" w:rsidRDefault="00232420"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FR</w:t>
            </w:r>
          </w:p>
        </w:tc>
        <w:tc>
          <w:tcPr>
            <w:tcW w:w="1080" w:type="dxa"/>
          </w:tcPr>
          <w:p w14:paraId="3A893E3D" w14:textId="77777777" w:rsidR="007D1E22" w:rsidRPr="00A0676F" w:rsidRDefault="00232420"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CU</w:t>
            </w:r>
          </w:p>
        </w:tc>
        <w:tc>
          <w:tcPr>
            <w:tcW w:w="1260" w:type="dxa"/>
          </w:tcPr>
          <w:p w14:paraId="3A893E3E" w14:textId="77777777" w:rsidR="007D1E22" w:rsidRPr="00A0676F" w:rsidRDefault="00232420"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GEP</w:t>
            </w:r>
          </w:p>
        </w:tc>
        <w:tc>
          <w:tcPr>
            <w:tcW w:w="1170" w:type="dxa"/>
          </w:tcPr>
          <w:p w14:paraId="3A893E3F" w14:textId="77777777" w:rsidR="007D1E22" w:rsidRPr="00A0676F" w:rsidRDefault="00232420"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GES</w:t>
            </w:r>
          </w:p>
        </w:tc>
        <w:tc>
          <w:tcPr>
            <w:tcW w:w="1080" w:type="dxa"/>
          </w:tcPr>
          <w:p w14:paraId="3A893E40" w14:textId="77777777" w:rsidR="007D1E22" w:rsidRPr="00A0676F" w:rsidRDefault="00232420"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GET</w:t>
            </w:r>
          </w:p>
        </w:tc>
        <w:tc>
          <w:tcPr>
            <w:tcW w:w="1170" w:type="dxa"/>
          </w:tcPr>
          <w:p w14:paraId="3A893E41" w14:textId="77777777" w:rsidR="007D1E22" w:rsidRPr="00A0676F" w:rsidRDefault="00232420"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GINI</w:t>
            </w:r>
          </w:p>
        </w:tc>
        <w:tc>
          <w:tcPr>
            <w:tcW w:w="1170" w:type="dxa"/>
          </w:tcPr>
          <w:p w14:paraId="3A893E42" w14:textId="77777777" w:rsidR="007D1E22" w:rsidRPr="00A0676F" w:rsidRDefault="00232420"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ACDDC</w:t>
            </w:r>
          </w:p>
        </w:tc>
        <w:tc>
          <w:tcPr>
            <w:tcW w:w="900" w:type="dxa"/>
          </w:tcPr>
          <w:p w14:paraId="3A893E43" w14:textId="77777777" w:rsidR="007D1E22" w:rsidRPr="00A0676F" w:rsidRDefault="00232420"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FLFP</w:t>
            </w:r>
          </w:p>
        </w:tc>
      </w:tr>
      <w:tr w:rsidR="00A0676F" w:rsidRPr="00A0676F" w14:paraId="3A893E4F" w14:textId="77777777" w:rsidTr="00300078">
        <w:tc>
          <w:tcPr>
            <w:tcW w:w="1620" w:type="dxa"/>
          </w:tcPr>
          <w:p w14:paraId="3A893E45" w14:textId="77777777" w:rsidR="007D1E22" w:rsidRPr="00A0676F" w:rsidRDefault="00232420"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RMG</w:t>
            </w:r>
          </w:p>
        </w:tc>
        <w:tc>
          <w:tcPr>
            <w:tcW w:w="1080" w:type="dxa"/>
          </w:tcPr>
          <w:p w14:paraId="3A893E46" w14:textId="77777777" w:rsidR="007D1E22" w:rsidRPr="00A0676F" w:rsidRDefault="00232420"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1.000</w:t>
            </w:r>
          </w:p>
        </w:tc>
        <w:tc>
          <w:tcPr>
            <w:tcW w:w="1170" w:type="dxa"/>
          </w:tcPr>
          <w:p w14:paraId="3A893E47" w14:textId="77777777" w:rsidR="007D1E22" w:rsidRPr="00A0676F" w:rsidRDefault="007D1E22" w:rsidP="00F90203">
            <w:pPr>
              <w:jc w:val="center"/>
              <w:rPr>
                <w:rFonts w:ascii="Times New Roman" w:eastAsia="Times New Roman" w:hAnsi="Times New Roman" w:cs="Times New Roman"/>
                <w:b/>
                <w:bCs/>
                <w:sz w:val="24"/>
                <w:szCs w:val="24"/>
              </w:rPr>
            </w:pPr>
          </w:p>
        </w:tc>
        <w:tc>
          <w:tcPr>
            <w:tcW w:w="1080" w:type="dxa"/>
          </w:tcPr>
          <w:p w14:paraId="3A893E48" w14:textId="77777777" w:rsidR="007D1E22" w:rsidRPr="00A0676F" w:rsidRDefault="007D1E22" w:rsidP="00F90203">
            <w:pPr>
              <w:jc w:val="center"/>
              <w:rPr>
                <w:rFonts w:ascii="Times New Roman" w:eastAsia="Times New Roman" w:hAnsi="Times New Roman" w:cs="Times New Roman"/>
                <w:b/>
                <w:bCs/>
                <w:sz w:val="24"/>
                <w:szCs w:val="24"/>
              </w:rPr>
            </w:pPr>
          </w:p>
        </w:tc>
        <w:tc>
          <w:tcPr>
            <w:tcW w:w="1260" w:type="dxa"/>
          </w:tcPr>
          <w:p w14:paraId="3A893E49" w14:textId="77777777" w:rsidR="007D1E22" w:rsidRPr="00A0676F" w:rsidRDefault="007D1E22" w:rsidP="00F90203">
            <w:pPr>
              <w:jc w:val="center"/>
              <w:rPr>
                <w:rFonts w:ascii="Times New Roman" w:eastAsia="Times New Roman" w:hAnsi="Times New Roman" w:cs="Times New Roman"/>
                <w:b/>
                <w:bCs/>
                <w:sz w:val="24"/>
                <w:szCs w:val="24"/>
              </w:rPr>
            </w:pPr>
          </w:p>
        </w:tc>
        <w:tc>
          <w:tcPr>
            <w:tcW w:w="1170" w:type="dxa"/>
          </w:tcPr>
          <w:p w14:paraId="3A893E4A" w14:textId="77777777" w:rsidR="007D1E22" w:rsidRPr="00A0676F" w:rsidRDefault="007D1E22" w:rsidP="00F90203">
            <w:pPr>
              <w:jc w:val="center"/>
              <w:rPr>
                <w:rFonts w:ascii="Times New Roman" w:eastAsia="Times New Roman" w:hAnsi="Times New Roman" w:cs="Times New Roman"/>
                <w:b/>
                <w:bCs/>
                <w:sz w:val="24"/>
                <w:szCs w:val="24"/>
              </w:rPr>
            </w:pPr>
          </w:p>
        </w:tc>
        <w:tc>
          <w:tcPr>
            <w:tcW w:w="1080" w:type="dxa"/>
          </w:tcPr>
          <w:p w14:paraId="3A893E4B" w14:textId="77777777" w:rsidR="007D1E22" w:rsidRPr="00A0676F" w:rsidRDefault="007D1E22" w:rsidP="00F90203">
            <w:pPr>
              <w:jc w:val="center"/>
              <w:rPr>
                <w:rFonts w:ascii="Times New Roman" w:eastAsia="Times New Roman" w:hAnsi="Times New Roman" w:cs="Times New Roman"/>
                <w:b/>
                <w:bCs/>
                <w:sz w:val="24"/>
                <w:szCs w:val="24"/>
              </w:rPr>
            </w:pPr>
          </w:p>
        </w:tc>
        <w:tc>
          <w:tcPr>
            <w:tcW w:w="1170" w:type="dxa"/>
          </w:tcPr>
          <w:p w14:paraId="3A893E4C" w14:textId="77777777" w:rsidR="007D1E22" w:rsidRPr="00A0676F" w:rsidRDefault="007D1E22" w:rsidP="00F90203">
            <w:pPr>
              <w:jc w:val="center"/>
              <w:rPr>
                <w:rFonts w:ascii="Times New Roman" w:eastAsia="Times New Roman" w:hAnsi="Times New Roman" w:cs="Times New Roman"/>
                <w:b/>
                <w:bCs/>
                <w:sz w:val="24"/>
                <w:szCs w:val="24"/>
              </w:rPr>
            </w:pPr>
          </w:p>
        </w:tc>
        <w:tc>
          <w:tcPr>
            <w:tcW w:w="1170" w:type="dxa"/>
          </w:tcPr>
          <w:p w14:paraId="3A893E4D" w14:textId="77777777" w:rsidR="007D1E22" w:rsidRPr="00A0676F" w:rsidRDefault="007D1E22" w:rsidP="00F90203">
            <w:pPr>
              <w:jc w:val="center"/>
              <w:rPr>
                <w:rFonts w:ascii="Times New Roman" w:eastAsia="Times New Roman" w:hAnsi="Times New Roman" w:cs="Times New Roman"/>
                <w:b/>
                <w:bCs/>
                <w:sz w:val="24"/>
                <w:szCs w:val="24"/>
              </w:rPr>
            </w:pPr>
          </w:p>
        </w:tc>
        <w:tc>
          <w:tcPr>
            <w:tcW w:w="900" w:type="dxa"/>
          </w:tcPr>
          <w:p w14:paraId="3A893E4E" w14:textId="77777777" w:rsidR="007D1E22" w:rsidRPr="00A0676F" w:rsidRDefault="007D1E22" w:rsidP="00F90203">
            <w:pPr>
              <w:jc w:val="center"/>
              <w:rPr>
                <w:rFonts w:ascii="Times New Roman" w:eastAsia="Times New Roman" w:hAnsi="Times New Roman" w:cs="Times New Roman"/>
                <w:b/>
                <w:bCs/>
                <w:sz w:val="24"/>
                <w:szCs w:val="24"/>
              </w:rPr>
            </w:pPr>
          </w:p>
        </w:tc>
      </w:tr>
      <w:tr w:rsidR="00A0676F" w:rsidRPr="00A0676F" w14:paraId="3A893E5A" w14:textId="77777777" w:rsidTr="00300078">
        <w:tc>
          <w:tcPr>
            <w:tcW w:w="1620" w:type="dxa"/>
          </w:tcPr>
          <w:p w14:paraId="3A893E50" w14:textId="77777777" w:rsidR="007D1E22" w:rsidRPr="00A0676F" w:rsidRDefault="00232420"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FR</w:t>
            </w:r>
          </w:p>
        </w:tc>
        <w:tc>
          <w:tcPr>
            <w:tcW w:w="1080" w:type="dxa"/>
          </w:tcPr>
          <w:p w14:paraId="3A893E51" w14:textId="77777777" w:rsidR="007D1E22" w:rsidRPr="00A0676F" w:rsidRDefault="00232420"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-0.1089</w:t>
            </w:r>
          </w:p>
        </w:tc>
        <w:tc>
          <w:tcPr>
            <w:tcW w:w="1170" w:type="dxa"/>
          </w:tcPr>
          <w:p w14:paraId="3A893E52" w14:textId="77777777" w:rsidR="007D1E22" w:rsidRPr="00A0676F" w:rsidRDefault="00232420"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1.000</w:t>
            </w:r>
          </w:p>
        </w:tc>
        <w:tc>
          <w:tcPr>
            <w:tcW w:w="1080" w:type="dxa"/>
          </w:tcPr>
          <w:p w14:paraId="3A893E53" w14:textId="77777777" w:rsidR="007D1E22" w:rsidRPr="00A0676F" w:rsidRDefault="007D1E22" w:rsidP="00F90203">
            <w:pPr>
              <w:jc w:val="center"/>
              <w:rPr>
                <w:rFonts w:ascii="Times New Roman" w:eastAsia="Times New Roman" w:hAnsi="Times New Roman" w:cs="Times New Roman"/>
                <w:b/>
                <w:bCs/>
                <w:sz w:val="24"/>
                <w:szCs w:val="24"/>
              </w:rPr>
            </w:pPr>
          </w:p>
        </w:tc>
        <w:tc>
          <w:tcPr>
            <w:tcW w:w="1260" w:type="dxa"/>
          </w:tcPr>
          <w:p w14:paraId="3A893E54" w14:textId="77777777" w:rsidR="007D1E22" w:rsidRPr="00A0676F" w:rsidRDefault="007D1E22" w:rsidP="00F90203">
            <w:pPr>
              <w:jc w:val="center"/>
              <w:rPr>
                <w:rFonts w:ascii="Times New Roman" w:eastAsia="Times New Roman" w:hAnsi="Times New Roman" w:cs="Times New Roman"/>
                <w:b/>
                <w:bCs/>
                <w:sz w:val="24"/>
                <w:szCs w:val="24"/>
              </w:rPr>
            </w:pPr>
          </w:p>
        </w:tc>
        <w:tc>
          <w:tcPr>
            <w:tcW w:w="1170" w:type="dxa"/>
          </w:tcPr>
          <w:p w14:paraId="3A893E55" w14:textId="77777777" w:rsidR="007D1E22" w:rsidRPr="00A0676F" w:rsidRDefault="007D1E22" w:rsidP="00F90203">
            <w:pPr>
              <w:jc w:val="center"/>
              <w:rPr>
                <w:rFonts w:ascii="Times New Roman" w:eastAsia="Times New Roman" w:hAnsi="Times New Roman" w:cs="Times New Roman"/>
                <w:b/>
                <w:bCs/>
                <w:sz w:val="24"/>
                <w:szCs w:val="24"/>
              </w:rPr>
            </w:pPr>
          </w:p>
        </w:tc>
        <w:tc>
          <w:tcPr>
            <w:tcW w:w="1080" w:type="dxa"/>
          </w:tcPr>
          <w:p w14:paraId="3A893E56" w14:textId="77777777" w:rsidR="007D1E22" w:rsidRPr="00A0676F" w:rsidRDefault="007D1E22" w:rsidP="00F90203">
            <w:pPr>
              <w:jc w:val="center"/>
              <w:rPr>
                <w:rFonts w:ascii="Times New Roman" w:eastAsia="Times New Roman" w:hAnsi="Times New Roman" w:cs="Times New Roman"/>
                <w:b/>
                <w:bCs/>
                <w:sz w:val="24"/>
                <w:szCs w:val="24"/>
              </w:rPr>
            </w:pPr>
          </w:p>
        </w:tc>
        <w:tc>
          <w:tcPr>
            <w:tcW w:w="1170" w:type="dxa"/>
          </w:tcPr>
          <w:p w14:paraId="3A893E57" w14:textId="77777777" w:rsidR="007D1E22" w:rsidRPr="00A0676F" w:rsidRDefault="007D1E22" w:rsidP="00F90203">
            <w:pPr>
              <w:jc w:val="center"/>
              <w:rPr>
                <w:rFonts w:ascii="Times New Roman" w:eastAsia="Times New Roman" w:hAnsi="Times New Roman" w:cs="Times New Roman"/>
                <w:b/>
                <w:bCs/>
                <w:sz w:val="24"/>
                <w:szCs w:val="24"/>
              </w:rPr>
            </w:pPr>
          </w:p>
        </w:tc>
        <w:tc>
          <w:tcPr>
            <w:tcW w:w="1170" w:type="dxa"/>
          </w:tcPr>
          <w:p w14:paraId="3A893E58" w14:textId="77777777" w:rsidR="007D1E22" w:rsidRPr="00A0676F" w:rsidRDefault="007D1E22" w:rsidP="00F90203">
            <w:pPr>
              <w:jc w:val="center"/>
              <w:rPr>
                <w:rFonts w:ascii="Times New Roman" w:eastAsia="Times New Roman" w:hAnsi="Times New Roman" w:cs="Times New Roman"/>
                <w:b/>
                <w:bCs/>
                <w:sz w:val="24"/>
                <w:szCs w:val="24"/>
              </w:rPr>
            </w:pPr>
          </w:p>
        </w:tc>
        <w:tc>
          <w:tcPr>
            <w:tcW w:w="900" w:type="dxa"/>
          </w:tcPr>
          <w:p w14:paraId="3A893E59" w14:textId="77777777" w:rsidR="007D1E22" w:rsidRPr="00A0676F" w:rsidRDefault="007D1E22" w:rsidP="00F90203">
            <w:pPr>
              <w:jc w:val="center"/>
              <w:rPr>
                <w:rFonts w:ascii="Times New Roman" w:eastAsia="Times New Roman" w:hAnsi="Times New Roman" w:cs="Times New Roman"/>
                <w:b/>
                <w:bCs/>
                <w:sz w:val="24"/>
                <w:szCs w:val="24"/>
              </w:rPr>
            </w:pPr>
          </w:p>
        </w:tc>
      </w:tr>
      <w:tr w:rsidR="00A0676F" w:rsidRPr="00A0676F" w14:paraId="3A893E65" w14:textId="77777777" w:rsidTr="00300078">
        <w:tc>
          <w:tcPr>
            <w:tcW w:w="1620" w:type="dxa"/>
          </w:tcPr>
          <w:p w14:paraId="3A893E5B" w14:textId="77777777" w:rsidR="007D1E22" w:rsidRPr="00A0676F" w:rsidRDefault="00232420"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CU</w:t>
            </w:r>
          </w:p>
        </w:tc>
        <w:tc>
          <w:tcPr>
            <w:tcW w:w="1080" w:type="dxa"/>
          </w:tcPr>
          <w:p w14:paraId="3A893E5C" w14:textId="77777777" w:rsidR="007D1E22" w:rsidRPr="00A0676F" w:rsidRDefault="00232420"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0.3301</w:t>
            </w:r>
          </w:p>
        </w:tc>
        <w:tc>
          <w:tcPr>
            <w:tcW w:w="1170" w:type="dxa"/>
          </w:tcPr>
          <w:p w14:paraId="3A893E5D" w14:textId="77777777" w:rsidR="007D1E22" w:rsidRPr="00A0676F" w:rsidRDefault="00232420"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-0.9355*</w:t>
            </w:r>
          </w:p>
        </w:tc>
        <w:tc>
          <w:tcPr>
            <w:tcW w:w="1080" w:type="dxa"/>
          </w:tcPr>
          <w:p w14:paraId="3A893E5E" w14:textId="77777777" w:rsidR="007D1E22" w:rsidRPr="00A0676F" w:rsidRDefault="00051DDA"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1.000</w:t>
            </w:r>
          </w:p>
        </w:tc>
        <w:tc>
          <w:tcPr>
            <w:tcW w:w="1260" w:type="dxa"/>
          </w:tcPr>
          <w:p w14:paraId="3A893E5F" w14:textId="77777777" w:rsidR="007D1E22" w:rsidRPr="00A0676F" w:rsidRDefault="007D1E22" w:rsidP="00F90203">
            <w:pPr>
              <w:jc w:val="center"/>
              <w:rPr>
                <w:rFonts w:ascii="Times New Roman" w:eastAsia="Times New Roman" w:hAnsi="Times New Roman" w:cs="Times New Roman"/>
                <w:b/>
                <w:bCs/>
                <w:sz w:val="24"/>
                <w:szCs w:val="24"/>
              </w:rPr>
            </w:pPr>
          </w:p>
        </w:tc>
        <w:tc>
          <w:tcPr>
            <w:tcW w:w="1170" w:type="dxa"/>
          </w:tcPr>
          <w:p w14:paraId="3A893E60" w14:textId="77777777" w:rsidR="007D1E22" w:rsidRPr="00A0676F" w:rsidRDefault="007D1E22" w:rsidP="00F90203">
            <w:pPr>
              <w:jc w:val="center"/>
              <w:rPr>
                <w:rFonts w:ascii="Times New Roman" w:eastAsia="Times New Roman" w:hAnsi="Times New Roman" w:cs="Times New Roman"/>
                <w:b/>
                <w:bCs/>
                <w:sz w:val="24"/>
                <w:szCs w:val="24"/>
              </w:rPr>
            </w:pPr>
          </w:p>
        </w:tc>
        <w:tc>
          <w:tcPr>
            <w:tcW w:w="1080" w:type="dxa"/>
          </w:tcPr>
          <w:p w14:paraId="3A893E61" w14:textId="77777777" w:rsidR="007D1E22" w:rsidRPr="00A0676F" w:rsidRDefault="007D1E22" w:rsidP="00F90203">
            <w:pPr>
              <w:jc w:val="center"/>
              <w:rPr>
                <w:rFonts w:ascii="Times New Roman" w:eastAsia="Times New Roman" w:hAnsi="Times New Roman" w:cs="Times New Roman"/>
                <w:b/>
                <w:bCs/>
                <w:sz w:val="24"/>
                <w:szCs w:val="24"/>
              </w:rPr>
            </w:pPr>
          </w:p>
        </w:tc>
        <w:tc>
          <w:tcPr>
            <w:tcW w:w="1170" w:type="dxa"/>
          </w:tcPr>
          <w:p w14:paraId="3A893E62" w14:textId="77777777" w:rsidR="007D1E22" w:rsidRPr="00A0676F" w:rsidRDefault="007D1E22" w:rsidP="00F90203">
            <w:pPr>
              <w:jc w:val="center"/>
              <w:rPr>
                <w:rFonts w:ascii="Times New Roman" w:eastAsia="Times New Roman" w:hAnsi="Times New Roman" w:cs="Times New Roman"/>
                <w:b/>
                <w:bCs/>
                <w:sz w:val="24"/>
                <w:szCs w:val="24"/>
              </w:rPr>
            </w:pPr>
          </w:p>
        </w:tc>
        <w:tc>
          <w:tcPr>
            <w:tcW w:w="1170" w:type="dxa"/>
          </w:tcPr>
          <w:p w14:paraId="3A893E63" w14:textId="77777777" w:rsidR="007D1E22" w:rsidRPr="00A0676F" w:rsidRDefault="007D1E22" w:rsidP="00F90203">
            <w:pPr>
              <w:jc w:val="center"/>
              <w:rPr>
                <w:rFonts w:ascii="Times New Roman" w:eastAsia="Times New Roman" w:hAnsi="Times New Roman" w:cs="Times New Roman"/>
                <w:b/>
                <w:bCs/>
                <w:sz w:val="24"/>
                <w:szCs w:val="24"/>
              </w:rPr>
            </w:pPr>
          </w:p>
        </w:tc>
        <w:tc>
          <w:tcPr>
            <w:tcW w:w="900" w:type="dxa"/>
          </w:tcPr>
          <w:p w14:paraId="3A893E64" w14:textId="77777777" w:rsidR="007D1E22" w:rsidRPr="00A0676F" w:rsidRDefault="007D1E22" w:rsidP="00F90203">
            <w:pPr>
              <w:jc w:val="center"/>
              <w:rPr>
                <w:rFonts w:ascii="Times New Roman" w:eastAsia="Times New Roman" w:hAnsi="Times New Roman" w:cs="Times New Roman"/>
                <w:b/>
                <w:bCs/>
                <w:sz w:val="24"/>
                <w:szCs w:val="24"/>
              </w:rPr>
            </w:pPr>
          </w:p>
        </w:tc>
      </w:tr>
      <w:tr w:rsidR="00A0676F" w:rsidRPr="00A0676F" w14:paraId="3A893E70" w14:textId="77777777" w:rsidTr="00300078">
        <w:tc>
          <w:tcPr>
            <w:tcW w:w="1620" w:type="dxa"/>
          </w:tcPr>
          <w:p w14:paraId="3A893E66" w14:textId="77777777" w:rsidR="007D1E22" w:rsidRPr="00A0676F" w:rsidRDefault="00232420"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GEP</w:t>
            </w:r>
          </w:p>
        </w:tc>
        <w:tc>
          <w:tcPr>
            <w:tcW w:w="1080" w:type="dxa"/>
          </w:tcPr>
          <w:p w14:paraId="3A893E67" w14:textId="77777777" w:rsidR="007D1E22" w:rsidRPr="00A0676F" w:rsidRDefault="00232420"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-0.0685</w:t>
            </w:r>
          </w:p>
        </w:tc>
        <w:tc>
          <w:tcPr>
            <w:tcW w:w="1170" w:type="dxa"/>
          </w:tcPr>
          <w:p w14:paraId="3A893E68" w14:textId="77777777" w:rsidR="007D1E22" w:rsidRPr="00A0676F" w:rsidRDefault="00051DDA"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-0.9507*</w:t>
            </w:r>
          </w:p>
        </w:tc>
        <w:tc>
          <w:tcPr>
            <w:tcW w:w="1080" w:type="dxa"/>
          </w:tcPr>
          <w:p w14:paraId="3A893E69" w14:textId="77777777" w:rsidR="007D1E22" w:rsidRPr="00A0676F" w:rsidRDefault="00051DDA"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0.8993*</w:t>
            </w:r>
          </w:p>
        </w:tc>
        <w:tc>
          <w:tcPr>
            <w:tcW w:w="1260" w:type="dxa"/>
          </w:tcPr>
          <w:p w14:paraId="3A893E6A" w14:textId="77777777" w:rsidR="007D1E22" w:rsidRPr="00A0676F" w:rsidRDefault="00051DDA"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1.000</w:t>
            </w:r>
          </w:p>
        </w:tc>
        <w:tc>
          <w:tcPr>
            <w:tcW w:w="1170" w:type="dxa"/>
          </w:tcPr>
          <w:p w14:paraId="3A893E6B" w14:textId="77777777" w:rsidR="007D1E22" w:rsidRPr="00A0676F" w:rsidRDefault="007D1E22" w:rsidP="00F90203">
            <w:pPr>
              <w:jc w:val="center"/>
              <w:rPr>
                <w:rFonts w:ascii="Times New Roman" w:eastAsia="Times New Roman" w:hAnsi="Times New Roman" w:cs="Times New Roman"/>
                <w:b/>
                <w:bCs/>
                <w:sz w:val="24"/>
                <w:szCs w:val="24"/>
              </w:rPr>
            </w:pPr>
          </w:p>
        </w:tc>
        <w:tc>
          <w:tcPr>
            <w:tcW w:w="1080" w:type="dxa"/>
          </w:tcPr>
          <w:p w14:paraId="3A893E6C" w14:textId="77777777" w:rsidR="007D1E22" w:rsidRPr="00A0676F" w:rsidRDefault="007D1E22" w:rsidP="00F90203">
            <w:pPr>
              <w:jc w:val="center"/>
              <w:rPr>
                <w:rFonts w:ascii="Times New Roman" w:eastAsia="Times New Roman" w:hAnsi="Times New Roman" w:cs="Times New Roman"/>
                <w:b/>
                <w:bCs/>
                <w:sz w:val="24"/>
                <w:szCs w:val="24"/>
              </w:rPr>
            </w:pPr>
          </w:p>
        </w:tc>
        <w:tc>
          <w:tcPr>
            <w:tcW w:w="1170" w:type="dxa"/>
          </w:tcPr>
          <w:p w14:paraId="3A893E6D" w14:textId="77777777" w:rsidR="007D1E22" w:rsidRPr="00A0676F" w:rsidRDefault="007D1E22" w:rsidP="00F90203">
            <w:pPr>
              <w:jc w:val="center"/>
              <w:rPr>
                <w:rFonts w:ascii="Times New Roman" w:eastAsia="Times New Roman" w:hAnsi="Times New Roman" w:cs="Times New Roman"/>
                <w:b/>
                <w:bCs/>
                <w:sz w:val="24"/>
                <w:szCs w:val="24"/>
              </w:rPr>
            </w:pPr>
          </w:p>
        </w:tc>
        <w:tc>
          <w:tcPr>
            <w:tcW w:w="1170" w:type="dxa"/>
          </w:tcPr>
          <w:p w14:paraId="3A893E6E" w14:textId="77777777" w:rsidR="007D1E22" w:rsidRPr="00A0676F" w:rsidRDefault="007D1E22" w:rsidP="00F90203">
            <w:pPr>
              <w:jc w:val="center"/>
              <w:rPr>
                <w:rFonts w:ascii="Times New Roman" w:eastAsia="Times New Roman" w:hAnsi="Times New Roman" w:cs="Times New Roman"/>
                <w:b/>
                <w:bCs/>
                <w:sz w:val="24"/>
                <w:szCs w:val="24"/>
              </w:rPr>
            </w:pPr>
          </w:p>
        </w:tc>
        <w:tc>
          <w:tcPr>
            <w:tcW w:w="900" w:type="dxa"/>
          </w:tcPr>
          <w:p w14:paraId="3A893E6F" w14:textId="77777777" w:rsidR="007D1E22" w:rsidRPr="00A0676F" w:rsidRDefault="007D1E22" w:rsidP="00F90203">
            <w:pPr>
              <w:jc w:val="center"/>
              <w:rPr>
                <w:rFonts w:ascii="Times New Roman" w:eastAsia="Times New Roman" w:hAnsi="Times New Roman" w:cs="Times New Roman"/>
                <w:b/>
                <w:bCs/>
                <w:sz w:val="24"/>
                <w:szCs w:val="24"/>
              </w:rPr>
            </w:pPr>
          </w:p>
        </w:tc>
      </w:tr>
      <w:tr w:rsidR="00A0676F" w:rsidRPr="00A0676F" w14:paraId="3A893E7B" w14:textId="77777777" w:rsidTr="00300078">
        <w:tc>
          <w:tcPr>
            <w:tcW w:w="1620" w:type="dxa"/>
          </w:tcPr>
          <w:p w14:paraId="3A893E71" w14:textId="77777777" w:rsidR="007D1E22" w:rsidRPr="00A0676F" w:rsidRDefault="00232420"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GES</w:t>
            </w:r>
          </w:p>
        </w:tc>
        <w:tc>
          <w:tcPr>
            <w:tcW w:w="1080" w:type="dxa"/>
          </w:tcPr>
          <w:p w14:paraId="3A893E72" w14:textId="77777777" w:rsidR="007D1E22" w:rsidRPr="00A0676F" w:rsidRDefault="00232420"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0.0907</w:t>
            </w:r>
          </w:p>
        </w:tc>
        <w:tc>
          <w:tcPr>
            <w:tcW w:w="1170" w:type="dxa"/>
          </w:tcPr>
          <w:p w14:paraId="3A893E73" w14:textId="77777777" w:rsidR="007D1E22" w:rsidRPr="00A0676F" w:rsidRDefault="00051DDA"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-0.9863*</w:t>
            </w:r>
          </w:p>
        </w:tc>
        <w:tc>
          <w:tcPr>
            <w:tcW w:w="1080" w:type="dxa"/>
          </w:tcPr>
          <w:p w14:paraId="3A893E74" w14:textId="77777777" w:rsidR="007D1E22" w:rsidRPr="00A0676F" w:rsidRDefault="00051DDA"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0.9379*</w:t>
            </w:r>
          </w:p>
        </w:tc>
        <w:tc>
          <w:tcPr>
            <w:tcW w:w="1260" w:type="dxa"/>
          </w:tcPr>
          <w:p w14:paraId="3A893E75" w14:textId="77777777" w:rsidR="007D1E22" w:rsidRPr="00A0676F" w:rsidRDefault="00051DDA"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0.9583*</w:t>
            </w:r>
          </w:p>
        </w:tc>
        <w:tc>
          <w:tcPr>
            <w:tcW w:w="1170" w:type="dxa"/>
          </w:tcPr>
          <w:p w14:paraId="3A893E76" w14:textId="77777777" w:rsidR="007D1E22" w:rsidRPr="00A0676F" w:rsidRDefault="00051DDA"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1.000</w:t>
            </w:r>
          </w:p>
        </w:tc>
        <w:tc>
          <w:tcPr>
            <w:tcW w:w="1080" w:type="dxa"/>
          </w:tcPr>
          <w:p w14:paraId="3A893E77" w14:textId="77777777" w:rsidR="007D1E22" w:rsidRPr="00A0676F" w:rsidRDefault="007D1E22" w:rsidP="00F90203">
            <w:pPr>
              <w:jc w:val="center"/>
              <w:rPr>
                <w:rFonts w:ascii="Times New Roman" w:eastAsia="Times New Roman" w:hAnsi="Times New Roman" w:cs="Times New Roman"/>
                <w:b/>
                <w:bCs/>
                <w:sz w:val="24"/>
                <w:szCs w:val="24"/>
              </w:rPr>
            </w:pPr>
          </w:p>
        </w:tc>
        <w:tc>
          <w:tcPr>
            <w:tcW w:w="1170" w:type="dxa"/>
          </w:tcPr>
          <w:p w14:paraId="3A893E78" w14:textId="77777777" w:rsidR="007D1E22" w:rsidRPr="00A0676F" w:rsidRDefault="007D1E22" w:rsidP="00F90203">
            <w:pPr>
              <w:jc w:val="center"/>
              <w:rPr>
                <w:rFonts w:ascii="Times New Roman" w:eastAsia="Times New Roman" w:hAnsi="Times New Roman" w:cs="Times New Roman"/>
                <w:b/>
                <w:bCs/>
                <w:sz w:val="24"/>
                <w:szCs w:val="24"/>
              </w:rPr>
            </w:pPr>
          </w:p>
        </w:tc>
        <w:tc>
          <w:tcPr>
            <w:tcW w:w="1170" w:type="dxa"/>
          </w:tcPr>
          <w:p w14:paraId="3A893E79" w14:textId="77777777" w:rsidR="007D1E22" w:rsidRPr="00A0676F" w:rsidRDefault="007D1E22" w:rsidP="00F90203">
            <w:pPr>
              <w:jc w:val="center"/>
              <w:rPr>
                <w:rFonts w:ascii="Times New Roman" w:eastAsia="Times New Roman" w:hAnsi="Times New Roman" w:cs="Times New Roman"/>
                <w:b/>
                <w:bCs/>
                <w:sz w:val="24"/>
                <w:szCs w:val="24"/>
              </w:rPr>
            </w:pPr>
          </w:p>
        </w:tc>
        <w:tc>
          <w:tcPr>
            <w:tcW w:w="900" w:type="dxa"/>
          </w:tcPr>
          <w:p w14:paraId="3A893E7A" w14:textId="77777777" w:rsidR="007D1E22" w:rsidRPr="00A0676F" w:rsidRDefault="007D1E22" w:rsidP="00F90203">
            <w:pPr>
              <w:jc w:val="center"/>
              <w:rPr>
                <w:rFonts w:ascii="Times New Roman" w:eastAsia="Times New Roman" w:hAnsi="Times New Roman" w:cs="Times New Roman"/>
                <w:b/>
                <w:bCs/>
                <w:sz w:val="24"/>
                <w:szCs w:val="24"/>
              </w:rPr>
            </w:pPr>
          </w:p>
        </w:tc>
      </w:tr>
      <w:tr w:rsidR="00A0676F" w:rsidRPr="00A0676F" w14:paraId="3A893E86" w14:textId="77777777" w:rsidTr="00300078">
        <w:tc>
          <w:tcPr>
            <w:tcW w:w="1620" w:type="dxa"/>
          </w:tcPr>
          <w:p w14:paraId="3A893E7C" w14:textId="77777777" w:rsidR="007D1E22" w:rsidRPr="00A0676F" w:rsidRDefault="00232420"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GET</w:t>
            </w:r>
          </w:p>
        </w:tc>
        <w:tc>
          <w:tcPr>
            <w:tcW w:w="1080" w:type="dxa"/>
          </w:tcPr>
          <w:p w14:paraId="3A893E7D" w14:textId="77777777" w:rsidR="007D1E22" w:rsidRPr="00A0676F" w:rsidRDefault="00232420"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-0.1843</w:t>
            </w:r>
          </w:p>
        </w:tc>
        <w:tc>
          <w:tcPr>
            <w:tcW w:w="1170" w:type="dxa"/>
          </w:tcPr>
          <w:p w14:paraId="3A893E7E" w14:textId="77777777" w:rsidR="007D1E22" w:rsidRPr="00A0676F" w:rsidRDefault="00051DDA"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-0.7946*</w:t>
            </w:r>
          </w:p>
        </w:tc>
        <w:tc>
          <w:tcPr>
            <w:tcW w:w="1080" w:type="dxa"/>
          </w:tcPr>
          <w:p w14:paraId="3A893E7F" w14:textId="77777777" w:rsidR="007D1E22" w:rsidRPr="00A0676F" w:rsidRDefault="00051DDA"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0.7800*</w:t>
            </w:r>
          </w:p>
        </w:tc>
        <w:tc>
          <w:tcPr>
            <w:tcW w:w="1260" w:type="dxa"/>
          </w:tcPr>
          <w:p w14:paraId="3A893E80" w14:textId="77777777" w:rsidR="007D1E22" w:rsidRPr="00A0676F" w:rsidRDefault="00051DDA"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0.9126*</w:t>
            </w:r>
          </w:p>
        </w:tc>
        <w:tc>
          <w:tcPr>
            <w:tcW w:w="1170" w:type="dxa"/>
          </w:tcPr>
          <w:p w14:paraId="3A893E81" w14:textId="77777777" w:rsidR="007D1E22" w:rsidRPr="00A0676F" w:rsidRDefault="00051DDA"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0.8490*</w:t>
            </w:r>
          </w:p>
        </w:tc>
        <w:tc>
          <w:tcPr>
            <w:tcW w:w="1080" w:type="dxa"/>
          </w:tcPr>
          <w:p w14:paraId="3A893E82" w14:textId="77777777" w:rsidR="007D1E22" w:rsidRPr="00A0676F" w:rsidRDefault="00051DDA"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1.000</w:t>
            </w:r>
          </w:p>
        </w:tc>
        <w:tc>
          <w:tcPr>
            <w:tcW w:w="1170" w:type="dxa"/>
          </w:tcPr>
          <w:p w14:paraId="3A893E83" w14:textId="77777777" w:rsidR="007D1E22" w:rsidRPr="00A0676F" w:rsidRDefault="007D1E22" w:rsidP="00F90203">
            <w:pPr>
              <w:jc w:val="center"/>
              <w:rPr>
                <w:rFonts w:ascii="Times New Roman" w:eastAsia="Times New Roman" w:hAnsi="Times New Roman" w:cs="Times New Roman"/>
                <w:b/>
                <w:bCs/>
                <w:sz w:val="24"/>
                <w:szCs w:val="24"/>
              </w:rPr>
            </w:pPr>
          </w:p>
        </w:tc>
        <w:tc>
          <w:tcPr>
            <w:tcW w:w="1170" w:type="dxa"/>
          </w:tcPr>
          <w:p w14:paraId="3A893E84" w14:textId="77777777" w:rsidR="007D1E22" w:rsidRPr="00A0676F" w:rsidRDefault="007D1E22" w:rsidP="00F90203">
            <w:pPr>
              <w:jc w:val="center"/>
              <w:rPr>
                <w:rFonts w:ascii="Times New Roman" w:eastAsia="Times New Roman" w:hAnsi="Times New Roman" w:cs="Times New Roman"/>
                <w:b/>
                <w:bCs/>
                <w:sz w:val="24"/>
                <w:szCs w:val="24"/>
              </w:rPr>
            </w:pPr>
          </w:p>
        </w:tc>
        <w:tc>
          <w:tcPr>
            <w:tcW w:w="900" w:type="dxa"/>
          </w:tcPr>
          <w:p w14:paraId="3A893E85" w14:textId="77777777" w:rsidR="007D1E22" w:rsidRPr="00A0676F" w:rsidRDefault="007D1E22" w:rsidP="00F90203">
            <w:pPr>
              <w:jc w:val="center"/>
              <w:rPr>
                <w:rFonts w:ascii="Times New Roman" w:eastAsia="Times New Roman" w:hAnsi="Times New Roman" w:cs="Times New Roman"/>
                <w:b/>
                <w:bCs/>
                <w:sz w:val="24"/>
                <w:szCs w:val="24"/>
              </w:rPr>
            </w:pPr>
          </w:p>
        </w:tc>
      </w:tr>
      <w:tr w:rsidR="00A0676F" w:rsidRPr="00A0676F" w14:paraId="3A893E91" w14:textId="77777777" w:rsidTr="00300078">
        <w:tc>
          <w:tcPr>
            <w:tcW w:w="1620" w:type="dxa"/>
          </w:tcPr>
          <w:p w14:paraId="3A893E87" w14:textId="77777777" w:rsidR="007D1E22" w:rsidRPr="00A0676F" w:rsidRDefault="00232420"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GINI</w:t>
            </w:r>
          </w:p>
        </w:tc>
        <w:tc>
          <w:tcPr>
            <w:tcW w:w="1080" w:type="dxa"/>
          </w:tcPr>
          <w:p w14:paraId="3A893E88" w14:textId="77777777" w:rsidR="007D1E22" w:rsidRPr="00A0676F" w:rsidRDefault="00232420"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0.0769</w:t>
            </w:r>
          </w:p>
        </w:tc>
        <w:tc>
          <w:tcPr>
            <w:tcW w:w="1170" w:type="dxa"/>
          </w:tcPr>
          <w:p w14:paraId="3A893E89" w14:textId="77777777" w:rsidR="007D1E22" w:rsidRPr="00A0676F" w:rsidRDefault="00051DDA"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0.6324</w:t>
            </w:r>
          </w:p>
        </w:tc>
        <w:tc>
          <w:tcPr>
            <w:tcW w:w="1080" w:type="dxa"/>
          </w:tcPr>
          <w:p w14:paraId="3A893E8A" w14:textId="77777777" w:rsidR="007D1E22" w:rsidRPr="00A0676F" w:rsidRDefault="00051DDA"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-0.5356*</w:t>
            </w:r>
          </w:p>
        </w:tc>
        <w:tc>
          <w:tcPr>
            <w:tcW w:w="1260" w:type="dxa"/>
          </w:tcPr>
          <w:p w14:paraId="3A893E8B" w14:textId="77777777" w:rsidR="007D1E22" w:rsidRPr="00A0676F" w:rsidRDefault="00051DDA"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-0.5922*</w:t>
            </w:r>
          </w:p>
        </w:tc>
        <w:tc>
          <w:tcPr>
            <w:tcW w:w="1170" w:type="dxa"/>
          </w:tcPr>
          <w:p w14:paraId="3A893E8C" w14:textId="77777777" w:rsidR="007D1E22" w:rsidRPr="00A0676F" w:rsidRDefault="00051DDA"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-0.6698*</w:t>
            </w:r>
          </w:p>
        </w:tc>
        <w:tc>
          <w:tcPr>
            <w:tcW w:w="1080" w:type="dxa"/>
          </w:tcPr>
          <w:p w14:paraId="3A893E8D" w14:textId="77777777" w:rsidR="007D1E22" w:rsidRPr="00A0676F" w:rsidRDefault="00051DDA"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-0.4446*</w:t>
            </w:r>
          </w:p>
        </w:tc>
        <w:tc>
          <w:tcPr>
            <w:tcW w:w="1170" w:type="dxa"/>
          </w:tcPr>
          <w:p w14:paraId="3A893E8E" w14:textId="77777777" w:rsidR="007D1E22" w:rsidRPr="00A0676F" w:rsidRDefault="00051DDA"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1.000</w:t>
            </w:r>
          </w:p>
        </w:tc>
        <w:tc>
          <w:tcPr>
            <w:tcW w:w="1170" w:type="dxa"/>
          </w:tcPr>
          <w:p w14:paraId="3A893E8F" w14:textId="77777777" w:rsidR="007D1E22" w:rsidRPr="00A0676F" w:rsidRDefault="007D1E22" w:rsidP="00F90203">
            <w:pPr>
              <w:jc w:val="center"/>
              <w:rPr>
                <w:rFonts w:ascii="Times New Roman" w:eastAsia="Times New Roman" w:hAnsi="Times New Roman" w:cs="Times New Roman"/>
                <w:b/>
                <w:bCs/>
                <w:sz w:val="24"/>
                <w:szCs w:val="24"/>
              </w:rPr>
            </w:pPr>
          </w:p>
        </w:tc>
        <w:tc>
          <w:tcPr>
            <w:tcW w:w="900" w:type="dxa"/>
          </w:tcPr>
          <w:p w14:paraId="3A893E90" w14:textId="77777777" w:rsidR="007D1E22" w:rsidRPr="00A0676F" w:rsidRDefault="007D1E22" w:rsidP="00F90203">
            <w:pPr>
              <w:jc w:val="center"/>
              <w:rPr>
                <w:rFonts w:ascii="Times New Roman" w:eastAsia="Times New Roman" w:hAnsi="Times New Roman" w:cs="Times New Roman"/>
                <w:b/>
                <w:bCs/>
                <w:sz w:val="24"/>
                <w:szCs w:val="24"/>
              </w:rPr>
            </w:pPr>
          </w:p>
        </w:tc>
      </w:tr>
      <w:tr w:rsidR="00A0676F" w:rsidRPr="00A0676F" w14:paraId="3A893E9C" w14:textId="77777777" w:rsidTr="00300078">
        <w:tc>
          <w:tcPr>
            <w:tcW w:w="1620" w:type="dxa"/>
          </w:tcPr>
          <w:p w14:paraId="3A893E92" w14:textId="77777777" w:rsidR="007D1E22" w:rsidRPr="00A0676F" w:rsidRDefault="00232420"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ACDDC</w:t>
            </w:r>
          </w:p>
        </w:tc>
        <w:tc>
          <w:tcPr>
            <w:tcW w:w="1080" w:type="dxa"/>
          </w:tcPr>
          <w:p w14:paraId="3A893E93" w14:textId="77777777" w:rsidR="007D1E22" w:rsidRPr="00A0676F" w:rsidRDefault="00232420"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-0.3548</w:t>
            </w:r>
          </w:p>
        </w:tc>
        <w:tc>
          <w:tcPr>
            <w:tcW w:w="1170" w:type="dxa"/>
          </w:tcPr>
          <w:p w14:paraId="3A893E94" w14:textId="77777777" w:rsidR="007D1E22" w:rsidRPr="00A0676F" w:rsidRDefault="00051DDA"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-0.6126*</w:t>
            </w:r>
          </w:p>
        </w:tc>
        <w:tc>
          <w:tcPr>
            <w:tcW w:w="1080" w:type="dxa"/>
          </w:tcPr>
          <w:p w14:paraId="3A893E95" w14:textId="77777777" w:rsidR="007D1E22" w:rsidRPr="00A0676F" w:rsidRDefault="00051DDA"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0.5242</w:t>
            </w:r>
          </w:p>
        </w:tc>
        <w:tc>
          <w:tcPr>
            <w:tcW w:w="1260" w:type="dxa"/>
          </w:tcPr>
          <w:p w14:paraId="3A893E96" w14:textId="77777777" w:rsidR="007D1E22" w:rsidRPr="00A0676F" w:rsidRDefault="00051DDA"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0.7643*</w:t>
            </w:r>
          </w:p>
        </w:tc>
        <w:tc>
          <w:tcPr>
            <w:tcW w:w="1170" w:type="dxa"/>
          </w:tcPr>
          <w:p w14:paraId="3A893E97" w14:textId="77777777" w:rsidR="007D1E22" w:rsidRPr="00A0676F" w:rsidRDefault="00051DDA"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0.5922*</w:t>
            </w:r>
          </w:p>
        </w:tc>
        <w:tc>
          <w:tcPr>
            <w:tcW w:w="1080" w:type="dxa"/>
          </w:tcPr>
          <w:p w14:paraId="3A893E98" w14:textId="77777777" w:rsidR="007D1E22" w:rsidRPr="00A0676F" w:rsidRDefault="00051DDA"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0.6671*</w:t>
            </w:r>
          </w:p>
        </w:tc>
        <w:tc>
          <w:tcPr>
            <w:tcW w:w="1170" w:type="dxa"/>
          </w:tcPr>
          <w:p w14:paraId="3A893E99" w14:textId="77777777" w:rsidR="007D1E22" w:rsidRPr="00A0676F" w:rsidRDefault="00051DDA"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-0.2241</w:t>
            </w:r>
          </w:p>
        </w:tc>
        <w:tc>
          <w:tcPr>
            <w:tcW w:w="1170" w:type="dxa"/>
          </w:tcPr>
          <w:p w14:paraId="3A893E9A" w14:textId="77777777" w:rsidR="007D1E22" w:rsidRPr="00A0676F" w:rsidRDefault="00051DDA"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1.000</w:t>
            </w:r>
          </w:p>
        </w:tc>
        <w:tc>
          <w:tcPr>
            <w:tcW w:w="900" w:type="dxa"/>
          </w:tcPr>
          <w:p w14:paraId="3A893E9B" w14:textId="77777777" w:rsidR="007D1E22" w:rsidRPr="00A0676F" w:rsidRDefault="007D1E22" w:rsidP="00F90203">
            <w:pPr>
              <w:jc w:val="center"/>
              <w:rPr>
                <w:rFonts w:ascii="Times New Roman" w:eastAsia="Times New Roman" w:hAnsi="Times New Roman" w:cs="Times New Roman"/>
                <w:b/>
                <w:bCs/>
                <w:sz w:val="24"/>
                <w:szCs w:val="24"/>
              </w:rPr>
            </w:pPr>
          </w:p>
        </w:tc>
      </w:tr>
      <w:tr w:rsidR="00A0676F" w:rsidRPr="00A0676F" w14:paraId="3A893EA7" w14:textId="77777777" w:rsidTr="00300078">
        <w:tc>
          <w:tcPr>
            <w:tcW w:w="1620" w:type="dxa"/>
          </w:tcPr>
          <w:p w14:paraId="3A893E9D" w14:textId="77777777" w:rsidR="00232420" w:rsidRPr="00A0676F" w:rsidRDefault="00232420"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FFLP</w:t>
            </w:r>
          </w:p>
        </w:tc>
        <w:tc>
          <w:tcPr>
            <w:tcW w:w="1080" w:type="dxa"/>
          </w:tcPr>
          <w:p w14:paraId="3A893E9E" w14:textId="77777777" w:rsidR="00232420" w:rsidRPr="00A0676F" w:rsidRDefault="00232420"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-0.1412</w:t>
            </w:r>
          </w:p>
        </w:tc>
        <w:tc>
          <w:tcPr>
            <w:tcW w:w="1170" w:type="dxa"/>
          </w:tcPr>
          <w:p w14:paraId="3A893E9F" w14:textId="77777777" w:rsidR="00232420" w:rsidRPr="00A0676F" w:rsidRDefault="00051DDA"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-0.9048*</w:t>
            </w:r>
          </w:p>
        </w:tc>
        <w:tc>
          <w:tcPr>
            <w:tcW w:w="1080" w:type="dxa"/>
          </w:tcPr>
          <w:p w14:paraId="3A893EA0" w14:textId="77777777" w:rsidR="00232420" w:rsidRPr="00A0676F" w:rsidRDefault="00051DDA"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0.8495*</w:t>
            </w:r>
          </w:p>
        </w:tc>
        <w:tc>
          <w:tcPr>
            <w:tcW w:w="1260" w:type="dxa"/>
          </w:tcPr>
          <w:p w14:paraId="3A893EA1" w14:textId="77777777" w:rsidR="00232420" w:rsidRPr="00A0676F" w:rsidRDefault="00051DDA"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0.9733*</w:t>
            </w:r>
          </w:p>
        </w:tc>
        <w:tc>
          <w:tcPr>
            <w:tcW w:w="1170" w:type="dxa"/>
          </w:tcPr>
          <w:p w14:paraId="3A893EA2" w14:textId="77777777" w:rsidR="00232420" w:rsidRPr="00A0676F" w:rsidRDefault="00051DDA"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0.9336</w:t>
            </w:r>
          </w:p>
        </w:tc>
        <w:tc>
          <w:tcPr>
            <w:tcW w:w="1080" w:type="dxa"/>
          </w:tcPr>
          <w:p w14:paraId="3A893EA3" w14:textId="77777777" w:rsidR="00232420" w:rsidRPr="00A0676F" w:rsidRDefault="00051DDA"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0.9510*</w:t>
            </w:r>
          </w:p>
        </w:tc>
        <w:tc>
          <w:tcPr>
            <w:tcW w:w="1170" w:type="dxa"/>
          </w:tcPr>
          <w:p w14:paraId="3A893EA4" w14:textId="77777777" w:rsidR="00232420" w:rsidRPr="00A0676F" w:rsidRDefault="00051DDA"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-0.5494*</w:t>
            </w:r>
          </w:p>
        </w:tc>
        <w:tc>
          <w:tcPr>
            <w:tcW w:w="1170" w:type="dxa"/>
          </w:tcPr>
          <w:p w14:paraId="3A893EA5" w14:textId="77777777" w:rsidR="00232420" w:rsidRPr="00A0676F" w:rsidRDefault="00542E1A"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0.7426*</w:t>
            </w:r>
          </w:p>
        </w:tc>
        <w:tc>
          <w:tcPr>
            <w:tcW w:w="900" w:type="dxa"/>
          </w:tcPr>
          <w:p w14:paraId="3A893EA6" w14:textId="77777777" w:rsidR="00232420" w:rsidRPr="00A0676F" w:rsidRDefault="00542E1A" w:rsidP="00F90203">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1.000</w:t>
            </w:r>
          </w:p>
        </w:tc>
      </w:tr>
    </w:tbl>
    <w:p w14:paraId="3A893EA8" w14:textId="77777777" w:rsidR="00F90203" w:rsidRPr="00A0676F" w:rsidRDefault="003B1C25" w:rsidP="00A640F3">
      <w:pPr>
        <w:spacing w:after="0" w:line="240" w:lineRule="auto"/>
        <w:ind w:left="18"/>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Source: S</w:t>
      </w:r>
      <w:r w:rsidR="00A640F3" w:rsidRPr="00A0676F">
        <w:rPr>
          <w:rFonts w:ascii="Times New Roman" w:eastAsia="Times New Roman" w:hAnsi="Times New Roman" w:cs="Times New Roman"/>
          <w:b/>
          <w:bCs/>
          <w:sz w:val="24"/>
          <w:szCs w:val="24"/>
        </w:rPr>
        <w:t xml:space="preserve">elf- constructed with the use of </w:t>
      </w:r>
      <w:r w:rsidRPr="00A0676F">
        <w:rPr>
          <w:rFonts w:ascii="Times New Roman" w:eastAsia="Times New Roman" w:hAnsi="Times New Roman" w:cs="Times New Roman"/>
          <w:b/>
          <w:bCs/>
          <w:sz w:val="24"/>
          <w:szCs w:val="24"/>
        </w:rPr>
        <w:t>the data</w:t>
      </w:r>
    </w:p>
    <w:p w14:paraId="3A893EA9" w14:textId="77777777" w:rsidR="00A640F3" w:rsidRPr="00A0676F" w:rsidRDefault="00A640F3" w:rsidP="00A640F3">
      <w:pPr>
        <w:spacing w:after="0" w:line="240" w:lineRule="auto"/>
        <w:ind w:left="18"/>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*signifies significance level at 5%</w:t>
      </w:r>
    </w:p>
    <w:p w14:paraId="3A893EAA" w14:textId="77777777" w:rsidR="00F90203" w:rsidRPr="00A0676F" w:rsidRDefault="00F90203" w:rsidP="00F90203">
      <w:pPr>
        <w:spacing w:after="0" w:line="240" w:lineRule="auto"/>
        <w:ind w:left="18"/>
        <w:jc w:val="center"/>
        <w:rPr>
          <w:rFonts w:ascii="Times New Roman" w:eastAsia="Times New Roman" w:hAnsi="Times New Roman" w:cs="Times New Roman"/>
          <w:b/>
          <w:bCs/>
          <w:sz w:val="24"/>
          <w:szCs w:val="24"/>
        </w:rPr>
      </w:pPr>
    </w:p>
    <w:p w14:paraId="3A893EAB" w14:textId="77777777" w:rsidR="00F90203" w:rsidRPr="00A0676F" w:rsidRDefault="00F90203" w:rsidP="00F90203">
      <w:pPr>
        <w:spacing w:after="0" w:line="240" w:lineRule="auto"/>
        <w:ind w:left="18"/>
        <w:jc w:val="center"/>
        <w:rPr>
          <w:rFonts w:ascii="Times New Roman" w:eastAsia="Times New Roman" w:hAnsi="Times New Roman" w:cs="Times New Roman"/>
          <w:b/>
          <w:bCs/>
          <w:sz w:val="24"/>
          <w:szCs w:val="24"/>
        </w:rPr>
      </w:pPr>
    </w:p>
    <w:p w14:paraId="3A893EAC" w14:textId="77777777" w:rsidR="00F90203" w:rsidRPr="00A0676F" w:rsidRDefault="00DB1012" w:rsidP="009B21EA">
      <w:pPr>
        <w:spacing w:after="0" w:line="480" w:lineRule="auto"/>
        <w:rPr>
          <w:rFonts w:ascii="Times New Roman" w:eastAsia="Times New Roman" w:hAnsi="Times New Roman" w:cs="Times New Roman"/>
          <w:bCs/>
          <w:sz w:val="24"/>
          <w:szCs w:val="24"/>
        </w:rPr>
      </w:pPr>
      <w:r w:rsidRPr="00A0676F">
        <w:rPr>
          <w:rFonts w:ascii="Times New Roman" w:eastAsia="Times New Roman" w:hAnsi="Times New Roman" w:cs="Times New Roman"/>
          <w:bCs/>
          <w:sz w:val="24"/>
          <w:szCs w:val="24"/>
        </w:rPr>
        <w:t xml:space="preserve">The correlation matrix shows </w:t>
      </w:r>
      <w:r w:rsidR="00901618" w:rsidRPr="00A0676F">
        <w:rPr>
          <w:rFonts w:ascii="Times New Roman" w:eastAsia="Times New Roman" w:hAnsi="Times New Roman" w:cs="Times New Roman"/>
          <w:bCs/>
          <w:sz w:val="24"/>
          <w:szCs w:val="24"/>
        </w:rPr>
        <w:t xml:space="preserve">the correlation between two variables that how negatively or positively they are correlated to each other.  RMG has negative relationship with FLFP but it is not significant. The fertility rate and GINI have a negative relationship with FLFP and it is significant as well. The other variables for instance CU, GEP, GET and ACDDC have a positive relationship with FLFP and are significant. </w:t>
      </w:r>
    </w:p>
    <w:p w14:paraId="3A893EAD" w14:textId="77777777" w:rsidR="00300078" w:rsidRPr="00A0676F" w:rsidRDefault="00300078" w:rsidP="00300078">
      <w:pPr>
        <w:spacing w:after="0" w:line="480" w:lineRule="auto"/>
        <w:jc w:val="both"/>
        <w:rPr>
          <w:rFonts w:ascii="Times New Roman" w:eastAsia="Times New Roman" w:hAnsi="Times New Roman" w:cs="Times New Roman"/>
          <w:sz w:val="20"/>
          <w:szCs w:val="20"/>
        </w:rPr>
      </w:pPr>
    </w:p>
    <w:p w14:paraId="3A893EAE" w14:textId="77777777" w:rsidR="00860A2F" w:rsidRPr="00A0676F" w:rsidRDefault="00082F39" w:rsidP="00300078">
      <w:pPr>
        <w:spacing w:after="0" w:line="360" w:lineRule="auto"/>
        <w:ind w:firstLine="720"/>
        <w:rPr>
          <w:rFonts w:ascii="Times New Roman" w:eastAsia="Times New Roman" w:hAnsi="Times New Roman" w:cs="Times New Roman"/>
          <w:b/>
          <w:sz w:val="24"/>
          <w:szCs w:val="24"/>
        </w:rPr>
      </w:pPr>
      <w:r w:rsidRPr="00A0676F">
        <w:rPr>
          <w:rFonts w:ascii="Times New Roman" w:eastAsia="Times New Roman" w:hAnsi="Times New Roman" w:cs="Times New Roman"/>
          <w:b/>
          <w:bCs/>
          <w:sz w:val="24"/>
          <w:szCs w:val="24"/>
        </w:rPr>
        <w:t>Table 5</w:t>
      </w:r>
      <w:r w:rsidR="00300078" w:rsidRPr="00A0676F">
        <w:rPr>
          <w:rFonts w:ascii="Times New Roman" w:eastAsia="Times New Roman" w:hAnsi="Times New Roman" w:cs="Times New Roman"/>
          <w:b/>
          <w:bCs/>
          <w:sz w:val="24"/>
          <w:szCs w:val="24"/>
        </w:rPr>
        <w:t>.1C</w:t>
      </w:r>
      <w:r w:rsidR="00001241" w:rsidRPr="00A0676F">
        <w:rPr>
          <w:rFonts w:ascii="Times New Roman" w:eastAsia="Times New Roman" w:hAnsi="Times New Roman" w:cs="Times New Roman"/>
          <w:b/>
          <w:bCs/>
          <w:sz w:val="24"/>
          <w:szCs w:val="24"/>
        </w:rPr>
        <w:t xml:space="preserve"> </w:t>
      </w:r>
      <w:r w:rsidR="00300078" w:rsidRPr="00A0676F">
        <w:rPr>
          <w:rFonts w:ascii="Times New Roman" w:eastAsia="Times New Roman" w:hAnsi="Times New Roman" w:cs="Times New Roman"/>
          <w:b/>
          <w:bCs/>
          <w:sz w:val="24"/>
          <w:szCs w:val="24"/>
        </w:rPr>
        <w:t xml:space="preserve">Summary </w:t>
      </w:r>
      <w:r w:rsidR="00406A00" w:rsidRPr="00A0676F">
        <w:rPr>
          <w:rFonts w:ascii="Times New Roman" w:eastAsia="Times New Roman" w:hAnsi="Times New Roman" w:cs="Times New Roman"/>
          <w:b/>
          <w:bCs/>
          <w:sz w:val="24"/>
          <w:szCs w:val="24"/>
        </w:rPr>
        <w:t xml:space="preserve">statistics </w:t>
      </w:r>
      <w:r w:rsidR="00300078" w:rsidRPr="00A0676F">
        <w:rPr>
          <w:rFonts w:ascii="Times New Roman" w:eastAsia="Times New Roman" w:hAnsi="Times New Roman" w:cs="Times New Roman"/>
          <w:b/>
          <w:bCs/>
          <w:sz w:val="24"/>
          <w:szCs w:val="24"/>
        </w:rPr>
        <w:t>(</w:t>
      </w:r>
      <w:r w:rsidR="00406A00" w:rsidRPr="00A0676F">
        <w:rPr>
          <w:rFonts w:ascii="Times New Roman" w:eastAsia="Times New Roman" w:hAnsi="Times New Roman" w:cs="Times New Roman"/>
          <w:b/>
          <w:bCs/>
          <w:sz w:val="24"/>
          <w:szCs w:val="24"/>
        </w:rPr>
        <w:t>Bangladesh</w:t>
      </w:r>
      <w:r w:rsidR="00300078" w:rsidRPr="00A0676F">
        <w:rPr>
          <w:rFonts w:ascii="Times New Roman" w:eastAsia="Times New Roman" w:hAnsi="Times New Roman" w:cs="Times New Roman"/>
          <w:b/>
          <w:bCs/>
          <w:sz w:val="24"/>
          <w:szCs w:val="24"/>
        </w:rPr>
        <w:t>)</w:t>
      </w:r>
    </w:p>
    <w:tbl>
      <w:tblPr>
        <w:tblStyle w:val="TableGrid"/>
        <w:tblW w:w="0" w:type="auto"/>
        <w:tblInd w:w="-365" w:type="dxa"/>
        <w:tblLook w:val="04A0" w:firstRow="1" w:lastRow="0" w:firstColumn="1" w:lastColumn="0" w:noHBand="0" w:noVBand="1"/>
      </w:tblPr>
      <w:tblGrid>
        <w:gridCol w:w="1283"/>
        <w:gridCol w:w="939"/>
        <w:gridCol w:w="842"/>
        <w:gridCol w:w="886"/>
        <w:gridCol w:w="1116"/>
        <w:gridCol w:w="917"/>
        <w:gridCol w:w="876"/>
        <w:gridCol w:w="881"/>
        <w:gridCol w:w="892"/>
        <w:gridCol w:w="1083"/>
      </w:tblGrid>
      <w:tr w:rsidR="00A0676F" w:rsidRPr="00A0676F" w14:paraId="3A893EB9" w14:textId="77777777" w:rsidTr="00300078">
        <w:tc>
          <w:tcPr>
            <w:tcW w:w="1283" w:type="dxa"/>
          </w:tcPr>
          <w:p w14:paraId="3A893EAF" w14:textId="77777777" w:rsidR="00860A2F" w:rsidRPr="00A0676F" w:rsidRDefault="00860A2F" w:rsidP="00860A2F">
            <w:pPr>
              <w:jc w:val="center"/>
              <w:rPr>
                <w:rFonts w:ascii="Times New Roman" w:eastAsia="Times New Roman" w:hAnsi="Times New Roman" w:cs="Times New Roman"/>
                <w:b/>
                <w:bCs/>
                <w:sz w:val="24"/>
                <w:szCs w:val="24"/>
              </w:rPr>
            </w:pPr>
          </w:p>
        </w:tc>
        <w:tc>
          <w:tcPr>
            <w:tcW w:w="939" w:type="dxa"/>
          </w:tcPr>
          <w:p w14:paraId="3A893EB0" w14:textId="77777777" w:rsidR="00860A2F" w:rsidRPr="00A0676F" w:rsidRDefault="00860A2F"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FLFP</w:t>
            </w:r>
          </w:p>
        </w:tc>
        <w:tc>
          <w:tcPr>
            <w:tcW w:w="842" w:type="dxa"/>
          </w:tcPr>
          <w:p w14:paraId="3A893EB1" w14:textId="77777777" w:rsidR="00860A2F" w:rsidRPr="00A0676F" w:rsidRDefault="00860A2F"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FR</w:t>
            </w:r>
          </w:p>
        </w:tc>
        <w:tc>
          <w:tcPr>
            <w:tcW w:w="886" w:type="dxa"/>
          </w:tcPr>
          <w:p w14:paraId="3A893EB2" w14:textId="77777777" w:rsidR="00860A2F" w:rsidRPr="00A0676F" w:rsidRDefault="00860A2F"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CU</w:t>
            </w:r>
          </w:p>
        </w:tc>
        <w:tc>
          <w:tcPr>
            <w:tcW w:w="1116" w:type="dxa"/>
          </w:tcPr>
          <w:p w14:paraId="3A893EB3" w14:textId="77777777" w:rsidR="00860A2F" w:rsidRPr="00A0676F" w:rsidRDefault="00860A2F"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RMG</w:t>
            </w:r>
          </w:p>
        </w:tc>
        <w:tc>
          <w:tcPr>
            <w:tcW w:w="917" w:type="dxa"/>
          </w:tcPr>
          <w:p w14:paraId="3A893EB4" w14:textId="77777777" w:rsidR="00860A2F" w:rsidRPr="00A0676F" w:rsidRDefault="00860A2F"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GEP</w:t>
            </w:r>
          </w:p>
        </w:tc>
        <w:tc>
          <w:tcPr>
            <w:tcW w:w="876" w:type="dxa"/>
          </w:tcPr>
          <w:p w14:paraId="3A893EB5" w14:textId="77777777" w:rsidR="00860A2F" w:rsidRPr="00A0676F" w:rsidRDefault="00860A2F"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GES</w:t>
            </w:r>
          </w:p>
        </w:tc>
        <w:tc>
          <w:tcPr>
            <w:tcW w:w="881" w:type="dxa"/>
          </w:tcPr>
          <w:p w14:paraId="3A893EB6" w14:textId="77777777" w:rsidR="00860A2F" w:rsidRPr="00A0676F" w:rsidRDefault="00860A2F"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GET</w:t>
            </w:r>
          </w:p>
        </w:tc>
        <w:tc>
          <w:tcPr>
            <w:tcW w:w="892" w:type="dxa"/>
          </w:tcPr>
          <w:p w14:paraId="3A893EB7" w14:textId="77777777" w:rsidR="00860A2F" w:rsidRPr="00A0676F" w:rsidRDefault="00860A2F"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GINI</w:t>
            </w:r>
          </w:p>
        </w:tc>
        <w:tc>
          <w:tcPr>
            <w:tcW w:w="1083" w:type="dxa"/>
          </w:tcPr>
          <w:p w14:paraId="3A893EB8" w14:textId="77777777" w:rsidR="00860A2F" w:rsidRPr="00A0676F" w:rsidRDefault="00860A2F"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ACDDC</w:t>
            </w:r>
          </w:p>
        </w:tc>
      </w:tr>
      <w:tr w:rsidR="00A0676F" w:rsidRPr="00A0676F" w14:paraId="3A893EC4" w14:textId="77777777" w:rsidTr="00300078">
        <w:tc>
          <w:tcPr>
            <w:tcW w:w="1283" w:type="dxa"/>
          </w:tcPr>
          <w:p w14:paraId="3A893EBA" w14:textId="77777777" w:rsidR="00860A2F" w:rsidRPr="00A0676F" w:rsidRDefault="00860A2F"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Mean</w:t>
            </w:r>
          </w:p>
        </w:tc>
        <w:tc>
          <w:tcPr>
            <w:tcW w:w="939" w:type="dxa"/>
          </w:tcPr>
          <w:p w14:paraId="3A893EBB" w14:textId="77777777" w:rsidR="00860A2F" w:rsidRPr="00A0676F" w:rsidRDefault="00FB1883"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39.18</w:t>
            </w:r>
          </w:p>
        </w:tc>
        <w:tc>
          <w:tcPr>
            <w:tcW w:w="842" w:type="dxa"/>
          </w:tcPr>
          <w:p w14:paraId="3A893EBC" w14:textId="77777777" w:rsidR="00860A2F" w:rsidRPr="00A0676F" w:rsidRDefault="00745FC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3.48</w:t>
            </w:r>
          </w:p>
        </w:tc>
        <w:tc>
          <w:tcPr>
            <w:tcW w:w="886" w:type="dxa"/>
          </w:tcPr>
          <w:p w14:paraId="3A893EBD" w14:textId="77777777" w:rsidR="00860A2F" w:rsidRPr="00A0676F" w:rsidRDefault="00090F3C" w:rsidP="00090F3C">
            <w:pP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48.577</w:t>
            </w:r>
          </w:p>
        </w:tc>
        <w:tc>
          <w:tcPr>
            <w:tcW w:w="1116" w:type="dxa"/>
          </w:tcPr>
          <w:p w14:paraId="3A893EBE" w14:textId="77777777" w:rsidR="00860A2F" w:rsidRPr="00A0676F" w:rsidRDefault="00090F3C"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61.11129</w:t>
            </w:r>
          </w:p>
        </w:tc>
        <w:tc>
          <w:tcPr>
            <w:tcW w:w="917" w:type="dxa"/>
          </w:tcPr>
          <w:p w14:paraId="3A893EBF" w14:textId="77777777" w:rsidR="00860A2F" w:rsidRPr="00A0676F" w:rsidRDefault="00090F3C"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75.21</w:t>
            </w:r>
          </w:p>
        </w:tc>
        <w:tc>
          <w:tcPr>
            <w:tcW w:w="876" w:type="dxa"/>
          </w:tcPr>
          <w:p w14:paraId="3A893EC0" w14:textId="77777777" w:rsidR="00860A2F" w:rsidRPr="00A0676F" w:rsidRDefault="00D4623D"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37.90</w:t>
            </w:r>
          </w:p>
        </w:tc>
        <w:tc>
          <w:tcPr>
            <w:tcW w:w="881" w:type="dxa"/>
          </w:tcPr>
          <w:p w14:paraId="3A893EC1" w14:textId="77777777" w:rsidR="00860A2F" w:rsidRPr="00A0676F" w:rsidRDefault="00136B60" w:rsidP="00860A2F">
            <w:pP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5.06</w:t>
            </w:r>
          </w:p>
        </w:tc>
        <w:tc>
          <w:tcPr>
            <w:tcW w:w="892" w:type="dxa"/>
          </w:tcPr>
          <w:p w14:paraId="3A893EC2" w14:textId="77777777" w:rsidR="00860A2F" w:rsidRPr="00A0676F" w:rsidRDefault="00136B60"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30.99</w:t>
            </w:r>
          </w:p>
        </w:tc>
        <w:tc>
          <w:tcPr>
            <w:tcW w:w="1083" w:type="dxa"/>
          </w:tcPr>
          <w:p w14:paraId="3A893EC3" w14:textId="77777777" w:rsidR="00860A2F" w:rsidRPr="00A0676F" w:rsidRDefault="00136B60"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0.33</w:t>
            </w:r>
          </w:p>
        </w:tc>
      </w:tr>
      <w:tr w:rsidR="00A0676F" w:rsidRPr="00A0676F" w14:paraId="3A893ECF" w14:textId="77777777" w:rsidTr="00300078">
        <w:tc>
          <w:tcPr>
            <w:tcW w:w="1283" w:type="dxa"/>
          </w:tcPr>
          <w:p w14:paraId="3A893EC5" w14:textId="77777777" w:rsidR="00860A2F" w:rsidRPr="00A0676F" w:rsidRDefault="00860A2F"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Median</w:t>
            </w:r>
          </w:p>
        </w:tc>
        <w:tc>
          <w:tcPr>
            <w:tcW w:w="939" w:type="dxa"/>
          </w:tcPr>
          <w:p w14:paraId="3A893EC6" w14:textId="77777777" w:rsidR="00860A2F" w:rsidRPr="00A0676F" w:rsidRDefault="00FB1883"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39.385</w:t>
            </w:r>
          </w:p>
        </w:tc>
        <w:tc>
          <w:tcPr>
            <w:tcW w:w="842" w:type="dxa"/>
          </w:tcPr>
          <w:p w14:paraId="3A893EC7" w14:textId="77777777" w:rsidR="00860A2F" w:rsidRPr="00A0676F" w:rsidRDefault="00745FCA" w:rsidP="00860A2F">
            <w:pP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 xml:space="preserve">  3.27</w:t>
            </w:r>
          </w:p>
        </w:tc>
        <w:tc>
          <w:tcPr>
            <w:tcW w:w="886" w:type="dxa"/>
          </w:tcPr>
          <w:p w14:paraId="3A893EC8" w14:textId="77777777" w:rsidR="00860A2F" w:rsidRPr="00A0676F" w:rsidRDefault="00090F3C"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52.6</w:t>
            </w:r>
          </w:p>
        </w:tc>
        <w:tc>
          <w:tcPr>
            <w:tcW w:w="1116" w:type="dxa"/>
          </w:tcPr>
          <w:p w14:paraId="3A893EC9" w14:textId="77777777" w:rsidR="00860A2F" w:rsidRPr="00A0676F" w:rsidRDefault="00090F3C"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74.15</w:t>
            </w:r>
          </w:p>
        </w:tc>
        <w:tc>
          <w:tcPr>
            <w:tcW w:w="917" w:type="dxa"/>
          </w:tcPr>
          <w:p w14:paraId="3A893ECA" w14:textId="77777777" w:rsidR="00860A2F" w:rsidRPr="00A0676F" w:rsidRDefault="00090F3C"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69.4</w:t>
            </w:r>
          </w:p>
        </w:tc>
        <w:tc>
          <w:tcPr>
            <w:tcW w:w="876" w:type="dxa"/>
          </w:tcPr>
          <w:p w14:paraId="3A893ECB" w14:textId="77777777" w:rsidR="00860A2F" w:rsidRPr="00A0676F" w:rsidRDefault="00D4623D"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46.29</w:t>
            </w:r>
          </w:p>
        </w:tc>
        <w:tc>
          <w:tcPr>
            <w:tcW w:w="881" w:type="dxa"/>
          </w:tcPr>
          <w:p w14:paraId="3A893ECC" w14:textId="77777777" w:rsidR="00860A2F" w:rsidRPr="00A0676F" w:rsidRDefault="00136B60"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3.57</w:t>
            </w:r>
          </w:p>
        </w:tc>
        <w:tc>
          <w:tcPr>
            <w:tcW w:w="892" w:type="dxa"/>
          </w:tcPr>
          <w:p w14:paraId="3A893ECD" w14:textId="77777777" w:rsidR="00860A2F" w:rsidRPr="00A0676F" w:rsidRDefault="00136B60"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32.43</w:t>
            </w:r>
          </w:p>
        </w:tc>
        <w:tc>
          <w:tcPr>
            <w:tcW w:w="1083" w:type="dxa"/>
          </w:tcPr>
          <w:p w14:paraId="3A893ECE" w14:textId="77777777" w:rsidR="00860A2F" w:rsidRPr="00A0676F" w:rsidRDefault="00136B60"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0.32</w:t>
            </w:r>
          </w:p>
        </w:tc>
      </w:tr>
      <w:tr w:rsidR="00A0676F" w:rsidRPr="00A0676F" w14:paraId="3A893EDA" w14:textId="77777777" w:rsidTr="00300078">
        <w:tc>
          <w:tcPr>
            <w:tcW w:w="1283" w:type="dxa"/>
          </w:tcPr>
          <w:p w14:paraId="3A893ED0" w14:textId="77777777" w:rsidR="00860A2F" w:rsidRPr="00A0676F" w:rsidRDefault="00860A2F"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Maximum</w:t>
            </w:r>
          </w:p>
        </w:tc>
        <w:tc>
          <w:tcPr>
            <w:tcW w:w="939" w:type="dxa"/>
          </w:tcPr>
          <w:p w14:paraId="3A893ED1" w14:textId="77777777" w:rsidR="00860A2F" w:rsidRPr="00A0676F" w:rsidRDefault="00FB1883"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40.441</w:t>
            </w:r>
          </w:p>
        </w:tc>
        <w:tc>
          <w:tcPr>
            <w:tcW w:w="842" w:type="dxa"/>
          </w:tcPr>
          <w:p w14:paraId="3A893ED2" w14:textId="77777777" w:rsidR="00860A2F" w:rsidRPr="00A0676F" w:rsidRDefault="00745FC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5.698</w:t>
            </w:r>
          </w:p>
        </w:tc>
        <w:tc>
          <w:tcPr>
            <w:tcW w:w="886" w:type="dxa"/>
          </w:tcPr>
          <w:p w14:paraId="3A893ED3" w14:textId="77777777" w:rsidR="00860A2F" w:rsidRPr="00A0676F" w:rsidRDefault="00090F3C"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62.4</w:t>
            </w:r>
          </w:p>
        </w:tc>
        <w:tc>
          <w:tcPr>
            <w:tcW w:w="1116" w:type="dxa"/>
          </w:tcPr>
          <w:p w14:paraId="3A893ED4" w14:textId="77777777" w:rsidR="00860A2F" w:rsidRPr="00A0676F" w:rsidRDefault="00090F3C"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81.13</w:t>
            </w:r>
          </w:p>
        </w:tc>
        <w:tc>
          <w:tcPr>
            <w:tcW w:w="917" w:type="dxa"/>
          </w:tcPr>
          <w:p w14:paraId="3A893ED5" w14:textId="77777777" w:rsidR="00860A2F" w:rsidRPr="00A0676F" w:rsidRDefault="00090F3C"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148.15</w:t>
            </w:r>
          </w:p>
        </w:tc>
        <w:tc>
          <w:tcPr>
            <w:tcW w:w="876" w:type="dxa"/>
          </w:tcPr>
          <w:p w14:paraId="3A893ED6" w14:textId="77777777" w:rsidR="00860A2F" w:rsidRPr="00A0676F" w:rsidRDefault="00D4623D"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69.49</w:t>
            </w:r>
          </w:p>
        </w:tc>
        <w:tc>
          <w:tcPr>
            <w:tcW w:w="881" w:type="dxa"/>
          </w:tcPr>
          <w:p w14:paraId="3A893ED7" w14:textId="77777777" w:rsidR="00860A2F" w:rsidRPr="00A0676F" w:rsidRDefault="00136B60"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15.01</w:t>
            </w:r>
          </w:p>
        </w:tc>
        <w:tc>
          <w:tcPr>
            <w:tcW w:w="892" w:type="dxa"/>
          </w:tcPr>
          <w:p w14:paraId="3A893ED8" w14:textId="77777777" w:rsidR="00860A2F" w:rsidRPr="00A0676F" w:rsidRDefault="00136B60"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33.5</w:t>
            </w:r>
          </w:p>
        </w:tc>
        <w:tc>
          <w:tcPr>
            <w:tcW w:w="1083" w:type="dxa"/>
          </w:tcPr>
          <w:p w14:paraId="3A893ED9" w14:textId="77777777" w:rsidR="00860A2F" w:rsidRPr="00A0676F" w:rsidRDefault="00136B60"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.054</w:t>
            </w:r>
          </w:p>
        </w:tc>
      </w:tr>
      <w:tr w:rsidR="00A0676F" w:rsidRPr="00A0676F" w14:paraId="3A893EE5" w14:textId="77777777" w:rsidTr="00300078">
        <w:tc>
          <w:tcPr>
            <w:tcW w:w="1283" w:type="dxa"/>
          </w:tcPr>
          <w:p w14:paraId="3A893EDB" w14:textId="77777777" w:rsidR="00860A2F" w:rsidRPr="00A0676F" w:rsidRDefault="00860A2F"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Minimum</w:t>
            </w:r>
          </w:p>
        </w:tc>
        <w:tc>
          <w:tcPr>
            <w:tcW w:w="939" w:type="dxa"/>
          </w:tcPr>
          <w:p w14:paraId="3A893EDC" w14:textId="77777777" w:rsidR="00860A2F" w:rsidRPr="00A0676F" w:rsidRDefault="00FB1883"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37.524</w:t>
            </w:r>
          </w:p>
        </w:tc>
        <w:tc>
          <w:tcPr>
            <w:tcW w:w="842" w:type="dxa"/>
          </w:tcPr>
          <w:p w14:paraId="3A893EDD" w14:textId="77777777" w:rsidR="00860A2F" w:rsidRPr="00A0676F" w:rsidRDefault="00B0529D"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2.18</w:t>
            </w:r>
          </w:p>
        </w:tc>
        <w:tc>
          <w:tcPr>
            <w:tcW w:w="886" w:type="dxa"/>
          </w:tcPr>
          <w:p w14:paraId="3A893EDE" w14:textId="77777777" w:rsidR="00860A2F" w:rsidRPr="00A0676F" w:rsidRDefault="00090F3C"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19.1</w:t>
            </w:r>
          </w:p>
        </w:tc>
        <w:tc>
          <w:tcPr>
            <w:tcW w:w="1116" w:type="dxa"/>
          </w:tcPr>
          <w:p w14:paraId="3A893EDF" w14:textId="77777777" w:rsidR="00860A2F" w:rsidRPr="00A0676F" w:rsidRDefault="00090F3C" w:rsidP="00090F3C">
            <w:pP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3.89</w:t>
            </w:r>
          </w:p>
        </w:tc>
        <w:tc>
          <w:tcPr>
            <w:tcW w:w="917" w:type="dxa"/>
          </w:tcPr>
          <w:p w14:paraId="3A893EE0" w14:textId="77777777" w:rsidR="00860A2F" w:rsidRPr="00A0676F" w:rsidRDefault="00090F3C"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27.94</w:t>
            </w:r>
          </w:p>
        </w:tc>
        <w:tc>
          <w:tcPr>
            <w:tcW w:w="876" w:type="dxa"/>
          </w:tcPr>
          <w:p w14:paraId="3A893EE1" w14:textId="77777777" w:rsidR="00860A2F" w:rsidRPr="00A0676F" w:rsidRDefault="00D4623D"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11.5</w:t>
            </w:r>
          </w:p>
        </w:tc>
        <w:tc>
          <w:tcPr>
            <w:tcW w:w="881" w:type="dxa"/>
          </w:tcPr>
          <w:p w14:paraId="3A893EE2" w14:textId="77777777" w:rsidR="00860A2F" w:rsidRPr="00A0676F" w:rsidRDefault="00136B60"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1.1</w:t>
            </w:r>
          </w:p>
        </w:tc>
        <w:tc>
          <w:tcPr>
            <w:tcW w:w="892" w:type="dxa"/>
          </w:tcPr>
          <w:p w14:paraId="3A893EE3" w14:textId="77777777" w:rsidR="00860A2F" w:rsidRPr="00A0676F" w:rsidRDefault="00136B60"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25.94</w:t>
            </w:r>
          </w:p>
        </w:tc>
        <w:tc>
          <w:tcPr>
            <w:tcW w:w="1083" w:type="dxa"/>
          </w:tcPr>
          <w:p w14:paraId="3A893EE4" w14:textId="77777777" w:rsidR="00860A2F" w:rsidRPr="00A0676F" w:rsidRDefault="00247052"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.025</w:t>
            </w:r>
          </w:p>
        </w:tc>
      </w:tr>
      <w:tr w:rsidR="00A0676F" w:rsidRPr="00A0676F" w14:paraId="3A893EF0" w14:textId="77777777" w:rsidTr="00300078">
        <w:tc>
          <w:tcPr>
            <w:tcW w:w="1283" w:type="dxa"/>
          </w:tcPr>
          <w:p w14:paraId="3A893EE6" w14:textId="77777777" w:rsidR="00860A2F" w:rsidRPr="00A0676F" w:rsidRDefault="00860A2F" w:rsidP="00860A2F">
            <w:pPr>
              <w:jc w:val="center"/>
              <w:rPr>
                <w:rFonts w:ascii="Times New Roman" w:eastAsia="Times New Roman" w:hAnsi="Times New Roman" w:cs="Times New Roman"/>
                <w:b/>
                <w:bCs/>
                <w:sz w:val="24"/>
                <w:szCs w:val="24"/>
              </w:rPr>
            </w:pPr>
            <w:proofErr w:type="spellStart"/>
            <w:r w:rsidRPr="00A0676F">
              <w:rPr>
                <w:rFonts w:ascii="Times New Roman" w:eastAsia="Times New Roman" w:hAnsi="Times New Roman" w:cs="Times New Roman"/>
                <w:b/>
                <w:bCs/>
                <w:sz w:val="24"/>
                <w:szCs w:val="24"/>
              </w:rPr>
              <w:t>Std.Dev</w:t>
            </w:r>
            <w:proofErr w:type="spellEnd"/>
            <w:r w:rsidRPr="00A0676F">
              <w:rPr>
                <w:rFonts w:ascii="Times New Roman" w:eastAsia="Times New Roman" w:hAnsi="Times New Roman" w:cs="Times New Roman"/>
                <w:b/>
                <w:bCs/>
                <w:sz w:val="24"/>
                <w:szCs w:val="24"/>
              </w:rPr>
              <w:t>.</w:t>
            </w:r>
          </w:p>
        </w:tc>
        <w:tc>
          <w:tcPr>
            <w:tcW w:w="939" w:type="dxa"/>
          </w:tcPr>
          <w:p w14:paraId="3A893EE7" w14:textId="77777777" w:rsidR="00860A2F" w:rsidRPr="00A0676F" w:rsidRDefault="00FB1883"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.8854</w:t>
            </w:r>
          </w:p>
        </w:tc>
        <w:tc>
          <w:tcPr>
            <w:tcW w:w="842" w:type="dxa"/>
          </w:tcPr>
          <w:p w14:paraId="3A893EE8" w14:textId="77777777" w:rsidR="00860A2F" w:rsidRPr="00A0676F" w:rsidRDefault="00B0529D"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1.07</w:t>
            </w:r>
          </w:p>
        </w:tc>
        <w:tc>
          <w:tcPr>
            <w:tcW w:w="886" w:type="dxa"/>
          </w:tcPr>
          <w:p w14:paraId="3A893EE9" w14:textId="77777777" w:rsidR="00860A2F" w:rsidRPr="00A0676F" w:rsidRDefault="00090F3C"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11.69</w:t>
            </w:r>
          </w:p>
        </w:tc>
        <w:tc>
          <w:tcPr>
            <w:tcW w:w="1116" w:type="dxa"/>
          </w:tcPr>
          <w:p w14:paraId="3A893EEA" w14:textId="77777777" w:rsidR="00860A2F" w:rsidRPr="00A0676F" w:rsidRDefault="00090F3C"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22.4962</w:t>
            </w:r>
          </w:p>
        </w:tc>
        <w:tc>
          <w:tcPr>
            <w:tcW w:w="917" w:type="dxa"/>
          </w:tcPr>
          <w:p w14:paraId="3A893EEB" w14:textId="77777777" w:rsidR="00860A2F" w:rsidRPr="00A0676F" w:rsidRDefault="00090F3C"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32.03</w:t>
            </w:r>
          </w:p>
        </w:tc>
        <w:tc>
          <w:tcPr>
            <w:tcW w:w="876" w:type="dxa"/>
          </w:tcPr>
          <w:p w14:paraId="3A893EEC" w14:textId="77777777" w:rsidR="00860A2F" w:rsidRPr="00A0676F" w:rsidRDefault="00D4623D"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18.28</w:t>
            </w:r>
          </w:p>
        </w:tc>
        <w:tc>
          <w:tcPr>
            <w:tcW w:w="881" w:type="dxa"/>
          </w:tcPr>
          <w:p w14:paraId="3A893EED" w14:textId="77777777" w:rsidR="00860A2F" w:rsidRPr="00A0676F" w:rsidRDefault="00136B60"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4.11</w:t>
            </w:r>
          </w:p>
        </w:tc>
        <w:tc>
          <w:tcPr>
            <w:tcW w:w="892" w:type="dxa"/>
          </w:tcPr>
          <w:p w14:paraId="3A893EEE" w14:textId="77777777" w:rsidR="00860A2F" w:rsidRPr="00A0676F" w:rsidRDefault="00136B60"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2.7</w:t>
            </w:r>
          </w:p>
        </w:tc>
        <w:tc>
          <w:tcPr>
            <w:tcW w:w="1083" w:type="dxa"/>
          </w:tcPr>
          <w:p w14:paraId="3A893EEF" w14:textId="77777777" w:rsidR="00860A2F" w:rsidRPr="00A0676F" w:rsidRDefault="00247052"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.007</w:t>
            </w:r>
          </w:p>
        </w:tc>
      </w:tr>
      <w:tr w:rsidR="00A0676F" w:rsidRPr="00A0676F" w14:paraId="3A893EFB" w14:textId="77777777" w:rsidTr="00300078">
        <w:tc>
          <w:tcPr>
            <w:tcW w:w="1283" w:type="dxa"/>
          </w:tcPr>
          <w:p w14:paraId="3A893EF1" w14:textId="77777777" w:rsidR="00860A2F" w:rsidRPr="00A0676F" w:rsidRDefault="00860A2F" w:rsidP="00860A2F">
            <w:pPr>
              <w:jc w:val="center"/>
              <w:rPr>
                <w:rFonts w:ascii="Times New Roman" w:eastAsia="Times New Roman" w:hAnsi="Times New Roman" w:cs="Times New Roman"/>
                <w:b/>
                <w:bCs/>
                <w:sz w:val="24"/>
                <w:szCs w:val="24"/>
              </w:rPr>
            </w:pPr>
            <w:proofErr w:type="spellStart"/>
            <w:r w:rsidRPr="00A0676F">
              <w:rPr>
                <w:rFonts w:ascii="Times New Roman" w:eastAsia="Times New Roman" w:hAnsi="Times New Roman" w:cs="Times New Roman"/>
                <w:b/>
                <w:bCs/>
                <w:sz w:val="24"/>
                <w:szCs w:val="24"/>
              </w:rPr>
              <w:t>Skewness</w:t>
            </w:r>
            <w:proofErr w:type="spellEnd"/>
          </w:p>
        </w:tc>
        <w:tc>
          <w:tcPr>
            <w:tcW w:w="939" w:type="dxa"/>
          </w:tcPr>
          <w:p w14:paraId="3A893EF2" w14:textId="77777777" w:rsidR="00860A2F" w:rsidRPr="00A0676F" w:rsidRDefault="00FB1883"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-.363</w:t>
            </w:r>
          </w:p>
        </w:tc>
        <w:tc>
          <w:tcPr>
            <w:tcW w:w="842" w:type="dxa"/>
          </w:tcPr>
          <w:p w14:paraId="3A893EF3" w14:textId="77777777" w:rsidR="00860A2F" w:rsidRPr="00A0676F" w:rsidRDefault="00B0529D"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.58</w:t>
            </w:r>
          </w:p>
        </w:tc>
        <w:tc>
          <w:tcPr>
            <w:tcW w:w="886" w:type="dxa"/>
          </w:tcPr>
          <w:p w14:paraId="3A893EF4" w14:textId="77777777" w:rsidR="00860A2F" w:rsidRPr="00A0676F" w:rsidRDefault="00090F3C"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-1.02</w:t>
            </w:r>
          </w:p>
        </w:tc>
        <w:tc>
          <w:tcPr>
            <w:tcW w:w="1116" w:type="dxa"/>
          </w:tcPr>
          <w:p w14:paraId="3A893EF5" w14:textId="77777777" w:rsidR="00860A2F" w:rsidRPr="00A0676F" w:rsidRDefault="00090F3C"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-1.25</w:t>
            </w:r>
          </w:p>
        </w:tc>
        <w:tc>
          <w:tcPr>
            <w:tcW w:w="917" w:type="dxa"/>
          </w:tcPr>
          <w:p w14:paraId="3A893EF6" w14:textId="77777777" w:rsidR="00860A2F" w:rsidRPr="00A0676F" w:rsidRDefault="00090F3C"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.47868</w:t>
            </w:r>
          </w:p>
        </w:tc>
        <w:tc>
          <w:tcPr>
            <w:tcW w:w="876" w:type="dxa"/>
          </w:tcPr>
          <w:p w14:paraId="3A893EF7" w14:textId="77777777" w:rsidR="00860A2F" w:rsidRPr="00A0676F" w:rsidRDefault="00D4623D"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-.1863</w:t>
            </w:r>
          </w:p>
        </w:tc>
        <w:tc>
          <w:tcPr>
            <w:tcW w:w="881" w:type="dxa"/>
          </w:tcPr>
          <w:p w14:paraId="3A893EF8" w14:textId="77777777" w:rsidR="00860A2F" w:rsidRPr="00A0676F" w:rsidRDefault="00136B60"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1.06</w:t>
            </w:r>
          </w:p>
        </w:tc>
        <w:tc>
          <w:tcPr>
            <w:tcW w:w="892" w:type="dxa"/>
          </w:tcPr>
          <w:p w14:paraId="3A893EF9" w14:textId="77777777" w:rsidR="00860A2F" w:rsidRPr="00A0676F" w:rsidRDefault="00136B60"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-.87</w:t>
            </w:r>
          </w:p>
        </w:tc>
        <w:tc>
          <w:tcPr>
            <w:tcW w:w="1083" w:type="dxa"/>
          </w:tcPr>
          <w:p w14:paraId="3A893EFA" w14:textId="77777777" w:rsidR="00860A2F" w:rsidRPr="00A0676F" w:rsidRDefault="00247052"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1.18</w:t>
            </w:r>
          </w:p>
        </w:tc>
      </w:tr>
      <w:tr w:rsidR="00A0676F" w:rsidRPr="00A0676F" w14:paraId="3A893F06" w14:textId="77777777" w:rsidTr="00300078">
        <w:tc>
          <w:tcPr>
            <w:tcW w:w="1283" w:type="dxa"/>
          </w:tcPr>
          <w:p w14:paraId="3A893EFC" w14:textId="77777777" w:rsidR="00860A2F" w:rsidRPr="00A0676F" w:rsidRDefault="00860A2F"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Kurtosis</w:t>
            </w:r>
          </w:p>
        </w:tc>
        <w:tc>
          <w:tcPr>
            <w:tcW w:w="939" w:type="dxa"/>
          </w:tcPr>
          <w:p w14:paraId="3A893EFD" w14:textId="77777777" w:rsidR="00860A2F" w:rsidRPr="00A0676F" w:rsidRDefault="00FB1883"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1.82</w:t>
            </w:r>
          </w:p>
        </w:tc>
        <w:tc>
          <w:tcPr>
            <w:tcW w:w="842" w:type="dxa"/>
          </w:tcPr>
          <w:p w14:paraId="3A893EFE" w14:textId="77777777" w:rsidR="00860A2F" w:rsidRPr="00A0676F" w:rsidRDefault="00B0529D"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2.16</w:t>
            </w:r>
          </w:p>
        </w:tc>
        <w:tc>
          <w:tcPr>
            <w:tcW w:w="886" w:type="dxa"/>
          </w:tcPr>
          <w:p w14:paraId="3A893EFF" w14:textId="77777777" w:rsidR="00860A2F" w:rsidRPr="00A0676F" w:rsidRDefault="00090F3C"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3.29</w:t>
            </w:r>
          </w:p>
        </w:tc>
        <w:tc>
          <w:tcPr>
            <w:tcW w:w="1116" w:type="dxa"/>
          </w:tcPr>
          <w:p w14:paraId="3A893F00" w14:textId="77777777" w:rsidR="00860A2F" w:rsidRPr="00A0676F" w:rsidRDefault="00090F3C"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3.26</w:t>
            </w:r>
          </w:p>
        </w:tc>
        <w:tc>
          <w:tcPr>
            <w:tcW w:w="917" w:type="dxa"/>
          </w:tcPr>
          <w:p w14:paraId="3A893F01" w14:textId="77777777" w:rsidR="00860A2F" w:rsidRPr="00A0676F" w:rsidRDefault="00090F3C"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2.365</w:t>
            </w:r>
          </w:p>
        </w:tc>
        <w:tc>
          <w:tcPr>
            <w:tcW w:w="876" w:type="dxa"/>
          </w:tcPr>
          <w:p w14:paraId="3A893F02" w14:textId="77777777" w:rsidR="00860A2F" w:rsidRPr="00A0676F" w:rsidRDefault="00D4623D"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1.711</w:t>
            </w:r>
          </w:p>
        </w:tc>
        <w:tc>
          <w:tcPr>
            <w:tcW w:w="881" w:type="dxa"/>
          </w:tcPr>
          <w:p w14:paraId="3A893F03" w14:textId="77777777" w:rsidR="00860A2F" w:rsidRPr="00A0676F" w:rsidRDefault="00136B60" w:rsidP="00136B60">
            <w:pP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2.8</w:t>
            </w:r>
          </w:p>
        </w:tc>
        <w:tc>
          <w:tcPr>
            <w:tcW w:w="892" w:type="dxa"/>
          </w:tcPr>
          <w:p w14:paraId="3A893F04" w14:textId="77777777" w:rsidR="00860A2F" w:rsidRPr="00A0676F" w:rsidRDefault="00136B60"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2.00</w:t>
            </w:r>
          </w:p>
        </w:tc>
        <w:tc>
          <w:tcPr>
            <w:tcW w:w="1083" w:type="dxa"/>
          </w:tcPr>
          <w:p w14:paraId="3A893F05" w14:textId="77777777" w:rsidR="00860A2F" w:rsidRPr="00A0676F" w:rsidRDefault="00247052"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4.08</w:t>
            </w:r>
          </w:p>
        </w:tc>
      </w:tr>
    </w:tbl>
    <w:p w14:paraId="3A893F07" w14:textId="77777777" w:rsidR="00860A2F" w:rsidRPr="00A0676F" w:rsidRDefault="00860A2F" w:rsidP="00F90203">
      <w:pPr>
        <w:spacing w:after="0" w:line="360" w:lineRule="auto"/>
        <w:ind w:firstLine="720"/>
        <w:jc w:val="both"/>
        <w:rPr>
          <w:rFonts w:ascii="Times New Roman" w:eastAsia="Times New Roman" w:hAnsi="Times New Roman" w:cs="Times New Roman"/>
          <w:sz w:val="24"/>
          <w:szCs w:val="24"/>
        </w:rPr>
      </w:pPr>
    </w:p>
    <w:p w14:paraId="3A893F08" w14:textId="77777777" w:rsidR="00B90BCA" w:rsidRPr="00A0676F" w:rsidRDefault="00300078" w:rsidP="00182653">
      <w:pPr>
        <w:spacing w:after="0" w:line="480" w:lineRule="auto"/>
        <w:jc w:val="both"/>
        <w:rPr>
          <w:rFonts w:ascii="Times New Roman" w:eastAsia="Times New Roman" w:hAnsi="Times New Roman" w:cs="Times New Roman"/>
          <w:sz w:val="24"/>
          <w:szCs w:val="24"/>
        </w:rPr>
      </w:pPr>
      <w:proofErr w:type="gramStart"/>
      <w:r w:rsidRPr="00A0676F">
        <w:rPr>
          <w:rFonts w:ascii="Times New Roman" w:eastAsia="Times New Roman" w:hAnsi="Times New Roman" w:cs="Times New Roman"/>
          <w:sz w:val="24"/>
          <w:szCs w:val="24"/>
        </w:rPr>
        <w:t xml:space="preserve">Criteria for </w:t>
      </w:r>
      <w:proofErr w:type="spellStart"/>
      <w:r w:rsidRPr="00A0676F">
        <w:rPr>
          <w:rFonts w:ascii="Times New Roman" w:eastAsia="Times New Roman" w:hAnsi="Times New Roman" w:cs="Times New Roman"/>
          <w:sz w:val="24"/>
          <w:szCs w:val="24"/>
        </w:rPr>
        <w:t>skewness</w:t>
      </w:r>
      <w:proofErr w:type="spellEnd"/>
      <w:r w:rsidRPr="00A0676F">
        <w:rPr>
          <w:rFonts w:ascii="Times New Roman" w:eastAsia="Times New Roman" w:hAnsi="Times New Roman" w:cs="Times New Roman"/>
          <w:sz w:val="24"/>
          <w:szCs w:val="24"/>
        </w:rPr>
        <w:t xml:space="preserve"> and Kurtosis is</w:t>
      </w:r>
      <w:proofErr w:type="gramEnd"/>
      <w:r w:rsidRPr="00A0676F">
        <w:rPr>
          <w:rFonts w:ascii="Times New Roman" w:eastAsia="Times New Roman" w:hAnsi="Times New Roman" w:cs="Times New Roman"/>
          <w:sz w:val="24"/>
          <w:szCs w:val="24"/>
        </w:rPr>
        <w:t xml:space="preserve"> that the value should be between -2 to 2 therefore all the variables meet the criteria of </w:t>
      </w:r>
      <w:proofErr w:type="spellStart"/>
      <w:r w:rsidRPr="00A0676F">
        <w:rPr>
          <w:rFonts w:ascii="Times New Roman" w:eastAsia="Times New Roman" w:hAnsi="Times New Roman" w:cs="Times New Roman"/>
          <w:sz w:val="24"/>
          <w:szCs w:val="24"/>
        </w:rPr>
        <w:t>skewness</w:t>
      </w:r>
      <w:proofErr w:type="spellEnd"/>
      <w:r w:rsidRPr="00A0676F">
        <w:rPr>
          <w:rFonts w:ascii="Times New Roman" w:eastAsia="Times New Roman" w:hAnsi="Times New Roman" w:cs="Times New Roman"/>
          <w:sz w:val="24"/>
          <w:szCs w:val="24"/>
        </w:rPr>
        <w:t xml:space="preserve">. Whereas for the kurtosis the values should </w:t>
      </w:r>
      <w:proofErr w:type="gramStart"/>
      <w:r w:rsidRPr="00A0676F">
        <w:rPr>
          <w:rFonts w:ascii="Times New Roman" w:eastAsia="Times New Roman" w:hAnsi="Times New Roman" w:cs="Times New Roman"/>
          <w:sz w:val="24"/>
          <w:szCs w:val="24"/>
        </w:rPr>
        <w:t>lie</w:t>
      </w:r>
      <w:proofErr w:type="gramEnd"/>
      <w:r w:rsidRPr="00A0676F">
        <w:rPr>
          <w:rFonts w:ascii="Times New Roman" w:eastAsia="Times New Roman" w:hAnsi="Times New Roman" w:cs="Times New Roman"/>
          <w:sz w:val="24"/>
          <w:szCs w:val="24"/>
        </w:rPr>
        <w:t xml:space="preserve"> between -2 to 2 the values of GEP, RMG, ACDDC, GET, FR and CU don’t meet the criteria they are above 2 only FLFP, GES and GINI meets the criteria of Kurtosis. </w:t>
      </w:r>
    </w:p>
    <w:p w14:paraId="3A893F09" w14:textId="77777777" w:rsidR="00300078" w:rsidRPr="00A0676F" w:rsidRDefault="00300078" w:rsidP="00300078">
      <w:pPr>
        <w:spacing w:after="0" w:line="360" w:lineRule="auto"/>
        <w:jc w:val="both"/>
        <w:rPr>
          <w:rFonts w:ascii="Times New Roman" w:eastAsia="Times New Roman" w:hAnsi="Times New Roman" w:cs="Times New Roman"/>
          <w:sz w:val="24"/>
          <w:szCs w:val="24"/>
        </w:rPr>
      </w:pPr>
    </w:p>
    <w:p w14:paraId="3A893F0A" w14:textId="77777777" w:rsidR="00860A2F" w:rsidRPr="00A0676F" w:rsidRDefault="00300078" w:rsidP="00300078">
      <w:pPr>
        <w:spacing w:after="0" w:line="360" w:lineRule="auto"/>
        <w:jc w:val="both"/>
        <w:rPr>
          <w:rFonts w:ascii="Times New Roman" w:eastAsia="Times New Roman" w:hAnsi="Times New Roman" w:cs="Times New Roman"/>
          <w:b/>
          <w:sz w:val="24"/>
          <w:szCs w:val="24"/>
        </w:rPr>
      </w:pPr>
      <w:r w:rsidRPr="00A0676F">
        <w:rPr>
          <w:rFonts w:ascii="Times New Roman" w:eastAsia="Times New Roman" w:hAnsi="Times New Roman" w:cs="Times New Roman"/>
          <w:b/>
          <w:sz w:val="24"/>
          <w:szCs w:val="24"/>
        </w:rPr>
        <w:t>Table 5.1D Correlation Analysis (Bangladesh)</w:t>
      </w:r>
    </w:p>
    <w:tbl>
      <w:tblPr>
        <w:tblStyle w:val="TableGrid"/>
        <w:tblW w:w="10710" w:type="dxa"/>
        <w:tblInd w:w="-815" w:type="dxa"/>
        <w:tblLayout w:type="fixed"/>
        <w:tblLook w:val="04A0" w:firstRow="1" w:lastRow="0" w:firstColumn="1" w:lastColumn="0" w:noHBand="0" w:noVBand="1"/>
      </w:tblPr>
      <w:tblGrid>
        <w:gridCol w:w="1440"/>
        <w:gridCol w:w="1080"/>
        <w:gridCol w:w="1170"/>
        <w:gridCol w:w="1080"/>
        <w:gridCol w:w="1260"/>
        <w:gridCol w:w="1170"/>
        <w:gridCol w:w="1170"/>
        <w:gridCol w:w="1170"/>
        <w:gridCol w:w="1170"/>
      </w:tblGrid>
      <w:tr w:rsidR="00A0676F" w:rsidRPr="00A0676F" w14:paraId="3A893F14" w14:textId="77777777" w:rsidTr="007B22FA">
        <w:tc>
          <w:tcPr>
            <w:tcW w:w="1440" w:type="dxa"/>
          </w:tcPr>
          <w:p w14:paraId="3A893F0B" w14:textId="77777777" w:rsidR="007B22FA" w:rsidRPr="00A0676F" w:rsidRDefault="007B22FA" w:rsidP="00860A2F">
            <w:pPr>
              <w:jc w:val="center"/>
              <w:rPr>
                <w:rFonts w:ascii="Times New Roman" w:eastAsia="Times New Roman" w:hAnsi="Times New Roman" w:cs="Times New Roman"/>
                <w:b/>
                <w:bCs/>
                <w:sz w:val="24"/>
                <w:szCs w:val="24"/>
              </w:rPr>
            </w:pPr>
          </w:p>
        </w:tc>
        <w:tc>
          <w:tcPr>
            <w:tcW w:w="1080" w:type="dxa"/>
          </w:tcPr>
          <w:p w14:paraId="3A893F0C" w14:textId="77777777" w:rsidR="007B22FA" w:rsidRPr="00A0676F" w:rsidRDefault="007B22FA" w:rsidP="00860A2F">
            <w:pP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RMG</w:t>
            </w:r>
          </w:p>
        </w:tc>
        <w:tc>
          <w:tcPr>
            <w:tcW w:w="1170" w:type="dxa"/>
          </w:tcPr>
          <w:p w14:paraId="3A893F0D"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CU</w:t>
            </w:r>
          </w:p>
        </w:tc>
        <w:tc>
          <w:tcPr>
            <w:tcW w:w="1080" w:type="dxa"/>
          </w:tcPr>
          <w:p w14:paraId="3A893F0E"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GEP</w:t>
            </w:r>
          </w:p>
        </w:tc>
        <w:tc>
          <w:tcPr>
            <w:tcW w:w="1260" w:type="dxa"/>
          </w:tcPr>
          <w:p w14:paraId="3A893F0F"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GES</w:t>
            </w:r>
          </w:p>
        </w:tc>
        <w:tc>
          <w:tcPr>
            <w:tcW w:w="1170" w:type="dxa"/>
          </w:tcPr>
          <w:p w14:paraId="3A893F10"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GET</w:t>
            </w:r>
          </w:p>
        </w:tc>
        <w:tc>
          <w:tcPr>
            <w:tcW w:w="1170" w:type="dxa"/>
          </w:tcPr>
          <w:p w14:paraId="3A893F11"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GINI</w:t>
            </w:r>
          </w:p>
        </w:tc>
        <w:tc>
          <w:tcPr>
            <w:tcW w:w="1170" w:type="dxa"/>
          </w:tcPr>
          <w:p w14:paraId="3A893F12"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ACDDC</w:t>
            </w:r>
          </w:p>
        </w:tc>
        <w:tc>
          <w:tcPr>
            <w:tcW w:w="1170" w:type="dxa"/>
          </w:tcPr>
          <w:p w14:paraId="3A893F13"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FLFP</w:t>
            </w:r>
          </w:p>
        </w:tc>
      </w:tr>
      <w:tr w:rsidR="00A0676F" w:rsidRPr="00A0676F" w14:paraId="3A893F1E" w14:textId="77777777" w:rsidTr="007B22FA">
        <w:tc>
          <w:tcPr>
            <w:tcW w:w="1440" w:type="dxa"/>
          </w:tcPr>
          <w:p w14:paraId="3A893F15"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RMG</w:t>
            </w:r>
          </w:p>
        </w:tc>
        <w:tc>
          <w:tcPr>
            <w:tcW w:w="1080" w:type="dxa"/>
          </w:tcPr>
          <w:p w14:paraId="3A893F16"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1.000</w:t>
            </w:r>
          </w:p>
        </w:tc>
        <w:tc>
          <w:tcPr>
            <w:tcW w:w="1170" w:type="dxa"/>
          </w:tcPr>
          <w:p w14:paraId="3A893F17" w14:textId="77777777" w:rsidR="007B22FA" w:rsidRPr="00A0676F" w:rsidRDefault="007B22FA" w:rsidP="00860A2F">
            <w:pPr>
              <w:jc w:val="center"/>
              <w:rPr>
                <w:rFonts w:ascii="Times New Roman" w:eastAsia="Times New Roman" w:hAnsi="Times New Roman" w:cs="Times New Roman"/>
                <w:b/>
                <w:bCs/>
                <w:sz w:val="24"/>
                <w:szCs w:val="24"/>
              </w:rPr>
            </w:pPr>
          </w:p>
        </w:tc>
        <w:tc>
          <w:tcPr>
            <w:tcW w:w="1080" w:type="dxa"/>
          </w:tcPr>
          <w:p w14:paraId="3A893F18" w14:textId="77777777" w:rsidR="007B22FA" w:rsidRPr="00A0676F" w:rsidRDefault="007B22FA" w:rsidP="00860A2F">
            <w:pPr>
              <w:jc w:val="center"/>
              <w:rPr>
                <w:rFonts w:ascii="Times New Roman" w:eastAsia="Times New Roman" w:hAnsi="Times New Roman" w:cs="Times New Roman"/>
                <w:b/>
                <w:bCs/>
                <w:sz w:val="24"/>
                <w:szCs w:val="24"/>
              </w:rPr>
            </w:pPr>
          </w:p>
        </w:tc>
        <w:tc>
          <w:tcPr>
            <w:tcW w:w="1260" w:type="dxa"/>
          </w:tcPr>
          <w:p w14:paraId="3A893F19" w14:textId="77777777" w:rsidR="007B22FA" w:rsidRPr="00A0676F" w:rsidRDefault="007B22FA" w:rsidP="00860A2F">
            <w:pPr>
              <w:jc w:val="center"/>
              <w:rPr>
                <w:rFonts w:ascii="Times New Roman" w:eastAsia="Times New Roman" w:hAnsi="Times New Roman" w:cs="Times New Roman"/>
                <w:b/>
                <w:bCs/>
                <w:sz w:val="24"/>
                <w:szCs w:val="24"/>
              </w:rPr>
            </w:pPr>
          </w:p>
        </w:tc>
        <w:tc>
          <w:tcPr>
            <w:tcW w:w="1170" w:type="dxa"/>
          </w:tcPr>
          <w:p w14:paraId="3A893F1A" w14:textId="77777777" w:rsidR="007B22FA" w:rsidRPr="00A0676F" w:rsidRDefault="007B22FA" w:rsidP="00860A2F">
            <w:pPr>
              <w:jc w:val="center"/>
              <w:rPr>
                <w:rFonts w:ascii="Times New Roman" w:eastAsia="Times New Roman" w:hAnsi="Times New Roman" w:cs="Times New Roman"/>
                <w:b/>
                <w:bCs/>
                <w:sz w:val="24"/>
                <w:szCs w:val="24"/>
              </w:rPr>
            </w:pPr>
          </w:p>
        </w:tc>
        <w:tc>
          <w:tcPr>
            <w:tcW w:w="1170" w:type="dxa"/>
          </w:tcPr>
          <w:p w14:paraId="3A893F1B" w14:textId="77777777" w:rsidR="007B22FA" w:rsidRPr="00A0676F" w:rsidRDefault="007B22FA" w:rsidP="00860A2F">
            <w:pPr>
              <w:jc w:val="center"/>
              <w:rPr>
                <w:rFonts w:ascii="Times New Roman" w:eastAsia="Times New Roman" w:hAnsi="Times New Roman" w:cs="Times New Roman"/>
                <w:b/>
                <w:bCs/>
                <w:sz w:val="24"/>
                <w:szCs w:val="24"/>
              </w:rPr>
            </w:pPr>
          </w:p>
        </w:tc>
        <w:tc>
          <w:tcPr>
            <w:tcW w:w="1170" w:type="dxa"/>
          </w:tcPr>
          <w:p w14:paraId="3A893F1C" w14:textId="77777777" w:rsidR="007B22FA" w:rsidRPr="00A0676F" w:rsidRDefault="007B22FA" w:rsidP="00860A2F">
            <w:pPr>
              <w:jc w:val="center"/>
              <w:rPr>
                <w:rFonts w:ascii="Times New Roman" w:eastAsia="Times New Roman" w:hAnsi="Times New Roman" w:cs="Times New Roman"/>
                <w:b/>
                <w:bCs/>
                <w:sz w:val="24"/>
                <w:szCs w:val="24"/>
              </w:rPr>
            </w:pPr>
          </w:p>
        </w:tc>
        <w:tc>
          <w:tcPr>
            <w:tcW w:w="1170" w:type="dxa"/>
          </w:tcPr>
          <w:p w14:paraId="3A893F1D" w14:textId="77777777" w:rsidR="007B22FA" w:rsidRPr="00A0676F" w:rsidRDefault="007B22FA" w:rsidP="00860A2F">
            <w:pPr>
              <w:jc w:val="center"/>
              <w:rPr>
                <w:rFonts w:ascii="Times New Roman" w:eastAsia="Times New Roman" w:hAnsi="Times New Roman" w:cs="Times New Roman"/>
                <w:b/>
                <w:bCs/>
                <w:sz w:val="24"/>
                <w:szCs w:val="24"/>
              </w:rPr>
            </w:pPr>
          </w:p>
        </w:tc>
      </w:tr>
      <w:tr w:rsidR="00A0676F" w:rsidRPr="00A0676F" w14:paraId="3A893F28" w14:textId="77777777" w:rsidTr="007B22FA">
        <w:tc>
          <w:tcPr>
            <w:tcW w:w="1440" w:type="dxa"/>
          </w:tcPr>
          <w:p w14:paraId="3A893F1F"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CU</w:t>
            </w:r>
          </w:p>
        </w:tc>
        <w:tc>
          <w:tcPr>
            <w:tcW w:w="1080" w:type="dxa"/>
          </w:tcPr>
          <w:p w14:paraId="3A893F20"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0.9544*</w:t>
            </w:r>
          </w:p>
        </w:tc>
        <w:tc>
          <w:tcPr>
            <w:tcW w:w="1170" w:type="dxa"/>
          </w:tcPr>
          <w:p w14:paraId="3A893F21"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1.000</w:t>
            </w:r>
          </w:p>
        </w:tc>
        <w:tc>
          <w:tcPr>
            <w:tcW w:w="1080" w:type="dxa"/>
          </w:tcPr>
          <w:p w14:paraId="3A893F22" w14:textId="77777777" w:rsidR="007B22FA" w:rsidRPr="00A0676F" w:rsidRDefault="007B22FA" w:rsidP="00860A2F">
            <w:pPr>
              <w:jc w:val="center"/>
              <w:rPr>
                <w:rFonts w:ascii="Times New Roman" w:eastAsia="Times New Roman" w:hAnsi="Times New Roman" w:cs="Times New Roman"/>
                <w:b/>
                <w:bCs/>
                <w:sz w:val="24"/>
                <w:szCs w:val="24"/>
              </w:rPr>
            </w:pPr>
          </w:p>
        </w:tc>
        <w:tc>
          <w:tcPr>
            <w:tcW w:w="1260" w:type="dxa"/>
          </w:tcPr>
          <w:p w14:paraId="3A893F23" w14:textId="77777777" w:rsidR="007B22FA" w:rsidRPr="00A0676F" w:rsidRDefault="007B22FA" w:rsidP="00860A2F">
            <w:pPr>
              <w:jc w:val="center"/>
              <w:rPr>
                <w:rFonts w:ascii="Times New Roman" w:eastAsia="Times New Roman" w:hAnsi="Times New Roman" w:cs="Times New Roman"/>
                <w:b/>
                <w:bCs/>
                <w:sz w:val="24"/>
                <w:szCs w:val="24"/>
              </w:rPr>
            </w:pPr>
          </w:p>
        </w:tc>
        <w:tc>
          <w:tcPr>
            <w:tcW w:w="1170" w:type="dxa"/>
          </w:tcPr>
          <w:p w14:paraId="3A893F24" w14:textId="77777777" w:rsidR="007B22FA" w:rsidRPr="00A0676F" w:rsidRDefault="007B22FA" w:rsidP="00860A2F">
            <w:pPr>
              <w:jc w:val="center"/>
              <w:rPr>
                <w:rFonts w:ascii="Times New Roman" w:eastAsia="Times New Roman" w:hAnsi="Times New Roman" w:cs="Times New Roman"/>
                <w:b/>
                <w:bCs/>
                <w:sz w:val="24"/>
                <w:szCs w:val="24"/>
              </w:rPr>
            </w:pPr>
          </w:p>
        </w:tc>
        <w:tc>
          <w:tcPr>
            <w:tcW w:w="1170" w:type="dxa"/>
          </w:tcPr>
          <w:p w14:paraId="3A893F25" w14:textId="77777777" w:rsidR="007B22FA" w:rsidRPr="00A0676F" w:rsidRDefault="007B22FA" w:rsidP="00860A2F">
            <w:pPr>
              <w:jc w:val="center"/>
              <w:rPr>
                <w:rFonts w:ascii="Times New Roman" w:eastAsia="Times New Roman" w:hAnsi="Times New Roman" w:cs="Times New Roman"/>
                <w:b/>
                <w:bCs/>
                <w:sz w:val="24"/>
                <w:szCs w:val="24"/>
              </w:rPr>
            </w:pPr>
          </w:p>
        </w:tc>
        <w:tc>
          <w:tcPr>
            <w:tcW w:w="1170" w:type="dxa"/>
          </w:tcPr>
          <w:p w14:paraId="3A893F26" w14:textId="77777777" w:rsidR="007B22FA" w:rsidRPr="00A0676F" w:rsidRDefault="007B22FA" w:rsidP="00860A2F">
            <w:pPr>
              <w:jc w:val="center"/>
              <w:rPr>
                <w:rFonts w:ascii="Times New Roman" w:eastAsia="Times New Roman" w:hAnsi="Times New Roman" w:cs="Times New Roman"/>
                <w:b/>
                <w:bCs/>
                <w:sz w:val="24"/>
                <w:szCs w:val="24"/>
              </w:rPr>
            </w:pPr>
          </w:p>
        </w:tc>
        <w:tc>
          <w:tcPr>
            <w:tcW w:w="1170" w:type="dxa"/>
          </w:tcPr>
          <w:p w14:paraId="3A893F27" w14:textId="77777777" w:rsidR="007B22FA" w:rsidRPr="00A0676F" w:rsidRDefault="007B22FA" w:rsidP="00860A2F">
            <w:pPr>
              <w:jc w:val="center"/>
              <w:rPr>
                <w:rFonts w:ascii="Times New Roman" w:eastAsia="Times New Roman" w:hAnsi="Times New Roman" w:cs="Times New Roman"/>
                <w:b/>
                <w:bCs/>
                <w:sz w:val="24"/>
                <w:szCs w:val="24"/>
              </w:rPr>
            </w:pPr>
          </w:p>
        </w:tc>
      </w:tr>
      <w:tr w:rsidR="00A0676F" w:rsidRPr="00A0676F" w14:paraId="3A893F32" w14:textId="77777777" w:rsidTr="007B22FA">
        <w:tc>
          <w:tcPr>
            <w:tcW w:w="1440" w:type="dxa"/>
          </w:tcPr>
          <w:p w14:paraId="3A893F29"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GEP</w:t>
            </w:r>
          </w:p>
        </w:tc>
        <w:tc>
          <w:tcPr>
            <w:tcW w:w="1080" w:type="dxa"/>
          </w:tcPr>
          <w:p w14:paraId="3A893F2A"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0.4765*</w:t>
            </w:r>
          </w:p>
        </w:tc>
        <w:tc>
          <w:tcPr>
            <w:tcW w:w="1170" w:type="dxa"/>
          </w:tcPr>
          <w:p w14:paraId="3A893F2B"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0.6519*</w:t>
            </w:r>
          </w:p>
        </w:tc>
        <w:tc>
          <w:tcPr>
            <w:tcW w:w="1080" w:type="dxa"/>
          </w:tcPr>
          <w:p w14:paraId="3A893F2C"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1.000</w:t>
            </w:r>
          </w:p>
        </w:tc>
        <w:tc>
          <w:tcPr>
            <w:tcW w:w="1260" w:type="dxa"/>
          </w:tcPr>
          <w:p w14:paraId="3A893F2D" w14:textId="77777777" w:rsidR="007B22FA" w:rsidRPr="00A0676F" w:rsidRDefault="007B22FA" w:rsidP="00860A2F">
            <w:pPr>
              <w:jc w:val="center"/>
              <w:rPr>
                <w:rFonts w:ascii="Times New Roman" w:eastAsia="Times New Roman" w:hAnsi="Times New Roman" w:cs="Times New Roman"/>
                <w:b/>
                <w:bCs/>
                <w:sz w:val="24"/>
                <w:szCs w:val="24"/>
              </w:rPr>
            </w:pPr>
          </w:p>
        </w:tc>
        <w:tc>
          <w:tcPr>
            <w:tcW w:w="1170" w:type="dxa"/>
          </w:tcPr>
          <w:p w14:paraId="3A893F2E" w14:textId="77777777" w:rsidR="007B22FA" w:rsidRPr="00A0676F" w:rsidRDefault="007B22FA" w:rsidP="00860A2F">
            <w:pPr>
              <w:jc w:val="center"/>
              <w:rPr>
                <w:rFonts w:ascii="Times New Roman" w:eastAsia="Times New Roman" w:hAnsi="Times New Roman" w:cs="Times New Roman"/>
                <w:b/>
                <w:bCs/>
                <w:sz w:val="24"/>
                <w:szCs w:val="24"/>
              </w:rPr>
            </w:pPr>
          </w:p>
        </w:tc>
        <w:tc>
          <w:tcPr>
            <w:tcW w:w="1170" w:type="dxa"/>
          </w:tcPr>
          <w:p w14:paraId="3A893F2F" w14:textId="77777777" w:rsidR="007B22FA" w:rsidRPr="00A0676F" w:rsidRDefault="007B22FA" w:rsidP="00860A2F">
            <w:pPr>
              <w:jc w:val="center"/>
              <w:rPr>
                <w:rFonts w:ascii="Times New Roman" w:eastAsia="Times New Roman" w:hAnsi="Times New Roman" w:cs="Times New Roman"/>
                <w:b/>
                <w:bCs/>
                <w:sz w:val="24"/>
                <w:szCs w:val="24"/>
              </w:rPr>
            </w:pPr>
          </w:p>
        </w:tc>
        <w:tc>
          <w:tcPr>
            <w:tcW w:w="1170" w:type="dxa"/>
          </w:tcPr>
          <w:p w14:paraId="3A893F30" w14:textId="77777777" w:rsidR="007B22FA" w:rsidRPr="00A0676F" w:rsidRDefault="007B22FA" w:rsidP="00860A2F">
            <w:pPr>
              <w:jc w:val="center"/>
              <w:rPr>
                <w:rFonts w:ascii="Times New Roman" w:eastAsia="Times New Roman" w:hAnsi="Times New Roman" w:cs="Times New Roman"/>
                <w:b/>
                <w:bCs/>
                <w:sz w:val="24"/>
                <w:szCs w:val="24"/>
              </w:rPr>
            </w:pPr>
          </w:p>
        </w:tc>
        <w:tc>
          <w:tcPr>
            <w:tcW w:w="1170" w:type="dxa"/>
          </w:tcPr>
          <w:p w14:paraId="3A893F31" w14:textId="77777777" w:rsidR="007B22FA" w:rsidRPr="00A0676F" w:rsidRDefault="007B22FA" w:rsidP="00860A2F">
            <w:pPr>
              <w:jc w:val="center"/>
              <w:rPr>
                <w:rFonts w:ascii="Times New Roman" w:eastAsia="Times New Roman" w:hAnsi="Times New Roman" w:cs="Times New Roman"/>
                <w:b/>
                <w:bCs/>
                <w:sz w:val="24"/>
                <w:szCs w:val="24"/>
              </w:rPr>
            </w:pPr>
          </w:p>
        </w:tc>
      </w:tr>
      <w:tr w:rsidR="00A0676F" w:rsidRPr="00A0676F" w14:paraId="3A893F3C" w14:textId="77777777" w:rsidTr="007B22FA">
        <w:tc>
          <w:tcPr>
            <w:tcW w:w="1440" w:type="dxa"/>
          </w:tcPr>
          <w:p w14:paraId="3A893F33"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GES</w:t>
            </w:r>
          </w:p>
        </w:tc>
        <w:tc>
          <w:tcPr>
            <w:tcW w:w="1080" w:type="dxa"/>
          </w:tcPr>
          <w:p w14:paraId="3A893F34"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0.8892*</w:t>
            </w:r>
          </w:p>
        </w:tc>
        <w:tc>
          <w:tcPr>
            <w:tcW w:w="1170" w:type="dxa"/>
          </w:tcPr>
          <w:p w14:paraId="3A893F35"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0.9093*</w:t>
            </w:r>
          </w:p>
        </w:tc>
        <w:tc>
          <w:tcPr>
            <w:tcW w:w="1080" w:type="dxa"/>
          </w:tcPr>
          <w:p w14:paraId="3A893F36"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0.7590*</w:t>
            </w:r>
          </w:p>
        </w:tc>
        <w:tc>
          <w:tcPr>
            <w:tcW w:w="1260" w:type="dxa"/>
          </w:tcPr>
          <w:p w14:paraId="3A893F37"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1.000</w:t>
            </w:r>
          </w:p>
        </w:tc>
        <w:tc>
          <w:tcPr>
            <w:tcW w:w="1170" w:type="dxa"/>
          </w:tcPr>
          <w:p w14:paraId="3A893F38" w14:textId="77777777" w:rsidR="007B22FA" w:rsidRPr="00A0676F" w:rsidRDefault="007B22FA" w:rsidP="00860A2F">
            <w:pPr>
              <w:jc w:val="center"/>
              <w:rPr>
                <w:rFonts w:ascii="Times New Roman" w:eastAsia="Times New Roman" w:hAnsi="Times New Roman" w:cs="Times New Roman"/>
                <w:b/>
                <w:bCs/>
                <w:sz w:val="24"/>
                <w:szCs w:val="24"/>
              </w:rPr>
            </w:pPr>
          </w:p>
        </w:tc>
        <w:tc>
          <w:tcPr>
            <w:tcW w:w="1170" w:type="dxa"/>
          </w:tcPr>
          <w:p w14:paraId="3A893F39" w14:textId="77777777" w:rsidR="007B22FA" w:rsidRPr="00A0676F" w:rsidRDefault="007B22FA" w:rsidP="00860A2F">
            <w:pPr>
              <w:jc w:val="center"/>
              <w:rPr>
                <w:rFonts w:ascii="Times New Roman" w:eastAsia="Times New Roman" w:hAnsi="Times New Roman" w:cs="Times New Roman"/>
                <w:b/>
                <w:bCs/>
                <w:sz w:val="24"/>
                <w:szCs w:val="24"/>
              </w:rPr>
            </w:pPr>
          </w:p>
        </w:tc>
        <w:tc>
          <w:tcPr>
            <w:tcW w:w="1170" w:type="dxa"/>
          </w:tcPr>
          <w:p w14:paraId="3A893F3A" w14:textId="77777777" w:rsidR="007B22FA" w:rsidRPr="00A0676F" w:rsidRDefault="007B22FA" w:rsidP="00860A2F">
            <w:pPr>
              <w:jc w:val="center"/>
              <w:rPr>
                <w:rFonts w:ascii="Times New Roman" w:eastAsia="Times New Roman" w:hAnsi="Times New Roman" w:cs="Times New Roman"/>
                <w:b/>
                <w:bCs/>
                <w:sz w:val="24"/>
                <w:szCs w:val="24"/>
              </w:rPr>
            </w:pPr>
          </w:p>
        </w:tc>
        <w:tc>
          <w:tcPr>
            <w:tcW w:w="1170" w:type="dxa"/>
          </w:tcPr>
          <w:p w14:paraId="3A893F3B" w14:textId="77777777" w:rsidR="007B22FA" w:rsidRPr="00A0676F" w:rsidRDefault="007B22FA" w:rsidP="00860A2F">
            <w:pPr>
              <w:jc w:val="center"/>
              <w:rPr>
                <w:rFonts w:ascii="Times New Roman" w:eastAsia="Times New Roman" w:hAnsi="Times New Roman" w:cs="Times New Roman"/>
                <w:b/>
                <w:bCs/>
                <w:sz w:val="24"/>
                <w:szCs w:val="24"/>
              </w:rPr>
            </w:pPr>
          </w:p>
        </w:tc>
      </w:tr>
      <w:tr w:rsidR="00A0676F" w:rsidRPr="00A0676F" w14:paraId="3A893F46" w14:textId="77777777" w:rsidTr="007B22FA">
        <w:tc>
          <w:tcPr>
            <w:tcW w:w="1440" w:type="dxa"/>
          </w:tcPr>
          <w:p w14:paraId="3A893F3D"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GET</w:t>
            </w:r>
          </w:p>
        </w:tc>
        <w:tc>
          <w:tcPr>
            <w:tcW w:w="1080" w:type="dxa"/>
          </w:tcPr>
          <w:p w14:paraId="3A893F3E"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0.6196*</w:t>
            </w:r>
          </w:p>
        </w:tc>
        <w:tc>
          <w:tcPr>
            <w:tcW w:w="1170" w:type="dxa"/>
          </w:tcPr>
          <w:p w14:paraId="3A893F3F"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0.6950*</w:t>
            </w:r>
          </w:p>
        </w:tc>
        <w:tc>
          <w:tcPr>
            <w:tcW w:w="1080" w:type="dxa"/>
          </w:tcPr>
          <w:p w14:paraId="3A893F40"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0.8924*</w:t>
            </w:r>
          </w:p>
        </w:tc>
        <w:tc>
          <w:tcPr>
            <w:tcW w:w="1260" w:type="dxa"/>
          </w:tcPr>
          <w:p w14:paraId="3A893F41"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0.8562*</w:t>
            </w:r>
          </w:p>
        </w:tc>
        <w:tc>
          <w:tcPr>
            <w:tcW w:w="1170" w:type="dxa"/>
          </w:tcPr>
          <w:p w14:paraId="3A893F42"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1.000</w:t>
            </w:r>
          </w:p>
        </w:tc>
        <w:tc>
          <w:tcPr>
            <w:tcW w:w="1170" w:type="dxa"/>
          </w:tcPr>
          <w:p w14:paraId="3A893F43" w14:textId="77777777" w:rsidR="007B22FA" w:rsidRPr="00A0676F" w:rsidRDefault="007B22FA" w:rsidP="00860A2F">
            <w:pPr>
              <w:jc w:val="center"/>
              <w:rPr>
                <w:rFonts w:ascii="Times New Roman" w:eastAsia="Times New Roman" w:hAnsi="Times New Roman" w:cs="Times New Roman"/>
                <w:b/>
                <w:bCs/>
                <w:sz w:val="24"/>
                <w:szCs w:val="24"/>
              </w:rPr>
            </w:pPr>
          </w:p>
        </w:tc>
        <w:tc>
          <w:tcPr>
            <w:tcW w:w="1170" w:type="dxa"/>
          </w:tcPr>
          <w:p w14:paraId="3A893F44" w14:textId="77777777" w:rsidR="007B22FA" w:rsidRPr="00A0676F" w:rsidRDefault="007B22FA" w:rsidP="00860A2F">
            <w:pPr>
              <w:jc w:val="center"/>
              <w:rPr>
                <w:rFonts w:ascii="Times New Roman" w:eastAsia="Times New Roman" w:hAnsi="Times New Roman" w:cs="Times New Roman"/>
                <w:b/>
                <w:bCs/>
                <w:sz w:val="24"/>
                <w:szCs w:val="24"/>
              </w:rPr>
            </w:pPr>
          </w:p>
        </w:tc>
        <w:tc>
          <w:tcPr>
            <w:tcW w:w="1170" w:type="dxa"/>
          </w:tcPr>
          <w:p w14:paraId="3A893F45" w14:textId="77777777" w:rsidR="007B22FA" w:rsidRPr="00A0676F" w:rsidRDefault="007B22FA" w:rsidP="00860A2F">
            <w:pPr>
              <w:jc w:val="center"/>
              <w:rPr>
                <w:rFonts w:ascii="Times New Roman" w:eastAsia="Times New Roman" w:hAnsi="Times New Roman" w:cs="Times New Roman"/>
                <w:b/>
                <w:bCs/>
                <w:sz w:val="24"/>
                <w:szCs w:val="24"/>
              </w:rPr>
            </w:pPr>
          </w:p>
        </w:tc>
      </w:tr>
      <w:tr w:rsidR="00A0676F" w:rsidRPr="00A0676F" w14:paraId="3A893F50" w14:textId="77777777" w:rsidTr="007B22FA">
        <w:tc>
          <w:tcPr>
            <w:tcW w:w="1440" w:type="dxa"/>
          </w:tcPr>
          <w:p w14:paraId="3A893F47"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GINI</w:t>
            </w:r>
          </w:p>
        </w:tc>
        <w:tc>
          <w:tcPr>
            <w:tcW w:w="1080" w:type="dxa"/>
          </w:tcPr>
          <w:p w14:paraId="3A893F48"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0.9439*</w:t>
            </w:r>
          </w:p>
        </w:tc>
        <w:tc>
          <w:tcPr>
            <w:tcW w:w="1170" w:type="dxa"/>
          </w:tcPr>
          <w:p w14:paraId="3A893F49"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0.8953*</w:t>
            </w:r>
          </w:p>
        </w:tc>
        <w:tc>
          <w:tcPr>
            <w:tcW w:w="1080" w:type="dxa"/>
          </w:tcPr>
          <w:p w14:paraId="3A893F4A"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0.4489*</w:t>
            </w:r>
          </w:p>
        </w:tc>
        <w:tc>
          <w:tcPr>
            <w:tcW w:w="1260" w:type="dxa"/>
          </w:tcPr>
          <w:p w14:paraId="3A893F4B"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0.8960*</w:t>
            </w:r>
          </w:p>
        </w:tc>
        <w:tc>
          <w:tcPr>
            <w:tcW w:w="1170" w:type="dxa"/>
          </w:tcPr>
          <w:p w14:paraId="3A893F4C"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0.5935*</w:t>
            </w:r>
          </w:p>
        </w:tc>
        <w:tc>
          <w:tcPr>
            <w:tcW w:w="1170" w:type="dxa"/>
          </w:tcPr>
          <w:p w14:paraId="3A893F4D"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1.000</w:t>
            </w:r>
          </w:p>
        </w:tc>
        <w:tc>
          <w:tcPr>
            <w:tcW w:w="1170" w:type="dxa"/>
          </w:tcPr>
          <w:p w14:paraId="3A893F4E" w14:textId="77777777" w:rsidR="007B22FA" w:rsidRPr="00A0676F" w:rsidRDefault="007B22FA" w:rsidP="00860A2F">
            <w:pPr>
              <w:jc w:val="center"/>
              <w:rPr>
                <w:rFonts w:ascii="Times New Roman" w:eastAsia="Times New Roman" w:hAnsi="Times New Roman" w:cs="Times New Roman"/>
                <w:b/>
                <w:bCs/>
                <w:sz w:val="24"/>
                <w:szCs w:val="24"/>
              </w:rPr>
            </w:pPr>
          </w:p>
        </w:tc>
        <w:tc>
          <w:tcPr>
            <w:tcW w:w="1170" w:type="dxa"/>
          </w:tcPr>
          <w:p w14:paraId="3A893F4F" w14:textId="77777777" w:rsidR="007B22FA" w:rsidRPr="00A0676F" w:rsidRDefault="007B22FA" w:rsidP="00860A2F">
            <w:pPr>
              <w:jc w:val="center"/>
              <w:rPr>
                <w:rFonts w:ascii="Times New Roman" w:eastAsia="Times New Roman" w:hAnsi="Times New Roman" w:cs="Times New Roman"/>
                <w:b/>
                <w:bCs/>
                <w:sz w:val="24"/>
                <w:szCs w:val="24"/>
              </w:rPr>
            </w:pPr>
          </w:p>
        </w:tc>
      </w:tr>
      <w:tr w:rsidR="00A0676F" w:rsidRPr="00A0676F" w14:paraId="3A893F5A" w14:textId="77777777" w:rsidTr="007B22FA">
        <w:tc>
          <w:tcPr>
            <w:tcW w:w="1440" w:type="dxa"/>
          </w:tcPr>
          <w:p w14:paraId="3A893F51"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ACDDC</w:t>
            </w:r>
          </w:p>
        </w:tc>
        <w:tc>
          <w:tcPr>
            <w:tcW w:w="1080" w:type="dxa"/>
          </w:tcPr>
          <w:p w14:paraId="3A893F52"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0.3782*</w:t>
            </w:r>
          </w:p>
        </w:tc>
        <w:tc>
          <w:tcPr>
            <w:tcW w:w="1170" w:type="dxa"/>
          </w:tcPr>
          <w:p w14:paraId="3A893F53"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0.2223</w:t>
            </w:r>
          </w:p>
        </w:tc>
        <w:tc>
          <w:tcPr>
            <w:tcW w:w="1080" w:type="dxa"/>
          </w:tcPr>
          <w:p w14:paraId="3A893F54"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-0.3454</w:t>
            </w:r>
          </w:p>
        </w:tc>
        <w:tc>
          <w:tcPr>
            <w:tcW w:w="1260" w:type="dxa"/>
          </w:tcPr>
          <w:p w14:paraId="3A893F55"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-0.1316</w:t>
            </w:r>
          </w:p>
        </w:tc>
        <w:tc>
          <w:tcPr>
            <w:tcW w:w="1170" w:type="dxa"/>
          </w:tcPr>
          <w:p w14:paraId="3A893F56"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0.2075</w:t>
            </w:r>
          </w:p>
        </w:tc>
        <w:tc>
          <w:tcPr>
            <w:tcW w:w="1170" w:type="dxa"/>
          </w:tcPr>
          <w:p w14:paraId="3A893F57"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0.4476*</w:t>
            </w:r>
          </w:p>
        </w:tc>
        <w:tc>
          <w:tcPr>
            <w:tcW w:w="1170" w:type="dxa"/>
          </w:tcPr>
          <w:p w14:paraId="3A893F58"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1.000</w:t>
            </w:r>
          </w:p>
        </w:tc>
        <w:tc>
          <w:tcPr>
            <w:tcW w:w="1170" w:type="dxa"/>
          </w:tcPr>
          <w:p w14:paraId="3A893F59" w14:textId="77777777" w:rsidR="007B22FA" w:rsidRPr="00A0676F" w:rsidRDefault="007B22FA" w:rsidP="00860A2F">
            <w:pPr>
              <w:jc w:val="center"/>
              <w:rPr>
                <w:rFonts w:ascii="Times New Roman" w:eastAsia="Times New Roman" w:hAnsi="Times New Roman" w:cs="Times New Roman"/>
                <w:b/>
                <w:bCs/>
                <w:sz w:val="24"/>
                <w:szCs w:val="24"/>
              </w:rPr>
            </w:pPr>
          </w:p>
        </w:tc>
      </w:tr>
      <w:tr w:rsidR="00A0676F" w:rsidRPr="00A0676F" w14:paraId="3A893F64" w14:textId="77777777" w:rsidTr="007B22FA">
        <w:tc>
          <w:tcPr>
            <w:tcW w:w="1440" w:type="dxa"/>
          </w:tcPr>
          <w:p w14:paraId="3A893F5B" w14:textId="77777777" w:rsidR="007B22FA" w:rsidRPr="00A0676F" w:rsidRDefault="007B22FA" w:rsidP="007B22FA">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FLFP</w:t>
            </w:r>
          </w:p>
        </w:tc>
        <w:tc>
          <w:tcPr>
            <w:tcW w:w="1080" w:type="dxa"/>
          </w:tcPr>
          <w:p w14:paraId="3A893F5C"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-0.3522</w:t>
            </w:r>
          </w:p>
        </w:tc>
        <w:tc>
          <w:tcPr>
            <w:tcW w:w="1170" w:type="dxa"/>
          </w:tcPr>
          <w:p w14:paraId="3A893F5D"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-0.2303</w:t>
            </w:r>
          </w:p>
        </w:tc>
        <w:tc>
          <w:tcPr>
            <w:tcW w:w="1080" w:type="dxa"/>
          </w:tcPr>
          <w:p w14:paraId="3A893F5E"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0.3404</w:t>
            </w:r>
          </w:p>
        </w:tc>
        <w:tc>
          <w:tcPr>
            <w:tcW w:w="1260" w:type="dxa"/>
          </w:tcPr>
          <w:p w14:paraId="3A893F5F"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-0.1480</w:t>
            </w:r>
          </w:p>
        </w:tc>
        <w:tc>
          <w:tcPr>
            <w:tcW w:w="1170" w:type="dxa"/>
          </w:tcPr>
          <w:p w14:paraId="3A893F60"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0.3733*</w:t>
            </w:r>
          </w:p>
        </w:tc>
        <w:tc>
          <w:tcPr>
            <w:tcW w:w="1170" w:type="dxa"/>
          </w:tcPr>
          <w:p w14:paraId="3A893F61"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-0.4415*</w:t>
            </w:r>
          </w:p>
        </w:tc>
        <w:tc>
          <w:tcPr>
            <w:tcW w:w="1170" w:type="dxa"/>
          </w:tcPr>
          <w:p w14:paraId="3A893F62"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-0.6272*</w:t>
            </w:r>
          </w:p>
        </w:tc>
        <w:tc>
          <w:tcPr>
            <w:tcW w:w="1170" w:type="dxa"/>
          </w:tcPr>
          <w:p w14:paraId="3A893F63" w14:textId="77777777" w:rsidR="007B22FA" w:rsidRPr="00A0676F" w:rsidRDefault="007B22FA" w:rsidP="00860A2F">
            <w:pPr>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1.0000</w:t>
            </w:r>
          </w:p>
        </w:tc>
      </w:tr>
    </w:tbl>
    <w:p w14:paraId="3A893F65" w14:textId="77777777" w:rsidR="00860A2F" w:rsidRPr="00A0676F" w:rsidRDefault="007B22FA" w:rsidP="007B22FA">
      <w:pPr>
        <w:spacing w:after="0" w:line="240" w:lineRule="auto"/>
        <w:ind w:firstLine="720"/>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Source: Self constructed with the use of data</w:t>
      </w:r>
    </w:p>
    <w:p w14:paraId="3A893F66" w14:textId="77777777" w:rsidR="007B22FA" w:rsidRPr="00A0676F" w:rsidRDefault="007B22FA" w:rsidP="007B22FA">
      <w:pPr>
        <w:pStyle w:val="ListParagraph"/>
        <w:numPr>
          <w:ilvl w:val="0"/>
          <w:numId w:val="2"/>
        </w:numPr>
        <w:spacing w:after="0" w:line="24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Signifies significance level at 5%</w:t>
      </w:r>
    </w:p>
    <w:p w14:paraId="3A893F67" w14:textId="77777777" w:rsidR="00300078" w:rsidRPr="00A0676F" w:rsidRDefault="00300078" w:rsidP="00300078">
      <w:pPr>
        <w:spacing w:after="0" w:line="240" w:lineRule="auto"/>
        <w:jc w:val="both"/>
        <w:rPr>
          <w:rFonts w:ascii="Times New Roman" w:eastAsia="Times New Roman" w:hAnsi="Times New Roman" w:cs="Times New Roman"/>
          <w:sz w:val="24"/>
          <w:szCs w:val="24"/>
        </w:rPr>
      </w:pPr>
    </w:p>
    <w:p w14:paraId="3A893F68" w14:textId="77777777" w:rsidR="00300078" w:rsidRPr="00A0676F" w:rsidRDefault="00300078" w:rsidP="00300078">
      <w:pPr>
        <w:spacing w:after="0" w:line="240" w:lineRule="auto"/>
        <w:jc w:val="both"/>
        <w:rPr>
          <w:rFonts w:ascii="Times New Roman" w:eastAsia="Times New Roman" w:hAnsi="Times New Roman" w:cs="Times New Roman"/>
          <w:sz w:val="24"/>
          <w:szCs w:val="24"/>
        </w:rPr>
      </w:pPr>
    </w:p>
    <w:p w14:paraId="3A893F69" w14:textId="77777777" w:rsidR="00860A2F" w:rsidRPr="00A0676F" w:rsidRDefault="00860A2F" w:rsidP="00F90203">
      <w:pPr>
        <w:spacing w:after="0" w:line="360" w:lineRule="auto"/>
        <w:ind w:firstLine="720"/>
        <w:jc w:val="both"/>
        <w:rPr>
          <w:rFonts w:ascii="Times New Roman" w:eastAsia="Times New Roman" w:hAnsi="Times New Roman" w:cs="Times New Roman"/>
          <w:b/>
          <w:bCs/>
          <w:sz w:val="28"/>
          <w:szCs w:val="28"/>
        </w:rPr>
      </w:pPr>
    </w:p>
    <w:p w14:paraId="3A893F6A" w14:textId="77777777" w:rsidR="00860A2F" w:rsidRPr="00A0676F" w:rsidRDefault="001B7DB8" w:rsidP="00182653">
      <w:pPr>
        <w:spacing w:after="0" w:line="480" w:lineRule="auto"/>
        <w:jc w:val="both"/>
        <w:rPr>
          <w:rFonts w:ascii="Times New Roman" w:eastAsia="Times New Roman" w:hAnsi="Times New Roman" w:cs="Times New Roman"/>
          <w:bCs/>
          <w:sz w:val="24"/>
          <w:szCs w:val="24"/>
        </w:rPr>
      </w:pPr>
      <w:r w:rsidRPr="00A0676F">
        <w:rPr>
          <w:rFonts w:ascii="Times New Roman" w:eastAsia="Times New Roman" w:hAnsi="Times New Roman" w:cs="Times New Roman"/>
          <w:bCs/>
          <w:sz w:val="24"/>
          <w:szCs w:val="24"/>
        </w:rPr>
        <w:t>In Bangl</w:t>
      </w:r>
      <w:r w:rsidR="00110555" w:rsidRPr="00A0676F">
        <w:rPr>
          <w:rFonts w:ascii="Times New Roman" w:eastAsia="Times New Roman" w:hAnsi="Times New Roman" w:cs="Times New Roman"/>
          <w:bCs/>
          <w:sz w:val="24"/>
          <w:szCs w:val="24"/>
        </w:rPr>
        <w:t xml:space="preserve">adesh RMG, CU, GES </w:t>
      </w:r>
      <w:r w:rsidRPr="00A0676F">
        <w:rPr>
          <w:rFonts w:ascii="Times New Roman" w:eastAsia="Times New Roman" w:hAnsi="Times New Roman" w:cs="Times New Roman"/>
          <w:bCs/>
          <w:sz w:val="24"/>
          <w:szCs w:val="24"/>
        </w:rPr>
        <w:t xml:space="preserve">are negatively correlated with </w:t>
      </w:r>
      <w:r w:rsidR="00110555" w:rsidRPr="00A0676F">
        <w:rPr>
          <w:rFonts w:ascii="Times New Roman" w:eastAsia="Times New Roman" w:hAnsi="Times New Roman" w:cs="Times New Roman"/>
          <w:bCs/>
          <w:sz w:val="24"/>
          <w:szCs w:val="24"/>
        </w:rPr>
        <w:t>FLFP but they are not significant. GINI and ACDDC are also negatively correlated with FLFP and they are significant at 5 per cent.  GEP</w:t>
      </w:r>
      <w:proofErr w:type="gramStart"/>
      <w:r w:rsidR="00110555" w:rsidRPr="00A0676F">
        <w:rPr>
          <w:rFonts w:ascii="Times New Roman" w:eastAsia="Times New Roman" w:hAnsi="Times New Roman" w:cs="Times New Roman"/>
          <w:bCs/>
          <w:sz w:val="24"/>
          <w:szCs w:val="24"/>
        </w:rPr>
        <w:t>,GET</w:t>
      </w:r>
      <w:proofErr w:type="gramEnd"/>
      <w:r w:rsidR="00110555" w:rsidRPr="00A0676F">
        <w:rPr>
          <w:rFonts w:ascii="Times New Roman" w:eastAsia="Times New Roman" w:hAnsi="Times New Roman" w:cs="Times New Roman"/>
          <w:bCs/>
          <w:sz w:val="24"/>
          <w:szCs w:val="24"/>
        </w:rPr>
        <w:t xml:space="preserve"> are positively correlated with FLFP but are insignificant. </w:t>
      </w:r>
    </w:p>
    <w:p w14:paraId="3A893F6B" w14:textId="77777777" w:rsidR="00995799" w:rsidRPr="00A0676F" w:rsidRDefault="00995799" w:rsidP="00F90203">
      <w:pPr>
        <w:spacing w:after="0" w:line="360" w:lineRule="auto"/>
        <w:ind w:firstLine="720"/>
        <w:jc w:val="both"/>
        <w:rPr>
          <w:rFonts w:ascii="Times New Roman" w:eastAsia="Times New Roman" w:hAnsi="Times New Roman" w:cs="Times New Roman"/>
          <w:b/>
          <w:bCs/>
          <w:sz w:val="28"/>
          <w:szCs w:val="28"/>
        </w:rPr>
      </w:pPr>
    </w:p>
    <w:p w14:paraId="3A893F6C" w14:textId="77777777" w:rsidR="00995799" w:rsidRPr="00A0676F" w:rsidRDefault="00137DD2" w:rsidP="002C0587">
      <w:pPr>
        <w:pStyle w:val="Heading2"/>
        <w:rPr>
          <w:rFonts w:ascii="Times New Roman" w:hAnsi="Times New Roman" w:cs="Times New Roman"/>
          <w:b/>
          <w:color w:val="auto"/>
        </w:rPr>
      </w:pPr>
      <w:bookmarkStart w:id="41" w:name="_Toc500098338"/>
      <w:r w:rsidRPr="00A0676F">
        <w:rPr>
          <w:rFonts w:ascii="Times New Roman" w:hAnsi="Times New Roman" w:cs="Times New Roman"/>
          <w:b/>
          <w:color w:val="auto"/>
        </w:rPr>
        <w:lastRenderedPageBreak/>
        <w:t xml:space="preserve"> </w:t>
      </w:r>
      <w:bookmarkStart w:id="42" w:name="_Toc513629703"/>
      <w:r w:rsidR="00F90203" w:rsidRPr="00A0676F">
        <w:rPr>
          <w:rFonts w:ascii="Times New Roman" w:hAnsi="Times New Roman" w:cs="Times New Roman"/>
          <w:b/>
          <w:color w:val="auto"/>
        </w:rPr>
        <w:t>Unit Root Testing</w:t>
      </w:r>
      <w:bookmarkEnd w:id="41"/>
      <w:bookmarkEnd w:id="42"/>
    </w:p>
    <w:p w14:paraId="3A893F6D" w14:textId="77777777" w:rsidR="00995799" w:rsidRPr="00A0676F" w:rsidRDefault="00995799" w:rsidP="00995799">
      <w:pPr>
        <w:pStyle w:val="Heading2"/>
        <w:numPr>
          <w:ilvl w:val="0"/>
          <w:numId w:val="0"/>
        </w:numPr>
        <w:rPr>
          <w:rFonts w:ascii="Times New Roman" w:hAnsi="Times New Roman" w:cs="Times New Roman"/>
          <w:b/>
          <w:color w:val="auto"/>
        </w:rPr>
      </w:pPr>
    </w:p>
    <w:p w14:paraId="3A893F6E" w14:textId="77777777" w:rsidR="00995799" w:rsidRDefault="00995799" w:rsidP="0059327C">
      <w:pPr>
        <w:spacing w:line="480" w:lineRule="auto"/>
        <w:jc w:val="both"/>
        <w:rPr>
          <w:rFonts w:ascii="Times New Roman" w:hAnsi="Times New Roman" w:cs="Times New Roman"/>
          <w:sz w:val="24"/>
          <w:szCs w:val="24"/>
        </w:rPr>
      </w:pPr>
      <w:r w:rsidRPr="00A0676F">
        <w:rPr>
          <w:rFonts w:ascii="Times New Roman" w:hAnsi="Times New Roman" w:cs="Times New Roman"/>
          <w:sz w:val="24"/>
          <w:szCs w:val="24"/>
        </w:rPr>
        <w:t>First step in testing the variables is to check the stationary level of the variables. It is also important for the further specification tests. There are many unit root tests available in the literature like ADF, GADF, KPS, PP, etc. In this study, augmented dickey-fuller test is use.</w:t>
      </w:r>
    </w:p>
    <w:p w14:paraId="1608E255" w14:textId="77777777" w:rsidR="00F0496B" w:rsidRPr="00F0496B" w:rsidRDefault="00F0496B" w:rsidP="00F0496B">
      <w:pPr>
        <w:pStyle w:val="Heading2"/>
        <w:rPr>
          <w:b/>
          <w:color w:val="000000" w:themeColor="text1"/>
        </w:rPr>
      </w:pPr>
      <w:bookmarkStart w:id="43" w:name="_Toc500098340"/>
      <w:bookmarkStart w:id="44" w:name="_Toc513629704"/>
      <w:r w:rsidRPr="00F0496B">
        <w:rPr>
          <w:b/>
          <w:color w:val="000000" w:themeColor="text1"/>
        </w:rPr>
        <w:t>Lag-Length Criteria</w:t>
      </w:r>
      <w:bookmarkEnd w:id="43"/>
      <w:bookmarkEnd w:id="44"/>
    </w:p>
    <w:p w14:paraId="6DDF893A" w14:textId="77777777" w:rsidR="00F0496B" w:rsidRPr="00A0676F" w:rsidRDefault="00F0496B" w:rsidP="00F0496B">
      <w:pPr>
        <w:rPr>
          <w:rFonts w:ascii="Times New Roman" w:hAnsi="Times New Roman" w:cs="Times New Roman"/>
        </w:rPr>
      </w:pPr>
    </w:p>
    <w:p w14:paraId="33A078AC" w14:textId="77777777" w:rsidR="00F0496B" w:rsidRPr="00A0676F" w:rsidRDefault="00F0496B" w:rsidP="00F0496B">
      <w:pPr>
        <w:spacing w:after="0"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 xml:space="preserve">Optimal lag is the most important step in time series estimations and also for forecasting. There are several lag length criterions like AIC, SC, HQ, </w:t>
      </w:r>
      <w:proofErr w:type="spellStart"/>
      <w:r w:rsidRPr="00A0676F">
        <w:rPr>
          <w:rFonts w:ascii="Times New Roman" w:eastAsia="Times New Roman" w:hAnsi="Times New Roman" w:cs="Times New Roman"/>
          <w:sz w:val="24"/>
          <w:szCs w:val="24"/>
        </w:rPr>
        <w:t>LogL</w:t>
      </w:r>
      <w:proofErr w:type="spellEnd"/>
      <w:r w:rsidRPr="00A0676F">
        <w:rPr>
          <w:rFonts w:ascii="Times New Roman" w:eastAsia="Times New Roman" w:hAnsi="Times New Roman" w:cs="Times New Roman"/>
          <w:sz w:val="24"/>
          <w:szCs w:val="24"/>
        </w:rPr>
        <w:t xml:space="preserve">, LR, and FPE. Every criterion has different method and range. In this study, AIC is followed and according to AIC the optimal lag length of the model is 2 (-58.75104*) in case of Pakistan and for Bangladesh the lag length of the model is 2(1.756145*). Now, this study will use this optimal lag length for other econometric estimations. </w:t>
      </w:r>
    </w:p>
    <w:p w14:paraId="2E42290A" w14:textId="77777777" w:rsidR="00F0496B" w:rsidRPr="00A0676F" w:rsidRDefault="00F0496B" w:rsidP="00F0496B">
      <w:pPr>
        <w:spacing w:after="0" w:line="360" w:lineRule="auto"/>
        <w:rPr>
          <w:rFonts w:ascii="Times New Roman" w:eastAsia="Times New Roman" w:hAnsi="Times New Roman" w:cs="Times New Roman"/>
          <w:b/>
          <w:bCs/>
          <w:sz w:val="24"/>
          <w:szCs w:val="24"/>
        </w:rPr>
      </w:pPr>
    </w:p>
    <w:p w14:paraId="3B2D3435" w14:textId="2988ED6F" w:rsidR="00F0496B" w:rsidRPr="00A0676F" w:rsidRDefault="00F0496B" w:rsidP="00F0496B">
      <w:pPr>
        <w:spacing w:after="0" w:line="360" w:lineRule="auto"/>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Table 5</w:t>
      </w:r>
      <w:r w:rsidR="00A31816">
        <w:rPr>
          <w:rFonts w:ascii="Times New Roman" w:eastAsia="Times New Roman" w:hAnsi="Times New Roman" w:cs="Times New Roman"/>
          <w:b/>
          <w:bCs/>
          <w:sz w:val="24"/>
          <w:szCs w:val="24"/>
        </w:rPr>
        <w:t>.3</w:t>
      </w:r>
      <w:r w:rsidRPr="00A0676F">
        <w:rPr>
          <w:rFonts w:ascii="Times New Roman" w:eastAsia="Times New Roman" w:hAnsi="Times New Roman" w:cs="Times New Roman"/>
          <w:b/>
          <w:bCs/>
          <w:sz w:val="24"/>
          <w:szCs w:val="24"/>
        </w:rPr>
        <w:t>A VAR Lag Order Selection Criteria</w:t>
      </w:r>
    </w:p>
    <w:p w14:paraId="5038AB59" w14:textId="77777777" w:rsidR="00F0496B" w:rsidRPr="00A0676F" w:rsidRDefault="00F0496B" w:rsidP="00F0496B">
      <w:pPr>
        <w:spacing w:after="0" w:line="360" w:lineRule="auto"/>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Pakistan</w:t>
      </w:r>
    </w:p>
    <w:tbl>
      <w:tblPr>
        <w:tblW w:w="0" w:type="auto"/>
        <w:tblInd w:w="30" w:type="dxa"/>
        <w:tblLayout w:type="fixed"/>
        <w:tblCellMar>
          <w:left w:w="0" w:type="dxa"/>
          <w:right w:w="0" w:type="dxa"/>
        </w:tblCellMar>
        <w:tblLook w:val="0000" w:firstRow="0" w:lastRow="0" w:firstColumn="0" w:lastColumn="0" w:noHBand="0" w:noVBand="0"/>
      </w:tblPr>
      <w:tblGrid>
        <w:gridCol w:w="862"/>
        <w:gridCol w:w="1313"/>
        <w:gridCol w:w="1312"/>
        <w:gridCol w:w="1313"/>
        <w:gridCol w:w="1312"/>
        <w:gridCol w:w="1313"/>
        <w:gridCol w:w="1312"/>
      </w:tblGrid>
      <w:tr w:rsidR="00F0496B" w:rsidRPr="00A0676F" w14:paraId="3DEC90D4" w14:textId="77777777" w:rsidTr="00A31816">
        <w:trPr>
          <w:trHeight w:hRule="exact" w:val="90"/>
        </w:trPr>
        <w:tc>
          <w:tcPr>
            <w:tcW w:w="862" w:type="dxa"/>
            <w:tcBorders>
              <w:top w:val="nil"/>
              <w:left w:val="nil"/>
              <w:bottom w:val="double" w:sz="6" w:space="2" w:color="auto"/>
              <w:right w:val="nil"/>
            </w:tcBorders>
            <w:vAlign w:val="bottom"/>
          </w:tcPr>
          <w:p w14:paraId="291243DC"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double" w:sz="6" w:space="2" w:color="auto"/>
              <w:right w:val="nil"/>
            </w:tcBorders>
            <w:vAlign w:val="bottom"/>
          </w:tcPr>
          <w:p w14:paraId="3CC2102F"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double" w:sz="6" w:space="2" w:color="auto"/>
              <w:right w:val="nil"/>
            </w:tcBorders>
            <w:vAlign w:val="bottom"/>
          </w:tcPr>
          <w:p w14:paraId="7BF3BCED"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double" w:sz="6" w:space="2" w:color="auto"/>
              <w:right w:val="nil"/>
            </w:tcBorders>
            <w:vAlign w:val="bottom"/>
          </w:tcPr>
          <w:p w14:paraId="50A3D8D7"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double" w:sz="6" w:space="2" w:color="auto"/>
              <w:right w:val="nil"/>
            </w:tcBorders>
            <w:vAlign w:val="bottom"/>
          </w:tcPr>
          <w:p w14:paraId="38C29CFA"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double" w:sz="6" w:space="2" w:color="auto"/>
              <w:right w:val="nil"/>
            </w:tcBorders>
            <w:vAlign w:val="bottom"/>
          </w:tcPr>
          <w:p w14:paraId="1D0CF9BD"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double" w:sz="6" w:space="2" w:color="auto"/>
              <w:right w:val="nil"/>
            </w:tcBorders>
            <w:vAlign w:val="bottom"/>
          </w:tcPr>
          <w:p w14:paraId="15D5961D"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r>
      <w:tr w:rsidR="00F0496B" w:rsidRPr="00A0676F" w14:paraId="7550C7E9" w14:textId="77777777" w:rsidTr="00A31816">
        <w:trPr>
          <w:trHeight w:hRule="exact" w:val="135"/>
        </w:trPr>
        <w:tc>
          <w:tcPr>
            <w:tcW w:w="862" w:type="dxa"/>
            <w:tcBorders>
              <w:top w:val="nil"/>
              <w:left w:val="nil"/>
              <w:bottom w:val="nil"/>
              <w:right w:val="nil"/>
            </w:tcBorders>
            <w:vAlign w:val="bottom"/>
          </w:tcPr>
          <w:p w14:paraId="377CFAFE"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nil"/>
              <w:right w:val="nil"/>
            </w:tcBorders>
            <w:vAlign w:val="bottom"/>
          </w:tcPr>
          <w:p w14:paraId="50B5C447"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nil"/>
              <w:right w:val="nil"/>
            </w:tcBorders>
            <w:vAlign w:val="bottom"/>
          </w:tcPr>
          <w:p w14:paraId="6837C81C"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nil"/>
              <w:right w:val="nil"/>
            </w:tcBorders>
            <w:vAlign w:val="bottom"/>
          </w:tcPr>
          <w:p w14:paraId="3F04BEBA"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nil"/>
              <w:right w:val="nil"/>
            </w:tcBorders>
            <w:vAlign w:val="bottom"/>
          </w:tcPr>
          <w:p w14:paraId="3415B645"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nil"/>
              <w:right w:val="nil"/>
            </w:tcBorders>
            <w:vAlign w:val="bottom"/>
          </w:tcPr>
          <w:p w14:paraId="3FFE4098"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nil"/>
              <w:right w:val="nil"/>
            </w:tcBorders>
            <w:vAlign w:val="bottom"/>
          </w:tcPr>
          <w:p w14:paraId="1800E4A8"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r>
      <w:tr w:rsidR="00F0496B" w:rsidRPr="00A0676F" w14:paraId="6E5D37F9" w14:textId="77777777" w:rsidTr="00A31816">
        <w:trPr>
          <w:trHeight w:val="225"/>
        </w:trPr>
        <w:tc>
          <w:tcPr>
            <w:tcW w:w="862" w:type="dxa"/>
            <w:tcBorders>
              <w:top w:val="nil"/>
              <w:left w:val="nil"/>
              <w:bottom w:val="nil"/>
              <w:right w:val="nil"/>
            </w:tcBorders>
            <w:vAlign w:val="bottom"/>
          </w:tcPr>
          <w:p w14:paraId="37122F67"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 Lag</w:t>
            </w:r>
          </w:p>
        </w:tc>
        <w:tc>
          <w:tcPr>
            <w:tcW w:w="1313" w:type="dxa"/>
            <w:tcBorders>
              <w:top w:val="nil"/>
              <w:left w:val="nil"/>
              <w:bottom w:val="nil"/>
              <w:right w:val="nil"/>
            </w:tcBorders>
            <w:vAlign w:val="bottom"/>
          </w:tcPr>
          <w:p w14:paraId="4FB162B3"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roofErr w:type="spellStart"/>
            <w:r w:rsidRPr="00A0676F">
              <w:rPr>
                <w:rFonts w:ascii="Times New Roman" w:eastAsia="Times New Roman" w:hAnsi="Times New Roman" w:cs="Times New Roman"/>
                <w:sz w:val="18"/>
                <w:szCs w:val="18"/>
              </w:rPr>
              <w:t>LogL</w:t>
            </w:r>
            <w:proofErr w:type="spellEnd"/>
          </w:p>
        </w:tc>
        <w:tc>
          <w:tcPr>
            <w:tcW w:w="1312" w:type="dxa"/>
            <w:tcBorders>
              <w:top w:val="nil"/>
              <w:left w:val="nil"/>
              <w:bottom w:val="nil"/>
              <w:right w:val="nil"/>
            </w:tcBorders>
            <w:vAlign w:val="bottom"/>
          </w:tcPr>
          <w:p w14:paraId="63245686"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LR</w:t>
            </w:r>
          </w:p>
        </w:tc>
        <w:tc>
          <w:tcPr>
            <w:tcW w:w="1313" w:type="dxa"/>
            <w:tcBorders>
              <w:top w:val="nil"/>
              <w:left w:val="nil"/>
              <w:bottom w:val="nil"/>
              <w:right w:val="nil"/>
            </w:tcBorders>
            <w:vAlign w:val="bottom"/>
          </w:tcPr>
          <w:p w14:paraId="0418494C"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FPE</w:t>
            </w:r>
          </w:p>
        </w:tc>
        <w:tc>
          <w:tcPr>
            <w:tcW w:w="1312" w:type="dxa"/>
            <w:tcBorders>
              <w:top w:val="nil"/>
              <w:left w:val="nil"/>
              <w:bottom w:val="nil"/>
              <w:right w:val="nil"/>
            </w:tcBorders>
            <w:vAlign w:val="bottom"/>
          </w:tcPr>
          <w:p w14:paraId="32C08A54"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AIC</w:t>
            </w:r>
          </w:p>
        </w:tc>
        <w:tc>
          <w:tcPr>
            <w:tcW w:w="1313" w:type="dxa"/>
            <w:tcBorders>
              <w:top w:val="nil"/>
              <w:left w:val="nil"/>
              <w:bottom w:val="nil"/>
              <w:right w:val="nil"/>
            </w:tcBorders>
            <w:vAlign w:val="bottom"/>
          </w:tcPr>
          <w:p w14:paraId="1F878851"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SC</w:t>
            </w:r>
          </w:p>
        </w:tc>
        <w:tc>
          <w:tcPr>
            <w:tcW w:w="1312" w:type="dxa"/>
            <w:tcBorders>
              <w:top w:val="nil"/>
              <w:left w:val="nil"/>
              <w:bottom w:val="nil"/>
              <w:right w:val="nil"/>
            </w:tcBorders>
            <w:vAlign w:val="bottom"/>
          </w:tcPr>
          <w:p w14:paraId="2D855010"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HQ</w:t>
            </w:r>
          </w:p>
        </w:tc>
      </w:tr>
      <w:tr w:rsidR="00F0496B" w:rsidRPr="00A0676F" w14:paraId="69521C56" w14:textId="77777777" w:rsidTr="00A31816">
        <w:trPr>
          <w:trHeight w:hRule="exact" w:val="90"/>
        </w:trPr>
        <w:tc>
          <w:tcPr>
            <w:tcW w:w="862" w:type="dxa"/>
            <w:tcBorders>
              <w:top w:val="nil"/>
              <w:left w:val="nil"/>
              <w:bottom w:val="double" w:sz="6" w:space="2" w:color="auto"/>
              <w:right w:val="nil"/>
            </w:tcBorders>
            <w:vAlign w:val="bottom"/>
          </w:tcPr>
          <w:p w14:paraId="09393436"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double" w:sz="6" w:space="2" w:color="auto"/>
              <w:right w:val="nil"/>
            </w:tcBorders>
            <w:vAlign w:val="bottom"/>
          </w:tcPr>
          <w:p w14:paraId="7294AC8B"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double" w:sz="6" w:space="2" w:color="auto"/>
              <w:right w:val="nil"/>
            </w:tcBorders>
            <w:vAlign w:val="bottom"/>
          </w:tcPr>
          <w:p w14:paraId="4CAC41CA"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double" w:sz="6" w:space="2" w:color="auto"/>
              <w:right w:val="nil"/>
            </w:tcBorders>
            <w:vAlign w:val="bottom"/>
          </w:tcPr>
          <w:p w14:paraId="0764AE70"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double" w:sz="6" w:space="2" w:color="auto"/>
              <w:right w:val="nil"/>
            </w:tcBorders>
            <w:vAlign w:val="bottom"/>
          </w:tcPr>
          <w:p w14:paraId="3C84C02D"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double" w:sz="6" w:space="2" w:color="auto"/>
              <w:right w:val="nil"/>
            </w:tcBorders>
            <w:vAlign w:val="bottom"/>
          </w:tcPr>
          <w:p w14:paraId="4BCD4EBF"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double" w:sz="6" w:space="2" w:color="auto"/>
              <w:right w:val="nil"/>
            </w:tcBorders>
            <w:vAlign w:val="bottom"/>
          </w:tcPr>
          <w:p w14:paraId="1E52CB68"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r>
      <w:tr w:rsidR="00F0496B" w:rsidRPr="00A0676F" w14:paraId="3FCC37C0" w14:textId="77777777" w:rsidTr="00A31816">
        <w:trPr>
          <w:trHeight w:hRule="exact" w:val="135"/>
        </w:trPr>
        <w:tc>
          <w:tcPr>
            <w:tcW w:w="862" w:type="dxa"/>
            <w:tcBorders>
              <w:top w:val="nil"/>
              <w:left w:val="nil"/>
              <w:bottom w:val="nil"/>
              <w:right w:val="nil"/>
            </w:tcBorders>
            <w:vAlign w:val="bottom"/>
          </w:tcPr>
          <w:p w14:paraId="0E15FAFE"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nil"/>
              <w:right w:val="nil"/>
            </w:tcBorders>
            <w:vAlign w:val="bottom"/>
          </w:tcPr>
          <w:p w14:paraId="7C4A9D63"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nil"/>
              <w:right w:val="nil"/>
            </w:tcBorders>
            <w:vAlign w:val="bottom"/>
          </w:tcPr>
          <w:p w14:paraId="5584EB3B"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nil"/>
              <w:right w:val="nil"/>
            </w:tcBorders>
            <w:vAlign w:val="bottom"/>
          </w:tcPr>
          <w:p w14:paraId="67411178"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nil"/>
              <w:right w:val="nil"/>
            </w:tcBorders>
            <w:vAlign w:val="bottom"/>
          </w:tcPr>
          <w:p w14:paraId="46481D08"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nil"/>
              <w:right w:val="nil"/>
            </w:tcBorders>
            <w:vAlign w:val="bottom"/>
          </w:tcPr>
          <w:p w14:paraId="578EA016"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nil"/>
              <w:right w:val="nil"/>
            </w:tcBorders>
            <w:vAlign w:val="bottom"/>
          </w:tcPr>
          <w:p w14:paraId="15A04037"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r>
      <w:tr w:rsidR="00F0496B" w:rsidRPr="00A0676F" w14:paraId="23EE97FD" w14:textId="77777777" w:rsidTr="00A31816">
        <w:trPr>
          <w:trHeight w:val="225"/>
        </w:trPr>
        <w:tc>
          <w:tcPr>
            <w:tcW w:w="862" w:type="dxa"/>
            <w:tcBorders>
              <w:top w:val="nil"/>
              <w:left w:val="nil"/>
              <w:bottom w:val="nil"/>
              <w:right w:val="nil"/>
            </w:tcBorders>
            <w:vAlign w:val="bottom"/>
          </w:tcPr>
          <w:p w14:paraId="18839C51"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0</w:t>
            </w:r>
          </w:p>
        </w:tc>
        <w:tc>
          <w:tcPr>
            <w:tcW w:w="1313" w:type="dxa"/>
            <w:tcBorders>
              <w:top w:val="nil"/>
              <w:left w:val="nil"/>
              <w:bottom w:val="nil"/>
              <w:right w:val="nil"/>
            </w:tcBorders>
            <w:vAlign w:val="bottom"/>
          </w:tcPr>
          <w:p w14:paraId="0C10818E"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 494.3872</w:t>
            </w:r>
          </w:p>
        </w:tc>
        <w:tc>
          <w:tcPr>
            <w:tcW w:w="1312" w:type="dxa"/>
            <w:tcBorders>
              <w:top w:val="nil"/>
              <w:left w:val="nil"/>
              <w:bottom w:val="nil"/>
              <w:right w:val="nil"/>
            </w:tcBorders>
            <w:vAlign w:val="bottom"/>
          </w:tcPr>
          <w:p w14:paraId="7046EBEA"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NA </w:t>
            </w:r>
          </w:p>
        </w:tc>
        <w:tc>
          <w:tcPr>
            <w:tcW w:w="1313" w:type="dxa"/>
            <w:tcBorders>
              <w:top w:val="nil"/>
              <w:left w:val="nil"/>
              <w:bottom w:val="nil"/>
              <w:right w:val="nil"/>
            </w:tcBorders>
            <w:vAlign w:val="bottom"/>
          </w:tcPr>
          <w:p w14:paraId="6BD56D36"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 2.34e-26</w:t>
            </w:r>
          </w:p>
        </w:tc>
        <w:tc>
          <w:tcPr>
            <w:tcW w:w="1312" w:type="dxa"/>
            <w:tcBorders>
              <w:top w:val="nil"/>
              <w:left w:val="nil"/>
              <w:bottom w:val="nil"/>
              <w:right w:val="nil"/>
            </w:tcBorders>
            <w:vAlign w:val="bottom"/>
          </w:tcPr>
          <w:p w14:paraId="75CB9E89"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-33.47498</w:t>
            </w:r>
          </w:p>
        </w:tc>
        <w:tc>
          <w:tcPr>
            <w:tcW w:w="1313" w:type="dxa"/>
            <w:tcBorders>
              <w:top w:val="nil"/>
              <w:left w:val="nil"/>
              <w:bottom w:val="nil"/>
              <w:right w:val="nil"/>
            </w:tcBorders>
            <w:vAlign w:val="bottom"/>
          </w:tcPr>
          <w:p w14:paraId="1F8DD998"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-33.05065</w:t>
            </w:r>
          </w:p>
        </w:tc>
        <w:tc>
          <w:tcPr>
            <w:tcW w:w="1312" w:type="dxa"/>
            <w:tcBorders>
              <w:top w:val="nil"/>
              <w:left w:val="nil"/>
              <w:bottom w:val="nil"/>
              <w:right w:val="nil"/>
            </w:tcBorders>
            <w:vAlign w:val="bottom"/>
          </w:tcPr>
          <w:p w14:paraId="1FE15E62"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-33.34208</w:t>
            </w:r>
          </w:p>
        </w:tc>
      </w:tr>
      <w:tr w:rsidR="00F0496B" w:rsidRPr="00A0676F" w14:paraId="4EE27BC5" w14:textId="77777777" w:rsidTr="00A31816">
        <w:trPr>
          <w:trHeight w:val="225"/>
        </w:trPr>
        <w:tc>
          <w:tcPr>
            <w:tcW w:w="862" w:type="dxa"/>
            <w:tcBorders>
              <w:top w:val="nil"/>
              <w:left w:val="nil"/>
              <w:bottom w:val="nil"/>
              <w:right w:val="nil"/>
            </w:tcBorders>
            <w:vAlign w:val="bottom"/>
          </w:tcPr>
          <w:p w14:paraId="13499C34"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1</w:t>
            </w:r>
          </w:p>
        </w:tc>
        <w:tc>
          <w:tcPr>
            <w:tcW w:w="1313" w:type="dxa"/>
            <w:tcBorders>
              <w:top w:val="nil"/>
              <w:left w:val="nil"/>
              <w:bottom w:val="nil"/>
              <w:right w:val="nil"/>
            </w:tcBorders>
            <w:vAlign w:val="bottom"/>
          </w:tcPr>
          <w:p w14:paraId="09FA41D3"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 757.7849</w:t>
            </w:r>
          </w:p>
        </w:tc>
        <w:tc>
          <w:tcPr>
            <w:tcW w:w="1312" w:type="dxa"/>
            <w:tcBorders>
              <w:top w:val="nil"/>
              <w:left w:val="nil"/>
              <w:bottom w:val="nil"/>
              <w:right w:val="nil"/>
            </w:tcBorders>
            <w:vAlign w:val="bottom"/>
          </w:tcPr>
          <w:p w14:paraId="60BBE157"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 345.1417</w:t>
            </w:r>
          </w:p>
        </w:tc>
        <w:tc>
          <w:tcPr>
            <w:tcW w:w="1313" w:type="dxa"/>
            <w:tcBorders>
              <w:top w:val="nil"/>
              <w:left w:val="nil"/>
              <w:bottom w:val="nil"/>
              <w:right w:val="nil"/>
            </w:tcBorders>
            <w:vAlign w:val="bottom"/>
          </w:tcPr>
          <w:p w14:paraId="22C0AE75"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 1.05e-31</w:t>
            </w:r>
          </w:p>
        </w:tc>
        <w:tc>
          <w:tcPr>
            <w:tcW w:w="1312" w:type="dxa"/>
            <w:tcBorders>
              <w:top w:val="nil"/>
              <w:left w:val="nil"/>
              <w:bottom w:val="nil"/>
              <w:right w:val="nil"/>
            </w:tcBorders>
            <w:vAlign w:val="bottom"/>
          </w:tcPr>
          <w:p w14:paraId="54F18EE7"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-46.05413</w:t>
            </w:r>
          </w:p>
        </w:tc>
        <w:tc>
          <w:tcPr>
            <w:tcW w:w="1313" w:type="dxa"/>
            <w:tcBorders>
              <w:top w:val="nil"/>
              <w:left w:val="nil"/>
              <w:bottom w:val="nil"/>
              <w:right w:val="nil"/>
            </w:tcBorders>
            <w:vAlign w:val="bottom"/>
          </w:tcPr>
          <w:p w14:paraId="520409EF"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-41.81080</w:t>
            </w:r>
          </w:p>
        </w:tc>
        <w:tc>
          <w:tcPr>
            <w:tcW w:w="1312" w:type="dxa"/>
            <w:tcBorders>
              <w:top w:val="nil"/>
              <w:left w:val="nil"/>
              <w:bottom w:val="nil"/>
              <w:right w:val="nil"/>
            </w:tcBorders>
            <w:vAlign w:val="bottom"/>
          </w:tcPr>
          <w:p w14:paraId="7FFE03BE"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-44.72517</w:t>
            </w:r>
          </w:p>
        </w:tc>
      </w:tr>
      <w:tr w:rsidR="00F0496B" w:rsidRPr="00A0676F" w14:paraId="63515A17" w14:textId="77777777" w:rsidTr="00A31816">
        <w:trPr>
          <w:trHeight w:val="225"/>
        </w:trPr>
        <w:tc>
          <w:tcPr>
            <w:tcW w:w="862" w:type="dxa"/>
            <w:tcBorders>
              <w:top w:val="nil"/>
              <w:left w:val="nil"/>
              <w:bottom w:val="nil"/>
              <w:right w:val="nil"/>
            </w:tcBorders>
            <w:vAlign w:val="bottom"/>
          </w:tcPr>
          <w:p w14:paraId="61B3160C"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2</w:t>
            </w:r>
          </w:p>
        </w:tc>
        <w:tc>
          <w:tcPr>
            <w:tcW w:w="1313" w:type="dxa"/>
            <w:tcBorders>
              <w:top w:val="nil"/>
              <w:left w:val="nil"/>
              <w:bottom w:val="nil"/>
              <w:right w:val="nil"/>
            </w:tcBorders>
            <w:vAlign w:val="bottom"/>
          </w:tcPr>
          <w:p w14:paraId="2E61B043"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 1022.890</w:t>
            </w:r>
          </w:p>
        </w:tc>
        <w:tc>
          <w:tcPr>
            <w:tcW w:w="1312" w:type="dxa"/>
            <w:tcBorders>
              <w:top w:val="nil"/>
              <w:left w:val="nil"/>
              <w:bottom w:val="nil"/>
              <w:right w:val="nil"/>
            </w:tcBorders>
            <w:vAlign w:val="bottom"/>
          </w:tcPr>
          <w:p w14:paraId="74B3D560"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  182.8312*</w:t>
            </w:r>
          </w:p>
        </w:tc>
        <w:tc>
          <w:tcPr>
            <w:tcW w:w="1313" w:type="dxa"/>
            <w:tcBorders>
              <w:top w:val="nil"/>
              <w:left w:val="nil"/>
              <w:bottom w:val="nil"/>
              <w:right w:val="nil"/>
            </w:tcBorders>
            <w:vAlign w:val="bottom"/>
          </w:tcPr>
          <w:p w14:paraId="320DB851"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  2.52e-36*</w:t>
            </w:r>
          </w:p>
        </w:tc>
        <w:tc>
          <w:tcPr>
            <w:tcW w:w="1312" w:type="dxa"/>
            <w:tcBorders>
              <w:top w:val="nil"/>
              <w:left w:val="nil"/>
              <w:bottom w:val="nil"/>
              <w:right w:val="nil"/>
            </w:tcBorders>
            <w:vAlign w:val="bottom"/>
          </w:tcPr>
          <w:p w14:paraId="5364B93E"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 -58.75104*</w:t>
            </w:r>
          </w:p>
        </w:tc>
        <w:tc>
          <w:tcPr>
            <w:tcW w:w="1313" w:type="dxa"/>
            <w:tcBorders>
              <w:top w:val="nil"/>
              <w:left w:val="nil"/>
              <w:bottom w:val="nil"/>
              <w:right w:val="nil"/>
            </w:tcBorders>
            <w:vAlign w:val="bottom"/>
          </w:tcPr>
          <w:p w14:paraId="5A2353BE"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 -50.68871*</w:t>
            </w:r>
          </w:p>
        </w:tc>
        <w:tc>
          <w:tcPr>
            <w:tcW w:w="1312" w:type="dxa"/>
            <w:tcBorders>
              <w:top w:val="nil"/>
              <w:left w:val="nil"/>
              <w:bottom w:val="nil"/>
              <w:right w:val="nil"/>
            </w:tcBorders>
            <w:vAlign w:val="bottom"/>
          </w:tcPr>
          <w:p w14:paraId="18508029"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 -56.22602*</w:t>
            </w:r>
          </w:p>
        </w:tc>
      </w:tr>
      <w:tr w:rsidR="00F0496B" w:rsidRPr="00A0676F" w14:paraId="71232585" w14:textId="77777777" w:rsidTr="00A31816">
        <w:trPr>
          <w:trHeight w:hRule="exact" w:val="90"/>
        </w:trPr>
        <w:tc>
          <w:tcPr>
            <w:tcW w:w="862" w:type="dxa"/>
            <w:tcBorders>
              <w:top w:val="nil"/>
              <w:left w:val="nil"/>
              <w:bottom w:val="double" w:sz="6" w:space="0" w:color="auto"/>
              <w:right w:val="nil"/>
            </w:tcBorders>
            <w:vAlign w:val="bottom"/>
          </w:tcPr>
          <w:p w14:paraId="42FA2336"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double" w:sz="6" w:space="0" w:color="auto"/>
              <w:right w:val="nil"/>
            </w:tcBorders>
            <w:vAlign w:val="bottom"/>
          </w:tcPr>
          <w:p w14:paraId="112595F4"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double" w:sz="6" w:space="0" w:color="auto"/>
              <w:right w:val="nil"/>
            </w:tcBorders>
            <w:vAlign w:val="bottom"/>
          </w:tcPr>
          <w:p w14:paraId="69F6621E"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double" w:sz="6" w:space="0" w:color="auto"/>
              <w:right w:val="nil"/>
            </w:tcBorders>
            <w:vAlign w:val="bottom"/>
          </w:tcPr>
          <w:p w14:paraId="2C1F06BF"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double" w:sz="6" w:space="0" w:color="auto"/>
              <w:right w:val="nil"/>
            </w:tcBorders>
            <w:vAlign w:val="bottom"/>
          </w:tcPr>
          <w:p w14:paraId="3D528BCD"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double" w:sz="6" w:space="0" w:color="auto"/>
              <w:right w:val="nil"/>
            </w:tcBorders>
            <w:vAlign w:val="bottom"/>
          </w:tcPr>
          <w:p w14:paraId="22CA1D14"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double" w:sz="6" w:space="0" w:color="auto"/>
              <w:right w:val="nil"/>
            </w:tcBorders>
            <w:vAlign w:val="bottom"/>
          </w:tcPr>
          <w:p w14:paraId="3ECA476E"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r>
      <w:tr w:rsidR="00F0496B" w:rsidRPr="00A0676F" w14:paraId="356C04AE" w14:textId="77777777" w:rsidTr="00A31816">
        <w:trPr>
          <w:trHeight w:hRule="exact" w:val="135"/>
        </w:trPr>
        <w:tc>
          <w:tcPr>
            <w:tcW w:w="862" w:type="dxa"/>
            <w:tcBorders>
              <w:top w:val="nil"/>
              <w:left w:val="nil"/>
              <w:bottom w:val="nil"/>
              <w:right w:val="nil"/>
            </w:tcBorders>
            <w:vAlign w:val="bottom"/>
          </w:tcPr>
          <w:p w14:paraId="6C6341FF"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nil"/>
              <w:right w:val="nil"/>
            </w:tcBorders>
            <w:vAlign w:val="bottom"/>
          </w:tcPr>
          <w:p w14:paraId="36E7B605"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nil"/>
              <w:right w:val="nil"/>
            </w:tcBorders>
            <w:vAlign w:val="bottom"/>
          </w:tcPr>
          <w:p w14:paraId="723EA452"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nil"/>
              <w:right w:val="nil"/>
            </w:tcBorders>
            <w:vAlign w:val="bottom"/>
          </w:tcPr>
          <w:p w14:paraId="6832DB11"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nil"/>
              <w:right w:val="nil"/>
            </w:tcBorders>
            <w:vAlign w:val="bottom"/>
          </w:tcPr>
          <w:p w14:paraId="020B0FFE"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nil"/>
              <w:right w:val="nil"/>
            </w:tcBorders>
            <w:vAlign w:val="bottom"/>
          </w:tcPr>
          <w:p w14:paraId="7D713D90"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nil"/>
              <w:right w:val="nil"/>
            </w:tcBorders>
            <w:vAlign w:val="bottom"/>
          </w:tcPr>
          <w:p w14:paraId="7C53C9A7"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r>
      <w:tr w:rsidR="00F0496B" w:rsidRPr="00A0676F" w14:paraId="6869AC54" w14:textId="77777777" w:rsidTr="00A31816">
        <w:trPr>
          <w:gridAfter w:val="6"/>
          <w:wAfter w:w="7875" w:type="dxa"/>
          <w:trHeight w:hRule="exact" w:val="135"/>
        </w:trPr>
        <w:tc>
          <w:tcPr>
            <w:tcW w:w="862" w:type="dxa"/>
            <w:tcBorders>
              <w:top w:val="nil"/>
              <w:left w:val="nil"/>
              <w:bottom w:val="nil"/>
              <w:right w:val="nil"/>
            </w:tcBorders>
            <w:vAlign w:val="bottom"/>
          </w:tcPr>
          <w:p w14:paraId="0BFC482D"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r>
      <w:tr w:rsidR="00F0496B" w:rsidRPr="00A0676F" w14:paraId="10AC458A" w14:textId="77777777" w:rsidTr="00A31816">
        <w:trPr>
          <w:gridAfter w:val="3"/>
          <w:wAfter w:w="3937" w:type="dxa"/>
          <w:trHeight w:val="225"/>
        </w:trPr>
        <w:tc>
          <w:tcPr>
            <w:tcW w:w="4800" w:type="dxa"/>
            <w:gridSpan w:val="4"/>
            <w:tcBorders>
              <w:top w:val="nil"/>
              <w:left w:val="nil"/>
              <w:bottom w:val="nil"/>
              <w:right w:val="nil"/>
            </w:tcBorders>
            <w:vAlign w:val="bottom"/>
          </w:tcPr>
          <w:p w14:paraId="39050562" w14:textId="77777777" w:rsidR="00F0496B" w:rsidRPr="00A0676F" w:rsidRDefault="00F0496B" w:rsidP="00A31816">
            <w:pPr>
              <w:autoSpaceDE w:val="0"/>
              <w:autoSpaceDN w:val="0"/>
              <w:adjustRightInd w:val="0"/>
              <w:spacing w:after="0" w:line="240" w:lineRule="auto"/>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 * indicates lag order selected by the criterion</w:t>
            </w:r>
          </w:p>
        </w:tc>
      </w:tr>
      <w:tr w:rsidR="00F0496B" w:rsidRPr="00A0676F" w14:paraId="2C7E951A" w14:textId="77777777" w:rsidTr="00A31816">
        <w:trPr>
          <w:gridAfter w:val="2"/>
          <w:wAfter w:w="2625" w:type="dxa"/>
          <w:trHeight w:val="225"/>
        </w:trPr>
        <w:tc>
          <w:tcPr>
            <w:tcW w:w="6112" w:type="dxa"/>
            <w:gridSpan w:val="5"/>
            <w:tcBorders>
              <w:top w:val="nil"/>
              <w:left w:val="nil"/>
              <w:bottom w:val="nil"/>
              <w:right w:val="nil"/>
            </w:tcBorders>
            <w:vAlign w:val="bottom"/>
          </w:tcPr>
          <w:p w14:paraId="3BF476CE" w14:textId="77777777" w:rsidR="00F0496B" w:rsidRPr="00A0676F" w:rsidRDefault="00F0496B" w:rsidP="00A31816">
            <w:pPr>
              <w:autoSpaceDE w:val="0"/>
              <w:autoSpaceDN w:val="0"/>
              <w:adjustRightInd w:val="0"/>
              <w:spacing w:after="0" w:line="240" w:lineRule="auto"/>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 LR: sequential modified LR test statistic (each test at 5% level)</w:t>
            </w:r>
          </w:p>
        </w:tc>
      </w:tr>
      <w:tr w:rsidR="00F0496B" w:rsidRPr="00A0676F" w14:paraId="7AC2E400" w14:textId="77777777" w:rsidTr="00A31816">
        <w:trPr>
          <w:gridAfter w:val="4"/>
          <w:wAfter w:w="5250" w:type="dxa"/>
          <w:trHeight w:val="225"/>
        </w:trPr>
        <w:tc>
          <w:tcPr>
            <w:tcW w:w="3487" w:type="dxa"/>
            <w:gridSpan w:val="3"/>
            <w:tcBorders>
              <w:top w:val="nil"/>
              <w:left w:val="nil"/>
              <w:bottom w:val="nil"/>
              <w:right w:val="nil"/>
            </w:tcBorders>
            <w:vAlign w:val="bottom"/>
          </w:tcPr>
          <w:p w14:paraId="0F2ADF3D" w14:textId="77777777" w:rsidR="00F0496B" w:rsidRPr="00A0676F" w:rsidRDefault="00F0496B" w:rsidP="00A31816">
            <w:pPr>
              <w:autoSpaceDE w:val="0"/>
              <w:autoSpaceDN w:val="0"/>
              <w:adjustRightInd w:val="0"/>
              <w:spacing w:after="0" w:line="240" w:lineRule="auto"/>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 FPE: Final prediction error</w:t>
            </w:r>
          </w:p>
        </w:tc>
      </w:tr>
      <w:tr w:rsidR="00F0496B" w:rsidRPr="00A0676F" w14:paraId="3B3B4243" w14:textId="77777777" w:rsidTr="00A31816">
        <w:trPr>
          <w:gridAfter w:val="4"/>
          <w:wAfter w:w="5250" w:type="dxa"/>
          <w:trHeight w:val="225"/>
        </w:trPr>
        <w:tc>
          <w:tcPr>
            <w:tcW w:w="3487" w:type="dxa"/>
            <w:gridSpan w:val="3"/>
            <w:tcBorders>
              <w:top w:val="nil"/>
              <w:left w:val="nil"/>
              <w:bottom w:val="nil"/>
              <w:right w:val="nil"/>
            </w:tcBorders>
            <w:vAlign w:val="bottom"/>
          </w:tcPr>
          <w:p w14:paraId="21B1C0B9" w14:textId="77777777" w:rsidR="00F0496B" w:rsidRPr="00A0676F" w:rsidRDefault="00F0496B" w:rsidP="00A31816">
            <w:pPr>
              <w:autoSpaceDE w:val="0"/>
              <w:autoSpaceDN w:val="0"/>
              <w:adjustRightInd w:val="0"/>
              <w:spacing w:after="0" w:line="240" w:lineRule="auto"/>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 xml:space="preserve"> AIC: </w:t>
            </w:r>
            <w:proofErr w:type="spellStart"/>
            <w:r w:rsidRPr="00A0676F">
              <w:rPr>
                <w:rFonts w:ascii="Times New Roman" w:eastAsia="Times New Roman" w:hAnsi="Times New Roman" w:cs="Times New Roman"/>
                <w:sz w:val="18"/>
                <w:szCs w:val="18"/>
              </w:rPr>
              <w:t>Akaike</w:t>
            </w:r>
            <w:proofErr w:type="spellEnd"/>
            <w:r w:rsidRPr="00A0676F">
              <w:rPr>
                <w:rFonts w:ascii="Times New Roman" w:eastAsia="Times New Roman" w:hAnsi="Times New Roman" w:cs="Times New Roman"/>
                <w:sz w:val="18"/>
                <w:szCs w:val="18"/>
              </w:rPr>
              <w:t xml:space="preserve"> information criterion</w:t>
            </w:r>
          </w:p>
        </w:tc>
      </w:tr>
      <w:tr w:rsidR="00F0496B" w:rsidRPr="00A0676F" w14:paraId="580FF5C9" w14:textId="77777777" w:rsidTr="00A31816">
        <w:trPr>
          <w:gridAfter w:val="4"/>
          <w:wAfter w:w="5250" w:type="dxa"/>
          <w:trHeight w:val="225"/>
        </w:trPr>
        <w:tc>
          <w:tcPr>
            <w:tcW w:w="3487" w:type="dxa"/>
            <w:gridSpan w:val="3"/>
            <w:tcBorders>
              <w:top w:val="nil"/>
              <w:left w:val="nil"/>
              <w:bottom w:val="nil"/>
              <w:right w:val="nil"/>
            </w:tcBorders>
            <w:vAlign w:val="bottom"/>
          </w:tcPr>
          <w:p w14:paraId="6B69E1FF" w14:textId="77777777" w:rsidR="00F0496B" w:rsidRPr="00A0676F" w:rsidRDefault="00F0496B" w:rsidP="00A31816">
            <w:pPr>
              <w:autoSpaceDE w:val="0"/>
              <w:autoSpaceDN w:val="0"/>
              <w:adjustRightInd w:val="0"/>
              <w:spacing w:after="0" w:line="240" w:lineRule="auto"/>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 SC: Schwarz information criterion</w:t>
            </w:r>
          </w:p>
        </w:tc>
      </w:tr>
      <w:tr w:rsidR="00F0496B" w:rsidRPr="00A0676F" w14:paraId="2E781206" w14:textId="77777777" w:rsidTr="00A31816">
        <w:trPr>
          <w:gridAfter w:val="3"/>
          <w:wAfter w:w="3937" w:type="dxa"/>
          <w:trHeight w:val="225"/>
        </w:trPr>
        <w:tc>
          <w:tcPr>
            <w:tcW w:w="4800" w:type="dxa"/>
            <w:gridSpan w:val="4"/>
            <w:tcBorders>
              <w:top w:val="nil"/>
              <w:left w:val="nil"/>
              <w:bottom w:val="nil"/>
              <w:right w:val="nil"/>
            </w:tcBorders>
            <w:vAlign w:val="bottom"/>
          </w:tcPr>
          <w:p w14:paraId="77550D7D" w14:textId="77777777" w:rsidR="00F0496B" w:rsidRPr="00A0676F" w:rsidRDefault="00F0496B" w:rsidP="00A31816">
            <w:pPr>
              <w:autoSpaceDE w:val="0"/>
              <w:autoSpaceDN w:val="0"/>
              <w:adjustRightInd w:val="0"/>
              <w:spacing w:after="0" w:line="240" w:lineRule="auto"/>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 xml:space="preserve"> HQ: </w:t>
            </w:r>
            <w:proofErr w:type="spellStart"/>
            <w:r w:rsidRPr="00A0676F">
              <w:rPr>
                <w:rFonts w:ascii="Times New Roman" w:eastAsia="Times New Roman" w:hAnsi="Times New Roman" w:cs="Times New Roman"/>
                <w:sz w:val="18"/>
                <w:szCs w:val="18"/>
              </w:rPr>
              <w:t>Hannan</w:t>
            </w:r>
            <w:proofErr w:type="spellEnd"/>
            <w:r w:rsidRPr="00A0676F">
              <w:rPr>
                <w:rFonts w:ascii="Times New Roman" w:eastAsia="Times New Roman" w:hAnsi="Times New Roman" w:cs="Times New Roman"/>
                <w:sz w:val="18"/>
                <w:szCs w:val="18"/>
              </w:rPr>
              <w:t>-Quinn information criterion</w:t>
            </w:r>
          </w:p>
          <w:p w14:paraId="14F35CB7" w14:textId="77777777" w:rsidR="00F0496B" w:rsidRPr="00A0676F" w:rsidRDefault="00F0496B" w:rsidP="00A31816">
            <w:pPr>
              <w:autoSpaceDE w:val="0"/>
              <w:autoSpaceDN w:val="0"/>
              <w:adjustRightInd w:val="0"/>
              <w:spacing w:after="0" w:line="240" w:lineRule="auto"/>
              <w:rPr>
                <w:rFonts w:ascii="Times New Roman" w:eastAsia="Times New Roman" w:hAnsi="Times New Roman" w:cs="Times New Roman"/>
                <w:sz w:val="18"/>
                <w:szCs w:val="18"/>
              </w:rPr>
            </w:pPr>
          </w:p>
          <w:p w14:paraId="573885F6" w14:textId="77777777" w:rsidR="00F0496B" w:rsidRPr="00A0676F" w:rsidRDefault="00F0496B" w:rsidP="00A31816">
            <w:pPr>
              <w:autoSpaceDE w:val="0"/>
              <w:autoSpaceDN w:val="0"/>
              <w:adjustRightInd w:val="0"/>
              <w:spacing w:after="0" w:line="240" w:lineRule="auto"/>
              <w:rPr>
                <w:rFonts w:ascii="Times New Roman" w:eastAsia="Times New Roman" w:hAnsi="Times New Roman" w:cs="Times New Roman"/>
                <w:sz w:val="18"/>
                <w:szCs w:val="18"/>
              </w:rPr>
            </w:pPr>
          </w:p>
        </w:tc>
      </w:tr>
    </w:tbl>
    <w:p w14:paraId="4F5839FC" w14:textId="77777777" w:rsidR="00F0496B" w:rsidRPr="00A0676F" w:rsidRDefault="00F0496B" w:rsidP="00F0496B">
      <w:pPr>
        <w:spacing w:after="0" w:line="360" w:lineRule="auto"/>
        <w:jc w:val="both"/>
        <w:rPr>
          <w:rFonts w:ascii="Times New Roman" w:eastAsia="Times New Roman" w:hAnsi="Times New Roman" w:cs="Times New Roman"/>
          <w:sz w:val="20"/>
          <w:szCs w:val="20"/>
        </w:rPr>
      </w:pPr>
    </w:p>
    <w:p w14:paraId="06B54F2B" w14:textId="77777777" w:rsidR="00F0496B" w:rsidRPr="00A0676F" w:rsidRDefault="00F0496B" w:rsidP="00F0496B">
      <w:pPr>
        <w:spacing w:after="0" w:line="240" w:lineRule="auto"/>
        <w:jc w:val="center"/>
        <w:rPr>
          <w:rFonts w:ascii="Times New Roman" w:eastAsia="Times New Roman" w:hAnsi="Times New Roman" w:cs="Times New Roman"/>
          <w:b/>
          <w:bCs/>
          <w:sz w:val="24"/>
          <w:szCs w:val="24"/>
        </w:rPr>
      </w:pPr>
    </w:p>
    <w:p w14:paraId="74AAD732" w14:textId="77777777" w:rsidR="00F0496B" w:rsidRPr="00A0676F" w:rsidRDefault="00F0496B" w:rsidP="00F0496B">
      <w:pPr>
        <w:spacing w:after="0" w:line="240" w:lineRule="auto"/>
        <w:jc w:val="center"/>
        <w:rPr>
          <w:rFonts w:ascii="Times New Roman" w:eastAsia="Times New Roman" w:hAnsi="Times New Roman" w:cs="Times New Roman"/>
          <w:b/>
          <w:bCs/>
          <w:sz w:val="24"/>
          <w:szCs w:val="24"/>
        </w:rPr>
      </w:pPr>
    </w:p>
    <w:p w14:paraId="590E8A4E" w14:textId="77777777" w:rsidR="00F0496B" w:rsidRDefault="00F0496B" w:rsidP="00F0496B">
      <w:pPr>
        <w:spacing w:after="0" w:line="240" w:lineRule="auto"/>
        <w:jc w:val="center"/>
        <w:rPr>
          <w:rFonts w:ascii="Times New Roman" w:eastAsia="Times New Roman" w:hAnsi="Times New Roman" w:cs="Times New Roman"/>
          <w:b/>
          <w:bCs/>
          <w:sz w:val="24"/>
          <w:szCs w:val="24"/>
        </w:rPr>
      </w:pPr>
    </w:p>
    <w:p w14:paraId="1E694B36" w14:textId="77777777" w:rsidR="00A31816" w:rsidRDefault="00A31816" w:rsidP="00F0496B">
      <w:pPr>
        <w:spacing w:after="0" w:line="240" w:lineRule="auto"/>
        <w:jc w:val="center"/>
        <w:rPr>
          <w:rFonts w:ascii="Times New Roman" w:eastAsia="Times New Roman" w:hAnsi="Times New Roman" w:cs="Times New Roman"/>
          <w:b/>
          <w:bCs/>
          <w:sz w:val="24"/>
          <w:szCs w:val="24"/>
        </w:rPr>
      </w:pPr>
    </w:p>
    <w:p w14:paraId="487712EF" w14:textId="77777777" w:rsidR="00A31816" w:rsidRPr="00A0676F" w:rsidRDefault="00A31816" w:rsidP="00F0496B">
      <w:pPr>
        <w:spacing w:after="0" w:line="240" w:lineRule="auto"/>
        <w:jc w:val="center"/>
        <w:rPr>
          <w:rFonts w:ascii="Times New Roman" w:eastAsia="Times New Roman" w:hAnsi="Times New Roman" w:cs="Times New Roman"/>
          <w:b/>
          <w:bCs/>
          <w:sz w:val="24"/>
          <w:szCs w:val="24"/>
        </w:rPr>
      </w:pPr>
    </w:p>
    <w:p w14:paraId="1DDCB6D1" w14:textId="512548DE" w:rsidR="00F0496B" w:rsidRPr="00A0676F" w:rsidRDefault="00F0496B" w:rsidP="00F0496B">
      <w:pPr>
        <w:spacing w:after="0" w:line="240" w:lineRule="auto"/>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Table 5</w:t>
      </w:r>
      <w:r w:rsidR="00A31816">
        <w:rPr>
          <w:rFonts w:ascii="Times New Roman" w:eastAsia="Times New Roman" w:hAnsi="Times New Roman" w:cs="Times New Roman"/>
          <w:b/>
          <w:bCs/>
          <w:sz w:val="24"/>
          <w:szCs w:val="24"/>
        </w:rPr>
        <w:t>.3</w:t>
      </w:r>
      <w:r w:rsidRPr="00A0676F">
        <w:rPr>
          <w:rFonts w:ascii="Times New Roman" w:eastAsia="Times New Roman" w:hAnsi="Times New Roman" w:cs="Times New Roman"/>
          <w:b/>
          <w:bCs/>
          <w:sz w:val="24"/>
          <w:szCs w:val="24"/>
        </w:rPr>
        <w:t>B VAR Lag Order Selection Criteria</w:t>
      </w:r>
    </w:p>
    <w:p w14:paraId="375E39A8" w14:textId="77777777" w:rsidR="00F0496B" w:rsidRPr="00A0676F" w:rsidRDefault="00F0496B" w:rsidP="00F0496B">
      <w:pPr>
        <w:spacing w:after="0" w:line="240" w:lineRule="auto"/>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 xml:space="preserve">Bangladesh </w:t>
      </w:r>
    </w:p>
    <w:p w14:paraId="34D6B1AE" w14:textId="77777777" w:rsidR="00F0496B" w:rsidRPr="00A0676F" w:rsidRDefault="00F0496B" w:rsidP="00F0496B">
      <w:pPr>
        <w:spacing w:after="0" w:line="240" w:lineRule="auto"/>
        <w:jc w:val="both"/>
        <w:rPr>
          <w:rFonts w:ascii="Times New Roman" w:eastAsia="Times New Roman" w:hAnsi="Times New Roman" w:cs="Times New Roman"/>
          <w:sz w:val="20"/>
          <w:szCs w:val="20"/>
        </w:rPr>
      </w:pPr>
    </w:p>
    <w:p w14:paraId="2B6B3D46" w14:textId="77777777" w:rsidR="00F0496B" w:rsidRPr="00A0676F" w:rsidRDefault="00F0496B" w:rsidP="00F0496B">
      <w:pPr>
        <w:spacing w:after="0" w:line="240" w:lineRule="auto"/>
        <w:jc w:val="both"/>
        <w:rPr>
          <w:rFonts w:ascii="Times New Roman" w:eastAsia="Times New Roman" w:hAnsi="Times New Roman" w:cs="Times New Roman"/>
          <w:sz w:val="20"/>
          <w:szCs w:val="20"/>
        </w:rPr>
      </w:pPr>
    </w:p>
    <w:tbl>
      <w:tblPr>
        <w:tblW w:w="0" w:type="auto"/>
        <w:tblInd w:w="30" w:type="dxa"/>
        <w:tblLayout w:type="fixed"/>
        <w:tblCellMar>
          <w:left w:w="0" w:type="dxa"/>
          <w:right w:w="0" w:type="dxa"/>
        </w:tblCellMar>
        <w:tblLook w:val="0000" w:firstRow="0" w:lastRow="0" w:firstColumn="0" w:lastColumn="0" w:noHBand="0" w:noVBand="0"/>
      </w:tblPr>
      <w:tblGrid>
        <w:gridCol w:w="862"/>
        <w:gridCol w:w="1313"/>
        <w:gridCol w:w="1312"/>
        <w:gridCol w:w="1313"/>
        <w:gridCol w:w="1312"/>
        <w:gridCol w:w="1313"/>
        <w:gridCol w:w="1312"/>
      </w:tblGrid>
      <w:tr w:rsidR="00F0496B" w:rsidRPr="00A0676F" w14:paraId="7F2BBD76" w14:textId="77777777" w:rsidTr="00A31816">
        <w:trPr>
          <w:trHeight w:hRule="exact" w:val="90"/>
        </w:trPr>
        <w:tc>
          <w:tcPr>
            <w:tcW w:w="862" w:type="dxa"/>
            <w:tcBorders>
              <w:top w:val="nil"/>
              <w:left w:val="nil"/>
              <w:bottom w:val="double" w:sz="6" w:space="2" w:color="auto"/>
              <w:right w:val="nil"/>
            </w:tcBorders>
            <w:vAlign w:val="bottom"/>
          </w:tcPr>
          <w:p w14:paraId="4C1A70D5"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p w14:paraId="2D678361"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double" w:sz="6" w:space="2" w:color="auto"/>
              <w:right w:val="nil"/>
            </w:tcBorders>
            <w:vAlign w:val="bottom"/>
          </w:tcPr>
          <w:p w14:paraId="7727FE92"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double" w:sz="6" w:space="2" w:color="auto"/>
              <w:right w:val="nil"/>
            </w:tcBorders>
            <w:vAlign w:val="bottom"/>
          </w:tcPr>
          <w:p w14:paraId="545E1B2D"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double" w:sz="6" w:space="2" w:color="auto"/>
              <w:right w:val="nil"/>
            </w:tcBorders>
            <w:vAlign w:val="bottom"/>
          </w:tcPr>
          <w:p w14:paraId="39457C04"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double" w:sz="6" w:space="2" w:color="auto"/>
              <w:right w:val="nil"/>
            </w:tcBorders>
            <w:vAlign w:val="bottom"/>
          </w:tcPr>
          <w:p w14:paraId="39B38A28"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double" w:sz="6" w:space="2" w:color="auto"/>
              <w:right w:val="nil"/>
            </w:tcBorders>
            <w:vAlign w:val="bottom"/>
          </w:tcPr>
          <w:p w14:paraId="37C7FF2B"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double" w:sz="6" w:space="2" w:color="auto"/>
              <w:right w:val="nil"/>
            </w:tcBorders>
            <w:vAlign w:val="bottom"/>
          </w:tcPr>
          <w:p w14:paraId="0E94D7E9"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r>
      <w:tr w:rsidR="00F0496B" w:rsidRPr="00A0676F" w14:paraId="6E8F6931" w14:textId="77777777" w:rsidTr="00A31816">
        <w:trPr>
          <w:trHeight w:hRule="exact" w:val="135"/>
        </w:trPr>
        <w:tc>
          <w:tcPr>
            <w:tcW w:w="862" w:type="dxa"/>
            <w:tcBorders>
              <w:top w:val="nil"/>
              <w:left w:val="nil"/>
              <w:bottom w:val="nil"/>
              <w:right w:val="nil"/>
            </w:tcBorders>
            <w:vAlign w:val="bottom"/>
          </w:tcPr>
          <w:p w14:paraId="4C10646F"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nil"/>
              <w:right w:val="nil"/>
            </w:tcBorders>
            <w:vAlign w:val="bottom"/>
          </w:tcPr>
          <w:p w14:paraId="2BE9C6E0"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nil"/>
              <w:right w:val="nil"/>
            </w:tcBorders>
            <w:vAlign w:val="bottom"/>
          </w:tcPr>
          <w:p w14:paraId="427F3CF7"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nil"/>
              <w:right w:val="nil"/>
            </w:tcBorders>
            <w:vAlign w:val="bottom"/>
          </w:tcPr>
          <w:p w14:paraId="2652B569"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nil"/>
              <w:right w:val="nil"/>
            </w:tcBorders>
            <w:vAlign w:val="bottom"/>
          </w:tcPr>
          <w:p w14:paraId="4E064347"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nil"/>
              <w:right w:val="nil"/>
            </w:tcBorders>
            <w:vAlign w:val="bottom"/>
          </w:tcPr>
          <w:p w14:paraId="614FD53B"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nil"/>
              <w:right w:val="nil"/>
            </w:tcBorders>
            <w:vAlign w:val="bottom"/>
          </w:tcPr>
          <w:p w14:paraId="4EB41B7D"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r>
      <w:tr w:rsidR="00F0496B" w:rsidRPr="00A0676F" w14:paraId="4694C96D" w14:textId="77777777" w:rsidTr="00A31816">
        <w:trPr>
          <w:trHeight w:val="225"/>
        </w:trPr>
        <w:tc>
          <w:tcPr>
            <w:tcW w:w="862" w:type="dxa"/>
            <w:tcBorders>
              <w:top w:val="nil"/>
              <w:left w:val="nil"/>
              <w:bottom w:val="nil"/>
              <w:right w:val="nil"/>
            </w:tcBorders>
            <w:vAlign w:val="bottom"/>
          </w:tcPr>
          <w:p w14:paraId="0EC37464"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 Lag</w:t>
            </w:r>
          </w:p>
        </w:tc>
        <w:tc>
          <w:tcPr>
            <w:tcW w:w="1313" w:type="dxa"/>
            <w:tcBorders>
              <w:top w:val="nil"/>
              <w:left w:val="nil"/>
              <w:bottom w:val="nil"/>
              <w:right w:val="nil"/>
            </w:tcBorders>
            <w:vAlign w:val="bottom"/>
          </w:tcPr>
          <w:p w14:paraId="7B54CFE8"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roofErr w:type="spellStart"/>
            <w:r w:rsidRPr="00A0676F">
              <w:rPr>
                <w:rFonts w:ascii="Times New Roman" w:eastAsia="Times New Roman" w:hAnsi="Times New Roman" w:cs="Times New Roman"/>
                <w:sz w:val="18"/>
                <w:szCs w:val="18"/>
              </w:rPr>
              <w:t>LogL</w:t>
            </w:r>
            <w:proofErr w:type="spellEnd"/>
          </w:p>
        </w:tc>
        <w:tc>
          <w:tcPr>
            <w:tcW w:w="1312" w:type="dxa"/>
            <w:tcBorders>
              <w:top w:val="nil"/>
              <w:left w:val="nil"/>
              <w:bottom w:val="nil"/>
              <w:right w:val="nil"/>
            </w:tcBorders>
            <w:vAlign w:val="bottom"/>
          </w:tcPr>
          <w:p w14:paraId="7FB8DE3B"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LR</w:t>
            </w:r>
          </w:p>
        </w:tc>
        <w:tc>
          <w:tcPr>
            <w:tcW w:w="1313" w:type="dxa"/>
            <w:tcBorders>
              <w:top w:val="nil"/>
              <w:left w:val="nil"/>
              <w:bottom w:val="nil"/>
              <w:right w:val="nil"/>
            </w:tcBorders>
            <w:vAlign w:val="bottom"/>
          </w:tcPr>
          <w:p w14:paraId="72326D4C"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FPE</w:t>
            </w:r>
          </w:p>
        </w:tc>
        <w:tc>
          <w:tcPr>
            <w:tcW w:w="1312" w:type="dxa"/>
            <w:tcBorders>
              <w:top w:val="nil"/>
              <w:left w:val="nil"/>
              <w:bottom w:val="nil"/>
              <w:right w:val="nil"/>
            </w:tcBorders>
            <w:vAlign w:val="bottom"/>
          </w:tcPr>
          <w:p w14:paraId="13980428"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AIC</w:t>
            </w:r>
          </w:p>
        </w:tc>
        <w:tc>
          <w:tcPr>
            <w:tcW w:w="1313" w:type="dxa"/>
            <w:tcBorders>
              <w:top w:val="nil"/>
              <w:left w:val="nil"/>
              <w:bottom w:val="nil"/>
              <w:right w:val="nil"/>
            </w:tcBorders>
            <w:vAlign w:val="bottom"/>
          </w:tcPr>
          <w:p w14:paraId="49E43CA3"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SC</w:t>
            </w:r>
          </w:p>
        </w:tc>
        <w:tc>
          <w:tcPr>
            <w:tcW w:w="1312" w:type="dxa"/>
            <w:tcBorders>
              <w:top w:val="nil"/>
              <w:left w:val="nil"/>
              <w:bottom w:val="nil"/>
              <w:right w:val="nil"/>
            </w:tcBorders>
            <w:vAlign w:val="bottom"/>
          </w:tcPr>
          <w:p w14:paraId="53F70557"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HQ</w:t>
            </w:r>
          </w:p>
        </w:tc>
      </w:tr>
      <w:tr w:rsidR="00F0496B" w:rsidRPr="00A0676F" w14:paraId="6D91F5C2" w14:textId="77777777" w:rsidTr="00A31816">
        <w:trPr>
          <w:trHeight w:hRule="exact" w:val="90"/>
        </w:trPr>
        <w:tc>
          <w:tcPr>
            <w:tcW w:w="862" w:type="dxa"/>
            <w:tcBorders>
              <w:top w:val="nil"/>
              <w:left w:val="nil"/>
              <w:bottom w:val="double" w:sz="6" w:space="2" w:color="auto"/>
              <w:right w:val="nil"/>
            </w:tcBorders>
            <w:vAlign w:val="bottom"/>
          </w:tcPr>
          <w:p w14:paraId="550026E0"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double" w:sz="6" w:space="2" w:color="auto"/>
              <w:right w:val="nil"/>
            </w:tcBorders>
            <w:vAlign w:val="bottom"/>
          </w:tcPr>
          <w:p w14:paraId="01E035C5"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double" w:sz="6" w:space="2" w:color="auto"/>
              <w:right w:val="nil"/>
            </w:tcBorders>
            <w:vAlign w:val="bottom"/>
          </w:tcPr>
          <w:p w14:paraId="117B8A9B"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double" w:sz="6" w:space="2" w:color="auto"/>
              <w:right w:val="nil"/>
            </w:tcBorders>
            <w:vAlign w:val="bottom"/>
          </w:tcPr>
          <w:p w14:paraId="4B810D17"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double" w:sz="6" w:space="2" w:color="auto"/>
              <w:right w:val="nil"/>
            </w:tcBorders>
            <w:vAlign w:val="bottom"/>
          </w:tcPr>
          <w:p w14:paraId="30DFFF5A"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double" w:sz="6" w:space="2" w:color="auto"/>
              <w:right w:val="nil"/>
            </w:tcBorders>
            <w:vAlign w:val="bottom"/>
          </w:tcPr>
          <w:p w14:paraId="1C53EAED"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double" w:sz="6" w:space="2" w:color="auto"/>
              <w:right w:val="nil"/>
            </w:tcBorders>
            <w:vAlign w:val="bottom"/>
          </w:tcPr>
          <w:p w14:paraId="5A6847A9"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r>
      <w:tr w:rsidR="00F0496B" w:rsidRPr="00A0676F" w14:paraId="077A213E" w14:textId="77777777" w:rsidTr="00A31816">
        <w:trPr>
          <w:trHeight w:hRule="exact" w:val="135"/>
        </w:trPr>
        <w:tc>
          <w:tcPr>
            <w:tcW w:w="862" w:type="dxa"/>
            <w:tcBorders>
              <w:top w:val="nil"/>
              <w:left w:val="nil"/>
              <w:bottom w:val="nil"/>
              <w:right w:val="nil"/>
            </w:tcBorders>
            <w:vAlign w:val="bottom"/>
          </w:tcPr>
          <w:p w14:paraId="138E0BBD"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nil"/>
              <w:right w:val="nil"/>
            </w:tcBorders>
            <w:vAlign w:val="bottom"/>
          </w:tcPr>
          <w:p w14:paraId="4B6519AA"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nil"/>
              <w:right w:val="nil"/>
            </w:tcBorders>
            <w:vAlign w:val="bottom"/>
          </w:tcPr>
          <w:p w14:paraId="00967DF5"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nil"/>
              <w:right w:val="nil"/>
            </w:tcBorders>
            <w:vAlign w:val="bottom"/>
          </w:tcPr>
          <w:p w14:paraId="286AC266"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nil"/>
              <w:right w:val="nil"/>
            </w:tcBorders>
            <w:vAlign w:val="bottom"/>
          </w:tcPr>
          <w:p w14:paraId="22B084D8"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nil"/>
              <w:right w:val="nil"/>
            </w:tcBorders>
            <w:vAlign w:val="bottom"/>
          </w:tcPr>
          <w:p w14:paraId="68E523E0"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nil"/>
              <w:right w:val="nil"/>
            </w:tcBorders>
            <w:vAlign w:val="bottom"/>
          </w:tcPr>
          <w:p w14:paraId="399E42EC"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r>
      <w:tr w:rsidR="00F0496B" w:rsidRPr="00A0676F" w14:paraId="4E1D8CDA" w14:textId="77777777" w:rsidTr="00A31816">
        <w:trPr>
          <w:trHeight w:val="225"/>
        </w:trPr>
        <w:tc>
          <w:tcPr>
            <w:tcW w:w="862" w:type="dxa"/>
            <w:tcBorders>
              <w:top w:val="nil"/>
              <w:left w:val="nil"/>
              <w:bottom w:val="nil"/>
              <w:right w:val="nil"/>
            </w:tcBorders>
            <w:vAlign w:val="bottom"/>
          </w:tcPr>
          <w:p w14:paraId="735A0244"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0</w:t>
            </w:r>
          </w:p>
        </w:tc>
        <w:tc>
          <w:tcPr>
            <w:tcW w:w="1313" w:type="dxa"/>
            <w:tcBorders>
              <w:top w:val="nil"/>
              <w:left w:val="nil"/>
              <w:bottom w:val="nil"/>
              <w:right w:val="nil"/>
            </w:tcBorders>
            <w:vAlign w:val="bottom"/>
          </w:tcPr>
          <w:p w14:paraId="5F15D420"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-259.5596</w:t>
            </w:r>
          </w:p>
        </w:tc>
        <w:tc>
          <w:tcPr>
            <w:tcW w:w="1312" w:type="dxa"/>
            <w:tcBorders>
              <w:top w:val="nil"/>
              <w:left w:val="nil"/>
              <w:bottom w:val="nil"/>
              <w:right w:val="nil"/>
            </w:tcBorders>
            <w:vAlign w:val="bottom"/>
          </w:tcPr>
          <w:p w14:paraId="6377BF57"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NA </w:t>
            </w:r>
          </w:p>
        </w:tc>
        <w:tc>
          <w:tcPr>
            <w:tcW w:w="1313" w:type="dxa"/>
            <w:tcBorders>
              <w:top w:val="nil"/>
              <w:left w:val="nil"/>
              <w:bottom w:val="nil"/>
              <w:right w:val="nil"/>
            </w:tcBorders>
            <w:vAlign w:val="bottom"/>
          </w:tcPr>
          <w:p w14:paraId="03F46625"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 0.227290</w:t>
            </w:r>
          </w:p>
        </w:tc>
        <w:tc>
          <w:tcPr>
            <w:tcW w:w="1312" w:type="dxa"/>
            <w:tcBorders>
              <w:top w:val="nil"/>
              <w:left w:val="nil"/>
              <w:bottom w:val="nil"/>
              <w:right w:val="nil"/>
            </w:tcBorders>
            <w:vAlign w:val="bottom"/>
          </w:tcPr>
          <w:p w14:paraId="51FF3E61"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 18.38342</w:t>
            </w:r>
          </w:p>
        </w:tc>
        <w:tc>
          <w:tcPr>
            <w:tcW w:w="1313" w:type="dxa"/>
            <w:tcBorders>
              <w:top w:val="nil"/>
              <w:left w:val="nil"/>
              <w:bottom w:val="nil"/>
              <w:right w:val="nil"/>
            </w:tcBorders>
            <w:vAlign w:val="bottom"/>
          </w:tcPr>
          <w:p w14:paraId="4808FE22"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 18.71346</w:t>
            </w:r>
          </w:p>
        </w:tc>
        <w:tc>
          <w:tcPr>
            <w:tcW w:w="1312" w:type="dxa"/>
            <w:tcBorders>
              <w:top w:val="nil"/>
              <w:left w:val="nil"/>
              <w:bottom w:val="nil"/>
              <w:right w:val="nil"/>
            </w:tcBorders>
            <w:vAlign w:val="bottom"/>
          </w:tcPr>
          <w:p w14:paraId="1C0A3199"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 18.48678</w:t>
            </w:r>
          </w:p>
        </w:tc>
      </w:tr>
      <w:tr w:rsidR="00F0496B" w:rsidRPr="00A0676F" w14:paraId="14C592D8" w14:textId="77777777" w:rsidTr="00A31816">
        <w:trPr>
          <w:trHeight w:val="225"/>
        </w:trPr>
        <w:tc>
          <w:tcPr>
            <w:tcW w:w="862" w:type="dxa"/>
            <w:tcBorders>
              <w:top w:val="nil"/>
              <w:left w:val="nil"/>
              <w:bottom w:val="nil"/>
              <w:right w:val="nil"/>
            </w:tcBorders>
            <w:vAlign w:val="bottom"/>
          </w:tcPr>
          <w:p w14:paraId="5EB171F7"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1</w:t>
            </w:r>
          </w:p>
        </w:tc>
        <w:tc>
          <w:tcPr>
            <w:tcW w:w="1313" w:type="dxa"/>
            <w:tcBorders>
              <w:top w:val="nil"/>
              <w:left w:val="nil"/>
              <w:bottom w:val="nil"/>
              <w:right w:val="nil"/>
            </w:tcBorders>
            <w:vAlign w:val="bottom"/>
          </w:tcPr>
          <w:p w14:paraId="586E0AB6"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-27.20873</w:t>
            </w:r>
          </w:p>
        </w:tc>
        <w:tc>
          <w:tcPr>
            <w:tcW w:w="1312" w:type="dxa"/>
            <w:tcBorders>
              <w:top w:val="nil"/>
              <w:left w:val="nil"/>
              <w:bottom w:val="nil"/>
              <w:right w:val="nil"/>
            </w:tcBorders>
            <w:vAlign w:val="bottom"/>
          </w:tcPr>
          <w:p w14:paraId="109DDD3C"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 336.5082</w:t>
            </w:r>
          </w:p>
        </w:tc>
        <w:tc>
          <w:tcPr>
            <w:tcW w:w="1313" w:type="dxa"/>
            <w:tcBorders>
              <w:top w:val="nil"/>
              <w:left w:val="nil"/>
              <w:bottom w:val="nil"/>
              <w:right w:val="nil"/>
            </w:tcBorders>
            <w:vAlign w:val="bottom"/>
          </w:tcPr>
          <w:p w14:paraId="133CF69B"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 8.12e-07</w:t>
            </w:r>
          </w:p>
        </w:tc>
        <w:tc>
          <w:tcPr>
            <w:tcW w:w="1312" w:type="dxa"/>
            <w:tcBorders>
              <w:top w:val="nil"/>
              <w:left w:val="nil"/>
              <w:bottom w:val="nil"/>
              <w:right w:val="nil"/>
            </w:tcBorders>
            <w:vAlign w:val="bottom"/>
          </w:tcPr>
          <w:p w14:paraId="24CD4771"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 5.738533</w:t>
            </w:r>
          </w:p>
        </w:tc>
        <w:tc>
          <w:tcPr>
            <w:tcW w:w="1313" w:type="dxa"/>
            <w:tcBorders>
              <w:top w:val="nil"/>
              <w:left w:val="nil"/>
              <w:bottom w:val="nil"/>
              <w:right w:val="nil"/>
            </w:tcBorders>
            <w:vAlign w:val="bottom"/>
          </w:tcPr>
          <w:p w14:paraId="723A7731"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 8.378828</w:t>
            </w:r>
          </w:p>
        </w:tc>
        <w:tc>
          <w:tcPr>
            <w:tcW w:w="1312" w:type="dxa"/>
            <w:tcBorders>
              <w:top w:val="nil"/>
              <w:left w:val="nil"/>
              <w:bottom w:val="nil"/>
              <w:right w:val="nil"/>
            </w:tcBorders>
            <w:vAlign w:val="bottom"/>
          </w:tcPr>
          <w:p w14:paraId="47FB7508"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 6.565441</w:t>
            </w:r>
          </w:p>
        </w:tc>
      </w:tr>
      <w:tr w:rsidR="00F0496B" w:rsidRPr="00A0676F" w14:paraId="575C5EB4" w14:textId="77777777" w:rsidTr="00A31816">
        <w:trPr>
          <w:trHeight w:val="225"/>
        </w:trPr>
        <w:tc>
          <w:tcPr>
            <w:tcW w:w="862" w:type="dxa"/>
            <w:tcBorders>
              <w:top w:val="nil"/>
              <w:left w:val="nil"/>
              <w:bottom w:val="nil"/>
              <w:right w:val="nil"/>
            </w:tcBorders>
            <w:vAlign w:val="bottom"/>
          </w:tcPr>
          <w:p w14:paraId="7A9F2143"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2</w:t>
            </w:r>
          </w:p>
        </w:tc>
        <w:tc>
          <w:tcPr>
            <w:tcW w:w="1313" w:type="dxa"/>
            <w:tcBorders>
              <w:top w:val="nil"/>
              <w:left w:val="nil"/>
              <w:bottom w:val="nil"/>
              <w:right w:val="nil"/>
            </w:tcBorders>
            <w:vAlign w:val="bottom"/>
          </w:tcPr>
          <w:p w14:paraId="45CBFB67"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 79.53590</w:t>
            </w:r>
          </w:p>
        </w:tc>
        <w:tc>
          <w:tcPr>
            <w:tcW w:w="1312" w:type="dxa"/>
            <w:tcBorders>
              <w:top w:val="nil"/>
              <w:left w:val="nil"/>
              <w:bottom w:val="nil"/>
              <w:right w:val="nil"/>
            </w:tcBorders>
            <w:vAlign w:val="bottom"/>
          </w:tcPr>
          <w:p w14:paraId="3D788632"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  103.0638*</w:t>
            </w:r>
          </w:p>
        </w:tc>
        <w:tc>
          <w:tcPr>
            <w:tcW w:w="1313" w:type="dxa"/>
            <w:tcBorders>
              <w:top w:val="nil"/>
              <w:left w:val="nil"/>
              <w:bottom w:val="nil"/>
              <w:right w:val="nil"/>
            </w:tcBorders>
            <w:vAlign w:val="bottom"/>
          </w:tcPr>
          <w:p w14:paraId="53C0F598"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  2.96e-08*</w:t>
            </w:r>
          </w:p>
        </w:tc>
        <w:tc>
          <w:tcPr>
            <w:tcW w:w="1312" w:type="dxa"/>
            <w:tcBorders>
              <w:top w:val="nil"/>
              <w:left w:val="nil"/>
              <w:bottom w:val="nil"/>
              <w:right w:val="nil"/>
            </w:tcBorders>
            <w:vAlign w:val="bottom"/>
          </w:tcPr>
          <w:p w14:paraId="2C9AA25C"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  1.756145*</w:t>
            </w:r>
          </w:p>
        </w:tc>
        <w:tc>
          <w:tcPr>
            <w:tcW w:w="1313" w:type="dxa"/>
            <w:tcBorders>
              <w:top w:val="nil"/>
              <w:left w:val="nil"/>
              <w:bottom w:val="nil"/>
              <w:right w:val="nil"/>
            </w:tcBorders>
            <w:vAlign w:val="bottom"/>
          </w:tcPr>
          <w:p w14:paraId="43536A9B"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  6.706699*</w:t>
            </w:r>
          </w:p>
        </w:tc>
        <w:tc>
          <w:tcPr>
            <w:tcW w:w="1312" w:type="dxa"/>
            <w:tcBorders>
              <w:top w:val="nil"/>
              <w:left w:val="nil"/>
              <w:bottom w:val="nil"/>
              <w:right w:val="nil"/>
            </w:tcBorders>
            <w:vAlign w:val="bottom"/>
          </w:tcPr>
          <w:p w14:paraId="722D8536"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  3.306597*</w:t>
            </w:r>
          </w:p>
        </w:tc>
      </w:tr>
      <w:tr w:rsidR="00F0496B" w:rsidRPr="00A0676F" w14:paraId="5D9EB1C9" w14:textId="77777777" w:rsidTr="00A31816">
        <w:trPr>
          <w:trHeight w:hRule="exact" w:val="90"/>
        </w:trPr>
        <w:tc>
          <w:tcPr>
            <w:tcW w:w="862" w:type="dxa"/>
            <w:tcBorders>
              <w:top w:val="nil"/>
              <w:left w:val="nil"/>
              <w:bottom w:val="double" w:sz="6" w:space="2" w:color="auto"/>
              <w:right w:val="nil"/>
            </w:tcBorders>
            <w:vAlign w:val="bottom"/>
          </w:tcPr>
          <w:p w14:paraId="0DAA036C"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double" w:sz="6" w:space="2" w:color="auto"/>
              <w:right w:val="nil"/>
            </w:tcBorders>
            <w:vAlign w:val="bottom"/>
          </w:tcPr>
          <w:p w14:paraId="4E520C84"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double" w:sz="6" w:space="2" w:color="auto"/>
              <w:right w:val="nil"/>
            </w:tcBorders>
            <w:vAlign w:val="bottom"/>
          </w:tcPr>
          <w:p w14:paraId="3CB70C54"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double" w:sz="6" w:space="2" w:color="auto"/>
              <w:right w:val="nil"/>
            </w:tcBorders>
            <w:vAlign w:val="bottom"/>
          </w:tcPr>
          <w:p w14:paraId="5560CD54"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double" w:sz="6" w:space="2" w:color="auto"/>
              <w:right w:val="nil"/>
            </w:tcBorders>
            <w:vAlign w:val="bottom"/>
          </w:tcPr>
          <w:p w14:paraId="7DB1EF0C"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double" w:sz="6" w:space="2" w:color="auto"/>
              <w:right w:val="nil"/>
            </w:tcBorders>
            <w:vAlign w:val="bottom"/>
          </w:tcPr>
          <w:p w14:paraId="2E2C8FE7"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double" w:sz="6" w:space="2" w:color="auto"/>
              <w:right w:val="nil"/>
            </w:tcBorders>
            <w:vAlign w:val="bottom"/>
          </w:tcPr>
          <w:p w14:paraId="7E996403"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r>
      <w:tr w:rsidR="00F0496B" w:rsidRPr="00A0676F" w14:paraId="54FAC29D" w14:textId="77777777" w:rsidTr="00A31816">
        <w:trPr>
          <w:trHeight w:hRule="exact" w:val="135"/>
        </w:trPr>
        <w:tc>
          <w:tcPr>
            <w:tcW w:w="862" w:type="dxa"/>
            <w:tcBorders>
              <w:top w:val="nil"/>
              <w:left w:val="nil"/>
              <w:bottom w:val="nil"/>
              <w:right w:val="nil"/>
            </w:tcBorders>
            <w:vAlign w:val="bottom"/>
          </w:tcPr>
          <w:p w14:paraId="2C175F09"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nil"/>
              <w:right w:val="nil"/>
            </w:tcBorders>
            <w:vAlign w:val="bottom"/>
          </w:tcPr>
          <w:p w14:paraId="17A5AF25"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nil"/>
              <w:right w:val="nil"/>
            </w:tcBorders>
            <w:vAlign w:val="bottom"/>
          </w:tcPr>
          <w:p w14:paraId="4A3CCDDF"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nil"/>
              <w:right w:val="nil"/>
            </w:tcBorders>
            <w:vAlign w:val="bottom"/>
          </w:tcPr>
          <w:p w14:paraId="19B2BD07"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nil"/>
              <w:right w:val="nil"/>
            </w:tcBorders>
            <w:vAlign w:val="bottom"/>
          </w:tcPr>
          <w:p w14:paraId="790A8749"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nil"/>
              <w:right w:val="nil"/>
            </w:tcBorders>
            <w:vAlign w:val="bottom"/>
          </w:tcPr>
          <w:p w14:paraId="23F5023E"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nil"/>
              <w:right w:val="nil"/>
            </w:tcBorders>
            <w:vAlign w:val="bottom"/>
          </w:tcPr>
          <w:p w14:paraId="0963CEA2"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r>
      <w:tr w:rsidR="00F0496B" w:rsidRPr="00A0676F" w14:paraId="668D8EC3" w14:textId="77777777" w:rsidTr="00A31816">
        <w:trPr>
          <w:trHeight w:val="225"/>
        </w:trPr>
        <w:tc>
          <w:tcPr>
            <w:tcW w:w="4800" w:type="dxa"/>
            <w:gridSpan w:val="4"/>
            <w:tcBorders>
              <w:top w:val="nil"/>
              <w:left w:val="nil"/>
              <w:bottom w:val="nil"/>
              <w:right w:val="nil"/>
            </w:tcBorders>
            <w:vAlign w:val="bottom"/>
          </w:tcPr>
          <w:p w14:paraId="3308EFDB" w14:textId="77777777" w:rsidR="00F0496B" w:rsidRPr="00A0676F" w:rsidRDefault="00F0496B" w:rsidP="00A31816">
            <w:pPr>
              <w:autoSpaceDE w:val="0"/>
              <w:autoSpaceDN w:val="0"/>
              <w:adjustRightInd w:val="0"/>
              <w:spacing w:after="0" w:line="240" w:lineRule="auto"/>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 * indicates lag order selected by the criterion</w:t>
            </w:r>
          </w:p>
        </w:tc>
        <w:tc>
          <w:tcPr>
            <w:tcW w:w="1312" w:type="dxa"/>
            <w:tcBorders>
              <w:top w:val="nil"/>
              <w:left w:val="nil"/>
              <w:bottom w:val="nil"/>
              <w:right w:val="nil"/>
            </w:tcBorders>
            <w:vAlign w:val="bottom"/>
          </w:tcPr>
          <w:p w14:paraId="78E670D5"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nil"/>
              <w:right w:val="nil"/>
            </w:tcBorders>
            <w:vAlign w:val="bottom"/>
          </w:tcPr>
          <w:p w14:paraId="3B839823"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nil"/>
              <w:right w:val="nil"/>
            </w:tcBorders>
            <w:vAlign w:val="bottom"/>
          </w:tcPr>
          <w:p w14:paraId="42703AD3"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r>
      <w:tr w:rsidR="00F0496B" w:rsidRPr="00A0676F" w14:paraId="252B059A" w14:textId="77777777" w:rsidTr="00A31816">
        <w:trPr>
          <w:trHeight w:val="225"/>
        </w:trPr>
        <w:tc>
          <w:tcPr>
            <w:tcW w:w="6112" w:type="dxa"/>
            <w:gridSpan w:val="5"/>
            <w:tcBorders>
              <w:top w:val="nil"/>
              <w:left w:val="nil"/>
              <w:bottom w:val="nil"/>
              <w:right w:val="nil"/>
            </w:tcBorders>
            <w:vAlign w:val="bottom"/>
          </w:tcPr>
          <w:p w14:paraId="5FAAAE12" w14:textId="77777777" w:rsidR="00F0496B" w:rsidRPr="00A0676F" w:rsidRDefault="00F0496B" w:rsidP="00A31816">
            <w:pPr>
              <w:autoSpaceDE w:val="0"/>
              <w:autoSpaceDN w:val="0"/>
              <w:adjustRightInd w:val="0"/>
              <w:spacing w:after="0" w:line="240" w:lineRule="auto"/>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 LR: sequential modified LR test statistic (each test at 5% level)</w:t>
            </w:r>
          </w:p>
        </w:tc>
        <w:tc>
          <w:tcPr>
            <w:tcW w:w="1313" w:type="dxa"/>
            <w:tcBorders>
              <w:top w:val="nil"/>
              <w:left w:val="nil"/>
              <w:bottom w:val="nil"/>
              <w:right w:val="nil"/>
            </w:tcBorders>
            <w:vAlign w:val="bottom"/>
          </w:tcPr>
          <w:p w14:paraId="31E4E393"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nil"/>
              <w:right w:val="nil"/>
            </w:tcBorders>
            <w:vAlign w:val="bottom"/>
          </w:tcPr>
          <w:p w14:paraId="34FB3B9F"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r>
      <w:tr w:rsidR="00F0496B" w:rsidRPr="00A0676F" w14:paraId="3CABEDC2" w14:textId="77777777" w:rsidTr="00A31816">
        <w:trPr>
          <w:trHeight w:val="225"/>
        </w:trPr>
        <w:tc>
          <w:tcPr>
            <w:tcW w:w="3487" w:type="dxa"/>
            <w:gridSpan w:val="3"/>
            <w:tcBorders>
              <w:top w:val="nil"/>
              <w:left w:val="nil"/>
              <w:bottom w:val="nil"/>
              <w:right w:val="nil"/>
            </w:tcBorders>
            <w:vAlign w:val="bottom"/>
          </w:tcPr>
          <w:p w14:paraId="7E829951" w14:textId="77777777" w:rsidR="00F0496B" w:rsidRPr="00A0676F" w:rsidRDefault="00F0496B" w:rsidP="00A31816">
            <w:pPr>
              <w:autoSpaceDE w:val="0"/>
              <w:autoSpaceDN w:val="0"/>
              <w:adjustRightInd w:val="0"/>
              <w:spacing w:after="0" w:line="240" w:lineRule="auto"/>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 FPE: Final prediction error</w:t>
            </w:r>
          </w:p>
        </w:tc>
        <w:tc>
          <w:tcPr>
            <w:tcW w:w="1313" w:type="dxa"/>
            <w:tcBorders>
              <w:top w:val="nil"/>
              <w:left w:val="nil"/>
              <w:bottom w:val="nil"/>
              <w:right w:val="nil"/>
            </w:tcBorders>
            <w:vAlign w:val="bottom"/>
          </w:tcPr>
          <w:p w14:paraId="7340B75A"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nil"/>
              <w:right w:val="nil"/>
            </w:tcBorders>
            <w:vAlign w:val="bottom"/>
          </w:tcPr>
          <w:p w14:paraId="14C6EC5D"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nil"/>
              <w:right w:val="nil"/>
            </w:tcBorders>
            <w:vAlign w:val="bottom"/>
          </w:tcPr>
          <w:p w14:paraId="2E665838"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nil"/>
              <w:right w:val="nil"/>
            </w:tcBorders>
            <w:vAlign w:val="bottom"/>
          </w:tcPr>
          <w:p w14:paraId="27532B2C"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r>
      <w:tr w:rsidR="00F0496B" w:rsidRPr="00A0676F" w14:paraId="45FBD491" w14:textId="77777777" w:rsidTr="00A31816">
        <w:trPr>
          <w:trHeight w:val="225"/>
        </w:trPr>
        <w:tc>
          <w:tcPr>
            <w:tcW w:w="3487" w:type="dxa"/>
            <w:gridSpan w:val="3"/>
            <w:tcBorders>
              <w:top w:val="nil"/>
              <w:left w:val="nil"/>
              <w:bottom w:val="nil"/>
              <w:right w:val="nil"/>
            </w:tcBorders>
            <w:vAlign w:val="bottom"/>
          </w:tcPr>
          <w:p w14:paraId="2ACCFCDA" w14:textId="77777777" w:rsidR="00F0496B" w:rsidRPr="00A0676F" w:rsidRDefault="00F0496B" w:rsidP="00A31816">
            <w:pPr>
              <w:autoSpaceDE w:val="0"/>
              <w:autoSpaceDN w:val="0"/>
              <w:adjustRightInd w:val="0"/>
              <w:spacing w:after="0" w:line="240" w:lineRule="auto"/>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 xml:space="preserve"> AIC: </w:t>
            </w:r>
            <w:proofErr w:type="spellStart"/>
            <w:r w:rsidRPr="00A0676F">
              <w:rPr>
                <w:rFonts w:ascii="Times New Roman" w:eastAsia="Times New Roman" w:hAnsi="Times New Roman" w:cs="Times New Roman"/>
                <w:sz w:val="18"/>
                <w:szCs w:val="18"/>
              </w:rPr>
              <w:t>Akaike</w:t>
            </w:r>
            <w:proofErr w:type="spellEnd"/>
            <w:r w:rsidRPr="00A0676F">
              <w:rPr>
                <w:rFonts w:ascii="Times New Roman" w:eastAsia="Times New Roman" w:hAnsi="Times New Roman" w:cs="Times New Roman"/>
                <w:sz w:val="18"/>
                <w:szCs w:val="18"/>
              </w:rPr>
              <w:t xml:space="preserve"> information criterion</w:t>
            </w:r>
          </w:p>
        </w:tc>
        <w:tc>
          <w:tcPr>
            <w:tcW w:w="1313" w:type="dxa"/>
            <w:tcBorders>
              <w:top w:val="nil"/>
              <w:left w:val="nil"/>
              <w:bottom w:val="nil"/>
              <w:right w:val="nil"/>
            </w:tcBorders>
            <w:vAlign w:val="bottom"/>
          </w:tcPr>
          <w:p w14:paraId="150CF4B7"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nil"/>
              <w:right w:val="nil"/>
            </w:tcBorders>
            <w:vAlign w:val="bottom"/>
          </w:tcPr>
          <w:p w14:paraId="2D14C8D4"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nil"/>
              <w:right w:val="nil"/>
            </w:tcBorders>
            <w:vAlign w:val="bottom"/>
          </w:tcPr>
          <w:p w14:paraId="11693746"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nil"/>
              <w:right w:val="nil"/>
            </w:tcBorders>
            <w:vAlign w:val="bottom"/>
          </w:tcPr>
          <w:p w14:paraId="0C7A2C22"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r>
      <w:tr w:rsidR="00F0496B" w:rsidRPr="00A0676F" w14:paraId="10B16636" w14:textId="77777777" w:rsidTr="00A31816">
        <w:trPr>
          <w:trHeight w:val="225"/>
        </w:trPr>
        <w:tc>
          <w:tcPr>
            <w:tcW w:w="3487" w:type="dxa"/>
            <w:gridSpan w:val="3"/>
            <w:tcBorders>
              <w:top w:val="nil"/>
              <w:left w:val="nil"/>
              <w:bottom w:val="nil"/>
              <w:right w:val="nil"/>
            </w:tcBorders>
            <w:vAlign w:val="bottom"/>
          </w:tcPr>
          <w:p w14:paraId="69168BB3" w14:textId="77777777" w:rsidR="00F0496B" w:rsidRPr="00A0676F" w:rsidRDefault="00F0496B" w:rsidP="00A31816">
            <w:pPr>
              <w:autoSpaceDE w:val="0"/>
              <w:autoSpaceDN w:val="0"/>
              <w:adjustRightInd w:val="0"/>
              <w:spacing w:after="0" w:line="240" w:lineRule="auto"/>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 SC: Schwarz information criterion</w:t>
            </w:r>
          </w:p>
        </w:tc>
        <w:tc>
          <w:tcPr>
            <w:tcW w:w="1313" w:type="dxa"/>
            <w:tcBorders>
              <w:top w:val="nil"/>
              <w:left w:val="nil"/>
              <w:bottom w:val="nil"/>
              <w:right w:val="nil"/>
            </w:tcBorders>
            <w:vAlign w:val="bottom"/>
          </w:tcPr>
          <w:p w14:paraId="20FA47BE"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nil"/>
              <w:right w:val="nil"/>
            </w:tcBorders>
            <w:vAlign w:val="bottom"/>
          </w:tcPr>
          <w:p w14:paraId="3C9F0536"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nil"/>
              <w:right w:val="nil"/>
            </w:tcBorders>
            <w:vAlign w:val="bottom"/>
          </w:tcPr>
          <w:p w14:paraId="3B97C381"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nil"/>
              <w:right w:val="nil"/>
            </w:tcBorders>
            <w:vAlign w:val="bottom"/>
          </w:tcPr>
          <w:p w14:paraId="4834125D"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r>
      <w:tr w:rsidR="00F0496B" w:rsidRPr="00A0676F" w14:paraId="09DF3A89" w14:textId="77777777" w:rsidTr="00A31816">
        <w:trPr>
          <w:trHeight w:val="225"/>
        </w:trPr>
        <w:tc>
          <w:tcPr>
            <w:tcW w:w="4800" w:type="dxa"/>
            <w:gridSpan w:val="4"/>
            <w:tcBorders>
              <w:top w:val="nil"/>
              <w:left w:val="nil"/>
              <w:bottom w:val="nil"/>
              <w:right w:val="nil"/>
            </w:tcBorders>
            <w:vAlign w:val="bottom"/>
          </w:tcPr>
          <w:p w14:paraId="00AAD2BA" w14:textId="77777777" w:rsidR="00F0496B" w:rsidRPr="00A0676F" w:rsidRDefault="00F0496B" w:rsidP="00A31816">
            <w:pPr>
              <w:autoSpaceDE w:val="0"/>
              <w:autoSpaceDN w:val="0"/>
              <w:adjustRightInd w:val="0"/>
              <w:spacing w:after="0" w:line="240" w:lineRule="auto"/>
              <w:rPr>
                <w:rFonts w:ascii="Times New Roman" w:eastAsia="Times New Roman" w:hAnsi="Times New Roman" w:cs="Times New Roman"/>
                <w:sz w:val="18"/>
                <w:szCs w:val="18"/>
              </w:rPr>
            </w:pPr>
            <w:r w:rsidRPr="00A0676F">
              <w:rPr>
                <w:rFonts w:ascii="Times New Roman" w:eastAsia="Times New Roman" w:hAnsi="Times New Roman" w:cs="Times New Roman"/>
                <w:sz w:val="18"/>
                <w:szCs w:val="18"/>
              </w:rPr>
              <w:t xml:space="preserve"> HQ: </w:t>
            </w:r>
            <w:proofErr w:type="spellStart"/>
            <w:r w:rsidRPr="00A0676F">
              <w:rPr>
                <w:rFonts w:ascii="Times New Roman" w:eastAsia="Times New Roman" w:hAnsi="Times New Roman" w:cs="Times New Roman"/>
                <w:sz w:val="18"/>
                <w:szCs w:val="18"/>
              </w:rPr>
              <w:t>Hannan</w:t>
            </w:r>
            <w:proofErr w:type="spellEnd"/>
            <w:r w:rsidRPr="00A0676F">
              <w:rPr>
                <w:rFonts w:ascii="Times New Roman" w:eastAsia="Times New Roman" w:hAnsi="Times New Roman" w:cs="Times New Roman"/>
                <w:sz w:val="18"/>
                <w:szCs w:val="18"/>
              </w:rPr>
              <w:t>-Quinn information criterion</w:t>
            </w:r>
          </w:p>
          <w:p w14:paraId="3462EA62" w14:textId="77777777" w:rsidR="00F0496B" w:rsidRPr="00A0676F" w:rsidRDefault="00F0496B" w:rsidP="00A31816">
            <w:pPr>
              <w:autoSpaceDE w:val="0"/>
              <w:autoSpaceDN w:val="0"/>
              <w:adjustRightInd w:val="0"/>
              <w:spacing w:after="0" w:line="240" w:lineRule="auto"/>
              <w:rPr>
                <w:rFonts w:ascii="Times New Roman" w:eastAsia="Times New Roman" w:hAnsi="Times New Roman" w:cs="Times New Roman"/>
                <w:sz w:val="18"/>
                <w:szCs w:val="18"/>
              </w:rPr>
            </w:pPr>
          </w:p>
          <w:p w14:paraId="51C69003" w14:textId="77777777" w:rsidR="00F0496B" w:rsidRPr="00A0676F" w:rsidRDefault="00F0496B" w:rsidP="00A31816">
            <w:pPr>
              <w:autoSpaceDE w:val="0"/>
              <w:autoSpaceDN w:val="0"/>
              <w:adjustRightInd w:val="0"/>
              <w:spacing w:after="0" w:line="240" w:lineRule="auto"/>
              <w:rPr>
                <w:rFonts w:ascii="Times New Roman" w:eastAsia="Times New Roman" w:hAnsi="Times New Roman" w:cs="Times New Roman"/>
                <w:sz w:val="18"/>
                <w:szCs w:val="18"/>
              </w:rPr>
            </w:pPr>
          </w:p>
        </w:tc>
        <w:tc>
          <w:tcPr>
            <w:tcW w:w="1312" w:type="dxa"/>
            <w:tcBorders>
              <w:top w:val="nil"/>
              <w:left w:val="nil"/>
              <w:bottom w:val="nil"/>
              <w:right w:val="nil"/>
            </w:tcBorders>
            <w:vAlign w:val="bottom"/>
          </w:tcPr>
          <w:p w14:paraId="498FA356"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nil"/>
              <w:right w:val="nil"/>
            </w:tcBorders>
            <w:vAlign w:val="bottom"/>
          </w:tcPr>
          <w:p w14:paraId="2679ED1D"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nil"/>
              <w:right w:val="nil"/>
            </w:tcBorders>
            <w:vAlign w:val="bottom"/>
          </w:tcPr>
          <w:p w14:paraId="2E8A4754"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r>
      <w:tr w:rsidR="00F0496B" w:rsidRPr="00A0676F" w14:paraId="192900E2" w14:textId="77777777" w:rsidTr="00A31816">
        <w:trPr>
          <w:trHeight w:val="225"/>
        </w:trPr>
        <w:tc>
          <w:tcPr>
            <w:tcW w:w="862" w:type="dxa"/>
            <w:tcBorders>
              <w:top w:val="nil"/>
              <w:left w:val="nil"/>
              <w:bottom w:val="nil"/>
              <w:right w:val="nil"/>
            </w:tcBorders>
            <w:vAlign w:val="bottom"/>
          </w:tcPr>
          <w:p w14:paraId="53D54527"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nil"/>
              <w:right w:val="nil"/>
            </w:tcBorders>
            <w:vAlign w:val="bottom"/>
          </w:tcPr>
          <w:p w14:paraId="37CAC987"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nil"/>
              <w:right w:val="nil"/>
            </w:tcBorders>
            <w:vAlign w:val="bottom"/>
          </w:tcPr>
          <w:p w14:paraId="79A20A25"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nil"/>
              <w:right w:val="nil"/>
            </w:tcBorders>
            <w:vAlign w:val="bottom"/>
          </w:tcPr>
          <w:p w14:paraId="586C1FEE"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nil"/>
              <w:right w:val="nil"/>
            </w:tcBorders>
            <w:vAlign w:val="bottom"/>
          </w:tcPr>
          <w:p w14:paraId="4711DC48"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3" w:type="dxa"/>
            <w:tcBorders>
              <w:top w:val="nil"/>
              <w:left w:val="nil"/>
              <w:bottom w:val="nil"/>
              <w:right w:val="nil"/>
            </w:tcBorders>
            <w:vAlign w:val="bottom"/>
          </w:tcPr>
          <w:p w14:paraId="133C8270"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1312" w:type="dxa"/>
            <w:tcBorders>
              <w:top w:val="nil"/>
              <w:left w:val="nil"/>
              <w:bottom w:val="nil"/>
              <w:right w:val="nil"/>
            </w:tcBorders>
            <w:vAlign w:val="bottom"/>
          </w:tcPr>
          <w:p w14:paraId="1364B2B8" w14:textId="77777777" w:rsidR="00F0496B" w:rsidRPr="00A0676F" w:rsidRDefault="00F0496B" w:rsidP="00A31816">
            <w:pPr>
              <w:autoSpaceDE w:val="0"/>
              <w:autoSpaceDN w:val="0"/>
              <w:adjustRightInd w:val="0"/>
              <w:spacing w:after="0" w:line="240" w:lineRule="auto"/>
              <w:jc w:val="center"/>
              <w:rPr>
                <w:rFonts w:ascii="Times New Roman" w:eastAsia="Times New Roman" w:hAnsi="Times New Roman" w:cs="Times New Roman"/>
                <w:sz w:val="18"/>
                <w:szCs w:val="18"/>
              </w:rPr>
            </w:pPr>
          </w:p>
        </w:tc>
      </w:tr>
    </w:tbl>
    <w:p w14:paraId="13606CCF" w14:textId="77777777" w:rsidR="00F0496B" w:rsidRPr="00A0676F" w:rsidRDefault="00F0496B" w:rsidP="0059327C">
      <w:pPr>
        <w:spacing w:line="480" w:lineRule="auto"/>
        <w:jc w:val="both"/>
        <w:rPr>
          <w:rFonts w:ascii="Times New Roman" w:hAnsi="Times New Roman" w:cs="Times New Roman"/>
          <w:sz w:val="24"/>
          <w:szCs w:val="24"/>
        </w:rPr>
      </w:pPr>
    </w:p>
    <w:p w14:paraId="3A893F6F" w14:textId="77777777" w:rsidR="00995799" w:rsidRPr="00A0676F" w:rsidRDefault="00995799" w:rsidP="00995799">
      <w:pPr>
        <w:pStyle w:val="Heading2"/>
        <w:numPr>
          <w:ilvl w:val="0"/>
          <w:numId w:val="0"/>
        </w:numPr>
        <w:rPr>
          <w:rFonts w:ascii="Times New Roman" w:hAnsi="Times New Roman" w:cs="Times New Roman"/>
          <w:b/>
          <w:color w:val="auto"/>
        </w:rPr>
      </w:pPr>
    </w:p>
    <w:p w14:paraId="3A893F70" w14:textId="77777777" w:rsidR="00F90203" w:rsidRPr="00A0676F" w:rsidRDefault="00F90203" w:rsidP="002C0587">
      <w:pPr>
        <w:pStyle w:val="Heading2"/>
        <w:rPr>
          <w:rFonts w:ascii="Times New Roman" w:hAnsi="Times New Roman" w:cs="Times New Roman"/>
          <w:b/>
          <w:color w:val="auto"/>
        </w:rPr>
      </w:pPr>
      <w:bookmarkStart w:id="45" w:name="_Toc500098339"/>
      <w:bookmarkStart w:id="46" w:name="_Toc513629705"/>
      <w:r w:rsidRPr="00A0676F">
        <w:rPr>
          <w:rFonts w:ascii="Times New Roman" w:hAnsi="Times New Roman" w:cs="Times New Roman"/>
          <w:b/>
          <w:color w:val="auto"/>
        </w:rPr>
        <w:t>Augment</w:t>
      </w:r>
      <w:r w:rsidR="00001241" w:rsidRPr="00A0676F">
        <w:rPr>
          <w:rFonts w:ascii="Times New Roman" w:hAnsi="Times New Roman" w:cs="Times New Roman"/>
          <w:b/>
          <w:color w:val="auto"/>
        </w:rPr>
        <w:t>ed Dickey-Fuller Unit Root Test</w:t>
      </w:r>
      <w:bookmarkEnd w:id="45"/>
      <w:bookmarkEnd w:id="46"/>
    </w:p>
    <w:p w14:paraId="605A5F36" w14:textId="77777777" w:rsidR="00182653" w:rsidRPr="00A0676F" w:rsidRDefault="00182653" w:rsidP="00182653">
      <w:pPr>
        <w:rPr>
          <w:rFonts w:ascii="Times New Roman" w:hAnsi="Times New Roman" w:cs="Times New Roman"/>
        </w:rPr>
      </w:pPr>
    </w:p>
    <w:p w14:paraId="3A893F74" w14:textId="70C87A7E" w:rsidR="00995799" w:rsidRPr="00A0676F" w:rsidRDefault="00001241" w:rsidP="00001241">
      <w:pPr>
        <w:spacing w:line="480" w:lineRule="auto"/>
        <w:jc w:val="both"/>
        <w:rPr>
          <w:rFonts w:ascii="Times New Roman" w:eastAsiaTheme="minorEastAsia" w:hAnsi="Times New Roman" w:cs="Times New Roman"/>
          <w:sz w:val="24"/>
          <w:szCs w:val="24"/>
        </w:rPr>
      </w:pPr>
      <w:r w:rsidRPr="00A0676F">
        <w:rPr>
          <w:rFonts w:ascii="Times New Roman" w:eastAsia="Times New Roman" w:hAnsi="Times New Roman" w:cs="Times New Roman"/>
          <w:bCs/>
          <w:sz w:val="24"/>
          <w:szCs w:val="24"/>
        </w:rPr>
        <w:t xml:space="preserve">In this study we have applied augmented dickey- fuller unit root test </w:t>
      </w:r>
      <w:r w:rsidR="00AF56C2" w:rsidRPr="00A0676F">
        <w:rPr>
          <w:rFonts w:ascii="Times New Roman" w:eastAsia="Times New Roman" w:hAnsi="Times New Roman" w:cs="Times New Roman"/>
          <w:bCs/>
          <w:sz w:val="24"/>
          <w:szCs w:val="24"/>
        </w:rPr>
        <w:t>t</w:t>
      </w:r>
      <w:r w:rsidR="00F90203" w:rsidRPr="00A0676F">
        <w:rPr>
          <w:rFonts w:ascii="Times New Roman" w:eastAsia="Times New Roman" w:hAnsi="Times New Roman" w:cs="Times New Roman"/>
          <w:sz w:val="24"/>
          <w:szCs w:val="24"/>
        </w:rPr>
        <w:t>able   shows the stationary level of the variables of Pakistan.</w:t>
      </w:r>
      <w:r w:rsidR="00BB2156">
        <w:rPr>
          <w:rFonts w:ascii="Times New Roman" w:eastAsia="Times New Roman" w:hAnsi="Times New Roman" w:cs="Times New Roman"/>
          <w:sz w:val="24"/>
          <w:szCs w:val="24"/>
        </w:rPr>
        <w:t xml:space="preserve"> Table 5.4</w:t>
      </w:r>
      <w:r w:rsidR="00F0496B">
        <w:rPr>
          <w:rFonts w:ascii="Times New Roman" w:eastAsia="Times New Roman" w:hAnsi="Times New Roman" w:cs="Times New Roman"/>
          <w:sz w:val="24"/>
          <w:szCs w:val="24"/>
        </w:rPr>
        <w:t>A</w:t>
      </w:r>
      <w:r w:rsidR="005A443F" w:rsidRPr="00A0676F">
        <w:rPr>
          <w:rFonts w:ascii="Times New Roman" w:eastAsia="Times New Roman" w:hAnsi="Times New Roman" w:cs="Times New Roman"/>
          <w:sz w:val="24"/>
          <w:szCs w:val="24"/>
        </w:rPr>
        <w:t xml:space="preserve"> shows that all</w:t>
      </w:r>
      <w:r w:rsidR="00F90203" w:rsidRPr="00A0676F">
        <w:rPr>
          <w:rFonts w:ascii="Times New Roman" w:eastAsia="Times New Roman" w:hAnsi="Times New Roman" w:cs="Times New Roman"/>
          <w:sz w:val="24"/>
          <w:szCs w:val="24"/>
        </w:rPr>
        <w:t xml:space="preserve"> variables are stationary at 1</w:t>
      </w:r>
      <w:r w:rsidR="00F90203" w:rsidRPr="00A0676F">
        <w:rPr>
          <w:rFonts w:ascii="Times New Roman" w:eastAsia="Times New Roman" w:hAnsi="Times New Roman" w:cs="Times New Roman"/>
          <w:sz w:val="24"/>
          <w:szCs w:val="24"/>
          <w:vertAlign w:val="superscript"/>
        </w:rPr>
        <w:t>st</w:t>
      </w:r>
      <w:r w:rsidR="005A443F" w:rsidRPr="00A0676F">
        <w:rPr>
          <w:rFonts w:ascii="Times New Roman" w:eastAsia="Times New Roman" w:hAnsi="Times New Roman" w:cs="Times New Roman"/>
          <w:sz w:val="24"/>
          <w:szCs w:val="24"/>
        </w:rPr>
        <w:t xml:space="preserve"> difference except </w:t>
      </w:r>
      <w:r w:rsidR="00F90203" w:rsidRPr="00A0676F">
        <w:rPr>
          <w:rFonts w:ascii="Times New Roman" w:eastAsia="Times New Roman" w:hAnsi="Times New Roman" w:cs="Times New Roman"/>
          <w:sz w:val="24"/>
          <w:szCs w:val="24"/>
        </w:rPr>
        <w:t>GINI.</w:t>
      </w:r>
      <w:r w:rsidR="005A443F" w:rsidRPr="00A0676F">
        <w:rPr>
          <w:rFonts w:ascii="Times New Roman" w:eastAsia="Times New Roman" w:hAnsi="Times New Roman" w:cs="Times New Roman"/>
          <w:sz w:val="24"/>
          <w:szCs w:val="24"/>
        </w:rPr>
        <w:t xml:space="preserve"> </w:t>
      </w:r>
      <w:proofErr w:type="spellStart"/>
      <w:proofErr w:type="gramStart"/>
      <w:r w:rsidR="005A443F" w:rsidRPr="00A0676F">
        <w:rPr>
          <w:rFonts w:ascii="Times New Roman" w:eastAsia="Times New Roman" w:hAnsi="Times New Roman" w:cs="Times New Roman"/>
          <w:i/>
          <w:sz w:val="24"/>
          <w:szCs w:val="24"/>
        </w:rPr>
        <w:t>ln</w:t>
      </w:r>
      <w:r w:rsidR="005A443F" w:rsidRPr="00A0676F">
        <w:rPr>
          <w:rFonts w:ascii="Times New Roman" w:eastAsia="Times New Roman" w:hAnsi="Times New Roman" w:cs="Times New Roman"/>
          <w:sz w:val="24"/>
          <w:szCs w:val="24"/>
        </w:rPr>
        <w:t>Acddc</w:t>
      </w:r>
      <w:proofErr w:type="spellEnd"/>
      <w:proofErr w:type="gramEnd"/>
      <w:r w:rsidR="005A443F" w:rsidRPr="00A0676F">
        <w:rPr>
          <w:rFonts w:ascii="Times New Roman" w:eastAsia="Times New Roman" w:hAnsi="Times New Roman" w:cs="Times New Roman"/>
          <w:sz w:val="24"/>
          <w:szCs w:val="24"/>
        </w:rPr>
        <w:t xml:space="preserve">, </w:t>
      </w:r>
      <w:proofErr w:type="spellStart"/>
      <w:r w:rsidR="005A443F" w:rsidRPr="00A0676F">
        <w:rPr>
          <w:rFonts w:ascii="Times New Roman" w:eastAsia="Times New Roman" w:hAnsi="Times New Roman" w:cs="Times New Roman"/>
          <w:i/>
          <w:sz w:val="24"/>
          <w:szCs w:val="24"/>
        </w:rPr>
        <w:t>ln</w:t>
      </w:r>
      <w:r w:rsidR="005A443F" w:rsidRPr="00A0676F">
        <w:rPr>
          <w:rFonts w:ascii="Times New Roman" w:eastAsia="Times New Roman" w:hAnsi="Times New Roman" w:cs="Times New Roman"/>
          <w:sz w:val="24"/>
          <w:szCs w:val="24"/>
        </w:rPr>
        <w:t>CU</w:t>
      </w:r>
      <w:proofErr w:type="spellEnd"/>
      <w:r w:rsidR="005A443F" w:rsidRPr="00A0676F">
        <w:rPr>
          <w:rFonts w:ascii="Times New Roman" w:eastAsia="Times New Roman" w:hAnsi="Times New Roman" w:cs="Times New Roman"/>
          <w:sz w:val="24"/>
          <w:szCs w:val="24"/>
        </w:rPr>
        <w:t xml:space="preserve">, </w:t>
      </w:r>
      <w:proofErr w:type="spellStart"/>
      <w:r w:rsidR="005A443F" w:rsidRPr="00A0676F">
        <w:rPr>
          <w:rFonts w:ascii="Times New Roman" w:eastAsia="Times New Roman" w:hAnsi="Times New Roman" w:cs="Times New Roman"/>
          <w:i/>
          <w:sz w:val="24"/>
          <w:szCs w:val="24"/>
        </w:rPr>
        <w:t>ln</w:t>
      </w:r>
      <w:r w:rsidR="005A443F" w:rsidRPr="00A0676F">
        <w:rPr>
          <w:rFonts w:ascii="Times New Roman" w:eastAsia="Times New Roman" w:hAnsi="Times New Roman" w:cs="Times New Roman"/>
          <w:sz w:val="24"/>
          <w:szCs w:val="24"/>
        </w:rPr>
        <w:t>FLFP</w:t>
      </w:r>
      <w:proofErr w:type="spellEnd"/>
      <w:r w:rsidR="005A443F" w:rsidRPr="00A0676F">
        <w:rPr>
          <w:rFonts w:ascii="Times New Roman" w:eastAsia="Times New Roman" w:hAnsi="Times New Roman" w:cs="Times New Roman"/>
          <w:sz w:val="24"/>
          <w:szCs w:val="24"/>
        </w:rPr>
        <w:t xml:space="preserve">, </w:t>
      </w:r>
      <w:proofErr w:type="spellStart"/>
      <w:r w:rsidR="005A443F" w:rsidRPr="00A0676F">
        <w:rPr>
          <w:rFonts w:ascii="Times New Roman" w:eastAsia="Times New Roman" w:hAnsi="Times New Roman" w:cs="Times New Roman"/>
          <w:i/>
          <w:sz w:val="24"/>
          <w:szCs w:val="24"/>
        </w:rPr>
        <w:t>ln</w:t>
      </w:r>
      <w:r w:rsidR="005A443F" w:rsidRPr="00A0676F">
        <w:rPr>
          <w:rFonts w:ascii="Times New Roman" w:eastAsia="Times New Roman" w:hAnsi="Times New Roman" w:cs="Times New Roman"/>
          <w:sz w:val="24"/>
          <w:szCs w:val="24"/>
        </w:rPr>
        <w:t>FR</w:t>
      </w:r>
      <w:proofErr w:type="spellEnd"/>
      <w:r w:rsidR="005A443F" w:rsidRPr="00A0676F">
        <w:rPr>
          <w:rFonts w:ascii="Times New Roman" w:eastAsia="Times New Roman" w:hAnsi="Times New Roman" w:cs="Times New Roman"/>
          <w:sz w:val="24"/>
          <w:szCs w:val="24"/>
        </w:rPr>
        <w:t xml:space="preserve">, </w:t>
      </w:r>
      <w:proofErr w:type="spellStart"/>
      <w:r w:rsidR="005A443F" w:rsidRPr="00A0676F">
        <w:rPr>
          <w:rFonts w:ascii="Times New Roman" w:eastAsia="Times New Roman" w:hAnsi="Times New Roman" w:cs="Times New Roman"/>
          <w:i/>
          <w:sz w:val="24"/>
          <w:szCs w:val="24"/>
        </w:rPr>
        <w:t>ln</w:t>
      </w:r>
      <w:r w:rsidR="005A443F" w:rsidRPr="00A0676F">
        <w:rPr>
          <w:rFonts w:ascii="Times New Roman" w:eastAsia="Times New Roman" w:hAnsi="Times New Roman" w:cs="Times New Roman"/>
          <w:sz w:val="24"/>
          <w:szCs w:val="24"/>
        </w:rPr>
        <w:t>GEP</w:t>
      </w:r>
      <w:proofErr w:type="spellEnd"/>
      <w:r w:rsidR="005A443F" w:rsidRPr="00A0676F">
        <w:rPr>
          <w:rFonts w:ascii="Times New Roman" w:eastAsia="Times New Roman" w:hAnsi="Times New Roman" w:cs="Times New Roman"/>
          <w:sz w:val="24"/>
          <w:szCs w:val="24"/>
        </w:rPr>
        <w:t xml:space="preserve">, </w:t>
      </w:r>
      <w:proofErr w:type="spellStart"/>
      <w:r w:rsidR="005A443F" w:rsidRPr="00A0676F">
        <w:rPr>
          <w:rFonts w:ascii="Times New Roman" w:eastAsia="Times New Roman" w:hAnsi="Times New Roman" w:cs="Times New Roman"/>
          <w:i/>
          <w:sz w:val="24"/>
          <w:szCs w:val="24"/>
        </w:rPr>
        <w:t>ln</w:t>
      </w:r>
      <w:r w:rsidR="005A443F" w:rsidRPr="00A0676F">
        <w:rPr>
          <w:rFonts w:ascii="Times New Roman" w:eastAsia="Times New Roman" w:hAnsi="Times New Roman" w:cs="Times New Roman"/>
          <w:sz w:val="24"/>
          <w:szCs w:val="24"/>
        </w:rPr>
        <w:t>GES</w:t>
      </w:r>
      <w:proofErr w:type="spellEnd"/>
      <w:r w:rsidR="005A443F" w:rsidRPr="00A0676F">
        <w:rPr>
          <w:rFonts w:ascii="Times New Roman" w:eastAsia="Times New Roman" w:hAnsi="Times New Roman" w:cs="Times New Roman"/>
          <w:i/>
          <w:sz w:val="24"/>
          <w:szCs w:val="24"/>
        </w:rPr>
        <w:t xml:space="preserve">, </w:t>
      </w:r>
      <w:proofErr w:type="spellStart"/>
      <w:r w:rsidR="005A443F" w:rsidRPr="00A0676F">
        <w:rPr>
          <w:rFonts w:ascii="Times New Roman" w:eastAsia="Times New Roman" w:hAnsi="Times New Roman" w:cs="Times New Roman"/>
          <w:i/>
          <w:sz w:val="24"/>
          <w:szCs w:val="24"/>
        </w:rPr>
        <w:t>ln</w:t>
      </w:r>
      <w:r w:rsidR="005A443F" w:rsidRPr="00A0676F">
        <w:rPr>
          <w:rFonts w:ascii="Times New Roman" w:eastAsia="Times New Roman" w:hAnsi="Times New Roman" w:cs="Times New Roman"/>
          <w:sz w:val="24"/>
          <w:szCs w:val="24"/>
        </w:rPr>
        <w:t>GET</w:t>
      </w:r>
      <w:proofErr w:type="spellEnd"/>
      <w:r w:rsidR="005A443F" w:rsidRPr="00A0676F">
        <w:rPr>
          <w:rFonts w:ascii="Times New Roman" w:eastAsia="Times New Roman" w:hAnsi="Times New Roman" w:cs="Times New Roman"/>
          <w:sz w:val="24"/>
          <w:szCs w:val="24"/>
        </w:rPr>
        <w:t>.</w:t>
      </w:r>
      <w:r w:rsidR="005A443F" w:rsidRPr="00A0676F">
        <w:rPr>
          <w:rFonts w:ascii="Times New Roman" w:eastAsia="Times New Roman" w:hAnsi="Times New Roman" w:cs="Times New Roman"/>
          <w:i/>
          <w:sz w:val="24"/>
          <w:szCs w:val="24"/>
        </w:rPr>
        <w:t xml:space="preserve"> </w:t>
      </w:r>
      <w:proofErr w:type="spellStart"/>
      <w:proofErr w:type="gramStart"/>
      <w:r w:rsidR="005A443F" w:rsidRPr="00A0676F">
        <w:rPr>
          <w:rFonts w:ascii="Times New Roman" w:eastAsia="Times New Roman" w:hAnsi="Times New Roman" w:cs="Times New Roman"/>
          <w:i/>
          <w:sz w:val="24"/>
          <w:szCs w:val="24"/>
        </w:rPr>
        <w:t>ln</w:t>
      </w:r>
      <w:r w:rsidR="005A443F" w:rsidRPr="00A0676F">
        <w:rPr>
          <w:rFonts w:ascii="Times New Roman" w:eastAsia="Times New Roman" w:hAnsi="Times New Roman" w:cs="Times New Roman"/>
          <w:sz w:val="24"/>
          <w:szCs w:val="24"/>
        </w:rPr>
        <w:t>RMG</w:t>
      </w:r>
      <w:proofErr w:type="spellEnd"/>
      <w:proofErr w:type="gramEnd"/>
      <w:r w:rsidR="005A443F" w:rsidRPr="00A0676F">
        <w:rPr>
          <w:rFonts w:ascii="Times New Roman" w:eastAsia="Times New Roman" w:hAnsi="Times New Roman" w:cs="Times New Roman"/>
          <w:sz w:val="24"/>
          <w:szCs w:val="24"/>
        </w:rPr>
        <w:t xml:space="preserve"> all are </w:t>
      </w:r>
      <w:r w:rsidR="00F90203" w:rsidRPr="00A0676F">
        <w:rPr>
          <w:rFonts w:ascii="Times New Roman" w:eastAsiaTheme="minorEastAsia" w:hAnsi="Times New Roman" w:cs="Times New Roman"/>
          <w:sz w:val="24"/>
          <w:szCs w:val="24"/>
        </w:rPr>
        <w:t>stationary at 1</w:t>
      </w:r>
      <w:r w:rsidR="00F90203" w:rsidRPr="00A0676F">
        <w:rPr>
          <w:rFonts w:ascii="Times New Roman" w:eastAsiaTheme="minorEastAsia" w:hAnsi="Times New Roman" w:cs="Times New Roman"/>
          <w:sz w:val="24"/>
          <w:szCs w:val="24"/>
          <w:vertAlign w:val="superscript"/>
        </w:rPr>
        <w:t>st</w:t>
      </w:r>
      <w:r w:rsidR="00F90203" w:rsidRPr="00A0676F">
        <w:rPr>
          <w:rFonts w:ascii="Times New Roman" w:eastAsiaTheme="minorEastAsia" w:hAnsi="Times New Roman" w:cs="Times New Roman"/>
          <w:sz w:val="24"/>
          <w:szCs w:val="24"/>
        </w:rPr>
        <w:t xml:space="preserve"> difference an</w:t>
      </w:r>
      <w:r w:rsidR="005A443F" w:rsidRPr="00A0676F">
        <w:rPr>
          <w:rFonts w:ascii="Times New Roman" w:eastAsiaTheme="minorEastAsia" w:hAnsi="Times New Roman" w:cs="Times New Roman"/>
          <w:sz w:val="24"/>
          <w:szCs w:val="24"/>
        </w:rPr>
        <w:t xml:space="preserve">d are significant at 1 percent except </w:t>
      </w:r>
      <w:proofErr w:type="spellStart"/>
      <w:r w:rsidR="005A443F" w:rsidRPr="00A0676F">
        <w:rPr>
          <w:rFonts w:ascii="Times New Roman" w:eastAsiaTheme="minorEastAsia" w:hAnsi="Times New Roman" w:cs="Times New Roman"/>
          <w:sz w:val="24"/>
          <w:szCs w:val="24"/>
        </w:rPr>
        <w:t>lnFR</w:t>
      </w:r>
      <w:proofErr w:type="spellEnd"/>
      <w:r w:rsidR="005A443F" w:rsidRPr="00A0676F">
        <w:rPr>
          <w:rFonts w:ascii="Times New Roman" w:eastAsiaTheme="minorEastAsia" w:hAnsi="Times New Roman" w:cs="Times New Roman"/>
          <w:sz w:val="24"/>
          <w:szCs w:val="24"/>
        </w:rPr>
        <w:t xml:space="preserve"> which is significant at 5 percent.</w:t>
      </w:r>
      <w:r w:rsidR="00A31816">
        <w:rPr>
          <w:rFonts w:ascii="Times New Roman" w:eastAsiaTheme="minorEastAsia" w:hAnsi="Times New Roman" w:cs="Times New Roman"/>
          <w:sz w:val="24"/>
          <w:szCs w:val="24"/>
        </w:rPr>
        <w:t xml:space="preserve"> </w:t>
      </w:r>
    </w:p>
    <w:p w14:paraId="72B69AB8" w14:textId="77777777" w:rsidR="002448C3" w:rsidRPr="00A0676F" w:rsidRDefault="002448C3" w:rsidP="00001241">
      <w:pPr>
        <w:spacing w:line="480" w:lineRule="auto"/>
        <w:jc w:val="both"/>
        <w:rPr>
          <w:rFonts w:ascii="Times New Roman" w:eastAsiaTheme="minorEastAsia" w:hAnsi="Times New Roman" w:cs="Times New Roman"/>
          <w:sz w:val="24"/>
          <w:szCs w:val="24"/>
        </w:rPr>
      </w:pPr>
    </w:p>
    <w:p w14:paraId="3A893F78" w14:textId="77777777" w:rsidR="00995799" w:rsidRDefault="00995799" w:rsidP="00001241">
      <w:pPr>
        <w:spacing w:line="480" w:lineRule="auto"/>
        <w:jc w:val="both"/>
        <w:rPr>
          <w:rFonts w:ascii="Times New Roman" w:eastAsiaTheme="minorEastAsia" w:hAnsi="Times New Roman" w:cs="Times New Roman"/>
          <w:sz w:val="24"/>
          <w:szCs w:val="24"/>
        </w:rPr>
      </w:pPr>
    </w:p>
    <w:p w14:paraId="5F64FBDF" w14:textId="77777777" w:rsidR="002448C3" w:rsidRDefault="002448C3" w:rsidP="00001241">
      <w:pPr>
        <w:spacing w:line="480" w:lineRule="auto"/>
        <w:jc w:val="both"/>
        <w:rPr>
          <w:rFonts w:ascii="Times New Roman" w:eastAsiaTheme="minorEastAsia" w:hAnsi="Times New Roman" w:cs="Times New Roman"/>
          <w:sz w:val="24"/>
          <w:szCs w:val="24"/>
        </w:rPr>
      </w:pPr>
    </w:p>
    <w:p w14:paraId="5C79D53B" w14:textId="77777777" w:rsidR="002448C3" w:rsidRDefault="002448C3" w:rsidP="00001241">
      <w:pPr>
        <w:spacing w:line="480" w:lineRule="auto"/>
        <w:jc w:val="both"/>
        <w:rPr>
          <w:rFonts w:ascii="Times New Roman" w:eastAsiaTheme="minorEastAsia" w:hAnsi="Times New Roman" w:cs="Times New Roman"/>
          <w:sz w:val="24"/>
          <w:szCs w:val="24"/>
        </w:rPr>
      </w:pPr>
    </w:p>
    <w:p w14:paraId="3A0282FB" w14:textId="77777777" w:rsidR="002448C3" w:rsidRDefault="002448C3" w:rsidP="00001241">
      <w:pPr>
        <w:spacing w:line="480" w:lineRule="auto"/>
        <w:jc w:val="both"/>
        <w:rPr>
          <w:rFonts w:ascii="Times New Roman" w:eastAsiaTheme="minorEastAsia" w:hAnsi="Times New Roman" w:cs="Times New Roman"/>
          <w:sz w:val="24"/>
          <w:szCs w:val="24"/>
        </w:rPr>
      </w:pPr>
    </w:p>
    <w:tbl>
      <w:tblPr>
        <w:tblStyle w:val="PlainTable2"/>
        <w:tblpPr w:leftFromText="180" w:rightFromText="180" w:vertAnchor="page" w:horzAnchor="margin" w:tblpY="2026"/>
        <w:tblW w:w="9442" w:type="dxa"/>
        <w:tblLook w:val="0400" w:firstRow="0" w:lastRow="0" w:firstColumn="0" w:lastColumn="0" w:noHBand="0" w:noVBand="1"/>
        <w:tblCaption w:val="Table 1"/>
      </w:tblPr>
      <w:tblGrid>
        <w:gridCol w:w="2197"/>
        <w:gridCol w:w="2414"/>
        <w:gridCol w:w="2415"/>
        <w:gridCol w:w="2416"/>
      </w:tblGrid>
      <w:tr w:rsidR="009F2161" w:rsidRPr="006A4126" w14:paraId="79A87E0A" w14:textId="77777777" w:rsidTr="00EE20E0">
        <w:trPr>
          <w:cnfStyle w:val="000000100000" w:firstRow="0" w:lastRow="0" w:firstColumn="0" w:lastColumn="0" w:oddVBand="0" w:evenVBand="0" w:oddHBand="1" w:evenHBand="0" w:firstRowFirstColumn="0" w:firstRowLastColumn="0" w:lastRowFirstColumn="0" w:lastRowLastColumn="0"/>
          <w:trHeight w:val="170"/>
        </w:trPr>
        <w:tc>
          <w:tcPr>
            <w:tcW w:w="7026" w:type="dxa"/>
            <w:gridSpan w:val="3"/>
          </w:tcPr>
          <w:p w14:paraId="59FB95E2" w14:textId="5F224032" w:rsidR="009F2161" w:rsidRPr="006A4126" w:rsidRDefault="009F2161" w:rsidP="009F2161">
            <w:pPr>
              <w:rPr>
                <w:b/>
              </w:rPr>
            </w:pPr>
            <w:r>
              <w:rPr>
                <w:b/>
              </w:rPr>
              <w:lastRenderedPageBreak/>
              <w:t>Table 5.</w:t>
            </w:r>
            <w:r w:rsidR="00BB2156">
              <w:rPr>
                <w:b/>
              </w:rPr>
              <w:t>4</w:t>
            </w:r>
            <w:r>
              <w:rPr>
                <w:b/>
              </w:rPr>
              <w:t xml:space="preserve"> A  ADF Unit test ( Pakistan) </w:t>
            </w:r>
          </w:p>
        </w:tc>
        <w:tc>
          <w:tcPr>
            <w:tcW w:w="2416" w:type="dxa"/>
          </w:tcPr>
          <w:p w14:paraId="23B1DE43" w14:textId="77777777" w:rsidR="009F2161" w:rsidRPr="006A4126" w:rsidRDefault="009F2161" w:rsidP="002448C3">
            <w:pPr>
              <w:rPr>
                <w:b/>
              </w:rPr>
            </w:pPr>
          </w:p>
        </w:tc>
      </w:tr>
      <w:tr w:rsidR="002448C3" w:rsidRPr="006A4126" w14:paraId="75A3B5EB" w14:textId="77777777" w:rsidTr="002448C3">
        <w:trPr>
          <w:trHeight w:val="170"/>
        </w:trPr>
        <w:tc>
          <w:tcPr>
            <w:tcW w:w="2197" w:type="dxa"/>
          </w:tcPr>
          <w:p w14:paraId="64C11A86" w14:textId="77777777" w:rsidR="002448C3" w:rsidRPr="006A4126" w:rsidRDefault="002448C3" w:rsidP="002448C3">
            <w:pPr>
              <w:rPr>
                <w:b/>
              </w:rPr>
            </w:pPr>
            <w:r w:rsidRPr="006A4126">
              <w:rPr>
                <w:b/>
              </w:rPr>
              <w:t>Variables</w:t>
            </w:r>
          </w:p>
        </w:tc>
        <w:tc>
          <w:tcPr>
            <w:tcW w:w="4829" w:type="dxa"/>
            <w:gridSpan w:val="2"/>
          </w:tcPr>
          <w:p w14:paraId="5F237AD1" w14:textId="77777777" w:rsidR="002448C3" w:rsidRPr="006A4126" w:rsidRDefault="002448C3" w:rsidP="002448C3">
            <w:pPr>
              <w:rPr>
                <w:b/>
              </w:rPr>
            </w:pPr>
            <w:r w:rsidRPr="006A4126">
              <w:rPr>
                <w:b/>
              </w:rPr>
              <w:t>ADF Test</w:t>
            </w:r>
            <w:r w:rsidRPr="006A4126">
              <w:rPr>
                <w:b/>
              </w:rPr>
              <w:br/>
              <w:t>t-statistics value</w:t>
            </w:r>
          </w:p>
        </w:tc>
        <w:tc>
          <w:tcPr>
            <w:tcW w:w="2416" w:type="dxa"/>
          </w:tcPr>
          <w:p w14:paraId="6F2B9298" w14:textId="77777777" w:rsidR="002448C3" w:rsidRPr="006A4126" w:rsidRDefault="002448C3" w:rsidP="002448C3">
            <w:pPr>
              <w:rPr>
                <w:b/>
              </w:rPr>
            </w:pPr>
            <w:r w:rsidRPr="006A4126">
              <w:rPr>
                <w:b/>
              </w:rPr>
              <w:t>Stationary</w:t>
            </w:r>
          </w:p>
        </w:tc>
      </w:tr>
      <w:tr w:rsidR="002448C3" w:rsidRPr="006A4126" w14:paraId="0FEA8B88" w14:textId="77777777" w:rsidTr="002448C3">
        <w:trPr>
          <w:cnfStyle w:val="000000100000" w:firstRow="0" w:lastRow="0" w:firstColumn="0" w:lastColumn="0" w:oddVBand="0" w:evenVBand="0" w:oddHBand="1" w:evenHBand="0" w:firstRowFirstColumn="0" w:firstRowLastColumn="0" w:lastRowFirstColumn="0" w:lastRowLastColumn="0"/>
          <w:trHeight w:val="70"/>
        </w:trPr>
        <w:tc>
          <w:tcPr>
            <w:tcW w:w="2197" w:type="dxa"/>
          </w:tcPr>
          <w:p w14:paraId="2486FD5F" w14:textId="77777777" w:rsidR="002448C3" w:rsidRPr="006A4126" w:rsidRDefault="002448C3" w:rsidP="002448C3">
            <w:pPr>
              <w:rPr>
                <w:b/>
              </w:rPr>
            </w:pPr>
          </w:p>
        </w:tc>
        <w:tc>
          <w:tcPr>
            <w:tcW w:w="2414" w:type="dxa"/>
          </w:tcPr>
          <w:p w14:paraId="69B2E8DF" w14:textId="77777777" w:rsidR="002448C3" w:rsidRPr="006A4126" w:rsidRDefault="002448C3" w:rsidP="002448C3">
            <w:pPr>
              <w:rPr>
                <w:b/>
              </w:rPr>
            </w:pPr>
            <w:r w:rsidRPr="006A4126">
              <w:rPr>
                <w:b/>
              </w:rPr>
              <w:t>Level</w:t>
            </w:r>
          </w:p>
        </w:tc>
        <w:tc>
          <w:tcPr>
            <w:tcW w:w="2415" w:type="dxa"/>
          </w:tcPr>
          <w:p w14:paraId="0F9C982B" w14:textId="77777777" w:rsidR="002448C3" w:rsidRPr="006A4126" w:rsidRDefault="002448C3" w:rsidP="002448C3">
            <w:pPr>
              <w:rPr>
                <w:b/>
              </w:rPr>
            </w:pPr>
            <w:r w:rsidRPr="006A4126">
              <w:rPr>
                <w:b/>
              </w:rPr>
              <w:t>1</w:t>
            </w:r>
            <w:r w:rsidRPr="006A4126">
              <w:rPr>
                <w:b/>
                <w:vertAlign w:val="superscript"/>
              </w:rPr>
              <w:t>st</w:t>
            </w:r>
            <w:r w:rsidRPr="006A4126">
              <w:rPr>
                <w:b/>
              </w:rPr>
              <w:t xml:space="preserve"> Diff</w:t>
            </w:r>
          </w:p>
        </w:tc>
        <w:tc>
          <w:tcPr>
            <w:tcW w:w="2416" w:type="dxa"/>
          </w:tcPr>
          <w:p w14:paraId="05866558" w14:textId="77777777" w:rsidR="002448C3" w:rsidRPr="006A4126" w:rsidRDefault="002448C3" w:rsidP="002448C3">
            <w:pPr>
              <w:rPr>
                <w:b/>
              </w:rPr>
            </w:pPr>
          </w:p>
        </w:tc>
      </w:tr>
      <w:tr w:rsidR="002448C3" w:rsidRPr="006A4126" w14:paraId="22B426E9" w14:textId="77777777" w:rsidTr="002448C3">
        <w:trPr>
          <w:trHeight w:val="588"/>
        </w:trPr>
        <w:tc>
          <w:tcPr>
            <w:tcW w:w="2197" w:type="dxa"/>
          </w:tcPr>
          <w:p w14:paraId="33F79A7A" w14:textId="77777777" w:rsidR="002448C3" w:rsidRPr="006A4126" w:rsidRDefault="002448C3" w:rsidP="002448C3">
            <m:oMathPara>
              <m:oMath>
                <m:r>
                  <w:rPr>
                    <w:rFonts w:ascii="Cambria Math" w:hAnsi="Cambria Math"/>
                  </w:rPr>
                  <m:t>lnACDDC</m:t>
                </m:r>
              </m:oMath>
            </m:oMathPara>
          </w:p>
        </w:tc>
        <w:tc>
          <w:tcPr>
            <w:tcW w:w="2414" w:type="dxa"/>
          </w:tcPr>
          <w:p w14:paraId="3CEE0B65" w14:textId="77777777" w:rsidR="002448C3" w:rsidRPr="006A4126" w:rsidRDefault="002448C3" w:rsidP="002448C3">
            <w:r w:rsidRPr="006A4126">
              <w:t>-1.3084</w:t>
            </w:r>
          </w:p>
          <w:p w14:paraId="1337E9B3" w14:textId="77777777" w:rsidR="002448C3" w:rsidRPr="006A4126" w:rsidRDefault="002448C3" w:rsidP="002448C3">
            <w:r w:rsidRPr="006A4126">
              <w:t>(0.6125)</w:t>
            </w:r>
          </w:p>
        </w:tc>
        <w:tc>
          <w:tcPr>
            <w:tcW w:w="2415" w:type="dxa"/>
          </w:tcPr>
          <w:p w14:paraId="630D40DB" w14:textId="77777777" w:rsidR="002448C3" w:rsidRPr="006A4126" w:rsidRDefault="002448C3" w:rsidP="002448C3">
            <w:r w:rsidRPr="006A4126">
              <w:t>-5.0651</w:t>
            </w:r>
          </w:p>
          <w:p w14:paraId="0E7E00AE" w14:textId="77777777" w:rsidR="002448C3" w:rsidRPr="006A4126" w:rsidRDefault="002448C3" w:rsidP="002448C3">
            <w:r w:rsidRPr="006A4126">
              <w:t>(0.0003)</w:t>
            </w:r>
          </w:p>
        </w:tc>
        <w:tc>
          <w:tcPr>
            <w:tcW w:w="2416" w:type="dxa"/>
          </w:tcPr>
          <w:p w14:paraId="12ECD500" w14:textId="77777777" w:rsidR="002448C3" w:rsidRPr="006A4126" w:rsidRDefault="002448C3" w:rsidP="002448C3">
            <w:pPr>
              <w:rPr>
                <w:i/>
              </w:rPr>
            </w:pPr>
            <w:r w:rsidRPr="006A4126">
              <w:rPr>
                <w:i/>
              </w:rPr>
              <w:t>I(1)</w:t>
            </w:r>
          </w:p>
        </w:tc>
      </w:tr>
      <w:tr w:rsidR="002448C3" w:rsidRPr="006A4126" w14:paraId="33B883DE" w14:textId="77777777" w:rsidTr="002448C3">
        <w:trPr>
          <w:cnfStyle w:val="000000100000" w:firstRow="0" w:lastRow="0" w:firstColumn="0" w:lastColumn="0" w:oddVBand="0" w:evenVBand="0" w:oddHBand="1" w:evenHBand="0" w:firstRowFirstColumn="0" w:firstRowLastColumn="0" w:lastRowFirstColumn="0" w:lastRowLastColumn="0"/>
          <w:trHeight w:val="588"/>
        </w:trPr>
        <w:tc>
          <w:tcPr>
            <w:tcW w:w="2197" w:type="dxa"/>
          </w:tcPr>
          <w:p w14:paraId="74457E2D" w14:textId="77777777" w:rsidR="002448C3" w:rsidRPr="006A4126" w:rsidRDefault="002448C3" w:rsidP="002448C3">
            <m:oMathPara>
              <m:oMath>
                <m:r>
                  <w:rPr>
                    <w:rFonts w:ascii="Cambria Math" w:hAnsi="Cambria Math"/>
                  </w:rPr>
                  <m:t>lnCU</m:t>
                </m:r>
              </m:oMath>
            </m:oMathPara>
          </w:p>
        </w:tc>
        <w:tc>
          <w:tcPr>
            <w:tcW w:w="2414" w:type="dxa"/>
          </w:tcPr>
          <w:p w14:paraId="290673C5" w14:textId="77777777" w:rsidR="002448C3" w:rsidRPr="006A4126" w:rsidRDefault="002448C3" w:rsidP="002448C3">
            <w:r w:rsidRPr="006A4126">
              <w:t>-1.3496</w:t>
            </w:r>
          </w:p>
          <w:p w14:paraId="779403EF" w14:textId="77777777" w:rsidR="002448C3" w:rsidRPr="006A4126" w:rsidRDefault="002448C3" w:rsidP="002448C3">
            <w:r w:rsidRPr="006A4126">
              <w:t>(0.5931)</w:t>
            </w:r>
          </w:p>
        </w:tc>
        <w:tc>
          <w:tcPr>
            <w:tcW w:w="2415" w:type="dxa"/>
          </w:tcPr>
          <w:p w14:paraId="0467F0F2" w14:textId="77777777" w:rsidR="002448C3" w:rsidRPr="006A4126" w:rsidRDefault="002448C3" w:rsidP="002448C3">
            <w:r w:rsidRPr="006A4126">
              <w:t>-6.3250</w:t>
            </w:r>
          </w:p>
          <w:p w14:paraId="229336D4" w14:textId="77777777" w:rsidR="002448C3" w:rsidRPr="006A4126" w:rsidRDefault="002448C3" w:rsidP="002448C3">
            <w:r w:rsidRPr="006A4126">
              <w:t>(0.0000)</w:t>
            </w:r>
          </w:p>
        </w:tc>
        <w:tc>
          <w:tcPr>
            <w:tcW w:w="2416" w:type="dxa"/>
          </w:tcPr>
          <w:p w14:paraId="04AB1E5D" w14:textId="77777777" w:rsidR="002448C3" w:rsidRPr="006A4126" w:rsidRDefault="002448C3" w:rsidP="002448C3">
            <w:pPr>
              <w:rPr>
                <w:i/>
              </w:rPr>
            </w:pPr>
            <w:r w:rsidRPr="006A4126">
              <w:rPr>
                <w:i/>
              </w:rPr>
              <w:t>I(1)</w:t>
            </w:r>
          </w:p>
        </w:tc>
      </w:tr>
      <w:tr w:rsidR="002448C3" w:rsidRPr="006A4126" w14:paraId="4A867A70" w14:textId="77777777" w:rsidTr="002448C3">
        <w:trPr>
          <w:trHeight w:val="588"/>
        </w:trPr>
        <w:tc>
          <w:tcPr>
            <w:tcW w:w="2197" w:type="dxa"/>
          </w:tcPr>
          <w:p w14:paraId="48A7AA53" w14:textId="77777777" w:rsidR="002448C3" w:rsidRPr="006A4126" w:rsidRDefault="002448C3" w:rsidP="002448C3">
            <m:oMathPara>
              <m:oMath>
                <m:r>
                  <w:rPr>
                    <w:rFonts w:ascii="Cambria Math" w:hAnsi="Cambria Math"/>
                  </w:rPr>
                  <m:t>lnFFLP</m:t>
                </m:r>
              </m:oMath>
            </m:oMathPara>
          </w:p>
        </w:tc>
        <w:tc>
          <w:tcPr>
            <w:tcW w:w="2414" w:type="dxa"/>
          </w:tcPr>
          <w:p w14:paraId="633E015A" w14:textId="77777777" w:rsidR="002448C3" w:rsidRPr="006A4126" w:rsidRDefault="002448C3" w:rsidP="002448C3">
            <w:r w:rsidRPr="006A4126">
              <w:t>-0.0848</w:t>
            </w:r>
          </w:p>
          <w:p w14:paraId="5CC6B34F" w14:textId="77777777" w:rsidR="002448C3" w:rsidRPr="006A4126" w:rsidRDefault="002448C3" w:rsidP="002448C3">
            <w:r w:rsidRPr="006A4126">
              <w:t>(0.9424)</w:t>
            </w:r>
          </w:p>
        </w:tc>
        <w:tc>
          <w:tcPr>
            <w:tcW w:w="2415" w:type="dxa"/>
          </w:tcPr>
          <w:p w14:paraId="4DD9C0D4" w14:textId="77777777" w:rsidR="002448C3" w:rsidRPr="006A4126" w:rsidRDefault="002448C3" w:rsidP="002448C3">
            <w:r w:rsidRPr="006A4126">
              <w:t>-5.4678</w:t>
            </w:r>
          </w:p>
          <w:p w14:paraId="35C76AC5" w14:textId="77777777" w:rsidR="002448C3" w:rsidRPr="006A4126" w:rsidRDefault="002448C3" w:rsidP="002448C3">
            <w:r w:rsidRPr="006A4126">
              <w:t>(0.0001)</w:t>
            </w:r>
          </w:p>
        </w:tc>
        <w:tc>
          <w:tcPr>
            <w:tcW w:w="2416" w:type="dxa"/>
          </w:tcPr>
          <w:p w14:paraId="3E57D4AB" w14:textId="77777777" w:rsidR="002448C3" w:rsidRPr="006A4126" w:rsidRDefault="002448C3" w:rsidP="002448C3">
            <w:pPr>
              <w:rPr>
                <w:i/>
              </w:rPr>
            </w:pPr>
            <w:r w:rsidRPr="006A4126">
              <w:rPr>
                <w:i/>
              </w:rPr>
              <w:t>I(1)</w:t>
            </w:r>
          </w:p>
        </w:tc>
      </w:tr>
      <w:tr w:rsidR="002448C3" w:rsidRPr="006A4126" w14:paraId="10F6AD34" w14:textId="77777777" w:rsidTr="002448C3">
        <w:trPr>
          <w:cnfStyle w:val="000000100000" w:firstRow="0" w:lastRow="0" w:firstColumn="0" w:lastColumn="0" w:oddVBand="0" w:evenVBand="0" w:oddHBand="1" w:evenHBand="0" w:firstRowFirstColumn="0" w:firstRowLastColumn="0" w:lastRowFirstColumn="0" w:lastRowLastColumn="0"/>
          <w:trHeight w:val="588"/>
        </w:trPr>
        <w:tc>
          <w:tcPr>
            <w:tcW w:w="2197" w:type="dxa"/>
          </w:tcPr>
          <w:p w14:paraId="2413FE1F" w14:textId="77777777" w:rsidR="002448C3" w:rsidRPr="006A4126" w:rsidRDefault="002448C3" w:rsidP="002448C3">
            <m:oMathPara>
              <m:oMath>
                <m:r>
                  <w:rPr>
                    <w:rFonts w:ascii="Cambria Math" w:hAnsi="Cambria Math"/>
                  </w:rPr>
                  <m:t>lnFR</m:t>
                </m:r>
              </m:oMath>
            </m:oMathPara>
          </w:p>
        </w:tc>
        <w:tc>
          <w:tcPr>
            <w:tcW w:w="2414" w:type="dxa"/>
          </w:tcPr>
          <w:p w14:paraId="2E08A02A" w14:textId="77777777" w:rsidR="002448C3" w:rsidRPr="006A4126" w:rsidRDefault="002448C3" w:rsidP="002448C3">
            <w:r w:rsidRPr="006A4126">
              <w:t>-1.3116</w:t>
            </w:r>
          </w:p>
          <w:p w14:paraId="1BF527E1" w14:textId="77777777" w:rsidR="002448C3" w:rsidRPr="006A4126" w:rsidRDefault="002448C3" w:rsidP="002448C3">
            <w:r w:rsidRPr="006A4126">
              <w:t>(0.6098)</w:t>
            </w:r>
          </w:p>
        </w:tc>
        <w:tc>
          <w:tcPr>
            <w:tcW w:w="2415" w:type="dxa"/>
          </w:tcPr>
          <w:p w14:paraId="27079431" w14:textId="77777777" w:rsidR="002448C3" w:rsidRPr="006A4126" w:rsidRDefault="002448C3" w:rsidP="002448C3">
            <w:r w:rsidRPr="006A4126">
              <w:t>-4.0087</w:t>
            </w:r>
          </w:p>
          <w:p w14:paraId="68CCF124" w14:textId="77777777" w:rsidR="002448C3" w:rsidRPr="006A4126" w:rsidRDefault="002448C3" w:rsidP="002448C3">
            <w:r w:rsidRPr="006A4126">
              <w:t>(0.0225)</w:t>
            </w:r>
          </w:p>
        </w:tc>
        <w:tc>
          <w:tcPr>
            <w:tcW w:w="2416" w:type="dxa"/>
          </w:tcPr>
          <w:p w14:paraId="194BEE03" w14:textId="77777777" w:rsidR="002448C3" w:rsidRPr="006A4126" w:rsidRDefault="002448C3" w:rsidP="002448C3">
            <w:pPr>
              <w:rPr>
                <w:i/>
              </w:rPr>
            </w:pPr>
            <w:r w:rsidRPr="006A4126">
              <w:rPr>
                <w:i/>
              </w:rPr>
              <w:t>I(1)</w:t>
            </w:r>
          </w:p>
        </w:tc>
      </w:tr>
      <w:tr w:rsidR="002448C3" w:rsidRPr="006A4126" w14:paraId="7193B93A" w14:textId="77777777" w:rsidTr="002448C3">
        <w:trPr>
          <w:trHeight w:val="545"/>
        </w:trPr>
        <w:tc>
          <w:tcPr>
            <w:tcW w:w="2197" w:type="dxa"/>
          </w:tcPr>
          <w:p w14:paraId="625F5BA3" w14:textId="77777777" w:rsidR="002448C3" w:rsidRPr="006A4126" w:rsidRDefault="002448C3" w:rsidP="002448C3">
            <m:oMathPara>
              <m:oMath>
                <m:r>
                  <w:rPr>
                    <w:rFonts w:ascii="Cambria Math" w:hAnsi="Cambria Math"/>
                  </w:rPr>
                  <m:t>lnGEP</m:t>
                </m:r>
              </m:oMath>
            </m:oMathPara>
          </w:p>
        </w:tc>
        <w:tc>
          <w:tcPr>
            <w:tcW w:w="2414" w:type="dxa"/>
          </w:tcPr>
          <w:p w14:paraId="7F4B5B72" w14:textId="77777777" w:rsidR="002448C3" w:rsidRPr="006A4126" w:rsidRDefault="002448C3" w:rsidP="002448C3">
            <w:r w:rsidRPr="006A4126">
              <w:t>-1.8585</w:t>
            </w:r>
          </w:p>
          <w:p w14:paraId="09001F73" w14:textId="77777777" w:rsidR="002448C3" w:rsidRPr="006A4126" w:rsidRDefault="002448C3" w:rsidP="002448C3">
            <w:r w:rsidRPr="006A4126">
              <w:t>(0.6506)</w:t>
            </w:r>
          </w:p>
        </w:tc>
        <w:tc>
          <w:tcPr>
            <w:tcW w:w="2415" w:type="dxa"/>
          </w:tcPr>
          <w:p w14:paraId="64C33BFE" w14:textId="77777777" w:rsidR="002448C3" w:rsidRPr="006A4126" w:rsidRDefault="002448C3" w:rsidP="002448C3">
            <w:r w:rsidRPr="006A4126">
              <w:t>-5.0528</w:t>
            </w:r>
          </w:p>
          <w:p w14:paraId="30E16879" w14:textId="77777777" w:rsidR="002448C3" w:rsidRPr="006A4126" w:rsidRDefault="002448C3" w:rsidP="002448C3">
            <w:r w:rsidRPr="006A4126">
              <w:t>(0.0017)</w:t>
            </w:r>
          </w:p>
        </w:tc>
        <w:tc>
          <w:tcPr>
            <w:tcW w:w="2416" w:type="dxa"/>
          </w:tcPr>
          <w:p w14:paraId="5271C4B2" w14:textId="77777777" w:rsidR="002448C3" w:rsidRPr="006A4126" w:rsidRDefault="002448C3" w:rsidP="002448C3">
            <w:pPr>
              <w:rPr>
                <w:i/>
              </w:rPr>
            </w:pPr>
            <w:r w:rsidRPr="006A4126">
              <w:rPr>
                <w:i/>
              </w:rPr>
              <w:t>I(1)</w:t>
            </w:r>
          </w:p>
        </w:tc>
      </w:tr>
      <w:tr w:rsidR="002448C3" w:rsidRPr="006A4126" w14:paraId="77781033" w14:textId="77777777" w:rsidTr="002448C3">
        <w:trPr>
          <w:cnfStyle w:val="000000100000" w:firstRow="0" w:lastRow="0" w:firstColumn="0" w:lastColumn="0" w:oddVBand="0" w:evenVBand="0" w:oddHBand="1" w:evenHBand="0" w:firstRowFirstColumn="0" w:firstRowLastColumn="0" w:lastRowFirstColumn="0" w:lastRowLastColumn="0"/>
          <w:trHeight w:val="588"/>
        </w:trPr>
        <w:tc>
          <w:tcPr>
            <w:tcW w:w="2197" w:type="dxa"/>
          </w:tcPr>
          <w:p w14:paraId="4B35DABC" w14:textId="77777777" w:rsidR="002448C3" w:rsidRPr="006A4126" w:rsidRDefault="002448C3" w:rsidP="002448C3">
            <m:oMathPara>
              <m:oMath>
                <m:r>
                  <w:rPr>
                    <w:rFonts w:ascii="Cambria Math" w:hAnsi="Cambria Math"/>
                  </w:rPr>
                  <m:t>lnGES</m:t>
                </m:r>
              </m:oMath>
            </m:oMathPara>
          </w:p>
        </w:tc>
        <w:tc>
          <w:tcPr>
            <w:tcW w:w="2414" w:type="dxa"/>
          </w:tcPr>
          <w:p w14:paraId="6C153117" w14:textId="77777777" w:rsidR="002448C3" w:rsidRPr="006A4126" w:rsidRDefault="002448C3" w:rsidP="002448C3">
            <w:r w:rsidRPr="006A4126">
              <w:t>-1.4397</w:t>
            </w:r>
          </w:p>
          <w:p w14:paraId="0409348C" w14:textId="77777777" w:rsidR="002448C3" w:rsidRPr="006A4126" w:rsidRDefault="002448C3" w:rsidP="002448C3">
            <w:r w:rsidRPr="006A4126">
              <w:t>(0.8260)</w:t>
            </w:r>
          </w:p>
        </w:tc>
        <w:tc>
          <w:tcPr>
            <w:tcW w:w="2415" w:type="dxa"/>
          </w:tcPr>
          <w:p w14:paraId="703195A1" w14:textId="77777777" w:rsidR="002448C3" w:rsidRPr="006A4126" w:rsidRDefault="002448C3" w:rsidP="002448C3">
            <w:r w:rsidRPr="006A4126">
              <w:t>-4.3841</w:t>
            </w:r>
          </w:p>
          <w:p w14:paraId="39463939" w14:textId="77777777" w:rsidR="002448C3" w:rsidRPr="006A4126" w:rsidRDefault="002448C3" w:rsidP="002448C3">
            <w:r w:rsidRPr="006A4126">
              <w:t>(0.0084)</w:t>
            </w:r>
          </w:p>
        </w:tc>
        <w:tc>
          <w:tcPr>
            <w:tcW w:w="2416" w:type="dxa"/>
          </w:tcPr>
          <w:p w14:paraId="560E2396" w14:textId="77777777" w:rsidR="002448C3" w:rsidRPr="006A4126" w:rsidRDefault="002448C3" w:rsidP="002448C3">
            <w:pPr>
              <w:rPr>
                <w:i/>
              </w:rPr>
            </w:pPr>
            <w:r w:rsidRPr="006A4126">
              <w:rPr>
                <w:i/>
              </w:rPr>
              <w:t>I(1)</w:t>
            </w:r>
          </w:p>
        </w:tc>
      </w:tr>
      <w:tr w:rsidR="002448C3" w:rsidRPr="006A4126" w14:paraId="51298149" w14:textId="77777777" w:rsidTr="002448C3">
        <w:trPr>
          <w:trHeight w:val="588"/>
        </w:trPr>
        <w:tc>
          <w:tcPr>
            <w:tcW w:w="2197" w:type="dxa"/>
          </w:tcPr>
          <w:p w14:paraId="54126525" w14:textId="77777777" w:rsidR="002448C3" w:rsidRPr="006A4126" w:rsidRDefault="002448C3" w:rsidP="002448C3">
            <m:oMathPara>
              <m:oMath>
                <m:r>
                  <w:rPr>
                    <w:rFonts w:ascii="Cambria Math" w:hAnsi="Cambria Math"/>
                  </w:rPr>
                  <m:t>lnGET</m:t>
                </m:r>
              </m:oMath>
            </m:oMathPara>
          </w:p>
        </w:tc>
        <w:tc>
          <w:tcPr>
            <w:tcW w:w="2414" w:type="dxa"/>
          </w:tcPr>
          <w:p w14:paraId="60BF1694" w14:textId="77777777" w:rsidR="002448C3" w:rsidRPr="006A4126" w:rsidRDefault="002448C3" w:rsidP="002448C3">
            <w:r w:rsidRPr="006A4126">
              <w:t>-1.8035</w:t>
            </w:r>
          </w:p>
          <w:p w14:paraId="1DD21950" w14:textId="77777777" w:rsidR="002448C3" w:rsidRPr="006A4126" w:rsidRDefault="002448C3" w:rsidP="002448C3">
            <w:r w:rsidRPr="006A4126">
              <w:t>(0.6769)</w:t>
            </w:r>
          </w:p>
        </w:tc>
        <w:tc>
          <w:tcPr>
            <w:tcW w:w="2415" w:type="dxa"/>
          </w:tcPr>
          <w:p w14:paraId="2021DAF8" w14:textId="77777777" w:rsidR="002448C3" w:rsidRPr="006A4126" w:rsidRDefault="002448C3" w:rsidP="002448C3">
            <w:r w:rsidRPr="006A4126">
              <w:t>-4.4938</w:t>
            </w:r>
          </w:p>
          <w:p w14:paraId="4DDA2BD1" w14:textId="77777777" w:rsidR="002448C3" w:rsidRPr="006A4126" w:rsidRDefault="002448C3" w:rsidP="002448C3">
            <w:r w:rsidRPr="006A4126">
              <w:t>(0.0065)</w:t>
            </w:r>
          </w:p>
        </w:tc>
        <w:tc>
          <w:tcPr>
            <w:tcW w:w="2416" w:type="dxa"/>
          </w:tcPr>
          <w:p w14:paraId="45CFD4F4" w14:textId="77777777" w:rsidR="002448C3" w:rsidRPr="006A4126" w:rsidRDefault="002448C3" w:rsidP="002448C3">
            <w:pPr>
              <w:rPr>
                <w:i/>
              </w:rPr>
            </w:pPr>
            <w:r w:rsidRPr="006A4126">
              <w:rPr>
                <w:i/>
              </w:rPr>
              <w:t>I(1)</w:t>
            </w:r>
          </w:p>
        </w:tc>
      </w:tr>
      <w:tr w:rsidR="002448C3" w:rsidRPr="006A4126" w14:paraId="544CBE32" w14:textId="77777777" w:rsidTr="002448C3">
        <w:trPr>
          <w:cnfStyle w:val="000000100000" w:firstRow="0" w:lastRow="0" w:firstColumn="0" w:lastColumn="0" w:oddVBand="0" w:evenVBand="0" w:oddHBand="1" w:evenHBand="0" w:firstRowFirstColumn="0" w:firstRowLastColumn="0" w:lastRowFirstColumn="0" w:lastRowLastColumn="0"/>
          <w:trHeight w:val="588"/>
        </w:trPr>
        <w:tc>
          <w:tcPr>
            <w:tcW w:w="2197" w:type="dxa"/>
          </w:tcPr>
          <w:p w14:paraId="4051B5E5" w14:textId="77777777" w:rsidR="002448C3" w:rsidRPr="006A4126" w:rsidRDefault="002448C3" w:rsidP="002448C3">
            <m:oMathPara>
              <m:oMath>
                <m:r>
                  <w:rPr>
                    <w:rFonts w:ascii="Cambria Math" w:hAnsi="Cambria Math"/>
                  </w:rPr>
                  <m:t>lnGINI</m:t>
                </m:r>
              </m:oMath>
            </m:oMathPara>
          </w:p>
        </w:tc>
        <w:tc>
          <w:tcPr>
            <w:tcW w:w="2414" w:type="dxa"/>
          </w:tcPr>
          <w:p w14:paraId="19BBED02" w14:textId="77777777" w:rsidR="002448C3" w:rsidRPr="006A4126" w:rsidRDefault="002448C3" w:rsidP="002448C3">
            <w:r w:rsidRPr="006A4126">
              <w:t>-3.3906</w:t>
            </w:r>
          </w:p>
          <w:p w14:paraId="59801EE5" w14:textId="77777777" w:rsidR="002448C3" w:rsidRPr="006A4126" w:rsidRDefault="002448C3" w:rsidP="002448C3">
            <w:r w:rsidRPr="006A4126">
              <w:t>(0.0715)</w:t>
            </w:r>
          </w:p>
        </w:tc>
        <w:tc>
          <w:tcPr>
            <w:tcW w:w="2415" w:type="dxa"/>
          </w:tcPr>
          <w:p w14:paraId="232E27BC" w14:textId="77777777" w:rsidR="002448C3" w:rsidRPr="006A4126" w:rsidRDefault="002448C3" w:rsidP="002448C3">
            <w:r w:rsidRPr="006A4126">
              <w:t>-5.8793</w:t>
            </w:r>
          </w:p>
          <w:p w14:paraId="3CB72A65" w14:textId="77777777" w:rsidR="002448C3" w:rsidRPr="006A4126" w:rsidRDefault="002448C3" w:rsidP="002448C3">
            <w:r w:rsidRPr="006A4126">
              <w:t>(0.0000)</w:t>
            </w:r>
          </w:p>
        </w:tc>
        <w:tc>
          <w:tcPr>
            <w:tcW w:w="2416" w:type="dxa"/>
          </w:tcPr>
          <w:p w14:paraId="59E22906" w14:textId="77777777" w:rsidR="002448C3" w:rsidRPr="006A4126" w:rsidRDefault="002448C3" w:rsidP="002448C3">
            <w:pPr>
              <w:rPr>
                <w:i/>
              </w:rPr>
            </w:pPr>
            <w:r w:rsidRPr="006A4126">
              <w:rPr>
                <w:i/>
              </w:rPr>
              <w:t>I(0)</w:t>
            </w:r>
          </w:p>
        </w:tc>
      </w:tr>
      <w:tr w:rsidR="002448C3" w:rsidRPr="006A4126" w14:paraId="2D7FA1DF" w14:textId="77777777" w:rsidTr="002448C3">
        <w:trPr>
          <w:trHeight w:val="588"/>
        </w:trPr>
        <w:tc>
          <w:tcPr>
            <w:tcW w:w="2197" w:type="dxa"/>
          </w:tcPr>
          <w:p w14:paraId="1F295709" w14:textId="77777777" w:rsidR="002448C3" w:rsidRPr="006A4126" w:rsidRDefault="002448C3" w:rsidP="002448C3">
            <m:oMathPara>
              <m:oMath>
                <m:r>
                  <w:rPr>
                    <w:rFonts w:ascii="Cambria Math" w:hAnsi="Cambria Math"/>
                  </w:rPr>
                  <m:t>lnRMG</m:t>
                </m:r>
              </m:oMath>
            </m:oMathPara>
          </w:p>
        </w:tc>
        <w:tc>
          <w:tcPr>
            <w:tcW w:w="2414" w:type="dxa"/>
          </w:tcPr>
          <w:p w14:paraId="0FFCCA11" w14:textId="77777777" w:rsidR="002448C3" w:rsidRPr="006A4126" w:rsidRDefault="002448C3" w:rsidP="002448C3">
            <w:r w:rsidRPr="006A4126">
              <w:t>-2.7523</w:t>
            </w:r>
          </w:p>
          <w:p w14:paraId="6FE0A0D3" w14:textId="77777777" w:rsidR="002448C3" w:rsidRPr="006A4126" w:rsidRDefault="002448C3" w:rsidP="002448C3">
            <w:r w:rsidRPr="006A4126">
              <w:t>(0.2245)</w:t>
            </w:r>
          </w:p>
        </w:tc>
        <w:tc>
          <w:tcPr>
            <w:tcW w:w="2415" w:type="dxa"/>
          </w:tcPr>
          <w:p w14:paraId="1786B6C4" w14:textId="77777777" w:rsidR="002448C3" w:rsidRPr="006A4126" w:rsidRDefault="002448C3" w:rsidP="002448C3">
            <w:r w:rsidRPr="006A4126">
              <w:t>-6.7682</w:t>
            </w:r>
          </w:p>
          <w:p w14:paraId="261E3746" w14:textId="77777777" w:rsidR="002448C3" w:rsidRPr="006A4126" w:rsidRDefault="002448C3" w:rsidP="002448C3">
            <w:r w:rsidRPr="006A4126">
              <w:t>(0.0000)</w:t>
            </w:r>
          </w:p>
        </w:tc>
        <w:tc>
          <w:tcPr>
            <w:tcW w:w="2416" w:type="dxa"/>
          </w:tcPr>
          <w:p w14:paraId="703B4980" w14:textId="77777777" w:rsidR="002448C3" w:rsidRPr="006A4126" w:rsidRDefault="002448C3" w:rsidP="002448C3">
            <w:pPr>
              <w:rPr>
                <w:i/>
              </w:rPr>
            </w:pPr>
            <w:r w:rsidRPr="006A4126">
              <w:rPr>
                <w:i/>
              </w:rPr>
              <w:t>I(1)</w:t>
            </w:r>
          </w:p>
        </w:tc>
      </w:tr>
    </w:tbl>
    <w:p w14:paraId="29E8218A" w14:textId="77777777" w:rsidR="00B65423" w:rsidRPr="00A0676F" w:rsidRDefault="00B65423" w:rsidP="00001241">
      <w:pPr>
        <w:spacing w:line="480" w:lineRule="auto"/>
        <w:jc w:val="both"/>
        <w:rPr>
          <w:rFonts w:ascii="Times New Roman" w:eastAsiaTheme="minorEastAsia" w:hAnsi="Times New Roman" w:cs="Times New Roman"/>
          <w:sz w:val="24"/>
          <w:szCs w:val="24"/>
        </w:rPr>
      </w:pPr>
    </w:p>
    <w:p w14:paraId="3A893F7D" w14:textId="77777777" w:rsidR="00995799" w:rsidRDefault="00995799" w:rsidP="00995799">
      <w:pPr>
        <w:spacing w:after="0"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 **, *** signifies at 10 percent, 5 percent and 1 percent respectively</w:t>
      </w:r>
    </w:p>
    <w:p w14:paraId="696C1146" w14:textId="77777777" w:rsidR="009F2161" w:rsidRDefault="009F2161" w:rsidP="00995799">
      <w:pPr>
        <w:spacing w:after="0" w:line="360" w:lineRule="auto"/>
        <w:jc w:val="both"/>
        <w:rPr>
          <w:rFonts w:ascii="Times New Roman" w:eastAsiaTheme="minorEastAsia" w:hAnsi="Times New Roman" w:cs="Times New Roman"/>
          <w:sz w:val="24"/>
          <w:szCs w:val="24"/>
        </w:rPr>
      </w:pPr>
    </w:p>
    <w:p w14:paraId="71DF8B76" w14:textId="77777777" w:rsidR="009F2161" w:rsidRDefault="009F2161" w:rsidP="00995799">
      <w:pPr>
        <w:spacing w:after="0" w:line="360" w:lineRule="auto"/>
        <w:jc w:val="both"/>
        <w:rPr>
          <w:rFonts w:ascii="Times New Roman" w:eastAsiaTheme="minorEastAsia" w:hAnsi="Times New Roman" w:cs="Times New Roman"/>
          <w:sz w:val="24"/>
          <w:szCs w:val="24"/>
        </w:rPr>
      </w:pPr>
    </w:p>
    <w:p w14:paraId="27F61053" w14:textId="77777777" w:rsidR="009F2161" w:rsidRDefault="009F2161" w:rsidP="00995799">
      <w:pPr>
        <w:spacing w:after="0" w:line="360" w:lineRule="auto"/>
        <w:jc w:val="both"/>
        <w:rPr>
          <w:rFonts w:ascii="Times New Roman" w:eastAsiaTheme="minorEastAsia" w:hAnsi="Times New Roman" w:cs="Times New Roman"/>
          <w:sz w:val="24"/>
          <w:szCs w:val="24"/>
        </w:rPr>
      </w:pPr>
    </w:p>
    <w:p w14:paraId="25DD0D8E" w14:textId="77777777" w:rsidR="009F2161" w:rsidRDefault="009F2161" w:rsidP="00995799">
      <w:pPr>
        <w:spacing w:after="0" w:line="360" w:lineRule="auto"/>
        <w:jc w:val="both"/>
        <w:rPr>
          <w:rFonts w:ascii="Times New Roman" w:eastAsiaTheme="minorEastAsia" w:hAnsi="Times New Roman" w:cs="Times New Roman"/>
          <w:sz w:val="24"/>
          <w:szCs w:val="24"/>
        </w:rPr>
      </w:pPr>
    </w:p>
    <w:p w14:paraId="2C5DCC6A" w14:textId="77777777" w:rsidR="009F2161" w:rsidRDefault="009F2161" w:rsidP="00995799">
      <w:pPr>
        <w:spacing w:after="0" w:line="360" w:lineRule="auto"/>
        <w:jc w:val="both"/>
        <w:rPr>
          <w:rFonts w:ascii="Times New Roman" w:eastAsiaTheme="minorEastAsia" w:hAnsi="Times New Roman" w:cs="Times New Roman"/>
          <w:sz w:val="24"/>
          <w:szCs w:val="24"/>
        </w:rPr>
      </w:pPr>
    </w:p>
    <w:p w14:paraId="2577D175" w14:textId="77777777" w:rsidR="009F2161" w:rsidRDefault="009F2161" w:rsidP="00995799">
      <w:pPr>
        <w:spacing w:after="0" w:line="360" w:lineRule="auto"/>
        <w:jc w:val="both"/>
        <w:rPr>
          <w:rFonts w:ascii="Times New Roman" w:eastAsiaTheme="minorEastAsia" w:hAnsi="Times New Roman" w:cs="Times New Roman"/>
          <w:sz w:val="24"/>
          <w:szCs w:val="24"/>
        </w:rPr>
      </w:pPr>
    </w:p>
    <w:p w14:paraId="00AB2BE8" w14:textId="77777777" w:rsidR="009F2161" w:rsidRDefault="009F2161" w:rsidP="00995799">
      <w:pPr>
        <w:spacing w:after="0" w:line="360" w:lineRule="auto"/>
        <w:jc w:val="both"/>
        <w:rPr>
          <w:rFonts w:ascii="Times New Roman" w:eastAsiaTheme="minorEastAsia" w:hAnsi="Times New Roman" w:cs="Times New Roman"/>
          <w:sz w:val="24"/>
          <w:szCs w:val="24"/>
        </w:rPr>
      </w:pPr>
    </w:p>
    <w:p w14:paraId="41C011D0" w14:textId="77777777" w:rsidR="009F2161" w:rsidRDefault="009F2161" w:rsidP="00995799">
      <w:pPr>
        <w:spacing w:after="0" w:line="360" w:lineRule="auto"/>
        <w:jc w:val="both"/>
        <w:rPr>
          <w:rFonts w:ascii="Times New Roman" w:eastAsiaTheme="minorEastAsia" w:hAnsi="Times New Roman" w:cs="Times New Roman"/>
          <w:sz w:val="24"/>
          <w:szCs w:val="24"/>
        </w:rPr>
      </w:pPr>
    </w:p>
    <w:p w14:paraId="00782AB0" w14:textId="77777777" w:rsidR="009F2161" w:rsidRDefault="009F2161" w:rsidP="00995799">
      <w:pPr>
        <w:spacing w:after="0" w:line="360" w:lineRule="auto"/>
        <w:jc w:val="both"/>
        <w:rPr>
          <w:rFonts w:ascii="Times New Roman" w:eastAsiaTheme="minorEastAsia" w:hAnsi="Times New Roman" w:cs="Times New Roman"/>
          <w:sz w:val="24"/>
          <w:szCs w:val="24"/>
        </w:rPr>
      </w:pPr>
    </w:p>
    <w:p w14:paraId="1D0A63E0" w14:textId="77777777" w:rsidR="009F2161" w:rsidRPr="00A0676F" w:rsidRDefault="009F2161" w:rsidP="00995799">
      <w:pPr>
        <w:spacing w:after="0" w:line="360" w:lineRule="auto"/>
        <w:jc w:val="both"/>
        <w:rPr>
          <w:rFonts w:ascii="Times New Roman" w:eastAsiaTheme="minorEastAsia" w:hAnsi="Times New Roman" w:cs="Times New Roman"/>
          <w:sz w:val="24"/>
          <w:szCs w:val="24"/>
        </w:rPr>
      </w:pPr>
    </w:p>
    <w:p w14:paraId="3A893F7E" w14:textId="77777777" w:rsidR="00F90203" w:rsidRPr="00A0676F" w:rsidRDefault="00F90203" w:rsidP="002C0587">
      <w:pPr>
        <w:spacing w:line="360" w:lineRule="auto"/>
        <w:jc w:val="both"/>
        <w:rPr>
          <w:rFonts w:ascii="Times New Roman" w:eastAsia="Times New Roman" w:hAnsi="Times New Roman" w:cs="Times New Roman"/>
          <w:b/>
          <w:bCs/>
          <w:sz w:val="26"/>
          <w:szCs w:val="26"/>
        </w:rPr>
      </w:pPr>
    </w:p>
    <w:p w14:paraId="0364F090" w14:textId="77777777" w:rsidR="009F2161" w:rsidRDefault="009F2161" w:rsidP="00FC1CC8">
      <w:pPr>
        <w:spacing w:after="0" w:line="480" w:lineRule="auto"/>
        <w:jc w:val="both"/>
        <w:rPr>
          <w:rFonts w:ascii="Times New Roman" w:eastAsiaTheme="minorEastAsia" w:hAnsi="Times New Roman" w:cs="Times New Roman"/>
          <w:sz w:val="24"/>
          <w:szCs w:val="24"/>
        </w:rPr>
      </w:pPr>
    </w:p>
    <w:tbl>
      <w:tblPr>
        <w:tblStyle w:val="PlainTable2"/>
        <w:tblpPr w:leftFromText="180" w:rightFromText="180" w:vertAnchor="page" w:horzAnchor="margin" w:tblpY="2026"/>
        <w:tblW w:w="9442" w:type="dxa"/>
        <w:tblLook w:val="0400" w:firstRow="0" w:lastRow="0" w:firstColumn="0" w:lastColumn="0" w:noHBand="0" w:noVBand="1"/>
        <w:tblCaption w:val="Table 1"/>
      </w:tblPr>
      <w:tblGrid>
        <w:gridCol w:w="2197"/>
        <w:gridCol w:w="2414"/>
        <w:gridCol w:w="2415"/>
        <w:gridCol w:w="2416"/>
      </w:tblGrid>
      <w:tr w:rsidR="00BB2156" w:rsidRPr="006A4126" w14:paraId="5534B69B" w14:textId="77777777" w:rsidTr="00EE20E0">
        <w:trPr>
          <w:cnfStyle w:val="000000100000" w:firstRow="0" w:lastRow="0" w:firstColumn="0" w:lastColumn="0" w:oddVBand="0" w:evenVBand="0" w:oddHBand="1" w:evenHBand="0" w:firstRowFirstColumn="0" w:firstRowLastColumn="0" w:lastRowFirstColumn="0" w:lastRowLastColumn="0"/>
          <w:trHeight w:val="170"/>
        </w:trPr>
        <w:tc>
          <w:tcPr>
            <w:tcW w:w="7026" w:type="dxa"/>
            <w:gridSpan w:val="3"/>
          </w:tcPr>
          <w:p w14:paraId="4B5B7A0C" w14:textId="356B0495" w:rsidR="00BB2156" w:rsidRPr="006A4126" w:rsidRDefault="00BB2156" w:rsidP="00EE20E0">
            <w:pPr>
              <w:rPr>
                <w:b/>
              </w:rPr>
            </w:pPr>
            <w:r>
              <w:rPr>
                <w:b/>
              </w:rPr>
              <w:t xml:space="preserve">Table 5.4 B  ADF unit test ( Bangladesh) </w:t>
            </w:r>
          </w:p>
        </w:tc>
        <w:tc>
          <w:tcPr>
            <w:tcW w:w="2416" w:type="dxa"/>
          </w:tcPr>
          <w:p w14:paraId="0F65F355" w14:textId="77777777" w:rsidR="00BB2156" w:rsidRPr="006A4126" w:rsidRDefault="00BB2156" w:rsidP="00EE20E0">
            <w:pPr>
              <w:rPr>
                <w:b/>
              </w:rPr>
            </w:pPr>
          </w:p>
        </w:tc>
      </w:tr>
      <w:tr w:rsidR="006571DE" w:rsidRPr="006A4126" w14:paraId="41AE485C" w14:textId="77777777" w:rsidTr="00EE20E0">
        <w:trPr>
          <w:trHeight w:val="170"/>
        </w:trPr>
        <w:tc>
          <w:tcPr>
            <w:tcW w:w="2197" w:type="dxa"/>
          </w:tcPr>
          <w:p w14:paraId="217B373B" w14:textId="77777777" w:rsidR="006571DE" w:rsidRPr="006A4126" w:rsidRDefault="006571DE" w:rsidP="00EE20E0">
            <w:pPr>
              <w:rPr>
                <w:b/>
              </w:rPr>
            </w:pPr>
            <w:r w:rsidRPr="006A4126">
              <w:rPr>
                <w:b/>
              </w:rPr>
              <w:t>Variables</w:t>
            </w:r>
          </w:p>
        </w:tc>
        <w:tc>
          <w:tcPr>
            <w:tcW w:w="4829" w:type="dxa"/>
            <w:gridSpan w:val="2"/>
          </w:tcPr>
          <w:p w14:paraId="0F029CD7" w14:textId="77777777" w:rsidR="006571DE" w:rsidRPr="006A4126" w:rsidRDefault="006571DE" w:rsidP="00EE20E0">
            <w:pPr>
              <w:rPr>
                <w:b/>
              </w:rPr>
            </w:pPr>
            <w:r w:rsidRPr="006A4126">
              <w:rPr>
                <w:b/>
              </w:rPr>
              <w:t>ADF Test</w:t>
            </w:r>
            <w:r w:rsidRPr="006A4126">
              <w:rPr>
                <w:b/>
              </w:rPr>
              <w:br/>
              <w:t>t-statistics value</w:t>
            </w:r>
          </w:p>
        </w:tc>
        <w:tc>
          <w:tcPr>
            <w:tcW w:w="2416" w:type="dxa"/>
          </w:tcPr>
          <w:p w14:paraId="7247A5BD" w14:textId="77777777" w:rsidR="006571DE" w:rsidRPr="006A4126" w:rsidRDefault="006571DE" w:rsidP="00EE20E0">
            <w:pPr>
              <w:rPr>
                <w:b/>
              </w:rPr>
            </w:pPr>
            <w:r w:rsidRPr="006A4126">
              <w:rPr>
                <w:b/>
              </w:rPr>
              <w:t>Stationary</w:t>
            </w:r>
          </w:p>
        </w:tc>
      </w:tr>
      <w:tr w:rsidR="006571DE" w:rsidRPr="006A4126" w14:paraId="61559A5B" w14:textId="77777777" w:rsidTr="00EE20E0">
        <w:trPr>
          <w:cnfStyle w:val="000000100000" w:firstRow="0" w:lastRow="0" w:firstColumn="0" w:lastColumn="0" w:oddVBand="0" w:evenVBand="0" w:oddHBand="1" w:evenHBand="0" w:firstRowFirstColumn="0" w:firstRowLastColumn="0" w:lastRowFirstColumn="0" w:lastRowLastColumn="0"/>
          <w:trHeight w:val="70"/>
        </w:trPr>
        <w:tc>
          <w:tcPr>
            <w:tcW w:w="2197" w:type="dxa"/>
          </w:tcPr>
          <w:p w14:paraId="561ABF45" w14:textId="77777777" w:rsidR="006571DE" w:rsidRPr="006A4126" w:rsidRDefault="006571DE" w:rsidP="00EE20E0">
            <w:pPr>
              <w:rPr>
                <w:b/>
              </w:rPr>
            </w:pPr>
          </w:p>
        </w:tc>
        <w:tc>
          <w:tcPr>
            <w:tcW w:w="2414" w:type="dxa"/>
          </w:tcPr>
          <w:p w14:paraId="5B28AFB4" w14:textId="77777777" w:rsidR="006571DE" w:rsidRPr="006A4126" w:rsidRDefault="006571DE" w:rsidP="00EE20E0">
            <w:pPr>
              <w:rPr>
                <w:b/>
              </w:rPr>
            </w:pPr>
            <w:r w:rsidRPr="006A4126">
              <w:rPr>
                <w:b/>
              </w:rPr>
              <w:t>Level</w:t>
            </w:r>
          </w:p>
        </w:tc>
        <w:tc>
          <w:tcPr>
            <w:tcW w:w="2415" w:type="dxa"/>
          </w:tcPr>
          <w:p w14:paraId="42E96CF9" w14:textId="77777777" w:rsidR="006571DE" w:rsidRPr="006A4126" w:rsidRDefault="006571DE" w:rsidP="00EE20E0">
            <w:pPr>
              <w:rPr>
                <w:b/>
              </w:rPr>
            </w:pPr>
            <w:r w:rsidRPr="006A4126">
              <w:rPr>
                <w:b/>
              </w:rPr>
              <w:t>1</w:t>
            </w:r>
            <w:r w:rsidRPr="006A4126">
              <w:rPr>
                <w:b/>
                <w:vertAlign w:val="superscript"/>
              </w:rPr>
              <w:t>st</w:t>
            </w:r>
            <w:r w:rsidRPr="006A4126">
              <w:rPr>
                <w:b/>
              </w:rPr>
              <w:t xml:space="preserve"> Diff</w:t>
            </w:r>
          </w:p>
        </w:tc>
        <w:tc>
          <w:tcPr>
            <w:tcW w:w="2416" w:type="dxa"/>
          </w:tcPr>
          <w:p w14:paraId="10066B78" w14:textId="77777777" w:rsidR="006571DE" w:rsidRPr="006A4126" w:rsidRDefault="006571DE" w:rsidP="00EE20E0">
            <w:pPr>
              <w:rPr>
                <w:b/>
              </w:rPr>
            </w:pPr>
          </w:p>
        </w:tc>
      </w:tr>
      <w:tr w:rsidR="006571DE" w:rsidRPr="006A4126" w14:paraId="3DD72A46" w14:textId="77777777" w:rsidTr="00EE20E0">
        <w:trPr>
          <w:trHeight w:val="588"/>
        </w:trPr>
        <w:tc>
          <w:tcPr>
            <w:tcW w:w="2197" w:type="dxa"/>
          </w:tcPr>
          <w:p w14:paraId="2C0F8501" w14:textId="77777777" w:rsidR="006571DE" w:rsidRPr="006A4126" w:rsidRDefault="006571DE" w:rsidP="00EE20E0">
            <m:oMathPara>
              <m:oMath>
                <m:r>
                  <w:rPr>
                    <w:rFonts w:ascii="Cambria Math" w:hAnsi="Cambria Math"/>
                  </w:rPr>
                  <m:t>lnACDDC</m:t>
                </m:r>
              </m:oMath>
            </m:oMathPara>
          </w:p>
        </w:tc>
        <w:tc>
          <w:tcPr>
            <w:tcW w:w="2414" w:type="dxa"/>
          </w:tcPr>
          <w:p w14:paraId="6A6E3913" w14:textId="77777777" w:rsidR="006571DE" w:rsidRPr="006A4126" w:rsidRDefault="006571DE" w:rsidP="00EE20E0">
            <w:r w:rsidRPr="006A4126">
              <w:t>-</w:t>
            </w:r>
            <w:r>
              <w:t>2.5901</w:t>
            </w:r>
          </w:p>
          <w:p w14:paraId="21907335" w14:textId="77777777" w:rsidR="006571DE" w:rsidRPr="006A4126" w:rsidRDefault="006571DE" w:rsidP="00EE20E0">
            <w:r w:rsidRPr="006A4126">
              <w:t>(0.</w:t>
            </w:r>
            <w:r>
              <w:t>1061</w:t>
            </w:r>
            <w:r w:rsidRPr="006A4126">
              <w:t>)</w:t>
            </w:r>
          </w:p>
        </w:tc>
        <w:tc>
          <w:tcPr>
            <w:tcW w:w="2415" w:type="dxa"/>
          </w:tcPr>
          <w:p w14:paraId="3DA081E9" w14:textId="77777777" w:rsidR="006571DE" w:rsidRPr="006A4126" w:rsidRDefault="006571DE" w:rsidP="00EE20E0">
            <w:r w:rsidRPr="006A4126">
              <w:t>-5.</w:t>
            </w:r>
            <w:r>
              <w:t>8566</w:t>
            </w:r>
          </w:p>
          <w:p w14:paraId="51A49053" w14:textId="77777777" w:rsidR="006571DE" w:rsidRPr="006A4126" w:rsidRDefault="006571DE" w:rsidP="00EE20E0">
            <w:r w:rsidRPr="006A4126">
              <w:t>(0.000</w:t>
            </w:r>
            <w:r>
              <w:t>0</w:t>
            </w:r>
            <w:r w:rsidRPr="006A4126">
              <w:t>)</w:t>
            </w:r>
          </w:p>
        </w:tc>
        <w:tc>
          <w:tcPr>
            <w:tcW w:w="2416" w:type="dxa"/>
          </w:tcPr>
          <w:p w14:paraId="3141A156" w14:textId="77777777" w:rsidR="006571DE" w:rsidRPr="006A4126" w:rsidRDefault="006571DE" w:rsidP="00EE20E0">
            <w:pPr>
              <w:rPr>
                <w:i/>
              </w:rPr>
            </w:pPr>
            <w:r w:rsidRPr="006A4126">
              <w:rPr>
                <w:i/>
              </w:rPr>
              <w:t>I(1)</w:t>
            </w:r>
          </w:p>
        </w:tc>
      </w:tr>
      <w:tr w:rsidR="006571DE" w:rsidRPr="006A4126" w14:paraId="559D139A" w14:textId="77777777" w:rsidTr="00EE20E0">
        <w:trPr>
          <w:cnfStyle w:val="000000100000" w:firstRow="0" w:lastRow="0" w:firstColumn="0" w:lastColumn="0" w:oddVBand="0" w:evenVBand="0" w:oddHBand="1" w:evenHBand="0" w:firstRowFirstColumn="0" w:firstRowLastColumn="0" w:lastRowFirstColumn="0" w:lastRowLastColumn="0"/>
          <w:trHeight w:val="588"/>
        </w:trPr>
        <w:tc>
          <w:tcPr>
            <w:tcW w:w="2197" w:type="dxa"/>
          </w:tcPr>
          <w:p w14:paraId="027D8498" w14:textId="77777777" w:rsidR="006571DE" w:rsidRPr="006A4126" w:rsidRDefault="006571DE" w:rsidP="00EE20E0">
            <m:oMathPara>
              <m:oMath>
                <m:r>
                  <w:rPr>
                    <w:rFonts w:ascii="Cambria Math" w:hAnsi="Cambria Math"/>
                  </w:rPr>
                  <m:t>lnCU</m:t>
                </m:r>
              </m:oMath>
            </m:oMathPara>
          </w:p>
        </w:tc>
        <w:tc>
          <w:tcPr>
            <w:tcW w:w="2414" w:type="dxa"/>
          </w:tcPr>
          <w:p w14:paraId="2454616F" w14:textId="77777777" w:rsidR="006571DE" w:rsidRDefault="006571DE" w:rsidP="00EE20E0">
            <w:r>
              <w:t>-3.4872</w:t>
            </w:r>
          </w:p>
          <w:p w14:paraId="542AAB3A" w14:textId="77777777" w:rsidR="006571DE" w:rsidRPr="006A4126" w:rsidRDefault="006571DE" w:rsidP="00EE20E0">
            <w:r>
              <w:t>(0.0155)</w:t>
            </w:r>
          </w:p>
        </w:tc>
        <w:tc>
          <w:tcPr>
            <w:tcW w:w="2415" w:type="dxa"/>
          </w:tcPr>
          <w:p w14:paraId="03F7C0FE" w14:textId="77777777" w:rsidR="006571DE" w:rsidRDefault="006571DE" w:rsidP="00EE20E0">
            <w:r>
              <w:t>-3.8489</w:t>
            </w:r>
          </w:p>
          <w:p w14:paraId="52B3797C" w14:textId="77777777" w:rsidR="006571DE" w:rsidRPr="006A4126" w:rsidRDefault="006571DE" w:rsidP="00EE20E0">
            <w:r>
              <w:t>(0.0066)</w:t>
            </w:r>
          </w:p>
        </w:tc>
        <w:tc>
          <w:tcPr>
            <w:tcW w:w="2416" w:type="dxa"/>
          </w:tcPr>
          <w:p w14:paraId="4A486024" w14:textId="77777777" w:rsidR="006571DE" w:rsidRPr="006A4126" w:rsidRDefault="006571DE" w:rsidP="00EE20E0">
            <w:pPr>
              <w:rPr>
                <w:i/>
              </w:rPr>
            </w:pPr>
            <w:r w:rsidRPr="006A4126">
              <w:rPr>
                <w:i/>
              </w:rPr>
              <w:t>I(</w:t>
            </w:r>
            <w:r>
              <w:rPr>
                <w:i/>
              </w:rPr>
              <w:t>0</w:t>
            </w:r>
            <w:r w:rsidRPr="006A4126">
              <w:rPr>
                <w:i/>
              </w:rPr>
              <w:t>)</w:t>
            </w:r>
          </w:p>
        </w:tc>
      </w:tr>
      <w:tr w:rsidR="006571DE" w:rsidRPr="006A4126" w14:paraId="2E9F3C4C" w14:textId="77777777" w:rsidTr="00EE20E0">
        <w:trPr>
          <w:trHeight w:val="588"/>
        </w:trPr>
        <w:tc>
          <w:tcPr>
            <w:tcW w:w="2197" w:type="dxa"/>
          </w:tcPr>
          <w:p w14:paraId="0605E293" w14:textId="77777777" w:rsidR="006571DE" w:rsidRPr="006A4126" w:rsidRDefault="006571DE" w:rsidP="00EE20E0">
            <m:oMathPara>
              <m:oMath>
                <m:r>
                  <w:rPr>
                    <w:rFonts w:ascii="Cambria Math" w:hAnsi="Cambria Math"/>
                  </w:rPr>
                  <m:t>lnFFLP</m:t>
                </m:r>
              </m:oMath>
            </m:oMathPara>
          </w:p>
        </w:tc>
        <w:tc>
          <w:tcPr>
            <w:tcW w:w="2414" w:type="dxa"/>
          </w:tcPr>
          <w:p w14:paraId="2AD1DCE6" w14:textId="77777777" w:rsidR="006571DE" w:rsidRDefault="006571DE" w:rsidP="00EE20E0">
            <w:r>
              <w:t>-1.7858</w:t>
            </w:r>
          </w:p>
          <w:p w14:paraId="50141F92" w14:textId="77777777" w:rsidR="006571DE" w:rsidRPr="006A4126" w:rsidRDefault="006571DE" w:rsidP="00EE20E0">
            <w:r>
              <w:t>(0.3797)</w:t>
            </w:r>
          </w:p>
        </w:tc>
        <w:tc>
          <w:tcPr>
            <w:tcW w:w="2415" w:type="dxa"/>
          </w:tcPr>
          <w:p w14:paraId="2F0C10D6" w14:textId="77777777" w:rsidR="006571DE" w:rsidRDefault="006571DE" w:rsidP="00EE20E0">
            <w:r>
              <w:t>-2.0638</w:t>
            </w:r>
          </w:p>
          <w:p w14:paraId="7CEEB1B0" w14:textId="77777777" w:rsidR="006571DE" w:rsidRPr="006A4126" w:rsidRDefault="006571DE" w:rsidP="00EE20E0">
            <w:r>
              <w:t>(0.0393)</w:t>
            </w:r>
          </w:p>
        </w:tc>
        <w:tc>
          <w:tcPr>
            <w:tcW w:w="2416" w:type="dxa"/>
          </w:tcPr>
          <w:p w14:paraId="6C23A5DF" w14:textId="77777777" w:rsidR="006571DE" w:rsidRPr="006A4126" w:rsidRDefault="006571DE" w:rsidP="00EE20E0">
            <w:pPr>
              <w:rPr>
                <w:i/>
              </w:rPr>
            </w:pPr>
            <w:r w:rsidRPr="006A4126">
              <w:rPr>
                <w:i/>
              </w:rPr>
              <w:t>I(1)</w:t>
            </w:r>
          </w:p>
        </w:tc>
      </w:tr>
      <w:tr w:rsidR="006571DE" w:rsidRPr="006A4126" w14:paraId="5B430608" w14:textId="77777777" w:rsidTr="00EE20E0">
        <w:trPr>
          <w:cnfStyle w:val="000000100000" w:firstRow="0" w:lastRow="0" w:firstColumn="0" w:lastColumn="0" w:oddVBand="0" w:evenVBand="0" w:oddHBand="1" w:evenHBand="0" w:firstRowFirstColumn="0" w:firstRowLastColumn="0" w:lastRowFirstColumn="0" w:lastRowLastColumn="0"/>
          <w:trHeight w:val="588"/>
        </w:trPr>
        <w:tc>
          <w:tcPr>
            <w:tcW w:w="2197" w:type="dxa"/>
          </w:tcPr>
          <w:p w14:paraId="2DD8F2D2" w14:textId="77777777" w:rsidR="006571DE" w:rsidRPr="006A4126" w:rsidRDefault="006571DE" w:rsidP="00EE20E0">
            <m:oMathPara>
              <m:oMath>
                <m:r>
                  <w:rPr>
                    <w:rFonts w:ascii="Cambria Math" w:hAnsi="Cambria Math"/>
                  </w:rPr>
                  <m:t>lnFR</m:t>
                </m:r>
              </m:oMath>
            </m:oMathPara>
          </w:p>
        </w:tc>
        <w:tc>
          <w:tcPr>
            <w:tcW w:w="2414" w:type="dxa"/>
          </w:tcPr>
          <w:p w14:paraId="76E83981" w14:textId="77777777" w:rsidR="006571DE" w:rsidRDefault="006571DE" w:rsidP="00EE20E0">
            <w:r>
              <w:t>-5.0835</w:t>
            </w:r>
          </w:p>
          <w:p w14:paraId="45F2F430" w14:textId="77777777" w:rsidR="006571DE" w:rsidRPr="006A4126" w:rsidRDefault="006571DE" w:rsidP="00EE20E0">
            <w:r>
              <w:t>(0.0003)</w:t>
            </w:r>
          </w:p>
        </w:tc>
        <w:tc>
          <w:tcPr>
            <w:tcW w:w="2415" w:type="dxa"/>
          </w:tcPr>
          <w:p w14:paraId="148EA5B0" w14:textId="77777777" w:rsidR="006571DE" w:rsidRDefault="006571DE" w:rsidP="00EE20E0">
            <w:r>
              <w:t>-6.6198</w:t>
            </w:r>
          </w:p>
          <w:p w14:paraId="3F771905" w14:textId="77777777" w:rsidR="006571DE" w:rsidRPr="006A4126" w:rsidRDefault="006571DE" w:rsidP="00EE20E0">
            <w:r>
              <w:t>(0.0000)</w:t>
            </w:r>
          </w:p>
        </w:tc>
        <w:tc>
          <w:tcPr>
            <w:tcW w:w="2416" w:type="dxa"/>
          </w:tcPr>
          <w:p w14:paraId="5707A49D" w14:textId="77777777" w:rsidR="006571DE" w:rsidRPr="006A4126" w:rsidRDefault="006571DE" w:rsidP="00EE20E0">
            <w:pPr>
              <w:rPr>
                <w:i/>
              </w:rPr>
            </w:pPr>
            <w:r w:rsidRPr="006A4126">
              <w:rPr>
                <w:i/>
              </w:rPr>
              <w:t>I(</w:t>
            </w:r>
            <w:r>
              <w:rPr>
                <w:i/>
              </w:rPr>
              <w:t>0</w:t>
            </w:r>
            <w:r w:rsidRPr="006A4126">
              <w:rPr>
                <w:i/>
              </w:rPr>
              <w:t>)</w:t>
            </w:r>
          </w:p>
        </w:tc>
      </w:tr>
      <w:tr w:rsidR="006571DE" w:rsidRPr="006A4126" w14:paraId="7505132B" w14:textId="77777777" w:rsidTr="00EE20E0">
        <w:trPr>
          <w:trHeight w:val="545"/>
        </w:trPr>
        <w:tc>
          <w:tcPr>
            <w:tcW w:w="2197" w:type="dxa"/>
          </w:tcPr>
          <w:p w14:paraId="354B496F" w14:textId="77777777" w:rsidR="006571DE" w:rsidRPr="006A4126" w:rsidRDefault="006571DE" w:rsidP="00EE20E0">
            <m:oMathPara>
              <m:oMath>
                <m:r>
                  <w:rPr>
                    <w:rFonts w:ascii="Cambria Math" w:hAnsi="Cambria Math"/>
                  </w:rPr>
                  <m:t>lnGEP</m:t>
                </m:r>
              </m:oMath>
            </m:oMathPara>
          </w:p>
        </w:tc>
        <w:tc>
          <w:tcPr>
            <w:tcW w:w="2414" w:type="dxa"/>
          </w:tcPr>
          <w:p w14:paraId="244CE9B6" w14:textId="77777777" w:rsidR="006571DE" w:rsidRDefault="006571DE" w:rsidP="00EE20E0">
            <w:r>
              <w:t>0.6580</w:t>
            </w:r>
          </w:p>
          <w:p w14:paraId="35AEC269" w14:textId="77777777" w:rsidR="006571DE" w:rsidRPr="006A4126" w:rsidRDefault="006571DE" w:rsidP="00EE20E0">
            <w:r>
              <w:t>(0.9890)</w:t>
            </w:r>
          </w:p>
        </w:tc>
        <w:tc>
          <w:tcPr>
            <w:tcW w:w="2415" w:type="dxa"/>
          </w:tcPr>
          <w:p w14:paraId="0C650114" w14:textId="77777777" w:rsidR="006571DE" w:rsidRDefault="006571DE" w:rsidP="00EE20E0">
            <w:r>
              <w:t>-4.8477</w:t>
            </w:r>
          </w:p>
          <w:p w14:paraId="19E701F5" w14:textId="77777777" w:rsidR="006571DE" w:rsidRPr="006A4126" w:rsidRDefault="006571DE" w:rsidP="00EE20E0">
            <w:r>
              <w:t>(0.0005)</w:t>
            </w:r>
          </w:p>
        </w:tc>
        <w:tc>
          <w:tcPr>
            <w:tcW w:w="2416" w:type="dxa"/>
          </w:tcPr>
          <w:p w14:paraId="4E42D57E" w14:textId="77777777" w:rsidR="006571DE" w:rsidRPr="006A4126" w:rsidRDefault="006571DE" w:rsidP="00EE20E0">
            <w:pPr>
              <w:rPr>
                <w:i/>
              </w:rPr>
            </w:pPr>
            <w:r w:rsidRPr="006A4126">
              <w:rPr>
                <w:i/>
              </w:rPr>
              <w:t>I(1)</w:t>
            </w:r>
          </w:p>
        </w:tc>
      </w:tr>
      <w:tr w:rsidR="006571DE" w:rsidRPr="006A4126" w14:paraId="773F46DD" w14:textId="77777777" w:rsidTr="00EE20E0">
        <w:trPr>
          <w:cnfStyle w:val="000000100000" w:firstRow="0" w:lastRow="0" w:firstColumn="0" w:lastColumn="0" w:oddVBand="0" w:evenVBand="0" w:oddHBand="1" w:evenHBand="0" w:firstRowFirstColumn="0" w:firstRowLastColumn="0" w:lastRowFirstColumn="0" w:lastRowLastColumn="0"/>
          <w:trHeight w:val="588"/>
        </w:trPr>
        <w:tc>
          <w:tcPr>
            <w:tcW w:w="2197" w:type="dxa"/>
          </w:tcPr>
          <w:p w14:paraId="5EBD5500" w14:textId="77777777" w:rsidR="006571DE" w:rsidRPr="006A4126" w:rsidRDefault="006571DE" w:rsidP="00EE20E0">
            <m:oMathPara>
              <m:oMath>
                <m:r>
                  <w:rPr>
                    <w:rFonts w:ascii="Cambria Math" w:hAnsi="Cambria Math"/>
                  </w:rPr>
                  <m:t>lnGES</m:t>
                </m:r>
              </m:oMath>
            </m:oMathPara>
          </w:p>
        </w:tc>
        <w:tc>
          <w:tcPr>
            <w:tcW w:w="2414" w:type="dxa"/>
          </w:tcPr>
          <w:p w14:paraId="2072CEEC" w14:textId="77777777" w:rsidR="006571DE" w:rsidRDefault="006571DE" w:rsidP="00EE20E0">
            <w:r>
              <w:t>-0.1768</w:t>
            </w:r>
          </w:p>
          <w:p w14:paraId="6F78F91E" w14:textId="77777777" w:rsidR="006571DE" w:rsidRPr="006A4126" w:rsidRDefault="006571DE" w:rsidP="00EE20E0">
            <w:r>
              <w:t>(0.9309)</w:t>
            </w:r>
          </w:p>
        </w:tc>
        <w:tc>
          <w:tcPr>
            <w:tcW w:w="2415" w:type="dxa"/>
          </w:tcPr>
          <w:p w14:paraId="0EF9D562" w14:textId="77777777" w:rsidR="006571DE" w:rsidRDefault="006571DE" w:rsidP="00EE20E0">
            <w:r>
              <w:t>-2.9136</w:t>
            </w:r>
          </w:p>
          <w:p w14:paraId="217BD038" w14:textId="77777777" w:rsidR="006571DE" w:rsidRPr="006A4126" w:rsidRDefault="006571DE" w:rsidP="00EE20E0">
            <w:r>
              <w:t>(0.0560)</w:t>
            </w:r>
          </w:p>
        </w:tc>
        <w:tc>
          <w:tcPr>
            <w:tcW w:w="2416" w:type="dxa"/>
          </w:tcPr>
          <w:p w14:paraId="25EFAFFD" w14:textId="77777777" w:rsidR="006571DE" w:rsidRPr="006A4126" w:rsidRDefault="006571DE" w:rsidP="00EE20E0">
            <w:pPr>
              <w:rPr>
                <w:i/>
              </w:rPr>
            </w:pPr>
            <w:r w:rsidRPr="006A4126">
              <w:rPr>
                <w:i/>
              </w:rPr>
              <w:t>I(1)</w:t>
            </w:r>
          </w:p>
        </w:tc>
      </w:tr>
      <w:tr w:rsidR="006571DE" w:rsidRPr="006A4126" w14:paraId="1332C15A" w14:textId="77777777" w:rsidTr="00EE20E0">
        <w:trPr>
          <w:trHeight w:val="588"/>
        </w:trPr>
        <w:tc>
          <w:tcPr>
            <w:tcW w:w="2197" w:type="dxa"/>
          </w:tcPr>
          <w:p w14:paraId="518E70D7" w14:textId="77777777" w:rsidR="006571DE" w:rsidRPr="006A4126" w:rsidRDefault="006571DE" w:rsidP="00EE20E0">
            <m:oMathPara>
              <m:oMath>
                <m:r>
                  <w:rPr>
                    <w:rFonts w:ascii="Cambria Math" w:hAnsi="Cambria Math"/>
                  </w:rPr>
                  <m:t>lnGET</m:t>
                </m:r>
              </m:oMath>
            </m:oMathPara>
          </w:p>
        </w:tc>
        <w:tc>
          <w:tcPr>
            <w:tcW w:w="2414" w:type="dxa"/>
          </w:tcPr>
          <w:p w14:paraId="608BB8CD" w14:textId="77777777" w:rsidR="006571DE" w:rsidRDefault="006571DE" w:rsidP="00EE20E0">
            <w:r>
              <w:t>0.1789</w:t>
            </w:r>
          </w:p>
          <w:p w14:paraId="6B3D825D" w14:textId="77777777" w:rsidR="006571DE" w:rsidRPr="006A4126" w:rsidRDefault="006571DE" w:rsidP="00EE20E0">
            <w:r>
              <w:t>(0.9967)</w:t>
            </w:r>
          </w:p>
        </w:tc>
        <w:tc>
          <w:tcPr>
            <w:tcW w:w="2415" w:type="dxa"/>
          </w:tcPr>
          <w:p w14:paraId="31BF0739" w14:textId="77777777" w:rsidR="006571DE" w:rsidRPr="006A4126" w:rsidRDefault="006571DE" w:rsidP="00EE20E0">
            <w:r>
              <w:t>-4.4448</w:t>
            </w:r>
          </w:p>
          <w:p w14:paraId="0884DCAB" w14:textId="77777777" w:rsidR="006571DE" w:rsidRPr="006A4126" w:rsidRDefault="006571DE" w:rsidP="00EE20E0">
            <w:r>
              <w:t>(0.0073</w:t>
            </w:r>
            <w:r w:rsidRPr="006A4126">
              <w:t>)</w:t>
            </w:r>
          </w:p>
        </w:tc>
        <w:tc>
          <w:tcPr>
            <w:tcW w:w="2416" w:type="dxa"/>
          </w:tcPr>
          <w:p w14:paraId="6C12401E" w14:textId="77777777" w:rsidR="006571DE" w:rsidRPr="006A4126" w:rsidRDefault="006571DE" w:rsidP="00EE20E0">
            <w:pPr>
              <w:rPr>
                <w:i/>
              </w:rPr>
            </w:pPr>
            <w:r w:rsidRPr="006A4126">
              <w:rPr>
                <w:i/>
              </w:rPr>
              <w:t>I(1)</w:t>
            </w:r>
          </w:p>
        </w:tc>
      </w:tr>
      <w:tr w:rsidR="006571DE" w:rsidRPr="006A4126" w14:paraId="13FDE464" w14:textId="77777777" w:rsidTr="00EE20E0">
        <w:trPr>
          <w:cnfStyle w:val="000000100000" w:firstRow="0" w:lastRow="0" w:firstColumn="0" w:lastColumn="0" w:oddVBand="0" w:evenVBand="0" w:oddHBand="1" w:evenHBand="0" w:firstRowFirstColumn="0" w:firstRowLastColumn="0" w:lastRowFirstColumn="0" w:lastRowLastColumn="0"/>
          <w:trHeight w:val="588"/>
        </w:trPr>
        <w:tc>
          <w:tcPr>
            <w:tcW w:w="2197" w:type="dxa"/>
          </w:tcPr>
          <w:p w14:paraId="1D305651" w14:textId="77777777" w:rsidR="006571DE" w:rsidRPr="006A4126" w:rsidRDefault="006571DE" w:rsidP="00EE20E0">
            <m:oMathPara>
              <m:oMath>
                <m:r>
                  <w:rPr>
                    <w:rFonts w:ascii="Cambria Math" w:hAnsi="Cambria Math"/>
                  </w:rPr>
                  <m:t>lnGINI</m:t>
                </m:r>
              </m:oMath>
            </m:oMathPara>
          </w:p>
        </w:tc>
        <w:tc>
          <w:tcPr>
            <w:tcW w:w="2414" w:type="dxa"/>
          </w:tcPr>
          <w:p w14:paraId="626C12E0" w14:textId="77777777" w:rsidR="006571DE" w:rsidRDefault="006571DE" w:rsidP="00EE20E0">
            <w:r>
              <w:t>-2.0421</w:t>
            </w:r>
          </w:p>
          <w:p w14:paraId="671D1714" w14:textId="77777777" w:rsidR="006571DE" w:rsidRPr="006A4126" w:rsidRDefault="006571DE" w:rsidP="00EE20E0">
            <w:r>
              <w:t>(0.5548)</w:t>
            </w:r>
          </w:p>
        </w:tc>
        <w:tc>
          <w:tcPr>
            <w:tcW w:w="2415" w:type="dxa"/>
          </w:tcPr>
          <w:p w14:paraId="620B5632" w14:textId="77777777" w:rsidR="006571DE" w:rsidRDefault="006571DE" w:rsidP="00EE20E0">
            <w:r>
              <w:t>-2.9068</w:t>
            </w:r>
          </w:p>
          <w:p w14:paraId="67F6A6A3" w14:textId="77777777" w:rsidR="006571DE" w:rsidRPr="006A4126" w:rsidRDefault="006571DE" w:rsidP="00EE20E0">
            <w:r>
              <w:t>(0.0568)</w:t>
            </w:r>
          </w:p>
        </w:tc>
        <w:tc>
          <w:tcPr>
            <w:tcW w:w="2416" w:type="dxa"/>
          </w:tcPr>
          <w:p w14:paraId="7C639952" w14:textId="77777777" w:rsidR="006571DE" w:rsidRPr="006A4126" w:rsidRDefault="006571DE" w:rsidP="00EE20E0">
            <w:pPr>
              <w:rPr>
                <w:i/>
              </w:rPr>
            </w:pPr>
            <w:r>
              <w:rPr>
                <w:i/>
              </w:rPr>
              <w:t>I(1</w:t>
            </w:r>
            <w:r w:rsidRPr="006A4126">
              <w:rPr>
                <w:i/>
              </w:rPr>
              <w:t>)</w:t>
            </w:r>
          </w:p>
        </w:tc>
      </w:tr>
      <w:tr w:rsidR="006571DE" w:rsidRPr="006A4126" w14:paraId="1A113CDD" w14:textId="77777777" w:rsidTr="00EE20E0">
        <w:trPr>
          <w:trHeight w:val="588"/>
        </w:trPr>
        <w:tc>
          <w:tcPr>
            <w:tcW w:w="2197" w:type="dxa"/>
          </w:tcPr>
          <w:p w14:paraId="0E2F7EB6" w14:textId="77777777" w:rsidR="006571DE" w:rsidRPr="006A4126" w:rsidRDefault="006571DE" w:rsidP="00EE20E0">
            <m:oMathPara>
              <m:oMath>
                <m:r>
                  <w:rPr>
                    <w:rFonts w:ascii="Cambria Math" w:hAnsi="Cambria Math"/>
                  </w:rPr>
                  <m:t>lnRMG</m:t>
                </m:r>
              </m:oMath>
            </m:oMathPara>
          </w:p>
        </w:tc>
        <w:tc>
          <w:tcPr>
            <w:tcW w:w="2414" w:type="dxa"/>
          </w:tcPr>
          <w:p w14:paraId="4F1CD04D" w14:textId="77777777" w:rsidR="006571DE" w:rsidRDefault="006571DE" w:rsidP="00EE20E0">
            <w:r>
              <w:t>-4.8048</w:t>
            </w:r>
          </w:p>
          <w:p w14:paraId="1F6FFF0E" w14:textId="77777777" w:rsidR="006571DE" w:rsidRPr="006A4126" w:rsidRDefault="006571DE" w:rsidP="00EE20E0">
            <w:r>
              <w:t>(0.0006)</w:t>
            </w:r>
          </w:p>
        </w:tc>
        <w:tc>
          <w:tcPr>
            <w:tcW w:w="2415" w:type="dxa"/>
          </w:tcPr>
          <w:p w14:paraId="269870D6" w14:textId="77777777" w:rsidR="006571DE" w:rsidRDefault="006571DE" w:rsidP="00EE20E0">
            <w:r>
              <w:t>-4.4278</w:t>
            </w:r>
          </w:p>
          <w:p w14:paraId="412D96C9" w14:textId="77777777" w:rsidR="006571DE" w:rsidRPr="006A4126" w:rsidRDefault="006571DE" w:rsidP="00EE20E0">
            <w:r>
              <w:t>(0.0016)</w:t>
            </w:r>
          </w:p>
        </w:tc>
        <w:tc>
          <w:tcPr>
            <w:tcW w:w="2416" w:type="dxa"/>
          </w:tcPr>
          <w:p w14:paraId="0CFE7D15" w14:textId="77777777" w:rsidR="006571DE" w:rsidRPr="006A4126" w:rsidRDefault="006571DE" w:rsidP="00EE20E0">
            <w:pPr>
              <w:rPr>
                <w:i/>
              </w:rPr>
            </w:pPr>
            <w:r>
              <w:rPr>
                <w:i/>
              </w:rPr>
              <w:t>I(0</w:t>
            </w:r>
            <w:r w:rsidRPr="006A4126">
              <w:rPr>
                <w:i/>
              </w:rPr>
              <w:t>)</w:t>
            </w:r>
          </w:p>
        </w:tc>
      </w:tr>
    </w:tbl>
    <w:p w14:paraId="51BC5D21" w14:textId="77777777" w:rsidR="00BB2156" w:rsidRPr="00BB2156" w:rsidRDefault="00BB2156" w:rsidP="00BB2156">
      <w:pPr>
        <w:spacing w:after="0" w:line="480" w:lineRule="auto"/>
        <w:jc w:val="both"/>
        <w:rPr>
          <w:rFonts w:ascii="Times New Roman" w:eastAsiaTheme="minorEastAsia" w:hAnsi="Times New Roman" w:cs="Times New Roman"/>
          <w:sz w:val="24"/>
          <w:szCs w:val="24"/>
        </w:rPr>
      </w:pPr>
    </w:p>
    <w:p w14:paraId="526D7637" w14:textId="424DAB88" w:rsidR="009F2161" w:rsidRDefault="00BB2156" w:rsidP="00BB2156">
      <w:pPr>
        <w:spacing w:after="0" w:line="480" w:lineRule="auto"/>
        <w:jc w:val="both"/>
        <w:rPr>
          <w:rFonts w:ascii="Times New Roman" w:eastAsiaTheme="minorEastAsia" w:hAnsi="Times New Roman" w:cs="Times New Roman"/>
          <w:sz w:val="24"/>
          <w:szCs w:val="24"/>
        </w:rPr>
      </w:pPr>
      <w:r w:rsidRPr="00BB2156">
        <w:rPr>
          <w:rFonts w:ascii="Times New Roman" w:eastAsiaTheme="minorEastAsia" w:hAnsi="Times New Roman" w:cs="Times New Roman"/>
          <w:sz w:val="24"/>
          <w:szCs w:val="24"/>
        </w:rPr>
        <w:t>*, **, *** signifies at 10 percent, 5 percent and 1 percent respectively</w:t>
      </w:r>
    </w:p>
    <w:p w14:paraId="4C5CF4C5" w14:textId="77777777" w:rsidR="009F2161" w:rsidRDefault="009F2161" w:rsidP="00FC1CC8">
      <w:pPr>
        <w:spacing w:after="0" w:line="480" w:lineRule="auto"/>
        <w:jc w:val="both"/>
        <w:rPr>
          <w:rFonts w:ascii="Times New Roman" w:eastAsiaTheme="minorEastAsia" w:hAnsi="Times New Roman" w:cs="Times New Roman"/>
          <w:sz w:val="24"/>
          <w:szCs w:val="24"/>
        </w:rPr>
      </w:pPr>
    </w:p>
    <w:p w14:paraId="7A9E9289" w14:textId="77777777" w:rsidR="00BB2156" w:rsidRPr="00BB2156" w:rsidRDefault="00BB2156" w:rsidP="00BB2156">
      <w:pPr>
        <w:spacing w:after="0" w:line="480" w:lineRule="auto"/>
        <w:jc w:val="both"/>
        <w:rPr>
          <w:rFonts w:ascii="Times New Roman" w:eastAsiaTheme="minorEastAsia" w:hAnsi="Times New Roman" w:cs="Times New Roman"/>
          <w:sz w:val="24"/>
          <w:szCs w:val="24"/>
        </w:rPr>
      </w:pPr>
    </w:p>
    <w:p w14:paraId="28378B46" w14:textId="30689D10" w:rsidR="00BB2156" w:rsidRDefault="00BB2156" w:rsidP="00BB2156">
      <w:pPr>
        <w:spacing w:after="0" w:line="480" w:lineRule="auto"/>
        <w:jc w:val="both"/>
        <w:rPr>
          <w:rFonts w:ascii="Times New Roman" w:eastAsiaTheme="minorEastAsia" w:hAnsi="Times New Roman" w:cs="Times New Roman"/>
          <w:sz w:val="24"/>
          <w:szCs w:val="24"/>
        </w:rPr>
      </w:pPr>
      <w:r w:rsidRPr="00BB2156">
        <w:rPr>
          <w:rFonts w:ascii="Times New Roman" w:eastAsiaTheme="minorEastAsia" w:hAnsi="Times New Roman" w:cs="Times New Roman"/>
          <w:sz w:val="24"/>
          <w:szCs w:val="24"/>
        </w:rPr>
        <w:t xml:space="preserve">Table 5.4B shows that stationary level of all the variables of Bangladesh.  ACDDC, FLFP, GEP, GES, GET, GINI are stationary at 1st difference except CU, FR and RMG. </w:t>
      </w:r>
      <w:proofErr w:type="spellStart"/>
      <w:r w:rsidRPr="00BB2156">
        <w:rPr>
          <w:rFonts w:ascii="Times New Roman" w:eastAsiaTheme="minorEastAsia" w:hAnsi="Times New Roman" w:cs="Times New Roman"/>
          <w:sz w:val="24"/>
          <w:szCs w:val="24"/>
        </w:rPr>
        <w:t>lnACDDC</w:t>
      </w:r>
      <w:proofErr w:type="spellEnd"/>
      <w:r w:rsidRPr="00BB2156">
        <w:rPr>
          <w:rFonts w:ascii="Times New Roman" w:eastAsiaTheme="minorEastAsia" w:hAnsi="Times New Roman" w:cs="Times New Roman"/>
          <w:sz w:val="24"/>
          <w:szCs w:val="24"/>
        </w:rPr>
        <w:t xml:space="preserve">, </w:t>
      </w:r>
      <w:proofErr w:type="spellStart"/>
      <w:r w:rsidRPr="00BB2156">
        <w:rPr>
          <w:rFonts w:ascii="Times New Roman" w:eastAsiaTheme="minorEastAsia" w:hAnsi="Times New Roman" w:cs="Times New Roman"/>
          <w:sz w:val="24"/>
          <w:szCs w:val="24"/>
        </w:rPr>
        <w:t>lnFLFP</w:t>
      </w:r>
      <w:proofErr w:type="spellEnd"/>
      <w:r w:rsidRPr="00BB2156">
        <w:rPr>
          <w:rFonts w:ascii="Times New Roman" w:eastAsiaTheme="minorEastAsia" w:hAnsi="Times New Roman" w:cs="Times New Roman"/>
          <w:sz w:val="24"/>
          <w:szCs w:val="24"/>
        </w:rPr>
        <w:t xml:space="preserve">, </w:t>
      </w:r>
      <w:proofErr w:type="spellStart"/>
      <w:r w:rsidRPr="00BB2156">
        <w:rPr>
          <w:rFonts w:ascii="Times New Roman" w:eastAsiaTheme="minorEastAsia" w:hAnsi="Times New Roman" w:cs="Times New Roman"/>
          <w:sz w:val="24"/>
          <w:szCs w:val="24"/>
        </w:rPr>
        <w:t>lnGEP</w:t>
      </w:r>
      <w:proofErr w:type="spellEnd"/>
      <w:r w:rsidRPr="00BB2156">
        <w:rPr>
          <w:rFonts w:ascii="Times New Roman" w:eastAsiaTheme="minorEastAsia" w:hAnsi="Times New Roman" w:cs="Times New Roman"/>
          <w:sz w:val="24"/>
          <w:szCs w:val="24"/>
        </w:rPr>
        <w:t xml:space="preserve">, </w:t>
      </w:r>
      <w:proofErr w:type="spellStart"/>
      <w:r w:rsidRPr="00BB2156">
        <w:rPr>
          <w:rFonts w:ascii="Times New Roman" w:eastAsiaTheme="minorEastAsia" w:hAnsi="Times New Roman" w:cs="Times New Roman"/>
          <w:sz w:val="24"/>
          <w:szCs w:val="24"/>
        </w:rPr>
        <w:t>lnGES</w:t>
      </w:r>
      <w:proofErr w:type="spellEnd"/>
      <w:r w:rsidRPr="00BB2156">
        <w:rPr>
          <w:rFonts w:ascii="Times New Roman" w:eastAsiaTheme="minorEastAsia" w:hAnsi="Times New Roman" w:cs="Times New Roman"/>
          <w:sz w:val="24"/>
          <w:szCs w:val="24"/>
        </w:rPr>
        <w:t xml:space="preserve">, </w:t>
      </w:r>
      <w:proofErr w:type="spellStart"/>
      <w:r w:rsidRPr="00BB2156">
        <w:rPr>
          <w:rFonts w:ascii="Times New Roman" w:eastAsiaTheme="minorEastAsia" w:hAnsi="Times New Roman" w:cs="Times New Roman"/>
          <w:sz w:val="24"/>
          <w:szCs w:val="24"/>
        </w:rPr>
        <w:t>lnGET</w:t>
      </w:r>
      <w:proofErr w:type="spellEnd"/>
      <w:r w:rsidRPr="00BB2156">
        <w:rPr>
          <w:rFonts w:ascii="Times New Roman" w:eastAsiaTheme="minorEastAsia" w:hAnsi="Times New Roman" w:cs="Times New Roman"/>
          <w:sz w:val="24"/>
          <w:szCs w:val="24"/>
        </w:rPr>
        <w:t xml:space="preserve">, </w:t>
      </w:r>
      <w:proofErr w:type="spellStart"/>
      <w:r w:rsidRPr="00BB2156">
        <w:rPr>
          <w:rFonts w:ascii="Times New Roman" w:eastAsiaTheme="minorEastAsia" w:hAnsi="Times New Roman" w:cs="Times New Roman"/>
          <w:sz w:val="24"/>
          <w:szCs w:val="24"/>
        </w:rPr>
        <w:t>lnGINI</w:t>
      </w:r>
      <w:proofErr w:type="spellEnd"/>
      <w:r w:rsidRPr="00BB2156">
        <w:rPr>
          <w:rFonts w:ascii="Times New Roman" w:eastAsiaTheme="minorEastAsia" w:hAnsi="Times New Roman" w:cs="Times New Roman"/>
          <w:sz w:val="24"/>
          <w:szCs w:val="24"/>
        </w:rPr>
        <w:t xml:space="preserve"> are all stationary at 1st difference and are significant at 1 percent except FLFP, ACDDC, GEP and GET they all are significant at 5 percent.</w:t>
      </w:r>
    </w:p>
    <w:p w14:paraId="75E6BA51" w14:textId="77777777" w:rsidR="00BB2156" w:rsidRDefault="00BB2156" w:rsidP="00FC1CC8">
      <w:pPr>
        <w:spacing w:after="0" w:line="480" w:lineRule="auto"/>
        <w:jc w:val="both"/>
        <w:rPr>
          <w:rFonts w:ascii="Times New Roman" w:eastAsiaTheme="minorEastAsia" w:hAnsi="Times New Roman" w:cs="Times New Roman"/>
          <w:sz w:val="24"/>
          <w:szCs w:val="24"/>
        </w:rPr>
      </w:pPr>
    </w:p>
    <w:p w14:paraId="25270CC6" w14:textId="77777777" w:rsidR="009F2161" w:rsidRDefault="009F2161" w:rsidP="00FC1CC8">
      <w:pPr>
        <w:spacing w:after="0" w:line="480" w:lineRule="auto"/>
        <w:jc w:val="both"/>
        <w:rPr>
          <w:rFonts w:ascii="Times New Roman" w:eastAsiaTheme="minorEastAsia" w:hAnsi="Times New Roman" w:cs="Times New Roman"/>
          <w:sz w:val="24"/>
          <w:szCs w:val="24"/>
        </w:rPr>
      </w:pPr>
    </w:p>
    <w:p w14:paraId="6621CE49" w14:textId="77777777" w:rsidR="009F2161" w:rsidRDefault="009F2161" w:rsidP="00FC1CC8">
      <w:pPr>
        <w:spacing w:after="0" w:line="480" w:lineRule="auto"/>
        <w:jc w:val="both"/>
        <w:rPr>
          <w:rFonts w:ascii="Times New Roman" w:eastAsiaTheme="minorEastAsia" w:hAnsi="Times New Roman" w:cs="Times New Roman"/>
          <w:sz w:val="24"/>
          <w:szCs w:val="24"/>
        </w:rPr>
      </w:pPr>
    </w:p>
    <w:p w14:paraId="39F3B5DD" w14:textId="77777777" w:rsidR="009F2161" w:rsidRDefault="009F2161" w:rsidP="00FC1CC8">
      <w:pPr>
        <w:spacing w:after="0" w:line="480" w:lineRule="auto"/>
        <w:jc w:val="both"/>
        <w:rPr>
          <w:rFonts w:ascii="Times New Roman" w:eastAsiaTheme="minorEastAsia" w:hAnsi="Times New Roman" w:cs="Times New Roman"/>
          <w:sz w:val="24"/>
          <w:szCs w:val="24"/>
        </w:rPr>
      </w:pPr>
    </w:p>
    <w:p w14:paraId="5594B5FA" w14:textId="77777777" w:rsidR="009F2161" w:rsidRDefault="009F2161" w:rsidP="00FC1CC8">
      <w:pPr>
        <w:spacing w:after="0" w:line="480" w:lineRule="auto"/>
        <w:jc w:val="both"/>
        <w:rPr>
          <w:rFonts w:ascii="Times New Roman" w:eastAsiaTheme="minorEastAsia" w:hAnsi="Times New Roman" w:cs="Times New Roman"/>
          <w:sz w:val="24"/>
          <w:szCs w:val="24"/>
        </w:rPr>
      </w:pPr>
    </w:p>
    <w:p w14:paraId="451617BB" w14:textId="77777777" w:rsidR="009F2161" w:rsidRPr="00A0676F" w:rsidRDefault="009F2161" w:rsidP="00FC1CC8">
      <w:pPr>
        <w:spacing w:after="0" w:line="480" w:lineRule="auto"/>
        <w:jc w:val="both"/>
        <w:rPr>
          <w:rFonts w:ascii="Times New Roman" w:eastAsiaTheme="minorEastAsia" w:hAnsi="Times New Roman" w:cs="Times New Roman"/>
          <w:sz w:val="24"/>
          <w:szCs w:val="24"/>
        </w:rPr>
      </w:pPr>
    </w:p>
    <w:p w14:paraId="6C20BBA2" w14:textId="77777777" w:rsidR="00B65423" w:rsidRDefault="00B65423" w:rsidP="00F90203">
      <w:pPr>
        <w:spacing w:after="0" w:line="360" w:lineRule="auto"/>
        <w:jc w:val="both"/>
        <w:rPr>
          <w:rFonts w:ascii="Times New Roman" w:eastAsiaTheme="minorEastAsia" w:hAnsi="Times New Roman" w:cs="Times New Roman"/>
          <w:sz w:val="24"/>
          <w:szCs w:val="24"/>
        </w:rPr>
      </w:pPr>
    </w:p>
    <w:p w14:paraId="46EBD1F4" w14:textId="77777777" w:rsidR="00B65423" w:rsidRDefault="00B65423" w:rsidP="0075593F">
      <w:pPr>
        <w:spacing w:line="360" w:lineRule="auto"/>
        <w:jc w:val="both"/>
        <w:rPr>
          <w:rFonts w:ascii="Times New Roman" w:eastAsia="Times New Roman" w:hAnsi="Times New Roman" w:cs="Times New Roman"/>
          <w:b/>
          <w:bCs/>
          <w:sz w:val="26"/>
          <w:szCs w:val="26"/>
        </w:rPr>
      </w:pPr>
    </w:p>
    <w:p w14:paraId="3A893FD2" w14:textId="77777777" w:rsidR="00995799" w:rsidRPr="00A0676F" w:rsidRDefault="00995799" w:rsidP="002C0587">
      <w:pPr>
        <w:spacing w:after="0" w:line="360" w:lineRule="auto"/>
        <w:jc w:val="both"/>
        <w:rPr>
          <w:rFonts w:ascii="Times New Roman" w:eastAsiaTheme="minorEastAsia" w:hAnsi="Times New Roman" w:cs="Times New Roman"/>
          <w:sz w:val="24"/>
          <w:szCs w:val="24"/>
        </w:rPr>
      </w:pPr>
    </w:p>
    <w:p w14:paraId="3A89401B" w14:textId="77777777" w:rsidR="00F90203" w:rsidRDefault="00F90203" w:rsidP="0075593F">
      <w:pPr>
        <w:spacing w:after="0" w:line="240" w:lineRule="auto"/>
        <w:jc w:val="both"/>
        <w:rPr>
          <w:rFonts w:ascii="Times New Roman" w:eastAsia="Times New Roman" w:hAnsi="Times New Roman" w:cs="Times New Roman"/>
          <w:sz w:val="20"/>
          <w:szCs w:val="20"/>
        </w:rPr>
      </w:pPr>
    </w:p>
    <w:p w14:paraId="7BEF98BA" w14:textId="77777777" w:rsidR="00B65423" w:rsidRDefault="00B65423" w:rsidP="0075593F">
      <w:pPr>
        <w:spacing w:after="0" w:line="240" w:lineRule="auto"/>
        <w:jc w:val="both"/>
        <w:rPr>
          <w:rFonts w:ascii="Times New Roman" w:eastAsia="Times New Roman" w:hAnsi="Times New Roman" w:cs="Times New Roman"/>
          <w:sz w:val="20"/>
          <w:szCs w:val="20"/>
        </w:rPr>
      </w:pPr>
    </w:p>
    <w:p w14:paraId="31C31E84" w14:textId="77777777" w:rsidR="00B65423" w:rsidRPr="00A0676F" w:rsidRDefault="00B65423" w:rsidP="0075593F">
      <w:pPr>
        <w:spacing w:after="0" w:line="240" w:lineRule="auto"/>
        <w:jc w:val="both"/>
        <w:rPr>
          <w:rFonts w:ascii="Times New Roman" w:eastAsia="Times New Roman" w:hAnsi="Times New Roman" w:cs="Times New Roman"/>
          <w:sz w:val="20"/>
          <w:szCs w:val="20"/>
        </w:rPr>
      </w:pPr>
    </w:p>
    <w:p w14:paraId="3A894111" w14:textId="77777777" w:rsidR="00F90203" w:rsidRPr="00A0676F" w:rsidRDefault="00F90203" w:rsidP="002C0587">
      <w:pPr>
        <w:pStyle w:val="Heading2"/>
        <w:rPr>
          <w:rFonts w:ascii="Times New Roman" w:hAnsi="Times New Roman" w:cs="Times New Roman"/>
          <w:b/>
          <w:color w:val="auto"/>
        </w:rPr>
      </w:pPr>
      <w:bookmarkStart w:id="47" w:name="_Toc500098341"/>
      <w:bookmarkStart w:id="48" w:name="_Toc513629706"/>
      <w:r w:rsidRPr="00A0676F">
        <w:rPr>
          <w:rFonts w:ascii="Times New Roman" w:hAnsi="Times New Roman" w:cs="Times New Roman"/>
          <w:b/>
          <w:color w:val="auto"/>
        </w:rPr>
        <w:t>Auto-Regressive Distributed Lag (ARDL) Model</w:t>
      </w:r>
      <w:bookmarkEnd w:id="47"/>
      <w:bookmarkEnd w:id="48"/>
      <w:r w:rsidRPr="00A0676F">
        <w:rPr>
          <w:rFonts w:ascii="Times New Roman" w:hAnsi="Times New Roman" w:cs="Times New Roman"/>
          <w:b/>
          <w:color w:val="auto"/>
        </w:rPr>
        <w:t xml:space="preserve"> </w:t>
      </w:r>
    </w:p>
    <w:p w14:paraId="3CB58629" w14:textId="77777777" w:rsidR="00182653" w:rsidRPr="00A0676F" w:rsidRDefault="00182653" w:rsidP="00182653">
      <w:pPr>
        <w:spacing w:after="0" w:line="360" w:lineRule="auto"/>
        <w:jc w:val="both"/>
        <w:rPr>
          <w:rFonts w:ascii="Times New Roman" w:hAnsi="Times New Roman" w:cs="Times New Roman"/>
        </w:rPr>
      </w:pPr>
    </w:p>
    <w:p w14:paraId="3A894112" w14:textId="77777777" w:rsidR="00F90203" w:rsidRDefault="00F90203" w:rsidP="00FC1CC8">
      <w:pPr>
        <w:spacing w:after="0" w:line="480" w:lineRule="auto"/>
        <w:jc w:val="both"/>
        <w:rPr>
          <w:rFonts w:ascii="Times New Roman" w:eastAsia="Times New Roman" w:hAnsi="Times New Roman" w:cs="Times New Roman"/>
          <w:sz w:val="24"/>
          <w:szCs w:val="24"/>
        </w:rPr>
      </w:pPr>
      <w:r w:rsidRPr="00A0676F">
        <w:rPr>
          <w:rFonts w:ascii="Times New Roman" w:eastAsia="Times New Roman" w:hAnsi="Times New Roman" w:cs="Times New Roman"/>
          <w:sz w:val="24"/>
          <w:szCs w:val="24"/>
        </w:rPr>
        <w:t xml:space="preserve">Unit root tests have suggested </w:t>
      </w:r>
      <w:proofErr w:type="gramStart"/>
      <w:r w:rsidRPr="00A0676F">
        <w:rPr>
          <w:rFonts w:ascii="Times New Roman" w:eastAsia="Times New Roman" w:hAnsi="Times New Roman" w:cs="Times New Roman"/>
          <w:sz w:val="24"/>
          <w:szCs w:val="24"/>
        </w:rPr>
        <w:t>to use</w:t>
      </w:r>
      <w:proofErr w:type="gramEnd"/>
      <w:r w:rsidRPr="00A0676F">
        <w:rPr>
          <w:rFonts w:ascii="Times New Roman" w:eastAsia="Times New Roman" w:hAnsi="Times New Roman" w:cs="Times New Roman"/>
          <w:sz w:val="24"/>
          <w:szCs w:val="24"/>
        </w:rPr>
        <w:t xml:space="preserve"> ARDL model for checking the long-run </w:t>
      </w:r>
      <w:proofErr w:type="spellStart"/>
      <w:r w:rsidRPr="00A0676F">
        <w:rPr>
          <w:rFonts w:ascii="Times New Roman" w:eastAsia="Times New Roman" w:hAnsi="Times New Roman" w:cs="Times New Roman"/>
          <w:sz w:val="24"/>
          <w:szCs w:val="24"/>
        </w:rPr>
        <w:t>cointegration</w:t>
      </w:r>
      <w:proofErr w:type="spellEnd"/>
      <w:r w:rsidRPr="00A0676F">
        <w:rPr>
          <w:rFonts w:ascii="Times New Roman" w:eastAsia="Times New Roman" w:hAnsi="Times New Roman" w:cs="Times New Roman"/>
          <w:sz w:val="24"/>
          <w:szCs w:val="24"/>
        </w:rPr>
        <w:t xml:space="preserve"> in the model. ARDL model for </w:t>
      </w:r>
      <w:proofErr w:type="spellStart"/>
      <w:r w:rsidRPr="00A0676F">
        <w:rPr>
          <w:rFonts w:ascii="Times New Roman" w:eastAsia="Times New Roman" w:hAnsi="Times New Roman" w:cs="Times New Roman"/>
          <w:sz w:val="24"/>
          <w:szCs w:val="24"/>
        </w:rPr>
        <w:t>cointegration</w:t>
      </w:r>
      <w:proofErr w:type="spellEnd"/>
      <w:r w:rsidRPr="00A0676F">
        <w:rPr>
          <w:rFonts w:ascii="Times New Roman" w:eastAsia="Times New Roman" w:hAnsi="Times New Roman" w:cs="Times New Roman"/>
          <w:sz w:val="24"/>
          <w:szCs w:val="24"/>
        </w:rPr>
        <w:t xml:space="preserve"> has been applied because variables have mix order of integration. The benefit of using ARDL model is that it gives best results in case of structural break present in the series. Upper critical bound (UB) and lower critical bounds (LB) developed by Narayan (2005) to compare the value of F-statistics. If calculated valued is greater than upper bound then we may say that there exists long-run </w:t>
      </w:r>
      <w:proofErr w:type="spellStart"/>
      <w:r w:rsidRPr="00A0676F">
        <w:rPr>
          <w:rFonts w:ascii="Times New Roman" w:eastAsia="Times New Roman" w:hAnsi="Times New Roman" w:cs="Times New Roman"/>
          <w:sz w:val="24"/>
          <w:szCs w:val="24"/>
        </w:rPr>
        <w:t>cointegration</w:t>
      </w:r>
      <w:proofErr w:type="spellEnd"/>
      <w:r w:rsidRPr="00A0676F">
        <w:rPr>
          <w:rFonts w:ascii="Times New Roman" w:eastAsia="Times New Roman" w:hAnsi="Times New Roman" w:cs="Times New Roman"/>
          <w:sz w:val="24"/>
          <w:szCs w:val="24"/>
        </w:rPr>
        <w:t xml:space="preserve"> in the model and if calculated value is less than lower critical bound, then we may say that there is no </w:t>
      </w:r>
      <w:proofErr w:type="spellStart"/>
      <w:r w:rsidRPr="00A0676F">
        <w:rPr>
          <w:rFonts w:ascii="Times New Roman" w:eastAsia="Times New Roman" w:hAnsi="Times New Roman" w:cs="Times New Roman"/>
          <w:sz w:val="24"/>
          <w:szCs w:val="24"/>
        </w:rPr>
        <w:t>cointegration</w:t>
      </w:r>
      <w:proofErr w:type="spellEnd"/>
      <w:r w:rsidRPr="00A0676F">
        <w:rPr>
          <w:rFonts w:ascii="Times New Roman" w:eastAsia="Times New Roman" w:hAnsi="Times New Roman" w:cs="Times New Roman"/>
          <w:sz w:val="24"/>
          <w:szCs w:val="24"/>
        </w:rPr>
        <w:t xml:space="preserve"> in the model but if calculated value is between upper bounds and lower bounds then we may say that results are inconclusive. </w:t>
      </w:r>
    </w:p>
    <w:p w14:paraId="1E66561D" w14:textId="77777777" w:rsidR="00A0676F" w:rsidRPr="00A0676F" w:rsidRDefault="00A0676F" w:rsidP="00FC1CC8">
      <w:pPr>
        <w:spacing w:after="0" w:line="480" w:lineRule="auto"/>
        <w:jc w:val="both"/>
        <w:rPr>
          <w:rFonts w:ascii="Times New Roman" w:eastAsia="Times New Roman" w:hAnsi="Times New Roman" w:cs="Times New Roman"/>
          <w:sz w:val="24"/>
          <w:szCs w:val="24"/>
        </w:rPr>
      </w:pPr>
    </w:p>
    <w:p w14:paraId="3A894113" w14:textId="77777777" w:rsidR="00F90203" w:rsidRPr="00A0676F" w:rsidRDefault="00995799" w:rsidP="00F90203">
      <w:pPr>
        <w:spacing w:after="0" w:line="240" w:lineRule="auto"/>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t>Table 5.5A</w:t>
      </w:r>
      <w:r w:rsidR="00F90203" w:rsidRPr="00A0676F">
        <w:rPr>
          <w:rFonts w:ascii="Times New Roman" w:eastAsia="Times New Roman" w:hAnsi="Times New Roman" w:cs="Times New Roman"/>
          <w:b/>
          <w:bCs/>
          <w:sz w:val="24"/>
          <w:szCs w:val="24"/>
        </w:rPr>
        <w:tab/>
        <w:t xml:space="preserve">ARDL bounds testing to </w:t>
      </w:r>
      <w:proofErr w:type="spellStart"/>
      <w:r w:rsidR="00F90203" w:rsidRPr="00A0676F">
        <w:rPr>
          <w:rFonts w:ascii="Times New Roman" w:eastAsia="Times New Roman" w:hAnsi="Times New Roman" w:cs="Times New Roman"/>
          <w:b/>
          <w:bCs/>
          <w:sz w:val="24"/>
          <w:szCs w:val="24"/>
        </w:rPr>
        <w:t>cointegration</w:t>
      </w:r>
      <w:proofErr w:type="spellEnd"/>
      <w:r w:rsidR="00B53ABA" w:rsidRPr="00A0676F">
        <w:rPr>
          <w:rFonts w:ascii="Times New Roman" w:eastAsia="Times New Roman" w:hAnsi="Times New Roman" w:cs="Times New Roman"/>
          <w:b/>
          <w:bCs/>
          <w:sz w:val="24"/>
          <w:szCs w:val="24"/>
        </w:rPr>
        <w:t xml:space="preserve"> Bangladesh </w:t>
      </w:r>
    </w:p>
    <w:tbl>
      <w:tblPr>
        <w:tblStyle w:val="PlainTable21"/>
        <w:tblW w:w="11606" w:type="dxa"/>
        <w:tblInd w:w="-1170" w:type="dxa"/>
        <w:tblLayout w:type="fixed"/>
        <w:tblLook w:val="0600" w:firstRow="0" w:lastRow="0" w:firstColumn="0" w:lastColumn="0" w:noHBand="1" w:noVBand="1"/>
      </w:tblPr>
      <w:tblGrid>
        <w:gridCol w:w="4770"/>
        <w:gridCol w:w="990"/>
        <w:gridCol w:w="900"/>
        <w:gridCol w:w="727"/>
        <w:gridCol w:w="722"/>
        <w:gridCol w:w="256"/>
        <w:gridCol w:w="977"/>
        <w:gridCol w:w="1172"/>
        <w:gridCol w:w="1092"/>
      </w:tblGrid>
      <w:tr w:rsidR="00A0676F" w:rsidRPr="00A0676F" w14:paraId="3A894117" w14:textId="77777777" w:rsidTr="0059327C">
        <w:trPr>
          <w:trHeight w:val="248"/>
        </w:trPr>
        <w:tc>
          <w:tcPr>
            <w:tcW w:w="8109" w:type="dxa"/>
            <w:gridSpan w:val="5"/>
            <w:tcBorders>
              <w:top w:val="single" w:sz="12" w:space="0" w:color="auto"/>
              <w:left w:val="nil"/>
              <w:bottom w:val="single" w:sz="12" w:space="0" w:color="auto"/>
              <w:right w:val="nil"/>
            </w:tcBorders>
            <w:hideMark/>
          </w:tcPr>
          <w:p w14:paraId="3A894114" w14:textId="77777777" w:rsidR="00F90203" w:rsidRPr="00A0676F" w:rsidRDefault="00F90203" w:rsidP="00F90203">
            <w:pPr>
              <w:autoSpaceDE w:val="0"/>
              <w:autoSpaceDN w:val="0"/>
              <w:adjustRightInd w:val="0"/>
              <w:jc w:val="center"/>
              <w:rPr>
                <w:rFonts w:ascii="Times New Roman" w:eastAsia="Times New Roman" w:hAnsi="Times New Roman" w:cs="Times New Roman"/>
                <w:sz w:val="20"/>
                <w:szCs w:val="20"/>
              </w:rPr>
            </w:pPr>
            <w:r w:rsidRPr="00A0676F">
              <w:rPr>
                <w:rFonts w:ascii="Times New Roman" w:eastAsia="Times New Roman" w:hAnsi="Times New Roman" w:cs="Times New Roman"/>
                <w:sz w:val="20"/>
                <w:szCs w:val="20"/>
              </w:rPr>
              <w:t xml:space="preserve">ARDL bounds testing to </w:t>
            </w:r>
            <w:proofErr w:type="spellStart"/>
            <w:r w:rsidRPr="00A0676F">
              <w:rPr>
                <w:rFonts w:ascii="Times New Roman" w:eastAsia="Times New Roman" w:hAnsi="Times New Roman" w:cs="Times New Roman"/>
                <w:sz w:val="20"/>
                <w:szCs w:val="20"/>
              </w:rPr>
              <w:t>cointegration</w:t>
            </w:r>
            <w:proofErr w:type="spellEnd"/>
          </w:p>
        </w:tc>
        <w:tc>
          <w:tcPr>
            <w:tcW w:w="256" w:type="dxa"/>
            <w:tcBorders>
              <w:top w:val="single" w:sz="12" w:space="0" w:color="auto"/>
              <w:left w:val="nil"/>
              <w:bottom w:val="nil"/>
              <w:right w:val="nil"/>
            </w:tcBorders>
          </w:tcPr>
          <w:p w14:paraId="3A894115" w14:textId="77777777" w:rsidR="00F90203" w:rsidRPr="00A0676F" w:rsidRDefault="00F90203" w:rsidP="00F90203">
            <w:pPr>
              <w:autoSpaceDE w:val="0"/>
              <w:autoSpaceDN w:val="0"/>
              <w:adjustRightInd w:val="0"/>
              <w:jc w:val="center"/>
              <w:rPr>
                <w:rFonts w:ascii="Times New Roman" w:eastAsia="Times New Roman" w:hAnsi="Times New Roman" w:cs="Times New Roman"/>
                <w:sz w:val="20"/>
                <w:szCs w:val="20"/>
              </w:rPr>
            </w:pPr>
          </w:p>
        </w:tc>
        <w:tc>
          <w:tcPr>
            <w:tcW w:w="3241" w:type="dxa"/>
            <w:gridSpan w:val="3"/>
            <w:tcBorders>
              <w:top w:val="single" w:sz="12" w:space="0" w:color="auto"/>
              <w:left w:val="nil"/>
              <w:bottom w:val="single" w:sz="12" w:space="0" w:color="auto"/>
              <w:right w:val="nil"/>
            </w:tcBorders>
            <w:hideMark/>
          </w:tcPr>
          <w:p w14:paraId="3A894116" w14:textId="77777777" w:rsidR="00F90203" w:rsidRPr="00A0676F" w:rsidRDefault="00F90203" w:rsidP="00F90203">
            <w:pPr>
              <w:autoSpaceDE w:val="0"/>
              <w:autoSpaceDN w:val="0"/>
              <w:adjustRightInd w:val="0"/>
              <w:jc w:val="center"/>
              <w:rPr>
                <w:rFonts w:ascii="Times New Roman" w:eastAsia="Times New Roman" w:hAnsi="Times New Roman" w:cs="Times New Roman"/>
                <w:sz w:val="20"/>
                <w:szCs w:val="20"/>
              </w:rPr>
            </w:pPr>
            <w:r w:rsidRPr="00A0676F">
              <w:rPr>
                <w:rFonts w:ascii="Times New Roman" w:eastAsia="Times New Roman" w:hAnsi="Times New Roman" w:cs="Times New Roman"/>
                <w:sz w:val="20"/>
                <w:szCs w:val="20"/>
              </w:rPr>
              <w:t>Diagnostic tests</w:t>
            </w:r>
          </w:p>
        </w:tc>
      </w:tr>
      <w:tr w:rsidR="00A0676F" w:rsidRPr="00A0676F" w14:paraId="3A894120" w14:textId="77777777" w:rsidTr="0059327C">
        <w:trPr>
          <w:trHeight w:val="202"/>
        </w:trPr>
        <w:tc>
          <w:tcPr>
            <w:tcW w:w="4770" w:type="dxa"/>
            <w:vMerge w:val="restart"/>
            <w:tcBorders>
              <w:top w:val="single" w:sz="12" w:space="0" w:color="auto"/>
              <w:left w:val="nil"/>
              <w:right w:val="nil"/>
            </w:tcBorders>
            <w:hideMark/>
          </w:tcPr>
          <w:p w14:paraId="3A894118" w14:textId="77777777" w:rsidR="00F90203" w:rsidRPr="00A0676F" w:rsidRDefault="00F90203" w:rsidP="00F90203">
            <w:pPr>
              <w:autoSpaceDE w:val="0"/>
              <w:autoSpaceDN w:val="0"/>
              <w:adjustRightInd w:val="0"/>
              <w:jc w:val="center"/>
              <w:rPr>
                <w:rFonts w:ascii="Times New Roman" w:eastAsia="Times New Roman" w:hAnsi="Times New Roman" w:cs="Times New Roman"/>
                <w:sz w:val="20"/>
                <w:szCs w:val="20"/>
              </w:rPr>
            </w:pPr>
            <w:r w:rsidRPr="00A0676F">
              <w:rPr>
                <w:rFonts w:ascii="Times New Roman" w:eastAsia="Times New Roman" w:hAnsi="Times New Roman" w:cs="Times New Roman"/>
                <w:sz w:val="20"/>
                <w:szCs w:val="20"/>
              </w:rPr>
              <w:t>Estimated Model</w:t>
            </w:r>
          </w:p>
        </w:tc>
        <w:tc>
          <w:tcPr>
            <w:tcW w:w="990" w:type="dxa"/>
            <w:vMerge w:val="restart"/>
            <w:tcBorders>
              <w:top w:val="single" w:sz="12" w:space="0" w:color="auto"/>
              <w:left w:val="nil"/>
              <w:right w:val="nil"/>
            </w:tcBorders>
            <w:hideMark/>
          </w:tcPr>
          <w:p w14:paraId="3A894119" w14:textId="77777777" w:rsidR="00F90203" w:rsidRPr="00A0676F" w:rsidRDefault="00F90203" w:rsidP="00F90203">
            <w:pPr>
              <w:autoSpaceDE w:val="0"/>
              <w:autoSpaceDN w:val="0"/>
              <w:adjustRightInd w:val="0"/>
              <w:jc w:val="center"/>
              <w:rPr>
                <w:rFonts w:ascii="Times New Roman" w:eastAsia="Times New Roman" w:hAnsi="Times New Roman" w:cs="Times New Roman"/>
                <w:sz w:val="20"/>
                <w:szCs w:val="20"/>
              </w:rPr>
            </w:pPr>
            <w:r w:rsidRPr="00A0676F">
              <w:rPr>
                <w:rFonts w:ascii="Times New Roman" w:eastAsia="Times New Roman" w:hAnsi="Times New Roman" w:cs="Times New Roman"/>
                <w:sz w:val="20"/>
                <w:szCs w:val="20"/>
              </w:rPr>
              <w:t>Optimal Lag Length</w:t>
            </w:r>
          </w:p>
        </w:tc>
        <w:tc>
          <w:tcPr>
            <w:tcW w:w="900" w:type="dxa"/>
            <w:vMerge w:val="restart"/>
            <w:tcBorders>
              <w:top w:val="single" w:sz="12" w:space="0" w:color="auto"/>
              <w:left w:val="nil"/>
              <w:right w:val="nil"/>
            </w:tcBorders>
            <w:hideMark/>
          </w:tcPr>
          <w:p w14:paraId="3A89411A" w14:textId="77777777" w:rsidR="00F90203" w:rsidRPr="00A0676F" w:rsidRDefault="00F90203" w:rsidP="00F90203">
            <w:pPr>
              <w:autoSpaceDE w:val="0"/>
              <w:autoSpaceDN w:val="0"/>
              <w:adjustRightInd w:val="0"/>
              <w:jc w:val="center"/>
              <w:rPr>
                <w:rFonts w:ascii="Times New Roman" w:eastAsia="Times New Roman" w:hAnsi="Times New Roman" w:cs="Times New Roman"/>
                <w:sz w:val="20"/>
                <w:szCs w:val="20"/>
              </w:rPr>
            </w:pPr>
            <w:r w:rsidRPr="00A0676F">
              <w:rPr>
                <w:rFonts w:ascii="Times New Roman" w:eastAsia="Times New Roman" w:hAnsi="Times New Roman" w:cs="Times New Roman"/>
                <w:sz w:val="20"/>
                <w:szCs w:val="20"/>
              </w:rPr>
              <w:t>F-Statistics</w:t>
            </w:r>
          </w:p>
        </w:tc>
        <w:tc>
          <w:tcPr>
            <w:tcW w:w="1449" w:type="dxa"/>
            <w:gridSpan w:val="2"/>
            <w:tcBorders>
              <w:top w:val="single" w:sz="12" w:space="0" w:color="auto"/>
              <w:left w:val="nil"/>
              <w:bottom w:val="single" w:sz="12" w:space="0" w:color="auto"/>
              <w:right w:val="nil"/>
            </w:tcBorders>
            <w:hideMark/>
          </w:tcPr>
          <w:p w14:paraId="3A89411B" w14:textId="77777777" w:rsidR="00F90203" w:rsidRPr="00A0676F" w:rsidRDefault="00F90203" w:rsidP="00F90203">
            <w:pPr>
              <w:autoSpaceDE w:val="0"/>
              <w:autoSpaceDN w:val="0"/>
              <w:adjustRightInd w:val="0"/>
              <w:jc w:val="center"/>
              <w:rPr>
                <w:rFonts w:ascii="Times New Roman" w:eastAsia="Times New Roman" w:hAnsi="Times New Roman" w:cs="Times New Roman"/>
                <w:sz w:val="20"/>
                <w:szCs w:val="20"/>
              </w:rPr>
            </w:pPr>
            <w:r w:rsidRPr="00A0676F">
              <w:rPr>
                <w:rFonts w:ascii="Times New Roman" w:eastAsia="Times New Roman" w:hAnsi="Times New Roman" w:cs="Times New Roman"/>
                <w:sz w:val="20"/>
                <w:szCs w:val="20"/>
              </w:rPr>
              <w:t>1 percent</w:t>
            </w:r>
          </w:p>
        </w:tc>
        <w:tc>
          <w:tcPr>
            <w:tcW w:w="256" w:type="dxa"/>
            <w:vMerge w:val="restart"/>
            <w:tcBorders>
              <w:top w:val="nil"/>
              <w:left w:val="nil"/>
              <w:right w:val="nil"/>
            </w:tcBorders>
          </w:tcPr>
          <w:p w14:paraId="3A89411C" w14:textId="77777777" w:rsidR="00F90203" w:rsidRPr="00A0676F" w:rsidRDefault="00F90203" w:rsidP="00F90203">
            <w:pPr>
              <w:autoSpaceDE w:val="0"/>
              <w:autoSpaceDN w:val="0"/>
              <w:adjustRightInd w:val="0"/>
              <w:jc w:val="center"/>
              <w:rPr>
                <w:rFonts w:ascii="Times New Roman" w:eastAsia="Calibri" w:hAnsi="Times New Roman" w:cs="Times New Roman"/>
                <w:bCs/>
                <w:sz w:val="20"/>
                <w:szCs w:val="20"/>
              </w:rPr>
            </w:pPr>
          </w:p>
        </w:tc>
        <w:tc>
          <w:tcPr>
            <w:tcW w:w="977" w:type="dxa"/>
            <w:vMerge w:val="restart"/>
            <w:tcBorders>
              <w:top w:val="single" w:sz="12" w:space="0" w:color="auto"/>
              <w:left w:val="nil"/>
              <w:right w:val="nil"/>
            </w:tcBorders>
            <w:hideMark/>
          </w:tcPr>
          <w:p w14:paraId="3A89411D" w14:textId="77777777" w:rsidR="00F90203" w:rsidRPr="00A0676F" w:rsidRDefault="00C53D87" w:rsidP="00F90203">
            <w:pPr>
              <w:autoSpaceDE w:val="0"/>
              <w:autoSpaceDN w:val="0"/>
              <w:adjustRightInd w:val="0"/>
              <w:jc w:val="center"/>
              <w:rPr>
                <w:rFonts w:ascii="Times New Roman" w:eastAsia="Times New Roman" w:hAnsi="Times New Roman" w:cs="Times New Roman"/>
                <w:bCs/>
                <w:sz w:val="20"/>
                <w:szCs w:val="20"/>
              </w:rPr>
            </w:pPr>
            <m:oMath>
              <m:sSup>
                <m:sSupPr>
                  <m:ctrlPr>
                    <w:rPr>
                      <w:rFonts w:ascii="Cambria Math" w:eastAsia="Times New Roman" w:hAnsi="Cambria Math" w:cs="Times New Roman"/>
                      <w:bCs/>
                      <w:i/>
                      <w:sz w:val="24"/>
                      <w:szCs w:val="24"/>
                    </w:rPr>
                  </m:ctrlPr>
                </m:sSupPr>
                <m:e>
                  <m:r>
                    <w:rPr>
                      <w:rFonts w:ascii="Cambria Math" w:eastAsia="Times New Roman" w:hAnsi="Cambria Math" w:cs="Times New Roman"/>
                      <w:sz w:val="20"/>
                      <w:szCs w:val="20"/>
                    </w:rPr>
                    <m:t>χ</m:t>
                  </m:r>
                </m:e>
                <m:sup>
                  <m:r>
                    <w:rPr>
                      <w:rFonts w:ascii="Cambria Math" w:eastAsia="Times New Roman" w:hAnsi="Cambria Math" w:cs="Times New Roman"/>
                      <w:sz w:val="20"/>
                      <w:szCs w:val="20"/>
                    </w:rPr>
                    <m:t>2</m:t>
                  </m:r>
                </m:sup>
              </m:sSup>
            </m:oMath>
            <w:r w:rsidR="00F90203" w:rsidRPr="00A0676F">
              <w:rPr>
                <w:rFonts w:ascii="Times New Roman" w:eastAsiaTheme="minorEastAsia" w:hAnsi="Times New Roman" w:cs="Times New Roman"/>
                <w:bCs/>
                <w:sz w:val="20"/>
                <w:szCs w:val="20"/>
              </w:rPr>
              <w:t xml:space="preserve"> Serial</w:t>
            </w:r>
          </w:p>
        </w:tc>
        <w:tc>
          <w:tcPr>
            <w:tcW w:w="1172" w:type="dxa"/>
            <w:vMerge w:val="restart"/>
            <w:tcBorders>
              <w:top w:val="single" w:sz="12" w:space="0" w:color="auto"/>
              <w:left w:val="nil"/>
              <w:right w:val="nil"/>
            </w:tcBorders>
            <w:hideMark/>
          </w:tcPr>
          <w:p w14:paraId="3A89411E" w14:textId="77777777" w:rsidR="00F90203" w:rsidRPr="00A0676F" w:rsidRDefault="00C53D87" w:rsidP="00F90203">
            <w:pPr>
              <w:autoSpaceDE w:val="0"/>
              <w:autoSpaceDN w:val="0"/>
              <w:adjustRightInd w:val="0"/>
              <w:jc w:val="center"/>
              <w:rPr>
                <w:rFonts w:ascii="Times New Roman" w:eastAsia="Times New Roman" w:hAnsi="Times New Roman" w:cs="Times New Roman"/>
                <w:bCs/>
                <w:sz w:val="20"/>
                <w:szCs w:val="20"/>
              </w:rPr>
            </w:pPr>
            <m:oMath>
              <m:sSup>
                <m:sSupPr>
                  <m:ctrlPr>
                    <w:rPr>
                      <w:rFonts w:ascii="Cambria Math" w:eastAsia="Times New Roman" w:hAnsi="Cambria Math" w:cs="Times New Roman"/>
                      <w:bCs/>
                      <w:i/>
                      <w:sz w:val="24"/>
                      <w:szCs w:val="24"/>
                    </w:rPr>
                  </m:ctrlPr>
                </m:sSupPr>
                <m:e>
                  <m:r>
                    <w:rPr>
                      <w:rFonts w:ascii="Cambria Math" w:eastAsia="Times New Roman" w:hAnsi="Cambria Math" w:cs="Times New Roman"/>
                      <w:sz w:val="20"/>
                      <w:szCs w:val="20"/>
                    </w:rPr>
                    <m:t>χ</m:t>
                  </m:r>
                </m:e>
                <m:sup>
                  <m:r>
                    <w:rPr>
                      <w:rFonts w:ascii="Cambria Math" w:eastAsia="Times New Roman" w:hAnsi="Cambria Math" w:cs="Times New Roman"/>
                      <w:sz w:val="20"/>
                      <w:szCs w:val="20"/>
                    </w:rPr>
                    <m:t>2</m:t>
                  </m:r>
                </m:sup>
              </m:sSup>
            </m:oMath>
            <w:r w:rsidR="00F90203" w:rsidRPr="00A0676F">
              <w:rPr>
                <w:rFonts w:ascii="Times New Roman" w:eastAsiaTheme="minorEastAsia" w:hAnsi="Times New Roman" w:cs="Times New Roman"/>
                <w:bCs/>
                <w:sz w:val="20"/>
                <w:szCs w:val="20"/>
              </w:rPr>
              <w:t xml:space="preserve"> BPG Hetro</w:t>
            </w:r>
          </w:p>
        </w:tc>
        <w:tc>
          <w:tcPr>
            <w:tcW w:w="1092" w:type="dxa"/>
            <w:vMerge w:val="restart"/>
            <w:tcBorders>
              <w:top w:val="single" w:sz="12" w:space="0" w:color="auto"/>
              <w:left w:val="nil"/>
              <w:right w:val="nil"/>
            </w:tcBorders>
            <w:hideMark/>
          </w:tcPr>
          <w:p w14:paraId="3A89411F" w14:textId="77777777" w:rsidR="00F90203" w:rsidRPr="00A0676F" w:rsidRDefault="00C53D87" w:rsidP="00F90203">
            <w:pPr>
              <w:autoSpaceDE w:val="0"/>
              <w:autoSpaceDN w:val="0"/>
              <w:adjustRightInd w:val="0"/>
              <w:jc w:val="center"/>
              <w:rPr>
                <w:rFonts w:ascii="Times New Roman" w:eastAsia="Times New Roman" w:hAnsi="Times New Roman" w:cs="Times New Roman"/>
                <w:bCs/>
                <w:sz w:val="20"/>
                <w:szCs w:val="20"/>
              </w:rPr>
            </w:pPr>
            <m:oMath>
              <m:sSup>
                <m:sSupPr>
                  <m:ctrlPr>
                    <w:rPr>
                      <w:rFonts w:ascii="Cambria Math" w:eastAsia="Times New Roman" w:hAnsi="Cambria Math" w:cs="Times New Roman"/>
                      <w:bCs/>
                      <w:i/>
                      <w:sz w:val="24"/>
                      <w:szCs w:val="24"/>
                    </w:rPr>
                  </m:ctrlPr>
                </m:sSupPr>
                <m:e>
                  <m:r>
                    <w:rPr>
                      <w:rFonts w:ascii="Cambria Math" w:eastAsia="Times New Roman" w:hAnsi="Cambria Math" w:cs="Times New Roman"/>
                      <w:sz w:val="20"/>
                      <w:szCs w:val="20"/>
                    </w:rPr>
                    <m:t>χ</m:t>
                  </m:r>
                </m:e>
                <m:sup>
                  <m:r>
                    <w:rPr>
                      <w:rFonts w:ascii="Cambria Math" w:eastAsia="Times New Roman" w:hAnsi="Cambria Math" w:cs="Times New Roman"/>
                      <w:sz w:val="20"/>
                      <w:szCs w:val="20"/>
                    </w:rPr>
                    <m:t>2</m:t>
                  </m:r>
                </m:sup>
              </m:sSup>
            </m:oMath>
            <w:r w:rsidR="00F90203" w:rsidRPr="00A0676F">
              <w:rPr>
                <w:rFonts w:ascii="Times New Roman" w:eastAsiaTheme="minorEastAsia" w:hAnsi="Times New Roman" w:cs="Times New Roman"/>
                <w:bCs/>
                <w:sz w:val="20"/>
                <w:szCs w:val="20"/>
              </w:rPr>
              <w:t xml:space="preserve"> RESET</w:t>
            </w:r>
          </w:p>
        </w:tc>
      </w:tr>
      <w:tr w:rsidR="00A0676F" w:rsidRPr="00A0676F" w14:paraId="3A89412A" w14:textId="77777777" w:rsidTr="0059327C">
        <w:trPr>
          <w:trHeight w:val="201"/>
        </w:trPr>
        <w:tc>
          <w:tcPr>
            <w:tcW w:w="4770" w:type="dxa"/>
            <w:vMerge/>
            <w:tcBorders>
              <w:left w:val="nil"/>
              <w:bottom w:val="single" w:sz="12" w:space="0" w:color="auto"/>
              <w:right w:val="nil"/>
            </w:tcBorders>
          </w:tcPr>
          <w:p w14:paraId="3A894121" w14:textId="77777777" w:rsidR="00F90203" w:rsidRPr="00A0676F" w:rsidRDefault="00F90203" w:rsidP="00F90203">
            <w:pPr>
              <w:autoSpaceDE w:val="0"/>
              <w:autoSpaceDN w:val="0"/>
              <w:adjustRightInd w:val="0"/>
              <w:jc w:val="center"/>
              <w:rPr>
                <w:rFonts w:ascii="Times New Roman" w:eastAsia="Times New Roman" w:hAnsi="Times New Roman" w:cs="Times New Roman"/>
                <w:sz w:val="20"/>
                <w:szCs w:val="20"/>
              </w:rPr>
            </w:pPr>
          </w:p>
        </w:tc>
        <w:tc>
          <w:tcPr>
            <w:tcW w:w="990" w:type="dxa"/>
            <w:vMerge/>
            <w:tcBorders>
              <w:left w:val="nil"/>
              <w:bottom w:val="single" w:sz="12" w:space="0" w:color="auto"/>
              <w:right w:val="nil"/>
            </w:tcBorders>
          </w:tcPr>
          <w:p w14:paraId="3A894122" w14:textId="77777777" w:rsidR="00F90203" w:rsidRPr="00A0676F" w:rsidRDefault="00F90203" w:rsidP="00F90203">
            <w:pPr>
              <w:autoSpaceDE w:val="0"/>
              <w:autoSpaceDN w:val="0"/>
              <w:adjustRightInd w:val="0"/>
              <w:jc w:val="center"/>
              <w:rPr>
                <w:rFonts w:ascii="Times New Roman" w:eastAsia="Times New Roman" w:hAnsi="Times New Roman" w:cs="Times New Roman"/>
                <w:sz w:val="20"/>
                <w:szCs w:val="20"/>
              </w:rPr>
            </w:pPr>
          </w:p>
        </w:tc>
        <w:tc>
          <w:tcPr>
            <w:tcW w:w="900" w:type="dxa"/>
            <w:vMerge/>
            <w:tcBorders>
              <w:left w:val="nil"/>
              <w:bottom w:val="single" w:sz="12" w:space="0" w:color="auto"/>
              <w:right w:val="nil"/>
            </w:tcBorders>
          </w:tcPr>
          <w:p w14:paraId="3A894123" w14:textId="77777777" w:rsidR="00F90203" w:rsidRPr="00A0676F" w:rsidRDefault="00F90203" w:rsidP="00F90203">
            <w:pPr>
              <w:autoSpaceDE w:val="0"/>
              <w:autoSpaceDN w:val="0"/>
              <w:adjustRightInd w:val="0"/>
              <w:jc w:val="center"/>
              <w:rPr>
                <w:rFonts w:ascii="Times New Roman" w:eastAsia="Times New Roman" w:hAnsi="Times New Roman" w:cs="Times New Roman"/>
                <w:sz w:val="20"/>
                <w:szCs w:val="20"/>
              </w:rPr>
            </w:pPr>
          </w:p>
        </w:tc>
        <w:tc>
          <w:tcPr>
            <w:tcW w:w="727" w:type="dxa"/>
            <w:tcBorders>
              <w:top w:val="single" w:sz="12" w:space="0" w:color="auto"/>
              <w:left w:val="nil"/>
              <w:bottom w:val="single" w:sz="12" w:space="0" w:color="auto"/>
              <w:right w:val="nil"/>
            </w:tcBorders>
          </w:tcPr>
          <w:p w14:paraId="3A894124" w14:textId="77777777" w:rsidR="00F90203" w:rsidRPr="00A0676F" w:rsidRDefault="00F90203" w:rsidP="00F90203">
            <w:pPr>
              <w:autoSpaceDE w:val="0"/>
              <w:autoSpaceDN w:val="0"/>
              <w:adjustRightInd w:val="0"/>
              <w:jc w:val="center"/>
              <w:rPr>
                <w:rFonts w:ascii="Times New Roman" w:eastAsia="Times New Roman" w:hAnsi="Times New Roman" w:cs="Times New Roman"/>
                <w:i/>
                <w:iCs/>
                <w:sz w:val="20"/>
                <w:szCs w:val="20"/>
              </w:rPr>
            </w:pPr>
            <w:r w:rsidRPr="00A0676F">
              <w:rPr>
                <w:rFonts w:ascii="Times New Roman" w:eastAsia="Times New Roman" w:hAnsi="Times New Roman" w:cs="Times New Roman"/>
                <w:i/>
                <w:iCs/>
                <w:sz w:val="20"/>
                <w:szCs w:val="20"/>
              </w:rPr>
              <w:t>LB</w:t>
            </w:r>
          </w:p>
        </w:tc>
        <w:tc>
          <w:tcPr>
            <w:tcW w:w="722" w:type="dxa"/>
            <w:tcBorders>
              <w:top w:val="single" w:sz="12" w:space="0" w:color="auto"/>
              <w:left w:val="nil"/>
              <w:bottom w:val="single" w:sz="12" w:space="0" w:color="auto"/>
              <w:right w:val="nil"/>
            </w:tcBorders>
          </w:tcPr>
          <w:p w14:paraId="3A894125" w14:textId="77777777" w:rsidR="00F90203" w:rsidRPr="00A0676F" w:rsidRDefault="00F90203" w:rsidP="00F90203">
            <w:pPr>
              <w:autoSpaceDE w:val="0"/>
              <w:autoSpaceDN w:val="0"/>
              <w:adjustRightInd w:val="0"/>
              <w:jc w:val="center"/>
              <w:rPr>
                <w:rFonts w:ascii="Times New Roman" w:eastAsia="Times New Roman" w:hAnsi="Times New Roman" w:cs="Times New Roman"/>
                <w:i/>
                <w:iCs/>
                <w:sz w:val="20"/>
                <w:szCs w:val="20"/>
              </w:rPr>
            </w:pPr>
            <w:r w:rsidRPr="00A0676F">
              <w:rPr>
                <w:rFonts w:ascii="Times New Roman" w:eastAsia="Times New Roman" w:hAnsi="Times New Roman" w:cs="Times New Roman"/>
                <w:i/>
                <w:iCs/>
                <w:sz w:val="20"/>
                <w:szCs w:val="20"/>
              </w:rPr>
              <w:t>UB</w:t>
            </w:r>
          </w:p>
        </w:tc>
        <w:tc>
          <w:tcPr>
            <w:tcW w:w="256" w:type="dxa"/>
            <w:vMerge/>
            <w:tcBorders>
              <w:left w:val="nil"/>
              <w:bottom w:val="single" w:sz="12" w:space="0" w:color="auto"/>
              <w:right w:val="nil"/>
            </w:tcBorders>
          </w:tcPr>
          <w:p w14:paraId="3A894126" w14:textId="77777777" w:rsidR="00F90203" w:rsidRPr="00A0676F" w:rsidRDefault="00F90203" w:rsidP="00F90203">
            <w:pPr>
              <w:autoSpaceDE w:val="0"/>
              <w:autoSpaceDN w:val="0"/>
              <w:adjustRightInd w:val="0"/>
              <w:jc w:val="center"/>
              <w:rPr>
                <w:rFonts w:ascii="Times New Roman" w:eastAsia="Calibri" w:hAnsi="Times New Roman" w:cs="Times New Roman"/>
                <w:bCs/>
                <w:sz w:val="20"/>
                <w:szCs w:val="20"/>
              </w:rPr>
            </w:pPr>
          </w:p>
        </w:tc>
        <w:tc>
          <w:tcPr>
            <w:tcW w:w="977" w:type="dxa"/>
            <w:vMerge/>
            <w:tcBorders>
              <w:left w:val="nil"/>
              <w:bottom w:val="single" w:sz="12" w:space="0" w:color="auto"/>
              <w:right w:val="nil"/>
            </w:tcBorders>
          </w:tcPr>
          <w:p w14:paraId="3A894127" w14:textId="77777777" w:rsidR="00F90203" w:rsidRPr="00A0676F" w:rsidRDefault="00F90203" w:rsidP="00F90203">
            <w:pPr>
              <w:autoSpaceDE w:val="0"/>
              <w:autoSpaceDN w:val="0"/>
              <w:adjustRightInd w:val="0"/>
              <w:jc w:val="center"/>
              <w:rPr>
                <w:rFonts w:ascii="Times New Roman" w:eastAsia="Calibri" w:hAnsi="Times New Roman" w:cs="Times New Roman"/>
                <w:bCs/>
                <w:sz w:val="24"/>
                <w:szCs w:val="24"/>
              </w:rPr>
            </w:pPr>
          </w:p>
        </w:tc>
        <w:tc>
          <w:tcPr>
            <w:tcW w:w="1172" w:type="dxa"/>
            <w:vMerge/>
            <w:tcBorders>
              <w:left w:val="nil"/>
              <w:bottom w:val="single" w:sz="12" w:space="0" w:color="auto"/>
              <w:right w:val="nil"/>
            </w:tcBorders>
          </w:tcPr>
          <w:p w14:paraId="3A894128" w14:textId="77777777" w:rsidR="00F90203" w:rsidRPr="00A0676F" w:rsidRDefault="00F90203" w:rsidP="00F90203">
            <w:pPr>
              <w:autoSpaceDE w:val="0"/>
              <w:autoSpaceDN w:val="0"/>
              <w:adjustRightInd w:val="0"/>
              <w:jc w:val="center"/>
              <w:rPr>
                <w:rFonts w:ascii="Times New Roman" w:eastAsia="Calibri" w:hAnsi="Times New Roman" w:cs="Times New Roman"/>
                <w:bCs/>
                <w:sz w:val="24"/>
                <w:szCs w:val="24"/>
              </w:rPr>
            </w:pPr>
          </w:p>
        </w:tc>
        <w:tc>
          <w:tcPr>
            <w:tcW w:w="1092" w:type="dxa"/>
            <w:vMerge/>
            <w:tcBorders>
              <w:left w:val="nil"/>
              <w:bottom w:val="single" w:sz="12" w:space="0" w:color="auto"/>
              <w:right w:val="nil"/>
            </w:tcBorders>
          </w:tcPr>
          <w:p w14:paraId="3A894129" w14:textId="77777777" w:rsidR="00F90203" w:rsidRPr="00A0676F" w:rsidRDefault="00F90203" w:rsidP="00F90203">
            <w:pPr>
              <w:autoSpaceDE w:val="0"/>
              <w:autoSpaceDN w:val="0"/>
              <w:adjustRightInd w:val="0"/>
              <w:jc w:val="center"/>
              <w:rPr>
                <w:rFonts w:ascii="Times New Roman" w:eastAsia="Calibri" w:hAnsi="Times New Roman" w:cs="Times New Roman"/>
                <w:bCs/>
                <w:sz w:val="24"/>
                <w:szCs w:val="24"/>
              </w:rPr>
            </w:pPr>
          </w:p>
        </w:tc>
      </w:tr>
      <w:tr w:rsidR="00A0676F" w:rsidRPr="00A0676F" w14:paraId="3A894134" w14:textId="77777777" w:rsidTr="0059327C">
        <w:trPr>
          <w:trHeight w:val="545"/>
        </w:trPr>
        <w:tc>
          <w:tcPr>
            <w:tcW w:w="4770" w:type="dxa"/>
            <w:tcBorders>
              <w:top w:val="single" w:sz="12" w:space="0" w:color="auto"/>
              <w:left w:val="nil"/>
              <w:bottom w:val="single" w:sz="12" w:space="0" w:color="auto"/>
              <w:right w:val="nil"/>
            </w:tcBorders>
            <w:hideMark/>
          </w:tcPr>
          <w:p w14:paraId="3A89412B" w14:textId="77777777" w:rsidR="00F90203" w:rsidRPr="00A0676F" w:rsidRDefault="00C53D87" w:rsidP="00F90203">
            <w:pPr>
              <w:autoSpaceDE w:val="0"/>
              <w:autoSpaceDN w:val="0"/>
              <w:adjustRightInd w:val="0"/>
              <w:jc w:val="center"/>
              <w:rPr>
                <w:rFonts w:ascii="Times New Roman" w:eastAsia="Times New Roman" w:hAnsi="Times New Roman" w:cs="Times New Roman"/>
                <w:sz w:val="20"/>
                <w:szCs w:val="20"/>
              </w:rPr>
            </w:pPr>
            <m:oMathPara>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0"/>
                        <w:szCs w:val="20"/>
                      </w:rPr>
                      <m:t>F</m:t>
                    </m:r>
                  </m:e>
                  <m:sub>
                    <m:r>
                      <w:rPr>
                        <w:rFonts w:ascii="Cambria Math" w:eastAsia="Times New Roman" w:hAnsi="Cambria Math" w:cs="Times New Roman"/>
                        <w:sz w:val="24"/>
                        <w:szCs w:val="24"/>
                      </w:rPr>
                      <m:t>FLFp</m:t>
                    </m:r>
                  </m:sub>
                </m:sSub>
                <m:r>
                  <w:rPr>
                    <w:rFonts w:ascii="Cambria Math" w:eastAsia="Times New Roman" w:hAnsi="Cambria Math" w:cs="Times New Roman"/>
                    <w:sz w:val="20"/>
                    <w:szCs w:val="20"/>
                  </w:rPr>
                  <m:t>(FLFP/FR,CU,RMG,GEP,GINI,ACDDC)</m:t>
                </m:r>
              </m:oMath>
            </m:oMathPara>
          </w:p>
        </w:tc>
        <w:tc>
          <w:tcPr>
            <w:tcW w:w="990" w:type="dxa"/>
            <w:tcBorders>
              <w:top w:val="single" w:sz="12" w:space="0" w:color="auto"/>
              <w:left w:val="nil"/>
              <w:bottom w:val="single" w:sz="12" w:space="0" w:color="auto"/>
              <w:right w:val="nil"/>
            </w:tcBorders>
            <w:hideMark/>
          </w:tcPr>
          <w:p w14:paraId="3A89412C" w14:textId="77777777" w:rsidR="00F90203" w:rsidRPr="00A0676F" w:rsidRDefault="00F274E8" w:rsidP="00F90203">
            <w:pPr>
              <w:numPr>
                <w:ilvl w:val="1"/>
                <w:numId w:val="0"/>
              </w:numPr>
              <w:rPr>
                <w:rFonts w:ascii="Times New Roman" w:eastAsiaTheme="minorEastAsia" w:hAnsi="Times New Roman" w:cs="Times New Roman"/>
                <w:spacing w:val="15"/>
              </w:rPr>
            </w:pPr>
            <w:r w:rsidRPr="00A0676F">
              <w:rPr>
                <w:rFonts w:ascii="Times New Roman" w:eastAsiaTheme="minorEastAsia" w:hAnsi="Times New Roman" w:cs="Times New Roman"/>
                <w:spacing w:val="15"/>
              </w:rPr>
              <w:t>4,2,4,4,3,3</w:t>
            </w:r>
          </w:p>
        </w:tc>
        <w:tc>
          <w:tcPr>
            <w:tcW w:w="900" w:type="dxa"/>
            <w:tcBorders>
              <w:top w:val="single" w:sz="12" w:space="0" w:color="auto"/>
              <w:left w:val="nil"/>
              <w:bottom w:val="single" w:sz="12" w:space="0" w:color="auto"/>
              <w:right w:val="nil"/>
            </w:tcBorders>
            <w:hideMark/>
          </w:tcPr>
          <w:p w14:paraId="3A89412D" w14:textId="77777777" w:rsidR="00F90203" w:rsidRPr="00A0676F" w:rsidRDefault="00953B6C" w:rsidP="00F90203">
            <w:pPr>
              <w:autoSpaceDE w:val="0"/>
              <w:autoSpaceDN w:val="0"/>
              <w:adjustRightInd w:val="0"/>
              <w:jc w:val="center"/>
              <w:rPr>
                <w:rFonts w:ascii="Times New Roman" w:eastAsia="Times New Roman" w:hAnsi="Times New Roman" w:cs="Times New Roman"/>
                <w:sz w:val="20"/>
                <w:szCs w:val="20"/>
              </w:rPr>
            </w:pPr>
            <w:r w:rsidRPr="00A0676F">
              <w:rPr>
                <w:rFonts w:ascii="Times New Roman" w:eastAsia="Times New Roman" w:hAnsi="Times New Roman" w:cs="Times New Roman"/>
                <w:sz w:val="20"/>
                <w:szCs w:val="20"/>
              </w:rPr>
              <w:t>7.000</w:t>
            </w:r>
          </w:p>
        </w:tc>
        <w:tc>
          <w:tcPr>
            <w:tcW w:w="727" w:type="dxa"/>
            <w:tcBorders>
              <w:top w:val="single" w:sz="12" w:space="0" w:color="auto"/>
              <w:left w:val="nil"/>
              <w:bottom w:val="single" w:sz="12" w:space="0" w:color="auto"/>
              <w:right w:val="nil"/>
            </w:tcBorders>
            <w:hideMark/>
          </w:tcPr>
          <w:p w14:paraId="3A89412E" w14:textId="77777777" w:rsidR="00F90203" w:rsidRPr="00A0676F" w:rsidRDefault="00953B6C" w:rsidP="00F90203">
            <w:pPr>
              <w:autoSpaceDE w:val="0"/>
              <w:autoSpaceDN w:val="0"/>
              <w:adjustRightInd w:val="0"/>
              <w:jc w:val="center"/>
              <w:rPr>
                <w:rFonts w:ascii="Times New Roman" w:eastAsia="Times New Roman" w:hAnsi="Times New Roman" w:cs="Times New Roman"/>
                <w:sz w:val="20"/>
                <w:szCs w:val="20"/>
              </w:rPr>
            </w:pPr>
            <w:r w:rsidRPr="00A0676F">
              <w:rPr>
                <w:rFonts w:ascii="Times New Roman" w:eastAsia="Times New Roman" w:hAnsi="Times New Roman" w:cs="Times New Roman"/>
                <w:sz w:val="20"/>
                <w:szCs w:val="20"/>
              </w:rPr>
              <w:t>4.29</w:t>
            </w:r>
          </w:p>
        </w:tc>
        <w:tc>
          <w:tcPr>
            <w:tcW w:w="722" w:type="dxa"/>
            <w:tcBorders>
              <w:top w:val="single" w:sz="12" w:space="0" w:color="auto"/>
              <w:left w:val="nil"/>
              <w:bottom w:val="single" w:sz="12" w:space="0" w:color="auto"/>
              <w:right w:val="nil"/>
            </w:tcBorders>
            <w:hideMark/>
          </w:tcPr>
          <w:p w14:paraId="3A89412F" w14:textId="77777777" w:rsidR="00F90203" w:rsidRPr="00A0676F" w:rsidRDefault="00F274E8" w:rsidP="00F90203">
            <w:pPr>
              <w:autoSpaceDE w:val="0"/>
              <w:autoSpaceDN w:val="0"/>
              <w:adjustRightInd w:val="0"/>
              <w:jc w:val="center"/>
              <w:rPr>
                <w:rFonts w:ascii="Times New Roman" w:eastAsia="Times New Roman" w:hAnsi="Times New Roman" w:cs="Times New Roman"/>
                <w:sz w:val="20"/>
                <w:szCs w:val="20"/>
              </w:rPr>
            </w:pPr>
            <w:r w:rsidRPr="00A0676F">
              <w:rPr>
                <w:rFonts w:ascii="Times New Roman" w:eastAsia="Times New Roman" w:hAnsi="Times New Roman" w:cs="Times New Roman"/>
                <w:sz w:val="20"/>
                <w:szCs w:val="20"/>
              </w:rPr>
              <w:t>5.61</w:t>
            </w:r>
          </w:p>
        </w:tc>
        <w:tc>
          <w:tcPr>
            <w:tcW w:w="256" w:type="dxa"/>
            <w:tcBorders>
              <w:top w:val="single" w:sz="12" w:space="0" w:color="auto"/>
              <w:left w:val="nil"/>
              <w:bottom w:val="single" w:sz="12" w:space="0" w:color="auto"/>
              <w:right w:val="nil"/>
            </w:tcBorders>
          </w:tcPr>
          <w:p w14:paraId="3A894130" w14:textId="77777777" w:rsidR="00F90203" w:rsidRPr="00A0676F" w:rsidRDefault="00F90203" w:rsidP="00F90203">
            <w:pPr>
              <w:autoSpaceDE w:val="0"/>
              <w:autoSpaceDN w:val="0"/>
              <w:adjustRightInd w:val="0"/>
              <w:jc w:val="center"/>
              <w:rPr>
                <w:rFonts w:ascii="Times New Roman" w:eastAsia="Times New Roman" w:hAnsi="Times New Roman" w:cs="Times New Roman"/>
                <w:sz w:val="20"/>
                <w:szCs w:val="20"/>
              </w:rPr>
            </w:pPr>
          </w:p>
        </w:tc>
        <w:tc>
          <w:tcPr>
            <w:tcW w:w="977" w:type="dxa"/>
            <w:tcBorders>
              <w:top w:val="single" w:sz="12" w:space="0" w:color="auto"/>
              <w:left w:val="nil"/>
              <w:bottom w:val="single" w:sz="12" w:space="0" w:color="auto"/>
              <w:right w:val="nil"/>
            </w:tcBorders>
            <w:hideMark/>
          </w:tcPr>
          <w:p w14:paraId="3A894131" w14:textId="77777777" w:rsidR="00F90203" w:rsidRPr="00A0676F" w:rsidRDefault="00F56B32" w:rsidP="00F90203">
            <w:pPr>
              <w:autoSpaceDE w:val="0"/>
              <w:autoSpaceDN w:val="0"/>
              <w:adjustRightInd w:val="0"/>
              <w:jc w:val="center"/>
              <w:rPr>
                <w:rFonts w:ascii="Times New Roman" w:eastAsia="Times New Roman" w:hAnsi="Times New Roman" w:cs="Times New Roman"/>
                <w:sz w:val="20"/>
                <w:szCs w:val="20"/>
              </w:rPr>
            </w:pPr>
            <w:r w:rsidRPr="00A0676F">
              <w:rPr>
                <w:rFonts w:ascii="Times New Roman" w:eastAsia="Times New Roman" w:hAnsi="Times New Roman" w:cs="Times New Roman"/>
                <w:sz w:val="20"/>
                <w:szCs w:val="20"/>
              </w:rPr>
              <w:t>0.1896</w:t>
            </w:r>
            <w:r w:rsidR="00760E32" w:rsidRPr="00A0676F">
              <w:rPr>
                <w:rFonts w:ascii="Times New Roman" w:eastAsia="Times New Roman" w:hAnsi="Times New Roman" w:cs="Times New Roman"/>
                <w:sz w:val="20"/>
                <w:szCs w:val="20"/>
              </w:rPr>
              <w:t xml:space="preserve"> </w:t>
            </w:r>
          </w:p>
        </w:tc>
        <w:tc>
          <w:tcPr>
            <w:tcW w:w="1172" w:type="dxa"/>
            <w:tcBorders>
              <w:top w:val="single" w:sz="12" w:space="0" w:color="auto"/>
              <w:left w:val="nil"/>
              <w:bottom w:val="single" w:sz="12" w:space="0" w:color="auto"/>
              <w:right w:val="nil"/>
            </w:tcBorders>
            <w:hideMark/>
          </w:tcPr>
          <w:p w14:paraId="3A894132" w14:textId="77777777" w:rsidR="00F90203" w:rsidRPr="00A0676F" w:rsidRDefault="00760E32" w:rsidP="00F90203">
            <w:pPr>
              <w:autoSpaceDE w:val="0"/>
              <w:autoSpaceDN w:val="0"/>
              <w:adjustRightInd w:val="0"/>
              <w:jc w:val="center"/>
              <w:rPr>
                <w:rFonts w:ascii="Times New Roman" w:eastAsia="Times New Roman" w:hAnsi="Times New Roman" w:cs="Times New Roman"/>
                <w:sz w:val="20"/>
                <w:szCs w:val="20"/>
              </w:rPr>
            </w:pPr>
            <w:r w:rsidRPr="00A0676F">
              <w:rPr>
                <w:rFonts w:ascii="Times New Roman" w:eastAsia="Times New Roman" w:hAnsi="Times New Roman" w:cs="Times New Roman"/>
                <w:sz w:val="20"/>
                <w:szCs w:val="20"/>
              </w:rPr>
              <w:t>0.7536</w:t>
            </w:r>
          </w:p>
        </w:tc>
        <w:tc>
          <w:tcPr>
            <w:tcW w:w="1092" w:type="dxa"/>
            <w:tcBorders>
              <w:top w:val="single" w:sz="12" w:space="0" w:color="auto"/>
              <w:left w:val="nil"/>
              <w:bottom w:val="single" w:sz="12" w:space="0" w:color="auto"/>
              <w:right w:val="nil"/>
            </w:tcBorders>
            <w:hideMark/>
          </w:tcPr>
          <w:p w14:paraId="3A894133" w14:textId="77777777" w:rsidR="00F90203" w:rsidRPr="00A0676F" w:rsidRDefault="00760E32" w:rsidP="00F90203">
            <w:pPr>
              <w:autoSpaceDE w:val="0"/>
              <w:autoSpaceDN w:val="0"/>
              <w:adjustRightInd w:val="0"/>
              <w:jc w:val="center"/>
              <w:rPr>
                <w:rFonts w:ascii="Times New Roman" w:eastAsia="Times New Roman" w:hAnsi="Times New Roman" w:cs="Times New Roman"/>
                <w:sz w:val="20"/>
                <w:szCs w:val="20"/>
              </w:rPr>
            </w:pPr>
            <w:r w:rsidRPr="00A0676F">
              <w:rPr>
                <w:rFonts w:ascii="Times New Roman" w:eastAsia="Times New Roman" w:hAnsi="Times New Roman" w:cs="Times New Roman"/>
                <w:sz w:val="20"/>
                <w:szCs w:val="20"/>
              </w:rPr>
              <w:t>0.4571</w:t>
            </w:r>
          </w:p>
        </w:tc>
      </w:tr>
    </w:tbl>
    <w:p w14:paraId="3A894135" w14:textId="77777777" w:rsidR="00AF6495" w:rsidRPr="00A0676F" w:rsidRDefault="00AF6495" w:rsidP="00F90203">
      <w:pPr>
        <w:spacing w:after="0" w:line="360" w:lineRule="auto"/>
        <w:ind w:left="36"/>
        <w:jc w:val="both"/>
        <w:rPr>
          <w:rFonts w:ascii="Times New Roman" w:eastAsia="Times New Roman" w:hAnsi="Times New Roman" w:cs="Times New Roman"/>
          <w:sz w:val="20"/>
          <w:szCs w:val="20"/>
        </w:rPr>
      </w:pPr>
    </w:p>
    <w:p w14:paraId="3A894136" w14:textId="77777777" w:rsidR="00AF6495" w:rsidRPr="00A0676F" w:rsidRDefault="00AF6495" w:rsidP="00F90203">
      <w:pPr>
        <w:spacing w:after="0" w:line="360" w:lineRule="auto"/>
        <w:ind w:left="36"/>
        <w:jc w:val="both"/>
        <w:rPr>
          <w:rFonts w:ascii="Times New Roman" w:eastAsia="Times New Roman" w:hAnsi="Times New Roman" w:cs="Times New Roman"/>
          <w:sz w:val="20"/>
          <w:szCs w:val="20"/>
        </w:rPr>
      </w:pPr>
    </w:p>
    <w:p w14:paraId="3A894137" w14:textId="77777777" w:rsidR="00AF6495" w:rsidRPr="00A0676F" w:rsidRDefault="00AF6495" w:rsidP="00F90203">
      <w:pPr>
        <w:spacing w:after="0" w:line="360" w:lineRule="auto"/>
        <w:ind w:left="36"/>
        <w:jc w:val="both"/>
        <w:rPr>
          <w:rFonts w:ascii="Times New Roman" w:eastAsia="Times New Roman" w:hAnsi="Times New Roman" w:cs="Times New Roman"/>
          <w:sz w:val="20"/>
          <w:szCs w:val="20"/>
        </w:rPr>
      </w:pPr>
    </w:p>
    <w:p w14:paraId="3A894138" w14:textId="77777777" w:rsidR="00AF6495" w:rsidRPr="00A0676F" w:rsidRDefault="00995799" w:rsidP="00AF6495">
      <w:pPr>
        <w:spacing w:after="0" w:line="240" w:lineRule="auto"/>
        <w:jc w:val="center"/>
        <w:rPr>
          <w:rFonts w:ascii="Times New Roman" w:eastAsia="Times New Roman" w:hAnsi="Times New Roman" w:cs="Times New Roman"/>
          <w:b/>
          <w:bCs/>
          <w:sz w:val="24"/>
          <w:szCs w:val="24"/>
        </w:rPr>
      </w:pPr>
      <w:r w:rsidRPr="00A0676F">
        <w:rPr>
          <w:rFonts w:ascii="Times New Roman" w:eastAsia="Times New Roman" w:hAnsi="Times New Roman" w:cs="Times New Roman"/>
          <w:b/>
          <w:bCs/>
          <w:sz w:val="24"/>
          <w:szCs w:val="24"/>
        </w:rPr>
        <w:lastRenderedPageBreak/>
        <w:t>Table 5.5B</w:t>
      </w:r>
      <w:r w:rsidR="00AF6495" w:rsidRPr="00A0676F">
        <w:rPr>
          <w:rFonts w:ascii="Times New Roman" w:eastAsia="Times New Roman" w:hAnsi="Times New Roman" w:cs="Times New Roman"/>
          <w:b/>
          <w:bCs/>
          <w:sz w:val="24"/>
          <w:szCs w:val="24"/>
        </w:rPr>
        <w:tab/>
        <w:t xml:space="preserve">ARDL bounds testing to </w:t>
      </w:r>
      <w:proofErr w:type="spellStart"/>
      <w:r w:rsidR="00AF6495" w:rsidRPr="00A0676F">
        <w:rPr>
          <w:rFonts w:ascii="Times New Roman" w:eastAsia="Times New Roman" w:hAnsi="Times New Roman" w:cs="Times New Roman"/>
          <w:b/>
          <w:bCs/>
          <w:sz w:val="24"/>
          <w:szCs w:val="24"/>
        </w:rPr>
        <w:t>cointegration</w:t>
      </w:r>
      <w:proofErr w:type="spellEnd"/>
      <w:r w:rsidR="00AF6495" w:rsidRPr="00A0676F">
        <w:rPr>
          <w:rFonts w:ascii="Times New Roman" w:eastAsia="Times New Roman" w:hAnsi="Times New Roman" w:cs="Times New Roman"/>
          <w:b/>
          <w:bCs/>
          <w:sz w:val="24"/>
          <w:szCs w:val="24"/>
        </w:rPr>
        <w:t xml:space="preserve"> Pakistan</w:t>
      </w:r>
    </w:p>
    <w:tbl>
      <w:tblPr>
        <w:tblStyle w:val="PlainTable21"/>
        <w:tblW w:w="10275" w:type="dxa"/>
        <w:tblInd w:w="-900" w:type="dxa"/>
        <w:tblLayout w:type="fixed"/>
        <w:tblLook w:val="0600" w:firstRow="0" w:lastRow="0" w:firstColumn="0" w:lastColumn="0" w:noHBand="1" w:noVBand="1"/>
      </w:tblPr>
      <w:tblGrid>
        <w:gridCol w:w="3600"/>
        <w:gridCol w:w="1170"/>
        <w:gridCol w:w="990"/>
        <w:gridCol w:w="630"/>
        <w:gridCol w:w="630"/>
        <w:gridCol w:w="270"/>
        <w:gridCol w:w="900"/>
        <w:gridCol w:w="1080"/>
        <w:gridCol w:w="1005"/>
      </w:tblGrid>
      <w:tr w:rsidR="00A0676F" w:rsidRPr="00A0676F" w14:paraId="3A89413C" w14:textId="77777777" w:rsidTr="0059327C">
        <w:trPr>
          <w:trHeight w:val="276"/>
        </w:trPr>
        <w:tc>
          <w:tcPr>
            <w:tcW w:w="7020" w:type="dxa"/>
            <w:gridSpan w:val="5"/>
            <w:tcBorders>
              <w:top w:val="single" w:sz="12" w:space="0" w:color="auto"/>
              <w:left w:val="nil"/>
              <w:bottom w:val="single" w:sz="12" w:space="0" w:color="auto"/>
              <w:right w:val="nil"/>
            </w:tcBorders>
            <w:hideMark/>
          </w:tcPr>
          <w:p w14:paraId="3A894139" w14:textId="77777777" w:rsidR="00AF6495" w:rsidRPr="00A0676F" w:rsidRDefault="00AF6495" w:rsidP="00725771">
            <w:pPr>
              <w:autoSpaceDE w:val="0"/>
              <w:autoSpaceDN w:val="0"/>
              <w:adjustRightInd w:val="0"/>
              <w:jc w:val="center"/>
              <w:rPr>
                <w:rFonts w:ascii="Times New Roman" w:eastAsia="Times New Roman" w:hAnsi="Times New Roman" w:cs="Times New Roman"/>
                <w:sz w:val="20"/>
                <w:szCs w:val="20"/>
              </w:rPr>
            </w:pPr>
            <w:r w:rsidRPr="00A0676F">
              <w:rPr>
                <w:rFonts w:ascii="Times New Roman" w:eastAsia="Times New Roman" w:hAnsi="Times New Roman" w:cs="Times New Roman"/>
                <w:sz w:val="20"/>
                <w:szCs w:val="20"/>
              </w:rPr>
              <w:t xml:space="preserve">ARDL bounds testing to </w:t>
            </w:r>
            <w:proofErr w:type="spellStart"/>
            <w:r w:rsidRPr="00A0676F">
              <w:rPr>
                <w:rFonts w:ascii="Times New Roman" w:eastAsia="Times New Roman" w:hAnsi="Times New Roman" w:cs="Times New Roman"/>
                <w:sz w:val="20"/>
                <w:szCs w:val="20"/>
              </w:rPr>
              <w:t>cointegration</w:t>
            </w:r>
            <w:proofErr w:type="spellEnd"/>
          </w:p>
        </w:tc>
        <w:tc>
          <w:tcPr>
            <w:tcW w:w="270" w:type="dxa"/>
            <w:tcBorders>
              <w:top w:val="single" w:sz="12" w:space="0" w:color="auto"/>
              <w:left w:val="nil"/>
              <w:bottom w:val="nil"/>
              <w:right w:val="nil"/>
            </w:tcBorders>
          </w:tcPr>
          <w:p w14:paraId="3A89413A" w14:textId="77777777" w:rsidR="00AF6495" w:rsidRPr="00A0676F" w:rsidRDefault="00AF6495" w:rsidP="00725771">
            <w:pPr>
              <w:autoSpaceDE w:val="0"/>
              <w:autoSpaceDN w:val="0"/>
              <w:adjustRightInd w:val="0"/>
              <w:jc w:val="center"/>
              <w:rPr>
                <w:rFonts w:ascii="Times New Roman" w:eastAsia="Times New Roman" w:hAnsi="Times New Roman" w:cs="Times New Roman"/>
                <w:sz w:val="20"/>
                <w:szCs w:val="20"/>
              </w:rPr>
            </w:pPr>
          </w:p>
        </w:tc>
        <w:tc>
          <w:tcPr>
            <w:tcW w:w="2985" w:type="dxa"/>
            <w:gridSpan w:val="3"/>
            <w:tcBorders>
              <w:top w:val="single" w:sz="12" w:space="0" w:color="auto"/>
              <w:left w:val="nil"/>
              <w:bottom w:val="single" w:sz="12" w:space="0" w:color="auto"/>
              <w:right w:val="nil"/>
            </w:tcBorders>
            <w:hideMark/>
          </w:tcPr>
          <w:p w14:paraId="3A89413B" w14:textId="77777777" w:rsidR="00AF6495" w:rsidRPr="00A0676F" w:rsidRDefault="00AF6495" w:rsidP="00725771">
            <w:pPr>
              <w:autoSpaceDE w:val="0"/>
              <w:autoSpaceDN w:val="0"/>
              <w:adjustRightInd w:val="0"/>
              <w:jc w:val="center"/>
              <w:rPr>
                <w:rFonts w:ascii="Times New Roman" w:eastAsia="Times New Roman" w:hAnsi="Times New Roman" w:cs="Times New Roman"/>
                <w:sz w:val="20"/>
                <w:szCs w:val="20"/>
              </w:rPr>
            </w:pPr>
            <w:r w:rsidRPr="00A0676F">
              <w:rPr>
                <w:rFonts w:ascii="Times New Roman" w:eastAsia="Times New Roman" w:hAnsi="Times New Roman" w:cs="Times New Roman"/>
                <w:sz w:val="20"/>
                <w:szCs w:val="20"/>
              </w:rPr>
              <w:t>Diagnostic tests</w:t>
            </w:r>
          </w:p>
        </w:tc>
      </w:tr>
      <w:tr w:rsidR="00A0676F" w:rsidRPr="00A0676F" w14:paraId="3A894145" w14:textId="77777777" w:rsidTr="0059327C">
        <w:trPr>
          <w:trHeight w:val="225"/>
        </w:trPr>
        <w:tc>
          <w:tcPr>
            <w:tcW w:w="3600" w:type="dxa"/>
            <w:vMerge w:val="restart"/>
            <w:tcBorders>
              <w:top w:val="single" w:sz="12" w:space="0" w:color="auto"/>
              <w:left w:val="nil"/>
              <w:right w:val="nil"/>
            </w:tcBorders>
            <w:hideMark/>
          </w:tcPr>
          <w:p w14:paraId="3A89413D" w14:textId="77777777" w:rsidR="00AF6495" w:rsidRPr="00A0676F" w:rsidRDefault="00AF6495" w:rsidP="00725771">
            <w:pPr>
              <w:autoSpaceDE w:val="0"/>
              <w:autoSpaceDN w:val="0"/>
              <w:adjustRightInd w:val="0"/>
              <w:jc w:val="center"/>
              <w:rPr>
                <w:rFonts w:ascii="Times New Roman" w:eastAsia="Times New Roman" w:hAnsi="Times New Roman" w:cs="Times New Roman"/>
                <w:sz w:val="20"/>
                <w:szCs w:val="20"/>
              </w:rPr>
            </w:pPr>
            <w:r w:rsidRPr="00A0676F">
              <w:rPr>
                <w:rFonts w:ascii="Times New Roman" w:eastAsia="Times New Roman" w:hAnsi="Times New Roman" w:cs="Times New Roman"/>
                <w:sz w:val="20"/>
                <w:szCs w:val="20"/>
              </w:rPr>
              <w:t>Estimated Model</w:t>
            </w:r>
          </w:p>
        </w:tc>
        <w:tc>
          <w:tcPr>
            <w:tcW w:w="1170" w:type="dxa"/>
            <w:vMerge w:val="restart"/>
            <w:tcBorders>
              <w:top w:val="single" w:sz="12" w:space="0" w:color="auto"/>
              <w:left w:val="nil"/>
              <w:right w:val="nil"/>
            </w:tcBorders>
            <w:hideMark/>
          </w:tcPr>
          <w:p w14:paraId="3A89413E" w14:textId="77777777" w:rsidR="00AF6495" w:rsidRPr="00A0676F" w:rsidRDefault="00AF6495" w:rsidP="00725771">
            <w:pPr>
              <w:autoSpaceDE w:val="0"/>
              <w:autoSpaceDN w:val="0"/>
              <w:adjustRightInd w:val="0"/>
              <w:jc w:val="center"/>
              <w:rPr>
                <w:rFonts w:ascii="Times New Roman" w:eastAsia="Times New Roman" w:hAnsi="Times New Roman" w:cs="Times New Roman"/>
                <w:sz w:val="20"/>
                <w:szCs w:val="20"/>
              </w:rPr>
            </w:pPr>
            <w:r w:rsidRPr="00A0676F">
              <w:rPr>
                <w:rFonts w:ascii="Times New Roman" w:eastAsia="Times New Roman" w:hAnsi="Times New Roman" w:cs="Times New Roman"/>
                <w:sz w:val="20"/>
                <w:szCs w:val="20"/>
              </w:rPr>
              <w:t>Optimal Lag Length</w:t>
            </w:r>
          </w:p>
        </w:tc>
        <w:tc>
          <w:tcPr>
            <w:tcW w:w="990" w:type="dxa"/>
            <w:vMerge w:val="restart"/>
            <w:tcBorders>
              <w:top w:val="single" w:sz="12" w:space="0" w:color="auto"/>
              <w:left w:val="nil"/>
              <w:right w:val="nil"/>
            </w:tcBorders>
            <w:hideMark/>
          </w:tcPr>
          <w:p w14:paraId="3A89413F" w14:textId="77777777" w:rsidR="00AF6495" w:rsidRPr="00A0676F" w:rsidRDefault="00AF6495" w:rsidP="00725771">
            <w:pPr>
              <w:autoSpaceDE w:val="0"/>
              <w:autoSpaceDN w:val="0"/>
              <w:adjustRightInd w:val="0"/>
              <w:jc w:val="center"/>
              <w:rPr>
                <w:rFonts w:ascii="Times New Roman" w:eastAsia="Times New Roman" w:hAnsi="Times New Roman" w:cs="Times New Roman"/>
                <w:sz w:val="20"/>
                <w:szCs w:val="20"/>
              </w:rPr>
            </w:pPr>
            <w:r w:rsidRPr="00A0676F">
              <w:rPr>
                <w:rFonts w:ascii="Times New Roman" w:eastAsia="Times New Roman" w:hAnsi="Times New Roman" w:cs="Times New Roman"/>
                <w:sz w:val="20"/>
                <w:szCs w:val="20"/>
              </w:rPr>
              <w:t>F-Statistics</w:t>
            </w:r>
          </w:p>
        </w:tc>
        <w:tc>
          <w:tcPr>
            <w:tcW w:w="1260" w:type="dxa"/>
            <w:gridSpan w:val="2"/>
            <w:tcBorders>
              <w:top w:val="single" w:sz="12" w:space="0" w:color="auto"/>
              <w:left w:val="nil"/>
              <w:bottom w:val="single" w:sz="12" w:space="0" w:color="auto"/>
              <w:right w:val="nil"/>
            </w:tcBorders>
            <w:hideMark/>
          </w:tcPr>
          <w:p w14:paraId="3A894140" w14:textId="77777777" w:rsidR="00AF6495" w:rsidRPr="00A0676F" w:rsidRDefault="00AF6495" w:rsidP="00725771">
            <w:pPr>
              <w:autoSpaceDE w:val="0"/>
              <w:autoSpaceDN w:val="0"/>
              <w:adjustRightInd w:val="0"/>
              <w:jc w:val="center"/>
              <w:rPr>
                <w:rFonts w:ascii="Times New Roman" w:eastAsia="Times New Roman" w:hAnsi="Times New Roman" w:cs="Times New Roman"/>
                <w:sz w:val="20"/>
                <w:szCs w:val="20"/>
              </w:rPr>
            </w:pPr>
            <w:r w:rsidRPr="00A0676F">
              <w:rPr>
                <w:rFonts w:ascii="Times New Roman" w:eastAsia="Times New Roman" w:hAnsi="Times New Roman" w:cs="Times New Roman"/>
                <w:sz w:val="20"/>
                <w:szCs w:val="20"/>
              </w:rPr>
              <w:t>1 percent</w:t>
            </w:r>
          </w:p>
        </w:tc>
        <w:tc>
          <w:tcPr>
            <w:tcW w:w="270" w:type="dxa"/>
            <w:vMerge w:val="restart"/>
            <w:tcBorders>
              <w:top w:val="nil"/>
              <w:left w:val="nil"/>
              <w:right w:val="nil"/>
            </w:tcBorders>
          </w:tcPr>
          <w:p w14:paraId="3A894141" w14:textId="77777777" w:rsidR="00AF6495" w:rsidRPr="00A0676F" w:rsidRDefault="00AF6495" w:rsidP="00725771">
            <w:pPr>
              <w:autoSpaceDE w:val="0"/>
              <w:autoSpaceDN w:val="0"/>
              <w:adjustRightInd w:val="0"/>
              <w:jc w:val="center"/>
              <w:rPr>
                <w:rFonts w:ascii="Times New Roman" w:eastAsia="Calibri" w:hAnsi="Times New Roman" w:cs="Times New Roman"/>
                <w:bCs/>
                <w:sz w:val="20"/>
                <w:szCs w:val="20"/>
              </w:rPr>
            </w:pPr>
          </w:p>
        </w:tc>
        <w:tc>
          <w:tcPr>
            <w:tcW w:w="900" w:type="dxa"/>
            <w:vMerge w:val="restart"/>
            <w:tcBorders>
              <w:top w:val="single" w:sz="12" w:space="0" w:color="auto"/>
              <w:left w:val="nil"/>
              <w:right w:val="nil"/>
            </w:tcBorders>
            <w:hideMark/>
          </w:tcPr>
          <w:p w14:paraId="3A894142" w14:textId="77777777" w:rsidR="00AF6495" w:rsidRPr="00A0676F" w:rsidRDefault="00C53D87" w:rsidP="00725771">
            <w:pPr>
              <w:autoSpaceDE w:val="0"/>
              <w:autoSpaceDN w:val="0"/>
              <w:adjustRightInd w:val="0"/>
              <w:jc w:val="center"/>
              <w:rPr>
                <w:rFonts w:ascii="Times New Roman" w:eastAsia="Times New Roman" w:hAnsi="Times New Roman" w:cs="Times New Roman"/>
                <w:bCs/>
                <w:sz w:val="20"/>
                <w:szCs w:val="20"/>
              </w:rPr>
            </w:pPr>
            <m:oMath>
              <m:sSup>
                <m:sSupPr>
                  <m:ctrlPr>
                    <w:rPr>
                      <w:rFonts w:ascii="Cambria Math" w:eastAsia="Times New Roman" w:hAnsi="Cambria Math" w:cs="Times New Roman"/>
                      <w:bCs/>
                      <w:i/>
                      <w:sz w:val="24"/>
                      <w:szCs w:val="24"/>
                    </w:rPr>
                  </m:ctrlPr>
                </m:sSupPr>
                <m:e>
                  <m:r>
                    <w:rPr>
                      <w:rFonts w:ascii="Cambria Math" w:eastAsia="Times New Roman" w:hAnsi="Cambria Math" w:cs="Times New Roman"/>
                      <w:sz w:val="20"/>
                      <w:szCs w:val="20"/>
                    </w:rPr>
                    <m:t>χ</m:t>
                  </m:r>
                </m:e>
                <m:sup>
                  <m:r>
                    <w:rPr>
                      <w:rFonts w:ascii="Cambria Math" w:eastAsia="Times New Roman" w:hAnsi="Cambria Math" w:cs="Times New Roman"/>
                      <w:sz w:val="20"/>
                      <w:szCs w:val="20"/>
                    </w:rPr>
                    <m:t>2</m:t>
                  </m:r>
                </m:sup>
              </m:sSup>
            </m:oMath>
            <w:r w:rsidR="00AF6495" w:rsidRPr="00A0676F">
              <w:rPr>
                <w:rFonts w:ascii="Times New Roman" w:eastAsiaTheme="minorEastAsia" w:hAnsi="Times New Roman" w:cs="Times New Roman"/>
                <w:bCs/>
                <w:sz w:val="20"/>
                <w:szCs w:val="20"/>
              </w:rPr>
              <w:t xml:space="preserve"> Serial</w:t>
            </w:r>
          </w:p>
        </w:tc>
        <w:tc>
          <w:tcPr>
            <w:tcW w:w="1080" w:type="dxa"/>
            <w:vMerge w:val="restart"/>
            <w:tcBorders>
              <w:top w:val="single" w:sz="12" w:space="0" w:color="auto"/>
              <w:left w:val="nil"/>
              <w:right w:val="nil"/>
            </w:tcBorders>
            <w:hideMark/>
          </w:tcPr>
          <w:p w14:paraId="3A894143" w14:textId="77777777" w:rsidR="00AF6495" w:rsidRPr="00A0676F" w:rsidRDefault="00C53D87" w:rsidP="00725771">
            <w:pPr>
              <w:autoSpaceDE w:val="0"/>
              <w:autoSpaceDN w:val="0"/>
              <w:adjustRightInd w:val="0"/>
              <w:jc w:val="center"/>
              <w:rPr>
                <w:rFonts w:ascii="Times New Roman" w:eastAsia="Times New Roman" w:hAnsi="Times New Roman" w:cs="Times New Roman"/>
                <w:bCs/>
                <w:sz w:val="20"/>
                <w:szCs w:val="20"/>
              </w:rPr>
            </w:pPr>
            <m:oMath>
              <m:sSup>
                <m:sSupPr>
                  <m:ctrlPr>
                    <w:rPr>
                      <w:rFonts w:ascii="Cambria Math" w:eastAsia="Times New Roman" w:hAnsi="Cambria Math" w:cs="Times New Roman"/>
                      <w:bCs/>
                      <w:i/>
                      <w:sz w:val="24"/>
                      <w:szCs w:val="24"/>
                    </w:rPr>
                  </m:ctrlPr>
                </m:sSupPr>
                <m:e>
                  <m:r>
                    <w:rPr>
                      <w:rFonts w:ascii="Cambria Math" w:eastAsia="Times New Roman" w:hAnsi="Cambria Math" w:cs="Times New Roman"/>
                      <w:sz w:val="20"/>
                      <w:szCs w:val="20"/>
                    </w:rPr>
                    <m:t>χ</m:t>
                  </m:r>
                </m:e>
                <m:sup>
                  <m:r>
                    <w:rPr>
                      <w:rFonts w:ascii="Cambria Math" w:eastAsia="Times New Roman" w:hAnsi="Cambria Math" w:cs="Times New Roman"/>
                      <w:sz w:val="20"/>
                      <w:szCs w:val="20"/>
                    </w:rPr>
                    <m:t>2</m:t>
                  </m:r>
                </m:sup>
              </m:sSup>
            </m:oMath>
            <w:r w:rsidR="00AF6495" w:rsidRPr="00A0676F">
              <w:rPr>
                <w:rFonts w:ascii="Times New Roman" w:eastAsiaTheme="minorEastAsia" w:hAnsi="Times New Roman" w:cs="Times New Roman"/>
                <w:bCs/>
                <w:sz w:val="20"/>
                <w:szCs w:val="20"/>
              </w:rPr>
              <w:t xml:space="preserve"> BPG Hetro</w:t>
            </w:r>
          </w:p>
        </w:tc>
        <w:tc>
          <w:tcPr>
            <w:tcW w:w="1005" w:type="dxa"/>
            <w:vMerge w:val="restart"/>
            <w:tcBorders>
              <w:top w:val="single" w:sz="12" w:space="0" w:color="auto"/>
              <w:left w:val="nil"/>
              <w:right w:val="nil"/>
            </w:tcBorders>
            <w:hideMark/>
          </w:tcPr>
          <w:p w14:paraId="3A894144" w14:textId="77777777" w:rsidR="00AF6495" w:rsidRPr="00A0676F" w:rsidRDefault="00C53D87" w:rsidP="00725771">
            <w:pPr>
              <w:autoSpaceDE w:val="0"/>
              <w:autoSpaceDN w:val="0"/>
              <w:adjustRightInd w:val="0"/>
              <w:jc w:val="center"/>
              <w:rPr>
                <w:rFonts w:ascii="Times New Roman" w:eastAsia="Times New Roman" w:hAnsi="Times New Roman" w:cs="Times New Roman"/>
                <w:bCs/>
                <w:sz w:val="20"/>
                <w:szCs w:val="20"/>
              </w:rPr>
            </w:pPr>
            <m:oMath>
              <m:sSup>
                <m:sSupPr>
                  <m:ctrlPr>
                    <w:rPr>
                      <w:rFonts w:ascii="Cambria Math" w:eastAsia="Times New Roman" w:hAnsi="Cambria Math" w:cs="Times New Roman"/>
                      <w:bCs/>
                      <w:i/>
                      <w:sz w:val="24"/>
                      <w:szCs w:val="24"/>
                    </w:rPr>
                  </m:ctrlPr>
                </m:sSupPr>
                <m:e>
                  <m:r>
                    <w:rPr>
                      <w:rFonts w:ascii="Cambria Math" w:eastAsia="Times New Roman" w:hAnsi="Cambria Math" w:cs="Times New Roman"/>
                      <w:sz w:val="20"/>
                      <w:szCs w:val="20"/>
                    </w:rPr>
                    <m:t>χ</m:t>
                  </m:r>
                </m:e>
                <m:sup>
                  <m:r>
                    <w:rPr>
                      <w:rFonts w:ascii="Cambria Math" w:eastAsia="Times New Roman" w:hAnsi="Cambria Math" w:cs="Times New Roman"/>
                      <w:sz w:val="20"/>
                      <w:szCs w:val="20"/>
                    </w:rPr>
                    <m:t>2</m:t>
                  </m:r>
                </m:sup>
              </m:sSup>
            </m:oMath>
            <w:r w:rsidR="00AF6495" w:rsidRPr="00A0676F">
              <w:rPr>
                <w:rFonts w:ascii="Times New Roman" w:eastAsiaTheme="minorEastAsia" w:hAnsi="Times New Roman" w:cs="Times New Roman"/>
                <w:bCs/>
                <w:sz w:val="20"/>
                <w:szCs w:val="20"/>
              </w:rPr>
              <w:t xml:space="preserve"> RESET</w:t>
            </w:r>
          </w:p>
        </w:tc>
      </w:tr>
      <w:tr w:rsidR="00A0676F" w:rsidRPr="00A0676F" w14:paraId="3A89414F" w14:textId="77777777" w:rsidTr="0059327C">
        <w:trPr>
          <w:trHeight w:val="224"/>
        </w:trPr>
        <w:tc>
          <w:tcPr>
            <w:tcW w:w="3600" w:type="dxa"/>
            <w:vMerge/>
            <w:tcBorders>
              <w:left w:val="nil"/>
              <w:bottom w:val="single" w:sz="12" w:space="0" w:color="auto"/>
              <w:right w:val="nil"/>
            </w:tcBorders>
          </w:tcPr>
          <w:p w14:paraId="3A894146" w14:textId="77777777" w:rsidR="00AF6495" w:rsidRPr="00A0676F" w:rsidRDefault="00AF6495" w:rsidP="00725771">
            <w:pPr>
              <w:autoSpaceDE w:val="0"/>
              <w:autoSpaceDN w:val="0"/>
              <w:adjustRightInd w:val="0"/>
              <w:jc w:val="center"/>
              <w:rPr>
                <w:rFonts w:ascii="Times New Roman" w:eastAsia="Times New Roman" w:hAnsi="Times New Roman" w:cs="Times New Roman"/>
                <w:sz w:val="20"/>
                <w:szCs w:val="20"/>
              </w:rPr>
            </w:pPr>
          </w:p>
        </w:tc>
        <w:tc>
          <w:tcPr>
            <w:tcW w:w="1170" w:type="dxa"/>
            <w:vMerge/>
            <w:tcBorders>
              <w:left w:val="nil"/>
              <w:bottom w:val="single" w:sz="12" w:space="0" w:color="auto"/>
              <w:right w:val="nil"/>
            </w:tcBorders>
          </w:tcPr>
          <w:p w14:paraId="3A894147" w14:textId="77777777" w:rsidR="00AF6495" w:rsidRPr="00A0676F" w:rsidRDefault="00AF6495" w:rsidP="00725771">
            <w:pPr>
              <w:autoSpaceDE w:val="0"/>
              <w:autoSpaceDN w:val="0"/>
              <w:adjustRightInd w:val="0"/>
              <w:jc w:val="center"/>
              <w:rPr>
                <w:rFonts w:ascii="Times New Roman" w:eastAsia="Times New Roman" w:hAnsi="Times New Roman" w:cs="Times New Roman"/>
                <w:sz w:val="20"/>
                <w:szCs w:val="20"/>
              </w:rPr>
            </w:pPr>
          </w:p>
        </w:tc>
        <w:tc>
          <w:tcPr>
            <w:tcW w:w="990" w:type="dxa"/>
            <w:vMerge/>
            <w:tcBorders>
              <w:left w:val="nil"/>
              <w:bottom w:val="single" w:sz="12" w:space="0" w:color="auto"/>
              <w:right w:val="nil"/>
            </w:tcBorders>
          </w:tcPr>
          <w:p w14:paraId="3A894148" w14:textId="77777777" w:rsidR="00AF6495" w:rsidRPr="00A0676F" w:rsidRDefault="00AF6495" w:rsidP="00725771">
            <w:pPr>
              <w:autoSpaceDE w:val="0"/>
              <w:autoSpaceDN w:val="0"/>
              <w:adjustRightInd w:val="0"/>
              <w:jc w:val="center"/>
              <w:rPr>
                <w:rFonts w:ascii="Times New Roman" w:eastAsia="Times New Roman" w:hAnsi="Times New Roman" w:cs="Times New Roman"/>
                <w:sz w:val="20"/>
                <w:szCs w:val="20"/>
              </w:rPr>
            </w:pPr>
          </w:p>
        </w:tc>
        <w:tc>
          <w:tcPr>
            <w:tcW w:w="630" w:type="dxa"/>
            <w:tcBorders>
              <w:top w:val="single" w:sz="12" w:space="0" w:color="auto"/>
              <w:left w:val="nil"/>
              <w:bottom w:val="single" w:sz="12" w:space="0" w:color="auto"/>
              <w:right w:val="nil"/>
            </w:tcBorders>
          </w:tcPr>
          <w:p w14:paraId="3A894149" w14:textId="77777777" w:rsidR="00AF6495" w:rsidRPr="00A0676F" w:rsidRDefault="00AF6495" w:rsidP="00725771">
            <w:pPr>
              <w:autoSpaceDE w:val="0"/>
              <w:autoSpaceDN w:val="0"/>
              <w:adjustRightInd w:val="0"/>
              <w:jc w:val="center"/>
              <w:rPr>
                <w:rFonts w:ascii="Times New Roman" w:eastAsia="Times New Roman" w:hAnsi="Times New Roman" w:cs="Times New Roman"/>
                <w:i/>
                <w:iCs/>
                <w:sz w:val="20"/>
                <w:szCs w:val="20"/>
              </w:rPr>
            </w:pPr>
            <w:r w:rsidRPr="00A0676F">
              <w:rPr>
                <w:rFonts w:ascii="Times New Roman" w:eastAsia="Times New Roman" w:hAnsi="Times New Roman" w:cs="Times New Roman"/>
                <w:i/>
                <w:iCs/>
                <w:sz w:val="20"/>
                <w:szCs w:val="20"/>
              </w:rPr>
              <w:t>LB</w:t>
            </w:r>
          </w:p>
        </w:tc>
        <w:tc>
          <w:tcPr>
            <w:tcW w:w="630" w:type="dxa"/>
            <w:tcBorders>
              <w:top w:val="single" w:sz="12" w:space="0" w:color="auto"/>
              <w:left w:val="nil"/>
              <w:bottom w:val="single" w:sz="12" w:space="0" w:color="auto"/>
              <w:right w:val="nil"/>
            </w:tcBorders>
          </w:tcPr>
          <w:p w14:paraId="3A89414A" w14:textId="77777777" w:rsidR="00AF6495" w:rsidRPr="00A0676F" w:rsidRDefault="00AF6495" w:rsidP="00725771">
            <w:pPr>
              <w:autoSpaceDE w:val="0"/>
              <w:autoSpaceDN w:val="0"/>
              <w:adjustRightInd w:val="0"/>
              <w:jc w:val="center"/>
              <w:rPr>
                <w:rFonts w:ascii="Times New Roman" w:eastAsia="Times New Roman" w:hAnsi="Times New Roman" w:cs="Times New Roman"/>
                <w:i/>
                <w:iCs/>
                <w:sz w:val="20"/>
                <w:szCs w:val="20"/>
              </w:rPr>
            </w:pPr>
            <w:r w:rsidRPr="00A0676F">
              <w:rPr>
                <w:rFonts w:ascii="Times New Roman" w:eastAsia="Times New Roman" w:hAnsi="Times New Roman" w:cs="Times New Roman"/>
                <w:i/>
                <w:iCs/>
                <w:sz w:val="20"/>
                <w:szCs w:val="20"/>
              </w:rPr>
              <w:t>UB</w:t>
            </w:r>
          </w:p>
        </w:tc>
        <w:tc>
          <w:tcPr>
            <w:tcW w:w="270" w:type="dxa"/>
            <w:vMerge/>
            <w:tcBorders>
              <w:left w:val="nil"/>
              <w:bottom w:val="single" w:sz="12" w:space="0" w:color="auto"/>
              <w:right w:val="nil"/>
            </w:tcBorders>
          </w:tcPr>
          <w:p w14:paraId="3A89414B" w14:textId="77777777" w:rsidR="00AF6495" w:rsidRPr="00A0676F" w:rsidRDefault="00AF6495" w:rsidP="00725771">
            <w:pPr>
              <w:autoSpaceDE w:val="0"/>
              <w:autoSpaceDN w:val="0"/>
              <w:adjustRightInd w:val="0"/>
              <w:jc w:val="center"/>
              <w:rPr>
                <w:rFonts w:ascii="Times New Roman" w:eastAsia="Calibri" w:hAnsi="Times New Roman" w:cs="Times New Roman"/>
                <w:bCs/>
                <w:sz w:val="20"/>
                <w:szCs w:val="20"/>
              </w:rPr>
            </w:pPr>
          </w:p>
        </w:tc>
        <w:tc>
          <w:tcPr>
            <w:tcW w:w="900" w:type="dxa"/>
            <w:vMerge/>
            <w:tcBorders>
              <w:left w:val="nil"/>
              <w:bottom w:val="single" w:sz="12" w:space="0" w:color="auto"/>
              <w:right w:val="nil"/>
            </w:tcBorders>
          </w:tcPr>
          <w:p w14:paraId="3A89414C" w14:textId="77777777" w:rsidR="00AF6495" w:rsidRPr="00A0676F" w:rsidRDefault="00AF6495" w:rsidP="00725771">
            <w:pPr>
              <w:autoSpaceDE w:val="0"/>
              <w:autoSpaceDN w:val="0"/>
              <w:adjustRightInd w:val="0"/>
              <w:jc w:val="center"/>
              <w:rPr>
                <w:rFonts w:ascii="Times New Roman" w:eastAsia="Calibri" w:hAnsi="Times New Roman" w:cs="Times New Roman"/>
                <w:bCs/>
                <w:sz w:val="24"/>
                <w:szCs w:val="24"/>
              </w:rPr>
            </w:pPr>
          </w:p>
        </w:tc>
        <w:tc>
          <w:tcPr>
            <w:tcW w:w="1080" w:type="dxa"/>
            <w:vMerge/>
            <w:tcBorders>
              <w:left w:val="nil"/>
              <w:bottom w:val="single" w:sz="12" w:space="0" w:color="auto"/>
              <w:right w:val="nil"/>
            </w:tcBorders>
          </w:tcPr>
          <w:p w14:paraId="3A89414D" w14:textId="77777777" w:rsidR="00AF6495" w:rsidRPr="00A0676F" w:rsidRDefault="00AF6495" w:rsidP="00725771">
            <w:pPr>
              <w:autoSpaceDE w:val="0"/>
              <w:autoSpaceDN w:val="0"/>
              <w:adjustRightInd w:val="0"/>
              <w:jc w:val="center"/>
              <w:rPr>
                <w:rFonts w:ascii="Times New Roman" w:eastAsia="Calibri" w:hAnsi="Times New Roman" w:cs="Times New Roman"/>
                <w:bCs/>
                <w:sz w:val="24"/>
                <w:szCs w:val="24"/>
              </w:rPr>
            </w:pPr>
          </w:p>
        </w:tc>
        <w:tc>
          <w:tcPr>
            <w:tcW w:w="1005" w:type="dxa"/>
            <w:vMerge/>
            <w:tcBorders>
              <w:left w:val="nil"/>
              <w:bottom w:val="single" w:sz="12" w:space="0" w:color="auto"/>
              <w:right w:val="nil"/>
            </w:tcBorders>
          </w:tcPr>
          <w:p w14:paraId="3A89414E" w14:textId="77777777" w:rsidR="00AF6495" w:rsidRPr="00A0676F" w:rsidRDefault="00AF6495" w:rsidP="00725771">
            <w:pPr>
              <w:autoSpaceDE w:val="0"/>
              <w:autoSpaceDN w:val="0"/>
              <w:adjustRightInd w:val="0"/>
              <w:jc w:val="center"/>
              <w:rPr>
                <w:rFonts w:ascii="Times New Roman" w:eastAsia="Calibri" w:hAnsi="Times New Roman" w:cs="Times New Roman"/>
                <w:bCs/>
                <w:sz w:val="24"/>
                <w:szCs w:val="24"/>
              </w:rPr>
            </w:pPr>
          </w:p>
        </w:tc>
      </w:tr>
      <w:tr w:rsidR="00A0676F" w:rsidRPr="00A0676F" w14:paraId="3A894159" w14:textId="77777777" w:rsidTr="0059327C">
        <w:trPr>
          <w:trHeight w:val="606"/>
        </w:trPr>
        <w:tc>
          <w:tcPr>
            <w:tcW w:w="3600" w:type="dxa"/>
            <w:tcBorders>
              <w:top w:val="single" w:sz="12" w:space="0" w:color="auto"/>
              <w:left w:val="nil"/>
              <w:bottom w:val="single" w:sz="12" w:space="0" w:color="auto"/>
              <w:right w:val="nil"/>
            </w:tcBorders>
            <w:hideMark/>
          </w:tcPr>
          <w:p w14:paraId="3A894150" w14:textId="77777777" w:rsidR="00AF6495" w:rsidRPr="00A0676F" w:rsidRDefault="00C53D87" w:rsidP="00725771">
            <w:pPr>
              <w:autoSpaceDE w:val="0"/>
              <w:autoSpaceDN w:val="0"/>
              <w:adjustRightInd w:val="0"/>
              <w:jc w:val="center"/>
              <w:rPr>
                <w:rFonts w:ascii="Times New Roman" w:eastAsia="Times New Roman" w:hAnsi="Times New Roman" w:cs="Times New Roman"/>
                <w:sz w:val="20"/>
                <w:szCs w:val="20"/>
              </w:rPr>
            </w:pPr>
            <m:oMathPara>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0"/>
                        <w:szCs w:val="20"/>
                      </w:rPr>
                      <m:t>F</m:t>
                    </m:r>
                  </m:e>
                  <m:sub>
                    <m:r>
                      <w:rPr>
                        <w:rFonts w:ascii="Cambria Math" w:eastAsia="Times New Roman" w:hAnsi="Cambria Math" w:cs="Times New Roman"/>
                        <w:sz w:val="24"/>
                        <w:szCs w:val="24"/>
                      </w:rPr>
                      <m:t>FLFp</m:t>
                    </m:r>
                  </m:sub>
                </m:sSub>
                <m:r>
                  <w:rPr>
                    <w:rFonts w:ascii="Cambria Math" w:eastAsia="Times New Roman" w:hAnsi="Cambria Math" w:cs="Times New Roman"/>
                    <w:sz w:val="20"/>
                    <w:szCs w:val="20"/>
                  </w:rPr>
                  <m:t>(FLFP/FR,CU,RMG,GEP,GINI,ACDDC)</m:t>
                </m:r>
              </m:oMath>
            </m:oMathPara>
          </w:p>
        </w:tc>
        <w:tc>
          <w:tcPr>
            <w:tcW w:w="1170" w:type="dxa"/>
            <w:tcBorders>
              <w:top w:val="single" w:sz="12" w:space="0" w:color="auto"/>
              <w:left w:val="nil"/>
              <w:bottom w:val="single" w:sz="12" w:space="0" w:color="auto"/>
              <w:right w:val="nil"/>
            </w:tcBorders>
            <w:hideMark/>
          </w:tcPr>
          <w:p w14:paraId="3A894151" w14:textId="77777777" w:rsidR="00AF6495" w:rsidRPr="00A0676F" w:rsidRDefault="00AF6495" w:rsidP="00725771">
            <w:pPr>
              <w:numPr>
                <w:ilvl w:val="1"/>
                <w:numId w:val="0"/>
              </w:numPr>
              <w:rPr>
                <w:rFonts w:ascii="Times New Roman" w:eastAsiaTheme="minorEastAsia" w:hAnsi="Times New Roman" w:cs="Times New Roman"/>
                <w:spacing w:val="15"/>
              </w:rPr>
            </w:pPr>
            <w:r w:rsidRPr="00A0676F">
              <w:rPr>
                <w:rFonts w:ascii="Times New Roman" w:eastAsiaTheme="minorEastAsia" w:hAnsi="Times New Roman" w:cs="Times New Roman"/>
                <w:spacing w:val="15"/>
              </w:rPr>
              <w:t>2,3,3,1,2,2,3</w:t>
            </w:r>
          </w:p>
        </w:tc>
        <w:tc>
          <w:tcPr>
            <w:tcW w:w="990" w:type="dxa"/>
            <w:tcBorders>
              <w:top w:val="single" w:sz="12" w:space="0" w:color="auto"/>
              <w:left w:val="nil"/>
              <w:bottom w:val="single" w:sz="12" w:space="0" w:color="auto"/>
              <w:right w:val="nil"/>
            </w:tcBorders>
            <w:hideMark/>
          </w:tcPr>
          <w:p w14:paraId="3A894152" w14:textId="77777777" w:rsidR="00AF6495" w:rsidRPr="00A0676F" w:rsidRDefault="00760E32" w:rsidP="00725771">
            <w:pPr>
              <w:autoSpaceDE w:val="0"/>
              <w:autoSpaceDN w:val="0"/>
              <w:adjustRightInd w:val="0"/>
              <w:jc w:val="center"/>
              <w:rPr>
                <w:rFonts w:ascii="Times New Roman" w:eastAsia="Times New Roman" w:hAnsi="Times New Roman" w:cs="Times New Roman"/>
                <w:sz w:val="20"/>
                <w:szCs w:val="20"/>
              </w:rPr>
            </w:pPr>
            <w:r w:rsidRPr="00A0676F">
              <w:rPr>
                <w:rFonts w:ascii="Times New Roman" w:eastAsia="Times New Roman" w:hAnsi="Times New Roman" w:cs="Times New Roman"/>
                <w:sz w:val="20"/>
                <w:szCs w:val="20"/>
              </w:rPr>
              <w:t>6</w:t>
            </w:r>
          </w:p>
        </w:tc>
        <w:tc>
          <w:tcPr>
            <w:tcW w:w="630" w:type="dxa"/>
            <w:tcBorders>
              <w:top w:val="single" w:sz="12" w:space="0" w:color="auto"/>
              <w:left w:val="nil"/>
              <w:bottom w:val="single" w:sz="12" w:space="0" w:color="auto"/>
              <w:right w:val="nil"/>
            </w:tcBorders>
            <w:hideMark/>
          </w:tcPr>
          <w:p w14:paraId="3A894153" w14:textId="77777777" w:rsidR="00AF6495" w:rsidRPr="00A0676F" w:rsidRDefault="00AF6495" w:rsidP="00725771">
            <w:pPr>
              <w:autoSpaceDE w:val="0"/>
              <w:autoSpaceDN w:val="0"/>
              <w:adjustRightInd w:val="0"/>
              <w:jc w:val="center"/>
              <w:rPr>
                <w:rFonts w:ascii="Times New Roman" w:eastAsia="Times New Roman" w:hAnsi="Times New Roman" w:cs="Times New Roman"/>
                <w:sz w:val="20"/>
                <w:szCs w:val="20"/>
              </w:rPr>
            </w:pPr>
            <w:r w:rsidRPr="00A0676F">
              <w:rPr>
                <w:rFonts w:ascii="Times New Roman" w:eastAsia="Times New Roman" w:hAnsi="Times New Roman" w:cs="Times New Roman"/>
                <w:sz w:val="20"/>
                <w:szCs w:val="20"/>
              </w:rPr>
              <w:t>3.74</w:t>
            </w:r>
          </w:p>
        </w:tc>
        <w:tc>
          <w:tcPr>
            <w:tcW w:w="630" w:type="dxa"/>
            <w:tcBorders>
              <w:top w:val="single" w:sz="12" w:space="0" w:color="auto"/>
              <w:left w:val="nil"/>
              <w:bottom w:val="single" w:sz="12" w:space="0" w:color="auto"/>
              <w:right w:val="nil"/>
            </w:tcBorders>
            <w:hideMark/>
          </w:tcPr>
          <w:p w14:paraId="3A894154" w14:textId="77777777" w:rsidR="00AF6495" w:rsidRPr="00A0676F" w:rsidRDefault="00AF6495" w:rsidP="00725771">
            <w:pPr>
              <w:autoSpaceDE w:val="0"/>
              <w:autoSpaceDN w:val="0"/>
              <w:adjustRightInd w:val="0"/>
              <w:jc w:val="center"/>
              <w:rPr>
                <w:rFonts w:ascii="Times New Roman" w:eastAsia="Times New Roman" w:hAnsi="Times New Roman" w:cs="Times New Roman"/>
                <w:sz w:val="20"/>
                <w:szCs w:val="20"/>
              </w:rPr>
            </w:pPr>
            <w:r w:rsidRPr="00A0676F">
              <w:rPr>
                <w:rFonts w:ascii="Times New Roman" w:eastAsia="Times New Roman" w:hAnsi="Times New Roman" w:cs="Times New Roman"/>
                <w:sz w:val="20"/>
                <w:szCs w:val="20"/>
              </w:rPr>
              <w:t>5.06</w:t>
            </w:r>
          </w:p>
        </w:tc>
        <w:tc>
          <w:tcPr>
            <w:tcW w:w="270" w:type="dxa"/>
            <w:tcBorders>
              <w:top w:val="single" w:sz="12" w:space="0" w:color="auto"/>
              <w:left w:val="nil"/>
              <w:bottom w:val="single" w:sz="12" w:space="0" w:color="auto"/>
              <w:right w:val="nil"/>
            </w:tcBorders>
          </w:tcPr>
          <w:p w14:paraId="3A894155" w14:textId="77777777" w:rsidR="00AF6495" w:rsidRPr="00A0676F" w:rsidRDefault="00AF6495" w:rsidP="00725771">
            <w:pPr>
              <w:autoSpaceDE w:val="0"/>
              <w:autoSpaceDN w:val="0"/>
              <w:adjustRightInd w:val="0"/>
              <w:jc w:val="center"/>
              <w:rPr>
                <w:rFonts w:ascii="Times New Roman" w:eastAsia="Times New Roman" w:hAnsi="Times New Roman" w:cs="Times New Roman"/>
                <w:sz w:val="20"/>
                <w:szCs w:val="20"/>
              </w:rPr>
            </w:pPr>
          </w:p>
        </w:tc>
        <w:tc>
          <w:tcPr>
            <w:tcW w:w="900" w:type="dxa"/>
            <w:tcBorders>
              <w:top w:val="single" w:sz="12" w:space="0" w:color="auto"/>
              <w:left w:val="nil"/>
              <w:bottom w:val="single" w:sz="12" w:space="0" w:color="auto"/>
              <w:right w:val="nil"/>
            </w:tcBorders>
            <w:hideMark/>
          </w:tcPr>
          <w:p w14:paraId="3A894156" w14:textId="77777777" w:rsidR="00AF6495" w:rsidRPr="00A0676F" w:rsidRDefault="00760E32" w:rsidP="00725771">
            <w:pPr>
              <w:autoSpaceDE w:val="0"/>
              <w:autoSpaceDN w:val="0"/>
              <w:adjustRightInd w:val="0"/>
              <w:jc w:val="center"/>
              <w:rPr>
                <w:rFonts w:ascii="Times New Roman" w:eastAsia="Times New Roman" w:hAnsi="Times New Roman" w:cs="Times New Roman"/>
                <w:sz w:val="20"/>
                <w:szCs w:val="20"/>
              </w:rPr>
            </w:pPr>
            <w:r w:rsidRPr="00A0676F">
              <w:rPr>
                <w:rFonts w:ascii="Times New Roman" w:eastAsia="Times New Roman" w:hAnsi="Times New Roman" w:cs="Times New Roman"/>
                <w:sz w:val="20"/>
                <w:szCs w:val="20"/>
              </w:rPr>
              <w:t>0.3591</w:t>
            </w:r>
          </w:p>
        </w:tc>
        <w:tc>
          <w:tcPr>
            <w:tcW w:w="1080" w:type="dxa"/>
            <w:tcBorders>
              <w:top w:val="single" w:sz="12" w:space="0" w:color="auto"/>
              <w:left w:val="nil"/>
              <w:bottom w:val="single" w:sz="12" w:space="0" w:color="auto"/>
              <w:right w:val="nil"/>
            </w:tcBorders>
            <w:hideMark/>
          </w:tcPr>
          <w:p w14:paraId="3A894157" w14:textId="77777777" w:rsidR="00AF6495" w:rsidRPr="00A0676F" w:rsidRDefault="00760E32" w:rsidP="00725771">
            <w:pPr>
              <w:autoSpaceDE w:val="0"/>
              <w:autoSpaceDN w:val="0"/>
              <w:adjustRightInd w:val="0"/>
              <w:jc w:val="center"/>
              <w:rPr>
                <w:rFonts w:ascii="Times New Roman" w:eastAsia="Times New Roman" w:hAnsi="Times New Roman" w:cs="Times New Roman"/>
                <w:sz w:val="20"/>
                <w:szCs w:val="20"/>
              </w:rPr>
            </w:pPr>
            <w:r w:rsidRPr="00A0676F">
              <w:rPr>
                <w:rFonts w:ascii="Times New Roman" w:eastAsia="Times New Roman" w:hAnsi="Times New Roman" w:cs="Times New Roman"/>
                <w:sz w:val="20"/>
                <w:szCs w:val="20"/>
              </w:rPr>
              <w:t xml:space="preserve"> </w:t>
            </w:r>
            <w:r w:rsidR="00AF6495" w:rsidRPr="00A0676F">
              <w:rPr>
                <w:rFonts w:ascii="Times New Roman" w:eastAsia="Times New Roman" w:hAnsi="Times New Roman" w:cs="Times New Roman"/>
                <w:sz w:val="20"/>
                <w:szCs w:val="20"/>
              </w:rPr>
              <w:t>0.9305</w:t>
            </w:r>
          </w:p>
        </w:tc>
        <w:tc>
          <w:tcPr>
            <w:tcW w:w="1005" w:type="dxa"/>
            <w:tcBorders>
              <w:top w:val="single" w:sz="12" w:space="0" w:color="auto"/>
              <w:left w:val="nil"/>
              <w:bottom w:val="single" w:sz="12" w:space="0" w:color="auto"/>
              <w:right w:val="nil"/>
            </w:tcBorders>
            <w:hideMark/>
          </w:tcPr>
          <w:p w14:paraId="3A894158" w14:textId="77777777" w:rsidR="00AF6495" w:rsidRPr="00A0676F" w:rsidRDefault="00AF6495" w:rsidP="00725771">
            <w:pPr>
              <w:autoSpaceDE w:val="0"/>
              <w:autoSpaceDN w:val="0"/>
              <w:adjustRightInd w:val="0"/>
              <w:jc w:val="center"/>
              <w:rPr>
                <w:rFonts w:ascii="Times New Roman" w:eastAsia="Times New Roman" w:hAnsi="Times New Roman" w:cs="Times New Roman"/>
                <w:sz w:val="20"/>
                <w:szCs w:val="20"/>
              </w:rPr>
            </w:pPr>
            <w:r w:rsidRPr="00A0676F">
              <w:rPr>
                <w:rFonts w:ascii="Times New Roman" w:eastAsia="Times New Roman" w:hAnsi="Times New Roman" w:cs="Times New Roman"/>
                <w:sz w:val="20"/>
                <w:szCs w:val="20"/>
              </w:rPr>
              <w:t>0.1530</w:t>
            </w:r>
          </w:p>
        </w:tc>
      </w:tr>
    </w:tbl>
    <w:p w14:paraId="3A89415A" w14:textId="77777777" w:rsidR="00AF6495" w:rsidRPr="00A0676F" w:rsidRDefault="00AF6495" w:rsidP="00F90203">
      <w:pPr>
        <w:spacing w:after="0" w:line="360" w:lineRule="auto"/>
        <w:ind w:left="36"/>
        <w:jc w:val="both"/>
        <w:rPr>
          <w:rFonts w:ascii="Times New Roman" w:eastAsia="Times New Roman" w:hAnsi="Times New Roman" w:cs="Times New Roman"/>
          <w:sz w:val="20"/>
          <w:szCs w:val="20"/>
        </w:rPr>
      </w:pPr>
    </w:p>
    <w:p w14:paraId="3A89415B" w14:textId="77777777" w:rsidR="00F90203" w:rsidRPr="00A0676F" w:rsidRDefault="00F90203" w:rsidP="00F90203">
      <w:pPr>
        <w:spacing w:after="0" w:line="360" w:lineRule="auto"/>
        <w:ind w:left="36"/>
        <w:jc w:val="both"/>
        <w:rPr>
          <w:rFonts w:ascii="Times New Roman" w:eastAsia="Times New Roman" w:hAnsi="Times New Roman" w:cs="Times New Roman"/>
          <w:sz w:val="20"/>
          <w:szCs w:val="20"/>
        </w:rPr>
      </w:pPr>
    </w:p>
    <w:p w14:paraId="3A89415C" w14:textId="77777777" w:rsidR="00F90203" w:rsidRPr="00A0676F" w:rsidRDefault="00995799" w:rsidP="00FC1CC8">
      <w:pPr>
        <w:spacing w:after="0" w:line="480" w:lineRule="auto"/>
        <w:jc w:val="both"/>
        <w:rPr>
          <w:rFonts w:ascii="Times New Roman" w:eastAsiaTheme="minorEastAsia" w:hAnsi="Times New Roman" w:cs="Times New Roman"/>
          <w:sz w:val="24"/>
          <w:szCs w:val="24"/>
        </w:rPr>
      </w:pPr>
      <w:r w:rsidRPr="00A0676F">
        <w:rPr>
          <w:rFonts w:ascii="Times New Roman" w:eastAsia="Times New Roman" w:hAnsi="Times New Roman" w:cs="Times New Roman"/>
          <w:sz w:val="24"/>
          <w:szCs w:val="24"/>
        </w:rPr>
        <w:t>Table 5.5A and 5.5B</w:t>
      </w:r>
      <w:r w:rsidR="00316EBC" w:rsidRPr="00A0676F">
        <w:rPr>
          <w:rFonts w:ascii="Times New Roman" w:eastAsia="Times New Roman" w:hAnsi="Times New Roman" w:cs="Times New Roman"/>
          <w:sz w:val="24"/>
          <w:szCs w:val="24"/>
        </w:rPr>
        <w:t xml:space="preserve"> are showing the results of ARDL model. FLFP </w:t>
      </w:r>
      <w:r w:rsidR="00F90203" w:rsidRPr="00A0676F">
        <w:rPr>
          <w:rFonts w:ascii="Times New Roman" w:eastAsiaTheme="minorEastAsia" w:hAnsi="Times New Roman" w:cs="Times New Roman"/>
          <w:sz w:val="24"/>
          <w:szCs w:val="24"/>
        </w:rPr>
        <w:t xml:space="preserve">is dependent variable and </w:t>
      </w:r>
      <w:r w:rsidR="007F49E2" w:rsidRPr="00A0676F">
        <w:rPr>
          <w:rFonts w:ascii="Times New Roman" w:eastAsiaTheme="minorEastAsia" w:hAnsi="Times New Roman" w:cs="Times New Roman"/>
          <w:sz w:val="24"/>
          <w:szCs w:val="24"/>
        </w:rPr>
        <w:t>FR, CU</w:t>
      </w:r>
      <w:r w:rsidR="00960309" w:rsidRPr="00A0676F">
        <w:rPr>
          <w:rFonts w:ascii="Times New Roman" w:eastAsiaTheme="minorEastAsia" w:hAnsi="Times New Roman" w:cs="Times New Roman"/>
          <w:sz w:val="24"/>
          <w:szCs w:val="24"/>
        </w:rPr>
        <w:t xml:space="preserve">, </w:t>
      </w:r>
      <w:r w:rsidRPr="00A0676F">
        <w:rPr>
          <w:rFonts w:ascii="Times New Roman" w:eastAsiaTheme="minorEastAsia" w:hAnsi="Times New Roman" w:cs="Times New Roman"/>
          <w:sz w:val="24"/>
          <w:szCs w:val="24"/>
        </w:rPr>
        <w:t>RMG, GINI</w:t>
      </w:r>
      <w:r w:rsidR="007F49E2" w:rsidRPr="00A0676F">
        <w:rPr>
          <w:rFonts w:ascii="Times New Roman" w:eastAsiaTheme="minorEastAsia" w:hAnsi="Times New Roman" w:cs="Times New Roman"/>
          <w:sz w:val="24"/>
          <w:szCs w:val="24"/>
        </w:rPr>
        <w:t>, ACDDC, GEP</w:t>
      </w:r>
      <w:r w:rsidR="00F90203" w:rsidRPr="00A0676F">
        <w:rPr>
          <w:rFonts w:ascii="Times New Roman" w:eastAsiaTheme="minorEastAsia" w:hAnsi="Times New Roman" w:cs="Times New Roman"/>
          <w:sz w:val="20"/>
          <w:szCs w:val="20"/>
        </w:rPr>
        <w:t xml:space="preserve"> </w:t>
      </w:r>
      <w:r w:rsidR="00F90203" w:rsidRPr="00A0676F">
        <w:rPr>
          <w:rFonts w:ascii="Times New Roman" w:eastAsiaTheme="minorEastAsia" w:hAnsi="Times New Roman" w:cs="Times New Roman"/>
          <w:sz w:val="24"/>
          <w:szCs w:val="24"/>
        </w:rPr>
        <w:t>are independent variables. Calculated F-statistic</w:t>
      </w:r>
      <w:r w:rsidR="007F49E2" w:rsidRPr="00A0676F">
        <w:rPr>
          <w:rFonts w:ascii="Times New Roman" w:eastAsiaTheme="minorEastAsia" w:hAnsi="Times New Roman" w:cs="Times New Roman"/>
          <w:sz w:val="24"/>
          <w:szCs w:val="24"/>
        </w:rPr>
        <w:t xml:space="preserve">s for Pakistan is 6 and for Bangladesh it is 7 </w:t>
      </w:r>
      <w:r w:rsidR="00F90203" w:rsidRPr="00A0676F">
        <w:rPr>
          <w:rFonts w:ascii="Times New Roman" w:eastAsiaTheme="minorEastAsia" w:hAnsi="Times New Roman" w:cs="Times New Roman"/>
          <w:sz w:val="24"/>
          <w:szCs w:val="24"/>
        </w:rPr>
        <w:t xml:space="preserve">which </w:t>
      </w:r>
      <w:proofErr w:type="gramStart"/>
      <w:r w:rsidR="00F90203" w:rsidRPr="00A0676F">
        <w:rPr>
          <w:rFonts w:ascii="Times New Roman" w:eastAsiaTheme="minorEastAsia" w:hAnsi="Times New Roman" w:cs="Times New Roman"/>
          <w:sz w:val="24"/>
          <w:szCs w:val="24"/>
        </w:rPr>
        <w:t>is</w:t>
      </w:r>
      <w:proofErr w:type="gramEnd"/>
      <w:r w:rsidR="00F90203" w:rsidRPr="00A0676F">
        <w:rPr>
          <w:rFonts w:ascii="Times New Roman" w:eastAsiaTheme="minorEastAsia" w:hAnsi="Times New Roman" w:cs="Times New Roman"/>
          <w:sz w:val="24"/>
          <w:szCs w:val="24"/>
        </w:rPr>
        <w:t xml:space="preserve"> greater than upper critical bound at 1 percent level of significance</w:t>
      </w:r>
      <w:r w:rsidR="00463F74" w:rsidRPr="00A0676F">
        <w:rPr>
          <w:rFonts w:ascii="Times New Roman" w:eastAsiaTheme="minorEastAsia" w:hAnsi="Times New Roman" w:cs="Times New Roman"/>
          <w:sz w:val="24"/>
          <w:szCs w:val="24"/>
        </w:rPr>
        <w:t xml:space="preserve">. </w:t>
      </w:r>
      <w:r w:rsidR="00F90203" w:rsidRPr="00A0676F">
        <w:rPr>
          <w:rFonts w:ascii="Times New Roman" w:eastAsiaTheme="minorEastAsia" w:hAnsi="Times New Roman" w:cs="Times New Roman"/>
          <w:sz w:val="24"/>
          <w:szCs w:val="24"/>
        </w:rPr>
        <w:t xml:space="preserve">This shows that there exists long-run </w:t>
      </w:r>
      <w:proofErr w:type="spellStart"/>
      <w:r w:rsidR="00F90203" w:rsidRPr="00A0676F">
        <w:rPr>
          <w:rFonts w:ascii="Times New Roman" w:eastAsiaTheme="minorEastAsia" w:hAnsi="Times New Roman" w:cs="Times New Roman"/>
          <w:sz w:val="24"/>
          <w:szCs w:val="24"/>
        </w:rPr>
        <w:t>cointegration</w:t>
      </w:r>
      <w:proofErr w:type="spellEnd"/>
      <w:r w:rsidR="00F90203" w:rsidRPr="00A0676F">
        <w:rPr>
          <w:rFonts w:ascii="Times New Roman" w:eastAsiaTheme="minorEastAsia" w:hAnsi="Times New Roman" w:cs="Times New Roman"/>
          <w:sz w:val="24"/>
          <w:szCs w:val="24"/>
        </w:rPr>
        <w:t xml:space="preserve"> in</w:t>
      </w:r>
      <w:r w:rsidRPr="00A0676F">
        <w:rPr>
          <w:rFonts w:ascii="Times New Roman" w:eastAsiaTheme="minorEastAsia" w:hAnsi="Times New Roman" w:cs="Times New Roman"/>
          <w:sz w:val="24"/>
          <w:szCs w:val="24"/>
        </w:rPr>
        <w:t xml:space="preserve"> the model. The stability of this</w:t>
      </w:r>
      <w:r w:rsidR="00F90203" w:rsidRPr="00A0676F">
        <w:rPr>
          <w:rFonts w:ascii="Times New Roman" w:eastAsiaTheme="minorEastAsia" w:hAnsi="Times New Roman" w:cs="Times New Roman"/>
          <w:sz w:val="24"/>
          <w:szCs w:val="24"/>
        </w:rPr>
        <w:t xml:space="preserve"> is further confirmed by diagnostic tests. Serial correlation test is showing that there is no serial correlation in the model. </w:t>
      </w:r>
      <w:proofErr w:type="spellStart"/>
      <w:r w:rsidRPr="00A0676F">
        <w:rPr>
          <w:rFonts w:ascii="Times New Roman" w:eastAsiaTheme="minorEastAsia" w:hAnsi="Times New Roman" w:cs="Times New Roman"/>
          <w:sz w:val="24"/>
          <w:szCs w:val="24"/>
        </w:rPr>
        <w:t>Heteroscedasticity</w:t>
      </w:r>
      <w:proofErr w:type="spellEnd"/>
      <w:r w:rsidR="00F90203" w:rsidRPr="00A0676F">
        <w:rPr>
          <w:rFonts w:ascii="Times New Roman" w:eastAsiaTheme="minorEastAsia" w:hAnsi="Times New Roman" w:cs="Times New Roman"/>
          <w:sz w:val="24"/>
          <w:szCs w:val="24"/>
        </w:rPr>
        <w:t xml:space="preserve"> test is showing that variance of the model is constant over the time and mean is zero. Ramsey RESET test is confirming that there are no specification errors in the model. </w:t>
      </w:r>
    </w:p>
    <w:p w14:paraId="3A89415D" w14:textId="77777777" w:rsidR="002C0587" w:rsidRPr="00A0676F" w:rsidRDefault="00F90203" w:rsidP="00FC1CC8">
      <w:pPr>
        <w:spacing w:after="0" w:line="48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 xml:space="preserve">After confirming the long-run </w:t>
      </w:r>
      <w:proofErr w:type="spellStart"/>
      <w:r w:rsidRPr="00A0676F">
        <w:rPr>
          <w:rFonts w:ascii="Times New Roman" w:eastAsiaTheme="minorEastAsia" w:hAnsi="Times New Roman" w:cs="Times New Roman"/>
          <w:sz w:val="24"/>
          <w:szCs w:val="24"/>
        </w:rPr>
        <w:t>cointegration</w:t>
      </w:r>
      <w:proofErr w:type="spellEnd"/>
      <w:r w:rsidRPr="00A0676F">
        <w:rPr>
          <w:rFonts w:ascii="Times New Roman" w:eastAsiaTheme="minorEastAsia" w:hAnsi="Times New Roman" w:cs="Times New Roman"/>
          <w:sz w:val="24"/>
          <w:szCs w:val="24"/>
        </w:rPr>
        <w:t xml:space="preserve"> in the model this study has investigated the short-run and long-run impacts of </w:t>
      </w:r>
      <w:r w:rsidR="00082F39" w:rsidRPr="00A0676F">
        <w:rPr>
          <w:rFonts w:ascii="Times New Roman" w:eastAsiaTheme="minorEastAsia" w:hAnsi="Times New Roman" w:cs="Times New Roman"/>
          <w:sz w:val="24"/>
          <w:szCs w:val="24"/>
        </w:rPr>
        <w:t xml:space="preserve">RMG, ACDDC, CU, FR, GEP on female </w:t>
      </w:r>
      <w:proofErr w:type="spellStart"/>
      <w:r w:rsidR="00082F39" w:rsidRPr="00A0676F">
        <w:rPr>
          <w:rFonts w:ascii="Times New Roman" w:eastAsiaTheme="minorEastAsia" w:hAnsi="Times New Roman" w:cs="Times New Roman"/>
          <w:sz w:val="24"/>
          <w:szCs w:val="24"/>
        </w:rPr>
        <w:t>labour</w:t>
      </w:r>
      <w:proofErr w:type="spellEnd"/>
      <w:r w:rsidR="00082F39" w:rsidRPr="00A0676F">
        <w:rPr>
          <w:rFonts w:ascii="Times New Roman" w:eastAsiaTheme="minorEastAsia" w:hAnsi="Times New Roman" w:cs="Times New Roman"/>
          <w:sz w:val="24"/>
          <w:szCs w:val="24"/>
        </w:rPr>
        <w:t xml:space="preserve"> force participation.</w:t>
      </w:r>
    </w:p>
    <w:p w14:paraId="3A89415E" w14:textId="77777777" w:rsidR="002C0587" w:rsidRPr="00A0676F" w:rsidRDefault="002C0587" w:rsidP="00800681">
      <w:pPr>
        <w:spacing w:line="360" w:lineRule="auto"/>
        <w:jc w:val="both"/>
        <w:rPr>
          <w:rFonts w:ascii="Times New Roman" w:eastAsiaTheme="minorEastAsia" w:hAnsi="Times New Roman" w:cs="Times New Roman"/>
        </w:rPr>
      </w:pPr>
    </w:p>
    <w:p w14:paraId="3A89415F" w14:textId="77777777" w:rsidR="002C0587" w:rsidRPr="00A0676F" w:rsidRDefault="002C0587" w:rsidP="002C0587">
      <w:pPr>
        <w:pStyle w:val="Heading2"/>
        <w:rPr>
          <w:rFonts w:ascii="Times New Roman" w:eastAsiaTheme="minorEastAsia" w:hAnsi="Times New Roman" w:cs="Times New Roman"/>
          <w:b/>
          <w:color w:val="auto"/>
        </w:rPr>
      </w:pPr>
      <w:bookmarkStart w:id="49" w:name="_Toc513629707"/>
      <w:r w:rsidRPr="00A0676F">
        <w:rPr>
          <w:rFonts w:ascii="Times New Roman" w:eastAsiaTheme="minorEastAsia" w:hAnsi="Times New Roman" w:cs="Times New Roman"/>
          <w:b/>
          <w:color w:val="auto"/>
        </w:rPr>
        <w:t>Short and Long Run Analysis</w:t>
      </w:r>
      <w:bookmarkEnd w:id="49"/>
    </w:p>
    <w:p w14:paraId="1AE8B0DB" w14:textId="77777777" w:rsidR="00182653" w:rsidRPr="00A0676F" w:rsidRDefault="00182653" w:rsidP="00182653">
      <w:pPr>
        <w:spacing w:line="360" w:lineRule="auto"/>
        <w:jc w:val="both"/>
        <w:rPr>
          <w:rFonts w:ascii="Times New Roman" w:eastAsiaTheme="minorEastAsia" w:hAnsi="Times New Roman" w:cs="Times New Roman"/>
          <w:sz w:val="24"/>
          <w:szCs w:val="24"/>
        </w:rPr>
      </w:pPr>
    </w:p>
    <w:p w14:paraId="3A894160" w14:textId="77777777" w:rsidR="002F28EE" w:rsidRPr="00A0676F" w:rsidRDefault="002F28EE" w:rsidP="00FC1CC8">
      <w:pPr>
        <w:spacing w:line="48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Error correction model (ECM) shows the speed of adjustment of between</w:t>
      </w:r>
      <w:r w:rsidR="00A33125" w:rsidRPr="00A0676F">
        <w:rPr>
          <w:rFonts w:ascii="Times New Roman" w:eastAsiaTheme="minorEastAsia" w:hAnsi="Times New Roman" w:cs="Times New Roman"/>
          <w:sz w:val="24"/>
          <w:szCs w:val="24"/>
        </w:rPr>
        <w:t xml:space="preserve"> dependent variable (FLFP) and independent variables (</w:t>
      </w:r>
      <w:r w:rsidRPr="00A0676F">
        <w:rPr>
          <w:rFonts w:ascii="Times New Roman" w:eastAsiaTheme="minorEastAsia" w:hAnsi="Times New Roman" w:cs="Times New Roman"/>
          <w:sz w:val="24"/>
          <w:szCs w:val="24"/>
        </w:rPr>
        <w:t>fertility rate, contraceptive usage, ready- made garment export as a percentage of total exports, gross enrollment rate primary girls, income inequality, agricultural credit as a percentage of total credit</w:t>
      </w:r>
      <w:r w:rsidR="00A33125" w:rsidRPr="00A0676F">
        <w:rPr>
          <w:rFonts w:ascii="Times New Roman" w:eastAsiaTheme="minorEastAsia" w:hAnsi="Times New Roman" w:cs="Times New Roman"/>
          <w:sz w:val="24"/>
          <w:szCs w:val="24"/>
        </w:rPr>
        <w:t>)</w:t>
      </w:r>
      <w:r w:rsidRPr="00A0676F">
        <w:rPr>
          <w:rFonts w:ascii="Times New Roman" w:eastAsiaTheme="minorEastAsia" w:hAnsi="Times New Roman" w:cs="Times New Roman"/>
          <w:sz w:val="24"/>
          <w:szCs w:val="24"/>
        </w:rPr>
        <w:t xml:space="preserve"> from short run to long run equilibrium. The sign of ECM should be negative and statistically significant. ECM shows the short-run results o</w:t>
      </w:r>
      <w:r w:rsidR="00272AA2" w:rsidRPr="00A0676F">
        <w:rPr>
          <w:rFonts w:ascii="Times New Roman" w:eastAsiaTheme="minorEastAsia" w:hAnsi="Times New Roman" w:cs="Times New Roman"/>
          <w:sz w:val="24"/>
          <w:szCs w:val="24"/>
        </w:rPr>
        <w:t xml:space="preserve">f the model. </w:t>
      </w:r>
      <w:r w:rsidR="00CA4B80" w:rsidRPr="00A0676F">
        <w:rPr>
          <w:rFonts w:ascii="Times New Roman" w:eastAsiaTheme="minorEastAsia" w:hAnsi="Times New Roman" w:cs="Times New Roman"/>
          <w:sz w:val="24"/>
          <w:szCs w:val="24"/>
        </w:rPr>
        <w:t xml:space="preserve">The results are bifurcated at three education levels; primary, secondary and tertiary. </w:t>
      </w:r>
      <w:r w:rsidR="00272AA2" w:rsidRPr="00A0676F">
        <w:rPr>
          <w:rFonts w:ascii="Times New Roman" w:eastAsiaTheme="minorEastAsia" w:hAnsi="Times New Roman" w:cs="Times New Roman"/>
          <w:sz w:val="24"/>
          <w:szCs w:val="24"/>
        </w:rPr>
        <w:lastRenderedPageBreak/>
        <w:t>Table 5.6A</w:t>
      </w:r>
      <w:r w:rsidR="00082F39" w:rsidRPr="00A0676F">
        <w:rPr>
          <w:rFonts w:ascii="Times New Roman" w:eastAsiaTheme="minorEastAsia" w:hAnsi="Times New Roman" w:cs="Times New Roman"/>
          <w:sz w:val="24"/>
          <w:szCs w:val="24"/>
        </w:rPr>
        <w:t xml:space="preserve"> and 5</w:t>
      </w:r>
      <w:r w:rsidR="00272AA2" w:rsidRPr="00A0676F">
        <w:rPr>
          <w:rFonts w:ascii="Times New Roman" w:eastAsiaTheme="minorEastAsia" w:hAnsi="Times New Roman" w:cs="Times New Roman"/>
          <w:sz w:val="24"/>
          <w:szCs w:val="24"/>
        </w:rPr>
        <w:t>.6B</w:t>
      </w:r>
      <w:r w:rsidR="006B25A4" w:rsidRPr="00A0676F">
        <w:rPr>
          <w:rFonts w:ascii="Times New Roman" w:eastAsiaTheme="minorEastAsia" w:hAnsi="Times New Roman" w:cs="Times New Roman"/>
          <w:sz w:val="24"/>
          <w:szCs w:val="24"/>
        </w:rPr>
        <w:t xml:space="preserve"> shows the short</w:t>
      </w:r>
      <w:r w:rsidR="00A33125" w:rsidRPr="00A0676F">
        <w:rPr>
          <w:rFonts w:ascii="Times New Roman" w:eastAsiaTheme="minorEastAsia" w:hAnsi="Times New Roman" w:cs="Times New Roman"/>
          <w:sz w:val="24"/>
          <w:szCs w:val="24"/>
        </w:rPr>
        <w:t xml:space="preserve"> run results</w:t>
      </w:r>
      <w:r w:rsidR="00CA4B80" w:rsidRPr="00A0676F">
        <w:rPr>
          <w:rFonts w:ascii="Times New Roman" w:eastAsiaTheme="minorEastAsia" w:hAnsi="Times New Roman" w:cs="Times New Roman"/>
          <w:sz w:val="24"/>
          <w:szCs w:val="24"/>
        </w:rPr>
        <w:t xml:space="preserve"> whereas tables 5.6C and 5.6D  shows the long term results of both countries at primary level.</w:t>
      </w:r>
      <w:r w:rsidR="00A33125" w:rsidRPr="00A0676F">
        <w:rPr>
          <w:rFonts w:ascii="Times New Roman" w:eastAsiaTheme="minorEastAsia" w:hAnsi="Times New Roman" w:cs="Times New Roman"/>
          <w:sz w:val="24"/>
          <w:szCs w:val="24"/>
        </w:rPr>
        <w:t xml:space="preserve"> The secondary and tertiary level results are in the Appendix.</w:t>
      </w:r>
    </w:p>
    <w:tbl>
      <w:tblPr>
        <w:tblStyle w:val="TableGrid"/>
        <w:tblW w:w="9550" w:type="dxa"/>
        <w:jc w:val="center"/>
        <w:tblInd w:w="633" w:type="dxa"/>
        <w:tblLayout w:type="fixed"/>
        <w:tblLook w:val="04A0" w:firstRow="1" w:lastRow="0" w:firstColumn="1" w:lastColumn="0" w:noHBand="0" w:noVBand="1"/>
      </w:tblPr>
      <w:tblGrid>
        <w:gridCol w:w="9550"/>
      </w:tblGrid>
      <w:tr w:rsidR="00A0676F" w:rsidRPr="00A0676F" w14:paraId="3A894194" w14:textId="77777777" w:rsidTr="00BB2156">
        <w:trPr>
          <w:trHeight w:val="3959"/>
          <w:jc w:val="center"/>
        </w:trPr>
        <w:tc>
          <w:tcPr>
            <w:tcW w:w="9550" w:type="dxa"/>
            <w:tcBorders>
              <w:top w:val="nil"/>
              <w:left w:val="nil"/>
              <w:right w:val="nil"/>
            </w:tcBorders>
          </w:tcPr>
          <w:p w14:paraId="3A894161" w14:textId="5F292A16" w:rsidR="00A33125" w:rsidRPr="00A0676F" w:rsidRDefault="0059327C" w:rsidP="00A33125">
            <w:pPr>
              <w:jc w:val="both"/>
              <w:rPr>
                <w:rFonts w:ascii="Times New Roman" w:eastAsiaTheme="minorEastAsia" w:hAnsi="Times New Roman" w:cs="Times New Roman"/>
                <w:b/>
                <w:sz w:val="24"/>
                <w:szCs w:val="24"/>
              </w:rPr>
            </w:pPr>
            <w:r w:rsidRPr="00A0676F">
              <w:rPr>
                <w:rFonts w:ascii="Times New Roman" w:eastAsiaTheme="minorEastAsia" w:hAnsi="Times New Roman" w:cs="Times New Roman"/>
                <w:b/>
                <w:sz w:val="24"/>
                <w:szCs w:val="24"/>
              </w:rPr>
              <w:t>Table 5.6A</w:t>
            </w:r>
            <w:r w:rsidR="00A33125" w:rsidRPr="00A0676F">
              <w:rPr>
                <w:rFonts w:ascii="Times New Roman" w:eastAsiaTheme="minorEastAsia" w:hAnsi="Times New Roman" w:cs="Times New Roman"/>
                <w:b/>
                <w:sz w:val="24"/>
                <w:szCs w:val="24"/>
              </w:rPr>
              <w:t xml:space="preserve"> Error correction model for short run </w:t>
            </w:r>
            <w:r w:rsidR="00BF5EFC" w:rsidRPr="00A0676F">
              <w:rPr>
                <w:rFonts w:ascii="Times New Roman" w:eastAsiaTheme="minorEastAsia" w:hAnsi="Times New Roman" w:cs="Times New Roman"/>
                <w:b/>
                <w:sz w:val="24"/>
                <w:szCs w:val="24"/>
              </w:rPr>
              <w:t>(Pakistan</w:t>
            </w:r>
            <w:r w:rsidR="00A33125" w:rsidRPr="00A0676F">
              <w:rPr>
                <w:rFonts w:ascii="Times New Roman" w:eastAsiaTheme="minorEastAsia" w:hAnsi="Times New Roman" w:cs="Times New Roman"/>
                <w:b/>
                <w:sz w:val="24"/>
                <w:szCs w:val="24"/>
              </w:rPr>
              <w:t xml:space="preserve">) </w:t>
            </w:r>
          </w:p>
          <w:p w14:paraId="3A894162" w14:textId="77777777" w:rsidR="00A33125" w:rsidRPr="00A0676F" w:rsidRDefault="00A33125" w:rsidP="00A33125">
            <w:pPr>
              <w:jc w:val="both"/>
              <w:rPr>
                <w:rFonts w:ascii="Times New Roman" w:eastAsiaTheme="minorEastAsia" w:hAnsi="Times New Roman" w:cs="Times New Roman"/>
                <w:sz w:val="24"/>
                <w:szCs w:val="24"/>
              </w:rPr>
            </w:pPr>
            <w:r w:rsidRPr="00A0676F">
              <w:rPr>
                <w:rFonts w:ascii="Times New Roman" w:eastAsiaTheme="minorEastAsia" w:hAnsi="Times New Roman" w:cs="Times New Roman"/>
                <w:b/>
                <w:sz w:val="24"/>
                <w:szCs w:val="24"/>
              </w:rPr>
              <w:t xml:space="preserve">Dependent variable = </w:t>
            </w:r>
            <m:oMath>
              <m:r>
                <m:rPr>
                  <m:sty m:val="bi"/>
                </m:rPr>
                <w:rPr>
                  <w:rFonts w:ascii="Cambria Math" w:hAnsi="Cambria Math" w:cs="Times New Roman"/>
                  <w:sz w:val="24"/>
                  <w:szCs w:val="24"/>
                </w:rPr>
                <m:t>∆</m:t>
              </m:r>
            </m:oMath>
            <w:r w:rsidRPr="00A0676F">
              <w:rPr>
                <w:rFonts w:ascii="Times New Roman" w:eastAsiaTheme="minorEastAsia" w:hAnsi="Times New Roman" w:cs="Times New Roman"/>
                <w:b/>
                <w:sz w:val="24"/>
                <w:szCs w:val="24"/>
              </w:rPr>
              <w:t>FLFP</w:t>
            </w:r>
            <w:r w:rsidRPr="00A0676F">
              <w:rPr>
                <w:rFonts w:ascii="Times New Roman" w:eastAsiaTheme="minorEastAsia" w:hAnsi="Times New Roman" w:cs="Times New Roman"/>
                <w:sz w:val="24"/>
                <w:szCs w:val="24"/>
              </w:rPr>
              <w:t xml:space="preserve"> </w:t>
            </w:r>
          </w:p>
          <w:tbl>
            <w:tblPr>
              <w:tblStyle w:val="TableGrid"/>
              <w:tblW w:w="0" w:type="auto"/>
              <w:tblLayout w:type="fixed"/>
              <w:tblLook w:val="04A0" w:firstRow="1" w:lastRow="0" w:firstColumn="1" w:lastColumn="0" w:noHBand="0" w:noVBand="1"/>
            </w:tblPr>
            <w:tblGrid>
              <w:gridCol w:w="2095"/>
              <w:gridCol w:w="1579"/>
              <w:gridCol w:w="1837"/>
              <w:gridCol w:w="1837"/>
              <w:gridCol w:w="1840"/>
            </w:tblGrid>
            <w:tr w:rsidR="00A0676F" w:rsidRPr="00A0676F" w14:paraId="3A894168" w14:textId="77777777" w:rsidTr="00D54165">
              <w:trPr>
                <w:trHeight w:val="392"/>
              </w:trPr>
              <w:tc>
                <w:tcPr>
                  <w:tcW w:w="2095" w:type="dxa"/>
                </w:tcPr>
                <w:p w14:paraId="3A894163" w14:textId="77777777" w:rsidR="00A33125" w:rsidRPr="00A0676F" w:rsidRDefault="00A33125" w:rsidP="00A33125">
                  <w:pPr>
                    <w:spacing w:line="360" w:lineRule="auto"/>
                    <w:jc w:val="both"/>
                    <w:rPr>
                      <w:rFonts w:ascii="Times New Roman" w:eastAsiaTheme="minorEastAsia" w:hAnsi="Times New Roman" w:cs="Times New Roman"/>
                      <w:sz w:val="24"/>
                      <w:szCs w:val="24"/>
                    </w:rPr>
                  </w:pPr>
                </w:p>
              </w:tc>
              <w:tc>
                <w:tcPr>
                  <w:tcW w:w="1579" w:type="dxa"/>
                </w:tcPr>
                <w:p w14:paraId="3A894164" w14:textId="77777777" w:rsidR="00A33125" w:rsidRPr="00A0676F" w:rsidRDefault="00A33125" w:rsidP="00A33125">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Coefficient</w:t>
                  </w:r>
                </w:p>
              </w:tc>
              <w:tc>
                <w:tcPr>
                  <w:tcW w:w="1837" w:type="dxa"/>
                </w:tcPr>
                <w:p w14:paraId="3A894165" w14:textId="77777777" w:rsidR="00A33125" w:rsidRPr="00A0676F" w:rsidRDefault="00A33125" w:rsidP="00A33125">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Std. Error</w:t>
                  </w:r>
                </w:p>
              </w:tc>
              <w:tc>
                <w:tcPr>
                  <w:tcW w:w="1837" w:type="dxa"/>
                </w:tcPr>
                <w:p w14:paraId="3A894166" w14:textId="77777777" w:rsidR="00A33125" w:rsidRPr="00A0676F" w:rsidRDefault="00A33125" w:rsidP="00A33125">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t- statistic</w:t>
                  </w:r>
                </w:p>
              </w:tc>
              <w:tc>
                <w:tcPr>
                  <w:tcW w:w="1840" w:type="dxa"/>
                </w:tcPr>
                <w:p w14:paraId="3A894167" w14:textId="77777777" w:rsidR="00A33125" w:rsidRPr="00A0676F" w:rsidRDefault="00A33125" w:rsidP="00A33125">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Prob.</w:t>
                  </w:r>
                </w:p>
              </w:tc>
            </w:tr>
            <w:tr w:rsidR="00A0676F" w:rsidRPr="00A0676F" w14:paraId="3A89416E" w14:textId="77777777" w:rsidTr="00D54165">
              <w:trPr>
                <w:trHeight w:val="392"/>
              </w:trPr>
              <w:tc>
                <w:tcPr>
                  <w:tcW w:w="2095" w:type="dxa"/>
                </w:tcPr>
                <w:p w14:paraId="3A894169" w14:textId="77777777" w:rsidR="00A33125" w:rsidRPr="00A0676F" w:rsidRDefault="00A33125" w:rsidP="00A33125">
                  <w:pPr>
                    <w:autoSpaceDE w:val="0"/>
                    <w:autoSpaceDN w:val="0"/>
                    <w:adjustRightInd w:val="0"/>
                    <w:jc w:val="both"/>
                    <w:rPr>
                      <w:rFonts w:ascii="Times New Roman" w:hAnsi="Times New Roman" w:cs="Times New Roman"/>
                      <w:b/>
                      <w:bCs/>
                    </w:rPr>
                  </w:pPr>
                  <m:oMathPara>
                    <m:oMathParaPr>
                      <m:jc m:val="left"/>
                    </m:oMathParaPr>
                    <m:oMath>
                      <m:r>
                        <m:rPr>
                          <m:sty m:val="bi"/>
                        </m:rPr>
                        <w:rPr>
                          <w:rFonts w:ascii="Cambria Math" w:hAnsi="Cambria Math" w:cs="Times New Roman"/>
                        </w:rPr>
                        <m:t>∆lnRMG</m:t>
                      </m:r>
                    </m:oMath>
                  </m:oMathPara>
                </w:p>
              </w:tc>
              <w:tc>
                <w:tcPr>
                  <w:tcW w:w="1579" w:type="dxa"/>
                </w:tcPr>
                <w:p w14:paraId="3A89416A" w14:textId="77777777" w:rsidR="00A33125" w:rsidRPr="00A0676F" w:rsidRDefault="00A33125" w:rsidP="00A33125">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-0.257049</w:t>
                  </w:r>
                </w:p>
              </w:tc>
              <w:tc>
                <w:tcPr>
                  <w:tcW w:w="1837" w:type="dxa"/>
                </w:tcPr>
                <w:p w14:paraId="3A89416B" w14:textId="77777777" w:rsidR="00A33125" w:rsidRPr="00A0676F" w:rsidRDefault="00A33125" w:rsidP="00A33125">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0.124224</w:t>
                  </w:r>
                </w:p>
              </w:tc>
              <w:tc>
                <w:tcPr>
                  <w:tcW w:w="1837" w:type="dxa"/>
                </w:tcPr>
                <w:p w14:paraId="3A89416C" w14:textId="77777777" w:rsidR="00A33125" w:rsidRPr="00A0676F" w:rsidRDefault="00A33125" w:rsidP="00A33125">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-2.069246</w:t>
                  </w:r>
                </w:p>
              </w:tc>
              <w:tc>
                <w:tcPr>
                  <w:tcW w:w="1840" w:type="dxa"/>
                </w:tcPr>
                <w:p w14:paraId="3A89416D" w14:textId="77777777" w:rsidR="00A33125" w:rsidRPr="00A0676F" w:rsidRDefault="00A33125" w:rsidP="00A33125">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0.0629*</w:t>
                  </w:r>
                </w:p>
              </w:tc>
            </w:tr>
            <w:tr w:rsidR="00A0676F" w:rsidRPr="00A0676F" w14:paraId="3A894174" w14:textId="77777777" w:rsidTr="00D54165">
              <w:trPr>
                <w:trHeight w:val="407"/>
              </w:trPr>
              <w:tc>
                <w:tcPr>
                  <w:tcW w:w="2095" w:type="dxa"/>
                </w:tcPr>
                <w:p w14:paraId="3A89416F" w14:textId="77777777" w:rsidR="00A33125" w:rsidRPr="00A0676F" w:rsidRDefault="00A33125" w:rsidP="00A33125">
                  <w:pPr>
                    <w:autoSpaceDE w:val="0"/>
                    <w:autoSpaceDN w:val="0"/>
                    <w:adjustRightInd w:val="0"/>
                    <w:jc w:val="both"/>
                    <w:rPr>
                      <w:rFonts w:ascii="Times New Roman" w:hAnsi="Times New Roman" w:cs="Times New Roman"/>
                      <w:b/>
                      <w:bCs/>
                    </w:rPr>
                  </w:pPr>
                  <m:oMathPara>
                    <m:oMathParaPr>
                      <m:jc m:val="left"/>
                    </m:oMathParaPr>
                    <m:oMath>
                      <m:r>
                        <m:rPr>
                          <m:sty m:val="bi"/>
                        </m:rPr>
                        <w:rPr>
                          <w:rFonts w:ascii="Cambria Math" w:hAnsi="Cambria Math" w:cs="Times New Roman"/>
                        </w:rPr>
                        <m:t>∆lnACDDC</m:t>
                      </m:r>
                    </m:oMath>
                  </m:oMathPara>
                </w:p>
              </w:tc>
              <w:tc>
                <w:tcPr>
                  <w:tcW w:w="1579" w:type="dxa"/>
                </w:tcPr>
                <w:p w14:paraId="3A894170" w14:textId="77777777" w:rsidR="00A33125" w:rsidRPr="00A0676F" w:rsidRDefault="00A33125" w:rsidP="00A33125">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0.155310</w:t>
                  </w:r>
                </w:p>
              </w:tc>
              <w:tc>
                <w:tcPr>
                  <w:tcW w:w="1837" w:type="dxa"/>
                </w:tcPr>
                <w:p w14:paraId="3A894171" w14:textId="77777777" w:rsidR="00A33125" w:rsidRPr="00A0676F" w:rsidRDefault="00A33125" w:rsidP="00A33125">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0.074321</w:t>
                  </w:r>
                </w:p>
              </w:tc>
              <w:tc>
                <w:tcPr>
                  <w:tcW w:w="1837" w:type="dxa"/>
                </w:tcPr>
                <w:p w14:paraId="3A894172" w14:textId="77777777" w:rsidR="00A33125" w:rsidRPr="00A0676F" w:rsidRDefault="00A33125" w:rsidP="00A33125">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2.089723</w:t>
                  </w:r>
                </w:p>
              </w:tc>
              <w:tc>
                <w:tcPr>
                  <w:tcW w:w="1840" w:type="dxa"/>
                </w:tcPr>
                <w:p w14:paraId="3A894173" w14:textId="77777777" w:rsidR="00A33125" w:rsidRPr="00A0676F" w:rsidRDefault="00A33125" w:rsidP="00A33125">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0.0607*</w:t>
                  </w:r>
                </w:p>
              </w:tc>
            </w:tr>
            <w:tr w:rsidR="00A0676F" w:rsidRPr="00A0676F" w14:paraId="3A89417A" w14:textId="77777777" w:rsidTr="00D54165">
              <w:trPr>
                <w:trHeight w:val="392"/>
              </w:trPr>
              <w:tc>
                <w:tcPr>
                  <w:tcW w:w="2095" w:type="dxa"/>
                </w:tcPr>
                <w:p w14:paraId="3A894175" w14:textId="77777777" w:rsidR="00A33125" w:rsidRPr="00A0676F" w:rsidRDefault="00A33125" w:rsidP="00A33125">
                  <w:pPr>
                    <w:autoSpaceDE w:val="0"/>
                    <w:autoSpaceDN w:val="0"/>
                    <w:adjustRightInd w:val="0"/>
                    <w:jc w:val="both"/>
                    <w:rPr>
                      <w:rFonts w:ascii="Times New Roman" w:hAnsi="Times New Roman" w:cs="Times New Roman"/>
                      <w:b/>
                      <w:bCs/>
                    </w:rPr>
                  </w:pPr>
                  <m:oMathPara>
                    <m:oMathParaPr>
                      <m:jc m:val="left"/>
                    </m:oMathParaPr>
                    <m:oMath>
                      <m:r>
                        <m:rPr>
                          <m:sty m:val="bi"/>
                        </m:rPr>
                        <w:rPr>
                          <w:rFonts w:ascii="Cambria Math" w:hAnsi="Cambria Math" w:cs="Times New Roman"/>
                        </w:rPr>
                        <m:t>∆lnCU</m:t>
                      </m:r>
                    </m:oMath>
                  </m:oMathPara>
                </w:p>
              </w:tc>
              <w:tc>
                <w:tcPr>
                  <w:tcW w:w="1579" w:type="dxa"/>
                </w:tcPr>
                <w:p w14:paraId="3A894176" w14:textId="77777777" w:rsidR="00A33125" w:rsidRPr="00A0676F" w:rsidRDefault="00A33125" w:rsidP="00A33125">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0.147014</w:t>
                  </w:r>
                </w:p>
              </w:tc>
              <w:tc>
                <w:tcPr>
                  <w:tcW w:w="1837" w:type="dxa"/>
                </w:tcPr>
                <w:p w14:paraId="3A894177" w14:textId="77777777" w:rsidR="00A33125" w:rsidRPr="00A0676F" w:rsidRDefault="00A33125" w:rsidP="00A33125">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0.0</w:t>
                  </w:r>
                  <w:r w:rsidR="00272AA2" w:rsidRPr="00A0676F">
                    <w:rPr>
                      <w:rFonts w:ascii="Times New Roman" w:eastAsiaTheme="minorEastAsia" w:hAnsi="Times New Roman" w:cs="Times New Roman"/>
                      <w:sz w:val="24"/>
                      <w:szCs w:val="24"/>
                    </w:rPr>
                    <w:t>56000</w:t>
                  </w:r>
                </w:p>
              </w:tc>
              <w:tc>
                <w:tcPr>
                  <w:tcW w:w="1837" w:type="dxa"/>
                </w:tcPr>
                <w:p w14:paraId="3A894178" w14:textId="77777777" w:rsidR="00A33125" w:rsidRPr="00A0676F" w:rsidRDefault="00272AA2" w:rsidP="00A33125">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2.625239</w:t>
                  </w:r>
                </w:p>
              </w:tc>
              <w:tc>
                <w:tcPr>
                  <w:tcW w:w="1840" w:type="dxa"/>
                </w:tcPr>
                <w:p w14:paraId="3A894179" w14:textId="77777777" w:rsidR="00A33125" w:rsidRPr="00A0676F" w:rsidRDefault="00272AA2" w:rsidP="00A33125">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0.0236</w:t>
                  </w:r>
                  <w:r w:rsidR="00A33125" w:rsidRPr="00A0676F">
                    <w:rPr>
                      <w:rFonts w:ascii="Times New Roman" w:eastAsiaTheme="minorEastAsia" w:hAnsi="Times New Roman" w:cs="Times New Roman"/>
                      <w:sz w:val="24"/>
                      <w:szCs w:val="24"/>
                    </w:rPr>
                    <w:t>*</w:t>
                  </w:r>
                </w:p>
              </w:tc>
            </w:tr>
            <w:tr w:rsidR="00A0676F" w:rsidRPr="00A0676F" w14:paraId="3A894180" w14:textId="77777777" w:rsidTr="00D54165">
              <w:trPr>
                <w:trHeight w:val="392"/>
              </w:trPr>
              <w:tc>
                <w:tcPr>
                  <w:tcW w:w="2095" w:type="dxa"/>
                </w:tcPr>
                <w:p w14:paraId="3A89417B" w14:textId="77777777" w:rsidR="00A33125" w:rsidRPr="00A0676F" w:rsidRDefault="00A33125" w:rsidP="00A33125">
                  <w:pPr>
                    <w:autoSpaceDE w:val="0"/>
                    <w:autoSpaceDN w:val="0"/>
                    <w:adjustRightInd w:val="0"/>
                    <w:jc w:val="both"/>
                    <w:rPr>
                      <w:rFonts w:ascii="Times New Roman" w:hAnsi="Times New Roman" w:cs="Times New Roman"/>
                      <w:b/>
                      <w:bCs/>
                    </w:rPr>
                  </w:pPr>
                  <m:oMathPara>
                    <m:oMathParaPr>
                      <m:jc m:val="left"/>
                    </m:oMathParaPr>
                    <m:oMath>
                      <m:r>
                        <m:rPr>
                          <m:sty m:val="bi"/>
                        </m:rPr>
                        <w:rPr>
                          <w:rFonts w:ascii="Cambria Math" w:hAnsi="Cambria Math" w:cs="Times New Roman"/>
                        </w:rPr>
                        <m:t>∆lnFR</m:t>
                      </m:r>
                    </m:oMath>
                  </m:oMathPara>
                </w:p>
              </w:tc>
              <w:tc>
                <w:tcPr>
                  <w:tcW w:w="1579" w:type="dxa"/>
                </w:tcPr>
                <w:p w14:paraId="3A89417C" w14:textId="77777777" w:rsidR="00A33125" w:rsidRPr="00A0676F" w:rsidRDefault="00272AA2" w:rsidP="00A33125">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-0.352432</w:t>
                  </w:r>
                </w:p>
              </w:tc>
              <w:tc>
                <w:tcPr>
                  <w:tcW w:w="1837" w:type="dxa"/>
                </w:tcPr>
                <w:p w14:paraId="3A89417D" w14:textId="77777777" w:rsidR="00A33125" w:rsidRPr="00A0676F" w:rsidRDefault="00272AA2" w:rsidP="00A33125">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0.605922</w:t>
                  </w:r>
                </w:p>
              </w:tc>
              <w:tc>
                <w:tcPr>
                  <w:tcW w:w="1837" w:type="dxa"/>
                </w:tcPr>
                <w:p w14:paraId="3A89417E" w14:textId="77777777" w:rsidR="00A33125" w:rsidRPr="00A0676F" w:rsidRDefault="00272AA2" w:rsidP="00A33125">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-2.232023</w:t>
                  </w:r>
                </w:p>
              </w:tc>
              <w:tc>
                <w:tcPr>
                  <w:tcW w:w="1840" w:type="dxa"/>
                </w:tcPr>
                <w:p w14:paraId="3A89417F" w14:textId="77777777" w:rsidR="00A33125" w:rsidRPr="00A0676F" w:rsidRDefault="00272AA2" w:rsidP="00A33125">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0.0474**</w:t>
                  </w:r>
                </w:p>
              </w:tc>
            </w:tr>
            <w:tr w:rsidR="00A0676F" w:rsidRPr="00A0676F" w14:paraId="3A894186" w14:textId="77777777" w:rsidTr="00D54165">
              <w:trPr>
                <w:trHeight w:val="392"/>
              </w:trPr>
              <w:tc>
                <w:tcPr>
                  <w:tcW w:w="2095" w:type="dxa"/>
                </w:tcPr>
                <w:p w14:paraId="3A894181" w14:textId="78347EE9" w:rsidR="00A33125" w:rsidRPr="00A0676F" w:rsidRDefault="00A33125" w:rsidP="00A33125">
                  <w:pPr>
                    <w:autoSpaceDE w:val="0"/>
                    <w:autoSpaceDN w:val="0"/>
                    <w:adjustRightInd w:val="0"/>
                    <w:jc w:val="both"/>
                    <w:rPr>
                      <w:rFonts w:ascii="Times New Roman" w:hAnsi="Times New Roman" w:cs="Times New Roman"/>
                      <w:b/>
                      <w:bCs/>
                    </w:rPr>
                  </w:pPr>
                  <m:oMath>
                    <m:r>
                      <m:rPr>
                        <m:sty m:val="bi"/>
                      </m:rPr>
                      <w:rPr>
                        <w:rFonts w:ascii="Cambria Math" w:hAnsi="Cambria Math" w:cs="Times New Roman"/>
                      </w:rPr>
                      <m:t>∆lnGEP</m:t>
                    </m:r>
                  </m:oMath>
                  <w:r w:rsidR="00097396" w:rsidRPr="00A0676F">
                    <w:rPr>
                      <w:rFonts w:ascii="Times New Roman" w:eastAsiaTheme="minorEastAsia" w:hAnsi="Times New Roman" w:cs="Times New Roman"/>
                      <w:b/>
                    </w:rPr>
                    <w:t>(Prim</w:t>
                  </w:r>
                  <w:proofErr w:type="spellStart"/>
                  <w:r w:rsidR="00551D61">
                    <w:rPr>
                      <w:rFonts w:ascii="Times New Roman" w:eastAsiaTheme="minorEastAsia" w:hAnsi="Times New Roman" w:cs="Times New Roman"/>
                      <w:b/>
                    </w:rPr>
                    <w:t>ary</w:t>
                  </w:r>
                  <w:proofErr w:type="spellEnd"/>
                  <w:r w:rsidR="00551D61">
                    <w:rPr>
                      <w:rFonts w:ascii="Times New Roman" w:eastAsiaTheme="minorEastAsia" w:hAnsi="Times New Roman" w:cs="Times New Roman"/>
                      <w:b/>
                    </w:rPr>
                    <w:t>)</w:t>
                  </w:r>
                </w:p>
              </w:tc>
              <w:tc>
                <w:tcPr>
                  <w:tcW w:w="1579" w:type="dxa"/>
                </w:tcPr>
                <w:p w14:paraId="3A894182" w14:textId="77777777" w:rsidR="00A33125" w:rsidRPr="00A0676F" w:rsidRDefault="00272AA2" w:rsidP="00A33125">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0.163990</w:t>
                  </w:r>
                </w:p>
              </w:tc>
              <w:tc>
                <w:tcPr>
                  <w:tcW w:w="1837" w:type="dxa"/>
                </w:tcPr>
                <w:p w14:paraId="3A894183" w14:textId="77777777" w:rsidR="00A33125" w:rsidRPr="00A0676F" w:rsidRDefault="00272AA2" w:rsidP="00A33125">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0.575317</w:t>
                  </w:r>
                </w:p>
              </w:tc>
              <w:tc>
                <w:tcPr>
                  <w:tcW w:w="1837" w:type="dxa"/>
                </w:tcPr>
                <w:p w14:paraId="3A894184" w14:textId="77777777" w:rsidR="00A33125" w:rsidRPr="00A0676F" w:rsidRDefault="00272AA2" w:rsidP="00A33125">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2.005392</w:t>
                  </w:r>
                </w:p>
              </w:tc>
              <w:tc>
                <w:tcPr>
                  <w:tcW w:w="1840" w:type="dxa"/>
                </w:tcPr>
                <w:p w14:paraId="3A894185" w14:textId="77777777" w:rsidR="00A33125" w:rsidRPr="00A0676F" w:rsidRDefault="00272AA2" w:rsidP="00A33125">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0.0697*</w:t>
                  </w:r>
                </w:p>
              </w:tc>
            </w:tr>
            <w:tr w:rsidR="00A0676F" w:rsidRPr="00A0676F" w14:paraId="3A89418C" w14:textId="77777777" w:rsidTr="00D54165">
              <w:trPr>
                <w:trHeight w:val="392"/>
              </w:trPr>
              <w:tc>
                <w:tcPr>
                  <w:tcW w:w="2095" w:type="dxa"/>
                </w:tcPr>
                <w:p w14:paraId="3A894187" w14:textId="77777777" w:rsidR="00A33125" w:rsidRPr="00A0676F" w:rsidRDefault="00A33125" w:rsidP="00A33125">
                  <w:pPr>
                    <w:autoSpaceDE w:val="0"/>
                    <w:autoSpaceDN w:val="0"/>
                    <w:adjustRightInd w:val="0"/>
                    <w:jc w:val="both"/>
                    <w:rPr>
                      <w:rFonts w:ascii="Times New Roman" w:eastAsia="Calibri" w:hAnsi="Times New Roman" w:cs="Times New Roman"/>
                      <w:b/>
                    </w:rPr>
                  </w:pPr>
                  <m:oMathPara>
                    <m:oMathParaPr>
                      <m:jc m:val="left"/>
                    </m:oMathParaPr>
                    <m:oMath>
                      <m:r>
                        <m:rPr>
                          <m:sty m:val="bi"/>
                        </m:rPr>
                        <w:rPr>
                          <w:rFonts w:ascii="Cambria Math" w:hAnsi="Cambria Math" w:cs="Times New Roman"/>
                        </w:rPr>
                        <m:t>∆lnGINI</m:t>
                      </m:r>
                    </m:oMath>
                  </m:oMathPara>
                </w:p>
              </w:tc>
              <w:tc>
                <w:tcPr>
                  <w:tcW w:w="1579" w:type="dxa"/>
                </w:tcPr>
                <w:p w14:paraId="3A894188" w14:textId="77777777" w:rsidR="00A33125" w:rsidRPr="00A0676F" w:rsidRDefault="00272AA2" w:rsidP="00A33125">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-0.452932</w:t>
                  </w:r>
                </w:p>
              </w:tc>
              <w:tc>
                <w:tcPr>
                  <w:tcW w:w="1837" w:type="dxa"/>
                </w:tcPr>
                <w:p w14:paraId="3A894189" w14:textId="77777777" w:rsidR="00A33125" w:rsidRPr="00A0676F" w:rsidRDefault="00272AA2" w:rsidP="00A33125">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0.096333</w:t>
                  </w:r>
                </w:p>
              </w:tc>
              <w:tc>
                <w:tcPr>
                  <w:tcW w:w="1837" w:type="dxa"/>
                </w:tcPr>
                <w:p w14:paraId="3A89418A" w14:textId="77777777" w:rsidR="00A33125" w:rsidRPr="00A0676F" w:rsidRDefault="00272AA2" w:rsidP="00A33125">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-4.701705</w:t>
                  </w:r>
                </w:p>
              </w:tc>
              <w:tc>
                <w:tcPr>
                  <w:tcW w:w="1840" w:type="dxa"/>
                </w:tcPr>
                <w:p w14:paraId="3A89418B" w14:textId="77777777" w:rsidR="00A33125" w:rsidRPr="00A0676F" w:rsidRDefault="00272AA2" w:rsidP="00A33125">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0.0006***</w:t>
                  </w:r>
                </w:p>
              </w:tc>
            </w:tr>
            <w:tr w:rsidR="00A0676F" w:rsidRPr="00A0676F" w14:paraId="3A894192" w14:textId="77777777" w:rsidTr="00D54165">
              <w:trPr>
                <w:trHeight w:val="392"/>
              </w:trPr>
              <w:tc>
                <w:tcPr>
                  <w:tcW w:w="2095" w:type="dxa"/>
                </w:tcPr>
                <w:p w14:paraId="3A89418D" w14:textId="77777777" w:rsidR="00A33125" w:rsidRPr="00A0676F" w:rsidRDefault="00A33125" w:rsidP="00A33125">
                  <w:pPr>
                    <w:autoSpaceDE w:val="0"/>
                    <w:autoSpaceDN w:val="0"/>
                    <w:adjustRightInd w:val="0"/>
                    <w:jc w:val="both"/>
                    <w:rPr>
                      <w:rFonts w:ascii="Times New Roman" w:eastAsia="Times New Roman" w:hAnsi="Times New Roman" w:cs="Times New Roman"/>
                      <w:b/>
                      <w:vertAlign w:val="subscript"/>
                    </w:rPr>
                  </w:pPr>
                  <w:r w:rsidRPr="00A0676F">
                    <w:rPr>
                      <w:rFonts w:ascii="Times New Roman" w:eastAsia="Times New Roman" w:hAnsi="Times New Roman" w:cs="Times New Roman"/>
                      <w:b/>
                    </w:rPr>
                    <w:t>ECM</w:t>
                  </w:r>
                  <w:r w:rsidRPr="00A0676F">
                    <w:rPr>
                      <w:rFonts w:ascii="Times New Roman" w:eastAsia="Times New Roman" w:hAnsi="Times New Roman" w:cs="Times New Roman"/>
                      <w:b/>
                      <w:vertAlign w:val="subscript"/>
                    </w:rPr>
                    <w:t>t-1</w:t>
                  </w:r>
                </w:p>
              </w:tc>
              <w:tc>
                <w:tcPr>
                  <w:tcW w:w="1579" w:type="dxa"/>
                </w:tcPr>
                <w:p w14:paraId="3A89418E" w14:textId="77777777" w:rsidR="00A33125" w:rsidRPr="00A0676F" w:rsidRDefault="00272AA2" w:rsidP="00A33125">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-0.503754</w:t>
                  </w:r>
                </w:p>
              </w:tc>
              <w:tc>
                <w:tcPr>
                  <w:tcW w:w="1837" w:type="dxa"/>
                </w:tcPr>
                <w:p w14:paraId="3A89418F" w14:textId="77777777" w:rsidR="00A33125" w:rsidRPr="00A0676F" w:rsidRDefault="00272AA2" w:rsidP="00A33125">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0.127218</w:t>
                  </w:r>
                </w:p>
              </w:tc>
              <w:tc>
                <w:tcPr>
                  <w:tcW w:w="1837" w:type="dxa"/>
                </w:tcPr>
                <w:p w14:paraId="3A894190" w14:textId="77777777" w:rsidR="00A33125" w:rsidRPr="00A0676F" w:rsidRDefault="00272AA2" w:rsidP="00A33125">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-3.959773</w:t>
                  </w:r>
                </w:p>
              </w:tc>
              <w:tc>
                <w:tcPr>
                  <w:tcW w:w="1840" w:type="dxa"/>
                </w:tcPr>
                <w:p w14:paraId="3A894191" w14:textId="77777777" w:rsidR="00A33125" w:rsidRPr="00A0676F" w:rsidRDefault="00272AA2" w:rsidP="00A33125">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0.0022</w:t>
                  </w:r>
                  <w:r w:rsidR="00A33125" w:rsidRPr="00A0676F">
                    <w:rPr>
                      <w:rFonts w:ascii="Times New Roman" w:eastAsiaTheme="minorEastAsia" w:hAnsi="Times New Roman" w:cs="Times New Roman"/>
                      <w:sz w:val="24"/>
                      <w:szCs w:val="24"/>
                    </w:rPr>
                    <w:t>*</w:t>
                  </w:r>
                </w:p>
              </w:tc>
            </w:tr>
          </w:tbl>
          <w:p w14:paraId="3A894193" w14:textId="77777777" w:rsidR="00A33125" w:rsidRPr="00A0676F" w:rsidRDefault="00A33125" w:rsidP="00A33125">
            <w:pPr>
              <w:jc w:val="both"/>
              <w:rPr>
                <w:rFonts w:ascii="Times New Roman" w:eastAsiaTheme="minorEastAsia" w:hAnsi="Times New Roman" w:cs="Times New Roman"/>
                <w:sz w:val="24"/>
                <w:szCs w:val="24"/>
              </w:rPr>
            </w:pPr>
          </w:p>
        </w:tc>
      </w:tr>
    </w:tbl>
    <w:p w14:paraId="3A894199" w14:textId="56103A7E" w:rsidR="000910C1" w:rsidRPr="00A0676F" w:rsidRDefault="00A33125" w:rsidP="00BB2156">
      <w:pPr>
        <w:spacing w:line="360" w:lineRule="auto"/>
        <w:ind w:left="360"/>
        <w:jc w:val="both"/>
        <w:rPr>
          <w:rFonts w:ascii="Times New Roman" w:eastAsiaTheme="minorEastAsia" w:hAnsi="Times New Roman" w:cs="Times New Roman"/>
        </w:rPr>
      </w:pPr>
      <w:r w:rsidRPr="00A0676F">
        <w:rPr>
          <w:rFonts w:ascii="Times New Roman" w:eastAsiaTheme="minorEastAsia" w:hAnsi="Times New Roman" w:cs="Times New Roman"/>
        </w:rPr>
        <w:t xml:space="preserve">        </w:t>
      </w:r>
      <w:r w:rsidR="003B54C9" w:rsidRPr="00A0676F">
        <w:rPr>
          <w:rFonts w:ascii="Times New Roman" w:eastAsiaTheme="minorEastAsia" w:hAnsi="Times New Roman" w:cs="Times New Roman"/>
        </w:rPr>
        <w:t xml:space="preserve">*, **, *** signifies significant level at 10 percent, 5 percent. 1 percent respectively </w:t>
      </w:r>
    </w:p>
    <w:p w14:paraId="1C8D91BF" w14:textId="77777777" w:rsidR="00FC1CC8" w:rsidRPr="00A0676F" w:rsidRDefault="00FC1CC8" w:rsidP="002F28EE">
      <w:pPr>
        <w:spacing w:line="360" w:lineRule="auto"/>
        <w:ind w:left="360"/>
        <w:jc w:val="both"/>
        <w:rPr>
          <w:rFonts w:ascii="Times New Roman" w:eastAsiaTheme="minorEastAsia" w:hAnsi="Times New Roman" w:cs="Times New Roman"/>
        </w:rPr>
      </w:pPr>
    </w:p>
    <w:p w14:paraId="7E1D075A" w14:textId="77777777" w:rsidR="00FC1CC8" w:rsidRPr="00A0676F" w:rsidRDefault="00FC1CC8" w:rsidP="002F28EE">
      <w:pPr>
        <w:spacing w:line="360" w:lineRule="auto"/>
        <w:ind w:left="360"/>
        <w:jc w:val="both"/>
        <w:rPr>
          <w:rFonts w:ascii="Times New Roman" w:eastAsiaTheme="minorEastAsia" w:hAnsi="Times New Roman" w:cs="Times New Roman"/>
        </w:rPr>
      </w:pPr>
    </w:p>
    <w:tbl>
      <w:tblPr>
        <w:tblStyle w:val="TableGrid"/>
        <w:tblW w:w="0" w:type="auto"/>
        <w:jc w:val="center"/>
        <w:tblInd w:w="5" w:type="dxa"/>
        <w:tblLook w:val="04A0" w:firstRow="1" w:lastRow="0" w:firstColumn="1" w:lastColumn="0" w:noHBand="0" w:noVBand="1"/>
      </w:tblPr>
      <w:tblGrid>
        <w:gridCol w:w="1980"/>
        <w:gridCol w:w="1760"/>
        <w:gridCol w:w="1870"/>
        <w:gridCol w:w="1870"/>
        <w:gridCol w:w="1870"/>
      </w:tblGrid>
      <w:tr w:rsidR="00A0676F" w:rsidRPr="00A0676F" w14:paraId="3A89419C" w14:textId="77777777" w:rsidTr="00BB2156">
        <w:trPr>
          <w:jc w:val="center"/>
        </w:trPr>
        <w:tc>
          <w:tcPr>
            <w:tcW w:w="9350" w:type="dxa"/>
            <w:gridSpan w:val="5"/>
            <w:tcBorders>
              <w:top w:val="nil"/>
              <w:left w:val="nil"/>
              <w:right w:val="nil"/>
            </w:tcBorders>
          </w:tcPr>
          <w:p w14:paraId="3A89419A" w14:textId="77777777" w:rsidR="003B54C9" w:rsidRPr="00A0676F" w:rsidRDefault="00082F39" w:rsidP="00DF73B6">
            <w:pPr>
              <w:jc w:val="both"/>
              <w:rPr>
                <w:rFonts w:ascii="Times New Roman" w:eastAsiaTheme="minorEastAsia" w:hAnsi="Times New Roman" w:cs="Times New Roman"/>
                <w:b/>
                <w:sz w:val="24"/>
                <w:szCs w:val="24"/>
              </w:rPr>
            </w:pPr>
            <w:r w:rsidRPr="00A0676F">
              <w:rPr>
                <w:rFonts w:ascii="Times New Roman" w:eastAsiaTheme="minorEastAsia" w:hAnsi="Times New Roman" w:cs="Times New Roman"/>
                <w:b/>
                <w:sz w:val="24"/>
                <w:szCs w:val="24"/>
              </w:rPr>
              <w:t>Table 5</w:t>
            </w:r>
            <w:r w:rsidR="00272AA2" w:rsidRPr="00A0676F">
              <w:rPr>
                <w:rFonts w:ascii="Times New Roman" w:eastAsiaTheme="minorEastAsia" w:hAnsi="Times New Roman" w:cs="Times New Roman"/>
                <w:b/>
                <w:sz w:val="24"/>
                <w:szCs w:val="24"/>
              </w:rPr>
              <w:t>.6B</w:t>
            </w:r>
            <w:r w:rsidR="003B54C9" w:rsidRPr="00A0676F">
              <w:rPr>
                <w:rFonts w:ascii="Times New Roman" w:eastAsiaTheme="minorEastAsia" w:hAnsi="Times New Roman" w:cs="Times New Roman"/>
                <w:b/>
                <w:sz w:val="24"/>
                <w:szCs w:val="24"/>
              </w:rPr>
              <w:t xml:space="preserve"> Error correction model for short run results (</w:t>
            </w:r>
            <w:r w:rsidR="00BA0C75" w:rsidRPr="00A0676F">
              <w:rPr>
                <w:rFonts w:ascii="Times New Roman" w:eastAsiaTheme="minorEastAsia" w:hAnsi="Times New Roman" w:cs="Times New Roman"/>
                <w:b/>
                <w:sz w:val="24"/>
                <w:szCs w:val="24"/>
              </w:rPr>
              <w:t>Bangladesh</w:t>
            </w:r>
            <w:r w:rsidR="003B54C9" w:rsidRPr="00A0676F">
              <w:rPr>
                <w:rFonts w:ascii="Times New Roman" w:eastAsiaTheme="minorEastAsia" w:hAnsi="Times New Roman" w:cs="Times New Roman"/>
                <w:b/>
                <w:sz w:val="24"/>
                <w:szCs w:val="24"/>
              </w:rPr>
              <w:t xml:space="preserve">) </w:t>
            </w:r>
          </w:p>
          <w:p w14:paraId="3A89419B" w14:textId="77777777" w:rsidR="003B54C9" w:rsidRPr="00A0676F" w:rsidRDefault="003B54C9" w:rsidP="00DF73B6">
            <w:pPr>
              <w:jc w:val="both"/>
              <w:rPr>
                <w:rFonts w:ascii="Times New Roman" w:eastAsiaTheme="minorEastAsia" w:hAnsi="Times New Roman" w:cs="Times New Roman"/>
                <w:sz w:val="24"/>
                <w:szCs w:val="24"/>
              </w:rPr>
            </w:pPr>
            <w:r w:rsidRPr="00A0676F">
              <w:rPr>
                <w:rFonts w:ascii="Times New Roman" w:eastAsiaTheme="minorEastAsia" w:hAnsi="Times New Roman" w:cs="Times New Roman"/>
                <w:b/>
                <w:sz w:val="24"/>
                <w:szCs w:val="24"/>
              </w:rPr>
              <w:t xml:space="preserve">Dependent variable = </w:t>
            </w:r>
            <m:oMath>
              <m:r>
                <m:rPr>
                  <m:sty m:val="bi"/>
                </m:rPr>
                <w:rPr>
                  <w:rFonts w:ascii="Cambria Math" w:hAnsi="Cambria Math" w:cs="Times New Roman"/>
                </w:rPr>
                <m:t>∆</m:t>
              </m:r>
            </m:oMath>
            <w:r w:rsidRPr="00A0676F">
              <w:rPr>
                <w:rFonts w:ascii="Times New Roman" w:eastAsiaTheme="minorEastAsia" w:hAnsi="Times New Roman" w:cs="Times New Roman"/>
                <w:b/>
                <w:sz w:val="24"/>
                <w:szCs w:val="24"/>
              </w:rPr>
              <w:t>FLFP</w:t>
            </w:r>
            <w:r w:rsidRPr="00A0676F">
              <w:rPr>
                <w:rFonts w:ascii="Times New Roman" w:eastAsiaTheme="minorEastAsia" w:hAnsi="Times New Roman" w:cs="Times New Roman"/>
                <w:sz w:val="24"/>
                <w:szCs w:val="24"/>
              </w:rPr>
              <w:t xml:space="preserve"> </w:t>
            </w:r>
          </w:p>
        </w:tc>
      </w:tr>
      <w:tr w:rsidR="00A0676F" w:rsidRPr="00A0676F" w14:paraId="3A8941A2" w14:textId="77777777" w:rsidTr="00BB2156">
        <w:trPr>
          <w:jc w:val="center"/>
        </w:trPr>
        <w:tc>
          <w:tcPr>
            <w:tcW w:w="1980" w:type="dxa"/>
          </w:tcPr>
          <w:p w14:paraId="3A89419D" w14:textId="77777777" w:rsidR="003B54C9" w:rsidRPr="00A0676F" w:rsidRDefault="003B54C9" w:rsidP="00DF73B6">
            <w:pPr>
              <w:spacing w:line="360" w:lineRule="auto"/>
              <w:jc w:val="both"/>
              <w:rPr>
                <w:rFonts w:ascii="Times New Roman" w:eastAsiaTheme="minorEastAsia" w:hAnsi="Times New Roman" w:cs="Times New Roman"/>
                <w:sz w:val="24"/>
                <w:szCs w:val="24"/>
              </w:rPr>
            </w:pPr>
          </w:p>
        </w:tc>
        <w:tc>
          <w:tcPr>
            <w:tcW w:w="1760" w:type="dxa"/>
          </w:tcPr>
          <w:p w14:paraId="3A89419E" w14:textId="77777777" w:rsidR="003B54C9" w:rsidRPr="00A0676F" w:rsidRDefault="003B54C9" w:rsidP="00DF73B6">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Coefficient</w:t>
            </w:r>
          </w:p>
        </w:tc>
        <w:tc>
          <w:tcPr>
            <w:tcW w:w="1870" w:type="dxa"/>
          </w:tcPr>
          <w:p w14:paraId="3A89419F" w14:textId="77777777" w:rsidR="003B54C9" w:rsidRPr="00A0676F" w:rsidRDefault="003B54C9" w:rsidP="00DF73B6">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Std. Error</w:t>
            </w:r>
          </w:p>
        </w:tc>
        <w:tc>
          <w:tcPr>
            <w:tcW w:w="1870" w:type="dxa"/>
          </w:tcPr>
          <w:p w14:paraId="3A8941A0" w14:textId="77777777" w:rsidR="003B54C9" w:rsidRPr="00A0676F" w:rsidRDefault="003B54C9" w:rsidP="00DF73B6">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t- statistic</w:t>
            </w:r>
          </w:p>
        </w:tc>
        <w:tc>
          <w:tcPr>
            <w:tcW w:w="1870" w:type="dxa"/>
          </w:tcPr>
          <w:p w14:paraId="3A8941A1" w14:textId="77777777" w:rsidR="003B54C9" w:rsidRPr="00A0676F" w:rsidRDefault="003B54C9" w:rsidP="00DF73B6">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Prob.</w:t>
            </w:r>
          </w:p>
        </w:tc>
      </w:tr>
      <w:tr w:rsidR="00A0676F" w:rsidRPr="00A0676F" w14:paraId="3A8941A8" w14:textId="77777777" w:rsidTr="00BB2156">
        <w:trPr>
          <w:jc w:val="center"/>
        </w:trPr>
        <w:tc>
          <w:tcPr>
            <w:tcW w:w="1980" w:type="dxa"/>
          </w:tcPr>
          <w:p w14:paraId="3A8941A3" w14:textId="77777777" w:rsidR="003B54C9" w:rsidRPr="00A0676F" w:rsidRDefault="003B54C9" w:rsidP="00DF73B6">
            <w:pPr>
              <w:autoSpaceDE w:val="0"/>
              <w:autoSpaceDN w:val="0"/>
              <w:adjustRightInd w:val="0"/>
              <w:rPr>
                <w:rFonts w:ascii="Times New Roman" w:hAnsi="Times New Roman" w:cs="Times New Roman"/>
                <w:b/>
                <w:bCs/>
              </w:rPr>
            </w:pPr>
            <m:oMathPara>
              <m:oMathParaPr>
                <m:jc m:val="left"/>
              </m:oMathParaPr>
              <m:oMath>
                <m:r>
                  <m:rPr>
                    <m:sty m:val="bi"/>
                  </m:rPr>
                  <w:rPr>
                    <w:rFonts w:ascii="Cambria Math" w:hAnsi="Cambria Math" w:cs="Times New Roman"/>
                  </w:rPr>
                  <m:t>∆lnRMG</m:t>
                </m:r>
              </m:oMath>
            </m:oMathPara>
          </w:p>
        </w:tc>
        <w:tc>
          <w:tcPr>
            <w:tcW w:w="1760" w:type="dxa"/>
          </w:tcPr>
          <w:p w14:paraId="3A8941A4" w14:textId="77777777" w:rsidR="003B54C9" w:rsidRPr="00A0676F" w:rsidRDefault="003B54C9" w:rsidP="00DF73B6">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0.057637</w:t>
            </w:r>
          </w:p>
        </w:tc>
        <w:tc>
          <w:tcPr>
            <w:tcW w:w="1870" w:type="dxa"/>
          </w:tcPr>
          <w:p w14:paraId="3A8941A5" w14:textId="77777777" w:rsidR="003B54C9" w:rsidRPr="00A0676F" w:rsidRDefault="003B54C9" w:rsidP="00DF73B6">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0.016225</w:t>
            </w:r>
          </w:p>
        </w:tc>
        <w:tc>
          <w:tcPr>
            <w:tcW w:w="1870" w:type="dxa"/>
          </w:tcPr>
          <w:p w14:paraId="3A8941A6" w14:textId="77777777" w:rsidR="003B54C9" w:rsidRPr="00A0676F" w:rsidRDefault="003B54C9" w:rsidP="00DF73B6">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3.552397</w:t>
            </w:r>
          </w:p>
        </w:tc>
        <w:tc>
          <w:tcPr>
            <w:tcW w:w="1870" w:type="dxa"/>
          </w:tcPr>
          <w:p w14:paraId="3A8941A7" w14:textId="77777777" w:rsidR="003B54C9" w:rsidRPr="00A0676F" w:rsidRDefault="003B54C9" w:rsidP="00DF73B6">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0.0062</w:t>
            </w:r>
            <w:r w:rsidR="00BA0C75" w:rsidRPr="00A0676F">
              <w:rPr>
                <w:rFonts w:ascii="Times New Roman" w:eastAsiaTheme="minorEastAsia" w:hAnsi="Times New Roman" w:cs="Times New Roman"/>
                <w:sz w:val="24"/>
                <w:szCs w:val="24"/>
              </w:rPr>
              <w:t>***</w:t>
            </w:r>
          </w:p>
        </w:tc>
      </w:tr>
      <w:tr w:rsidR="00A0676F" w:rsidRPr="00A0676F" w14:paraId="3A8941AE" w14:textId="77777777" w:rsidTr="00BB2156">
        <w:trPr>
          <w:jc w:val="center"/>
        </w:trPr>
        <w:tc>
          <w:tcPr>
            <w:tcW w:w="1980" w:type="dxa"/>
          </w:tcPr>
          <w:p w14:paraId="3A8941A9" w14:textId="77777777" w:rsidR="003B54C9" w:rsidRPr="00A0676F" w:rsidRDefault="003B54C9" w:rsidP="00DF73B6">
            <w:pPr>
              <w:autoSpaceDE w:val="0"/>
              <w:autoSpaceDN w:val="0"/>
              <w:adjustRightInd w:val="0"/>
              <w:rPr>
                <w:rFonts w:ascii="Times New Roman" w:hAnsi="Times New Roman" w:cs="Times New Roman"/>
                <w:b/>
                <w:bCs/>
              </w:rPr>
            </w:pPr>
            <m:oMathPara>
              <m:oMathParaPr>
                <m:jc m:val="left"/>
              </m:oMathParaPr>
              <m:oMath>
                <m:r>
                  <m:rPr>
                    <m:sty m:val="bi"/>
                  </m:rPr>
                  <w:rPr>
                    <w:rFonts w:ascii="Cambria Math" w:hAnsi="Cambria Math" w:cs="Times New Roman"/>
                  </w:rPr>
                  <m:t>∆lnACDDC</m:t>
                </m:r>
              </m:oMath>
            </m:oMathPara>
          </w:p>
        </w:tc>
        <w:tc>
          <w:tcPr>
            <w:tcW w:w="1760" w:type="dxa"/>
          </w:tcPr>
          <w:p w14:paraId="3A8941AA" w14:textId="77777777" w:rsidR="003B54C9" w:rsidRPr="00A0676F" w:rsidRDefault="00CF5617" w:rsidP="00DF73B6">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-2.374307</w:t>
            </w:r>
          </w:p>
        </w:tc>
        <w:tc>
          <w:tcPr>
            <w:tcW w:w="1870" w:type="dxa"/>
          </w:tcPr>
          <w:p w14:paraId="3A8941AB" w14:textId="77777777" w:rsidR="003B54C9" w:rsidRPr="00A0676F" w:rsidRDefault="00CF5617" w:rsidP="00DF73B6">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3.422498</w:t>
            </w:r>
          </w:p>
        </w:tc>
        <w:tc>
          <w:tcPr>
            <w:tcW w:w="1870" w:type="dxa"/>
          </w:tcPr>
          <w:p w14:paraId="3A8941AC" w14:textId="77777777" w:rsidR="003B54C9" w:rsidRPr="00A0676F" w:rsidRDefault="00CF5617" w:rsidP="00DF73B6">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-0/693735</w:t>
            </w:r>
          </w:p>
        </w:tc>
        <w:tc>
          <w:tcPr>
            <w:tcW w:w="1870" w:type="dxa"/>
          </w:tcPr>
          <w:p w14:paraId="3A8941AD" w14:textId="77777777" w:rsidR="003B54C9" w:rsidRPr="00A0676F" w:rsidRDefault="00BA0C75" w:rsidP="00DF73B6">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w:t>
            </w:r>
            <w:r w:rsidR="00CF5617" w:rsidRPr="00A0676F">
              <w:rPr>
                <w:rFonts w:ascii="Times New Roman" w:eastAsiaTheme="minorEastAsia" w:hAnsi="Times New Roman" w:cs="Times New Roman"/>
                <w:sz w:val="24"/>
                <w:szCs w:val="24"/>
              </w:rPr>
              <w:t>5054</w:t>
            </w:r>
          </w:p>
        </w:tc>
      </w:tr>
      <w:tr w:rsidR="00A0676F" w:rsidRPr="00A0676F" w14:paraId="3A8941B4" w14:textId="77777777" w:rsidTr="00BB2156">
        <w:trPr>
          <w:jc w:val="center"/>
        </w:trPr>
        <w:tc>
          <w:tcPr>
            <w:tcW w:w="1980" w:type="dxa"/>
          </w:tcPr>
          <w:p w14:paraId="3A8941AF" w14:textId="77777777" w:rsidR="003B54C9" w:rsidRPr="00A0676F" w:rsidRDefault="003B54C9" w:rsidP="00DF73B6">
            <w:pPr>
              <w:autoSpaceDE w:val="0"/>
              <w:autoSpaceDN w:val="0"/>
              <w:adjustRightInd w:val="0"/>
              <w:rPr>
                <w:rFonts w:ascii="Times New Roman" w:hAnsi="Times New Roman" w:cs="Times New Roman"/>
                <w:b/>
                <w:bCs/>
              </w:rPr>
            </w:pPr>
            <m:oMathPara>
              <m:oMathParaPr>
                <m:jc m:val="left"/>
              </m:oMathParaPr>
              <m:oMath>
                <m:r>
                  <m:rPr>
                    <m:sty m:val="bi"/>
                  </m:rPr>
                  <w:rPr>
                    <w:rFonts w:ascii="Cambria Math" w:hAnsi="Cambria Math" w:cs="Times New Roman"/>
                  </w:rPr>
                  <m:t>∆lnCU</m:t>
                </m:r>
              </m:oMath>
            </m:oMathPara>
          </w:p>
        </w:tc>
        <w:tc>
          <w:tcPr>
            <w:tcW w:w="1760" w:type="dxa"/>
          </w:tcPr>
          <w:p w14:paraId="3A8941B0" w14:textId="77777777" w:rsidR="003B54C9" w:rsidRPr="00A0676F" w:rsidRDefault="00CF5617" w:rsidP="00DF73B6">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0.023828</w:t>
            </w:r>
          </w:p>
        </w:tc>
        <w:tc>
          <w:tcPr>
            <w:tcW w:w="1870" w:type="dxa"/>
          </w:tcPr>
          <w:p w14:paraId="3A8941B1" w14:textId="77777777" w:rsidR="003B54C9" w:rsidRPr="00A0676F" w:rsidRDefault="00CF5617" w:rsidP="00DF73B6">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0.015091</w:t>
            </w:r>
          </w:p>
        </w:tc>
        <w:tc>
          <w:tcPr>
            <w:tcW w:w="1870" w:type="dxa"/>
          </w:tcPr>
          <w:p w14:paraId="3A8941B2" w14:textId="77777777" w:rsidR="003B54C9" w:rsidRPr="00A0676F" w:rsidRDefault="00CF5617" w:rsidP="00DF73B6">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1.578943</w:t>
            </w:r>
          </w:p>
        </w:tc>
        <w:tc>
          <w:tcPr>
            <w:tcW w:w="1870" w:type="dxa"/>
          </w:tcPr>
          <w:p w14:paraId="3A8941B3" w14:textId="77777777" w:rsidR="003B54C9" w:rsidRPr="00A0676F" w:rsidRDefault="00CF5617" w:rsidP="00DF73B6">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0.0988</w:t>
            </w:r>
            <w:r w:rsidR="00BA0C75" w:rsidRPr="00A0676F">
              <w:rPr>
                <w:rFonts w:ascii="Times New Roman" w:eastAsiaTheme="minorEastAsia" w:hAnsi="Times New Roman" w:cs="Times New Roman"/>
                <w:sz w:val="24"/>
                <w:szCs w:val="24"/>
              </w:rPr>
              <w:t>*</w:t>
            </w:r>
          </w:p>
        </w:tc>
      </w:tr>
      <w:tr w:rsidR="00A0676F" w:rsidRPr="00A0676F" w14:paraId="3A8941BA" w14:textId="77777777" w:rsidTr="00BB2156">
        <w:trPr>
          <w:jc w:val="center"/>
        </w:trPr>
        <w:tc>
          <w:tcPr>
            <w:tcW w:w="1980" w:type="dxa"/>
          </w:tcPr>
          <w:p w14:paraId="3A8941B5" w14:textId="77777777" w:rsidR="003B54C9" w:rsidRPr="00A0676F" w:rsidRDefault="003B54C9" w:rsidP="00DF73B6">
            <w:pPr>
              <w:autoSpaceDE w:val="0"/>
              <w:autoSpaceDN w:val="0"/>
              <w:adjustRightInd w:val="0"/>
              <w:rPr>
                <w:rFonts w:ascii="Times New Roman" w:hAnsi="Times New Roman" w:cs="Times New Roman"/>
                <w:b/>
                <w:bCs/>
              </w:rPr>
            </w:pPr>
            <m:oMathPara>
              <m:oMathParaPr>
                <m:jc m:val="left"/>
              </m:oMathParaPr>
              <m:oMath>
                <m:r>
                  <m:rPr>
                    <m:sty m:val="bi"/>
                  </m:rPr>
                  <w:rPr>
                    <w:rFonts w:ascii="Cambria Math" w:hAnsi="Cambria Math" w:cs="Times New Roman"/>
                  </w:rPr>
                  <m:t>∆lnFR</m:t>
                </m:r>
              </m:oMath>
            </m:oMathPara>
          </w:p>
        </w:tc>
        <w:tc>
          <w:tcPr>
            <w:tcW w:w="1760" w:type="dxa"/>
          </w:tcPr>
          <w:p w14:paraId="3A8941B6" w14:textId="77777777" w:rsidR="003B54C9" w:rsidRPr="00A0676F" w:rsidRDefault="00CF5617" w:rsidP="00DF73B6">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-0.647737</w:t>
            </w:r>
          </w:p>
        </w:tc>
        <w:tc>
          <w:tcPr>
            <w:tcW w:w="1870" w:type="dxa"/>
          </w:tcPr>
          <w:p w14:paraId="3A8941B7" w14:textId="77777777" w:rsidR="003B54C9" w:rsidRPr="00A0676F" w:rsidRDefault="00CF5617" w:rsidP="00DF73B6">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0.600107</w:t>
            </w:r>
          </w:p>
        </w:tc>
        <w:tc>
          <w:tcPr>
            <w:tcW w:w="1870" w:type="dxa"/>
          </w:tcPr>
          <w:p w14:paraId="3A8941B8" w14:textId="77777777" w:rsidR="003B54C9" w:rsidRPr="00A0676F" w:rsidRDefault="00CF5617" w:rsidP="00DF73B6">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2.745738</w:t>
            </w:r>
          </w:p>
        </w:tc>
        <w:tc>
          <w:tcPr>
            <w:tcW w:w="1870" w:type="dxa"/>
          </w:tcPr>
          <w:p w14:paraId="3A8941B9" w14:textId="77777777" w:rsidR="003B54C9" w:rsidRPr="00A0676F" w:rsidRDefault="00CF5617" w:rsidP="00DF73B6">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0.0226</w:t>
            </w:r>
            <w:r w:rsidR="00BA0C75" w:rsidRPr="00A0676F">
              <w:rPr>
                <w:rFonts w:ascii="Times New Roman" w:eastAsiaTheme="minorEastAsia" w:hAnsi="Times New Roman" w:cs="Times New Roman"/>
                <w:sz w:val="24"/>
                <w:szCs w:val="24"/>
              </w:rPr>
              <w:t>**</w:t>
            </w:r>
          </w:p>
        </w:tc>
      </w:tr>
      <w:tr w:rsidR="00A0676F" w:rsidRPr="00A0676F" w14:paraId="3A8941C0" w14:textId="77777777" w:rsidTr="00BB2156">
        <w:trPr>
          <w:jc w:val="center"/>
        </w:trPr>
        <w:tc>
          <w:tcPr>
            <w:tcW w:w="1980" w:type="dxa"/>
          </w:tcPr>
          <w:p w14:paraId="3A8941BB" w14:textId="6A4F954A" w:rsidR="003B54C9" w:rsidRPr="00A0676F" w:rsidRDefault="003B54C9" w:rsidP="00DF73B6">
            <w:pPr>
              <w:autoSpaceDE w:val="0"/>
              <w:autoSpaceDN w:val="0"/>
              <w:adjustRightInd w:val="0"/>
              <w:rPr>
                <w:rFonts w:ascii="Times New Roman" w:hAnsi="Times New Roman" w:cs="Times New Roman"/>
                <w:b/>
                <w:bCs/>
              </w:rPr>
            </w:pPr>
            <m:oMath>
              <m:r>
                <m:rPr>
                  <m:sty m:val="bi"/>
                </m:rPr>
                <w:rPr>
                  <w:rFonts w:ascii="Cambria Math" w:hAnsi="Cambria Math" w:cs="Times New Roman"/>
                </w:rPr>
                <m:t>∆lnGEP</m:t>
              </m:r>
            </m:oMath>
            <w:r w:rsidR="00C45231" w:rsidRPr="00A0676F">
              <w:rPr>
                <w:rFonts w:ascii="Times New Roman" w:eastAsiaTheme="minorEastAsia" w:hAnsi="Times New Roman" w:cs="Times New Roman"/>
                <w:b/>
              </w:rPr>
              <w:t xml:space="preserve"> (primary</w:t>
            </w:r>
            <w:r w:rsidR="00BF5EFC" w:rsidRPr="00A0676F">
              <w:rPr>
                <w:rFonts w:ascii="Times New Roman" w:eastAsiaTheme="minorEastAsia" w:hAnsi="Times New Roman" w:cs="Times New Roman"/>
                <w:b/>
              </w:rPr>
              <w:t>)</w:t>
            </w:r>
          </w:p>
        </w:tc>
        <w:tc>
          <w:tcPr>
            <w:tcW w:w="1760" w:type="dxa"/>
          </w:tcPr>
          <w:p w14:paraId="3A8941BC" w14:textId="77777777" w:rsidR="003B54C9" w:rsidRPr="00A0676F" w:rsidRDefault="00B22811" w:rsidP="00DF73B6">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0.012563</w:t>
            </w:r>
          </w:p>
        </w:tc>
        <w:tc>
          <w:tcPr>
            <w:tcW w:w="1870" w:type="dxa"/>
          </w:tcPr>
          <w:p w14:paraId="3A8941BD" w14:textId="77777777" w:rsidR="003B54C9" w:rsidRPr="00A0676F" w:rsidRDefault="000376CF" w:rsidP="00DF73B6">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0.003310</w:t>
            </w:r>
          </w:p>
        </w:tc>
        <w:tc>
          <w:tcPr>
            <w:tcW w:w="1870" w:type="dxa"/>
          </w:tcPr>
          <w:p w14:paraId="3A8941BE" w14:textId="77777777" w:rsidR="003B54C9" w:rsidRPr="00A0676F" w:rsidRDefault="000376CF" w:rsidP="00DF73B6">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3.796110</w:t>
            </w:r>
          </w:p>
        </w:tc>
        <w:tc>
          <w:tcPr>
            <w:tcW w:w="1870" w:type="dxa"/>
          </w:tcPr>
          <w:p w14:paraId="3A8941BF" w14:textId="77777777" w:rsidR="003B54C9" w:rsidRPr="00A0676F" w:rsidRDefault="000376CF" w:rsidP="00DF73B6">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0.0042</w:t>
            </w:r>
            <w:r w:rsidR="00BA0C75" w:rsidRPr="00A0676F">
              <w:rPr>
                <w:rFonts w:ascii="Times New Roman" w:eastAsiaTheme="minorEastAsia" w:hAnsi="Times New Roman" w:cs="Times New Roman"/>
                <w:sz w:val="24"/>
                <w:szCs w:val="24"/>
              </w:rPr>
              <w:t>***</w:t>
            </w:r>
          </w:p>
        </w:tc>
      </w:tr>
      <w:tr w:rsidR="00A0676F" w:rsidRPr="00A0676F" w14:paraId="3A8941C6" w14:textId="77777777" w:rsidTr="00BB2156">
        <w:trPr>
          <w:jc w:val="center"/>
        </w:trPr>
        <w:tc>
          <w:tcPr>
            <w:tcW w:w="1980" w:type="dxa"/>
          </w:tcPr>
          <w:p w14:paraId="3A8941C1" w14:textId="77777777" w:rsidR="00272AA2" w:rsidRPr="00A0676F" w:rsidRDefault="00272AA2" w:rsidP="00DF73B6">
            <w:pPr>
              <w:autoSpaceDE w:val="0"/>
              <w:autoSpaceDN w:val="0"/>
              <w:adjustRightInd w:val="0"/>
              <w:rPr>
                <w:rFonts w:ascii="Times New Roman" w:eastAsia="Calibri" w:hAnsi="Times New Roman" w:cs="Times New Roman"/>
                <w:b/>
              </w:rPr>
            </w:pPr>
            <m:oMathPara>
              <m:oMathParaPr>
                <m:jc m:val="left"/>
              </m:oMathParaPr>
              <m:oMath>
                <m:r>
                  <m:rPr>
                    <m:sty m:val="bi"/>
                  </m:rPr>
                  <w:rPr>
                    <w:rFonts w:ascii="Cambria Math" w:hAnsi="Cambria Math" w:cs="Times New Roman"/>
                  </w:rPr>
                  <m:t>∆lnGINI</m:t>
                </m:r>
              </m:oMath>
            </m:oMathPara>
          </w:p>
        </w:tc>
        <w:tc>
          <w:tcPr>
            <w:tcW w:w="1760" w:type="dxa"/>
          </w:tcPr>
          <w:p w14:paraId="3A8941C2" w14:textId="77777777" w:rsidR="00272AA2" w:rsidRPr="00A0676F" w:rsidRDefault="00272AA2" w:rsidP="00DF73B6">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-0.766077</w:t>
            </w:r>
          </w:p>
        </w:tc>
        <w:tc>
          <w:tcPr>
            <w:tcW w:w="1870" w:type="dxa"/>
          </w:tcPr>
          <w:p w14:paraId="3A8941C3" w14:textId="77777777" w:rsidR="00272AA2" w:rsidRPr="00A0676F" w:rsidRDefault="00272AA2" w:rsidP="00DF73B6">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0.126260</w:t>
            </w:r>
          </w:p>
        </w:tc>
        <w:tc>
          <w:tcPr>
            <w:tcW w:w="1870" w:type="dxa"/>
          </w:tcPr>
          <w:p w14:paraId="3A8941C4" w14:textId="77777777" w:rsidR="00272AA2" w:rsidRPr="00A0676F" w:rsidRDefault="00272AA2" w:rsidP="00DF73B6">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-6.067477</w:t>
            </w:r>
          </w:p>
        </w:tc>
        <w:tc>
          <w:tcPr>
            <w:tcW w:w="1870" w:type="dxa"/>
          </w:tcPr>
          <w:p w14:paraId="3A8941C5" w14:textId="77777777" w:rsidR="00272AA2" w:rsidRPr="00A0676F" w:rsidRDefault="00272AA2" w:rsidP="00DF73B6">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0.0002***</w:t>
            </w:r>
          </w:p>
        </w:tc>
      </w:tr>
      <w:tr w:rsidR="00A0676F" w:rsidRPr="00A0676F" w14:paraId="3A8941CC" w14:textId="77777777" w:rsidTr="00BB2156">
        <w:trPr>
          <w:jc w:val="center"/>
        </w:trPr>
        <w:tc>
          <w:tcPr>
            <w:tcW w:w="1980" w:type="dxa"/>
          </w:tcPr>
          <w:p w14:paraId="3A8941C7" w14:textId="77777777" w:rsidR="003B54C9" w:rsidRPr="00A0676F" w:rsidRDefault="003B54C9" w:rsidP="00DF73B6">
            <w:pPr>
              <w:autoSpaceDE w:val="0"/>
              <w:autoSpaceDN w:val="0"/>
              <w:adjustRightInd w:val="0"/>
              <w:rPr>
                <w:rFonts w:ascii="Times New Roman" w:eastAsia="Times New Roman" w:hAnsi="Times New Roman" w:cs="Times New Roman"/>
                <w:b/>
                <w:vertAlign w:val="subscript"/>
              </w:rPr>
            </w:pPr>
            <w:r w:rsidRPr="00A0676F">
              <w:rPr>
                <w:rFonts w:ascii="Times New Roman" w:eastAsia="Times New Roman" w:hAnsi="Times New Roman" w:cs="Times New Roman"/>
                <w:b/>
              </w:rPr>
              <w:t>ECM</w:t>
            </w:r>
            <w:r w:rsidRPr="00A0676F">
              <w:rPr>
                <w:rFonts w:ascii="Times New Roman" w:eastAsia="Times New Roman" w:hAnsi="Times New Roman" w:cs="Times New Roman"/>
                <w:b/>
                <w:vertAlign w:val="subscript"/>
              </w:rPr>
              <w:t>t-1</w:t>
            </w:r>
          </w:p>
        </w:tc>
        <w:tc>
          <w:tcPr>
            <w:tcW w:w="1760" w:type="dxa"/>
          </w:tcPr>
          <w:p w14:paraId="3A8941C8" w14:textId="77777777" w:rsidR="003B54C9" w:rsidRPr="00A0676F" w:rsidRDefault="000376CF" w:rsidP="00DF73B6">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-0.228002</w:t>
            </w:r>
          </w:p>
        </w:tc>
        <w:tc>
          <w:tcPr>
            <w:tcW w:w="1870" w:type="dxa"/>
          </w:tcPr>
          <w:p w14:paraId="3A8941C9" w14:textId="77777777" w:rsidR="003B54C9" w:rsidRPr="00A0676F" w:rsidRDefault="000376CF" w:rsidP="00DF73B6">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0.109168</w:t>
            </w:r>
          </w:p>
        </w:tc>
        <w:tc>
          <w:tcPr>
            <w:tcW w:w="1870" w:type="dxa"/>
          </w:tcPr>
          <w:p w14:paraId="3A8941CA" w14:textId="77777777" w:rsidR="003B54C9" w:rsidRPr="00A0676F" w:rsidRDefault="000376CF" w:rsidP="00DF73B6">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-2.088536</w:t>
            </w:r>
          </w:p>
        </w:tc>
        <w:tc>
          <w:tcPr>
            <w:tcW w:w="1870" w:type="dxa"/>
          </w:tcPr>
          <w:p w14:paraId="3A8941CB" w14:textId="77777777" w:rsidR="003B54C9" w:rsidRPr="00A0676F" w:rsidRDefault="000376CF" w:rsidP="00DF73B6">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0.0663</w:t>
            </w:r>
            <w:r w:rsidR="00BA0C75" w:rsidRPr="00A0676F">
              <w:rPr>
                <w:rFonts w:ascii="Times New Roman" w:eastAsiaTheme="minorEastAsia" w:hAnsi="Times New Roman" w:cs="Times New Roman"/>
                <w:sz w:val="24"/>
                <w:szCs w:val="24"/>
              </w:rPr>
              <w:t>*</w:t>
            </w:r>
          </w:p>
        </w:tc>
      </w:tr>
    </w:tbl>
    <w:p w14:paraId="3A8941CD" w14:textId="77777777" w:rsidR="003B54C9" w:rsidRPr="00A0676F" w:rsidRDefault="003B54C9" w:rsidP="003B54C9">
      <w:pPr>
        <w:spacing w:line="360" w:lineRule="auto"/>
        <w:ind w:left="360"/>
        <w:jc w:val="both"/>
        <w:rPr>
          <w:rFonts w:ascii="Times New Roman" w:eastAsiaTheme="minorEastAsia" w:hAnsi="Times New Roman" w:cs="Times New Roman"/>
        </w:rPr>
      </w:pPr>
      <w:r w:rsidRPr="00A0676F">
        <w:rPr>
          <w:rFonts w:ascii="Times New Roman" w:eastAsiaTheme="minorEastAsia" w:hAnsi="Times New Roman" w:cs="Times New Roman"/>
        </w:rPr>
        <w:t xml:space="preserve">*, **, *** signifies significant level at 10 percent, 5 percent. 1 percent respectively </w:t>
      </w:r>
    </w:p>
    <w:p w14:paraId="3A8941CE" w14:textId="77777777" w:rsidR="003B54C9" w:rsidRPr="00A0676F" w:rsidRDefault="003B54C9" w:rsidP="00800681">
      <w:pPr>
        <w:spacing w:line="360" w:lineRule="auto"/>
        <w:jc w:val="both"/>
        <w:rPr>
          <w:rFonts w:ascii="Times New Roman" w:eastAsiaTheme="minorEastAsia" w:hAnsi="Times New Roman" w:cs="Times New Roman"/>
        </w:rPr>
      </w:pPr>
    </w:p>
    <w:p w14:paraId="3A8941CF" w14:textId="77777777" w:rsidR="00272AA2" w:rsidRPr="00A0676F" w:rsidRDefault="00272AA2" w:rsidP="00800681">
      <w:pPr>
        <w:spacing w:line="360" w:lineRule="auto"/>
        <w:jc w:val="both"/>
        <w:rPr>
          <w:rFonts w:ascii="Times New Roman" w:eastAsiaTheme="minorEastAsia" w:hAnsi="Times New Roman" w:cs="Times New Roman"/>
        </w:rPr>
      </w:pPr>
    </w:p>
    <w:p w14:paraId="3A8941D0" w14:textId="77777777" w:rsidR="00272AA2" w:rsidRPr="00A0676F" w:rsidRDefault="00272AA2" w:rsidP="00800681">
      <w:pPr>
        <w:spacing w:line="360" w:lineRule="auto"/>
        <w:jc w:val="both"/>
        <w:rPr>
          <w:rFonts w:ascii="Times New Roman" w:eastAsiaTheme="minorEastAsia" w:hAnsi="Times New Roman" w:cs="Times New Roman"/>
        </w:rPr>
      </w:pPr>
    </w:p>
    <w:p w14:paraId="3A8941DC" w14:textId="77777777" w:rsidR="00272AA2" w:rsidRPr="00A0676F" w:rsidRDefault="00272AA2" w:rsidP="00800681">
      <w:pPr>
        <w:spacing w:line="360" w:lineRule="auto"/>
        <w:jc w:val="both"/>
        <w:rPr>
          <w:rFonts w:ascii="Times New Roman" w:eastAsiaTheme="minorEastAsia" w:hAnsi="Times New Roman" w:cs="Times New Roman"/>
        </w:rPr>
      </w:pPr>
    </w:p>
    <w:tbl>
      <w:tblPr>
        <w:tblStyle w:val="TableGrid"/>
        <w:tblW w:w="0" w:type="auto"/>
        <w:tblInd w:w="5" w:type="dxa"/>
        <w:tblLook w:val="04A0" w:firstRow="1" w:lastRow="0" w:firstColumn="1" w:lastColumn="0" w:noHBand="0" w:noVBand="1"/>
      </w:tblPr>
      <w:tblGrid>
        <w:gridCol w:w="1980"/>
        <w:gridCol w:w="1760"/>
        <w:gridCol w:w="1870"/>
        <w:gridCol w:w="1870"/>
        <w:gridCol w:w="1870"/>
      </w:tblGrid>
      <w:tr w:rsidR="00A0676F" w:rsidRPr="00A0676F" w14:paraId="3A8941DF" w14:textId="77777777" w:rsidTr="00955A72">
        <w:tc>
          <w:tcPr>
            <w:tcW w:w="9350" w:type="dxa"/>
            <w:gridSpan w:val="5"/>
            <w:tcBorders>
              <w:top w:val="nil"/>
              <w:left w:val="nil"/>
              <w:right w:val="nil"/>
            </w:tcBorders>
          </w:tcPr>
          <w:p w14:paraId="3A8941DD" w14:textId="77777777" w:rsidR="00272AA2" w:rsidRPr="00A0676F" w:rsidRDefault="00272AA2" w:rsidP="00272AA2">
            <w:pPr>
              <w:pStyle w:val="ListParagraph"/>
              <w:jc w:val="both"/>
              <w:rPr>
                <w:rFonts w:ascii="Times New Roman" w:eastAsiaTheme="minorEastAsia" w:hAnsi="Times New Roman" w:cs="Times New Roman"/>
                <w:b/>
                <w:sz w:val="24"/>
                <w:szCs w:val="24"/>
              </w:rPr>
            </w:pPr>
            <w:r w:rsidRPr="00A0676F">
              <w:rPr>
                <w:rFonts w:ascii="Times New Roman" w:eastAsiaTheme="minorEastAsia" w:hAnsi="Times New Roman" w:cs="Times New Roman"/>
                <w:b/>
                <w:sz w:val="24"/>
                <w:szCs w:val="24"/>
              </w:rPr>
              <w:t xml:space="preserve">Table 5.6C Long Run Estimates (PAKISTAN) </w:t>
            </w:r>
          </w:p>
          <w:p w14:paraId="3A8941DE" w14:textId="77777777" w:rsidR="00272AA2" w:rsidRPr="00A0676F" w:rsidRDefault="00272AA2" w:rsidP="00272AA2">
            <w:pPr>
              <w:pStyle w:val="ListParagraph"/>
              <w:jc w:val="both"/>
              <w:rPr>
                <w:rFonts w:ascii="Times New Roman" w:eastAsiaTheme="minorEastAsia" w:hAnsi="Times New Roman" w:cs="Times New Roman"/>
                <w:sz w:val="24"/>
                <w:szCs w:val="24"/>
              </w:rPr>
            </w:pPr>
            <w:r w:rsidRPr="00A0676F">
              <w:rPr>
                <w:rFonts w:ascii="Times New Roman" w:eastAsiaTheme="minorEastAsia" w:hAnsi="Times New Roman" w:cs="Times New Roman"/>
                <w:b/>
                <w:sz w:val="24"/>
                <w:szCs w:val="24"/>
              </w:rPr>
              <w:t xml:space="preserve">Dependent variable = </w:t>
            </w:r>
            <m:oMath>
              <m:r>
                <m:rPr>
                  <m:sty m:val="bi"/>
                </m:rPr>
                <w:rPr>
                  <w:rFonts w:ascii="Cambria Math" w:eastAsiaTheme="minorEastAsia" w:hAnsi="Cambria Math" w:cs="Times New Roman"/>
                  <w:sz w:val="24"/>
                  <w:szCs w:val="24"/>
                </w:rPr>
                <m:t>lnFLFP</m:t>
              </m:r>
            </m:oMath>
          </w:p>
        </w:tc>
      </w:tr>
      <w:tr w:rsidR="00A0676F" w:rsidRPr="00A0676F" w14:paraId="3A8941E5" w14:textId="77777777" w:rsidTr="00097396">
        <w:tc>
          <w:tcPr>
            <w:tcW w:w="1980" w:type="dxa"/>
          </w:tcPr>
          <w:p w14:paraId="3A8941E0" w14:textId="77777777" w:rsidR="00272AA2" w:rsidRPr="00A0676F" w:rsidRDefault="00272AA2" w:rsidP="00955A72">
            <w:pPr>
              <w:spacing w:line="360" w:lineRule="auto"/>
              <w:jc w:val="both"/>
              <w:rPr>
                <w:rFonts w:ascii="Times New Roman" w:eastAsiaTheme="minorEastAsia" w:hAnsi="Times New Roman" w:cs="Times New Roman"/>
                <w:sz w:val="24"/>
                <w:szCs w:val="24"/>
              </w:rPr>
            </w:pPr>
          </w:p>
        </w:tc>
        <w:tc>
          <w:tcPr>
            <w:tcW w:w="1760" w:type="dxa"/>
          </w:tcPr>
          <w:p w14:paraId="3A8941E1"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Coefficient</w:t>
            </w:r>
          </w:p>
        </w:tc>
        <w:tc>
          <w:tcPr>
            <w:tcW w:w="1870" w:type="dxa"/>
          </w:tcPr>
          <w:p w14:paraId="3A8941E2"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Std. Error</w:t>
            </w:r>
          </w:p>
        </w:tc>
        <w:tc>
          <w:tcPr>
            <w:tcW w:w="1870" w:type="dxa"/>
          </w:tcPr>
          <w:p w14:paraId="3A8941E3"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t- statistic</w:t>
            </w:r>
          </w:p>
        </w:tc>
        <w:tc>
          <w:tcPr>
            <w:tcW w:w="1870" w:type="dxa"/>
          </w:tcPr>
          <w:p w14:paraId="3A8941E4"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Prob.</w:t>
            </w:r>
          </w:p>
        </w:tc>
      </w:tr>
      <w:tr w:rsidR="00A0676F" w:rsidRPr="00A0676F" w14:paraId="3A8941EB" w14:textId="77777777" w:rsidTr="00097396">
        <w:tc>
          <w:tcPr>
            <w:tcW w:w="1980" w:type="dxa"/>
          </w:tcPr>
          <w:p w14:paraId="3A8941E6" w14:textId="77777777" w:rsidR="00272AA2" w:rsidRPr="00A0676F" w:rsidRDefault="00272AA2" w:rsidP="00955A72">
            <w:pPr>
              <w:autoSpaceDE w:val="0"/>
              <w:autoSpaceDN w:val="0"/>
              <w:adjustRightInd w:val="0"/>
              <w:rPr>
                <w:rFonts w:ascii="Times New Roman" w:hAnsi="Times New Roman" w:cs="Times New Roman"/>
                <w:b/>
                <w:bCs/>
              </w:rPr>
            </w:pPr>
            <m:oMathPara>
              <m:oMathParaPr>
                <m:jc m:val="left"/>
              </m:oMathParaPr>
              <m:oMath>
                <m:r>
                  <m:rPr>
                    <m:sty m:val="bi"/>
                  </m:rPr>
                  <w:rPr>
                    <w:rFonts w:ascii="Cambria Math" w:hAnsi="Cambria Math" w:cs="Times New Roman"/>
                  </w:rPr>
                  <m:t>C</m:t>
                </m:r>
              </m:oMath>
            </m:oMathPara>
          </w:p>
        </w:tc>
        <w:tc>
          <w:tcPr>
            <w:tcW w:w="1760" w:type="dxa"/>
          </w:tcPr>
          <w:p w14:paraId="3A8941E7"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0.012971</w:t>
            </w:r>
          </w:p>
        </w:tc>
        <w:tc>
          <w:tcPr>
            <w:tcW w:w="1870" w:type="dxa"/>
          </w:tcPr>
          <w:p w14:paraId="3A8941E8"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2.469170</w:t>
            </w:r>
          </w:p>
        </w:tc>
        <w:tc>
          <w:tcPr>
            <w:tcW w:w="1870" w:type="dxa"/>
          </w:tcPr>
          <w:p w14:paraId="3A8941E9"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3.245208</w:t>
            </w:r>
          </w:p>
        </w:tc>
        <w:tc>
          <w:tcPr>
            <w:tcW w:w="1870" w:type="dxa"/>
          </w:tcPr>
          <w:p w14:paraId="3A8941EA"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0.0078***</w:t>
            </w:r>
          </w:p>
        </w:tc>
      </w:tr>
      <w:tr w:rsidR="00A0676F" w:rsidRPr="00A0676F" w14:paraId="3A8941F1" w14:textId="77777777" w:rsidTr="00097396">
        <w:tc>
          <w:tcPr>
            <w:tcW w:w="1980" w:type="dxa"/>
          </w:tcPr>
          <w:p w14:paraId="3A8941EC" w14:textId="77777777" w:rsidR="00272AA2" w:rsidRPr="00A0676F" w:rsidRDefault="00272AA2" w:rsidP="00955A72">
            <w:pPr>
              <w:autoSpaceDE w:val="0"/>
              <w:autoSpaceDN w:val="0"/>
              <w:adjustRightInd w:val="0"/>
              <w:rPr>
                <w:rFonts w:ascii="Times New Roman" w:hAnsi="Times New Roman" w:cs="Times New Roman"/>
                <w:b/>
                <w:bCs/>
              </w:rPr>
            </w:pPr>
            <m:oMathPara>
              <m:oMathParaPr>
                <m:jc m:val="left"/>
              </m:oMathParaPr>
              <m:oMath>
                <m:r>
                  <m:rPr>
                    <m:sty m:val="bi"/>
                  </m:rPr>
                  <w:rPr>
                    <w:rFonts w:ascii="Cambria Math" w:hAnsi="Cambria Math" w:cs="Times New Roman"/>
                  </w:rPr>
                  <m:t>lnFR</m:t>
                </m:r>
              </m:oMath>
            </m:oMathPara>
          </w:p>
        </w:tc>
        <w:tc>
          <w:tcPr>
            <w:tcW w:w="1760" w:type="dxa"/>
          </w:tcPr>
          <w:p w14:paraId="3A8941ED"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-0.208568</w:t>
            </w:r>
          </w:p>
        </w:tc>
        <w:tc>
          <w:tcPr>
            <w:tcW w:w="1870" w:type="dxa"/>
          </w:tcPr>
          <w:p w14:paraId="3A8941EE"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1.234565</w:t>
            </w:r>
          </w:p>
        </w:tc>
        <w:tc>
          <w:tcPr>
            <w:tcW w:w="1870" w:type="dxa"/>
          </w:tcPr>
          <w:p w14:paraId="3A8941EF"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-3.084948</w:t>
            </w:r>
          </w:p>
        </w:tc>
        <w:tc>
          <w:tcPr>
            <w:tcW w:w="1870" w:type="dxa"/>
          </w:tcPr>
          <w:p w14:paraId="3A8941F0"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0.0104**</w:t>
            </w:r>
          </w:p>
        </w:tc>
      </w:tr>
      <w:tr w:rsidR="00A0676F" w:rsidRPr="00A0676F" w14:paraId="3A8941F7" w14:textId="77777777" w:rsidTr="00097396">
        <w:tc>
          <w:tcPr>
            <w:tcW w:w="1980" w:type="dxa"/>
          </w:tcPr>
          <w:p w14:paraId="3A8941F2" w14:textId="6091DF3D" w:rsidR="00272AA2" w:rsidRPr="00A0676F" w:rsidRDefault="00272AA2" w:rsidP="00955A72">
            <w:pPr>
              <w:autoSpaceDE w:val="0"/>
              <w:autoSpaceDN w:val="0"/>
              <w:adjustRightInd w:val="0"/>
              <w:rPr>
                <w:rFonts w:ascii="Times New Roman" w:hAnsi="Times New Roman" w:cs="Times New Roman"/>
                <w:b/>
                <w:bCs/>
              </w:rPr>
            </w:pPr>
            <m:oMath>
              <m:r>
                <m:rPr>
                  <m:sty m:val="bi"/>
                </m:rPr>
                <w:rPr>
                  <w:rFonts w:ascii="Cambria Math" w:hAnsi="Cambria Math" w:cs="Times New Roman"/>
                </w:rPr>
                <m:t>lnGEP</m:t>
              </m:r>
            </m:oMath>
            <w:r w:rsidR="00097396" w:rsidRPr="00A0676F">
              <w:rPr>
                <w:rFonts w:ascii="Times New Roman" w:eastAsiaTheme="minorEastAsia" w:hAnsi="Times New Roman" w:cs="Times New Roman"/>
                <w:b/>
              </w:rPr>
              <w:t xml:space="preserve"> (Primary</w:t>
            </w:r>
            <w:r w:rsidR="00BF5EFC" w:rsidRPr="00A0676F">
              <w:rPr>
                <w:rFonts w:ascii="Times New Roman" w:eastAsiaTheme="minorEastAsia" w:hAnsi="Times New Roman" w:cs="Times New Roman"/>
                <w:b/>
              </w:rPr>
              <w:t>)</w:t>
            </w:r>
          </w:p>
        </w:tc>
        <w:tc>
          <w:tcPr>
            <w:tcW w:w="1760" w:type="dxa"/>
          </w:tcPr>
          <w:p w14:paraId="3A8941F3"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0.372728</w:t>
            </w:r>
          </w:p>
        </w:tc>
        <w:tc>
          <w:tcPr>
            <w:tcW w:w="1870" w:type="dxa"/>
          </w:tcPr>
          <w:p w14:paraId="3A8941F4"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0.669685</w:t>
            </w:r>
          </w:p>
        </w:tc>
        <w:tc>
          <w:tcPr>
            <w:tcW w:w="1870" w:type="dxa"/>
          </w:tcPr>
          <w:p w14:paraId="3A8941F5"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2.049812</w:t>
            </w:r>
          </w:p>
        </w:tc>
        <w:tc>
          <w:tcPr>
            <w:tcW w:w="1870" w:type="dxa"/>
          </w:tcPr>
          <w:p w14:paraId="3A8941F6"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0.0650*</w:t>
            </w:r>
          </w:p>
        </w:tc>
      </w:tr>
      <w:tr w:rsidR="00A0676F" w:rsidRPr="00A0676F" w14:paraId="3A8941FD" w14:textId="77777777" w:rsidTr="00097396">
        <w:tc>
          <w:tcPr>
            <w:tcW w:w="1980" w:type="dxa"/>
          </w:tcPr>
          <w:p w14:paraId="3A8941F8" w14:textId="77777777" w:rsidR="00272AA2" w:rsidRPr="00A0676F" w:rsidRDefault="00272AA2" w:rsidP="00955A72">
            <w:pPr>
              <w:autoSpaceDE w:val="0"/>
              <w:autoSpaceDN w:val="0"/>
              <w:adjustRightInd w:val="0"/>
              <w:rPr>
                <w:rFonts w:ascii="Times New Roman" w:hAnsi="Times New Roman" w:cs="Times New Roman"/>
                <w:b/>
                <w:bCs/>
              </w:rPr>
            </w:pPr>
            <m:oMathPara>
              <m:oMathParaPr>
                <m:jc m:val="left"/>
              </m:oMathParaPr>
              <m:oMath>
                <m:r>
                  <m:rPr>
                    <m:sty m:val="bi"/>
                  </m:rPr>
                  <w:rPr>
                    <w:rFonts w:ascii="Cambria Math" w:hAnsi="Cambria Math" w:cs="Times New Roman"/>
                  </w:rPr>
                  <m:t>lnCU</m:t>
                </m:r>
              </m:oMath>
            </m:oMathPara>
          </w:p>
        </w:tc>
        <w:tc>
          <w:tcPr>
            <w:tcW w:w="1760" w:type="dxa"/>
          </w:tcPr>
          <w:p w14:paraId="3A8941F9"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-0.147696</w:t>
            </w:r>
          </w:p>
        </w:tc>
        <w:tc>
          <w:tcPr>
            <w:tcW w:w="1870" w:type="dxa"/>
          </w:tcPr>
          <w:p w14:paraId="3A8941FA"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0.187489</w:t>
            </w:r>
          </w:p>
        </w:tc>
        <w:tc>
          <w:tcPr>
            <w:tcW w:w="1870" w:type="dxa"/>
          </w:tcPr>
          <w:p w14:paraId="3A8941FB"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-0.787759</w:t>
            </w:r>
          </w:p>
        </w:tc>
        <w:tc>
          <w:tcPr>
            <w:tcW w:w="1870" w:type="dxa"/>
          </w:tcPr>
          <w:p w14:paraId="3A8941FC"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0.4475</w:t>
            </w:r>
          </w:p>
        </w:tc>
      </w:tr>
      <w:tr w:rsidR="00A0676F" w:rsidRPr="00A0676F" w14:paraId="3A894203" w14:textId="77777777" w:rsidTr="00097396">
        <w:tc>
          <w:tcPr>
            <w:tcW w:w="1980" w:type="dxa"/>
          </w:tcPr>
          <w:p w14:paraId="3A8941FE" w14:textId="77777777" w:rsidR="00272AA2" w:rsidRPr="00A0676F" w:rsidRDefault="00272AA2" w:rsidP="00955A72">
            <w:pPr>
              <w:autoSpaceDE w:val="0"/>
              <w:autoSpaceDN w:val="0"/>
              <w:adjustRightInd w:val="0"/>
              <w:rPr>
                <w:rFonts w:ascii="Times New Roman" w:hAnsi="Times New Roman" w:cs="Times New Roman"/>
                <w:b/>
                <w:bCs/>
              </w:rPr>
            </w:pPr>
            <m:oMathPara>
              <m:oMathParaPr>
                <m:jc m:val="left"/>
              </m:oMathParaPr>
              <m:oMath>
                <m:r>
                  <m:rPr>
                    <m:sty m:val="bi"/>
                  </m:rPr>
                  <w:rPr>
                    <w:rFonts w:ascii="Cambria Math" w:hAnsi="Cambria Math" w:cs="Times New Roman"/>
                  </w:rPr>
                  <m:t>lnGINI</m:t>
                </m:r>
              </m:oMath>
            </m:oMathPara>
          </w:p>
        </w:tc>
        <w:tc>
          <w:tcPr>
            <w:tcW w:w="1760" w:type="dxa"/>
          </w:tcPr>
          <w:p w14:paraId="3A8941FF"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-0.899113</w:t>
            </w:r>
          </w:p>
        </w:tc>
        <w:tc>
          <w:tcPr>
            <w:tcW w:w="1870" w:type="dxa"/>
          </w:tcPr>
          <w:p w14:paraId="3A894200"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0.275288</w:t>
            </w:r>
          </w:p>
        </w:tc>
        <w:tc>
          <w:tcPr>
            <w:tcW w:w="1870" w:type="dxa"/>
          </w:tcPr>
          <w:p w14:paraId="3A894201"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-3.266081</w:t>
            </w:r>
          </w:p>
        </w:tc>
        <w:tc>
          <w:tcPr>
            <w:tcW w:w="1870" w:type="dxa"/>
          </w:tcPr>
          <w:p w14:paraId="3A894202"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0.0075***</w:t>
            </w:r>
          </w:p>
        </w:tc>
      </w:tr>
      <w:tr w:rsidR="00A0676F" w:rsidRPr="00A0676F" w14:paraId="3A894209" w14:textId="77777777" w:rsidTr="00097396">
        <w:tc>
          <w:tcPr>
            <w:tcW w:w="1980" w:type="dxa"/>
          </w:tcPr>
          <w:p w14:paraId="3A894204" w14:textId="77777777" w:rsidR="00272AA2" w:rsidRPr="00A0676F" w:rsidRDefault="00272AA2" w:rsidP="00955A72">
            <w:pPr>
              <w:autoSpaceDE w:val="0"/>
              <w:autoSpaceDN w:val="0"/>
              <w:adjustRightInd w:val="0"/>
              <w:rPr>
                <w:rFonts w:ascii="Times New Roman" w:eastAsia="Times New Roman" w:hAnsi="Times New Roman" w:cs="Times New Roman"/>
                <w:b/>
                <w:vertAlign w:val="subscript"/>
              </w:rPr>
            </w:pPr>
            <w:proofErr w:type="spellStart"/>
            <w:r w:rsidRPr="00A0676F">
              <w:rPr>
                <w:rFonts w:ascii="Times New Roman" w:eastAsia="Times New Roman" w:hAnsi="Times New Roman" w:cs="Times New Roman"/>
                <w:b/>
                <w:i/>
              </w:rPr>
              <w:t>lnRMG</w:t>
            </w:r>
            <w:proofErr w:type="spellEnd"/>
          </w:p>
        </w:tc>
        <w:tc>
          <w:tcPr>
            <w:tcW w:w="1760" w:type="dxa"/>
          </w:tcPr>
          <w:p w14:paraId="3A894205"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-0.510268</w:t>
            </w:r>
          </w:p>
        </w:tc>
        <w:tc>
          <w:tcPr>
            <w:tcW w:w="1870" w:type="dxa"/>
          </w:tcPr>
          <w:p w14:paraId="3A894206"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0.232665</w:t>
            </w:r>
          </w:p>
        </w:tc>
        <w:tc>
          <w:tcPr>
            <w:tcW w:w="1870" w:type="dxa"/>
          </w:tcPr>
          <w:p w14:paraId="3A894207"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-2.193139</w:t>
            </w:r>
          </w:p>
        </w:tc>
        <w:tc>
          <w:tcPr>
            <w:tcW w:w="1870" w:type="dxa"/>
          </w:tcPr>
          <w:p w14:paraId="3A894208"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0.0507*</w:t>
            </w:r>
          </w:p>
        </w:tc>
      </w:tr>
      <w:tr w:rsidR="00A0676F" w:rsidRPr="00A0676F" w14:paraId="3A89420F" w14:textId="77777777" w:rsidTr="00097396">
        <w:tc>
          <w:tcPr>
            <w:tcW w:w="1980" w:type="dxa"/>
          </w:tcPr>
          <w:p w14:paraId="3A89420A" w14:textId="77777777" w:rsidR="00272AA2" w:rsidRPr="00A0676F" w:rsidRDefault="00272AA2" w:rsidP="00955A72">
            <w:pPr>
              <w:autoSpaceDE w:val="0"/>
              <w:autoSpaceDN w:val="0"/>
              <w:adjustRightInd w:val="0"/>
              <w:rPr>
                <w:rFonts w:ascii="Times New Roman" w:eastAsia="Times New Roman" w:hAnsi="Times New Roman" w:cs="Times New Roman"/>
                <w:b/>
                <w:i/>
              </w:rPr>
            </w:pPr>
            <w:proofErr w:type="spellStart"/>
            <w:r w:rsidRPr="00A0676F">
              <w:rPr>
                <w:rFonts w:ascii="Times New Roman" w:eastAsia="Times New Roman" w:hAnsi="Times New Roman" w:cs="Times New Roman"/>
                <w:b/>
                <w:i/>
              </w:rPr>
              <w:t>lnACDDC</w:t>
            </w:r>
            <w:proofErr w:type="spellEnd"/>
          </w:p>
        </w:tc>
        <w:tc>
          <w:tcPr>
            <w:tcW w:w="1760" w:type="dxa"/>
          </w:tcPr>
          <w:p w14:paraId="3A89420B"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0.459907</w:t>
            </w:r>
          </w:p>
        </w:tc>
        <w:tc>
          <w:tcPr>
            <w:tcW w:w="1870" w:type="dxa"/>
          </w:tcPr>
          <w:p w14:paraId="3A89420C"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1.135651</w:t>
            </w:r>
          </w:p>
        </w:tc>
        <w:tc>
          <w:tcPr>
            <w:tcW w:w="1870" w:type="dxa"/>
          </w:tcPr>
          <w:p w14:paraId="3A89420D"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3.3930376</w:t>
            </w:r>
          </w:p>
        </w:tc>
        <w:tc>
          <w:tcPr>
            <w:tcW w:w="1870" w:type="dxa"/>
          </w:tcPr>
          <w:p w14:paraId="3A89420E"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0.0060***</w:t>
            </w:r>
          </w:p>
        </w:tc>
      </w:tr>
    </w:tbl>
    <w:p w14:paraId="3A894210" w14:textId="77777777" w:rsidR="00272AA2" w:rsidRPr="00A0676F" w:rsidRDefault="00272AA2" w:rsidP="00272AA2">
      <w:pPr>
        <w:spacing w:line="360" w:lineRule="auto"/>
        <w:ind w:left="360"/>
        <w:jc w:val="both"/>
        <w:rPr>
          <w:rFonts w:ascii="Times New Roman" w:eastAsiaTheme="minorEastAsia" w:hAnsi="Times New Roman" w:cs="Times New Roman"/>
        </w:rPr>
      </w:pPr>
      <w:r w:rsidRPr="00A0676F">
        <w:rPr>
          <w:rFonts w:ascii="Times New Roman" w:eastAsiaTheme="minorEastAsia" w:hAnsi="Times New Roman" w:cs="Times New Roman"/>
        </w:rPr>
        <w:t xml:space="preserve">*, **, *** signifies significant level at 10 percent, 5 percent. 1 percent respectively </w:t>
      </w:r>
    </w:p>
    <w:p w14:paraId="3A894211" w14:textId="77777777" w:rsidR="00272AA2" w:rsidRPr="00A0676F" w:rsidRDefault="00272AA2" w:rsidP="00CA4B80">
      <w:pPr>
        <w:spacing w:line="360" w:lineRule="auto"/>
        <w:jc w:val="both"/>
        <w:rPr>
          <w:rFonts w:ascii="Times New Roman" w:eastAsiaTheme="minorEastAsia" w:hAnsi="Times New Roman" w:cs="Times New Roman"/>
        </w:rPr>
      </w:pPr>
    </w:p>
    <w:p w14:paraId="3AB00606" w14:textId="77777777" w:rsidR="00FC1CC8" w:rsidRPr="00A0676F" w:rsidRDefault="00FC1CC8" w:rsidP="00CA4B80">
      <w:pPr>
        <w:spacing w:line="360" w:lineRule="auto"/>
        <w:jc w:val="both"/>
        <w:rPr>
          <w:rFonts w:ascii="Times New Roman" w:eastAsiaTheme="minorEastAsia" w:hAnsi="Times New Roman" w:cs="Times New Roman"/>
        </w:rPr>
      </w:pPr>
    </w:p>
    <w:p w14:paraId="0DE3F79D" w14:textId="77777777" w:rsidR="00FC1CC8" w:rsidRPr="00A0676F" w:rsidRDefault="00FC1CC8" w:rsidP="00CA4B80">
      <w:pPr>
        <w:spacing w:line="360" w:lineRule="auto"/>
        <w:jc w:val="both"/>
        <w:rPr>
          <w:rFonts w:ascii="Times New Roman" w:eastAsiaTheme="minorEastAsia" w:hAnsi="Times New Roman" w:cs="Times New Roman"/>
        </w:rPr>
      </w:pPr>
    </w:p>
    <w:p w14:paraId="3A894212" w14:textId="77777777" w:rsidR="00272AA2" w:rsidRPr="00A0676F" w:rsidRDefault="00272AA2" w:rsidP="00272AA2">
      <w:pPr>
        <w:spacing w:after="0"/>
        <w:jc w:val="both"/>
        <w:rPr>
          <w:rFonts w:ascii="Times New Roman" w:eastAsiaTheme="minorEastAsia" w:hAnsi="Times New Roman" w:cs="Times New Roman"/>
          <w:b/>
          <w:sz w:val="24"/>
          <w:szCs w:val="24"/>
        </w:rPr>
      </w:pPr>
      <w:r w:rsidRPr="00A0676F">
        <w:rPr>
          <w:rFonts w:ascii="Times New Roman" w:eastAsiaTheme="minorEastAsia" w:hAnsi="Times New Roman" w:cs="Times New Roman"/>
          <w:sz w:val="24"/>
          <w:szCs w:val="24"/>
        </w:rPr>
        <w:t xml:space="preserve">   </w:t>
      </w:r>
      <w:r w:rsidRPr="00A0676F">
        <w:rPr>
          <w:rFonts w:ascii="Times New Roman" w:eastAsiaTheme="minorEastAsia" w:hAnsi="Times New Roman" w:cs="Times New Roman"/>
          <w:b/>
          <w:sz w:val="24"/>
          <w:szCs w:val="24"/>
        </w:rPr>
        <w:t xml:space="preserve">Table 5.6D Long Run Estimates (BANGLADESH) </w:t>
      </w:r>
    </w:p>
    <w:p w14:paraId="3A894213" w14:textId="77777777" w:rsidR="00272AA2" w:rsidRPr="00A0676F" w:rsidRDefault="00272AA2" w:rsidP="00272AA2">
      <w:pPr>
        <w:spacing w:after="0" w:line="360" w:lineRule="auto"/>
        <w:ind w:left="360"/>
        <w:jc w:val="both"/>
        <w:rPr>
          <w:rFonts w:ascii="Times New Roman" w:eastAsiaTheme="minorEastAsia" w:hAnsi="Times New Roman" w:cs="Times New Roman"/>
          <w:b/>
        </w:rPr>
      </w:pPr>
      <w:r w:rsidRPr="00A0676F">
        <w:rPr>
          <w:rFonts w:ascii="Times New Roman" w:eastAsiaTheme="minorEastAsia" w:hAnsi="Times New Roman" w:cs="Times New Roman"/>
          <w:b/>
          <w:sz w:val="24"/>
          <w:szCs w:val="24"/>
        </w:rPr>
        <w:t xml:space="preserve">Dependent variable = </w:t>
      </w:r>
      <m:oMath>
        <m:r>
          <m:rPr>
            <m:sty m:val="bi"/>
          </m:rPr>
          <w:rPr>
            <w:rFonts w:ascii="Cambria Math" w:eastAsiaTheme="minorEastAsia" w:hAnsi="Cambria Math" w:cs="Times New Roman"/>
            <w:sz w:val="24"/>
            <w:szCs w:val="24"/>
          </w:rPr>
          <m:t>lnFLFP</m:t>
        </m:r>
      </m:oMath>
    </w:p>
    <w:tbl>
      <w:tblPr>
        <w:tblStyle w:val="TableGrid"/>
        <w:tblW w:w="0" w:type="auto"/>
        <w:tblInd w:w="5" w:type="dxa"/>
        <w:tblLook w:val="04A0" w:firstRow="1" w:lastRow="0" w:firstColumn="1" w:lastColumn="0" w:noHBand="0" w:noVBand="1"/>
      </w:tblPr>
      <w:tblGrid>
        <w:gridCol w:w="1869"/>
        <w:gridCol w:w="1869"/>
        <w:gridCol w:w="1869"/>
        <w:gridCol w:w="1869"/>
        <w:gridCol w:w="1869"/>
      </w:tblGrid>
      <w:tr w:rsidR="00A0676F" w:rsidRPr="00A0676F" w14:paraId="3A894219" w14:textId="77777777" w:rsidTr="00955A72">
        <w:tc>
          <w:tcPr>
            <w:tcW w:w="1869" w:type="dxa"/>
          </w:tcPr>
          <w:p w14:paraId="3A894214" w14:textId="77777777" w:rsidR="00272AA2" w:rsidRPr="00A0676F" w:rsidRDefault="00272AA2" w:rsidP="00955A72">
            <w:pPr>
              <w:spacing w:line="360" w:lineRule="auto"/>
              <w:jc w:val="both"/>
              <w:rPr>
                <w:rFonts w:ascii="Times New Roman" w:eastAsiaTheme="minorEastAsia" w:hAnsi="Times New Roman" w:cs="Times New Roman"/>
                <w:sz w:val="24"/>
                <w:szCs w:val="24"/>
              </w:rPr>
            </w:pPr>
          </w:p>
        </w:tc>
        <w:tc>
          <w:tcPr>
            <w:tcW w:w="1869" w:type="dxa"/>
          </w:tcPr>
          <w:p w14:paraId="3A894215"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Coefficient</w:t>
            </w:r>
          </w:p>
        </w:tc>
        <w:tc>
          <w:tcPr>
            <w:tcW w:w="1869" w:type="dxa"/>
          </w:tcPr>
          <w:p w14:paraId="3A894216"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Std. Error</w:t>
            </w:r>
          </w:p>
        </w:tc>
        <w:tc>
          <w:tcPr>
            <w:tcW w:w="1869" w:type="dxa"/>
          </w:tcPr>
          <w:p w14:paraId="3A894217"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t- statistic</w:t>
            </w:r>
          </w:p>
        </w:tc>
        <w:tc>
          <w:tcPr>
            <w:tcW w:w="1869" w:type="dxa"/>
          </w:tcPr>
          <w:p w14:paraId="3A894218"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Prob.</w:t>
            </w:r>
          </w:p>
        </w:tc>
      </w:tr>
      <w:tr w:rsidR="00A0676F" w:rsidRPr="00A0676F" w14:paraId="3A89421F" w14:textId="77777777" w:rsidTr="00955A72">
        <w:tc>
          <w:tcPr>
            <w:tcW w:w="1869" w:type="dxa"/>
          </w:tcPr>
          <w:p w14:paraId="3A89421A" w14:textId="77777777" w:rsidR="00272AA2" w:rsidRPr="00A0676F" w:rsidRDefault="00272AA2" w:rsidP="00955A72">
            <w:pPr>
              <w:autoSpaceDE w:val="0"/>
              <w:autoSpaceDN w:val="0"/>
              <w:adjustRightInd w:val="0"/>
              <w:rPr>
                <w:rFonts w:ascii="Times New Roman" w:hAnsi="Times New Roman" w:cs="Times New Roman"/>
                <w:b/>
                <w:bCs/>
              </w:rPr>
            </w:pPr>
            <m:oMathPara>
              <m:oMathParaPr>
                <m:jc m:val="left"/>
              </m:oMathParaPr>
              <m:oMath>
                <m:r>
                  <m:rPr>
                    <m:sty m:val="bi"/>
                  </m:rPr>
                  <w:rPr>
                    <w:rFonts w:ascii="Cambria Math" w:hAnsi="Cambria Math" w:cs="Times New Roman"/>
                  </w:rPr>
                  <m:t>C</m:t>
                </m:r>
              </m:oMath>
            </m:oMathPara>
          </w:p>
        </w:tc>
        <w:tc>
          <w:tcPr>
            <w:tcW w:w="1869" w:type="dxa"/>
          </w:tcPr>
          <w:p w14:paraId="3A89421B"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0.339647</w:t>
            </w:r>
          </w:p>
        </w:tc>
        <w:tc>
          <w:tcPr>
            <w:tcW w:w="1869" w:type="dxa"/>
          </w:tcPr>
          <w:p w14:paraId="3A89421C"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24.551139</w:t>
            </w:r>
          </w:p>
        </w:tc>
        <w:tc>
          <w:tcPr>
            <w:tcW w:w="1869" w:type="dxa"/>
          </w:tcPr>
          <w:p w14:paraId="3A89421D"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1.950654</w:t>
            </w:r>
          </w:p>
        </w:tc>
        <w:tc>
          <w:tcPr>
            <w:tcW w:w="1869" w:type="dxa"/>
          </w:tcPr>
          <w:p w14:paraId="3A89421E"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0.0966*</w:t>
            </w:r>
          </w:p>
        </w:tc>
      </w:tr>
      <w:tr w:rsidR="00A0676F" w:rsidRPr="00A0676F" w14:paraId="3A894225" w14:textId="77777777" w:rsidTr="00955A72">
        <w:tc>
          <w:tcPr>
            <w:tcW w:w="1869" w:type="dxa"/>
          </w:tcPr>
          <w:p w14:paraId="3A894220" w14:textId="77777777" w:rsidR="00272AA2" w:rsidRPr="00A0676F" w:rsidRDefault="00272AA2" w:rsidP="00955A72">
            <w:pPr>
              <w:autoSpaceDE w:val="0"/>
              <w:autoSpaceDN w:val="0"/>
              <w:adjustRightInd w:val="0"/>
              <w:rPr>
                <w:rFonts w:ascii="Times New Roman" w:hAnsi="Times New Roman" w:cs="Times New Roman"/>
                <w:b/>
                <w:bCs/>
              </w:rPr>
            </w:pPr>
            <m:oMathPara>
              <m:oMathParaPr>
                <m:jc m:val="left"/>
              </m:oMathParaPr>
              <m:oMath>
                <m:r>
                  <m:rPr>
                    <m:sty m:val="bi"/>
                  </m:rPr>
                  <w:rPr>
                    <w:rFonts w:ascii="Cambria Math" w:hAnsi="Cambria Math" w:cs="Times New Roman"/>
                  </w:rPr>
                  <m:t>lnFR</m:t>
                </m:r>
              </m:oMath>
            </m:oMathPara>
          </w:p>
        </w:tc>
        <w:tc>
          <w:tcPr>
            <w:tcW w:w="1869" w:type="dxa"/>
          </w:tcPr>
          <w:p w14:paraId="3A894221"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-0.226856</w:t>
            </w:r>
          </w:p>
        </w:tc>
        <w:tc>
          <w:tcPr>
            <w:tcW w:w="1869" w:type="dxa"/>
          </w:tcPr>
          <w:p w14:paraId="3A894222"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3.210438</w:t>
            </w:r>
          </w:p>
        </w:tc>
        <w:tc>
          <w:tcPr>
            <w:tcW w:w="1869" w:type="dxa"/>
          </w:tcPr>
          <w:p w14:paraId="3A894223"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-2.251050</w:t>
            </w:r>
          </w:p>
        </w:tc>
        <w:tc>
          <w:tcPr>
            <w:tcW w:w="1869" w:type="dxa"/>
          </w:tcPr>
          <w:p w14:paraId="3A894224"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0.0509*</w:t>
            </w:r>
          </w:p>
        </w:tc>
      </w:tr>
      <w:tr w:rsidR="00A0676F" w:rsidRPr="00A0676F" w14:paraId="3A89422B" w14:textId="77777777" w:rsidTr="00955A72">
        <w:tc>
          <w:tcPr>
            <w:tcW w:w="1869" w:type="dxa"/>
          </w:tcPr>
          <w:p w14:paraId="3A894226" w14:textId="0F961597" w:rsidR="00272AA2" w:rsidRPr="00A0676F" w:rsidRDefault="00272AA2" w:rsidP="00955A72">
            <w:pPr>
              <w:autoSpaceDE w:val="0"/>
              <w:autoSpaceDN w:val="0"/>
              <w:adjustRightInd w:val="0"/>
              <w:rPr>
                <w:rFonts w:ascii="Times New Roman" w:hAnsi="Times New Roman" w:cs="Times New Roman"/>
                <w:b/>
                <w:bCs/>
              </w:rPr>
            </w:pPr>
            <m:oMath>
              <m:r>
                <m:rPr>
                  <m:sty m:val="bi"/>
                </m:rPr>
                <w:rPr>
                  <w:rFonts w:ascii="Cambria Math" w:hAnsi="Cambria Math" w:cs="Times New Roman"/>
                </w:rPr>
                <m:t>lnGEP</m:t>
              </m:r>
            </m:oMath>
            <w:r w:rsidR="00097396" w:rsidRPr="00A0676F">
              <w:rPr>
                <w:rFonts w:ascii="Times New Roman" w:eastAsiaTheme="minorEastAsia" w:hAnsi="Times New Roman" w:cs="Times New Roman"/>
                <w:b/>
              </w:rPr>
              <w:t xml:space="preserve"> (primary</w:t>
            </w:r>
            <w:r w:rsidR="00BF5EFC" w:rsidRPr="00A0676F">
              <w:rPr>
                <w:rFonts w:ascii="Times New Roman" w:eastAsiaTheme="minorEastAsia" w:hAnsi="Times New Roman" w:cs="Times New Roman"/>
                <w:b/>
              </w:rPr>
              <w:t>)</w:t>
            </w:r>
          </w:p>
        </w:tc>
        <w:tc>
          <w:tcPr>
            <w:tcW w:w="1869" w:type="dxa"/>
          </w:tcPr>
          <w:p w14:paraId="3A894227"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0.080133</w:t>
            </w:r>
          </w:p>
        </w:tc>
        <w:tc>
          <w:tcPr>
            <w:tcW w:w="1869" w:type="dxa"/>
          </w:tcPr>
          <w:p w14:paraId="3A894228"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0.054824</w:t>
            </w:r>
          </w:p>
        </w:tc>
        <w:tc>
          <w:tcPr>
            <w:tcW w:w="1869" w:type="dxa"/>
          </w:tcPr>
          <w:p w14:paraId="3A894229"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2.461628</w:t>
            </w:r>
          </w:p>
        </w:tc>
        <w:tc>
          <w:tcPr>
            <w:tcW w:w="1869" w:type="dxa"/>
          </w:tcPr>
          <w:p w14:paraId="3A89422A"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0.0779*</w:t>
            </w:r>
          </w:p>
        </w:tc>
      </w:tr>
      <w:tr w:rsidR="00A0676F" w:rsidRPr="00A0676F" w14:paraId="3A894231" w14:textId="77777777" w:rsidTr="00955A72">
        <w:tc>
          <w:tcPr>
            <w:tcW w:w="1869" w:type="dxa"/>
          </w:tcPr>
          <w:p w14:paraId="3A89422C" w14:textId="77777777" w:rsidR="00272AA2" w:rsidRPr="00A0676F" w:rsidRDefault="00272AA2" w:rsidP="00955A72">
            <w:pPr>
              <w:autoSpaceDE w:val="0"/>
              <w:autoSpaceDN w:val="0"/>
              <w:adjustRightInd w:val="0"/>
              <w:rPr>
                <w:rFonts w:ascii="Times New Roman" w:hAnsi="Times New Roman" w:cs="Times New Roman"/>
                <w:b/>
                <w:bCs/>
              </w:rPr>
            </w:pPr>
            <m:oMathPara>
              <m:oMathParaPr>
                <m:jc m:val="left"/>
              </m:oMathParaPr>
              <m:oMath>
                <m:r>
                  <m:rPr>
                    <m:sty m:val="bi"/>
                  </m:rPr>
                  <w:rPr>
                    <w:rFonts w:ascii="Cambria Math" w:hAnsi="Cambria Math" w:cs="Times New Roman"/>
                  </w:rPr>
                  <m:t>lnCU</m:t>
                </m:r>
              </m:oMath>
            </m:oMathPara>
          </w:p>
        </w:tc>
        <w:tc>
          <w:tcPr>
            <w:tcW w:w="1869" w:type="dxa"/>
          </w:tcPr>
          <w:p w14:paraId="3A89422D"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-0.104508</w:t>
            </w:r>
          </w:p>
        </w:tc>
        <w:tc>
          <w:tcPr>
            <w:tcW w:w="1869" w:type="dxa"/>
          </w:tcPr>
          <w:p w14:paraId="3A89422E"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0.089488</w:t>
            </w:r>
          </w:p>
        </w:tc>
        <w:tc>
          <w:tcPr>
            <w:tcW w:w="1869" w:type="dxa"/>
          </w:tcPr>
          <w:p w14:paraId="3A89422F"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1.167834</w:t>
            </w:r>
          </w:p>
        </w:tc>
        <w:tc>
          <w:tcPr>
            <w:tcW w:w="1869" w:type="dxa"/>
          </w:tcPr>
          <w:p w14:paraId="3A894230"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0.2729</w:t>
            </w:r>
          </w:p>
        </w:tc>
      </w:tr>
      <w:tr w:rsidR="00A0676F" w:rsidRPr="00A0676F" w14:paraId="3A894237" w14:textId="77777777" w:rsidTr="00955A72">
        <w:tc>
          <w:tcPr>
            <w:tcW w:w="1869" w:type="dxa"/>
          </w:tcPr>
          <w:p w14:paraId="3A894232" w14:textId="77777777" w:rsidR="00272AA2" w:rsidRPr="00A0676F" w:rsidRDefault="00272AA2" w:rsidP="00955A72">
            <w:pPr>
              <w:autoSpaceDE w:val="0"/>
              <w:autoSpaceDN w:val="0"/>
              <w:adjustRightInd w:val="0"/>
              <w:rPr>
                <w:rFonts w:ascii="Times New Roman" w:hAnsi="Times New Roman" w:cs="Times New Roman"/>
                <w:b/>
                <w:bCs/>
              </w:rPr>
            </w:pPr>
            <m:oMathPara>
              <m:oMathParaPr>
                <m:jc m:val="left"/>
              </m:oMathParaPr>
              <m:oMath>
                <m:r>
                  <m:rPr>
                    <m:sty m:val="bi"/>
                  </m:rPr>
                  <w:rPr>
                    <w:rFonts w:ascii="Cambria Math" w:hAnsi="Cambria Math" w:cs="Times New Roman"/>
                  </w:rPr>
                  <m:t>lnGINI</m:t>
                </m:r>
              </m:oMath>
            </m:oMathPara>
          </w:p>
        </w:tc>
        <w:tc>
          <w:tcPr>
            <w:tcW w:w="1869" w:type="dxa"/>
          </w:tcPr>
          <w:p w14:paraId="3A894233"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-0.289117</w:t>
            </w:r>
          </w:p>
        </w:tc>
        <w:tc>
          <w:tcPr>
            <w:tcW w:w="1869" w:type="dxa"/>
          </w:tcPr>
          <w:p w14:paraId="3A894234"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0.819736</w:t>
            </w:r>
          </w:p>
        </w:tc>
        <w:tc>
          <w:tcPr>
            <w:tcW w:w="1869" w:type="dxa"/>
          </w:tcPr>
          <w:p w14:paraId="3A894235"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-2.792506</w:t>
            </w:r>
          </w:p>
        </w:tc>
        <w:tc>
          <w:tcPr>
            <w:tcW w:w="1869" w:type="dxa"/>
          </w:tcPr>
          <w:p w14:paraId="3A894236"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0.0210**</w:t>
            </w:r>
          </w:p>
        </w:tc>
      </w:tr>
      <w:tr w:rsidR="00A0676F" w:rsidRPr="00A0676F" w14:paraId="3A89423D" w14:textId="77777777" w:rsidTr="00955A72">
        <w:tc>
          <w:tcPr>
            <w:tcW w:w="1869" w:type="dxa"/>
          </w:tcPr>
          <w:p w14:paraId="3A894238" w14:textId="77777777" w:rsidR="00272AA2" w:rsidRPr="00A0676F" w:rsidRDefault="00272AA2" w:rsidP="00955A72">
            <w:pPr>
              <w:autoSpaceDE w:val="0"/>
              <w:autoSpaceDN w:val="0"/>
              <w:adjustRightInd w:val="0"/>
              <w:rPr>
                <w:rFonts w:ascii="Times New Roman" w:eastAsia="Times New Roman" w:hAnsi="Times New Roman" w:cs="Times New Roman"/>
                <w:b/>
                <w:vertAlign w:val="subscript"/>
              </w:rPr>
            </w:pPr>
            <w:proofErr w:type="spellStart"/>
            <w:r w:rsidRPr="00A0676F">
              <w:rPr>
                <w:rFonts w:ascii="Times New Roman" w:eastAsia="Times New Roman" w:hAnsi="Times New Roman" w:cs="Times New Roman"/>
                <w:b/>
                <w:i/>
              </w:rPr>
              <w:t>lnRMG</w:t>
            </w:r>
            <w:proofErr w:type="spellEnd"/>
          </w:p>
        </w:tc>
        <w:tc>
          <w:tcPr>
            <w:tcW w:w="1869" w:type="dxa"/>
          </w:tcPr>
          <w:p w14:paraId="3A894239"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0.555582</w:t>
            </w:r>
          </w:p>
        </w:tc>
        <w:tc>
          <w:tcPr>
            <w:tcW w:w="1869" w:type="dxa"/>
          </w:tcPr>
          <w:p w14:paraId="3A89423A"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0.183780</w:t>
            </w:r>
          </w:p>
        </w:tc>
        <w:tc>
          <w:tcPr>
            <w:tcW w:w="1869" w:type="dxa"/>
          </w:tcPr>
          <w:p w14:paraId="3A89423B"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3.023078</w:t>
            </w:r>
          </w:p>
        </w:tc>
        <w:tc>
          <w:tcPr>
            <w:tcW w:w="1869" w:type="dxa"/>
          </w:tcPr>
          <w:p w14:paraId="3A89423C"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0.0210**</w:t>
            </w:r>
          </w:p>
        </w:tc>
      </w:tr>
      <w:tr w:rsidR="00A0676F" w:rsidRPr="00A0676F" w14:paraId="3A894243" w14:textId="77777777" w:rsidTr="00955A72">
        <w:tc>
          <w:tcPr>
            <w:tcW w:w="1869" w:type="dxa"/>
          </w:tcPr>
          <w:p w14:paraId="3A89423E" w14:textId="77777777" w:rsidR="00272AA2" w:rsidRPr="00A0676F" w:rsidRDefault="00272AA2" w:rsidP="00955A72">
            <w:pPr>
              <w:autoSpaceDE w:val="0"/>
              <w:autoSpaceDN w:val="0"/>
              <w:adjustRightInd w:val="0"/>
              <w:rPr>
                <w:rFonts w:ascii="Times New Roman" w:eastAsia="Times New Roman" w:hAnsi="Times New Roman" w:cs="Times New Roman"/>
                <w:b/>
                <w:i/>
              </w:rPr>
            </w:pPr>
            <w:proofErr w:type="spellStart"/>
            <w:r w:rsidRPr="00A0676F">
              <w:rPr>
                <w:rFonts w:ascii="Times New Roman" w:eastAsia="Times New Roman" w:hAnsi="Times New Roman" w:cs="Times New Roman"/>
                <w:b/>
                <w:i/>
              </w:rPr>
              <w:t>lnACDDC</w:t>
            </w:r>
            <w:proofErr w:type="spellEnd"/>
          </w:p>
        </w:tc>
        <w:tc>
          <w:tcPr>
            <w:tcW w:w="1869" w:type="dxa"/>
          </w:tcPr>
          <w:p w14:paraId="3A89423F"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0.413541</w:t>
            </w:r>
          </w:p>
        </w:tc>
        <w:tc>
          <w:tcPr>
            <w:tcW w:w="1869" w:type="dxa"/>
          </w:tcPr>
          <w:p w14:paraId="3A894240"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16.383137</w:t>
            </w:r>
          </w:p>
        </w:tc>
        <w:tc>
          <w:tcPr>
            <w:tcW w:w="1869" w:type="dxa"/>
          </w:tcPr>
          <w:p w14:paraId="3A894241"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1.935626</w:t>
            </w:r>
          </w:p>
        </w:tc>
        <w:tc>
          <w:tcPr>
            <w:tcW w:w="1869" w:type="dxa"/>
          </w:tcPr>
          <w:p w14:paraId="3A894242" w14:textId="77777777" w:rsidR="00272AA2" w:rsidRPr="00A0676F" w:rsidRDefault="00272AA2" w:rsidP="00955A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0.0908*</w:t>
            </w:r>
          </w:p>
        </w:tc>
      </w:tr>
    </w:tbl>
    <w:p w14:paraId="3A894244" w14:textId="77777777" w:rsidR="00272AA2" w:rsidRPr="00A0676F" w:rsidRDefault="00272AA2" w:rsidP="00272AA2">
      <w:pPr>
        <w:spacing w:line="360" w:lineRule="auto"/>
        <w:ind w:left="360"/>
        <w:jc w:val="both"/>
        <w:rPr>
          <w:rFonts w:ascii="Times New Roman" w:eastAsiaTheme="minorEastAsia" w:hAnsi="Times New Roman" w:cs="Times New Roman"/>
        </w:rPr>
      </w:pPr>
      <w:r w:rsidRPr="00A0676F">
        <w:rPr>
          <w:rFonts w:ascii="Times New Roman" w:eastAsiaTheme="minorEastAsia" w:hAnsi="Times New Roman" w:cs="Times New Roman"/>
        </w:rPr>
        <w:t xml:space="preserve">*, **, *** signifies significant level at 10 percent, 5 percent. 1 percent respectively </w:t>
      </w:r>
    </w:p>
    <w:p w14:paraId="3A894249" w14:textId="77777777" w:rsidR="00272AA2" w:rsidRPr="00A0676F" w:rsidRDefault="00272AA2" w:rsidP="00800681">
      <w:pPr>
        <w:spacing w:line="360" w:lineRule="auto"/>
        <w:jc w:val="both"/>
        <w:rPr>
          <w:rFonts w:ascii="Times New Roman" w:eastAsiaTheme="minorEastAsia" w:hAnsi="Times New Roman" w:cs="Times New Roman"/>
        </w:rPr>
      </w:pPr>
    </w:p>
    <w:p w14:paraId="3A89424A" w14:textId="77777777" w:rsidR="00CA4B80" w:rsidRPr="00A0676F" w:rsidRDefault="00CA4B80" w:rsidP="00ED4C16">
      <w:pPr>
        <w:pStyle w:val="Heading3"/>
        <w:rPr>
          <w:rFonts w:ascii="Times New Roman" w:eastAsiaTheme="minorEastAsia" w:hAnsi="Times New Roman" w:cs="Times New Roman"/>
          <w:b/>
          <w:color w:val="auto"/>
        </w:rPr>
      </w:pPr>
      <w:bookmarkStart w:id="50" w:name="_Toc513629708"/>
      <w:r w:rsidRPr="00A0676F">
        <w:rPr>
          <w:rFonts w:ascii="Times New Roman" w:eastAsiaTheme="minorEastAsia" w:hAnsi="Times New Roman" w:cs="Times New Roman"/>
          <w:b/>
          <w:color w:val="auto"/>
        </w:rPr>
        <w:lastRenderedPageBreak/>
        <w:t>Ready- made Garments</w:t>
      </w:r>
      <w:bookmarkEnd w:id="50"/>
      <w:r w:rsidRPr="00A0676F">
        <w:rPr>
          <w:rFonts w:ascii="Times New Roman" w:eastAsiaTheme="minorEastAsia" w:hAnsi="Times New Roman" w:cs="Times New Roman"/>
          <w:b/>
          <w:color w:val="auto"/>
        </w:rPr>
        <w:t xml:space="preserve"> </w:t>
      </w:r>
    </w:p>
    <w:p w14:paraId="59A5DDB4" w14:textId="77777777" w:rsidR="00FC1CC8" w:rsidRPr="00A0676F" w:rsidRDefault="00FC1CC8" w:rsidP="00A05404">
      <w:pPr>
        <w:spacing w:line="480" w:lineRule="auto"/>
        <w:jc w:val="both"/>
        <w:rPr>
          <w:rFonts w:ascii="Times New Roman" w:hAnsi="Times New Roman" w:cs="Times New Roman"/>
          <w:sz w:val="24"/>
          <w:szCs w:val="24"/>
        </w:rPr>
      </w:pPr>
    </w:p>
    <w:p w14:paraId="3A89424B" w14:textId="37BC32E2" w:rsidR="00A05404" w:rsidRPr="00A0676F" w:rsidRDefault="00ED4C16" w:rsidP="00A05404">
      <w:pPr>
        <w:spacing w:line="480" w:lineRule="auto"/>
        <w:jc w:val="both"/>
        <w:rPr>
          <w:rFonts w:ascii="Times New Roman" w:eastAsiaTheme="minorEastAsia" w:hAnsi="Times New Roman" w:cs="Times New Roman"/>
          <w:noProof/>
          <w:sz w:val="24"/>
          <w:szCs w:val="24"/>
        </w:rPr>
      </w:pPr>
      <w:r w:rsidRPr="00A0676F">
        <w:rPr>
          <w:rFonts w:ascii="Times New Roman" w:hAnsi="Times New Roman" w:cs="Times New Roman"/>
          <w:sz w:val="24"/>
          <w:szCs w:val="24"/>
        </w:rPr>
        <w:t>The results confirm that RMG has a positive relat</w:t>
      </w:r>
      <w:r w:rsidR="00EA570A" w:rsidRPr="00A0676F">
        <w:rPr>
          <w:rFonts w:ascii="Times New Roman" w:hAnsi="Times New Roman" w:cs="Times New Roman"/>
          <w:sz w:val="24"/>
          <w:szCs w:val="24"/>
        </w:rPr>
        <w:t>ionship with FLFP in Bangladesh in both short and long run.</w:t>
      </w:r>
      <w:r w:rsidRPr="00A0676F">
        <w:rPr>
          <w:rFonts w:ascii="Times New Roman" w:hAnsi="Times New Roman" w:cs="Times New Roman"/>
          <w:sz w:val="24"/>
          <w:szCs w:val="24"/>
        </w:rPr>
        <w:t xml:space="preserve"> When the coefficient of RMG exports </w:t>
      </w:r>
      <w:proofErr w:type="gramStart"/>
      <w:r w:rsidRPr="00A0676F">
        <w:rPr>
          <w:rFonts w:ascii="Times New Roman" w:hAnsi="Times New Roman" w:cs="Times New Roman"/>
          <w:sz w:val="24"/>
          <w:szCs w:val="24"/>
        </w:rPr>
        <w:t>rises</w:t>
      </w:r>
      <w:proofErr w:type="gramEnd"/>
      <w:r w:rsidRPr="00A0676F">
        <w:rPr>
          <w:rFonts w:ascii="Times New Roman" w:hAnsi="Times New Roman" w:cs="Times New Roman"/>
          <w:sz w:val="24"/>
          <w:szCs w:val="24"/>
        </w:rPr>
        <w:t xml:space="preserve"> then the FLFP also rises, and the relationship remains same for all the education levels and it is highly significant. It</w:t>
      </w:r>
      <w:r w:rsidRPr="00A0676F">
        <w:rPr>
          <w:rFonts w:ascii="Times New Roman" w:eastAsiaTheme="minorEastAsia" w:hAnsi="Times New Roman" w:cs="Times New Roman"/>
          <w:sz w:val="24"/>
          <w:szCs w:val="24"/>
        </w:rPr>
        <w:t xml:space="preserve"> shows that in Bangladesh the ready-made garment industry is female </w:t>
      </w:r>
      <w:r w:rsidR="00BF5EFC" w:rsidRPr="00A0676F">
        <w:rPr>
          <w:rFonts w:ascii="Times New Roman" w:eastAsiaTheme="minorEastAsia" w:hAnsi="Times New Roman" w:cs="Times New Roman"/>
          <w:sz w:val="24"/>
          <w:szCs w:val="24"/>
        </w:rPr>
        <w:t>oriented,</w:t>
      </w:r>
      <w:r w:rsidRPr="00A0676F">
        <w:rPr>
          <w:rFonts w:ascii="Times New Roman" w:eastAsiaTheme="minorEastAsia" w:hAnsi="Times New Roman" w:cs="Times New Roman"/>
          <w:sz w:val="24"/>
          <w:szCs w:val="24"/>
        </w:rPr>
        <w:t xml:space="preserve"> and more females are employed in this sector. </w:t>
      </w:r>
      <w:r w:rsidR="00642FE4" w:rsidRPr="00A0676F">
        <w:rPr>
          <w:rFonts w:ascii="Times New Roman" w:eastAsiaTheme="minorEastAsia" w:hAnsi="Times New Roman" w:cs="Times New Roman"/>
          <w:sz w:val="24"/>
          <w:szCs w:val="24"/>
        </w:rPr>
        <w:t>One of the main reason</w:t>
      </w:r>
      <w:r w:rsidR="00D47B6E" w:rsidRPr="00A0676F">
        <w:rPr>
          <w:rFonts w:ascii="Times New Roman" w:eastAsiaTheme="minorEastAsia" w:hAnsi="Times New Roman" w:cs="Times New Roman"/>
          <w:sz w:val="24"/>
          <w:szCs w:val="24"/>
        </w:rPr>
        <w:t>s</w:t>
      </w:r>
      <w:r w:rsidR="00642FE4" w:rsidRPr="00A0676F">
        <w:rPr>
          <w:rFonts w:ascii="Times New Roman" w:eastAsiaTheme="minorEastAsia" w:hAnsi="Times New Roman" w:cs="Times New Roman"/>
          <w:sz w:val="24"/>
          <w:szCs w:val="24"/>
        </w:rPr>
        <w:t xml:space="preserve"> is that it attracts unskilled workforc</w:t>
      </w:r>
      <w:r w:rsidR="00D47B6E" w:rsidRPr="00A0676F">
        <w:rPr>
          <w:rFonts w:ascii="Times New Roman" w:eastAsiaTheme="minorEastAsia" w:hAnsi="Times New Roman" w:cs="Times New Roman"/>
          <w:sz w:val="24"/>
          <w:szCs w:val="24"/>
        </w:rPr>
        <w:t>e so the women who have not acquired</w:t>
      </w:r>
      <w:r w:rsidR="00642FE4" w:rsidRPr="00A0676F">
        <w:rPr>
          <w:rFonts w:ascii="Times New Roman" w:eastAsiaTheme="minorEastAsia" w:hAnsi="Times New Roman" w:cs="Times New Roman"/>
          <w:sz w:val="24"/>
          <w:szCs w:val="24"/>
        </w:rPr>
        <w:t xml:space="preserve"> any education or skills they can also join it. Moreover, as the female </w:t>
      </w:r>
      <w:proofErr w:type="spellStart"/>
      <w:r w:rsidR="00642FE4" w:rsidRPr="00A0676F">
        <w:rPr>
          <w:rFonts w:ascii="Times New Roman" w:eastAsiaTheme="minorEastAsia" w:hAnsi="Times New Roman" w:cs="Times New Roman"/>
          <w:sz w:val="24"/>
          <w:szCs w:val="24"/>
        </w:rPr>
        <w:t>l</w:t>
      </w:r>
      <w:r w:rsidR="00FC1CC8" w:rsidRPr="00A0676F">
        <w:rPr>
          <w:rFonts w:ascii="Times New Roman" w:eastAsiaTheme="minorEastAsia" w:hAnsi="Times New Roman" w:cs="Times New Roman"/>
          <w:sz w:val="24"/>
          <w:szCs w:val="24"/>
        </w:rPr>
        <w:t>abour</w:t>
      </w:r>
      <w:proofErr w:type="spellEnd"/>
      <w:r w:rsidR="00FC1CC8" w:rsidRPr="00A0676F">
        <w:rPr>
          <w:rFonts w:ascii="Times New Roman" w:eastAsiaTheme="minorEastAsia" w:hAnsi="Times New Roman" w:cs="Times New Roman"/>
          <w:sz w:val="24"/>
          <w:szCs w:val="24"/>
        </w:rPr>
        <w:t xml:space="preserve"> is easily available and it i</w:t>
      </w:r>
      <w:r w:rsidR="00642FE4" w:rsidRPr="00A0676F">
        <w:rPr>
          <w:rFonts w:ascii="Times New Roman" w:eastAsiaTheme="minorEastAsia" w:hAnsi="Times New Roman" w:cs="Times New Roman"/>
          <w:sz w:val="24"/>
          <w:szCs w:val="24"/>
        </w:rPr>
        <w:t>s cheap so mostly they are employed. Additionally,</w:t>
      </w:r>
      <w:r w:rsidRPr="00A0676F">
        <w:rPr>
          <w:rFonts w:ascii="Times New Roman" w:eastAsiaTheme="minorEastAsia" w:hAnsi="Times New Roman" w:cs="Times New Roman"/>
          <w:sz w:val="24"/>
          <w:szCs w:val="24"/>
        </w:rPr>
        <w:t xml:space="preserve"> </w:t>
      </w:r>
      <w:r w:rsidR="00642FE4" w:rsidRPr="00A0676F">
        <w:rPr>
          <w:rFonts w:ascii="Times New Roman" w:eastAsiaTheme="minorEastAsia" w:hAnsi="Times New Roman" w:cs="Times New Roman"/>
          <w:sz w:val="24"/>
          <w:szCs w:val="24"/>
        </w:rPr>
        <w:t>government</w:t>
      </w:r>
      <w:r w:rsidR="00EA570A" w:rsidRPr="00A0676F">
        <w:rPr>
          <w:rFonts w:ascii="Times New Roman" w:eastAsiaTheme="minorEastAsia" w:hAnsi="Times New Roman" w:cs="Times New Roman"/>
          <w:sz w:val="24"/>
          <w:szCs w:val="24"/>
        </w:rPr>
        <w:t xml:space="preserve"> also supports this sector </w:t>
      </w:r>
      <w:r w:rsidR="00BF5EFC" w:rsidRPr="00A0676F">
        <w:rPr>
          <w:rFonts w:ascii="Times New Roman" w:eastAsiaTheme="minorEastAsia" w:hAnsi="Times New Roman" w:cs="Times New Roman"/>
          <w:sz w:val="24"/>
          <w:szCs w:val="24"/>
        </w:rPr>
        <w:t>heavily</w:t>
      </w:r>
      <w:r w:rsidR="00FC1CC8" w:rsidRPr="00A0676F">
        <w:rPr>
          <w:rFonts w:ascii="Times New Roman" w:eastAsiaTheme="minorEastAsia" w:hAnsi="Times New Roman" w:cs="Times New Roman"/>
          <w:sz w:val="24"/>
          <w:szCs w:val="24"/>
        </w:rPr>
        <w:t xml:space="preserve"> by providing</w:t>
      </w:r>
      <w:r w:rsidR="00BF5EFC" w:rsidRPr="00A0676F">
        <w:rPr>
          <w:rFonts w:ascii="Times New Roman" w:eastAsiaTheme="minorEastAsia" w:hAnsi="Times New Roman" w:cs="Times New Roman"/>
          <w:sz w:val="24"/>
          <w:szCs w:val="24"/>
        </w:rPr>
        <w:t xml:space="preserve"> for</w:t>
      </w:r>
      <w:r w:rsidR="00642FE4" w:rsidRPr="00A0676F">
        <w:rPr>
          <w:rFonts w:ascii="Times New Roman" w:eastAsiaTheme="minorEastAsia" w:hAnsi="Times New Roman" w:cs="Times New Roman"/>
          <w:sz w:val="24"/>
          <w:szCs w:val="24"/>
        </w:rPr>
        <w:t xml:space="preserve"> instance</w:t>
      </w:r>
      <w:r w:rsidR="00EA570A" w:rsidRPr="00A0676F">
        <w:rPr>
          <w:rFonts w:ascii="Times New Roman" w:eastAsiaTheme="minorEastAsia" w:hAnsi="Times New Roman" w:cs="Times New Roman"/>
          <w:sz w:val="24"/>
          <w:szCs w:val="24"/>
        </w:rPr>
        <w:t xml:space="preserve"> duty drawback facilities, creation of export processing zone, cash assistance, zero tari</w:t>
      </w:r>
      <w:r w:rsidR="0059327C" w:rsidRPr="00A0676F">
        <w:rPr>
          <w:rFonts w:ascii="Times New Roman" w:eastAsiaTheme="minorEastAsia" w:hAnsi="Times New Roman" w:cs="Times New Roman"/>
          <w:sz w:val="24"/>
          <w:szCs w:val="24"/>
        </w:rPr>
        <w:t xml:space="preserve">ff on machinery output and </w:t>
      </w:r>
      <w:r w:rsidR="00BF5EFC" w:rsidRPr="00A0676F">
        <w:rPr>
          <w:rFonts w:ascii="Times New Roman" w:eastAsiaTheme="minorEastAsia" w:hAnsi="Times New Roman" w:cs="Times New Roman"/>
          <w:sz w:val="24"/>
          <w:szCs w:val="24"/>
        </w:rPr>
        <w:t>etc.</w:t>
      </w:r>
      <w:r w:rsidR="0059327C" w:rsidRPr="00A0676F">
        <w:rPr>
          <w:rFonts w:ascii="Times New Roman" w:eastAsiaTheme="minorEastAsia" w:hAnsi="Times New Roman" w:cs="Times New Roman"/>
          <w:sz w:val="24"/>
          <w:szCs w:val="24"/>
        </w:rPr>
        <w:t xml:space="preserve">  </w:t>
      </w:r>
      <w:proofErr w:type="gramStart"/>
      <w:r w:rsidR="0059327C" w:rsidRPr="00A0676F">
        <w:rPr>
          <w:rFonts w:ascii="Times New Roman" w:eastAsiaTheme="minorEastAsia" w:hAnsi="Times New Roman" w:cs="Times New Roman"/>
          <w:sz w:val="24"/>
          <w:szCs w:val="24"/>
        </w:rPr>
        <w:t>(</w:t>
      </w:r>
      <w:proofErr w:type="spellStart"/>
      <w:r w:rsidR="0059327C" w:rsidRPr="00A0676F">
        <w:rPr>
          <w:rFonts w:ascii="Times New Roman" w:eastAsiaTheme="minorEastAsia" w:hAnsi="Times New Roman" w:cs="Times New Roman"/>
          <w:noProof/>
          <w:sz w:val="24"/>
          <w:szCs w:val="24"/>
        </w:rPr>
        <w:t>Rahman</w:t>
      </w:r>
      <w:proofErr w:type="spellEnd"/>
      <w:r w:rsidR="0059327C" w:rsidRPr="00A0676F">
        <w:rPr>
          <w:rFonts w:ascii="Times New Roman" w:eastAsiaTheme="minorEastAsia" w:hAnsi="Times New Roman" w:cs="Times New Roman"/>
          <w:noProof/>
          <w:sz w:val="24"/>
          <w:szCs w:val="24"/>
        </w:rPr>
        <w:t xml:space="preserve"> &amp; Siddiqui ,</w:t>
      </w:r>
      <w:r w:rsidR="00EA570A" w:rsidRPr="00A0676F">
        <w:rPr>
          <w:rFonts w:ascii="Times New Roman" w:eastAsiaTheme="minorEastAsia" w:hAnsi="Times New Roman" w:cs="Times New Roman"/>
          <w:noProof/>
          <w:sz w:val="24"/>
          <w:szCs w:val="24"/>
        </w:rPr>
        <w:t>2015).</w:t>
      </w:r>
      <w:proofErr w:type="gramEnd"/>
      <w:r w:rsidR="00EA570A" w:rsidRPr="00A0676F">
        <w:rPr>
          <w:rFonts w:ascii="Times New Roman" w:eastAsiaTheme="minorEastAsia" w:hAnsi="Times New Roman" w:cs="Times New Roman"/>
          <w:sz w:val="24"/>
          <w:szCs w:val="24"/>
        </w:rPr>
        <w:t xml:space="preserve"> These factors have helped the sector to grow and as the sector grows it encourages women to join the workforce.</w:t>
      </w:r>
      <w:r w:rsidRPr="00A0676F">
        <w:rPr>
          <w:rFonts w:ascii="Times New Roman" w:eastAsiaTheme="minorEastAsia" w:hAnsi="Times New Roman" w:cs="Times New Roman"/>
          <w:sz w:val="24"/>
          <w:szCs w:val="24"/>
        </w:rPr>
        <w:t xml:space="preserve"> </w:t>
      </w:r>
      <w:r w:rsidR="00EA570A" w:rsidRPr="00A0676F">
        <w:rPr>
          <w:rFonts w:ascii="Times New Roman" w:eastAsiaTheme="minorEastAsia" w:hAnsi="Times New Roman" w:cs="Times New Roman"/>
          <w:sz w:val="24"/>
          <w:szCs w:val="24"/>
        </w:rPr>
        <w:t xml:space="preserve">On the contrary, </w:t>
      </w:r>
      <w:r w:rsidRPr="00A0676F">
        <w:rPr>
          <w:rFonts w:ascii="Times New Roman" w:eastAsiaTheme="minorEastAsia" w:hAnsi="Times New Roman" w:cs="Times New Roman"/>
          <w:sz w:val="24"/>
          <w:szCs w:val="24"/>
        </w:rPr>
        <w:t>Pakistan’s RMG exports has a negative relationship which FLFP which means that when the</w:t>
      </w:r>
      <w:r w:rsidR="00EA570A" w:rsidRPr="00A0676F">
        <w:rPr>
          <w:rFonts w:ascii="Times New Roman" w:eastAsiaTheme="minorEastAsia" w:hAnsi="Times New Roman" w:cs="Times New Roman"/>
          <w:sz w:val="24"/>
          <w:szCs w:val="24"/>
        </w:rPr>
        <w:t xml:space="preserve"> coefficient of</w:t>
      </w:r>
      <w:r w:rsidR="009E2D18" w:rsidRPr="00A0676F">
        <w:rPr>
          <w:rFonts w:ascii="Times New Roman" w:eastAsiaTheme="minorEastAsia" w:hAnsi="Times New Roman" w:cs="Times New Roman"/>
          <w:sz w:val="24"/>
          <w:szCs w:val="24"/>
        </w:rPr>
        <w:t xml:space="preserve"> RMG exports increases </w:t>
      </w:r>
      <w:r w:rsidR="00EA570A" w:rsidRPr="00A0676F">
        <w:rPr>
          <w:rFonts w:ascii="Times New Roman" w:eastAsiaTheme="minorEastAsia" w:hAnsi="Times New Roman" w:cs="Times New Roman"/>
          <w:sz w:val="24"/>
          <w:szCs w:val="24"/>
        </w:rPr>
        <w:t>then</w:t>
      </w:r>
      <w:r w:rsidR="009E2D18" w:rsidRPr="00A0676F">
        <w:rPr>
          <w:rFonts w:ascii="Times New Roman" w:eastAsiaTheme="minorEastAsia" w:hAnsi="Times New Roman" w:cs="Times New Roman"/>
          <w:sz w:val="24"/>
          <w:szCs w:val="24"/>
        </w:rPr>
        <w:t xml:space="preserve"> </w:t>
      </w:r>
      <w:r w:rsidR="00EA570A" w:rsidRPr="00A0676F">
        <w:rPr>
          <w:rFonts w:ascii="Times New Roman" w:eastAsiaTheme="minorEastAsia" w:hAnsi="Times New Roman" w:cs="Times New Roman"/>
          <w:sz w:val="24"/>
          <w:szCs w:val="24"/>
        </w:rPr>
        <w:t>FLFP decreases and it is</w:t>
      </w:r>
      <w:r w:rsidR="009E2D18" w:rsidRPr="00A0676F">
        <w:rPr>
          <w:rFonts w:ascii="Times New Roman" w:eastAsiaTheme="minorEastAsia" w:hAnsi="Times New Roman" w:cs="Times New Roman"/>
          <w:sz w:val="24"/>
          <w:szCs w:val="24"/>
        </w:rPr>
        <w:t xml:space="preserve"> significant in short run and long run at only </w:t>
      </w:r>
      <w:r w:rsidR="00BF5EFC" w:rsidRPr="00A0676F">
        <w:rPr>
          <w:rFonts w:ascii="Times New Roman" w:eastAsiaTheme="minorEastAsia" w:hAnsi="Times New Roman" w:cs="Times New Roman"/>
          <w:sz w:val="24"/>
          <w:szCs w:val="24"/>
        </w:rPr>
        <w:t>the primary</w:t>
      </w:r>
      <w:r w:rsidR="009E2D18" w:rsidRPr="00A0676F">
        <w:rPr>
          <w:rFonts w:ascii="Times New Roman" w:eastAsiaTheme="minorEastAsia" w:hAnsi="Times New Roman" w:cs="Times New Roman"/>
          <w:sz w:val="24"/>
          <w:szCs w:val="24"/>
        </w:rPr>
        <w:t xml:space="preserve"> level. </w:t>
      </w:r>
      <w:r w:rsidR="00EA570A" w:rsidRPr="00A0676F">
        <w:rPr>
          <w:rFonts w:ascii="Times New Roman" w:eastAsiaTheme="minorEastAsia" w:hAnsi="Times New Roman" w:cs="Times New Roman"/>
          <w:sz w:val="24"/>
          <w:szCs w:val="24"/>
        </w:rPr>
        <w:t xml:space="preserve"> </w:t>
      </w:r>
      <w:r w:rsidRPr="00A0676F">
        <w:rPr>
          <w:rFonts w:ascii="Times New Roman" w:eastAsiaTheme="minorEastAsia" w:hAnsi="Times New Roman" w:cs="Times New Roman"/>
          <w:sz w:val="24"/>
          <w:szCs w:val="24"/>
        </w:rPr>
        <w:t xml:space="preserve"> </w:t>
      </w:r>
      <w:r w:rsidR="009E2D18" w:rsidRPr="00A0676F">
        <w:rPr>
          <w:rFonts w:ascii="Times New Roman" w:eastAsiaTheme="minorEastAsia" w:hAnsi="Times New Roman" w:cs="Times New Roman"/>
          <w:sz w:val="24"/>
          <w:szCs w:val="24"/>
        </w:rPr>
        <w:t>Whereas a</w:t>
      </w:r>
      <w:r w:rsidRPr="00A0676F">
        <w:rPr>
          <w:rFonts w:ascii="Times New Roman" w:eastAsiaTheme="minorEastAsia" w:hAnsi="Times New Roman" w:cs="Times New Roman"/>
          <w:sz w:val="24"/>
          <w:szCs w:val="24"/>
        </w:rPr>
        <w:t>t</w:t>
      </w:r>
      <w:r w:rsidR="009E2D18" w:rsidRPr="00A0676F">
        <w:rPr>
          <w:rFonts w:ascii="Times New Roman" w:eastAsiaTheme="minorEastAsia" w:hAnsi="Times New Roman" w:cs="Times New Roman"/>
          <w:sz w:val="24"/>
          <w:szCs w:val="24"/>
        </w:rPr>
        <w:t xml:space="preserve"> the</w:t>
      </w:r>
      <w:r w:rsidRPr="00A0676F">
        <w:rPr>
          <w:rFonts w:ascii="Times New Roman" w:eastAsiaTheme="minorEastAsia" w:hAnsi="Times New Roman" w:cs="Times New Roman"/>
          <w:sz w:val="24"/>
          <w:szCs w:val="24"/>
        </w:rPr>
        <w:t xml:space="preserve"> second</w:t>
      </w:r>
      <w:r w:rsidR="009E2D18" w:rsidRPr="00A0676F">
        <w:rPr>
          <w:rFonts w:ascii="Times New Roman" w:eastAsiaTheme="minorEastAsia" w:hAnsi="Times New Roman" w:cs="Times New Roman"/>
          <w:sz w:val="24"/>
          <w:szCs w:val="24"/>
        </w:rPr>
        <w:t xml:space="preserve">ary and tertiary level both for short run and long run the relationship remains negative </w:t>
      </w:r>
      <w:r w:rsidRPr="00A0676F">
        <w:rPr>
          <w:rFonts w:ascii="Times New Roman" w:eastAsiaTheme="minorEastAsia" w:hAnsi="Times New Roman" w:cs="Times New Roman"/>
          <w:sz w:val="24"/>
          <w:szCs w:val="24"/>
        </w:rPr>
        <w:t xml:space="preserve">but it is insignificant. It shows that in Pakistan this industry is still male </w:t>
      </w:r>
      <w:r w:rsidR="00BF5EFC" w:rsidRPr="00A0676F">
        <w:rPr>
          <w:rFonts w:ascii="Times New Roman" w:eastAsiaTheme="minorEastAsia" w:hAnsi="Times New Roman" w:cs="Times New Roman"/>
          <w:sz w:val="24"/>
          <w:szCs w:val="24"/>
        </w:rPr>
        <w:t>oriented,</w:t>
      </w:r>
      <w:r w:rsidRPr="00A0676F">
        <w:rPr>
          <w:rFonts w:ascii="Times New Roman" w:eastAsiaTheme="minorEastAsia" w:hAnsi="Times New Roman" w:cs="Times New Roman"/>
          <w:sz w:val="24"/>
          <w:szCs w:val="24"/>
        </w:rPr>
        <w:t xml:space="preserve"> and females </w:t>
      </w:r>
      <w:r w:rsidR="009E2D18" w:rsidRPr="00A0676F">
        <w:rPr>
          <w:rFonts w:ascii="Times New Roman" w:eastAsiaTheme="minorEastAsia" w:hAnsi="Times New Roman" w:cs="Times New Roman"/>
          <w:sz w:val="24"/>
          <w:szCs w:val="24"/>
        </w:rPr>
        <w:t>are not encouraged to join the workforce. Another reason could be that women don’t feel safe working in the factories this could be because of the mobility barriers which they face. According to Women, Peace and Security Index (2017)</w:t>
      </w:r>
      <w:r w:rsidR="00856180" w:rsidRPr="00A0676F">
        <w:rPr>
          <w:rFonts w:ascii="Times New Roman" w:eastAsiaTheme="minorEastAsia" w:hAnsi="Times New Roman" w:cs="Times New Roman"/>
          <w:sz w:val="24"/>
          <w:szCs w:val="24"/>
        </w:rPr>
        <w:t xml:space="preserve"> Pakistan ranks</w:t>
      </w:r>
      <w:r w:rsidR="009E2D18" w:rsidRPr="00A0676F">
        <w:rPr>
          <w:rFonts w:ascii="Times New Roman" w:eastAsiaTheme="minorEastAsia" w:hAnsi="Times New Roman" w:cs="Times New Roman"/>
          <w:sz w:val="24"/>
          <w:szCs w:val="24"/>
        </w:rPr>
        <w:t xml:space="preserve"> highest in</w:t>
      </w:r>
      <w:r w:rsidR="00856180" w:rsidRPr="00A0676F">
        <w:rPr>
          <w:rFonts w:ascii="Times New Roman" w:eastAsiaTheme="minorEastAsia" w:hAnsi="Times New Roman" w:cs="Times New Roman"/>
          <w:sz w:val="24"/>
          <w:szCs w:val="24"/>
        </w:rPr>
        <w:t xml:space="preserve"> the</w:t>
      </w:r>
      <w:r w:rsidR="009E2D18" w:rsidRPr="00A0676F">
        <w:rPr>
          <w:rFonts w:ascii="Times New Roman" w:eastAsiaTheme="minorEastAsia" w:hAnsi="Times New Roman" w:cs="Times New Roman"/>
          <w:sz w:val="24"/>
          <w:szCs w:val="24"/>
        </w:rPr>
        <w:t xml:space="preserve"> </w:t>
      </w:r>
      <w:r w:rsidR="00223F2C" w:rsidRPr="00A0676F">
        <w:rPr>
          <w:rFonts w:ascii="Times New Roman" w:eastAsiaTheme="minorEastAsia" w:hAnsi="Times New Roman" w:cs="Times New Roman"/>
          <w:sz w:val="24"/>
          <w:szCs w:val="24"/>
        </w:rPr>
        <w:t>discriminatory</w:t>
      </w:r>
      <w:r w:rsidR="009E2D18" w:rsidRPr="00A0676F">
        <w:rPr>
          <w:rFonts w:ascii="Times New Roman" w:eastAsiaTheme="minorEastAsia" w:hAnsi="Times New Roman" w:cs="Times New Roman"/>
          <w:sz w:val="24"/>
          <w:szCs w:val="24"/>
        </w:rPr>
        <w:t xml:space="preserve"> </w:t>
      </w:r>
      <w:proofErr w:type="gramStart"/>
      <w:r w:rsidR="009E2D18" w:rsidRPr="00A0676F">
        <w:rPr>
          <w:rFonts w:ascii="Times New Roman" w:eastAsiaTheme="minorEastAsia" w:hAnsi="Times New Roman" w:cs="Times New Roman"/>
          <w:sz w:val="24"/>
          <w:szCs w:val="24"/>
        </w:rPr>
        <w:t>norms</w:t>
      </w:r>
      <w:r w:rsidR="00223F2C" w:rsidRPr="00A0676F">
        <w:rPr>
          <w:rFonts w:ascii="Times New Roman" w:eastAsiaTheme="minorEastAsia" w:hAnsi="Times New Roman" w:cs="Times New Roman"/>
          <w:sz w:val="24"/>
          <w:szCs w:val="24"/>
        </w:rPr>
        <w:t xml:space="preserve"> which is</w:t>
      </w:r>
      <w:proofErr w:type="gramEnd"/>
      <w:r w:rsidR="00223F2C" w:rsidRPr="00A0676F">
        <w:rPr>
          <w:rFonts w:ascii="Times New Roman" w:eastAsiaTheme="minorEastAsia" w:hAnsi="Times New Roman" w:cs="Times New Roman"/>
          <w:sz w:val="24"/>
          <w:szCs w:val="24"/>
        </w:rPr>
        <w:t xml:space="preserve"> 73 percent compared to Bangladesh</w:t>
      </w:r>
      <w:r w:rsidR="00856180" w:rsidRPr="00A0676F">
        <w:rPr>
          <w:rFonts w:ascii="Times New Roman" w:eastAsiaTheme="minorEastAsia" w:hAnsi="Times New Roman" w:cs="Times New Roman"/>
          <w:sz w:val="24"/>
          <w:szCs w:val="24"/>
        </w:rPr>
        <w:t xml:space="preserve"> which ranks at 57 percent. Similarly,</w:t>
      </w:r>
      <w:r w:rsidR="00223F2C" w:rsidRPr="00A0676F">
        <w:rPr>
          <w:rFonts w:ascii="Times New Roman" w:eastAsiaTheme="minorEastAsia" w:hAnsi="Times New Roman" w:cs="Times New Roman"/>
          <w:sz w:val="24"/>
          <w:szCs w:val="24"/>
        </w:rPr>
        <w:t xml:space="preserve"> Bangladesh got the highest percentage (80 %) in women’s perception of community safety. As a </w:t>
      </w:r>
      <w:r w:rsidR="00BF5EFC" w:rsidRPr="00A0676F">
        <w:rPr>
          <w:rFonts w:ascii="Times New Roman" w:eastAsiaTheme="minorEastAsia" w:hAnsi="Times New Roman" w:cs="Times New Roman"/>
          <w:sz w:val="24"/>
          <w:szCs w:val="24"/>
        </w:rPr>
        <w:t>result,</w:t>
      </w:r>
      <w:r w:rsidR="00FC1CC8" w:rsidRPr="00A0676F">
        <w:rPr>
          <w:rFonts w:ascii="Times New Roman" w:eastAsiaTheme="minorEastAsia" w:hAnsi="Times New Roman" w:cs="Times New Roman"/>
          <w:sz w:val="24"/>
          <w:szCs w:val="24"/>
        </w:rPr>
        <w:t xml:space="preserve"> women feel</w:t>
      </w:r>
      <w:r w:rsidR="00223F2C" w:rsidRPr="00A0676F">
        <w:rPr>
          <w:rFonts w:ascii="Times New Roman" w:eastAsiaTheme="minorEastAsia" w:hAnsi="Times New Roman" w:cs="Times New Roman"/>
          <w:sz w:val="24"/>
          <w:szCs w:val="24"/>
        </w:rPr>
        <w:t xml:space="preserve"> safer in Bangladesh compared to Pakistan which allow</w:t>
      </w:r>
      <w:r w:rsidR="00FC1CC8" w:rsidRPr="00A0676F">
        <w:rPr>
          <w:rFonts w:ascii="Times New Roman" w:eastAsiaTheme="minorEastAsia" w:hAnsi="Times New Roman" w:cs="Times New Roman"/>
          <w:sz w:val="24"/>
          <w:szCs w:val="24"/>
        </w:rPr>
        <w:t>s</w:t>
      </w:r>
      <w:r w:rsidR="00223F2C" w:rsidRPr="00A0676F">
        <w:rPr>
          <w:rFonts w:ascii="Times New Roman" w:eastAsiaTheme="minorEastAsia" w:hAnsi="Times New Roman" w:cs="Times New Roman"/>
          <w:sz w:val="24"/>
          <w:szCs w:val="24"/>
        </w:rPr>
        <w:t xml:space="preserve"> them to join the workforce. Our</w:t>
      </w:r>
      <w:r w:rsidRPr="00A0676F">
        <w:rPr>
          <w:rFonts w:ascii="Times New Roman" w:eastAsiaTheme="minorEastAsia" w:hAnsi="Times New Roman" w:cs="Times New Roman"/>
          <w:sz w:val="24"/>
          <w:szCs w:val="24"/>
        </w:rPr>
        <w:t xml:space="preserve"> results are consistent with the findings </w:t>
      </w:r>
      <w:r w:rsidR="00223F2C" w:rsidRPr="00A0676F">
        <w:rPr>
          <w:rFonts w:ascii="Times New Roman" w:eastAsiaTheme="minorEastAsia" w:hAnsi="Times New Roman" w:cs="Times New Roman"/>
          <w:sz w:val="24"/>
          <w:szCs w:val="24"/>
        </w:rPr>
        <w:t xml:space="preserve">of </w:t>
      </w:r>
      <w:r w:rsidR="00FC1CC8" w:rsidRPr="00A0676F">
        <w:rPr>
          <w:rFonts w:ascii="Times New Roman" w:eastAsiaTheme="minorEastAsia" w:hAnsi="Times New Roman" w:cs="Times New Roman"/>
          <w:sz w:val="24"/>
          <w:szCs w:val="24"/>
        </w:rPr>
        <w:t>(</w:t>
      </w:r>
      <w:proofErr w:type="spellStart"/>
      <w:r w:rsidR="00223F2C" w:rsidRPr="00A0676F">
        <w:rPr>
          <w:rFonts w:ascii="Times New Roman" w:eastAsiaTheme="minorEastAsia" w:hAnsi="Times New Roman" w:cs="Times New Roman"/>
          <w:sz w:val="24"/>
          <w:szCs w:val="24"/>
        </w:rPr>
        <w:t>Kabeer</w:t>
      </w:r>
      <w:proofErr w:type="spellEnd"/>
      <w:r w:rsidR="00237412" w:rsidRPr="00A0676F">
        <w:rPr>
          <w:rFonts w:ascii="Times New Roman" w:eastAsiaTheme="minorEastAsia" w:hAnsi="Times New Roman" w:cs="Times New Roman"/>
          <w:sz w:val="24"/>
          <w:szCs w:val="24"/>
        </w:rPr>
        <w:t xml:space="preserve"> &amp; Mahmud</w:t>
      </w:r>
      <w:proofErr w:type="gramStart"/>
      <w:r w:rsidR="00237412" w:rsidRPr="00A0676F">
        <w:rPr>
          <w:rFonts w:ascii="Times New Roman" w:eastAsiaTheme="minorEastAsia" w:hAnsi="Times New Roman" w:cs="Times New Roman"/>
          <w:sz w:val="24"/>
          <w:szCs w:val="24"/>
        </w:rPr>
        <w:t>,2003</w:t>
      </w:r>
      <w:proofErr w:type="gramEnd"/>
      <w:r w:rsidR="00237412" w:rsidRPr="00A0676F">
        <w:rPr>
          <w:rFonts w:ascii="Times New Roman" w:eastAsiaTheme="minorEastAsia" w:hAnsi="Times New Roman" w:cs="Times New Roman"/>
          <w:sz w:val="24"/>
          <w:szCs w:val="24"/>
        </w:rPr>
        <w:t>;</w:t>
      </w:r>
      <w:r w:rsidR="00223F2C" w:rsidRPr="00A0676F">
        <w:rPr>
          <w:rFonts w:ascii="Times New Roman" w:eastAsiaTheme="minorEastAsia" w:hAnsi="Times New Roman" w:cs="Times New Roman"/>
          <w:sz w:val="24"/>
          <w:szCs w:val="24"/>
        </w:rPr>
        <w:t xml:space="preserve"> </w:t>
      </w:r>
      <w:r w:rsidR="00223F2C" w:rsidRPr="00A0676F">
        <w:rPr>
          <w:rFonts w:ascii="Times New Roman" w:eastAsiaTheme="minorEastAsia" w:hAnsi="Times New Roman" w:cs="Times New Roman"/>
          <w:sz w:val="24"/>
          <w:szCs w:val="24"/>
        </w:rPr>
        <w:lastRenderedPageBreak/>
        <w:t>Ahmed</w:t>
      </w:r>
      <w:r w:rsidR="00237412" w:rsidRPr="00A0676F">
        <w:rPr>
          <w:rFonts w:ascii="Times New Roman" w:eastAsiaTheme="minorEastAsia" w:hAnsi="Times New Roman" w:cs="Times New Roman"/>
          <w:sz w:val="24"/>
          <w:szCs w:val="24"/>
        </w:rPr>
        <w:t>,2004;</w:t>
      </w:r>
      <w:r w:rsidRPr="00A0676F">
        <w:rPr>
          <w:rFonts w:ascii="Times New Roman" w:eastAsiaTheme="minorEastAsia" w:hAnsi="Times New Roman" w:cs="Times New Roman"/>
          <w:noProof/>
          <w:sz w:val="24"/>
          <w:szCs w:val="24"/>
        </w:rPr>
        <w:t xml:space="preserve"> </w:t>
      </w:r>
      <w:r w:rsidR="00237412" w:rsidRPr="00A0676F">
        <w:rPr>
          <w:rFonts w:ascii="Times New Roman" w:eastAsiaTheme="minorEastAsia" w:hAnsi="Times New Roman" w:cs="Times New Roman"/>
          <w:noProof/>
          <w:sz w:val="24"/>
          <w:szCs w:val="24"/>
        </w:rPr>
        <w:t>Bhattacharya, Rahman, &amp; Raihan ,2002; Hasan, et al., 2016;</w:t>
      </w:r>
      <w:r w:rsidR="00856180" w:rsidRPr="00A0676F">
        <w:rPr>
          <w:rFonts w:ascii="Times New Roman" w:eastAsiaTheme="minorEastAsia" w:hAnsi="Times New Roman" w:cs="Times New Roman"/>
          <w:noProof/>
          <w:sz w:val="24"/>
          <w:szCs w:val="24"/>
        </w:rPr>
        <w:t xml:space="preserve"> Rahman &amp; Siddiqui, </w:t>
      </w:r>
      <w:r w:rsidR="00237412" w:rsidRPr="00A0676F">
        <w:rPr>
          <w:rFonts w:ascii="Times New Roman" w:eastAsiaTheme="minorEastAsia" w:hAnsi="Times New Roman" w:cs="Times New Roman"/>
          <w:noProof/>
          <w:sz w:val="24"/>
          <w:szCs w:val="24"/>
        </w:rPr>
        <w:t>2015</w:t>
      </w:r>
      <w:r w:rsidR="00237412" w:rsidRPr="00A0676F">
        <w:rPr>
          <w:rFonts w:ascii="Times New Roman" w:eastAsiaTheme="minorEastAsia" w:hAnsi="Times New Roman" w:cs="Times New Roman"/>
          <w:bCs/>
          <w:sz w:val="24"/>
          <w:szCs w:val="24"/>
        </w:rPr>
        <w:t>;Rock ,2003;</w:t>
      </w:r>
      <w:r w:rsidR="00A05404" w:rsidRPr="00A0676F">
        <w:rPr>
          <w:rFonts w:ascii="Times New Roman" w:eastAsiaTheme="minorEastAsia" w:hAnsi="Times New Roman" w:cs="Times New Roman"/>
          <w:bCs/>
          <w:noProof/>
          <w:sz w:val="24"/>
          <w:szCs w:val="24"/>
        </w:rPr>
        <w:t xml:space="preserve"> </w:t>
      </w:r>
      <w:r w:rsidR="00A05404" w:rsidRPr="00A0676F">
        <w:rPr>
          <w:rFonts w:ascii="Times New Roman" w:eastAsiaTheme="minorEastAsia" w:hAnsi="Times New Roman" w:cs="Times New Roman"/>
          <w:noProof/>
          <w:sz w:val="24"/>
          <w:szCs w:val="24"/>
        </w:rPr>
        <w:t xml:space="preserve">Hossain &amp; Moon </w:t>
      </w:r>
      <w:r w:rsidR="00237412" w:rsidRPr="00A0676F">
        <w:rPr>
          <w:rFonts w:ascii="Times New Roman" w:eastAsiaTheme="minorEastAsia" w:hAnsi="Times New Roman" w:cs="Times New Roman"/>
          <w:noProof/>
          <w:sz w:val="24"/>
          <w:szCs w:val="24"/>
        </w:rPr>
        <w:t>,2014;</w:t>
      </w:r>
      <w:r w:rsidR="00A05404" w:rsidRPr="00A0676F">
        <w:rPr>
          <w:rFonts w:ascii="Times New Roman" w:eastAsiaTheme="minorEastAsia" w:hAnsi="Times New Roman" w:cs="Times New Roman"/>
          <w:noProof/>
          <w:sz w:val="24"/>
          <w:szCs w:val="24"/>
        </w:rPr>
        <w:t xml:space="preserve"> </w:t>
      </w:r>
      <w:r w:rsidR="00FC1CC8" w:rsidRPr="00A0676F">
        <w:rPr>
          <w:rFonts w:ascii="Times New Roman" w:eastAsiaTheme="minorEastAsia" w:hAnsi="Times New Roman" w:cs="Times New Roman"/>
          <w:noProof/>
          <w:sz w:val="24"/>
          <w:szCs w:val="24"/>
        </w:rPr>
        <w:t>Senate,2013)</w:t>
      </w:r>
      <w:r w:rsidR="00A05404" w:rsidRPr="00A0676F">
        <w:rPr>
          <w:rFonts w:ascii="Times New Roman" w:eastAsiaTheme="minorEastAsia" w:hAnsi="Times New Roman" w:cs="Times New Roman"/>
          <w:noProof/>
          <w:sz w:val="24"/>
          <w:szCs w:val="24"/>
        </w:rPr>
        <w:t xml:space="preserve"> </w:t>
      </w:r>
    </w:p>
    <w:p w14:paraId="3A89424C" w14:textId="77777777" w:rsidR="00ED4C16" w:rsidRPr="00A0676F" w:rsidRDefault="00ED4C16" w:rsidP="00ED4C16">
      <w:pPr>
        <w:spacing w:line="480" w:lineRule="auto"/>
        <w:jc w:val="both"/>
        <w:rPr>
          <w:rFonts w:ascii="Times New Roman" w:hAnsi="Times New Roman" w:cs="Times New Roman"/>
          <w:sz w:val="24"/>
          <w:szCs w:val="24"/>
        </w:rPr>
      </w:pPr>
    </w:p>
    <w:p w14:paraId="3A89424D" w14:textId="77777777" w:rsidR="00ED4C16" w:rsidRPr="00A0676F" w:rsidRDefault="00E15A79" w:rsidP="00E15A79">
      <w:pPr>
        <w:pStyle w:val="Heading3"/>
        <w:rPr>
          <w:rFonts w:ascii="Times New Roman" w:hAnsi="Times New Roman" w:cs="Times New Roman"/>
          <w:b/>
          <w:color w:val="auto"/>
        </w:rPr>
      </w:pPr>
      <w:bookmarkStart w:id="51" w:name="_Toc513629709"/>
      <w:r w:rsidRPr="00A0676F">
        <w:rPr>
          <w:rFonts w:ascii="Times New Roman" w:hAnsi="Times New Roman" w:cs="Times New Roman"/>
          <w:b/>
          <w:color w:val="auto"/>
        </w:rPr>
        <w:t>Fertility Rate</w:t>
      </w:r>
      <w:bookmarkEnd w:id="51"/>
    </w:p>
    <w:p w14:paraId="3C06B84B" w14:textId="77777777" w:rsidR="00FC1CC8" w:rsidRPr="00A0676F" w:rsidRDefault="00FC1CC8" w:rsidP="00A05404">
      <w:pPr>
        <w:spacing w:line="480" w:lineRule="auto"/>
        <w:jc w:val="both"/>
        <w:rPr>
          <w:rFonts w:ascii="Times New Roman" w:hAnsi="Times New Roman" w:cs="Times New Roman"/>
          <w:sz w:val="24"/>
          <w:szCs w:val="24"/>
        </w:rPr>
      </w:pPr>
    </w:p>
    <w:p w14:paraId="3A89424E" w14:textId="05E49E15" w:rsidR="00A05404" w:rsidRPr="00A0676F" w:rsidRDefault="00E15A79" w:rsidP="00A05404">
      <w:pPr>
        <w:spacing w:line="480" w:lineRule="auto"/>
        <w:jc w:val="both"/>
        <w:rPr>
          <w:rFonts w:ascii="Times New Roman" w:eastAsiaTheme="minorEastAsia" w:hAnsi="Times New Roman" w:cs="Times New Roman"/>
          <w:bCs/>
        </w:rPr>
      </w:pPr>
      <w:r w:rsidRPr="00A0676F">
        <w:rPr>
          <w:rFonts w:ascii="Times New Roman" w:hAnsi="Times New Roman" w:cs="Times New Roman"/>
          <w:sz w:val="24"/>
          <w:szCs w:val="24"/>
        </w:rPr>
        <w:t>In both countries the coefficient of fertility rate shows the nega</w:t>
      </w:r>
      <w:r w:rsidR="00BF3200" w:rsidRPr="00A0676F">
        <w:rPr>
          <w:rFonts w:ascii="Times New Roman" w:hAnsi="Times New Roman" w:cs="Times New Roman"/>
          <w:sz w:val="24"/>
          <w:szCs w:val="24"/>
        </w:rPr>
        <w:t>tive relationship with the FLFP in both short run and long run at the primary level and it is highly significant. For Bangladesh at all levels the relationship remains the same</w:t>
      </w:r>
      <w:r w:rsidR="00947D22" w:rsidRPr="00A0676F">
        <w:rPr>
          <w:rFonts w:ascii="Times New Roman" w:hAnsi="Times New Roman" w:cs="Times New Roman"/>
          <w:sz w:val="24"/>
          <w:szCs w:val="24"/>
        </w:rPr>
        <w:t xml:space="preserve"> and it is highly significant</w:t>
      </w:r>
      <w:r w:rsidR="00BF3200" w:rsidRPr="00A0676F">
        <w:rPr>
          <w:rFonts w:ascii="Times New Roman" w:hAnsi="Times New Roman" w:cs="Times New Roman"/>
          <w:sz w:val="24"/>
          <w:szCs w:val="24"/>
        </w:rPr>
        <w:t xml:space="preserve"> for</w:t>
      </w:r>
      <w:r w:rsidR="00947D22" w:rsidRPr="00A0676F">
        <w:rPr>
          <w:rFonts w:ascii="Times New Roman" w:hAnsi="Times New Roman" w:cs="Times New Roman"/>
          <w:sz w:val="24"/>
          <w:szCs w:val="24"/>
        </w:rPr>
        <w:t xml:space="preserve"> both</w:t>
      </w:r>
      <w:r w:rsidR="00BF3200" w:rsidRPr="00A0676F">
        <w:rPr>
          <w:rFonts w:ascii="Times New Roman" w:hAnsi="Times New Roman" w:cs="Times New Roman"/>
          <w:sz w:val="24"/>
          <w:szCs w:val="24"/>
        </w:rPr>
        <w:t xml:space="preserve"> short run and long run. Whereas for Pakistan in the long run the relationship is </w:t>
      </w:r>
      <w:proofErr w:type="gramStart"/>
      <w:r w:rsidR="00BF5EFC" w:rsidRPr="00A0676F">
        <w:rPr>
          <w:rFonts w:ascii="Times New Roman" w:hAnsi="Times New Roman" w:cs="Times New Roman"/>
          <w:sz w:val="24"/>
          <w:szCs w:val="24"/>
        </w:rPr>
        <w:t>negative,</w:t>
      </w:r>
      <w:proofErr w:type="gramEnd"/>
      <w:r w:rsidR="00BF3200" w:rsidRPr="00A0676F">
        <w:rPr>
          <w:rFonts w:ascii="Times New Roman" w:hAnsi="Times New Roman" w:cs="Times New Roman"/>
          <w:sz w:val="24"/>
          <w:szCs w:val="24"/>
        </w:rPr>
        <w:t xml:space="preserve"> and it is significant at the secondary and tertiary level, but in the short run it becomes insignificant for secondary and tertiary level.</w:t>
      </w:r>
      <w:r w:rsidR="00947D22" w:rsidRPr="00A0676F">
        <w:rPr>
          <w:rFonts w:ascii="Times New Roman" w:hAnsi="Times New Roman" w:cs="Times New Roman"/>
          <w:sz w:val="24"/>
          <w:szCs w:val="24"/>
        </w:rPr>
        <w:t xml:space="preserve"> For </w:t>
      </w:r>
      <w:r w:rsidR="00BF5EFC" w:rsidRPr="00A0676F">
        <w:rPr>
          <w:rFonts w:ascii="Times New Roman" w:hAnsi="Times New Roman" w:cs="Times New Roman"/>
          <w:sz w:val="24"/>
          <w:szCs w:val="24"/>
        </w:rPr>
        <w:t>instance,</w:t>
      </w:r>
      <w:r w:rsidR="00947D22" w:rsidRPr="00A0676F">
        <w:rPr>
          <w:rFonts w:ascii="Times New Roman" w:hAnsi="Times New Roman" w:cs="Times New Roman"/>
          <w:sz w:val="24"/>
          <w:szCs w:val="24"/>
        </w:rPr>
        <w:t xml:space="preserve"> the </w:t>
      </w:r>
      <w:proofErr w:type="gramStart"/>
      <w:r w:rsidR="00947D22" w:rsidRPr="00A0676F">
        <w:rPr>
          <w:rFonts w:ascii="Times New Roman" w:hAnsi="Times New Roman" w:cs="Times New Roman"/>
          <w:sz w:val="24"/>
          <w:szCs w:val="24"/>
        </w:rPr>
        <w:t>establishment of unit health centers especially near to the villages have</w:t>
      </w:r>
      <w:proofErr w:type="gramEnd"/>
      <w:r w:rsidR="00947D22" w:rsidRPr="00A0676F">
        <w:rPr>
          <w:rFonts w:ascii="Times New Roman" w:hAnsi="Times New Roman" w:cs="Times New Roman"/>
          <w:sz w:val="24"/>
          <w:szCs w:val="24"/>
        </w:rPr>
        <w:t xml:space="preserve"> contributed in lowering fertility rate in both countries. However, in</w:t>
      </w:r>
      <w:r w:rsidR="00237412" w:rsidRPr="00A0676F">
        <w:rPr>
          <w:rFonts w:ascii="Times New Roman" w:hAnsi="Times New Roman" w:cs="Times New Roman"/>
          <w:sz w:val="24"/>
          <w:szCs w:val="24"/>
        </w:rPr>
        <w:t xml:space="preserve"> Bangladesh the impact is more </w:t>
      </w:r>
      <w:r w:rsidR="00496F07" w:rsidRPr="00A0676F">
        <w:rPr>
          <w:rFonts w:ascii="Times New Roman" w:hAnsi="Times New Roman" w:cs="Times New Roman"/>
          <w:sz w:val="24"/>
          <w:szCs w:val="24"/>
        </w:rPr>
        <w:t>because of higher employment opportunities for women. Particularly, the RMG sector is more established then Pakistan, therefore, FLFP is more likely in the RMG sector in Bangladesh which has resulted reducing fertility rate. As women have more employment opportunities so it drives opportunity cost on high fertility, rather than staying at home and taking care of house chores they have the opportunity to work which will help them in improving their standard of living.</w:t>
      </w:r>
      <w:r w:rsidR="004E32B6">
        <w:rPr>
          <w:rFonts w:ascii="Times New Roman" w:hAnsi="Times New Roman" w:cs="Times New Roman"/>
          <w:sz w:val="24"/>
          <w:szCs w:val="24"/>
        </w:rPr>
        <w:t xml:space="preserve"> Studies of </w:t>
      </w:r>
      <w:proofErr w:type="spellStart"/>
      <w:r w:rsidR="00496F07" w:rsidRPr="00A0676F">
        <w:rPr>
          <w:rFonts w:ascii="Times New Roman" w:eastAsiaTheme="minorEastAsia" w:hAnsi="Times New Roman" w:cs="Times New Roman"/>
        </w:rPr>
        <w:t>Engelhardt</w:t>
      </w:r>
      <w:proofErr w:type="spellEnd"/>
      <w:r w:rsidR="00496F07" w:rsidRPr="00A0676F">
        <w:rPr>
          <w:rFonts w:ascii="Times New Roman" w:eastAsiaTheme="minorEastAsia" w:hAnsi="Times New Roman" w:cs="Times New Roman"/>
          <w:noProof/>
        </w:rPr>
        <w:t xml:space="preserve"> &amp; Pr</w:t>
      </w:r>
      <w:r w:rsidR="00FC1CC8" w:rsidRPr="00A0676F">
        <w:rPr>
          <w:rFonts w:ascii="Times New Roman" w:eastAsiaTheme="minorEastAsia" w:hAnsi="Times New Roman" w:cs="Times New Roman"/>
          <w:noProof/>
        </w:rPr>
        <w:t>skawetz</w:t>
      </w:r>
      <w:r w:rsidR="00237412" w:rsidRPr="00A0676F">
        <w:rPr>
          <w:rFonts w:ascii="Times New Roman" w:eastAsiaTheme="minorEastAsia" w:hAnsi="Times New Roman" w:cs="Times New Roman"/>
          <w:noProof/>
        </w:rPr>
        <w:t>,</w:t>
      </w:r>
      <w:r w:rsidR="00FC1CC8" w:rsidRPr="00A0676F">
        <w:rPr>
          <w:rFonts w:ascii="Times New Roman" w:eastAsiaTheme="minorEastAsia" w:hAnsi="Times New Roman" w:cs="Times New Roman"/>
          <w:noProof/>
        </w:rPr>
        <w:t xml:space="preserve"> </w:t>
      </w:r>
      <w:r w:rsidR="00237412" w:rsidRPr="00A0676F">
        <w:rPr>
          <w:rFonts w:ascii="Times New Roman" w:eastAsiaTheme="minorEastAsia" w:hAnsi="Times New Roman" w:cs="Times New Roman"/>
          <w:noProof/>
        </w:rPr>
        <w:t>2002</w:t>
      </w:r>
      <w:r w:rsidR="00237412" w:rsidRPr="00A0676F">
        <w:rPr>
          <w:rFonts w:ascii="Times New Roman" w:eastAsiaTheme="minorEastAsia" w:hAnsi="Times New Roman" w:cs="Times New Roman"/>
        </w:rPr>
        <w:t xml:space="preserve">; </w:t>
      </w:r>
      <w:proofErr w:type="spellStart"/>
      <w:r w:rsidR="00496F07" w:rsidRPr="00A0676F">
        <w:rPr>
          <w:rFonts w:ascii="Times New Roman" w:eastAsiaTheme="minorEastAsia" w:hAnsi="Times New Roman" w:cs="Times New Roman"/>
        </w:rPr>
        <w:t>Aboo</w:t>
      </w:r>
      <w:r w:rsidR="00237412" w:rsidRPr="00A0676F">
        <w:rPr>
          <w:rFonts w:ascii="Times New Roman" w:eastAsiaTheme="minorEastAsia" w:hAnsi="Times New Roman" w:cs="Times New Roman"/>
        </w:rPr>
        <w:t>hamidi</w:t>
      </w:r>
      <w:proofErr w:type="spellEnd"/>
      <w:r w:rsidR="00237412" w:rsidRPr="00A0676F">
        <w:rPr>
          <w:rFonts w:ascii="Times New Roman" w:eastAsiaTheme="minorEastAsia" w:hAnsi="Times New Roman" w:cs="Times New Roman"/>
        </w:rPr>
        <w:t xml:space="preserve"> &amp; </w:t>
      </w:r>
      <w:proofErr w:type="spellStart"/>
      <w:r w:rsidR="00237412" w:rsidRPr="00A0676F">
        <w:rPr>
          <w:rFonts w:ascii="Times New Roman" w:eastAsiaTheme="minorEastAsia" w:hAnsi="Times New Roman" w:cs="Times New Roman"/>
        </w:rPr>
        <w:t>Chidmi</w:t>
      </w:r>
      <w:proofErr w:type="spellEnd"/>
      <w:r w:rsidR="00237412" w:rsidRPr="00A0676F">
        <w:rPr>
          <w:rFonts w:ascii="Times New Roman" w:eastAsiaTheme="minorEastAsia" w:hAnsi="Times New Roman" w:cs="Times New Roman"/>
        </w:rPr>
        <w:t>,</w:t>
      </w:r>
      <w:r w:rsidR="00FC1CC8" w:rsidRPr="00A0676F">
        <w:rPr>
          <w:rFonts w:ascii="Times New Roman" w:eastAsiaTheme="minorEastAsia" w:hAnsi="Times New Roman" w:cs="Times New Roman"/>
        </w:rPr>
        <w:t xml:space="preserve"> </w:t>
      </w:r>
      <w:r w:rsidR="00237412" w:rsidRPr="00A0676F">
        <w:rPr>
          <w:rFonts w:ascii="Times New Roman" w:eastAsiaTheme="minorEastAsia" w:hAnsi="Times New Roman" w:cs="Times New Roman"/>
        </w:rPr>
        <w:t>2013;</w:t>
      </w:r>
      <w:r w:rsidR="00FC1CC8" w:rsidRPr="00A0676F">
        <w:rPr>
          <w:rFonts w:ascii="Times New Roman" w:eastAsiaTheme="minorEastAsia" w:hAnsi="Times New Roman" w:cs="Times New Roman"/>
          <w:noProof/>
        </w:rPr>
        <w:t xml:space="preserve"> Lee &amp; Chung</w:t>
      </w:r>
      <w:r w:rsidR="00237412" w:rsidRPr="00A0676F">
        <w:rPr>
          <w:rFonts w:ascii="Times New Roman" w:eastAsiaTheme="minorEastAsia" w:hAnsi="Times New Roman" w:cs="Times New Roman"/>
          <w:noProof/>
        </w:rPr>
        <w:t>,</w:t>
      </w:r>
      <w:r w:rsidR="00FC1CC8" w:rsidRPr="00A0676F">
        <w:rPr>
          <w:rFonts w:ascii="Times New Roman" w:eastAsiaTheme="minorEastAsia" w:hAnsi="Times New Roman" w:cs="Times New Roman"/>
          <w:noProof/>
        </w:rPr>
        <w:t xml:space="preserve"> </w:t>
      </w:r>
      <w:r w:rsidR="00237412" w:rsidRPr="00A0676F">
        <w:rPr>
          <w:rFonts w:ascii="Times New Roman" w:eastAsiaTheme="minorEastAsia" w:hAnsi="Times New Roman" w:cs="Times New Roman"/>
          <w:noProof/>
        </w:rPr>
        <w:t>2008; Mira &amp; Ahn</w:t>
      </w:r>
      <w:r w:rsidR="00FC1CC8" w:rsidRPr="00A0676F">
        <w:rPr>
          <w:rFonts w:ascii="Times New Roman" w:eastAsiaTheme="minorEastAsia" w:hAnsi="Times New Roman" w:cs="Times New Roman"/>
          <w:noProof/>
        </w:rPr>
        <w:t>,</w:t>
      </w:r>
      <w:r w:rsidR="00237412" w:rsidRPr="00A0676F">
        <w:rPr>
          <w:rFonts w:ascii="Times New Roman" w:eastAsiaTheme="minorEastAsia" w:hAnsi="Times New Roman" w:cs="Times New Roman"/>
          <w:noProof/>
        </w:rPr>
        <w:t xml:space="preserve"> 2002; Siegel</w:t>
      </w:r>
      <w:r w:rsidR="00FC1CC8" w:rsidRPr="00A0676F">
        <w:rPr>
          <w:rFonts w:ascii="Times New Roman" w:eastAsiaTheme="minorEastAsia" w:hAnsi="Times New Roman" w:cs="Times New Roman"/>
          <w:noProof/>
        </w:rPr>
        <w:t>,</w:t>
      </w:r>
      <w:r w:rsidR="00237412" w:rsidRPr="00A0676F">
        <w:rPr>
          <w:rFonts w:ascii="Times New Roman" w:eastAsiaTheme="minorEastAsia" w:hAnsi="Times New Roman" w:cs="Times New Roman"/>
          <w:noProof/>
        </w:rPr>
        <w:t xml:space="preserve"> 2012;</w:t>
      </w:r>
      <w:r w:rsidR="00A05404" w:rsidRPr="00A0676F">
        <w:rPr>
          <w:rFonts w:ascii="Times New Roman" w:eastAsiaTheme="minorEastAsia" w:hAnsi="Times New Roman" w:cs="Times New Roman"/>
          <w:bCs/>
        </w:rPr>
        <w:t xml:space="preserve"> </w:t>
      </w:r>
      <w:r w:rsidR="00FC1CC8" w:rsidRPr="00A0676F">
        <w:rPr>
          <w:rFonts w:ascii="Times New Roman" w:eastAsiaTheme="minorEastAsia" w:hAnsi="Times New Roman" w:cs="Times New Roman"/>
          <w:noProof/>
        </w:rPr>
        <w:t>Bloom, Canning</w:t>
      </w:r>
      <w:r w:rsidR="00A05404" w:rsidRPr="00A0676F">
        <w:rPr>
          <w:rFonts w:ascii="Times New Roman" w:eastAsiaTheme="minorEastAsia" w:hAnsi="Times New Roman" w:cs="Times New Roman"/>
          <w:noProof/>
        </w:rPr>
        <w:t>, Fink, &amp; Finlay</w:t>
      </w:r>
      <w:r w:rsidR="00237412" w:rsidRPr="00A0676F">
        <w:rPr>
          <w:rFonts w:ascii="Times New Roman" w:eastAsiaTheme="minorEastAsia" w:hAnsi="Times New Roman" w:cs="Times New Roman"/>
          <w:noProof/>
        </w:rPr>
        <w:t>,</w:t>
      </w:r>
      <w:r w:rsidR="00FC1CC8" w:rsidRPr="00A0676F">
        <w:rPr>
          <w:rFonts w:ascii="Times New Roman" w:eastAsiaTheme="minorEastAsia" w:hAnsi="Times New Roman" w:cs="Times New Roman"/>
          <w:noProof/>
        </w:rPr>
        <w:t xml:space="preserve"> </w:t>
      </w:r>
      <w:r w:rsidR="00237412" w:rsidRPr="00A0676F">
        <w:rPr>
          <w:rFonts w:ascii="Times New Roman" w:eastAsiaTheme="minorEastAsia" w:hAnsi="Times New Roman" w:cs="Times New Roman"/>
          <w:noProof/>
        </w:rPr>
        <w:t>2007;</w:t>
      </w:r>
      <w:r w:rsidR="00A05404" w:rsidRPr="00A0676F">
        <w:rPr>
          <w:rFonts w:ascii="Times New Roman" w:eastAsiaTheme="minorEastAsia" w:hAnsi="Times New Roman" w:cs="Times New Roman"/>
          <w:noProof/>
        </w:rPr>
        <w:t xml:space="preserve"> Galor &amp; Weil</w:t>
      </w:r>
      <w:r w:rsidR="00237412" w:rsidRPr="00A0676F">
        <w:rPr>
          <w:rFonts w:ascii="Times New Roman" w:eastAsiaTheme="minorEastAsia" w:hAnsi="Times New Roman" w:cs="Times New Roman"/>
          <w:noProof/>
        </w:rPr>
        <w:t>,</w:t>
      </w:r>
      <w:r w:rsidR="00FC1CC8" w:rsidRPr="00A0676F">
        <w:rPr>
          <w:rFonts w:ascii="Times New Roman" w:eastAsiaTheme="minorEastAsia" w:hAnsi="Times New Roman" w:cs="Times New Roman"/>
          <w:noProof/>
        </w:rPr>
        <w:t xml:space="preserve"> </w:t>
      </w:r>
      <w:r w:rsidR="00237412" w:rsidRPr="00A0676F">
        <w:rPr>
          <w:rFonts w:ascii="Times New Roman" w:eastAsiaTheme="minorEastAsia" w:hAnsi="Times New Roman" w:cs="Times New Roman"/>
          <w:noProof/>
        </w:rPr>
        <w:t>1993;</w:t>
      </w:r>
      <w:r w:rsidR="00A05404" w:rsidRPr="00A0676F">
        <w:rPr>
          <w:rFonts w:ascii="Times New Roman" w:eastAsiaTheme="minorEastAsia" w:hAnsi="Times New Roman" w:cs="Times New Roman"/>
          <w:noProof/>
        </w:rPr>
        <w:t xml:space="preserve"> Canning &amp; Schultz</w:t>
      </w:r>
      <w:r w:rsidR="00237412" w:rsidRPr="00A0676F">
        <w:rPr>
          <w:rFonts w:ascii="Times New Roman" w:eastAsiaTheme="minorEastAsia" w:hAnsi="Times New Roman" w:cs="Times New Roman"/>
          <w:noProof/>
        </w:rPr>
        <w:t>,</w:t>
      </w:r>
      <w:r w:rsidR="00FC1CC8" w:rsidRPr="00A0676F">
        <w:rPr>
          <w:rFonts w:ascii="Times New Roman" w:eastAsiaTheme="minorEastAsia" w:hAnsi="Times New Roman" w:cs="Times New Roman"/>
          <w:noProof/>
        </w:rPr>
        <w:t xml:space="preserve"> </w:t>
      </w:r>
      <w:r w:rsidR="00237412" w:rsidRPr="00A0676F">
        <w:rPr>
          <w:rFonts w:ascii="Times New Roman" w:eastAsiaTheme="minorEastAsia" w:hAnsi="Times New Roman" w:cs="Times New Roman"/>
          <w:noProof/>
          <w:sz w:val="24"/>
          <w:szCs w:val="24"/>
        </w:rPr>
        <w:t>2012;Mishra &amp; Smyth, 2010;</w:t>
      </w:r>
      <w:r w:rsidR="007E1EC5" w:rsidRPr="00A0676F">
        <w:rPr>
          <w:rFonts w:ascii="Times New Roman" w:eastAsiaTheme="minorEastAsia" w:hAnsi="Times New Roman" w:cs="Times New Roman"/>
          <w:noProof/>
          <w:sz w:val="24"/>
          <w:szCs w:val="24"/>
        </w:rPr>
        <w:t xml:space="preserve"> </w:t>
      </w:r>
      <w:r w:rsidR="00FC1CC8" w:rsidRPr="00A0676F">
        <w:rPr>
          <w:rFonts w:ascii="Times New Roman" w:hAnsi="Times New Roman" w:cs="Times New Roman"/>
          <w:noProof/>
          <w:sz w:val="24"/>
          <w:szCs w:val="24"/>
          <w:shd w:val="clear" w:color="auto" w:fill="FFFFFF"/>
        </w:rPr>
        <w:t>Brewster &amp; Rindfuss, 2000)</w:t>
      </w:r>
      <w:r w:rsidR="004E32B6">
        <w:rPr>
          <w:rFonts w:ascii="Times New Roman" w:hAnsi="Times New Roman" w:cs="Times New Roman"/>
          <w:noProof/>
          <w:sz w:val="24"/>
          <w:szCs w:val="24"/>
          <w:shd w:val="clear" w:color="auto" w:fill="FFFFFF"/>
        </w:rPr>
        <w:t xml:space="preserve"> are aligned with our results,</w:t>
      </w:r>
      <w:r w:rsidR="004E32B6">
        <w:rPr>
          <w:rFonts w:ascii="Times New Roman" w:eastAsiaTheme="minorEastAsia" w:hAnsi="Times New Roman" w:cs="Times New Roman"/>
          <w:sz w:val="24"/>
          <w:szCs w:val="24"/>
        </w:rPr>
        <w:t xml:space="preserve"> s</w:t>
      </w:r>
      <w:r w:rsidR="007E1EC5" w:rsidRPr="00A0676F">
        <w:rPr>
          <w:rFonts w:ascii="Times New Roman" w:eastAsiaTheme="minorEastAsia" w:hAnsi="Times New Roman" w:cs="Times New Roman"/>
          <w:sz w:val="24"/>
          <w:szCs w:val="24"/>
        </w:rPr>
        <w:t>howing us that even a small change in</w:t>
      </w:r>
      <w:r w:rsidR="007E1EC5" w:rsidRPr="00A0676F">
        <w:rPr>
          <w:rFonts w:ascii="Times New Roman" w:eastAsiaTheme="minorEastAsia" w:hAnsi="Times New Roman" w:cs="Times New Roman"/>
        </w:rPr>
        <w:t xml:space="preserve"> fertility rate could make a large impact on FLFP.</w:t>
      </w:r>
    </w:p>
    <w:p w14:paraId="3A89424F" w14:textId="77777777" w:rsidR="00E15A79" w:rsidRPr="00A0676F" w:rsidRDefault="00E15A79" w:rsidP="00BF3200">
      <w:pPr>
        <w:spacing w:line="480" w:lineRule="auto"/>
        <w:jc w:val="both"/>
        <w:rPr>
          <w:rFonts w:ascii="Times New Roman" w:hAnsi="Times New Roman" w:cs="Times New Roman"/>
          <w:sz w:val="24"/>
          <w:szCs w:val="24"/>
        </w:rPr>
      </w:pPr>
    </w:p>
    <w:p w14:paraId="3A894250" w14:textId="77777777" w:rsidR="00F90203" w:rsidRPr="00A0676F" w:rsidRDefault="00CA4B80" w:rsidP="00816C3A">
      <w:pPr>
        <w:pStyle w:val="Heading3"/>
        <w:rPr>
          <w:rFonts w:ascii="Times New Roman" w:eastAsiaTheme="minorEastAsia" w:hAnsi="Times New Roman" w:cs="Times New Roman"/>
          <w:b/>
          <w:color w:val="auto"/>
        </w:rPr>
      </w:pPr>
      <w:r w:rsidRPr="00A0676F">
        <w:rPr>
          <w:rFonts w:ascii="Times New Roman" w:eastAsiaTheme="minorEastAsia" w:hAnsi="Times New Roman" w:cs="Times New Roman"/>
          <w:b/>
          <w:color w:val="auto"/>
        </w:rPr>
        <w:lastRenderedPageBreak/>
        <w:t xml:space="preserve"> </w:t>
      </w:r>
      <w:bookmarkStart w:id="52" w:name="_Toc513629710"/>
      <w:r w:rsidR="00816C3A" w:rsidRPr="00A0676F">
        <w:rPr>
          <w:rFonts w:ascii="Times New Roman" w:eastAsiaTheme="minorEastAsia" w:hAnsi="Times New Roman" w:cs="Times New Roman"/>
          <w:b/>
          <w:color w:val="auto"/>
        </w:rPr>
        <w:t>Education</w:t>
      </w:r>
      <w:bookmarkEnd w:id="52"/>
    </w:p>
    <w:p w14:paraId="153D6CF2" w14:textId="77777777" w:rsidR="00FC1CC8" w:rsidRPr="00A0676F" w:rsidRDefault="00FC1CC8" w:rsidP="00A05404">
      <w:pPr>
        <w:spacing w:line="480" w:lineRule="auto"/>
        <w:jc w:val="both"/>
        <w:rPr>
          <w:rFonts w:ascii="Times New Roman" w:eastAsiaTheme="minorEastAsia" w:hAnsi="Times New Roman" w:cs="Times New Roman"/>
          <w:sz w:val="24"/>
          <w:szCs w:val="24"/>
        </w:rPr>
      </w:pPr>
    </w:p>
    <w:p w14:paraId="3A894251" w14:textId="0A0D36FC" w:rsidR="00A05404" w:rsidRPr="00A0676F" w:rsidRDefault="00F90203" w:rsidP="00A05404">
      <w:pPr>
        <w:spacing w:line="480" w:lineRule="auto"/>
        <w:jc w:val="both"/>
        <w:rPr>
          <w:rFonts w:ascii="Times New Roman" w:eastAsiaTheme="minorEastAsia" w:hAnsi="Times New Roman" w:cs="Times New Roman"/>
          <w:bCs/>
          <w:sz w:val="24"/>
          <w:szCs w:val="24"/>
        </w:rPr>
      </w:pPr>
      <w:r w:rsidRPr="00A0676F">
        <w:rPr>
          <w:rFonts w:ascii="Times New Roman" w:eastAsiaTheme="minorEastAsia" w:hAnsi="Times New Roman" w:cs="Times New Roman"/>
          <w:sz w:val="24"/>
          <w:szCs w:val="24"/>
        </w:rPr>
        <w:t xml:space="preserve">In </w:t>
      </w:r>
      <w:r w:rsidR="00360C93" w:rsidRPr="00A0676F">
        <w:rPr>
          <w:rFonts w:ascii="Times New Roman" w:eastAsiaTheme="minorEastAsia" w:hAnsi="Times New Roman" w:cs="Times New Roman"/>
          <w:sz w:val="24"/>
          <w:szCs w:val="24"/>
        </w:rPr>
        <w:t>both</w:t>
      </w:r>
      <w:r w:rsidRPr="00A0676F">
        <w:rPr>
          <w:rFonts w:ascii="Times New Roman" w:eastAsiaTheme="minorEastAsia" w:hAnsi="Times New Roman" w:cs="Times New Roman"/>
          <w:sz w:val="24"/>
          <w:szCs w:val="24"/>
        </w:rPr>
        <w:t xml:space="preserve"> coun</w:t>
      </w:r>
      <w:r w:rsidR="00202AA3" w:rsidRPr="00A0676F">
        <w:rPr>
          <w:rFonts w:ascii="Times New Roman" w:eastAsiaTheme="minorEastAsia" w:hAnsi="Times New Roman" w:cs="Times New Roman"/>
          <w:sz w:val="24"/>
          <w:szCs w:val="24"/>
        </w:rPr>
        <w:t>tries education has</w:t>
      </w:r>
      <w:r w:rsidRPr="00A0676F">
        <w:rPr>
          <w:rFonts w:ascii="Times New Roman" w:eastAsiaTheme="minorEastAsia" w:hAnsi="Times New Roman" w:cs="Times New Roman"/>
          <w:sz w:val="24"/>
          <w:szCs w:val="24"/>
        </w:rPr>
        <w:t xml:space="preserve"> contributed significantly</w:t>
      </w:r>
      <w:r w:rsidR="00202AA3" w:rsidRPr="00A0676F">
        <w:rPr>
          <w:rFonts w:ascii="Times New Roman" w:eastAsiaTheme="minorEastAsia" w:hAnsi="Times New Roman" w:cs="Times New Roman"/>
          <w:sz w:val="24"/>
          <w:szCs w:val="24"/>
        </w:rPr>
        <w:t xml:space="preserve"> in both short run and long run,</w:t>
      </w:r>
      <w:r w:rsidRPr="00A0676F">
        <w:rPr>
          <w:rFonts w:ascii="Times New Roman" w:eastAsiaTheme="minorEastAsia" w:hAnsi="Times New Roman" w:cs="Times New Roman"/>
          <w:sz w:val="24"/>
          <w:szCs w:val="24"/>
        </w:rPr>
        <w:t xml:space="preserve"> it has a positive relationship with FLFP.</w:t>
      </w:r>
      <w:r w:rsidR="00202AA3" w:rsidRPr="00A0676F">
        <w:rPr>
          <w:rFonts w:ascii="Times New Roman" w:eastAsiaTheme="minorEastAsia" w:hAnsi="Times New Roman" w:cs="Times New Roman"/>
          <w:sz w:val="24"/>
          <w:szCs w:val="24"/>
        </w:rPr>
        <w:t xml:space="preserve"> When the coefficient of education increases then the FLFP also increases. In Bangladesh in all three levels the results remain</w:t>
      </w:r>
      <w:r w:rsidR="00B07AC8" w:rsidRPr="00A0676F">
        <w:rPr>
          <w:rFonts w:ascii="Times New Roman" w:eastAsiaTheme="minorEastAsia" w:hAnsi="Times New Roman" w:cs="Times New Roman"/>
          <w:sz w:val="24"/>
          <w:szCs w:val="24"/>
        </w:rPr>
        <w:t xml:space="preserve"> the</w:t>
      </w:r>
      <w:r w:rsidR="00202AA3" w:rsidRPr="00A0676F">
        <w:rPr>
          <w:rFonts w:ascii="Times New Roman" w:eastAsiaTheme="minorEastAsia" w:hAnsi="Times New Roman" w:cs="Times New Roman"/>
          <w:sz w:val="24"/>
          <w:szCs w:val="24"/>
        </w:rPr>
        <w:t xml:space="preserve"> same for both short run and long run</w:t>
      </w:r>
      <w:r w:rsidR="00B07AC8" w:rsidRPr="00A0676F">
        <w:rPr>
          <w:rFonts w:ascii="Times New Roman" w:eastAsiaTheme="minorEastAsia" w:hAnsi="Times New Roman" w:cs="Times New Roman"/>
          <w:sz w:val="24"/>
          <w:szCs w:val="24"/>
        </w:rPr>
        <w:t xml:space="preserve">. </w:t>
      </w:r>
      <w:proofErr w:type="gramStart"/>
      <w:r w:rsidR="00B07AC8" w:rsidRPr="00A0676F">
        <w:rPr>
          <w:rFonts w:ascii="Times New Roman" w:eastAsiaTheme="minorEastAsia" w:hAnsi="Times New Roman" w:cs="Times New Roman"/>
          <w:sz w:val="24"/>
          <w:szCs w:val="24"/>
        </w:rPr>
        <w:t>Whereas for</w:t>
      </w:r>
      <w:r w:rsidR="00202AA3" w:rsidRPr="00A0676F">
        <w:rPr>
          <w:rFonts w:ascii="Times New Roman" w:eastAsiaTheme="minorEastAsia" w:hAnsi="Times New Roman" w:cs="Times New Roman"/>
          <w:sz w:val="24"/>
          <w:szCs w:val="24"/>
        </w:rPr>
        <w:t xml:space="preserve"> Pakistan at the tertiary level it becomes insignificant in the short run.</w:t>
      </w:r>
      <w:proofErr w:type="gramEnd"/>
      <w:r w:rsidR="00202AA3" w:rsidRPr="00A0676F">
        <w:rPr>
          <w:rFonts w:ascii="Times New Roman" w:eastAsiaTheme="minorEastAsia" w:hAnsi="Times New Roman" w:cs="Times New Roman"/>
          <w:sz w:val="24"/>
          <w:szCs w:val="24"/>
        </w:rPr>
        <w:t xml:space="preserve"> Our result</w:t>
      </w:r>
      <w:r w:rsidR="00B07AC8" w:rsidRPr="00A0676F">
        <w:rPr>
          <w:rFonts w:ascii="Times New Roman" w:eastAsiaTheme="minorEastAsia" w:hAnsi="Times New Roman" w:cs="Times New Roman"/>
          <w:sz w:val="24"/>
          <w:szCs w:val="24"/>
        </w:rPr>
        <w:t>s confirm</w:t>
      </w:r>
      <w:r w:rsidR="00202AA3" w:rsidRPr="00A0676F">
        <w:rPr>
          <w:rFonts w:ascii="Times New Roman" w:eastAsiaTheme="minorEastAsia" w:hAnsi="Times New Roman" w:cs="Times New Roman"/>
          <w:sz w:val="24"/>
          <w:szCs w:val="24"/>
        </w:rPr>
        <w:t xml:space="preserve"> that the</w:t>
      </w:r>
      <w:r w:rsidR="00B25F05" w:rsidRPr="00A0676F">
        <w:rPr>
          <w:rFonts w:ascii="Times New Roman" w:eastAsiaTheme="minorEastAsia" w:hAnsi="Times New Roman" w:cs="Times New Roman"/>
          <w:sz w:val="24"/>
          <w:szCs w:val="24"/>
        </w:rPr>
        <w:t xml:space="preserve"> education is one of the main </w:t>
      </w:r>
      <w:proofErr w:type="gramStart"/>
      <w:r w:rsidR="00B25F05" w:rsidRPr="00A0676F">
        <w:rPr>
          <w:rFonts w:ascii="Times New Roman" w:eastAsiaTheme="minorEastAsia" w:hAnsi="Times New Roman" w:cs="Times New Roman"/>
          <w:sz w:val="24"/>
          <w:szCs w:val="24"/>
        </w:rPr>
        <w:t>factor</w:t>
      </w:r>
      <w:proofErr w:type="gramEnd"/>
      <w:r w:rsidR="00B25F05" w:rsidRPr="00A0676F">
        <w:rPr>
          <w:rFonts w:ascii="Times New Roman" w:eastAsiaTheme="minorEastAsia" w:hAnsi="Times New Roman" w:cs="Times New Roman"/>
          <w:sz w:val="24"/>
          <w:szCs w:val="24"/>
        </w:rPr>
        <w:t xml:space="preserve"> which determines FLFP and</w:t>
      </w:r>
      <w:r w:rsidR="00202AA3" w:rsidRPr="00A0676F">
        <w:rPr>
          <w:rFonts w:ascii="Times New Roman" w:eastAsiaTheme="minorEastAsia" w:hAnsi="Times New Roman" w:cs="Times New Roman"/>
          <w:sz w:val="24"/>
          <w:szCs w:val="24"/>
        </w:rPr>
        <w:t xml:space="preserve"> a small change in the coefficient of education brings a </w:t>
      </w:r>
      <w:r w:rsidR="00360C93" w:rsidRPr="00A0676F">
        <w:rPr>
          <w:rFonts w:ascii="Times New Roman" w:eastAsiaTheme="minorEastAsia" w:hAnsi="Times New Roman" w:cs="Times New Roman"/>
          <w:sz w:val="24"/>
          <w:szCs w:val="24"/>
        </w:rPr>
        <w:t>substantial</w:t>
      </w:r>
      <w:r w:rsidR="00202AA3" w:rsidRPr="00A0676F">
        <w:rPr>
          <w:rFonts w:ascii="Times New Roman" w:eastAsiaTheme="minorEastAsia" w:hAnsi="Times New Roman" w:cs="Times New Roman"/>
          <w:sz w:val="24"/>
          <w:szCs w:val="24"/>
        </w:rPr>
        <w:t xml:space="preserve"> change in the FLFP. It supports the theory that gaining education is important for </w:t>
      </w:r>
      <w:r w:rsidR="00360C93" w:rsidRPr="00A0676F">
        <w:rPr>
          <w:rFonts w:ascii="Times New Roman" w:eastAsiaTheme="minorEastAsia" w:hAnsi="Times New Roman" w:cs="Times New Roman"/>
          <w:sz w:val="24"/>
          <w:szCs w:val="24"/>
        </w:rPr>
        <w:t>females as</w:t>
      </w:r>
      <w:r w:rsidR="00202AA3" w:rsidRPr="00A0676F">
        <w:rPr>
          <w:rFonts w:ascii="Times New Roman" w:eastAsiaTheme="minorEastAsia" w:hAnsi="Times New Roman" w:cs="Times New Roman"/>
          <w:sz w:val="24"/>
          <w:szCs w:val="24"/>
        </w:rPr>
        <w:t xml:space="preserve"> a result it gives them more employment </w:t>
      </w:r>
      <w:r w:rsidR="00360C93" w:rsidRPr="00A0676F">
        <w:rPr>
          <w:rFonts w:ascii="Times New Roman" w:eastAsiaTheme="minorEastAsia" w:hAnsi="Times New Roman" w:cs="Times New Roman"/>
          <w:sz w:val="24"/>
          <w:szCs w:val="24"/>
        </w:rPr>
        <w:t xml:space="preserve">opportunities. Government should try to encourage females to gain </w:t>
      </w:r>
      <w:r w:rsidR="00BF5EFC" w:rsidRPr="00A0676F">
        <w:rPr>
          <w:rFonts w:ascii="Times New Roman" w:eastAsiaTheme="minorEastAsia" w:hAnsi="Times New Roman" w:cs="Times New Roman"/>
          <w:sz w:val="24"/>
          <w:szCs w:val="24"/>
        </w:rPr>
        <w:t>education,</w:t>
      </w:r>
      <w:r w:rsidR="00360C93" w:rsidRPr="00A0676F">
        <w:rPr>
          <w:rFonts w:ascii="Times New Roman" w:eastAsiaTheme="minorEastAsia" w:hAnsi="Times New Roman" w:cs="Times New Roman"/>
          <w:sz w:val="24"/>
          <w:szCs w:val="24"/>
        </w:rPr>
        <w:t xml:space="preserve"> but this could only be done by eliminating the barriers which makes difficult for women to gain education. One of the main </w:t>
      </w:r>
      <w:proofErr w:type="gramStart"/>
      <w:r w:rsidR="00360C93" w:rsidRPr="00A0676F">
        <w:rPr>
          <w:rFonts w:ascii="Times New Roman" w:eastAsiaTheme="minorEastAsia" w:hAnsi="Times New Roman" w:cs="Times New Roman"/>
          <w:sz w:val="24"/>
          <w:szCs w:val="24"/>
        </w:rPr>
        <w:t>barrier</w:t>
      </w:r>
      <w:proofErr w:type="gramEnd"/>
      <w:r w:rsidR="00360C93" w:rsidRPr="00A0676F">
        <w:rPr>
          <w:rFonts w:ascii="Times New Roman" w:eastAsiaTheme="minorEastAsia" w:hAnsi="Times New Roman" w:cs="Times New Roman"/>
          <w:sz w:val="24"/>
          <w:szCs w:val="24"/>
        </w:rPr>
        <w:t xml:space="preserve"> is the financial </w:t>
      </w:r>
      <w:r w:rsidR="00B07AC8" w:rsidRPr="00A0676F">
        <w:rPr>
          <w:rFonts w:ascii="Times New Roman" w:eastAsiaTheme="minorEastAsia" w:hAnsi="Times New Roman" w:cs="Times New Roman"/>
          <w:sz w:val="24"/>
          <w:szCs w:val="24"/>
        </w:rPr>
        <w:t xml:space="preserve">constraint. </w:t>
      </w:r>
      <w:proofErr w:type="gramStart"/>
      <w:r w:rsidR="00B07AC8" w:rsidRPr="00A0676F">
        <w:rPr>
          <w:rFonts w:ascii="Times New Roman" w:eastAsiaTheme="minorEastAsia" w:hAnsi="Times New Roman" w:cs="Times New Roman"/>
          <w:sz w:val="24"/>
          <w:szCs w:val="24"/>
        </w:rPr>
        <w:t>As parents are not</w:t>
      </w:r>
      <w:r w:rsidR="00360C93" w:rsidRPr="00A0676F">
        <w:rPr>
          <w:rFonts w:ascii="Times New Roman" w:eastAsiaTheme="minorEastAsia" w:hAnsi="Times New Roman" w:cs="Times New Roman"/>
          <w:sz w:val="24"/>
          <w:szCs w:val="24"/>
        </w:rPr>
        <w:t xml:space="preserve"> financially stable that they can send their children to school especially daughters.</w:t>
      </w:r>
      <w:proofErr w:type="gramEnd"/>
      <w:r w:rsidR="00360C93" w:rsidRPr="00A0676F">
        <w:rPr>
          <w:rFonts w:ascii="Times New Roman" w:eastAsiaTheme="minorEastAsia" w:hAnsi="Times New Roman" w:cs="Times New Roman"/>
          <w:sz w:val="24"/>
          <w:szCs w:val="24"/>
        </w:rPr>
        <w:t xml:space="preserve"> As there is a notion that rather than spending money on daughter education it</w:t>
      </w:r>
      <w:r w:rsidR="00FC1CC8" w:rsidRPr="00A0676F">
        <w:rPr>
          <w:rFonts w:ascii="Times New Roman" w:eastAsiaTheme="minorEastAsia" w:hAnsi="Times New Roman" w:cs="Times New Roman"/>
          <w:sz w:val="24"/>
          <w:szCs w:val="24"/>
        </w:rPr>
        <w:t xml:space="preserve"> is</w:t>
      </w:r>
      <w:r w:rsidR="00360C93" w:rsidRPr="00A0676F">
        <w:rPr>
          <w:rFonts w:ascii="Times New Roman" w:eastAsiaTheme="minorEastAsia" w:hAnsi="Times New Roman" w:cs="Times New Roman"/>
          <w:sz w:val="24"/>
          <w:szCs w:val="24"/>
        </w:rPr>
        <w:t xml:space="preserve"> better that she</w:t>
      </w:r>
      <w:r w:rsidR="00B07AC8" w:rsidRPr="00A0676F">
        <w:rPr>
          <w:rFonts w:ascii="Times New Roman" w:eastAsiaTheme="minorEastAsia" w:hAnsi="Times New Roman" w:cs="Times New Roman"/>
          <w:sz w:val="24"/>
          <w:szCs w:val="24"/>
        </w:rPr>
        <w:t xml:space="preserve"> </w:t>
      </w:r>
      <w:r w:rsidR="00FC1CC8" w:rsidRPr="00A0676F">
        <w:rPr>
          <w:rFonts w:ascii="Times New Roman" w:eastAsiaTheme="minorEastAsia" w:hAnsi="Times New Roman" w:cs="Times New Roman"/>
          <w:sz w:val="24"/>
          <w:szCs w:val="24"/>
        </w:rPr>
        <w:t>should stay at home or</w:t>
      </w:r>
      <w:r w:rsidR="00B07AC8" w:rsidRPr="00A0676F">
        <w:rPr>
          <w:rFonts w:ascii="Times New Roman" w:eastAsiaTheme="minorEastAsia" w:hAnsi="Times New Roman" w:cs="Times New Roman"/>
          <w:sz w:val="24"/>
          <w:szCs w:val="24"/>
        </w:rPr>
        <w:t xml:space="preserve"> work and contribute to the household income</w:t>
      </w:r>
      <w:r w:rsidR="00FC1CC8" w:rsidRPr="00A0676F">
        <w:rPr>
          <w:rFonts w:ascii="Times New Roman" w:eastAsiaTheme="minorEastAsia" w:hAnsi="Times New Roman" w:cs="Times New Roman"/>
          <w:sz w:val="24"/>
          <w:szCs w:val="24"/>
        </w:rPr>
        <w:t>,</w:t>
      </w:r>
      <w:r w:rsidR="00B07AC8" w:rsidRPr="00A0676F">
        <w:rPr>
          <w:rFonts w:ascii="Times New Roman" w:eastAsiaTheme="minorEastAsia" w:hAnsi="Times New Roman" w:cs="Times New Roman"/>
          <w:sz w:val="24"/>
          <w:szCs w:val="24"/>
        </w:rPr>
        <w:t xml:space="preserve"> because eventually she will be </w:t>
      </w:r>
      <w:proofErr w:type="gramStart"/>
      <w:r w:rsidR="00B07AC8" w:rsidRPr="00A0676F">
        <w:rPr>
          <w:rFonts w:ascii="Times New Roman" w:eastAsiaTheme="minorEastAsia" w:hAnsi="Times New Roman" w:cs="Times New Roman"/>
          <w:sz w:val="24"/>
          <w:szCs w:val="24"/>
        </w:rPr>
        <w:t>get</w:t>
      </w:r>
      <w:proofErr w:type="gramEnd"/>
      <w:r w:rsidR="00B07AC8" w:rsidRPr="00A0676F">
        <w:rPr>
          <w:rFonts w:ascii="Times New Roman" w:eastAsiaTheme="minorEastAsia" w:hAnsi="Times New Roman" w:cs="Times New Roman"/>
          <w:sz w:val="24"/>
          <w:szCs w:val="24"/>
        </w:rPr>
        <w:t xml:space="preserve"> married so there is no use of wasting money on her. This conception needs to be address</w:t>
      </w:r>
      <w:r w:rsidR="00FC1CC8" w:rsidRPr="00A0676F">
        <w:rPr>
          <w:rFonts w:ascii="Times New Roman" w:eastAsiaTheme="minorEastAsia" w:hAnsi="Times New Roman" w:cs="Times New Roman"/>
          <w:sz w:val="24"/>
          <w:szCs w:val="24"/>
        </w:rPr>
        <w:t>ed</w:t>
      </w:r>
      <w:r w:rsidR="00B07AC8" w:rsidRPr="00A0676F">
        <w:rPr>
          <w:rFonts w:ascii="Times New Roman" w:eastAsiaTheme="minorEastAsia" w:hAnsi="Times New Roman" w:cs="Times New Roman"/>
          <w:sz w:val="24"/>
          <w:szCs w:val="24"/>
        </w:rPr>
        <w:t xml:space="preserve"> so that females can gain education. Similarly, there should be proper physical infrastructure with quality education. In Pakistan</w:t>
      </w:r>
      <w:r w:rsidR="00FC1CC8" w:rsidRPr="00A0676F">
        <w:rPr>
          <w:rFonts w:ascii="Times New Roman" w:eastAsiaTheme="minorEastAsia" w:hAnsi="Times New Roman" w:cs="Times New Roman"/>
          <w:sz w:val="24"/>
          <w:szCs w:val="24"/>
        </w:rPr>
        <w:t xml:space="preserve"> most of the public schools do no</w:t>
      </w:r>
      <w:r w:rsidR="00B07AC8" w:rsidRPr="00A0676F">
        <w:rPr>
          <w:rFonts w:ascii="Times New Roman" w:eastAsiaTheme="minorEastAsia" w:hAnsi="Times New Roman" w:cs="Times New Roman"/>
          <w:sz w:val="24"/>
          <w:szCs w:val="24"/>
        </w:rPr>
        <w:t xml:space="preserve">t have </w:t>
      </w:r>
      <w:r w:rsidR="00FC1CC8" w:rsidRPr="00A0676F">
        <w:rPr>
          <w:rFonts w:ascii="Times New Roman" w:eastAsiaTheme="minorEastAsia" w:hAnsi="Times New Roman" w:cs="Times New Roman"/>
          <w:sz w:val="24"/>
          <w:szCs w:val="24"/>
        </w:rPr>
        <w:t xml:space="preserve">adequate </w:t>
      </w:r>
      <w:r w:rsidR="00B07AC8" w:rsidRPr="00A0676F">
        <w:rPr>
          <w:rFonts w:ascii="Times New Roman" w:eastAsiaTheme="minorEastAsia" w:hAnsi="Times New Roman" w:cs="Times New Roman"/>
          <w:sz w:val="24"/>
          <w:szCs w:val="24"/>
        </w:rPr>
        <w:t xml:space="preserve">physical infrastructure </w:t>
      </w:r>
      <w:r w:rsidR="00FC1CC8" w:rsidRPr="00A0676F">
        <w:rPr>
          <w:rFonts w:ascii="Times New Roman" w:eastAsiaTheme="minorEastAsia" w:hAnsi="Times New Roman" w:cs="Times New Roman"/>
          <w:sz w:val="24"/>
          <w:szCs w:val="24"/>
        </w:rPr>
        <w:t xml:space="preserve">so that </w:t>
      </w:r>
      <w:r w:rsidR="00B07AC8" w:rsidRPr="00A0676F">
        <w:rPr>
          <w:rFonts w:ascii="Times New Roman" w:eastAsiaTheme="minorEastAsia" w:hAnsi="Times New Roman" w:cs="Times New Roman"/>
          <w:sz w:val="24"/>
          <w:szCs w:val="24"/>
        </w:rPr>
        <w:t xml:space="preserve">mostly students are studying outdoor they have no proper facilities. </w:t>
      </w:r>
      <w:r w:rsidR="007C4180" w:rsidRPr="00A0676F">
        <w:rPr>
          <w:rFonts w:ascii="Times New Roman" w:hAnsi="Times New Roman" w:cs="Times New Roman"/>
          <w:sz w:val="24"/>
          <w:szCs w:val="24"/>
        </w:rPr>
        <w:t>As studies have found in several developing countries, women’s education needs to expand beyond middle school (junior secondary) for their participation in the labor force to increase, especially if they are to work in better jobs. At higher levels of education, potential earnings act as a pull factor, helping overcome economic and social constraints.</w:t>
      </w:r>
      <w:r w:rsidR="0059327C" w:rsidRPr="00A0676F">
        <w:rPr>
          <w:rFonts w:ascii="Times New Roman" w:hAnsi="Times New Roman" w:cs="Times New Roman"/>
          <w:sz w:val="24"/>
          <w:szCs w:val="24"/>
        </w:rPr>
        <w:t xml:space="preserve"> </w:t>
      </w:r>
      <w:r w:rsidR="00B07AC8" w:rsidRPr="00A0676F">
        <w:rPr>
          <w:rFonts w:ascii="Times New Roman" w:eastAsiaTheme="minorEastAsia" w:hAnsi="Times New Roman" w:cs="Times New Roman"/>
          <w:sz w:val="24"/>
          <w:szCs w:val="24"/>
        </w:rPr>
        <w:t>Additionally,</w:t>
      </w:r>
      <w:r w:rsidR="00FC1CC8" w:rsidRPr="00A0676F">
        <w:rPr>
          <w:rFonts w:ascii="Times New Roman" w:eastAsiaTheme="minorEastAsia" w:hAnsi="Times New Roman" w:cs="Times New Roman"/>
          <w:sz w:val="24"/>
          <w:szCs w:val="24"/>
        </w:rPr>
        <w:t xml:space="preserve"> the social norms and </w:t>
      </w:r>
      <w:r w:rsidR="00B07AC8" w:rsidRPr="00A0676F">
        <w:rPr>
          <w:rFonts w:ascii="Times New Roman" w:eastAsiaTheme="minorEastAsia" w:hAnsi="Times New Roman" w:cs="Times New Roman"/>
          <w:sz w:val="24"/>
          <w:szCs w:val="24"/>
        </w:rPr>
        <w:t>mobility</w:t>
      </w:r>
      <w:r w:rsidR="00FC1CC8" w:rsidRPr="00A0676F">
        <w:rPr>
          <w:rFonts w:ascii="Times New Roman" w:eastAsiaTheme="minorEastAsia" w:hAnsi="Times New Roman" w:cs="Times New Roman"/>
          <w:sz w:val="24"/>
          <w:szCs w:val="24"/>
        </w:rPr>
        <w:t xml:space="preserve"> also create</w:t>
      </w:r>
      <w:r w:rsidR="00B07AC8" w:rsidRPr="00A0676F">
        <w:rPr>
          <w:rFonts w:ascii="Times New Roman" w:eastAsiaTheme="minorEastAsia" w:hAnsi="Times New Roman" w:cs="Times New Roman"/>
          <w:sz w:val="24"/>
          <w:szCs w:val="24"/>
        </w:rPr>
        <w:t xml:space="preserve"> barriers for women</w:t>
      </w:r>
      <w:r w:rsidR="00FC1CC8" w:rsidRPr="00A0676F">
        <w:rPr>
          <w:rFonts w:ascii="Times New Roman" w:eastAsiaTheme="minorEastAsia" w:hAnsi="Times New Roman" w:cs="Times New Roman"/>
          <w:sz w:val="24"/>
          <w:szCs w:val="24"/>
        </w:rPr>
        <w:t xml:space="preserve">, as they cannot </w:t>
      </w:r>
      <w:r w:rsidR="00B07AC8" w:rsidRPr="00A0676F">
        <w:rPr>
          <w:rFonts w:ascii="Times New Roman" w:eastAsiaTheme="minorEastAsia" w:hAnsi="Times New Roman" w:cs="Times New Roman"/>
          <w:sz w:val="24"/>
          <w:szCs w:val="24"/>
        </w:rPr>
        <w:t>move</w:t>
      </w:r>
      <w:r w:rsidR="00FC1CC8" w:rsidRPr="00A0676F">
        <w:rPr>
          <w:rFonts w:ascii="Times New Roman" w:eastAsiaTheme="minorEastAsia" w:hAnsi="Times New Roman" w:cs="Times New Roman"/>
          <w:sz w:val="24"/>
          <w:szCs w:val="24"/>
        </w:rPr>
        <w:t xml:space="preserve"> </w:t>
      </w:r>
      <w:proofErr w:type="gramStart"/>
      <w:r w:rsidR="00FC1CC8" w:rsidRPr="00A0676F">
        <w:rPr>
          <w:rFonts w:ascii="Times New Roman" w:eastAsiaTheme="minorEastAsia" w:hAnsi="Times New Roman" w:cs="Times New Roman"/>
          <w:sz w:val="24"/>
          <w:szCs w:val="24"/>
        </w:rPr>
        <w:t>freely</w:t>
      </w:r>
      <w:r w:rsidR="00B07AC8" w:rsidRPr="00A0676F">
        <w:rPr>
          <w:rFonts w:ascii="Times New Roman" w:eastAsiaTheme="minorEastAsia" w:hAnsi="Times New Roman" w:cs="Times New Roman"/>
          <w:sz w:val="24"/>
          <w:szCs w:val="24"/>
        </w:rPr>
        <w:t>,</w:t>
      </w:r>
      <w:proofErr w:type="gramEnd"/>
      <w:r w:rsidR="00B07AC8" w:rsidRPr="00A0676F">
        <w:rPr>
          <w:rFonts w:ascii="Times New Roman" w:eastAsiaTheme="minorEastAsia" w:hAnsi="Times New Roman" w:cs="Times New Roman"/>
          <w:sz w:val="24"/>
          <w:szCs w:val="24"/>
        </w:rPr>
        <w:t xml:space="preserve"> they face </w:t>
      </w:r>
      <w:r w:rsidR="00A05404" w:rsidRPr="00A0676F">
        <w:rPr>
          <w:rFonts w:ascii="Times New Roman" w:eastAsiaTheme="minorEastAsia" w:hAnsi="Times New Roman" w:cs="Times New Roman"/>
          <w:sz w:val="24"/>
          <w:szCs w:val="24"/>
        </w:rPr>
        <w:t>harassment</w:t>
      </w:r>
      <w:r w:rsidR="00FC1CC8" w:rsidRPr="00A0676F">
        <w:rPr>
          <w:rFonts w:ascii="Times New Roman" w:eastAsiaTheme="minorEastAsia" w:hAnsi="Times New Roman" w:cs="Times New Roman"/>
          <w:sz w:val="24"/>
          <w:szCs w:val="24"/>
        </w:rPr>
        <w:t xml:space="preserve"> in the local transport, and</w:t>
      </w:r>
      <w:r w:rsidR="00B07AC8" w:rsidRPr="00A0676F">
        <w:rPr>
          <w:rFonts w:ascii="Times New Roman" w:eastAsiaTheme="minorEastAsia" w:hAnsi="Times New Roman" w:cs="Times New Roman"/>
          <w:sz w:val="24"/>
          <w:szCs w:val="24"/>
        </w:rPr>
        <w:t xml:space="preserve"> while walking</w:t>
      </w:r>
      <w:r w:rsidR="00A05404" w:rsidRPr="00A0676F">
        <w:rPr>
          <w:rFonts w:ascii="Times New Roman" w:eastAsiaTheme="minorEastAsia" w:hAnsi="Times New Roman" w:cs="Times New Roman"/>
          <w:sz w:val="24"/>
          <w:szCs w:val="24"/>
        </w:rPr>
        <w:t xml:space="preserve"> which limits </w:t>
      </w:r>
      <w:r w:rsidR="00A05404" w:rsidRPr="00A0676F">
        <w:rPr>
          <w:rFonts w:ascii="Times New Roman" w:eastAsiaTheme="minorEastAsia" w:hAnsi="Times New Roman" w:cs="Times New Roman"/>
          <w:sz w:val="24"/>
          <w:szCs w:val="24"/>
        </w:rPr>
        <w:lastRenderedPageBreak/>
        <w:t xml:space="preserve">their mobility. </w:t>
      </w:r>
      <w:r w:rsidR="00B07AC8" w:rsidRPr="00A0676F">
        <w:rPr>
          <w:rFonts w:ascii="Times New Roman" w:eastAsiaTheme="minorEastAsia" w:hAnsi="Times New Roman" w:cs="Times New Roman"/>
          <w:sz w:val="24"/>
          <w:szCs w:val="24"/>
        </w:rPr>
        <w:t xml:space="preserve">To </w:t>
      </w:r>
      <w:r w:rsidR="00F632A6" w:rsidRPr="00A0676F">
        <w:rPr>
          <w:rFonts w:ascii="Times New Roman" w:eastAsiaTheme="minorEastAsia" w:hAnsi="Times New Roman" w:cs="Times New Roman"/>
          <w:sz w:val="24"/>
          <w:szCs w:val="24"/>
        </w:rPr>
        <w:t>remove these barriers it is essential that</w:t>
      </w:r>
      <w:r w:rsidR="00A05404" w:rsidRPr="00A0676F">
        <w:rPr>
          <w:rFonts w:ascii="Times New Roman" w:eastAsiaTheme="minorEastAsia" w:hAnsi="Times New Roman" w:cs="Times New Roman"/>
          <w:sz w:val="24"/>
          <w:szCs w:val="24"/>
        </w:rPr>
        <w:t xml:space="preserve"> government and society work collectively so that they can put an end to misconceptions and encourage women to gain education. </w:t>
      </w:r>
      <w:r w:rsidR="00B07AC8" w:rsidRPr="00A0676F">
        <w:rPr>
          <w:rFonts w:ascii="Times New Roman" w:eastAsiaTheme="minorEastAsia" w:hAnsi="Times New Roman" w:cs="Times New Roman"/>
          <w:sz w:val="24"/>
          <w:szCs w:val="24"/>
        </w:rPr>
        <w:t xml:space="preserve">  </w:t>
      </w:r>
      <w:r w:rsidR="00A05404" w:rsidRPr="00A0676F">
        <w:rPr>
          <w:rFonts w:ascii="Times New Roman" w:eastAsiaTheme="minorEastAsia" w:hAnsi="Times New Roman" w:cs="Times New Roman"/>
          <w:sz w:val="24"/>
          <w:szCs w:val="24"/>
        </w:rPr>
        <w:t xml:space="preserve">Our </w:t>
      </w:r>
      <w:r w:rsidR="007E1EC5" w:rsidRPr="00A0676F">
        <w:rPr>
          <w:rFonts w:ascii="Times New Roman" w:eastAsiaTheme="minorEastAsia" w:hAnsi="Times New Roman" w:cs="Times New Roman"/>
          <w:sz w:val="24"/>
          <w:szCs w:val="24"/>
        </w:rPr>
        <w:t>results are</w:t>
      </w:r>
      <w:r w:rsidR="00A05404" w:rsidRPr="00A0676F">
        <w:rPr>
          <w:rFonts w:ascii="Times New Roman" w:eastAsiaTheme="minorEastAsia" w:hAnsi="Times New Roman" w:cs="Times New Roman"/>
          <w:sz w:val="24"/>
          <w:szCs w:val="24"/>
        </w:rPr>
        <w:t xml:space="preserve"> </w:t>
      </w:r>
      <w:r w:rsidR="00BF5EFC" w:rsidRPr="00A0676F">
        <w:rPr>
          <w:rFonts w:ascii="Times New Roman" w:eastAsiaTheme="minorEastAsia" w:hAnsi="Times New Roman" w:cs="Times New Roman"/>
          <w:sz w:val="24"/>
          <w:szCs w:val="24"/>
        </w:rPr>
        <w:t>aligned</w:t>
      </w:r>
      <w:r w:rsidR="00F632A6" w:rsidRPr="00A0676F">
        <w:rPr>
          <w:rFonts w:ascii="Times New Roman" w:eastAsiaTheme="minorEastAsia" w:hAnsi="Times New Roman" w:cs="Times New Roman"/>
          <w:sz w:val="24"/>
          <w:szCs w:val="24"/>
        </w:rPr>
        <w:t xml:space="preserve"> with a number of other</w:t>
      </w:r>
      <w:r w:rsidR="00A05404" w:rsidRPr="00A0676F">
        <w:rPr>
          <w:rFonts w:ascii="Times New Roman" w:eastAsiaTheme="minorEastAsia" w:hAnsi="Times New Roman" w:cs="Times New Roman"/>
          <w:sz w:val="24"/>
          <w:szCs w:val="24"/>
        </w:rPr>
        <w:t xml:space="preserve"> </w:t>
      </w:r>
      <w:r w:rsidR="00F632A6" w:rsidRPr="00A0676F">
        <w:rPr>
          <w:rFonts w:ascii="Times New Roman" w:eastAsiaTheme="minorEastAsia" w:hAnsi="Times New Roman" w:cs="Times New Roman"/>
          <w:sz w:val="24"/>
          <w:szCs w:val="24"/>
        </w:rPr>
        <w:t>studies (</w:t>
      </w:r>
      <w:proofErr w:type="spellStart"/>
      <w:r w:rsidR="00F632A6" w:rsidRPr="00A0676F">
        <w:rPr>
          <w:rFonts w:ascii="Times New Roman" w:eastAsiaTheme="minorEastAsia" w:hAnsi="Times New Roman" w:cs="Times New Roman"/>
          <w:sz w:val="24"/>
          <w:szCs w:val="24"/>
        </w:rPr>
        <w:t>Babalola</w:t>
      </w:r>
      <w:proofErr w:type="spellEnd"/>
      <w:r w:rsidR="00F632A6" w:rsidRPr="00A0676F">
        <w:rPr>
          <w:rFonts w:ascii="Times New Roman" w:eastAsiaTheme="minorEastAsia" w:hAnsi="Times New Roman" w:cs="Times New Roman"/>
          <w:sz w:val="24"/>
          <w:szCs w:val="24"/>
        </w:rPr>
        <w:t xml:space="preserve"> &amp; </w:t>
      </w:r>
      <w:proofErr w:type="spellStart"/>
      <w:r w:rsidR="00F632A6" w:rsidRPr="00A0676F">
        <w:rPr>
          <w:rFonts w:ascii="Times New Roman" w:eastAsiaTheme="minorEastAsia" w:hAnsi="Times New Roman" w:cs="Times New Roman"/>
          <w:sz w:val="24"/>
          <w:szCs w:val="24"/>
        </w:rPr>
        <w:t>Akor</w:t>
      </w:r>
      <w:proofErr w:type="spellEnd"/>
      <w:r w:rsidR="00D56852" w:rsidRPr="00A0676F">
        <w:rPr>
          <w:rFonts w:ascii="Times New Roman" w:eastAsiaTheme="minorEastAsia" w:hAnsi="Times New Roman" w:cs="Times New Roman"/>
          <w:sz w:val="24"/>
          <w:szCs w:val="24"/>
        </w:rPr>
        <w:t>,</w:t>
      </w:r>
      <w:r w:rsidR="00F632A6" w:rsidRPr="00A0676F">
        <w:rPr>
          <w:rFonts w:ascii="Times New Roman" w:eastAsiaTheme="minorEastAsia" w:hAnsi="Times New Roman" w:cs="Times New Roman"/>
          <w:sz w:val="24"/>
          <w:szCs w:val="24"/>
        </w:rPr>
        <w:t xml:space="preserve"> 2013; </w:t>
      </w:r>
      <w:proofErr w:type="spellStart"/>
      <w:r w:rsidR="00F632A6" w:rsidRPr="00A0676F">
        <w:rPr>
          <w:rFonts w:ascii="Times New Roman" w:eastAsiaTheme="minorEastAsia" w:hAnsi="Times New Roman" w:cs="Times New Roman"/>
          <w:sz w:val="24"/>
          <w:szCs w:val="24"/>
        </w:rPr>
        <w:t>Bhalla</w:t>
      </w:r>
      <w:proofErr w:type="spellEnd"/>
      <w:r w:rsidR="00F632A6" w:rsidRPr="00A0676F">
        <w:rPr>
          <w:rFonts w:ascii="Times New Roman" w:eastAsiaTheme="minorEastAsia" w:hAnsi="Times New Roman" w:cs="Times New Roman"/>
          <w:sz w:val="24"/>
          <w:szCs w:val="24"/>
        </w:rPr>
        <w:t xml:space="preserve"> &amp; </w:t>
      </w:r>
      <w:proofErr w:type="spellStart"/>
      <w:r w:rsidR="00F632A6" w:rsidRPr="00A0676F">
        <w:rPr>
          <w:rFonts w:ascii="Times New Roman" w:eastAsiaTheme="minorEastAsia" w:hAnsi="Times New Roman" w:cs="Times New Roman"/>
          <w:sz w:val="24"/>
          <w:szCs w:val="24"/>
        </w:rPr>
        <w:t>Kaur</w:t>
      </w:r>
      <w:proofErr w:type="spellEnd"/>
      <w:r w:rsidR="00D56852" w:rsidRPr="00A0676F">
        <w:rPr>
          <w:rFonts w:ascii="Times New Roman" w:eastAsiaTheme="minorEastAsia" w:hAnsi="Times New Roman" w:cs="Times New Roman"/>
          <w:sz w:val="24"/>
          <w:szCs w:val="24"/>
        </w:rPr>
        <w:t>,</w:t>
      </w:r>
      <w:r w:rsidR="00F632A6" w:rsidRPr="00A0676F">
        <w:rPr>
          <w:rFonts w:ascii="Times New Roman" w:eastAsiaTheme="minorEastAsia" w:hAnsi="Times New Roman" w:cs="Times New Roman"/>
          <w:sz w:val="24"/>
          <w:szCs w:val="24"/>
        </w:rPr>
        <w:t xml:space="preserve"> </w:t>
      </w:r>
      <w:r w:rsidR="00D56852" w:rsidRPr="00A0676F">
        <w:rPr>
          <w:rFonts w:ascii="Times New Roman" w:eastAsiaTheme="minorEastAsia" w:hAnsi="Times New Roman" w:cs="Times New Roman"/>
          <w:sz w:val="24"/>
          <w:szCs w:val="24"/>
        </w:rPr>
        <w:t>2011;</w:t>
      </w:r>
      <w:r w:rsidRPr="00A0676F">
        <w:rPr>
          <w:rFonts w:ascii="Times New Roman" w:eastAsiaTheme="minorEastAsia" w:hAnsi="Times New Roman" w:cs="Times New Roman"/>
          <w:sz w:val="24"/>
          <w:szCs w:val="24"/>
        </w:rPr>
        <w:t xml:space="preserve"> </w:t>
      </w:r>
      <w:r w:rsidRPr="00A0676F">
        <w:rPr>
          <w:rFonts w:ascii="Times New Roman" w:eastAsiaTheme="minorEastAsia" w:hAnsi="Times New Roman" w:cs="Times New Roman"/>
          <w:noProof/>
          <w:sz w:val="24"/>
          <w:szCs w:val="24"/>
        </w:rPr>
        <w:t>King &amp; Hill</w:t>
      </w:r>
      <w:r w:rsidR="00D56852" w:rsidRPr="00A0676F">
        <w:rPr>
          <w:rFonts w:ascii="Times New Roman" w:eastAsiaTheme="minorEastAsia" w:hAnsi="Times New Roman" w:cs="Times New Roman"/>
          <w:noProof/>
          <w:sz w:val="24"/>
          <w:szCs w:val="24"/>
        </w:rPr>
        <w:t>, 2010; Kuenning &amp; Amin,</w:t>
      </w:r>
      <w:r w:rsidR="00F632A6" w:rsidRPr="00A0676F">
        <w:rPr>
          <w:rFonts w:ascii="Times New Roman" w:eastAsiaTheme="minorEastAsia" w:hAnsi="Times New Roman" w:cs="Times New Roman"/>
          <w:noProof/>
          <w:sz w:val="24"/>
          <w:szCs w:val="24"/>
        </w:rPr>
        <w:t xml:space="preserve"> </w:t>
      </w:r>
      <w:r w:rsidR="00D56852" w:rsidRPr="00A0676F">
        <w:rPr>
          <w:rFonts w:ascii="Times New Roman" w:eastAsiaTheme="minorEastAsia" w:hAnsi="Times New Roman" w:cs="Times New Roman"/>
          <w:noProof/>
          <w:sz w:val="24"/>
          <w:szCs w:val="24"/>
        </w:rPr>
        <w:t>2001;</w:t>
      </w:r>
      <w:r w:rsidR="00F632A6" w:rsidRPr="00A0676F">
        <w:rPr>
          <w:rFonts w:ascii="Times New Roman" w:eastAsiaTheme="minorEastAsia" w:hAnsi="Times New Roman" w:cs="Times New Roman"/>
          <w:noProof/>
          <w:sz w:val="24"/>
          <w:szCs w:val="24"/>
        </w:rPr>
        <w:t xml:space="preserve"> </w:t>
      </w:r>
      <w:r w:rsidR="00D56852" w:rsidRPr="00A0676F">
        <w:rPr>
          <w:rFonts w:ascii="Times New Roman" w:eastAsiaTheme="minorEastAsia" w:hAnsi="Times New Roman" w:cs="Times New Roman"/>
          <w:noProof/>
          <w:sz w:val="24"/>
          <w:szCs w:val="24"/>
        </w:rPr>
        <w:t>Social sector developments, 2004;</w:t>
      </w:r>
      <w:r w:rsidR="00F632A6" w:rsidRPr="00A0676F">
        <w:rPr>
          <w:rFonts w:ascii="Times New Roman" w:eastAsiaTheme="minorEastAsia" w:hAnsi="Times New Roman" w:cs="Times New Roman"/>
          <w:noProof/>
          <w:sz w:val="24"/>
          <w:szCs w:val="24"/>
        </w:rPr>
        <w:t xml:space="preserve"> </w:t>
      </w:r>
      <w:r w:rsidR="00A05404" w:rsidRPr="00A0676F">
        <w:rPr>
          <w:rFonts w:ascii="Times New Roman" w:eastAsiaTheme="minorEastAsia" w:hAnsi="Times New Roman" w:cs="Times New Roman"/>
          <w:noProof/>
          <w:sz w:val="24"/>
          <w:szCs w:val="24"/>
        </w:rPr>
        <w:t>Hossain &amp; Ti</w:t>
      </w:r>
      <w:r w:rsidR="00D56852" w:rsidRPr="00A0676F">
        <w:rPr>
          <w:rFonts w:ascii="Times New Roman" w:eastAsiaTheme="minorEastAsia" w:hAnsi="Times New Roman" w:cs="Times New Roman"/>
          <w:noProof/>
          <w:sz w:val="24"/>
          <w:szCs w:val="24"/>
        </w:rPr>
        <w:t>sdell</w:t>
      </w:r>
      <w:r w:rsidR="00F632A6" w:rsidRPr="00A0676F">
        <w:rPr>
          <w:rFonts w:ascii="Times New Roman" w:eastAsiaTheme="minorEastAsia" w:hAnsi="Times New Roman" w:cs="Times New Roman"/>
          <w:noProof/>
          <w:sz w:val="24"/>
          <w:szCs w:val="24"/>
        </w:rPr>
        <w:t>,</w:t>
      </w:r>
      <w:r w:rsidR="00D56852" w:rsidRPr="00A0676F">
        <w:rPr>
          <w:rFonts w:ascii="Times New Roman" w:eastAsiaTheme="minorEastAsia" w:hAnsi="Times New Roman" w:cs="Times New Roman"/>
          <w:noProof/>
          <w:sz w:val="24"/>
          <w:szCs w:val="24"/>
        </w:rPr>
        <w:t xml:space="preserve"> 200</w:t>
      </w:r>
      <w:r w:rsidR="00F632A6" w:rsidRPr="00A0676F">
        <w:rPr>
          <w:rFonts w:ascii="Times New Roman" w:eastAsiaTheme="minorEastAsia" w:hAnsi="Times New Roman" w:cs="Times New Roman"/>
          <w:noProof/>
          <w:sz w:val="24"/>
          <w:szCs w:val="24"/>
        </w:rPr>
        <w:t>5; Verna et al</w:t>
      </w:r>
      <w:r w:rsidR="00D56852" w:rsidRPr="00A0676F">
        <w:rPr>
          <w:rFonts w:ascii="Times New Roman" w:eastAsiaTheme="minorEastAsia" w:hAnsi="Times New Roman" w:cs="Times New Roman"/>
          <w:noProof/>
          <w:sz w:val="24"/>
          <w:szCs w:val="24"/>
        </w:rPr>
        <w:t>,</w:t>
      </w:r>
      <w:r w:rsidR="00F632A6" w:rsidRPr="00A0676F">
        <w:rPr>
          <w:rFonts w:ascii="Times New Roman" w:eastAsiaTheme="minorEastAsia" w:hAnsi="Times New Roman" w:cs="Times New Roman"/>
          <w:noProof/>
          <w:sz w:val="24"/>
          <w:szCs w:val="24"/>
        </w:rPr>
        <w:t xml:space="preserve"> 2011)</w:t>
      </w:r>
    </w:p>
    <w:p w14:paraId="3A894252" w14:textId="77777777" w:rsidR="00F90203" w:rsidRPr="00A0676F" w:rsidRDefault="00F90203" w:rsidP="00A05404">
      <w:pPr>
        <w:spacing w:line="480" w:lineRule="auto"/>
        <w:jc w:val="both"/>
        <w:rPr>
          <w:rFonts w:ascii="Times New Roman" w:eastAsiaTheme="minorEastAsia" w:hAnsi="Times New Roman" w:cs="Times New Roman"/>
          <w:sz w:val="24"/>
          <w:szCs w:val="24"/>
        </w:rPr>
      </w:pPr>
    </w:p>
    <w:p w14:paraId="3A894253" w14:textId="77777777" w:rsidR="00202AA3" w:rsidRPr="00A0676F" w:rsidRDefault="00202AA3" w:rsidP="00202AA3">
      <w:pPr>
        <w:pStyle w:val="Heading3"/>
        <w:rPr>
          <w:rFonts w:ascii="Times New Roman" w:eastAsiaTheme="minorEastAsia" w:hAnsi="Times New Roman" w:cs="Times New Roman"/>
          <w:b/>
          <w:color w:val="auto"/>
        </w:rPr>
      </w:pPr>
      <w:bookmarkStart w:id="53" w:name="_Toc513629711"/>
      <w:r w:rsidRPr="00A0676F">
        <w:rPr>
          <w:rFonts w:ascii="Times New Roman" w:eastAsiaTheme="minorEastAsia" w:hAnsi="Times New Roman" w:cs="Times New Roman"/>
          <w:b/>
          <w:color w:val="auto"/>
        </w:rPr>
        <w:t>Agricultural credit</w:t>
      </w:r>
      <w:bookmarkEnd w:id="53"/>
    </w:p>
    <w:p w14:paraId="38030E94" w14:textId="77777777" w:rsidR="00F632A6" w:rsidRPr="00A0676F" w:rsidRDefault="00F632A6" w:rsidP="00A65373">
      <w:pPr>
        <w:spacing w:line="480" w:lineRule="auto"/>
        <w:jc w:val="both"/>
        <w:rPr>
          <w:rFonts w:ascii="Times New Roman" w:eastAsiaTheme="minorEastAsia" w:hAnsi="Times New Roman" w:cs="Times New Roman"/>
          <w:sz w:val="24"/>
          <w:szCs w:val="24"/>
        </w:rPr>
      </w:pPr>
    </w:p>
    <w:p w14:paraId="3A894254" w14:textId="404CEFFF" w:rsidR="0085658C" w:rsidRPr="00A0676F" w:rsidRDefault="0085658C" w:rsidP="00A65373">
      <w:pPr>
        <w:spacing w:line="480" w:lineRule="auto"/>
        <w:jc w:val="both"/>
        <w:rPr>
          <w:rFonts w:ascii="Times New Roman" w:eastAsia="Calibri" w:hAnsi="Times New Roman" w:cs="Times New Roman"/>
          <w:sz w:val="24"/>
          <w:szCs w:val="24"/>
        </w:rPr>
      </w:pPr>
      <w:r w:rsidRPr="00A0676F">
        <w:rPr>
          <w:rFonts w:ascii="Times New Roman" w:eastAsiaTheme="minorEastAsia" w:hAnsi="Times New Roman" w:cs="Times New Roman"/>
          <w:sz w:val="24"/>
          <w:szCs w:val="24"/>
        </w:rPr>
        <w:t>In Pakistan</w:t>
      </w:r>
      <w:r w:rsidR="001F659D" w:rsidRPr="00A0676F">
        <w:rPr>
          <w:rFonts w:ascii="Times New Roman" w:eastAsiaTheme="minorEastAsia" w:hAnsi="Times New Roman" w:cs="Times New Roman"/>
          <w:sz w:val="24"/>
          <w:szCs w:val="24"/>
        </w:rPr>
        <w:t>,</w:t>
      </w:r>
      <w:r w:rsidRPr="00A0676F">
        <w:rPr>
          <w:rFonts w:ascii="Times New Roman" w:eastAsiaTheme="minorEastAsia" w:hAnsi="Times New Roman" w:cs="Times New Roman"/>
          <w:sz w:val="24"/>
          <w:szCs w:val="24"/>
        </w:rPr>
        <w:t xml:space="preserve"> agricultural credit has gone a long way in</w:t>
      </w:r>
      <w:r w:rsidR="00352D17" w:rsidRPr="00A0676F">
        <w:rPr>
          <w:rFonts w:ascii="Times New Roman" w:eastAsiaTheme="minorEastAsia" w:hAnsi="Times New Roman" w:cs="Times New Roman"/>
          <w:sz w:val="24"/>
          <w:szCs w:val="24"/>
        </w:rPr>
        <w:t xml:space="preserve"> both</w:t>
      </w:r>
      <w:r w:rsidRPr="00A0676F">
        <w:rPr>
          <w:rFonts w:ascii="Times New Roman" w:eastAsiaTheme="minorEastAsia" w:hAnsi="Times New Roman" w:cs="Times New Roman"/>
          <w:sz w:val="24"/>
          <w:szCs w:val="24"/>
        </w:rPr>
        <w:t xml:space="preserve"> </w:t>
      </w:r>
      <w:r w:rsidR="00F632A6" w:rsidRPr="00A0676F">
        <w:rPr>
          <w:rFonts w:ascii="Times New Roman" w:eastAsiaTheme="minorEastAsia" w:hAnsi="Times New Roman" w:cs="Times New Roman"/>
          <w:sz w:val="24"/>
          <w:szCs w:val="24"/>
        </w:rPr>
        <w:t xml:space="preserve">the </w:t>
      </w:r>
      <w:r w:rsidRPr="00A0676F">
        <w:rPr>
          <w:rFonts w:ascii="Times New Roman" w:eastAsiaTheme="minorEastAsia" w:hAnsi="Times New Roman" w:cs="Times New Roman"/>
          <w:sz w:val="24"/>
          <w:szCs w:val="24"/>
        </w:rPr>
        <w:t>short run and long run at all educational levels</w:t>
      </w:r>
      <w:r w:rsidR="001F659D" w:rsidRPr="00A0676F">
        <w:rPr>
          <w:rFonts w:ascii="Times New Roman" w:eastAsiaTheme="minorEastAsia" w:hAnsi="Times New Roman" w:cs="Times New Roman"/>
          <w:sz w:val="24"/>
          <w:szCs w:val="24"/>
        </w:rPr>
        <w:t>.</w:t>
      </w:r>
      <w:r w:rsidRPr="00A0676F">
        <w:rPr>
          <w:rFonts w:ascii="Times New Roman" w:eastAsiaTheme="minorEastAsia" w:hAnsi="Times New Roman" w:cs="Times New Roman"/>
          <w:sz w:val="24"/>
          <w:szCs w:val="24"/>
        </w:rPr>
        <w:t xml:space="preserve"> </w:t>
      </w:r>
      <w:r w:rsidR="001F659D" w:rsidRPr="00A0676F">
        <w:rPr>
          <w:rFonts w:ascii="Times New Roman" w:eastAsiaTheme="minorEastAsia" w:hAnsi="Times New Roman" w:cs="Times New Roman"/>
          <w:sz w:val="24"/>
          <w:szCs w:val="24"/>
        </w:rPr>
        <w:t>T</w:t>
      </w:r>
      <w:r w:rsidR="00F632A6" w:rsidRPr="00A0676F">
        <w:rPr>
          <w:rFonts w:ascii="Times New Roman" w:eastAsiaTheme="minorEastAsia" w:hAnsi="Times New Roman" w:cs="Times New Roman"/>
          <w:sz w:val="24"/>
          <w:szCs w:val="24"/>
        </w:rPr>
        <w:t>he coefficient of a</w:t>
      </w:r>
      <w:r w:rsidR="00763DC4" w:rsidRPr="00A0676F">
        <w:rPr>
          <w:rFonts w:ascii="Times New Roman" w:eastAsiaTheme="minorEastAsia" w:hAnsi="Times New Roman" w:cs="Times New Roman"/>
          <w:sz w:val="24"/>
          <w:szCs w:val="24"/>
        </w:rPr>
        <w:t>gricultural credit has a positive relationship with FLFP which indicates that when agricultural credit increases the FLFP also</w:t>
      </w:r>
      <w:r w:rsidR="001F659D" w:rsidRPr="00A0676F">
        <w:rPr>
          <w:rFonts w:ascii="Times New Roman" w:eastAsiaTheme="minorEastAsia" w:hAnsi="Times New Roman" w:cs="Times New Roman"/>
          <w:sz w:val="24"/>
          <w:szCs w:val="24"/>
        </w:rPr>
        <w:t xml:space="preserve"> significantly</w:t>
      </w:r>
      <w:r w:rsidR="00763DC4" w:rsidRPr="00A0676F">
        <w:rPr>
          <w:rFonts w:ascii="Times New Roman" w:eastAsiaTheme="minorEastAsia" w:hAnsi="Times New Roman" w:cs="Times New Roman"/>
          <w:sz w:val="24"/>
          <w:szCs w:val="24"/>
        </w:rPr>
        <w:t xml:space="preserve"> increases</w:t>
      </w:r>
      <w:r w:rsidR="001F659D" w:rsidRPr="00A0676F">
        <w:rPr>
          <w:rFonts w:ascii="Times New Roman" w:eastAsiaTheme="minorEastAsia" w:hAnsi="Times New Roman" w:cs="Times New Roman"/>
          <w:sz w:val="24"/>
          <w:szCs w:val="24"/>
        </w:rPr>
        <w:t>; except</w:t>
      </w:r>
      <w:r w:rsidR="00763DC4" w:rsidRPr="00A0676F">
        <w:rPr>
          <w:rFonts w:ascii="Times New Roman" w:eastAsiaTheme="minorEastAsia" w:hAnsi="Times New Roman" w:cs="Times New Roman"/>
          <w:sz w:val="24"/>
          <w:szCs w:val="24"/>
        </w:rPr>
        <w:t xml:space="preserve"> </w:t>
      </w:r>
      <w:r w:rsidRPr="00A0676F">
        <w:rPr>
          <w:rFonts w:ascii="Times New Roman" w:eastAsiaTheme="minorEastAsia" w:hAnsi="Times New Roman" w:cs="Times New Roman"/>
          <w:sz w:val="24"/>
          <w:szCs w:val="24"/>
        </w:rPr>
        <w:t>at tertiary level</w:t>
      </w:r>
      <w:r w:rsidR="001F659D" w:rsidRPr="00A0676F">
        <w:rPr>
          <w:rFonts w:ascii="Times New Roman" w:eastAsiaTheme="minorEastAsia" w:hAnsi="Times New Roman" w:cs="Times New Roman"/>
          <w:sz w:val="24"/>
          <w:szCs w:val="24"/>
        </w:rPr>
        <w:t>,</w:t>
      </w:r>
      <w:r w:rsidR="00763DC4" w:rsidRPr="00A0676F">
        <w:rPr>
          <w:rFonts w:ascii="Times New Roman" w:eastAsiaTheme="minorEastAsia" w:hAnsi="Times New Roman" w:cs="Times New Roman"/>
          <w:sz w:val="24"/>
          <w:szCs w:val="24"/>
        </w:rPr>
        <w:t xml:space="preserve"> in the long run</w:t>
      </w:r>
      <w:r w:rsidR="001F659D" w:rsidRPr="00A0676F">
        <w:rPr>
          <w:rFonts w:ascii="Times New Roman" w:eastAsiaTheme="minorEastAsia" w:hAnsi="Times New Roman" w:cs="Times New Roman"/>
          <w:sz w:val="24"/>
          <w:szCs w:val="24"/>
        </w:rPr>
        <w:t>,</w:t>
      </w:r>
      <w:r w:rsidRPr="00A0676F">
        <w:rPr>
          <w:rFonts w:ascii="Times New Roman" w:eastAsiaTheme="minorEastAsia" w:hAnsi="Times New Roman" w:cs="Times New Roman"/>
          <w:sz w:val="24"/>
          <w:szCs w:val="24"/>
        </w:rPr>
        <w:t xml:space="preserve"> </w:t>
      </w:r>
      <w:r w:rsidR="00763DC4" w:rsidRPr="00A0676F">
        <w:rPr>
          <w:rFonts w:ascii="Times New Roman" w:eastAsiaTheme="minorEastAsia" w:hAnsi="Times New Roman" w:cs="Times New Roman"/>
          <w:sz w:val="24"/>
          <w:szCs w:val="24"/>
        </w:rPr>
        <w:t>where it becomes insignificant.</w:t>
      </w:r>
      <w:r w:rsidR="00662051" w:rsidRPr="00A0676F">
        <w:rPr>
          <w:rFonts w:ascii="Times New Roman" w:eastAsiaTheme="minorEastAsia" w:hAnsi="Times New Roman" w:cs="Times New Roman"/>
          <w:sz w:val="24"/>
          <w:szCs w:val="24"/>
        </w:rPr>
        <w:t xml:space="preserve"> </w:t>
      </w:r>
      <w:r w:rsidRPr="00A0676F">
        <w:rPr>
          <w:rFonts w:ascii="Times New Roman" w:eastAsiaTheme="minorEastAsia" w:hAnsi="Times New Roman" w:cs="Times New Roman"/>
          <w:sz w:val="24"/>
          <w:szCs w:val="24"/>
        </w:rPr>
        <w:t>Whereas</w:t>
      </w:r>
      <w:r w:rsidR="00C7775B" w:rsidRPr="00A0676F">
        <w:rPr>
          <w:rFonts w:ascii="Times New Roman" w:eastAsiaTheme="minorEastAsia" w:hAnsi="Times New Roman" w:cs="Times New Roman"/>
          <w:sz w:val="24"/>
          <w:szCs w:val="24"/>
        </w:rPr>
        <w:t>,</w:t>
      </w:r>
      <w:r w:rsidRPr="00A0676F">
        <w:rPr>
          <w:rFonts w:ascii="Times New Roman" w:eastAsiaTheme="minorEastAsia" w:hAnsi="Times New Roman" w:cs="Times New Roman"/>
          <w:sz w:val="24"/>
          <w:szCs w:val="24"/>
        </w:rPr>
        <w:t xml:space="preserve"> more or less </w:t>
      </w:r>
      <w:r w:rsidR="00C7775B" w:rsidRPr="00A0676F">
        <w:rPr>
          <w:rFonts w:ascii="Times New Roman" w:eastAsiaTheme="minorEastAsia" w:hAnsi="Times New Roman" w:cs="Times New Roman"/>
          <w:sz w:val="24"/>
          <w:szCs w:val="24"/>
        </w:rPr>
        <w:t xml:space="preserve">similar </w:t>
      </w:r>
      <w:r w:rsidRPr="00A0676F">
        <w:rPr>
          <w:rFonts w:ascii="Times New Roman" w:eastAsiaTheme="minorEastAsia" w:hAnsi="Times New Roman" w:cs="Times New Roman"/>
          <w:sz w:val="24"/>
          <w:szCs w:val="24"/>
        </w:rPr>
        <w:t>evidenc</w:t>
      </w:r>
      <w:r w:rsidR="00662051" w:rsidRPr="00A0676F">
        <w:rPr>
          <w:rFonts w:ascii="Times New Roman" w:eastAsiaTheme="minorEastAsia" w:hAnsi="Times New Roman" w:cs="Times New Roman"/>
          <w:sz w:val="24"/>
          <w:szCs w:val="24"/>
        </w:rPr>
        <w:t>e has been found for Bangladesh, f</w:t>
      </w:r>
      <w:r w:rsidRPr="00A0676F">
        <w:rPr>
          <w:rFonts w:ascii="Times New Roman" w:eastAsiaTheme="minorEastAsia" w:hAnsi="Times New Roman" w:cs="Times New Roman"/>
          <w:sz w:val="24"/>
          <w:szCs w:val="24"/>
        </w:rPr>
        <w:t>or the long run</w:t>
      </w:r>
      <w:r w:rsidR="001645A0" w:rsidRPr="00A0676F">
        <w:rPr>
          <w:rFonts w:ascii="Times New Roman" w:eastAsiaTheme="minorEastAsia" w:hAnsi="Times New Roman" w:cs="Times New Roman"/>
          <w:sz w:val="24"/>
          <w:szCs w:val="24"/>
        </w:rPr>
        <w:t>,</w:t>
      </w:r>
      <w:r w:rsidRPr="00A0676F">
        <w:rPr>
          <w:rFonts w:ascii="Times New Roman" w:eastAsiaTheme="minorEastAsia" w:hAnsi="Times New Roman" w:cs="Times New Roman"/>
          <w:sz w:val="24"/>
          <w:szCs w:val="24"/>
        </w:rPr>
        <w:t xml:space="preserve"> both at primary and tertiary level</w:t>
      </w:r>
      <w:r w:rsidR="001645A0" w:rsidRPr="00A0676F">
        <w:rPr>
          <w:rFonts w:ascii="Times New Roman" w:eastAsiaTheme="minorEastAsia" w:hAnsi="Times New Roman" w:cs="Times New Roman"/>
          <w:sz w:val="24"/>
          <w:szCs w:val="24"/>
        </w:rPr>
        <w:t>,</w:t>
      </w:r>
      <w:r w:rsidRPr="00A0676F">
        <w:rPr>
          <w:rFonts w:ascii="Times New Roman" w:eastAsiaTheme="minorEastAsia" w:hAnsi="Times New Roman" w:cs="Times New Roman"/>
          <w:sz w:val="24"/>
          <w:szCs w:val="24"/>
        </w:rPr>
        <w:t xml:space="preserve"> </w:t>
      </w:r>
      <w:r w:rsidR="00C7775B" w:rsidRPr="00A0676F">
        <w:rPr>
          <w:rFonts w:ascii="Times New Roman" w:eastAsiaTheme="minorEastAsia" w:hAnsi="Times New Roman" w:cs="Times New Roman"/>
          <w:sz w:val="24"/>
          <w:szCs w:val="24"/>
        </w:rPr>
        <w:t>a</w:t>
      </w:r>
      <w:r w:rsidRPr="00A0676F">
        <w:rPr>
          <w:rFonts w:ascii="Times New Roman" w:eastAsiaTheme="minorEastAsia" w:hAnsi="Times New Roman" w:cs="Times New Roman"/>
          <w:sz w:val="24"/>
          <w:szCs w:val="24"/>
        </w:rPr>
        <w:t>gricultural credit has contributed to the FLFP. However, the short run effects of agricultural credit for Bangladesh remain insignificant at primary and secondary leve</w:t>
      </w:r>
      <w:r w:rsidR="00662051" w:rsidRPr="00A0676F">
        <w:rPr>
          <w:rFonts w:ascii="Times New Roman" w:eastAsiaTheme="minorEastAsia" w:hAnsi="Times New Roman" w:cs="Times New Roman"/>
          <w:sz w:val="24"/>
          <w:szCs w:val="24"/>
        </w:rPr>
        <w:t>l. But in the long run</w:t>
      </w:r>
      <w:r w:rsidR="001645A0" w:rsidRPr="00A0676F">
        <w:rPr>
          <w:rFonts w:ascii="Times New Roman" w:eastAsiaTheme="minorEastAsia" w:hAnsi="Times New Roman" w:cs="Times New Roman"/>
          <w:sz w:val="24"/>
          <w:szCs w:val="24"/>
        </w:rPr>
        <w:t>,</w:t>
      </w:r>
      <w:r w:rsidR="00662051" w:rsidRPr="00A0676F">
        <w:rPr>
          <w:rFonts w:ascii="Times New Roman" w:eastAsiaTheme="minorEastAsia" w:hAnsi="Times New Roman" w:cs="Times New Roman"/>
          <w:sz w:val="24"/>
          <w:szCs w:val="24"/>
        </w:rPr>
        <w:t xml:space="preserve"> unlike</w:t>
      </w:r>
      <w:r w:rsidRPr="00A0676F">
        <w:rPr>
          <w:rFonts w:ascii="Times New Roman" w:eastAsiaTheme="minorEastAsia" w:hAnsi="Times New Roman" w:cs="Times New Roman"/>
          <w:sz w:val="24"/>
          <w:szCs w:val="24"/>
        </w:rPr>
        <w:t xml:space="preserve"> Pakistan</w:t>
      </w:r>
      <w:r w:rsidR="001645A0" w:rsidRPr="00A0676F">
        <w:rPr>
          <w:rFonts w:ascii="Times New Roman" w:eastAsiaTheme="minorEastAsia" w:hAnsi="Times New Roman" w:cs="Times New Roman"/>
          <w:sz w:val="24"/>
          <w:szCs w:val="24"/>
        </w:rPr>
        <w:t>,</w:t>
      </w:r>
      <w:r w:rsidRPr="00A0676F">
        <w:rPr>
          <w:rFonts w:ascii="Times New Roman" w:eastAsiaTheme="minorEastAsia" w:hAnsi="Times New Roman" w:cs="Times New Roman"/>
          <w:sz w:val="24"/>
          <w:szCs w:val="24"/>
        </w:rPr>
        <w:t xml:space="preserve"> </w:t>
      </w:r>
      <w:r w:rsidR="00662051" w:rsidRPr="00A0676F">
        <w:rPr>
          <w:rFonts w:ascii="Times New Roman" w:eastAsiaTheme="minorEastAsia" w:hAnsi="Times New Roman" w:cs="Times New Roman"/>
          <w:sz w:val="24"/>
          <w:szCs w:val="24"/>
        </w:rPr>
        <w:t xml:space="preserve">agricultural credit at the tertiary level contributes to FLFP. This may suggest </w:t>
      </w:r>
      <w:r w:rsidR="001645A0" w:rsidRPr="00A0676F">
        <w:rPr>
          <w:rFonts w:ascii="Times New Roman" w:eastAsiaTheme="minorEastAsia" w:hAnsi="Times New Roman" w:cs="Times New Roman"/>
          <w:sz w:val="24"/>
          <w:szCs w:val="24"/>
        </w:rPr>
        <w:t>that at tertiary level,</w:t>
      </w:r>
      <w:r w:rsidR="00662051" w:rsidRPr="00A0676F">
        <w:rPr>
          <w:rFonts w:ascii="Times New Roman" w:eastAsiaTheme="minorEastAsia" w:hAnsi="Times New Roman" w:cs="Times New Roman"/>
          <w:sz w:val="24"/>
          <w:szCs w:val="24"/>
        </w:rPr>
        <w:t xml:space="preserve"> Bangladeshi women have more opportunities to participate in the </w:t>
      </w:r>
      <w:proofErr w:type="spellStart"/>
      <w:r w:rsidR="00662051" w:rsidRPr="00A0676F">
        <w:rPr>
          <w:rFonts w:ascii="Times New Roman" w:eastAsiaTheme="minorEastAsia" w:hAnsi="Times New Roman" w:cs="Times New Roman"/>
          <w:sz w:val="24"/>
          <w:szCs w:val="24"/>
        </w:rPr>
        <w:t>labour</w:t>
      </w:r>
      <w:proofErr w:type="spellEnd"/>
      <w:r w:rsidR="00662051" w:rsidRPr="00A0676F">
        <w:rPr>
          <w:rFonts w:ascii="Times New Roman" w:eastAsiaTheme="minorEastAsia" w:hAnsi="Times New Roman" w:cs="Times New Roman"/>
          <w:sz w:val="24"/>
          <w:szCs w:val="24"/>
        </w:rPr>
        <w:t xml:space="preserve"> force through utilizing </w:t>
      </w:r>
      <w:r w:rsidR="007E1EC5" w:rsidRPr="00A0676F">
        <w:rPr>
          <w:rFonts w:ascii="Times New Roman" w:eastAsiaTheme="minorEastAsia" w:hAnsi="Times New Roman" w:cs="Times New Roman"/>
          <w:sz w:val="24"/>
          <w:szCs w:val="24"/>
        </w:rPr>
        <w:t xml:space="preserve">agricultural credit. </w:t>
      </w:r>
      <w:r w:rsidR="007E1EC5" w:rsidRPr="00A0676F">
        <w:rPr>
          <w:rFonts w:ascii="Times New Roman" w:eastAsia="Calibri" w:hAnsi="Times New Roman" w:cs="Times New Roman"/>
          <w:sz w:val="24"/>
          <w:szCs w:val="24"/>
        </w:rPr>
        <w:t xml:space="preserve">Additionally, one policy which helped in improving women’s participation is the provision of microcredit. </w:t>
      </w:r>
      <w:r w:rsidR="007E1EC5" w:rsidRPr="00A0676F">
        <w:rPr>
          <w:rFonts w:ascii="Times New Roman" w:eastAsia="Calibri" w:hAnsi="Times New Roman" w:cs="Times New Roman"/>
          <w:noProof/>
          <w:sz w:val="24"/>
          <w:szCs w:val="24"/>
        </w:rPr>
        <w:t xml:space="preserve">Rahman &amp; Islam, (2013) </w:t>
      </w:r>
      <w:r w:rsidR="007E1EC5" w:rsidRPr="00A0676F">
        <w:rPr>
          <w:rFonts w:ascii="Times New Roman" w:eastAsia="Calibri" w:hAnsi="Times New Roman" w:cs="Times New Roman"/>
          <w:sz w:val="24"/>
          <w:szCs w:val="24"/>
        </w:rPr>
        <w:t xml:space="preserve">find that women’s participation has also increased in poultry and livestock and in a variety of rural non-farm activities, thanks mainly to the spread of microcredit. Bangladesh was the pioneer of microcredit and many women were and still are benefitting from it. Microcredit has helped women to participate in economic activities. </w:t>
      </w:r>
      <w:r w:rsidR="007E1EC5" w:rsidRPr="00A0676F">
        <w:rPr>
          <w:rFonts w:ascii="Times New Roman" w:hAnsi="Times New Roman" w:cs="Times New Roman"/>
          <w:sz w:val="24"/>
          <w:szCs w:val="24"/>
        </w:rPr>
        <w:t xml:space="preserve">In both countries the agriculture sector is </w:t>
      </w:r>
      <w:r w:rsidR="007E1EC5" w:rsidRPr="00A0676F">
        <w:rPr>
          <w:rFonts w:ascii="Times New Roman" w:hAnsi="Times New Roman" w:cs="Times New Roman"/>
          <w:sz w:val="24"/>
          <w:szCs w:val="24"/>
        </w:rPr>
        <w:lastRenderedPageBreak/>
        <w:t>dominating the sector wise distribution of microcredit and there are more rural borrowers than urban borrowers. In Pakistan it is still on a small scale compared to Bangladesh but still many women are benefitting</w:t>
      </w:r>
      <w:r w:rsidR="00B87D0B" w:rsidRPr="00A0676F">
        <w:rPr>
          <w:rFonts w:ascii="Times New Roman" w:hAnsi="Times New Roman" w:cs="Times New Roman"/>
          <w:sz w:val="24"/>
          <w:szCs w:val="24"/>
        </w:rPr>
        <w:t xml:space="preserve"> from it</w:t>
      </w:r>
      <w:r w:rsidR="007E1EC5" w:rsidRPr="00A0676F">
        <w:rPr>
          <w:rFonts w:ascii="Times New Roman" w:hAnsi="Times New Roman" w:cs="Times New Roman"/>
          <w:noProof/>
          <w:sz w:val="24"/>
          <w:szCs w:val="24"/>
        </w:rPr>
        <w:t xml:space="preserve">. </w:t>
      </w:r>
      <w:r w:rsidR="007E1EC5" w:rsidRPr="00A0676F">
        <w:rPr>
          <w:rFonts w:ascii="Times New Roman" w:eastAsia="Calibri" w:hAnsi="Times New Roman" w:cs="Times New Roman"/>
          <w:sz w:val="24"/>
          <w:szCs w:val="24"/>
        </w:rPr>
        <w:t xml:space="preserve"> Our results are consistent with the findings of the earlier studies </w:t>
      </w:r>
      <w:r w:rsidR="00F632A6" w:rsidRPr="00A0676F">
        <w:rPr>
          <w:rFonts w:ascii="Times New Roman" w:eastAsia="Calibri" w:hAnsi="Times New Roman" w:cs="Times New Roman"/>
          <w:noProof/>
          <w:sz w:val="24"/>
          <w:szCs w:val="24"/>
        </w:rPr>
        <w:t>(</w:t>
      </w:r>
      <w:r w:rsidR="0077579C" w:rsidRPr="00A0676F">
        <w:rPr>
          <w:rFonts w:ascii="Times New Roman" w:eastAsia="Calibri" w:hAnsi="Times New Roman" w:cs="Times New Roman"/>
          <w:noProof/>
          <w:sz w:val="24"/>
          <w:szCs w:val="24"/>
        </w:rPr>
        <w:t xml:space="preserve">Mamun, 2013; </w:t>
      </w:r>
      <w:r w:rsidR="007E1EC5" w:rsidRPr="00A0676F">
        <w:rPr>
          <w:rFonts w:ascii="Times New Roman" w:eastAsia="Calibri" w:hAnsi="Times New Roman" w:cs="Times New Roman"/>
          <w:noProof/>
          <w:sz w:val="24"/>
          <w:szCs w:val="24"/>
        </w:rPr>
        <w:t>Loro, 2013</w:t>
      </w:r>
      <w:r w:rsidR="0077579C" w:rsidRPr="00A0676F">
        <w:rPr>
          <w:rFonts w:ascii="Times New Roman" w:eastAsia="Calibri" w:hAnsi="Times New Roman" w:cs="Times New Roman"/>
          <w:noProof/>
          <w:sz w:val="24"/>
          <w:szCs w:val="24"/>
        </w:rPr>
        <w:t>;</w:t>
      </w:r>
      <w:r w:rsidR="00B87D0B" w:rsidRPr="00A0676F">
        <w:rPr>
          <w:rFonts w:ascii="Times New Roman" w:eastAsia="Calibri" w:hAnsi="Times New Roman" w:cs="Times New Roman"/>
          <w:noProof/>
          <w:sz w:val="24"/>
          <w:szCs w:val="24"/>
        </w:rPr>
        <w:t xml:space="preserve"> </w:t>
      </w:r>
      <w:r w:rsidR="00F632A6" w:rsidRPr="00A0676F">
        <w:rPr>
          <w:rFonts w:ascii="Times New Roman" w:eastAsia="Calibri" w:hAnsi="Times New Roman" w:cs="Times New Roman"/>
          <w:noProof/>
          <w:sz w:val="24"/>
          <w:szCs w:val="24"/>
        </w:rPr>
        <w:t>Razia &amp; Ghazala, 2011).</w:t>
      </w:r>
    </w:p>
    <w:p w14:paraId="3A894255" w14:textId="77777777" w:rsidR="00202AA3" w:rsidRPr="00A0676F" w:rsidRDefault="00202AA3" w:rsidP="00202AA3">
      <w:pPr>
        <w:pStyle w:val="Heading3"/>
        <w:rPr>
          <w:rFonts w:ascii="Times New Roman" w:eastAsiaTheme="minorEastAsia" w:hAnsi="Times New Roman" w:cs="Times New Roman"/>
          <w:b/>
          <w:color w:val="auto"/>
        </w:rPr>
      </w:pPr>
      <w:bookmarkStart w:id="54" w:name="_Toc513629712"/>
      <w:r w:rsidRPr="00A0676F">
        <w:rPr>
          <w:rFonts w:ascii="Times New Roman" w:eastAsiaTheme="minorEastAsia" w:hAnsi="Times New Roman" w:cs="Times New Roman"/>
          <w:b/>
          <w:color w:val="auto"/>
        </w:rPr>
        <w:t>Contraceptive Usage</w:t>
      </w:r>
      <w:bookmarkEnd w:id="54"/>
      <w:r w:rsidRPr="00A0676F">
        <w:rPr>
          <w:rFonts w:ascii="Times New Roman" w:eastAsiaTheme="minorEastAsia" w:hAnsi="Times New Roman" w:cs="Times New Roman"/>
          <w:b/>
          <w:color w:val="auto"/>
        </w:rPr>
        <w:t xml:space="preserve"> </w:t>
      </w:r>
    </w:p>
    <w:p w14:paraId="629FED24" w14:textId="77777777" w:rsidR="00F632A6" w:rsidRPr="00A0676F" w:rsidRDefault="00F632A6" w:rsidP="00F632A6">
      <w:pPr>
        <w:spacing w:line="480" w:lineRule="auto"/>
        <w:jc w:val="both"/>
        <w:rPr>
          <w:rFonts w:ascii="Times New Roman" w:eastAsiaTheme="minorEastAsia" w:hAnsi="Times New Roman" w:cs="Times New Roman"/>
          <w:noProof/>
          <w:sz w:val="24"/>
          <w:szCs w:val="24"/>
        </w:rPr>
      </w:pPr>
    </w:p>
    <w:p w14:paraId="3A89425B" w14:textId="5E7A988E" w:rsidR="00B87D0B" w:rsidRPr="00A0676F" w:rsidRDefault="00F632A6" w:rsidP="00F632A6">
      <w:pPr>
        <w:spacing w:line="480" w:lineRule="auto"/>
        <w:jc w:val="both"/>
        <w:rPr>
          <w:rFonts w:ascii="Times New Roman" w:eastAsiaTheme="minorEastAsia" w:hAnsi="Times New Roman" w:cs="Times New Roman"/>
          <w:noProof/>
          <w:sz w:val="24"/>
          <w:szCs w:val="24"/>
        </w:rPr>
      </w:pPr>
      <w:r w:rsidRPr="00A0676F">
        <w:rPr>
          <w:rFonts w:ascii="Times New Roman" w:eastAsiaTheme="minorEastAsia" w:hAnsi="Times New Roman" w:cs="Times New Roman"/>
          <w:noProof/>
          <w:sz w:val="24"/>
          <w:szCs w:val="24"/>
        </w:rPr>
        <w:t>In contraceptive usage (CU) b</w:t>
      </w:r>
      <w:r w:rsidR="00404BAE" w:rsidRPr="00A0676F">
        <w:rPr>
          <w:rFonts w:ascii="Times New Roman" w:eastAsiaTheme="minorEastAsia" w:hAnsi="Times New Roman" w:cs="Times New Roman"/>
          <w:noProof/>
          <w:sz w:val="24"/>
          <w:szCs w:val="24"/>
        </w:rPr>
        <w:t xml:space="preserve">oth countries have made progress but the impact is more in Bangladesh relative to Pakistan. Interestinlgy, in Pakistan the empirical evidence suggests </w:t>
      </w:r>
      <w:r w:rsidRPr="00A0676F">
        <w:rPr>
          <w:rFonts w:ascii="Times New Roman" w:eastAsiaTheme="minorEastAsia" w:hAnsi="Times New Roman" w:cs="Times New Roman"/>
          <w:noProof/>
          <w:sz w:val="24"/>
          <w:szCs w:val="24"/>
        </w:rPr>
        <w:t xml:space="preserve">that </w:t>
      </w:r>
      <w:r w:rsidR="00404BAE" w:rsidRPr="00A0676F">
        <w:rPr>
          <w:rFonts w:ascii="Times New Roman" w:eastAsiaTheme="minorEastAsia" w:hAnsi="Times New Roman" w:cs="Times New Roman"/>
          <w:noProof/>
          <w:sz w:val="24"/>
          <w:szCs w:val="24"/>
        </w:rPr>
        <w:t>more CU leads to FLFP in short run at secondary and tertiary level. However, in the long run its impact become</w:t>
      </w:r>
      <w:r w:rsidRPr="00A0676F">
        <w:rPr>
          <w:rFonts w:ascii="Times New Roman" w:eastAsiaTheme="minorEastAsia" w:hAnsi="Times New Roman" w:cs="Times New Roman"/>
          <w:noProof/>
          <w:sz w:val="24"/>
          <w:szCs w:val="24"/>
        </w:rPr>
        <w:t>s</w:t>
      </w:r>
      <w:r w:rsidR="00404BAE" w:rsidRPr="00A0676F">
        <w:rPr>
          <w:rFonts w:ascii="Times New Roman" w:eastAsiaTheme="minorEastAsia" w:hAnsi="Times New Roman" w:cs="Times New Roman"/>
          <w:noProof/>
          <w:sz w:val="24"/>
          <w:szCs w:val="24"/>
        </w:rPr>
        <w:t xml:space="preserve"> more insignificant at all educational levels. Whereas for Bangladesh increase in education leads to more contraceptive usage as as result there is an increase in </w:t>
      </w:r>
      <w:r w:rsidRPr="00A0676F">
        <w:rPr>
          <w:rFonts w:ascii="Times New Roman" w:eastAsiaTheme="minorEastAsia" w:hAnsi="Times New Roman" w:cs="Times New Roman"/>
          <w:noProof/>
          <w:sz w:val="24"/>
          <w:szCs w:val="24"/>
        </w:rPr>
        <w:t>FLFP. This evidence may suggest</w:t>
      </w:r>
      <w:r w:rsidR="00404BAE" w:rsidRPr="00A0676F">
        <w:rPr>
          <w:rFonts w:ascii="Times New Roman" w:eastAsiaTheme="minorEastAsia" w:hAnsi="Times New Roman" w:cs="Times New Roman"/>
          <w:noProof/>
          <w:sz w:val="24"/>
          <w:szCs w:val="24"/>
        </w:rPr>
        <w:t xml:space="preserve"> that the no</w:t>
      </w:r>
      <w:r w:rsidRPr="00A0676F">
        <w:rPr>
          <w:rFonts w:ascii="Times New Roman" w:eastAsiaTheme="minorEastAsia" w:hAnsi="Times New Roman" w:cs="Times New Roman"/>
          <w:noProof/>
          <w:sz w:val="24"/>
          <w:szCs w:val="24"/>
        </w:rPr>
        <w:t>rms and behaviour related to</w:t>
      </w:r>
      <w:r w:rsidR="00404BAE" w:rsidRPr="00A0676F">
        <w:rPr>
          <w:rFonts w:ascii="Times New Roman" w:eastAsiaTheme="minorEastAsia" w:hAnsi="Times New Roman" w:cs="Times New Roman"/>
          <w:noProof/>
          <w:sz w:val="24"/>
          <w:szCs w:val="24"/>
        </w:rPr>
        <w:t xml:space="preserve"> fertility decisions are relatively less conventional in Bangladesh relative to Pakistan.</w:t>
      </w:r>
      <w:r w:rsidR="000A169D" w:rsidRPr="00A0676F">
        <w:rPr>
          <w:rFonts w:ascii="Times New Roman" w:eastAsiaTheme="minorEastAsia" w:hAnsi="Times New Roman" w:cs="Times New Roman"/>
          <w:noProof/>
          <w:sz w:val="24"/>
          <w:szCs w:val="24"/>
        </w:rPr>
        <w:t xml:space="preserve"> Men’s involvement in family planning programmes and policies are important in increasing the CU as most of the women </w:t>
      </w:r>
      <w:r w:rsidR="005D0A38" w:rsidRPr="00A0676F">
        <w:rPr>
          <w:rFonts w:ascii="Times New Roman" w:eastAsiaTheme="minorEastAsia" w:hAnsi="Times New Roman" w:cs="Times New Roman"/>
          <w:noProof/>
          <w:sz w:val="24"/>
          <w:szCs w:val="24"/>
        </w:rPr>
        <w:t xml:space="preserve">especially in a society like Pakistan </w:t>
      </w:r>
      <w:r w:rsidRPr="00A0676F">
        <w:rPr>
          <w:rFonts w:ascii="Times New Roman" w:eastAsiaTheme="minorEastAsia" w:hAnsi="Times New Roman" w:cs="Times New Roman"/>
          <w:noProof/>
          <w:sz w:val="24"/>
          <w:szCs w:val="24"/>
        </w:rPr>
        <w:t>do no</w:t>
      </w:r>
      <w:r w:rsidR="000A169D" w:rsidRPr="00A0676F">
        <w:rPr>
          <w:rFonts w:ascii="Times New Roman" w:eastAsiaTheme="minorEastAsia" w:hAnsi="Times New Roman" w:cs="Times New Roman"/>
          <w:noProof/>
          <w:sz w:val="24"/>
          <w:szCs w:val="24"/>
        </w:rPr>
        <w:t xml:space="preserve">t have the choice of </w:t>
      </w:r>
      <w:r w:rsidR="005D0A38" w:rsidRPr="00A0676F">
        <w:rPr>
          <w:rFonts w:ascii="Times New Roman" w:eastAsiaTheme="minorEastAsia" w:hAnsi="Times New Roman" w:cs="Times New Roman"/>
          <w:noProof/>
          <w:sz w:val="24"/>
          <w:szCs w:val="24"/>
        </w:rPr>
        <w:t>decision making so they need their husband</w:t>
      </w:r>
      <w:r w:rsidRPr="00A0676F">
        <w:rPr>
          <w:rFonts w:ascii="Times New Roman" w:eastAsiaTheme="minorEastAsia" w:hAnsi="Times New Roman" w:cs="Times New Roman"/>
          <w:noProof/>
          <w:sz w:val="24"/>
          <w:szCs w:val="24"/>
        </w:rPr>
        <w:t>’s</w:t>
      </w:r>
      <w:r w:rsidR="005D0A38" w:rsidRPr="00A0676F">
        <w:rPr>
          <w:rFonts w:ascii="Times New Roman" w:eastAsiaTheme="minorEastAsia" w:hAnsi="Times New Roman" w:cs="Times New Roman"/>
          <w:noProof/>
          <w:sz w:val="24"/>
          <w:szCs w:val="24"/>
        </w:rPr>
        <w:t xml:space="preserve"> consent.</w:t>
      </w:r>
      <w:r w:rsidR="00404BAE" w:rsidRPr="00A0676F">
        <w:rPr>
          <w:rFonts w:ascii="Times New Roman" w:eastAsiaTheme="minorEastAsia" w:hAnsi="Times New Roman" w:cs="Times New Roman"/>
          <w:noProof/>
          <w:sz w:val="24"/>
          <w:szCs w:val="24"/>
        </w:rPr>
        <w:t xml:space="preserve"> O</w:t>
      </w:r>
      <w:r w:rsidRPr="00A0676F">
        <w:rPr>
          <w:rFonts w:ascii="Times New Roman" w:eastAsiaTheme="minorEastAsia" w:hAnsi="Times New Roman" w:cs="Times New Roman"/>
          <w:noProof/>
          <w:sz w:val="24"/>
          <w:szCs w:val="24"/>
        </w:rPr>
        <w:t>ur results confirm</w:t>
      </w:r>
      <w:r w:rsidR="00404BAE" w:rsidRPr="00A0676F">
        <w:rPr>
          <w:rFonts w:ascii="Times New Roman" w:eastAsiaTheme="minorEastAsia" w:hAnsi="Times New Roman" w:cs="Times New Roman"/>
          <w:noProof/>
          <w:sz w:val="24"/>
          <w:szCs w:val="24"/>
        </w:rPr>
        <w:t xml:space="preserve"> that an increase in CU leads to an increase in FLFP. Our results </w:t>
      </w:r>
      <w:r w:rsidRPr="00A0676F">
        <w:rPr>
          <w:rFonts w:ascii="Times New Roman" w:eastAsiaTheme="minorEastAsia" w:hAnsi="Times New Roman" w:cs="Times New Roman"/>
          <w:noProof/>
          <w:sz w:val="24"/>
          <w:szCs w:val="24"/>
        </w:rPr>
        <w:t>are consistent with earlier studies (</w:t>
      </w:r>
      <w:r w:rsidR="005D0A38" w:rsidRPr="00A0676F">
        <w:rPr>
          <w:rFonts w:ascii="Times New Roman" w:eastAsiaTheme="minorEastAsia" w:hAnsi="Times New Roman" w:cs="Times New Roman"/>
          <w:noProof/>
          <w:sz w:val="24"/>
          <w:szCs w:val="24"/>
        </w:rPr>
        <w:t>Irani, Speizer, &amp; Fotso, 2014; Schaner &amp; Das, 2016;</w:t>
      </w:r>
      <w:r w:rsidR="00F7143A" w:rsidRPr="00A0676F">
        <w:rPr>
          <w:rFonts w:ascii="Times New Roman" w:eastAsiaTheme="minorEastAsia" w:hAnsi="Times New Roman" w:cs="Times New Roman"/>
          <w:noProof/>
          <w:sz w:val="24"/>
          <w:szCs w:val="24"/>
        </w:rPr>
        <w:t xml:space="preserve"> Ja</w:t>
      </w:r>
      <w:r w:rsidRPr="00A0676F">
        <w:rPr>
          <w:rFonts w:ascii="Times New Roman" w:eastAsiaTheme="minorEastAsia" w:hAnsi="Times New Roman" w:cs="Times New Roman"/>
          <w:noProof/>
          <w:sz w:val="24"/>
          <w:szCs w:val="24"/>
        </w:rPr>
        <w:t>yachandaran, 2015; Islam, et al, 2016).</w:t>
      </w:r>
    </w:p>
    <w:p w14:paraId="3A89425C" w14:textId="77777777" w:rsidR="00B87D0B" w:rsidRPr="00A0676F" w:rsidRDefault="00B87D0B" w:rsidP="00F90203">
      <w:pPr>
        <w:spacing w:line="360" w:lineRule="auto"/>
        <w:ind w:left="360"/>
        <w:jc w:val="both"/>
        <w:rPr>
          <w:rFonts w:ascii="Times New Roman" w:eastAsiaTheme="minorEastAsia" w:hAnsi="Times New Roman" w:cs="Times New Roman"/>
          <w:noProof/>
        </w:rPr>
      </w:pPr>
    </w:p>
    <w:p w14:paraId="3A89425D" w14:textId="77777777" w:rsidR="00202AA3" w:rsidRPr="00A0676F" w:rsidRDefault="00202AA3" w:rsidP="00202AA3">
      <w:pPr>
        <w:pStyle w:val="Heading3"/>
        <w:rPr>
          <w:rFonts w:ascii="Times New Roman" w:eastAsiaTheme="minorEastAsia" w:hAnsi="Times New Roman" w:cs="Times New Roman"/>
          <w:b/>
          <w:noProof/>
          <w:color w:val="auto"/>
        </w:rPr>
      </w:pPr>
      <w:bookmarkStart w:id="55" w:name="_Toc513629713"/>
      <w:r w:rsidRPr="00A0676F">
        <w:rPr>
          <w:rFonts w:ascii="Times New Roman" w:eastAsiaTheme="minorEastAsia" w:hAnsi="Times New Roman" w:cs="Times New Roman"/>
          <w:b/>
          <w:noProof/>
          <w:color w:val="auto"/>
        </w:rPr>
        <w:t>GINI</w:t>
      </w:r>
      <w:bookmarkEnd w:id="55"/>
    </w:p>
    <w:p w14:paraId="203B77FF" w14:textId="77777777" w:rsidR="00F632A6" w:rsidRPr="00A0676F" w:rsidRDefault="00F632A6" w:rsidP="00022995">
      <w:pPr>
        <w:spacing w:line="480" w:lineRule="auto"/>
        <w:jc w:val="both"/>
        <w:rPr>
          <w:rFonts w:ascii="Times New Roman" w:eastAsiaTheme="minorEastAsia" w:hAnsi="Times New Roman" w:cs="Times New Roman"/>
          <w:sz w:val="24"/>
          <w:szCs w:val="24"/>
        </w:rPr>
      </w:pPr>
    </w:p>
    <w:p w14:paraId="3A89425E" w14:textId="55FA9851" w:rsidR="00A05404" w:rsidRPr="00A0676F" w:rsidRDefault="002F297A" w:rsidP="00022995">
      <w:pPr>
        <w:spacing w:line="48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 xml:space="preserve">The analysis </w:t>
      </w:r>
      <w:r w:rsidR="00BF5EFC" w:rsidRPr="00A0676F">
        <w:rPr>
          <w:rFonts w:ascii="Times New Roman" w:eastAsiaTheme="minorEastAsia" w:hAnsi="Times New Roman" w:cs="Times New Roman"/>
          <w:sz w:val="24"/>
          <w:szCs w:val="24"/>
        </w:rPr>
        <w:t>has</w:t>
      </w:r>
      <w:r w:rsidRPr="00A0676F">
        <w:rPr>
          <w:rFonts w:ascii="Times New Roman" w:eastAsiaTheme="minorEastAsia" w:hAnsi="Times New Roman" w:cs="Times New Roman"/>
          <w:sz w:val="24"/>
          <w:szCs w:val="24"/>
        </w:rPr>
        <w:t xml:space="preserve"> been controlled for the effects of inequalities taking the GINI as a proxy. The evidence shows that for short run and long run at all educational levels the relationship between </w:t>
      </w:r>
      <w:r w:rsidRPr="00A0676F">
        <w:rPr>
          <w:rFonts w:ascii="Times New Roman" w:eastAsiaTheme="minorEastAsia" w:hAnsi="Times New Roman" w:cs="Times New Roman"/>
          <w:sz w:val="24"/>
          <w:szCs w:val="24"/>
        </w:rPr>
        <w:lastRenderedPageBreak/>
        <w:t xml:space="preserve">the GINI and FLFP is align with the theory. </w:t>
      </w:r>
      <w:proofErr w:type="gramStart"/>
      <w:r w:rsidRPr="00A0676F">
        <w:rPr>
          <w:rFonts w:ascii="Times New Roman" w:eastAsiaTheme="minorEastAsia" w:hAnsi="Times New Roman" w:cs="Times New Roman"/>
          <w:sz w:val="24"/>
          <w:szCs w:val="24"/>
        </w:rPr>
        <w:t>Which suggests that lower levels of inequalities tend to</w:t>
      </w:r>
      <w:r w:rsidR="00F632A6" w:rsidRPr="00A0676F">
        <w:rPr>
          <w:rFonts w:ascii="Times New Roman" w:eastAsiaTheme="minorEastAsia" w:hAnsi="Times New Roman" w:cs="Times New Roman"/>
          <w:sz w:val="24"/>
          <w:szCs w:val="24"/>
        </w:rPr>
        <w:t>wards</w:t>
      </w:r>
      <w:r w:rsidRPr="00A0676F">
        <w:rPr>
          <w:rFonts w:ascii="Times New Roman" w:eastAsiaTheme="minorEastAsia" w:hAnsi="Times New Roman" w:cs="Times New Roman"/>
          <w:sz w:val="24"/>
          <w:szCs w:val="24"/>
        </w:rPr>
        <w:t xml:space="preserve"> high FLFP.</w:t>
      </w:r>
      <w:proofErr w:type="gramEnd"/>
      <w:r w:rsidRPr="00A0676F">
        <w:rPr>
          <w:rFonts w:ascii="Times New Roman" w:eastAsiaTheme="minorEastAsia" w:hAnsi="Times New Roman" w:cs="Times New Roman"/>
          <w:sz w:val="24"/>
          <w:szCs w:val="24"/>
        </w:rPr>
        <w:t xml:space="preserve"> In this aspect relative to Pakistan, Bangladesh has come a long way. </w:t>
      </w:r>
      <w:r w:rsidR="00637C91" w:rsidRPr="00A0676F">
        <w:rPr>
          <w:rFonts w:ascii="Times New Roman" w:eastAsiaTheme="minorEastAsia" w:hAnsi="Times New Roman" w:cs="Times New Roman"/>
          <w:sz w:val="24"/>
          <w:szCs w:val="24"/>
        </w:rPr>
        <w:t xml:space="preserve">The land reforms, more equal opportunities for female employment, access to microcredit </w:t>
      </w:r>
      <w:r w:rsidR="00BF5EFC" w:rsidRPr="00A0676F">
        <w:rPr>
          <w:rFonts w:ascii="Times New Roman" w:eastAsiaTheme="minorEastAsia" w:hAnsi="Times New Roman" w:cs="Times New Roman"/>
          <w:sz w:val="24"/>
          <w:szCs w:val="24"/>
        </w:rPr>
        <w:t>etc.</w:t>
      </w:r>
      <w:r w:rsidR="00637C91" w:rsidRPr="00A0676F">
        <w:rPr>
          <w:rFonts w:ascii="Times New Roman" w:eastAsiaTheme="minorEastAsia" w:hAnsi="Times New Roman" w:cs="Times New Roman"/>
          <w:sz w:val="24"/>
          <w:szCs w:val="24"/>
        </w:rPr>
        <w:t xml:space="preserve"> However, in Pakistan’s case the significant relationship between GINI and FLFP holds only at primary level for both short run and long run. Surprisingly, for secondary and tertiary level the coefficient of inequality becomes</w:t>
      </w:r>
      <w:r w:rsidR="00022995" w:rsidRPr="00A0676F">
        <w:rPr>
          <w:rFonts w:ascii="Times New Roman" w:eastAsiaTheme="minorEastAsia" w:hAnsi="Times New Roman" w:cs="Times New Roman"/>
          <w:sz w:val="24"/>
          <w:szCs w:val="24"/>
        </w:rPr>
        <w:t xml:space="preserve"> positive. This evidence may</w:t>
      </w:r>
      <w:r w:rsidR="00F632A6" w:rsidRPr="00A0676F">
        <w:rPr>
          <w:rFonts w:ascii="Times New Roman" w:eastAsiaTheme="minorEastAsia" w:hAnsi="Times New Roman" w:cs="Times New Roman"/>
          <w:sz w:val="24"/>
          <w:szCs w:val="24"/>
        </w:rPr>
        <w:t xml:space="preserve"> be</w:t>
      </w:r>
      <w:r w:rsidR="00BF5EFC" w:rsidRPr="00A0676F">
        <w:rPr>
          <w:rFonts w:ascii="Times New Roman" w:eastAsiaTheme="minorEastAsia" w:hAnsi="Times New Roman" w:cs="Times New Roman"/>
          <w:sz w:val="24"/>
          <w:szCs w:val="24"/>
        </w:rPr>
        <w:t xml:space="preserve"> related</w:t>
      </w:r>
      <w:r w:rsidR="00022995" w:rsidRPr="00A0676F">
        <w:rPr>
          <w:rFonts w:ascii="Times New Roman" w:eastAsiaTheme="minorEastAsia" w:hAnsi="Times New Roman" w:cs="Times New Roman"/>
          <w:sz w:val="24"/>
          <w:szCs w:val="24"/>
        </w:rPr>
        <w:t xml:space="preserve"> to the fact</w:t>
      </w:r>
      <w:r w:rsidR="00F632A6" w:rsidRPr="00A0676F">
        <w:rPr>
          <w:rFonts w:ascii="Times New Roman" w:eastAsiaTheme="minorEastAsia" w:hAnsi="Times New Roman" w:cs="Times New Roman"/>
          <w:sz w:val="24"/>
          <w:szCs w:val="24"/>
        </w:rPr>
        <w:t xml:space="preserve"> that</w:t>
      </w:r>
      <w:r w:rsidR="00022995" w:rsidRPr="00A0676F">
        <w:rPr>
          <w:rFonts w:ascii="Times New Roman" w:eastAsiaTheme="minorEastAsia" w:hAnsi="Times New Roman" w:cs="Times New Roman"/>
          <w:sz w:val="24"/>
          <w:szCs w:val="24"/>
        </w:rPr>
        <w:t xml:space="preserve"> relative to Bangladesh, Pakistan has more unequal socie</w:t>
      </w:r>
      <w:r w:rsidR="00F632A6" w:rsidRPr="00A0676F">
        <w:rPr>
          <w:rFonts w:ascii="Times New Roman" w:eastAsiaTheme="minorEastAsia" w:hAnsi="Times New Roman" w:cs="Times New Roman"/>
          <w:sz w:val="24"/>
          <w:szCs w:val="24"/>
        </w:rPr>
        <w:t>ty in terms of gender. Where</w:t>
      </w:r>
      <w:r w:rsidR="00022995" w:rsidRPr="00A0676F">
        <w:rPr>
          <w:rFonts w:ascii="Times New Roman" w:eastAsiaTheme="minorEastAsia" w:hAnsi="Times New Roman" w:cs="Times New Roman"/>
          <w:sz w:val="24"/>
          <w:szCs w:val="24"/>
        </w:rPr>
        <w:t xml:space="preserve"> opportunities to the higher level of education are limited to females but at the same time women w</w:t>
      </w:r>
      <w:r w:rsidR="00F632A6" w:rsidRPr="00A0676F">
        <w:rPr>
          <w:rFonts w:ascii="Times New Roman" w:eastAsiaTheme="minorEastAsia" w:hAnsi="Times New Roman" w:cs="Times New Roman"/>
          <w:sz w:val="24"/>
          <w:szCs w:val="24"/>
        </w:rPr>
        <w:t>ho attain those higher levels</w:t>
      </w:r>
      <w:r w:rsidR="00022995" w:rsidRPr="00A0676F">
        <w:rPr>
          <w:rFonts w:ascii="Times New Roman" w:eastAsiaTheme="minorEastAsia" w:hAnsi="Times New Roman" w:cs="Times New Roman"/>
          <w:sz w:val="24"/>
          <w:szCs w:val="24"/>
        </w:rPr>
        <w:t xml:space="preserve"> of education have more chances of becom</w:t>
      </w:r>
      <w:r w:rsidR="00F632A6" w:rsidRPr="00A0676F">
        <w:rPr>
          <w:rFonts w:ascii="Times New Roman" w:eastAsiaTheme="minorEastAsia" w:hAnsi="Times New Roman" w:cs="Times New Roman"/>
          <w:sz w:val="24"/>
          <w:szCs w:val="24"/>
        </w:rPr>
        <w:t>ing</w:t>
      </w:r>
      <w:r w:rsidR="0077579C" w:rsidRPr="00A0676F">
        <w:rPr>
          <w:rFonts w:ascii="Times New Roman" w:eastAsiaTheme="minorEastAsia" w:hAnsi="Times New Roman" w:cs="Times New Roman"/>
          <w:sz w:val="24"/>
          <w:szCs w:val="24"/>
        </w:rPr>
        <w:t xml:space="preserve"> part of</w:t>
      </w:r>
      <w:r w:rsidR="00F632A6" w:rsidRPr="00A0676F">
        <w:rPr>
          <w:rFonts w:ascii="Times New Roman" w:eastAsiaTheme="minorEastAsia" w:hAnsi="Times New Roman" w:cs="Times New Roman"/>
          <w:sz w:val="24"/>
          <w:szCs w:val="24"/>
        </w:rPr>
        <w:t xml:space="preserve"> the </w:t>
      </w:r>
      <w:proofErr w:type="spellStart"/>
      <w:r w:rsidR="00F632A6" w:rsidRPr="00A0676F">
        <w:rPr>
          <w:rFonts w:ascii="Times New Roman" w:eastAsiaTheme="minorEastAsia" w:hAnsi="Times New Roman" w:cs="Times New Roman"/>
          <w:sz w:val="24"/>
          <w:szCs w:val="24"/>
        </w:rPr>
        <w:t>labour</w:t>
      </w:r>
      <w:proofErr w:type="spellEnd"/>
      <w:r w:rsidR="00F632A6" w:rsidRPr="00A0676F">
        <w:rPr>
          <w:rFonts w:ascii="Times New Roman" w:eastAsiaTheme="minorEastAsia" w:hAnsi="Times New Roman" w:cs="Times New Roman"/>
          <w:sz w:val="24"/>
          <w:szCs w:val="24"/>
        </w:rPr>
        <w:t xml:space="preserve"> force (</w:t>
      </w:r>
      <w:r w:rsidR="00022995" w:rsidRPr="00A0676F">
        <w:rPr>
          <w:rFonts w:ascii="Times New Roman" w:eastAsiaTheme="minorEastAsia" w:hAnsi="Times New Roman" w:cs="Times New Roman"/>
          <w:sz w:val="24"/>
          <w:szCs w:val="24"/>
        </w:rPr>
        <w:t xml:space="preserve">King &amp; </w:t>
      </w:r>
      <w:proofErr w:type="gramStart"/>
      <w:r w:rsidR="00022995" w:rsidRPr="00A0676F">
        <w:rPr>
          <w:rFonts w:ascii="Times New Roman" w:eastAsiaTheme="minorEastAsia" w:hAnsi="Times New Roman" w:cs="Times New Roman"/>
          <w:sz w:val="24"/>
          <w:szCs w:val="24"/>
        </w:rPr>
        <w:t xml:space="preserve">Hill </w:t>
      </w:r>
      <w:r w:rsidR="0077579C" w:rsidRPr="00A0676F">
        <w:rPr>
          <w:rFonts w:ascii="Times New Roman" w:eastAsiaTheme="minorEastAsia" w:hAnsi="Times New Roman" w:cs="Times New Roman"/>
          <w:sz w:val="24"/>
          <w:szCs w:val="24"/>
        </w:rPr>
        <w:t>,</w:t>
      </w:r>
      <w:r w:rsidR="00022995" w:rsidRPr="00A0676F">
        <w:rPr>
          <w:rFonts w:ascii="Times New Roman" w:eastAsiaTheme="minorEastAsia" w:hAnsi="Times New Roman" w:cs="Times New Roman"/>
          <w:sz w:val="24"/>
          <w:szCs w:val="24"/>
        </w:rPr>
        <w:t>2010</w:t>
      </w:r>
      <w:proofErr w:type="gramEnd"/>
      <w:r w:rsidR="00F632A6" w:rsidRPr="00A0676F">
        <w:rPr>
          <w:rFonts w:ascii="Times New Roman" w:eastAsiaTheme="minorEastAsia" w:hAnsi="Times New Roman" w:cs="Times New Roman"/>
          <w:sz w:val="24"/>
          <w:szCs w:val="24"/>
        </w:rPr>
        <w:t xml:space="preserve">; </w:t>
      </w:r>
      <w:proofErr w:type="spellStart"/>
      <w:r w:rsidR="00F632A6" w:rsidRPr="00A0676F">
        <w:rPr>
          <w:rFonts w:ascii="Times New Roman" w:eastAsiaTheme="minorEastAsia" w:hAnsi="Times New Roman" w:cs="Times New Roman"/>
          <w:sz w:val="24"/>
          <w:szCs w:val="24"/>
        </w:rPr>
        <w:t>Kuenning</w:t>
      </w:r>
      <w:proofErr w:type="spellEnd"/>
      <w:r w:rsidR="00F632A6" w:rsidRPr="00A0676F">
        <w:rPr>
          <w:rFonts w:ascii="Times New Roman" w:eastAsiaTheme="minorEastAsia" w:hAnsi="Times New Roman" w:cs="Times New Roman"/>
          <w:sz w:val="24"/>
          <w:szCs w:val="24"/>
        </w:rPr>
        <w:t xml:space="preserve"> &amp; Amin</w:t>
      </w:r>
      <w:r w:rsidR="0077579C" w:rsidRPr="00A0676F">
        <w:rPr>
          <w:rFonts w:ascii="Times New Roman" w:eastAsiaTheme="minorEastAsia" w:hAnsi="Times New Roman" w:cs="Times New Roman"/>
          <w:sz w:val="24"/>
          <w:szCs w:val="24"/>
        </w:rPr>
        <w:t>,</w:t>
      </w:r>
      <w:r w:rsidR="00F632A6" w:rsidRPr="00A0676F">
        <w:rPr>
          <w:rFonts w:ascii="Times New Roman" w:eastAsiaTheme="minorEastAsia" w:hAnsi="Times New Roman" w:cs="Times New Roman"/>
          <w:sz w:val="24"/>
          <w:szCs w:val="24"/>
        </w:rPr>
        <w:t xml:space="preserve"> </w:t>
      </w:r>
      <w:r w:rsidR="0077579C" w:rsidRPr="00A0676F">
        <w:rPr>
          <w:rFonts w:ascii="Times New Roman" w:eastAsiaTheme="minorEastAsia" w:hAnsi="Times New Roman" w:cs="Times New Roman"/>
          <w:sz w:val="24"/>
          <w:szCs w:val="24"/>
        </w:rPr>
        <w:t>2001;</w:t>
      </w:r>
      <w:r w:rsidR="0077579C" w:rsidRPr="00A0676F">
        <w:rPr>
          <w:rFonts w:ascii="Times New Roman" w:eastAsia="Times New Roman" w:hAnsi="Times New Roman" w:cs="Times New Roman"/>
          <w:noProof/>
          <w:sz w:val="24"/>
          <w:szCs w:val="24"/>
        </w:rPr>
        <w:t xml:space="preserve"> Harkness, 2010; </w:t>
      </w:r>
      <w:r w:rsidR="00A05404" w:rsidRPr="00A0676F">
        <w:rPr>
          <w:rFonts w:ascii="Times New Roman" w:eastAsia="Times New Roman" w:hAnsi="Times New Roman" w:cs="Times New Roman"/>
          <w:noProof/>
          <w:sz w:val="24"/>
          <w:szCs w:val="24"/>
        </w:rPr>
        <w:t>Gonzales, Chandra, Kochh</w:t>
      </w:r>
      <w:r w:rsidR="00F632A6" w:rsidRPr="00A0676F">
        <w:rPr>
          <w:rFonts w:ascii="Times New Roman" w:eastAsia="Times New Roman" w:hAnsi="Times New Roman" w:cs="Times New Roman"/>
          <w:noProof/>
          <w:sz w:val="24"/>
          <w:szCs w:val="24"/>
        </w:rPr>
        <w:t>ar, Newiak, &amp; Zeinullayev, 2015)</w:t>
      </w:r>
      <w:r w:rsidR="00A05404" w:rsidRPr="00A0676F">
        <w:rPr>
          <w:rFonts w:ascii="Times New Roman" w:eastAsia="Times New Roman" w:hAnsi="Times New Roman" w:cs="Times New Roman"/>
          <w:noProof/>
          <w:sz w:val="24"/>
          <w:szCs w:val="24"/>
        </w:rPr>
        <w:t xml:space="preserve">. </w:t>
      </w:r>
      <w:r w:rsidR="00A05404" w:rsidRPr="00A0676F">
        <w:rPr>
          <w:rFonts w:ascii="Times New Roman" w:eastAsiaTheme="minorEastAsia" w:hAnsi="Times New Roman" w:cs="Times New Roman"/>
          <w:sz w:val="24"/>
          <w:szCs w:val="24"/>
        </w:rPr>
        <w:t xml:space="preserve"> </w:t>
      </w:r>
    </w:p>
    <w:p w14:paraId="3A894274" w14:textId="7F68DF8D" w:rsidR="00CE0B29" w:rsidRPr="00A0676F" w:rsidRDefault="00BF5EFC" w:rsidP="00F632A6">
      <w:pPr>
        <w:spacing w:line="480" w:lineRule="auto"/>
        <w:jc w:val="both"/>
        <w:rPr>
          <w:rFonts w:ascii="Times New Roman" w:eastAsiaTheme="minorEastAsia" w:hAnsi="Times New Roman" w:cs="Times New Roman"/>
          <w:bCs/>
          <w:sz w:val="24"/>
          <w:szCs w:val="24"/>
        </w:rPr>
      </w:pPr>
      <w:r w:rsidRPr="00A0676F">
        <w:rPr>
          <w:rFonts w:ascii="Times New Roman" w:eastAsiaTheme="minorEastAsia" w:hAnsi="Times New Roman" w:cs="Times New Roman"/>
          <w:sz w:val="24"/>
          <w:szCs w:val="24"/>
        </w:rPr>
        <w:t>Finally,</w:t>
      </w:r>
      <w:r w:rsidR="007C4180" w:rsidRPr="00A0676F">
        <w:rPr>
          <w:rFonts w:ascii="Times New Roman" w:eastAsiaTheme="minorEastAsia" w:hAnsi="Times New Roman" w:cs="Times New Roman"/>
          <w:sz w:val="24"/>
          <w:szCs w:val="24"/>
        </w:rPr>
        <w:t xml:space="preserve"> the e</w:t>
      </w:r>
      <w:r w:rsidR="00F90203" w:rsidRPr="00A0676F">
        <w:rPr>
          <w:rFonts w:ascii="Times New Roman" w:eastAsiaTheme="minorEastAsia" w:hAnsi="Times New Roman" w:cs="Times New Roman"/>
          <w:sz w:val="24"/>
          <w:szCs w:val="24"/>
        </w:rPr>
        <w:t>rror correction term (ECT) is negative for both countries and it is statistically significant at 10 percent</w:t>
      </w:r>
      <w:r w:rsidR="00D37D82" w:rsidRPr="00A0676F">
        <w:rPr>
          <w:rFonts w:ascii="Times New Roman" w:eastAsiaTheme="minorEastAsia" w:hAnsi="Times New Roman" w:cs="Times New Roman"/>
          <w:sz w:val="24"/>
          <w:szCs w:val="24"/>
        </w:rPr>
        <w:t xml:space="preserve"> for Bangladesh and for </w:t>
      </w:r>
      <w:r w:rsidR="00F90203" w:rsidRPr="00A0676F">
        <w:rPr>
          <w:rFonts w:ascii="Times New Roman" w:eastAsiaTheme="minorEastAsia" w:hAnsi="Times New Roman" w:cs="Times New Roman"/>
          <w:sz w:val="24"/>
          <w:szCs w:val="24"/>
        </w:rPr>
        <w:t>Pakistan it is statistically significant at</w:t>
      </w:r>
      <w:r w:rsidR="00D37D82" w:rsidRPr="00A0676F">
        <w:rPr>
          <w:rFonts w:ascii="Times New Roman" w:eastAsiaTheme="minorEastAsia" w:hAnsi="Times New Roman" w:cs="Times New Roman"/>
          <w:sz w:val="24"/>
          <w:szCs w:val="24"/>
        </w:rPr>
        <w:t xml:space="preserve"> 1 </w:t>
      </w:r>
      <w:r w:rsidR="00E01FC2" w:rsidRPr="00A0676F">
        <w:rPr>
          <w:rFonts w:ascii="Times New Roman" w:eastAsiaTheme="minorEastAsia" w:hAnsi="Times New Roman" w:cs="Times New Roman"/>
          <w:sz w:val="24"/>
          <w:szCs w:val="24"/>
        </w:rPr>
        <w:t xml:space="preserve">percent. </w:t>
      </w:r>
      <w:r w:rsidR="00F90203" w:rsidRPr="00A0676F">
        <w:rPr>
          <w:rFonts w:ascii="Times New Roman" w:eastAsiaTheme="minorEastAsia" w:hAnsi="Times New Roman" w:cs="Times New Roman"/>
          <w:sz w:val="24"/>
          <w:szCs w:val="24"/>
        </w:rPr>
        <w:t>ECT shows that the speed of adjustment of the variables from short-run to long-run is 50 percent in a year for Pakistan and 22 percent for Bangladesh.</w:t>
      </w:r>
      <w:r w:rsidR="00D37D82" w:rsidRPr="00A0676F">
        <w:rPr>
          <w:rFonts w:ascii="Times New Roman" w:eastAsiaTheme="minorEastAsia" w:hAnsi="Times New Roman" w:cs="Times New Roman"/>
          <w:sz w:val="24"/>
          <w:szCs w:val="24"/>
        </w:rPr>
        <w:t xml:space="preserve"> T</w:t>
      </w:r>
      <w:r w:rsidR="00F90203" w:rsidRPr="00A0676F">
        <w:rPr>
          <w:rFonts w:ascii="Times New Roman" w:eastAsiaTheme="minorEastAsia" w:hAnsi="Times New Roman" w:cs="Times New Roman"/>
          <w:sz w:val="24"/>
          <w:szCs w:val="24"/>
        </w:rPr>
        <w:t>his study</w:t>
      </w:r>
      <w:r w:rsidR="00D37D82" w:rsidRPr="00A0676F">
        <w:rPr>
          <w:rFonts w:ascii="Times New Roman" w:eastAsiaTheme="minorEastAsia" w:hAnsi="Times New Roman" w:cs="Times New Roman"/>
          <w:sz w:val="24"/>
          <w:szCs w:val="24"/>
        </w:rPr>
        <w:t xml:space="preserve"> has</w:t>
      </w:r>
      <w:r w:rsidR="00F90203" w:rsidRPr="00A0676F">
        <w:rPr>
          <w:rFonts w:ascii="Times New Roman" w:eastAsiaTheme="minorEastAsia" w:hAnsi="Times New Roman" w:cs="Times New Roman"/>
          <w:sz w:val="24"/>
          <w:szCs w:val="24"/>
        </w:rPr>
        <w:t xml:space="preserve"> also applied some diagnostic tests to check the stability of the model. </w:t>
      </w:r>
      <m:oMath>
        <m:sSup>
          <m:sSupPr>
            <m:ctrlPr>
              <w:rPr>
                <w:rFonts w:ascii="Cambria Math" w:hAnsi="Cambria Math" w:cs="Times New Roman"/>
                <w:i/>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eastAsiaTheme="minorEastAsia" w:hAnsi="Cambria Math" w:cs="Times New Roman"/>
            <w:sz w:val="24"/>
            <w:szCs w:val="24"/>
          </w:rPr>
          <m:t xml:space="preserve"> LM</m:t>
        </m:r>
      </m:oMath>
      <w:r w:rsidR="00F90203" w:rsidRPr="00A0676F">
        <w:rPr>
          <w:rFonts w:ascii="Times New Roman" w:eastAsiaTheme="minorEastAsia" w:hAnsi="Times New Roman" w:cs="Times New Roman"/>
          <w:sz w:val="24"/>
          <w:szCs w:val="24"/>
        </w:rPr>
        <w:t xml:space="preserve"> </w:t>
      </w:r>
      <w:r w:rsidR="00E01FC2" w:rsidRPr="00A0676F">
        <w:rPr>
          <w:rFonts w:ascii="Times New Roman" w:eastAsiaTheme="minorEastAsia" w:hAnsi="Times New Roman" w:cs="Times New Roman"/>
          <w:sz w:val="24"/>
          <w:szCs w:val="24"/>
        </w:rPr>
        <w:t>Checks</w:t>
      </w:r>
      <w:r w:rsidR="00F90203" w:rsidRPr="00A0676F">
        <w:rPr>
          <w:rFonts w:ascii="Times New Roman" w:eastAsiaTheme="minorEastAsia" w:hAnsi="Times New Roman" w:cs="Times New Roman"/>
          <w:sz w:val="24"/>
          <w:szCs w:val="24"/>
        </w:rPr>
        <w:t xml:space="preserve"> the serial correlation in the series and if the probability value of LM serial correlation is greater than 0.10 then there is no serial correlation in the ser</w:t>
      </w:r>
      <w:r w:rsidR="00FF20AA" w:rsidRPr="00A0676F">
        <w:rPr>
          <w:rFonts w:ascii="Times New Roman" w:eastAsiaTheme="minorEastAsia" w:hAnsi="Times New Roman" w:cs="Times New Roman"/>
          <w:sz w:val="24"/>
          <w:szCs w:val="24"/>
        </w:rPr>
        <w:t>ies. Probability value is 0.1896</w:t>
      </w:r>
      <w:r w:rsidR="00022995" w:rsidRPr="00A0676F">
        <w:rPr>
          <w:rFonts w:ascii="Times New Roman" w:eastAsiaTheme="minorEastAsia" w:hAnsi="Times New Roman" w:cs="Times New Roman"/>
          <w:sz w:val="24"/>
          <w:szCs w:val="24"/>
        </w:rPr>
        <w:t xml:space="preserve"> for Bangladesh and </w:t>
      </w:r>
      <w:r w:rsidR="003C28BE" w:rsidRPr="00A0676F">
        <w:rPr>
          <w:rFonts w:ascii="Times New Roman" w:eastAsiaTheme="minorEastAsia" w:hAnsi="Times New Roman" w:cs="Times New Roman"/>
          <w:sz w:val="24"/>
          <w:szCs w:val="24"/>
        </w:rPr>
        <w:t>0.3591for Pakistan,</w:t>
      </w:r>
      <w:r w:rsidR="00E01FC2" w:rsidRPr="00A0676F">
        <w:rPr>
          <w:rFonts w:ascii="Times New Roman" w:eastAsiaTheme="minorEastAsia" w:hAnsi="Times New Roman" w:cs="Times New Roman"/>
          <w:sz w:val="24"/>
          <w:szCs w:val="24"/>
        </w:rPr>
        <w:t xml:space="preserve"> which</w:t>
      </w:r>
      <w:r w:rsidR="00F90203" w:rsidRPr="00A0676F">
        <w:rPr>
          <w:rFonts w:ascii="Times New Roman" w:eastAsiaTheme="minorEastAsia" w:hAnsi="Times New Roman" w:cs="Times New Roman"/>
          <w:sz w:val="24"/>
          <w:szCs w:val="24"/>
        </w:rPr>
        <w:t xml:space="preserve"> means that there is no serial correlation in the series. </w:t>
      </w:r>
      <m:oMath>
        <m:sSup>
          <m:sSupPr>
            <m:ctrlPr>
              <w:rPr>
                <w:rFonts w:ascii="Cambria Math" w:hAnsi="Cambria Math" w:cs="Times New Roman"/>
                <w:i/>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eastAsiaTheme="minorEastAsia" w:hAnsi="Cambria Math" w:cs="Times New Roman"/>
            <w:sz w:val="24"/>
            <w:szCs w:val="24"/>
          </w:rPr>
          <m:t>ARCH</m:t>
        </m:r>
      </m:oMath>
      <w:r w:rsidR="00F90203" w:rsidRPr="00A0676F">
        <w:rPr>
          <w:rFonts w:ascii="Times New Roman" w:eastAsiaTheme="minorEastAsia" w:hAnsi="Times New Roman" w:cs="Times New Roman"/>
          <w:sz w:val="24"/>
          <w:szCs w:val="24"/>
        </w:rPr>
        <w:t xml:space="preserve"> </w:t>
      </w:r>
      <w:proofErr w:type="gramStart"/>
      <w:r w:rsidR="00E01FC2" w:rsidRPr="00A0676F">
        <w:rPr>
          <w:rFonts w:ascii="Times New Roman" w:eastAsiaTheme="minorEastAsia" w:hAnsi="Times New Roman" w:cs="Times New Roman"/>
          <w:sz w:val="24"/>
          <w:szCs w:val="24"/>
        </w:rPr>
        <w:t>Checks</w:t>
      </w:r>
      <w:r w:rsidR="00F90203" w:rsidRPr="00A0676F">
        <w:rPr>
          <w:rFonts w:ascii="Times New Roman" w:eastAsiaTheme="minorEastAsia" w:hAnsi="Times New Roman" w:cs="Times New Roman"/>
          <w:bCs/>
          <w:sz w:val="24"/>
          <w:szCs w:val="24"/>
        </w:rPr>
        <w:t xml:space="preserve"> the problem of </w:t>
      </w:r>
      <w:proofErr w:type="spellStart"/>
      <w:r w:rsidR="00E01FC2" w:rsidRPr="00A0676F">
        <w:rPr>
          <w:rFonts w:ascii="Times New Roman" w:eastAsiaTheme="minorEastAsia" w:hAnsi="Times New Roman" w:cs="Times New Roman"/>
          <w:bCs/>
          <w:sz w:val="24"/>
          <w:szCs w:val="24"/>
        </w:rPr>
        <w:t>heteroscedasticity</w:t>
      </w:r>
      <w:proofErr w:type="spellEnd"/>
      <w:r w:rsidR="00F90203" w:rsidRPr="00A0676F">
        <w:rPr>
          <w:rFonts w:ascii="Times New Roman" w:eastAsiaTheme="minorEastAsia" w:hAnsi="Times New Roman" w:cs="Times New Roman"/>
          <w:bCs/>
          <w:sz w:val="24"/>
          <w:szCs w:val="24"/>
        </w:rPr>
        <w:t xml:space="preserve"> in the model.</w:t>
      </w:r>
      <w:proofErr w:type="gramEnd"/>
      <w:r w:rsidR="00F90203" w:rsidRPr="00A0676F">
        <w:rPr>
          <w:rFonts w:ascii="Times New Roman" w:eastAsiaTheme="minorEastAsia" w:hAnsi="Times New Roman" w:cs="Times New Roman"/>
          <w:bCs/>
          <w:sz w:val="24"/>
          <w:szCs w:val="24"/>
        </w:rPr>
        <w:t xml:space="preserve"> It shows that whether the variance of the error term is constant over the time and mean of error term is zero or not. If the probability value is greater than 0.10, then we may say that the variance of error term is </w:t>
      </w:r>
      <w:r w:rsidRPr="00A0676F">
        <w:rPr>
          <w:rFonts w:ascii="Times New Roman" w:eastAsiaTheme="minorEastAsia" w:hAnsi="Times New Roman" w:cs="Times New Roman"/>
          <w:bCs/>
          <w:sz w:val="24"/>
          <w:szCs w:val="24"/>
        </w:rPr>
        <w:t>constant,</w:t>
      </w:r>
      <w:r w:rsidR="00F90203" w:rsidRPr="00A0676F">
        <w:rPr>
          <w:rFonts w:ascii="Times New Roman" w:eastAsiaTheme="minorEastAsia" w:hAnsi="Times New Roman" w:cs="Times New Roman"/>
          <w:bCs/>
          <w:sz w:val="24"/>
          <w:szCs w:val="24"/>
        </w:rPr>
        <w:t xml:space="preserve"> and mean is zero. In this </w:t>
      </w:r>
      <w:r w:rsidR="00F90203" w:rsidRPr="00A0676F">
        <w:rPr>
          <w:rFonts w:ascii="Times New Roman" w:eastAsiaTheme="minorEastAsia" w:hAnsi="Times New Roman" w:cs="Times New Roman"/>
          <w:bCs/>
          <w:sz w:val="24"/>
          <w:szCs w:val="24"/>
        </w:rPr>
        <w:lastRenderedPageBreak/>
        <w:t>model,</w:t>
      </w:r>
      <w:r w:rsidR="003C28BE" w:rsidRPr="00A0676F">
        <w:rPr>
          <w:rFonts w:ascii="Times New Roman" w:eastAsiaTheme="minorEastAsia" w:hAnsi="Times New Roman" w:cs="Times New Roman"/>
          <w:bCs/>
          <w:sz w:val="24"/>
          <w:szCs w:val="24"/>
        </w:rPr>
        <w:t xml:space="preserve"> calculated probability value for Pakistan is 0.9305 and for Bangladesh is 0.7536</w:t>
      </w:r>
      <w:r w:rsidR="00F90203" w:rsidRPr="00A0676F">
        <w:rPr>
          <w:rFonts w:ascii="Times New Roman" w:eastAsiaTheme="minorEastAsia" w:hAnsi="Times New Roman" w:cs="Times New Roman"/>
          <w:bCs/>
          <w:sz w:val="24"/>
          <w:szCs w:val="24"/>
        </w:rPr>
        <w:t xml:space="preserve">, which means that there is no problem of </w:t>
      </w:r>
      <w:proofErr w:type="spellStart"/>
      <w:r w:rsidR="00E01FC2" w:rsidRPr="00A0676F">
        <w:rPr>
          <w:rFonts w:ascii="Times New Roman" w:eastAsiaTheme="minorEastAsia" w:hAnsi="Times New Roman" w:cs="Times New Roman"/>
          <w:bCs/>
          <w:sz w:val="24"/>
          <w:szCs w:val="24"/>
        </w:rPr>
        <w:t>heteroscedasticity</w:t>
      </w:r>
      <w:proofErr w:type="spellEnd"/>
      <w:r w:rsidR="00F90203" w:rsidRPr="00A0676F">
        <w:rPr>
          <w:rFonts w:ascii="Times New Roman" w:eastAsiaTheme="minorEastAsia" w:hAnsi="Times New Roman" w:cs="Times New Roman"/>
          <w:bCs/>
          <w:sz w:val="24"/>
          <w:szCs w:val="24"/>
        </w:rPr>
        <w:t xml:space="preserve"> in the error ter</w:t>
      </w:r>
      <w:r w:rsidR="003C28BE" w:rsidRPr="00A0676F">
        <w:rPr>
          <w:rFonts w:ascii="Times New Roman" w:eastAsiaTheme="minorEastAsia" w:hAnsi="Times New Roman" w:cs="Times New Roman"/>
          <w:bCs/>
          <w:sz w:val="24"/>
          <w:szCs w:val="24"/>
        </w:rPr>
        <w:t xml:space="preserve">m. </w:t>
      </w:r>
    </w:p>
    <w:p w14:paraId="3A894275" w14:textId="77777777" w:rsidR="0077579C" w:rsidRPr="00A0676F" w:rsidRDefault="0077579C" w:rsidP="00F90203">
      <w:pPr>
        <w:spacing w:line="360" w:lineRule="auto"/>
        <w:jc w:val="both"/>
        <w:rPr>
          <w:rFonts w:ascii="Times New Roman" w:eastAsiaTheme="minorEastAsia" w:hAnsi="Times New Roman" w:cs="Times New Roman"/>
          <w:bCs/>
        </w:rPr>
      </w:pPr>
    </w:p>
    <w:p w14:paraId="3A894276" w14:textId="77777777" w:rsidR="007C4180" w:rsidRPr="00A0676F" w:rsidRDefault="0059327C" w:rsidP="0059327C">
      <w:pPr>
        <w:pStyle w:val="Heading2"/>
        <w:rPr>
          <w:rFonts w:ascii="Times New Roman" w:eastAsiaTheme="minorEastAsia" w:hAnsi="Times New Roman" w:cs="Times New Roman"/>
          <w:b/>
          <w:color w:val="auto"/>
        </w:rPr>
      </w:pPr>
      <w:bookmarkStart w:id="56" w:name="_Toc513629714"/>
      <w:r w:rsidRPr="00A0676F">
        <w:rPr>
          <w:rFonts w:ascii="Times New Roman" w:eastAsiaTheme="minorEastAsia" w:hAnsi="Times New Roman" w:cs="Times New Roman"/>
          <w:b/>
          <w:color w:val="auto"/>
        </w:rPr>
        <w:t>CUSUM RECURSIV</w:t>
      </w:r>
      <w:r w:rsidR="00885B15" w:rsidRPr="00A0676F">
        <w:rPr>
          <w:rFonts w:ascii="Times New Roman" w:eastAsiaTheme="minorEastAsia" w:hAnsi="Times New Roman" w:cs="Times New Roman"/>
          <w:b/>
          <w:color w:val="auto"/>
        </w:rPr>
        <w:t>E</w:t>
      </w:r>
      <w:r w:rsidRPr="00A0676F">
        <w:rPr>
          <w:rFonts w:ascii="Times New Roman" w:eastAsiaTheme="minorEastAsia" w:hAnsi="Times New Roman" w:cs="Times New Roman"/>
          <w:b/>
          <w:color w:val="auto"/>
        </w:rPr>
        <w:t xml:space="preserve"> TEST</w:t>
      </w:r>
      <w:bookmarkEnd w:id="56"/>
      <w:r w:rsidRPr="00A0676F">
        <w:rPr>
          <w:rFonts w:ascii="Times New Roman" w:eastAsiaTheme="minorEastAsia" w:hAnsi="Times New Roman" w:cs="Times New Roman"/>
          <w:b/>
          <w:color w:val="auto"/>
        </w:rPr>
        <w:t xml:space="preserve"> </w:t>
      </w:r>
    </w:p>
    <w:p w14:paraId="3A894277" w14:textId="77777777" w:rsidR="0048668C" w:rsidRPr="00A0676F" w:rsidRDefault="0048668C" w:rsidP="00F90203">
      <w:pPr>
        <w:spacing w:line="360" w:lineRule="auto"/>
        <w:jc w:val="both"/>
        <w:rPr>
          <w:rFonts w:ascii="Times New Roman" w:eastAsiaTheme="minorEastAsia" w:hAnsi="Times New Roman" w:cs="Times New Roman"/>
          <w:bCs/>
          <w:sz w:val="24"/>
          <w:szCs w:val="24"/>
        </w:rPr>
      </w:pPr>
    </w:p>
    <w:p w14:paraId="3A894278" w14:textId="77777777" w:rsidR="00907BC9" w:rsidRPr="00A0676F" w:rsidRDefault="00907BC9" w:rsidP="00F90203">
      <w:pPr>
        <w:spacing w:line="360" w:lineRule="auto"/>
        <w:jc w:val="both"/>
        <w:rPr>
          <w:rFonts w:ascii="Times New Roman" w:eastAsiaTheme="minorEastAsia" w:hAnsi="Times New Roman" w:cs="Times New Roman"/>
          <w:bCs/>
          <w:sz w:val="24"/>
          <w:szCs w:val="24"/>
        </w:rPr>
      </w:pPr>
      <w:r w:rsidRPr="00A0676F">
        <w:rPr>
          <w:rFonts w:ascii="Times New Roman" w:eastAsiaTheme="minorEastAsia" w:hAnsi="Times New Roman" w:cs="Times New Roman"/>
          <w:bCs/>
          <w:sz w:val="24"/>
          <w:szCs w:val="24"/>
        </w:rPr>
        <w:t>Two recursive tests have been applied to check the stability of the</w:t>
      </w:r>
      <w:r w:rsidR="0048668C" w:rsidRPr="00A0676F">
        <w:rPr>
          <w:rFonts w:ascii="Times New Roman" w:eastAsiaTheme="minorEastAsia" w:hAnsi="Times New Roman" w:cs="Times New Roman"/>
          <w:bCs/>
          <w:sz w:val="24"/>
          <w:szCs w:val="24"/>
        </w:rPr>
        <w:t xml:space="preserve"> model, CUSUM and CUSUM of Square.</w:t>
      </w:r>
    </w:p>
    <w:p w14:paraId="1196DB6B" w14:textId="2FB9C7BF" w:rsidR="00F632A6" w:rsidRPr="00A0676F" w:rsidRDefault="0059327C" w:rsidP="0048668C">
      <w:pPr>
        <w:spacing w:line="360" w:lineRule="auto"/>
        <w:rPr>
          <w:rFonts w:ascii="Times New Roman" w:eastAsiaTheme="minorEastAsia" w:hAnsi="Times New Roman" w:cs="Times New Roman"/>
          <w:b/>
          <w:sz w:val="24"/>
          <w:szCs w:val="24"/>
        </w:rPr>
      </w:pPr>
      <w:r w:rsidRPr="00A0676F">
        <w:rPr>
          <w:rFonts w:ascii="Times New Roman" w:eastAsiaTheme="minorEastAsia" w:hAnsi="Times New Roman" w:cs="Times New Roman"/>
          <w:b/>
          <w:sz w:val="24"/>
          <w:szCs w:val="24"/>
        </w:rPr>
        <w:t xml:space="preserve"> </w:t>
      </w:r>
    </w:p>
    <w:p w14:paraId="636C40EF" w14:textId="77777777" w:rsidR="00F632A6" w:rsidRPr="00A0676F" w:rsidRDefault="00F632A6" w:rsidP="0048668C">
      <w:pPr>
        <w:spacing w:line="360" w:lineRule="auto"/>
        <w:rPr>
          <w:rFonts w:ascii="Times New Roman" w:eastAsiaTheme="minorEastAsia" w:hAnsi="Times New Roman" w:cs="Times New Roman"/>
          <w:b/>
          <w:sz w:val="24"/>
          <w:szCs w:val="24"/>
        </w:rPr>
      </w:pPr>
    </w:p>
    <w:p w14:paraId="4B03EFFC" w14:textId="77777777" w:rsidR="00F632A6" w:rsidRPr="00A0676F" w:rsidRDefault="00F632A6" w:rsidP="0048668C">
      <w:pPr>
        <w:spacing w:line="360" w:lineRule="auto"/>
        <w:rPr>
          <w:rFonts w:ascii="Times New Roman" w:eastAsiaTheme="minorEastAsia" w:hAnsi="Times New Roman" w:cs="Times New Roman"/>
          <w:b/>
          <w:sz w:val="24"/>
          <w:szCs w:val="24"/>
        </w:rPr>
      </w:pPr>
    </w:p>
    <w:p w14:paraId="3A894279" w14:textId="605484E5" w:rsidR="00907BC9" w:rsidRPr="00A0676F" w:rsidRDefault="0059327C" w:rsidP="0048668C">
      <w:pPr>
        <w:spacing w:line="360" w:lineRule="auto"/>
        <w:rPr>
          <w:rFonts w:ascii="Times New Roman" w:eastAsiaTheme="minorEastAsia" w:hAnsi="Times New Roman" w:cs="Times New Roman"/>
          <w:b/>
          <w:sz w:val="24"/>
          <w:szCs w:val="24"/>
        </w:rPr>
      </w:pPr>
      <w:r w:rsidRPr="00A0676F">
        <w:rPr>
          <w:rFonts w:ascii="Times New Roman" w:eastAsiaTheme="minorEastAsia" w:hAnsi="Times New Roman" w:cs="Times New Roman"/>
          <w:b/>
          <w:sz w:val="24"/>
          <w:szCs w:val="24"/>
        </w:rPr>
        <w:t>Figure 5.7A</w:t>
      </w:r>
      <w:r w:rsidR="0048668C" w:rsidRPr="00A0676F">
        <w:rPr>
          <w:rFonts w:ascii="Times New Roman" w:eastAsiaTheme="minorEastAsia" w:hAnsi="Times New Roman" w:cs="Times New Roman"/>
          <w:b/>
          <w:sz w:val="24"/>
          <w:szCs w:val="24"/>
        </w:rPr>
        <w:t xml:space="preserve"> </w:t>
      </w:r>
      <w:r w:rsidR="00907BC9" w:rsidRPr="00A0676F">
        <w:rPr>
          <w:rFonts w:ascii="Times New Roman" w:eastAsiaTheme="minorEastAsia" w:hAnsi="Times New Roman" w:cs="Times New Roman"/>
          <w:b/>
          <w:sz w:val="24"/>
          <w:szCs w:val="24"/>
        </w:rPr>
        <w:t>CUSUM Recursive Test</w:t>
      </w:r>
      <w:r w:rsidR="0048668C" w:rsidRPr="00A0676F">
        <w:rPr>
          <w:rFonts w:ascii="Times New Roman" w:eastAsiaTheme="minorEastAsia" w:hAnsi="Times New Roman" w:cs="Times New Roman"/>
          <w:b/>
          <w:sz w:val="24"/>
          <w:szCs w:val="24"/>
        </w:rPr>
        <w:t xml:space="preserve"> (Bangladesh)</w:t>
      </w:r>
    </w:p>
    <w:p w14:paraId="3A89427A" w14:textId="77777777" w:rsidR="00907BC9" w:rsidRPr="00A0676F" w:rsidRDefault="00907BC9" w:rsidP="00F90203">
      <w:pPr>
        <w:spacing w:line="360" w:lineRule="auto"/>
        <w:jc w:val="both"/>
        <w:rPr>
          <w:rFonts w:ascii="Times New Roman" w:hAnsi="Times New Roman" w:cs="Times New Roman"/>
        </w:rPr>
      </w:pPr>
      <w:r w:rsidRPr="00A0676F">
        <w:rPr>
          <w:rFonts w:ascii="Times New Roman" w:hAnsi="Times New Roman" w:cs="Times New Roman"/>
        </w:rPr>
        <w:object w:dxaOrig="7215" w:dyaOrig="5056" w14:anchorId="3A8944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0.75pt;height:253.5pt" o:ole="">
            <v:imagedata r:id="rId19" o:title=""/>
          </v:shape>
          <o:OLEObject Type="Embed" ProgID="EViews.Workfile.2" ShapeID="_x0000_i1025" DrawAspect="Content" ObjectID="_1598696049" r:id="rId20"/>
        </w:object>
      </w:r>
    </w:p>
    <w:p w14:paraId="3A89427B" w14:textId="77777777" w:rsidR="002F294C" w:rsidRPr="00A0676F" w:rsidRDefault="002F294C" w:rsidP="00F90203">
      <w:pPr>
        <w:spacing w:line="360" w:lineRule="auto"/>
        <w:jc w:val="both"/>
        <w:rPr>
          <w:rFonts w:ascii="Times New Roman" w:eastAsiaTheme="minorEastAsia" w:hAnsi="Times New Roman" w:cs="Times New Roman"/>
          <w:b/>
        </w:rPr>
      </w:pPr>
    </w:p>
    <w:p w14:paraId="3A89427C" w14:textId="77777777" w:rsidR="002F294C" w:rsidRDefault="002F294C" w:rsidP="00F90203">
      <w:pPr>
        <w:spacing w:line="360" w:lineRule="auto"/>
        <w:jc w:val="both"/>
        <w:rPr>
          <w:rFonts w:ascii="Times New Roman" w:eastAsiaTheme="minorEastAsia" w:hAnsi="Times New Roman" w:cs="Times New Roman"/>
          <w:b/>
        </w:rPr>
      </w:pPr>
    </w:p>
    <w:p w14:paraId="0530BE29" w14:textId="77777777" w:rsidR="000A3C5E" w:rsidRPr="00A0676F" w:rsidRDefault="000A3C5E" w:rsidP="00F90203">
      <w:pPr>
        <w:spacing w:line="360" w:lineRule="auto"/>
        <w:jc w:val="both"/>
        <w:rPr>
          <w:rFonts w:ascii="Times New Roman" w:eastAsiaTheme="minorEastAsia" w:hAnsi="Times New Roman" w:cs="Times New Roman"/>
          <w:b/>
        </w:rPr>
      </w:pPr>
    </w:p>
    <w:p w14:paraId="3A89427D" w14:textId="77777777" w:rsidR="002F294C" w:rsidRPr="00A0676F" w:rsidRDefault="0059327C" w:rsidP="002F294C">
      <w:pPr>
        <w:spacing w:line="360" w:lineRule="auto"/>
        <w:rPr>
          <w:rFonts w:ascii="Times New Roman" w:eastAsiaTheme="minorEastAsia" w:hAnsi="Times New Roman" w:cs="Times New Roman"/>
          <w:b/>
          <w:sz w:val="24"/>
          <w:szCs w:val="24"/>
        </w:rPr>
      </w:pPr>
      <w:r w:rsidRPr="00A0676F">
        <w:rPr>
          <w:rFonts w:ascii="Times New Roman" w:eastAsiaTheme="minorEastAsia" w:hAnsi="Times New Roman" w:cs="Times New Roman"/>
          <w:b/>
          <w:sz w:val="24"/>
          <w:szCs w:val="24"/>
        </w:rPr>
        <w:lastRenderedPageBreak/>
        <w:t>Figure 5.7B</w:t>
      </w:r>
      <w:r w:rsidR="002F294C" w:rsidRPr="00A0676F">
        <w:rPr>
          <w:rFonts w:ascii="Times New Roman" w:eastAsiaTheme="minorEastAsia" w:hAnsi="Times New Roman" w:cs="Times New Roman"/>
          <w:b/>
          <w:sz w:val="24"/>
          <w:szCs w:val="24"/>
        </w:rPr>
        <w:t xml:space="preserve"> CUSUM Recursive Test (Pakistan)</w:t>
      </w:r>
    </w:p>
    <w:p w14:paraId="3A89427E" w14:textId="77777777" w:rsidR="002F294C" w:rsidRPr="00A0676F" w:rsidRDefault="002F294C" w:rsidP="002F294C">
      <w:pPr>
        <w:spacing w:line="360" w:lineRule="auto"/>
        <w:jc w:val="both"/>
        <w:rPr>
          <w:rFonts w:ascii="Times New Roman" w:eastAsiaTheme="minorEastAsia" w:hAnsi="Times New Roman" w:cs="Times New Roman"/>
          <w:b/>
        </w:rPr>
      </w:pPr>
      <w:r w:rsidRPr="00A0676F">
        <w:rPr>
          <w:rFonts w:ascii="Times New Roman" w:hAnsi="Times New Roman" w:cs="Times New Roman"/>
        </w:rPr>
        <w:object w:dxaOrig="7215" w:dyaOrig="5056" w14:anchorId="3A8944DB">
          <v:shape id="_x0000_i1026" type="#_x0000_t75" style="width:484.5pt;height:159pt" o:ole="">
            <v:imagedata r:id="rId21" o:title=""/>
          </v:shape>
          <o:OLEObject Type="Embed" ProgID="EViews.Workfile.2" ShapeID="_x0000_i1026" DrawAspect="Content" ObjectID="_1598696050" r:id="rId22"/>
        </w:object>
      </w:r>
    </w:p>
    <w:p w14:paraId="3A89427F" w14:textId="77777777" w:rsidR="002F294C" w:rsidRPr="00A0676F" w:rsidRDefault="002F294C" w:rsidP="00F90203">
      <w:pPr>
        <w:spacing w:line="360" w:lineRule="auto"/>
        <w:jc w:val="both"/>
        <w:rPr>
          <w:rFonts w:ascii="Times New Roman" w:eastAsiaTheme="minorEastAsia" w:hAnsi="Times New Roman" w:cs="Times New Roman"/>
          <w:b/>
        </w:rPr>
      </w:pPr>
    </w:p>
    <w:p w14:paraId="3A894280" w14:textId="77777777" w:rsidR="002F294C" w:rsidRPr="00A0676F" w:rsidRDefault="002F294C" w:rsidP="00F90203">
      <w:pPr>
        <w:spacing w:line="360" w:lineRule="auto"/>
        <w:jc w:val="both"/>
        <w:rPr>
          <w:rFonts w:ascii="Times New Roman" w:eastAsiaTheme="minorEastAsia" w:hAnsi="Times New Roman" w:cs="Times New Roman"/>
          <w:b/>
        </w:rPr>
      </w:pPr>
    </w:p>
    <w:p w14:paraId="711A643F" w14:textId="77777777" w:rsidR="00F632A6" w:rsidRPr="00A0676F" w:rsidRDefault="0059327C" w:rsidP="00F90203">
      <w:pPr>
        <w:spacing w:line="360" w:lineRule="auto"/>
        <w:jc w:val="both"/>
        <w:rPr>
          <w:rFonts w:ascii="Times New Roman" w:eastAsiaTheme="minorEastAsia" w:hAnsi="Times New Roman" w:cs="Times New Roman"/>
          <w:b/>
        </w:rPr>
      </w:pPr>
      <w:r w:rsidRPr="00A0676F">
        <w:rPr>
          <w:rFonts w:ascii="Times New Roman" w:eastAsiaTheme="minorEastAsia" w:hAnsi="Times New Roman" w:cs="Times New Roman"/>
          <w:b/>
        </w:rPr>
        <w:t xml:space="preserve"> </w:t>
      </w:r>
    </w:p>
    <w:p w14:paraId="3A894281" w14:textId="1C84AC97" w:rsidR="00907BC9" w:rsidRPr="00A0676F" w:rsidRDefault="0059327C" w:rsidP="00F90203">
      <w:pPr>
        <w:spacing w:line="360" w:lineRule="auto"/>
        <w:jc w:val="both"/>
        <w:rPr>
          <w:rFonts w:ascii="Times New Roman" w:eastAsiaTheme="minorEastAsia" w:hAnsi="Times New Roman" w:cs="Times New Roman"/>
          <w:bCs/>
          <w:sz w:val="24"/>
          <w:szCs w:val="24"/>
        </w:rPr>
      </w:pPr>
      <w:r w:rsidRPr="00A0676F">
        <w:rPr>
          <w:rFonts w:ascii="Times New Roman" w:eastAsiaTheme="minorEastAsia" w:hAnsi="Times New Roman" w:cs="Times New Roman"/>
          <w:b/>
          <w:sz w:val="24"/>
          <w:szCs w:val="24"/>
        </w:rPr>
        <w:t>Figure 5.7C</w:t>
      </w:r>
      <w:r w:rsidR="0048668C" w:rsidRPr="00A0676F">
        <w:rPr>
          <w:rFonts w:ascii="Times New Roman" w:eastAsiaTheme="minorEastAsia" w:hAnsi="Times New Roman" w:cs="Times New Roman"/>
          <w:b/>
          <w:sz w:val="24"/>
          <w:szCs w:val="24"/>
        </w:rPr>
        <w:t xml:space="preserve"> </w:t>
      </w:r>
      <w:r w:rsidR="00907BC9" w:rsidRPr="00A0676F">
        <w:rPr>
          <w:rFonts w:ascii="Times New Roman" w:eastAsiaTheme="minorEastAsia" w:hAnsi="Times New Roman" w:cs="Times New Roman"/>
          <w:b/>
          <w:sz w:val="24"/>
          <w:szCs w:val="24"/>
        </w:rPr>
        <w:t>CUSUM of Squares Recursive Test</w:t>
      </w:r>
      <w:r w:rsidR="0048668C" w:rsidRPr="00A0676F">
        <w:rPr>
          <w:rFonts w:ascii="Times New Roman" w:eastAsiaTheme="minorEastAsia" w:hAnsi="Times New Roman" w:cs="Times New Roman"/>
          <w:b/>
          <w:sz w:val="24"/>
          <w:szCs w:val="24"/>
        </w:rPr>
        <w:t xml:space="preserve"> </w:t>
      </w:r>
      <w:r w:rsidR="00E01FC2" w:rsidRPr="00A0676F">
        <w:rPr>
          <w:rFonts w:ascii="Times New Roman" w:eastAsiaTheme="minorEastAsia" w:hAnsi="Times New Roman" w:cs="Times New Roman"/>
          <w:b/>
          <w:sz w:val="24"/>
          <w:szCs w:val="24"/>
        </w:rPr>
        <w:t>(Bangladesh</w:t>
      </w:r>
      <w:r w:rsidR="0048668C" w:rsidRPr="00A0676F">
        <w:rPr>
          <w:rFonts w:ascii="Times New Roman" w:eastAsiaTheme="minorEastAsia" w:hAnsi="Times New Roman" w:cs="Times New Roman"/>
          <w:b/>
          <w:sz w:val="24"/>
          <w:szCs w:val="24"/>
        </w:rPr>
        <w:t>)</w:t>
      </w:r>
    </w:p>
    <w:p w14:paraId="3A894282" w14:textId="77777777" w:rsidR="00123E26" w:rsidRPr="00A0676F" w:rsidRDefault="00907BC9" w:rsidP="000C0B14">
      <w:pPr>
        <w:spacing w:line="480" w:lineRule="auto"/>
        <w:jc w:val="both"/>
        <w:rPr>
          <w:rFonts w:ascii="Times New Roman" w:eastAsia="Times New Roman" w:hAnsi="Times New Roman" w:cs="Times New Roman"/>
          <w:sz w:val="24"/>
          <w:szCs w:val="24"/>
        </w:rPr>
      </w:pPr>
      <w:r w:rsidRPr="00A0676F">
        <w:rPr>
          <w:rFonts w:ascii="Times New Roman" w:hAnsi="Times New Roman" w:cs="Times New Roman"/>
        </w:rPr>
        <w:object w:dxaOrig="7275" w:dyaOrig="5056" w14:anchorId="3A8944DC">
          <v:shape id="_x0000_i1027" type="#_x0000_t75" style="width:363.75pt;height:253.5pt" o:ole="">
            <v:imagedata r:id="rId23" o:title=""/>
          </v:shape>
          <o:OLEObject Type="Embed" ProgID="EViews.Workfile.2" ShapeID="_x0000_i1027" DrawAspect="Content" ObjectID="_1598696051" r:id="rId24"/>
        </w:object>
      </w:r>
    </w:p>
    <w:p w14:paraId="39FBE138" w14:textId="77777777" w:rsidR="000A3C5E" w:rsidRDefault="000A3C5E" w:rsidP="002F294C">
      <w:pPr>
        <w:spacing w:line="360" w:lineRule="auto"/>
        <w:jc w:val="both"/>
        <w:rPr>
          <w:rFonts w:ascii="Times New Roman" w:eastAsiaTheme="minorEastAsia" w:hAnsi="Times New Roman" w:cs="Times New Roman"/>
          <w:b/>
          <w:sz w:val="24"/>
          <w:szCs w:val="24"/>
        </w:rPr>
      </w:pPr>
    </w:p>
    <w:p w14:paraId="0EFBEF46" w14:textId="77777777" w:rsidR="000A3C5E" w:rsidRDefault="000A3C5E" w:rsidP="002F294C">
      <w:pPr>
        <w:spacing w:line="360" w:lineRule="auto"/>
        <w:jc w:val="both"/>
        <w:rPr>
          <w:rFonts w:ascii="Times New Roman" w:eastAsiaTheme="minorEastAsia" w:hAnsi="Times New Roman" w:cs="Times New Roman"/>
          <w:b/>
          <w:sz w:val="24"/>
          <w:szCs w:val="24"/>
        </w:rPr>
      </w:pPr>
    </w:p>
    <w:p w14:paraId="3A894283" w14:textId="77777777" w:rsidR="0048668C" w:rsidRPr="00A0676F" w:rsidRDefault="0059327C" w:rsidP="002F294C">
      <w:pPr>
        <w:spacing w:line="360" w:lineRule="auto"/>
        <w:jc w:val="both"/>
        <w:rPr>
          <w:rFonts w:ascii="Times New Roman" w:eastAsiaTheme="minorEastAsia" w:hAnsi="Times New Roman" w:cs="Times New Roman"/>
          <w:b/>
          <w:sz w:val="24"/>
          <w:szCs w:val="24"/>
        </w:rPr>
      </w:pPr>
      <w:r w:rsidRPr="00A0676F">
        <w:rPr>
          <w:rFonts w:ascii="Times New Roman" w:eastAsiaTheme="minorEastAsia" w:hAnsi="Times New Roman" w:cs="Times New Roman"/>
          <w:b/>
          <w:sz w:val="24"/>
          <w:szCs w:val="24"/>
        </w:rPr>
        <w:lastRenderedPageBreak/>
        <w:t>Figure 5.7D</w:t>
      </w:r>
      <w:r w:rsidR="002F294C" w:rsidRPr="00A0676F">
        <w:rPr>
          <w:rFonts w:ascii="Times New Roman" w:eastAsiaTheme="minorEastAsia" w:hAnsi="Times New Roman" w:cs="Times New Roman"/>
          <w:b/>
          <w:sz w:val="24"/>
          <w:szCs w:val="24"/>
        </w:rPr>
        <w:t xml:space="preserve"> CUSUM of Squares Recursive Test </w:t>
      </w:r>
      <w:r w:rsidR="00E01FC2" w:rsidRPr="00A0676F">
        <w:rPr>
          <w:rFonts w:ascii="Times New Roman" w:eastAsiaTheme="minorEastAsia" w:hAnsi="Times New Roman" w:cs="Times New Roman"/>
          <w:b/>
          <w:sz w:val="24"/>
          <w:szCs w:val="24"/>
        </w:rPr>
        <w:t>(Pakistan</w:t>
      </w:r>
      <w:r w:rsidR="002F294C" w:rsidRPr="00A0676F">
        <w:rPr>
          <w:rFonts w:ascii="Times New Roman" w:eastAsiaTheme="minorEastAsia" w:hAnsi="Times New Roman" w:cs="Times New Roman"/>
          <w:b/>
          <w:sz w:val="24"/>
          <w:szCs w:val="24"/>
        </w:rPr>
        <w:t>)</w:t>
      </w:r>
    </w:p>
    <w:p w14:paraId="28DDDF52" w14:textId="77777777" w:rsidR="00F632A6" w:rsidRPr="00A0676F" w:rsidRDefault="002F294C" w:rsidP="000C0B14">
      <w:pPr>
        <w:spacing w:after="0" w:line="480" w:lineRule="auto"/>
        <w:jc w:val="both"/>
        <w:rPr>
          <w:rFonts w:ascii="Times New Roman" w:hAnsi="Times New Roman" w:cs="Times New Roman"/>
        </w:rPr>
      </w:pPr>
      <w:r w:rsidRPr="00A0676F">
        <w:rPr>
          <w:rFonts w:ascii="Times New Roman" w:hAnsi="Times New Roman" w:cs="Times New Roman"/>
        </w:rPr>
        <w:object w:dxaOrig="7275" w:dyaOrig="5056" w14:anchorId="3A8944DD">
          <v:shape id="_x0000_i1028" type="#_x0000_t75" style="width:474.75pt;height:191.25pt" o:ole="">
            <v:imagedata r:id="rId25" o:title=""/>
          </v:shape>
          <o:OLEObject Type="Embed" ProgID="EViews.Workfile.2" ShapeID="_x0000_i1028" DrawAspect="Content" ObjectID="_1598696052" r:id="rId26"/>
        </w:object>
      </w:r>
    </w:p>
    <w:p w14:paraId="3A894299" w14:textId="132B9801" w:rsidR="004B5789" w:rsidRPr="00A0676F" w:rsidRDefault="0059327C" w:rsidP="00EA3BAD">
      <w:pPr>
        <w:spacing w:after="0" w:line="48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All of the above figures are</w:t>
      </w:r>
      <w:r w:rsidR="002F294C" w:rsidRPr="00A0676F">
        <w:rPr>
          <w:rFonts w:ascii="Times New Roman" w:eastAsiaTheme="minorEastAsia" w:hAnsi="Times New Roman" w:cs="Times New Roman"/>
          <w:sz w:val="24"/>
          <w:szCs w:val="24"/>
        </w:rPr>
        <w:t xml:space="preserve"> </w:t>
      </w:r>
      <w:proofErr w:type="spellStart"/>
      <w:r w:rsidR="00907BC9" w:rsidRPr="00A0676F">
        <w:rPr>
          <w:rFonts w:ascii="Times New Roman" w:eastAsiaTheme="minorEastAsia" w:hAnsi="Times New Roman" w:cs="Times New Roman"/>
          <w:sz w:val="24"/>
          <w:szCs w:val="24"/>
        </w:rPr>
        <w:t>are</w:t>
      </w:r>
      <w:proofErr w:type="spellEnd"/>
      <w:r w:rsidR="00907BC9" w:rsidRPr="00A0676F">
        <w:rPr>
          <w:rFonts w:ascii="Times New Roman" w:eastAsiaTheme="minorEastAsia" w:hAnsi="Times New Roman" w:cs="Times New Roman"/>
          <w:sz w:val="24"/>
          <w:szCs w:val="24"/>
        </w:rPr>
        <w:t xml:space="preserve"> showing the reliabilit</w:t>
      </w:r>
      <w:r w:rsidRPr="00A0676F">
        <w:rPr>
          <w:rFonts w:ascii="Times New Roman" w:eastAsiaTheme="minorEastAsia" w:hAnsi="Times New Roman" w:cs="Times New Roman"/>
          <w:sz w:val="24"/>
          <w:szCs w:val="24"/>
        </w:rPr>
        <w:t>y tests. In figure 5.7A</w:t>
      </w:r>
      <w:r w:rsidR="002F294C" w:rsidRPr="00A0676F">
        <w:rPr>
          <w:rFonts w:ascii="Times New Roman" w:eastAsiaTheme="minorEastAsia" w:hAnsi="Times New Roman" w:cs="Times New Roman"/>
          <w:sz w:val="24"/>
          <w:szCs w:val="24"/>
        </w:rPr>
        <w:t xml:space="preserve"> and </w:t>
      </w:r>
      <w:r w:rsidRPr="00A0676F">
        <w:rPr>
          <w:rFonts w:ascii="Times New Roman" w:eastAsiaTheme="minorEastAsia" w:hAnsi="Times New Roman" w:cs="Times New Roman"/>
          <w:sz w:val="24"/>
          <w:szCs w:val="24"/>
        </w:rPr>
        <w:t>5.7B</w:t>
      </w:r>
      <w:r w:rsidR="00E01FC2" w:rsidRPr="00A0676F">
        <w:rPr>
          <w:rFonts w:ascii="Times New Roman" w:eastAsiaTheme="minorEastAsia" w:hAnsi="Times New Roman" w:cs="Times New Roman"/>
          <w:sz w:val="24"/>
          <w:szCs w:val="24"/>
        </w:rPr>
        <w:t xml:space="preserve"> there</w:t>
      </w:r>
      <w:r w:rsidR="002F294C" w:rsidRPr="00A0676F">
        <w:rPr>
          <w:rFonts w:ascii="Times New Roman" w:eastAsiaTheme="minorEastAsia" w:hAnsi="Times New Roman" w:cs="Times New Roman"/>
          <w:sz w:val="24"/>
          <w:szCs w:val="24"/>
        </w:rPr>
        <w:t xml:space="preserve"> is 4</w:t>
      </w:r>
      <w:r w:rsidR="00907BC9" w:rsidRPr="00A0676F">
        <w:rPr>
          <w:rFonts w:ascii="Times New Roman" w:eastAsiaTheme="minorEastAsia" w:hAnsi="Times New Roman" w:cs="Times New Roman"/>
          <w:sz w:val="24"/>
          <w:szCs w:val="24"/>
        </w:rPr>
        <w:t xml:space="preserve"> percent le</w:t>
      </w:r>
      <w:r w:rsidRPr="00A0676F">
        <w:rPr>
          <w:rFonts w:ascii="Times New Roman" w:eastAsiaTheme="minorEastAsia" w:hAnsi="Times New Roman" w:cs="Times New Roman"/>
          <w:sz w:val="24"/>
          <w:szCs w:val="24"/>
        </w:rPr>
        <w:t>vel of significance. If the blue l</w:t>
      </w:r>
      <w:r w:rsidR="00907BC9" w:rsidRPr="00A0676F">
        <w:rPr>
          <w:rFonts w:ascii="Times New Roman" w:eastAsiaTheme="minorEastAsia" w:hAnsi="Times New Roman" w:cs="Times New Roman"/>
          <w:sz w:val="24"/>
          <w:szCs w:val="24"/>
        </w:rPr>
        <w:t>ine is between these upper and lower bound</w:t>
      </w:r>
      <w:r w:rsidR="007F7A85" w:rsidRPr="00A0676F">
        <w:rPr>
          <w:rFonts w:ascii="Times New Roman" w:eastAsiaTheme="minorEastAsia" w:hAnsi="Times New Roman" w:cs="Times New Roman"/>
          <w:sz w:val="24"/>
          <w:szCs w:val="24"/>
        </w:rPr>
        <w:t>,</w:t>
      </w:r>
      <w:r w:rsidR="00F632A6" w:rsidRPr="00A0676F">
        <w:rPr>
          <w:rFonts w:ascii="Times New Roman" w:eastAsiaTheme="minorEastAsia" w:hAnsi="Times New Roman" w:cs="Times New Roman"/>
          <w:sz w:val="24"/>
          <w:szCs w:val="24"/>
        </w:rPr>
        <w:t xml:space="preserve"> </w:t>
      </w:r>
      <w:r w:rsidR="00907BC9" w:rsidRPr="00A0676F">
        <w:rPr>
          <w:rFonts w:ascii="Times New Roman" w:eastAsiaTheme="minorEastAsia" w:hAnsi="Times New Roman" w:cs="Times New Roman"/>
          <w:sz w:val="24"/>
          <w:szCs w:val="24"/>
        </w:rPr>
        <w:t>then th</w:t>
      </w:r>
      <w:r w:rsidR="002F294C" w:rsidRPr="00A0676F">
        <w:rPr>
          <w:rFonts w:ascii="Times New Roman" w:eastAsiaTheme="minorEastAsia" w:hAnsi="Times New Roman" w:cs="Times New Roman"/>
          <w:sz w:val="24"/>
          <w:szCs w:val="24"/>
        </w:rPr>
        <w:t xml:space="preserve">e model is reliable. </w:t>
      </w:r>
      <w:r w:rsidRPr="00A0676F">
        <w:rPr>
          <w:rFonts w:ascii="Times New Roman" w:eastAsiaTheme="minorEastAsia" w:hAnsi="Times New Roman" w:cs="Times New Roman"/>
          <w:sz w:val="24"/>
          <w:szCs w:val="24"/>
        </w:rPr>
        <w:t>In figures 5.7C</w:t>
      </w:r>
      <w:r w:rsidR="002F294C" w:rsidRPr="00A0676F">
        <w:rPr>
          <w:rFonts w:ascii="Times New Roman" w:eastAsiaTheme="minorEastAsia" w:hAnsi="Times New Roman" w:cs="Times New Roman"/>
          <w:sz w:val="24"/>
          <w:szCs w:val="24"/>
        </w:rPr>
        <w:t xml:space="preserve"> and </w:t>
      </w:r>
      <w:r w:rsidRPr="00A0676F">
        <w:rPr>
          <w:rFonts w:ascii="Times New Roman" w:eastAsiaTheme="minorEastAsia" w:hAnsi="Times New Roman" w:cs="Times New Roman"/>
          <w:sz w:val="24"/>
          <w:szCs w:val="24"/>
        </w:rPr>
        <w:t>5.7D</w:t>
      </w:r>
      <w:r w:rsidR="00E01FC2" w:rsidRPr="00A0676F">
        <w:rPr>
          <w:rFonts w:ascii="Times New Roman" w:eastAsiaTheme="minorEastAsia" w:hAnsi="Times New Roman" w:cs="Times New Roman"/>
          <w:sz w:val="24"/>
          <w:szCs w:val="24"/>
        </w:rPr>
        <w:t>,</w:t>
      </w:r>
      <w:r w:rsidRPr="00A0676F">
        <w:rPr>
          <w:rFonts w:ascii="Times New Roman" w:eastAsiaTheme="minorEastAsia" w:hAnsi="Times New Roman" w:cs="Times New Roman"/>
          <w:sz w:val="24"/>
          <w:szCs w:val="24"/>
        </w:rPr>
        <w:t xml:space="preserve"> line</w:t>
      </w:r>
      <w:r w:rsidR="00907BC9" w:rsidRPr="00A0676F">
        <w:rPr>
          <w:rFonts w:ascii="Times New Roman" w:eastAsiaTheme="minorEastAsia" w:hAnsi="Times New Roman" w:cs="Times New Roman"/>
          <w:sz w:val="24"/>
          <w:szCs w:val="24"/>
        </w:rPr>
        <w:t xml:space="preserve"> is between the</w:t>
      </w:r>
      <w:r w:rsidR="00F632A6" w:rsidRPr="00A0676F">
        <w:rPr>
          <w:rFonts w:ascii="Times New Roman" w:eastAsiaTheme="minorEastAsia" w:hAnsi="Times New Roman" w:cs="Times New Roman"/>
          <w:sz w:val="24"/>
          <w:szCs w:val="24"/>
        </w:rPr>
        <w:t xml:space="preserve"> blue </w:t>
      </w:r>
      <w:proofErr w:type="gramStart"/>
      <w:r w:rsidR="00F632A6" w:rsidRPr="00A0676F">
        <w:rPr>
          <w:rFonts w:ascii="Times New Roman" w:eastAsiaTheme="minorEastAsia" w:hAnsi="Times New Roman" w:cs="Times New Roman"/>
          <w:sz w:val="24"/>
          <w:szCs w:val="24"/>
        </w:rPr>
        <w:t>line</w:t>
      </w:r>
      <w:proofErr w:type="gramEnd"/>
      <w:r w:rsidRPr="00A0676F">
        <w:rPr>
          <w:rFonts w:ascii="Times New Roman" w:eastAsiaTheme="minorEastAsia" w:hAnsi="Times New Roman" w:cs="Times New Roman"/>
          <w:sz w:val="24"/>
          <w:szCs w:val="24"/>
        </w:rPr>
        <w:t xml:space="preserve">, at </w:t>
      </w:r>
      <w:r w:rsidR="00907BC9" w:rsidRPr="00A0676F">
        <w:rPr>
          <w:rFonts w:ascii="Times New Roman" w:eastAsiaTheme="minorEastAsia" w:hAnsi="Times New Roman" w:cs="Times New Roman"/>
          <w:sz w:val="24"/>
          <w:szCs w:val="24"/>
        </w:rPr>
        <w:t>4 percent le</w:t>
      </w:r>
      <w:r w:rsidRPr="00A0676F">
        <w:rPr>
          <w:rFonts w:ascii="Times New Roman" w:eastAsiaTheme="minorEastAsia" w:hAnsi="Times New Roman" w:cs="Times New Roman"/>
          <w:sz w:val="24"/>
          <w:szCs w:val="24"/>
        </w:rPr>
        <w:t>vel of significance bounds which</w:t>
      </w:r>
      <w:r w:rsidR="00907BC9" w:rsidRPr="00A0676F">
        <w:rPr>
          <w:rFonts w:ascii="Times New Roman" w:eastAsiaTheme="minorEastAsia" w:hAnsi="Times New Roman" w:cs="Times New Roman"/>
          <w:sz w:val="24"/>
          <w:szCs w:val="24"/>
        </w:rPr>
        <w:t xml:space="preserve"> confirms the reliability of the long-run model. </w:t>
      </w:r>
    </w:p>
    <w:p w14:paraId="3A89429A" w14:textId="77777777" w:rsidR="00F37D80" w:rsidRPr="00A0676F" w:rsidRDefault="00181C89" w:rsidP="00181C89">
      <w:pPr>
        <w:pStyle w:val="Heading1"/>
        <w:rPr>
          <w:rFonts w:ascii="Times New Roman" w:hAnsi="Times New Roman" w:cs="Times New Roman"/>
          <w:b/>
          <w:color w:val="auto"/>
        </w:rPr>
      </w:pPr>
      <w:bookmarkStart w:id="57" w:name="_Toc513629715"/>
      <w:r w:rsidRPr="00A0676F">
        <w:rPr>
          <w:rFonts w:ascii="Times New Roman" w:hAnsi="Times New Roman" w:cs="Times New Roman"/>
          <w:b/>
          <w:color w:val="auto"/>
        </w:rPr>
        <w:t>Conclusion</w:t>
      </w:r>
      <w:r w:rsidR="002C0587" w:rsidRPr="00A0676F">
        <w:rPr>
          <w:rFonts w:ascii="Times New Roman" w:hAnsi="Times New Roman" w:cs="Times New Roman"/>
          <w:b/>
          <w:color w:val="auto"/>
        </w:rPr>
        <w:t xml:space="preserve"> and policy implications</w:t>
      </w:r>
      <w:bookmarkEnd w:id="57"/>
      <w:r w:rsidR="002C0587" w:rsidRPr="00A0676F">
        <w:rPr>
          <w:rFonts w:ascii="Times New Roman" w:hAnsi="Times New Roman" w:cs="Times New Roman"/>
          <w:b/>
          <w:color w:val="auto"/>
        </w:rPr>
        <w:t xml:space="preserve"> </w:t>
      </w:r>
    </w:p>
    <w:p w14:paraId="0A730974" w14:textId="77777777" w:rsidR="005D0320" w:rsidRPr="00A0676F" w:rsidRDefault="005D0320" w:rsidP="00181C89">
      <w:pPr>
        <w:spacing w:line="480" w:lineRule="auto"/>
        <w:jc w:val="both"/>
        <w:rPr>
          <w:rFonts w:ascii="Times New Roman" w:hAnsi="Times New Roman" w:cs="Times New Roman"/>
          <w:sz w:val="24"/>
          <w:szCs w:val="24"/>
        </w:rPr>
      </w:pPr>
    </w:p>
    <w:p w14:paraId="3A89429B" w14:textId="7B127424" w:rsidR="00CF7793" w:rsidRPr="00A0676F" w:rsidRDefault="005D0320" w:rsidP="00181C89">
      <w:pPr>
        <w:spacing w:line="480" w:lineRule="auto"/>
        <w:jc w:val="both"/>
        <w:rPr>
          <w:rFonts w:ascii="Times New Roman" w:hAnsi="Times New Roman" w:cs="Times New Roman"/>
          <w:sz w:val="24"/>
          <w:szCs w:val="24"/>
        </w:rPr>
      </w:pPr>
      <w:r w:rsidRPr="00A0676F">
        <w:rPr>
          <w:rFonts w:ascii="Times New Roman" w:hAnsi="Times New Roman" w:cs="Times New Roman"/>
          <w:sz w:val="24"/>
          <w:szCs w:val="24"/>
        </w:rPr>
        <w:t>This study has been</w:t>
      </w:r>
      <w:r w:rsidR="00955A72" w:rsidRPr="00A0676F">
        <w:rPr>
          <w:rFonts w:ascii="Times New Roman" w:hAnsi="Times New Roman" w:cs="Times New Roman"/>
          <w:sz w:val="24"/>
          <w:szCs w:val="24"/>
        </w:rPr>
        <w:t xml:space="preserve"> conducted in the backdrop of differing growth paths towards reducing gender inequalities between Pakistan and Bangladesh. To this extent, after extensive review of the existing literature, </w:t>
      </w:r>
      <w:r w:rsidR="00B3372E" w:rsidRPr="00A0676F">
        <w:rPr>
          <w:rFonts w:ascii="Times New Roman" w:hAnsi="Times New Roman" w:cs="Times New Roman"/>
          <w:sz w:val="24"/>
          <w:szCs w:val="24"/>
        </w:rPr>
        <w:t>higher participation rates of fe</w:t>
      </w:r>
      <w:r w:rsidRPr="00A0676F">
        <w:rPr>
          <w:rFonts w:ascii="Times New Roman" w:hAnsi="Times New Roman" w:cs="Times New Roman"/>
          <w:sz w:val="24"/>
          <w:szCs w:val="24"/>
        </w:rPr>
        <w:t>male labor force in Bangladesh w</w:t>
      </w:r>
      <w:r w:rsidR="00B3372E" w:rsidRPr="00A0676F">
        <w:rPr>
          <w:rFonts w:ascii="Times New Roman" w:hAnsi="Times New Roman" w:cs="Times New Roman"/>
          <w:sz w:val="24"/>
          <w:szCs w:val="24"/>
        </w:rPr>
        <w:t>as found to be instrumental in driving these variations in gender inequalities. Therefore, t</w:t>
      </w:r>
      <w:r w:rsidR="00CF7793" w:rsidRPr="00A0676F">
        <w:rPr>
          <w:rFonts w:ascii="Times New Roman" w:hAnsi="Times New Roman" w:cs="Times New Roman"/>
          <w:sz w:val="24"/>
          <w:szCs w:val="24"/>
        </w:rPr>
        <w:t xml:space="preserve">he objective of this study </w:t>
      </w:r>
      <w:r w:rsidRPr="00A0676F">
        <w:rPr>
          <w:rFonts w:ascii="Times New Roman" w:hAnsi="Times New Roman" w:cs="Times New Roman"/>
          <w:sz w:val="24"/>
          <w:szCs w:val="24"/>
        </w:rPr>
        <w:t>was</w:t>
      </w:r>
      <w:r w:rsidR="00CF7793" w:rsidRPr="00A0676F">
        <w:rPr>
          <w:rFonts w:ascii="Times New Roman" w:hAnsi="Times New Roman" w:cs="Times New Roman"/>
          <w:sz w:val="24"/>
          <w:szCs w:val="24"/>
        </w:rPr>
        <w:t xml:space="preserve"> to investigate empirically the determinants of female </w:t>
      </w:r>
      <w:proofErr w:type="spellStart"/>
      <w:r w:rsidR="00CF7793" w:rsidRPr="00A0676F">
        <w:rPr>
          <w:rFonts w:ascii="Times New Roman" w:hAnsi="Times New Roman" w:cs="Times New Roman"/>
          <w:sz w:val="24"/>
          <w:szCs w:val="24"/>
        </w:rPr>
        <w:t>labour</w:t>
      </w:r>
      <w:proofErr w:type="spellEnd"/>
      <w:r w:rsidR="00CF7793" w:rsidRPr="00A0676F">
        <w:rPr>
          <w:rFonts w:ascii="Times New Roman" w:hAnsi="Times New Roman" w:cs="Times New Roman"/>
          <w:sz w:val="24"/>
          <w:szCs w:val="24"/>
        </w:rPr>
        <w:t xml:space="preserve"> force participation</w:t>
      </w:r>
      <w:r w:rsidR="00B3372E" w:rsidRPr="00A0676F">
        <w:rPr>
          <w:rFonts w:ascii="Times New Roman" w:hAnsi="Times New Roman" w:cs="Times New Roman"/>
          <w:sz w:val="24"/>
          <w:szCs w:val="24"/>
        </w:rPr>
        <w:t>,</w:t>
      </w:r>
      <w:r w:rsidR="00CF7793" w:rsidRPr="00A0676F">
        <w:rPr>
          <w:rFonts w:ascii="Times New Roman" w:hAnsi="Times New Roman" w:cs="Times New Roman"/>
          <w:sz w:val="24"/>
          <w:szCs w:val="24"/>
        </w:rPr>
        <w:t xml:space="preserve"> </w:t>
      </w:r>
      <w:r w:rsidR="00181C89" w:rsidRPr="00A0676F">
        <w:rPr>
          <w:rFonts w:ascii="Times New Roman" w:hAnsi="Times New Roman" w:cs="Times New Roman"/>
          <w:sz w:val="24"/>
          <w:szCs w:val="24"/>
        </w:rPr>
        <w:t xml:space="preserve">which </w:t>
      </w:r>
      <w:r w:rsidR="00B3372E" w:rsidRPr="00A0676F">
        <w:rPr>
          <w:rFonts w:ascii="Times New Roman" w:hAnsi="Times New Roman" w:cs="Times New Roman"/>
          <w:sz w:val="24"/>
          <w:szCs w:val="24"/>
        </w:rPr>
        <w:t>have caused significant</w:t>
      </w:r>
      <w:r w:rsidR="00181C89" w:rsidRPr="00A0676F">
        <w:rPr>
          <w:rFonts w:ascii="Times New Roman" w:hAnsi="Times New Roman" w:cs="Times New Roman"/>
          <w:sz w:val="24"/>
          <w:szCs w:val="24"/>
        </w:rPr>
        <w:t xml:space="preserve"> change</w:t>
      </w:r>
      <w:r w:rsidR="00B3372E" w:rsidRPr="00A0676F">
        <w:rPr>
          <w:rFonts w:ascii="Times New Roman" w:hAnsi="Times New Roman" w:cs="Times New Roman"/>
          <w:sz w:val="24"/>
          <w:szCs w:val="24"/>
        </w:rPr>
        <w:t>s</w:t>
      </w:r>
      <w:r w:rsidR="00181C89" w:rsidRPr="00A0676F">
        <w:rPr>
          <w:rFonts w:ascii="Times New Roman" w:hAnsi="Times New Roman" w:cs="Times New Roman"/>
          <w:sz w:val="24"/>
          <w:szCs w:val="24"/>
        </w:rPr>
        <w:t xml:space="preserve"> in FLFP between </w:t>
      </w:r>
      <w:r w:rsidR="00B3372E" w:rsidRPr="00A0676F">
        <w:rPr>
          <w:rFonts w:ascii="Times New Roman" w:hAnsi="Times New Roman" w:cs="Times New Roman"/>
          <w:sz w:val="24"/>
          <w:szCs w:val="24"/>
        </w:rPr>
        <w:t xml:space="preserve">the two </w:t>
      </w:r>
      <w:proofErr w:type="spellStart"/>
      <w:r w:rsidR="00B3372E" w:rsidRPr="00A0676F">
        <w:rPr>
          <w:rFonts w:ascii="Times New Roman" w:hAnsi="Times New Roman" w:cs="Times New Roman"/>
          <w:sz w:val="24"/>
          <w:szCs w:val="24"/>
        </w:rPr>
        <w:t>countries</w:t>
      </w:r>
      <w:r w:rsidRPr="00A0676F">
        <w:rPr>
          <w:rFonts w:ascii="Times New Roman" w:hAnsi="Times New Roman" w:cs="Times New Roman"/>
          <w:sz w:val="24"/>
          <w:szCs w:val="24"/>
        </w:rPr>
        <w:t>T</w:t>
      </w:r>
      <w:r w:rsidR="00181C89" w:rsidRPr="00A0676F">
        <w:rPr>
          <w:rFonts w:ascii="Times New Roman" w:hAnsi="Times New Roman" w:cs="Times New Roman"/>
          <w:sz w:val="24"/>
          <w:szCs w:val="24"/>
        </w:rPr>
        <w:t>he</w:t>
      </w:r>
      <w:proofErr w:type="spellEnd"/>
      <w:r w:rsidRPr="00A0676F">
        <w:rPr>
          <w:rFonts w:ascii="Times New Roman" w:hAnsi="Times New Roman" w:cs="Times New Roman"/>
          <w:sz w:val="24"/>
          <w:szCs w:val="24"/>
        </w:rPr>
        <w:t xml:space="preserve"> impact of the dependent variable (f</w:t>
      </w:r>
      <w:r w:rsidR="00181C89" w:rsidRPr="00A0676F">
        <w:rPr>
          <w:rFonts w:ascii="Times New Roman" w:hAnsi="Times New Roman" w:cs="Times New Roman"/>
          <w:sz w:val="24"/>
          <w:szCs w:val="24"/>
        </w:rPr>
        <w:t xml:space="preserve">emale </w:t>
      </w:r>
      <w:proofErr w:type="spellStart"/>
      <w:r w:rsidR="00181C89" w:rsidRPr="00A0676F">
        <w:rPr>
          <w:rFonts w:ascii="Times New Roman" w:hAnsi="Times New Roman" w:cs="Times New Roman"/>
          <w:sz w:val="24"/>
          <w:szCs w:val="24"/>
        </w:rPr>
        <w:t>labour</w:t>
      </w:r>
      <w:proofErr w:type="spellEnd"/>
      <w:r w:rsidR="00181C89" w:rsidRPr="00A0676F">
        <w:rPr>
          <w:rFonts w:ascii="Times New Roman" w:hAnsi="Times New Roman" w:cs="Times New Roman"/>
          <w:sz w:val="24"/>
          <w:szCs w:val="24"/>
        </w:rPr>
        <w:t xml:space="preserve"> force participation) with independent variables (fertility rate, contraceptive usage, agricultural credit, education</w:t>
      </w:r>
      <w:r w:rsidR="001A15A6" w:rsidRPr="00A0676F">
        <w:rPr>
          <w:rFonts w:ascii="Times New Roman" w:hAnsi="Times New Roman" w:cs="Times New Roman"/>
          <w:sz w:val="24"/>
          <w:szCs w:val="24"/>
        </w:rPr>
        <w:t xml:space="preserve"> levels (primary, secondary &amp; tertiary)</w:t>
      </w:r>
      <w:r w:rsidR="00181C89" w:rsidRPr="00A0676F">
        <w:rPr>
          <w:rFonts w:ascii="Times New Roman" w:hAnsi="Times New Roman" w:cs="Times New Roman"/>
          <w:sz w:val="24"/>
          <w:szCs w:val="24"/>
        </w:rPr>
        <w:t xml:space="preserve">, RMG </w:t>
      </w:r>
      <w:r w:rsidR="00181C89" w:rsidRPr="00A0676F">
        <w:rPr>
          <w:rFonts w:ascii="Times New Roman" w:hAnsi="Times New Roman" w:cs="Times New Roman"/>
          <w:sz w:val="24"/>
          <w:szCs w:val="24"/>
        </w:rPr>
        <w:lastRenderedPageBreak/>
        <w:t xml:space="preserve">and </w:t>
      </w:r>
      <w:r w:rsidR="005E6DE4" w:rsidRPr="00A0676F">
        <w:rPr>
          <w:rFonts w:ascii="Times New Roman" w:hAnsi="Times New Roman" w:cs="Times New Roman"/>
          <w:sz w:val="24"/>
          <w:szCs w:val="24"/>
        </w:rPr>
        <w:t>inequalities (</w:t>
      </w:r>
      <w:r w:rsidR="00181C89" w:rsidRPr="00A0676F">
        <w:rPr>
          <w:rFonts w:ascii="Times New Roman" w:hAnsi="Times New Roman" w:cs="Times New Roman"/>
          <w:sz w:val="24"/>
          <w:szCs w:val="24"/>
        </w:rPr>
        <w:t>GINI)</w:t>
      </w:r>
      <w:r w:rsidRPr="00A0676F">
        <w:rPr>
          <w:rFonts w:ascii="Times New Roman" w:hAnsi="Times New Roman" w:cs="Times New Roman"/>
          <w:sz w:val="24"/>
          <w:szCs w:val="24"/>
        </w:rPr>
        <w:t xml:space="preserve"> have been studied and a causal linkage has been found</w:t>
      </w:r>
      <w:r w:rsidR="00181C89" w:rsidRPr="00A0676F">
        <w:rPr>
          <w:rFonts w:ascii="Times New Roman" w:hAnsi="Times New Roman" w:cs="Times New Roman"/>
          <w:sz w:val="24"/>
          <w:szCs w:val="24"/>
        </w:rPr>
        <w:t xml:space="preserve"> between the variables. ADF and PP unit root tests have been applied to find the stationary level of the variables and unit root tests have found the mix order of </w:t>
      </w:r>
      <w:proofErr w:type="spellStart"/>
      <w:r w:rsidR="00181C89" w:rsidRPr="00A0676F">
        <w:rPr>
          <w:rFonts w:ascii="Times New Roman" w:hAnsi="Times New Roman" w:cs="Times New Roman"/>
          <w:sz w:val="24"/>
          <w:szCs w:val="24"/>
        </w:rPr>
        <w:t>cointegration</w:t>
      </w:r>
      <w:proofErr w:type="spellEnd"/>
      <w:r w:rsidR="00181C89" w:rsidRPr="00A0676F">
        <w:rPr>
          <w:rFonts w:ascii="Times New Roman" w:hAnsi="Times New Roman" w:cs="Times New Roman"/>
          <w:sz w:val="24"/>
          <w:szCs w:val="24"/>
        </w:rPr>
        <w:t>. ARDL bounds testing have applied</w:t>
      </w:r>
      <w:r w:rsidR="00597FE2" w:rsidRPr="00A0676F">
        <w:rPr>
          <w:rFonts w:ascii="Times New Roman" w:hAnsi="Times New Roman" w:cs="Times New Roman"/>
          <w:sz w:val="24"/>
          <w:szCs w:val="24"/>
        </w:rPr>
        <w:t xml:space="preserve"> for </w:t>
      </w:r>
      <w:proofErr w:type="spellStart"/>
      <w:r w:rsidR="00597FE2" w:rsidRPr="00A0676F">
        <w:rPr>
          <w:rFonts w:ascii="Times New Roman" w:hAnsi="Times New Roman" w:cs="Times New Roman"/>
          <w:sz w:val="24"/>
          <w:szCs w:val="24"/>
        </w:rPr>
        <w:t>cointegration</w:t>
      </w:r>
      <w:proofErr w:type="spellEnd"/>
      <w:r w:rsidR="00597FE2" w:rsidRPr="00A0676F">
        <w:rPr>
          <w:rFonts w:ascii="Times New Roman" w:hAnsi="Times New Roman" w:cs="Times New Roman"/>
          <w:sz w:val="24"/>
          <w:szCs w:val="24"/>
        </w:rPr>
        <w:t xml:space="preserve"> of the series for short and long run and all the analysis are bifurcated</w:t>
      </w:r>
      <w:r w:rsidRPr="00A0676F">
        <w:rPr>
          <w:rFonts w:ascii="Times New Roman" w:hAnsi="Times New Roman" w:cs="Times New Roman"/>
          <w:sz w:val="24"/>
          <w:szCs w:val="24"/>
        </w:rPr>
        <w:t xml:space="preserve"> in to three education levels (gross enrollment primary, gross enrollment secondary, g</w:t>
      </w:r>
      <w:r w:rsidR="00597FE2" w:rsidRPr="00A0676F">
        <w:rPr>
          <w:rFonts w:ascii="Times New Roman" w:hAnsi="Times New Roman" w:cs="Times New Roman"/>
          <w:sz w:val="24"/>
          <w:szCs w:val="24"/>
        </w:rPr>
        <w:t>ross enrollment tertiary).</w:t>
      </w:r>
    </w:p>
    <w:p w14:paraId="3A89429C" w14:textId="053DB50A" w:rsidR="00597FE2" w:rsidRPr="00A0676F" w:rsidRDefault="00597FE2" w:rsidP="00181C89">
      <w:pPr>
        <w:spacing w:line="480" w:lineRule="auto"/>
        <w:jc w:val="both"/>
        <w:rPr>
          <w:rFonts w:ascii="Times New Roman" w:hAnsi="Times New Roman" w:cs="Times New Roman"/>
          <w:sz w:val="24"/>
          <w:szCs w:val="24"/>
        </w:rPr>
      </w:pPr>
      <w:r w:rsidRPr="00A0676F">
        <w:rPr>
          <w:rFonts w:ascii="Times New Roman" w:hAnsi="Times New Roman" w:cs="Times New Roman"/>
          <w:sz w:val="24"/>
          <w:szCs w:val="24"/>
        </w:rPr>
        <w:t xml:space="preserve">Overall, the results confirm that </w:t>
      </w:r>
      <w:r w:rsidR="005D0320" w:rsidRPr="00A0676F">
        <w:rPr>
          <w:rFonts w:ascii="Times New Roman" w:hAnsi="Times New Roman" w:cs="Times New Roman"/>
          <w:sz w:val="24"/>
          <w:szCs w:val="24"/>
        </w:rPr>
        <w:t xml:space="preserve">the </w:t>
      </w:r>
      <w:r w:rsidRPr="00A0676F">
        <w:rPr>
          <w:rFonts w:ascii="Times New Roman" w:hAnsi="Times New Roman" w:cs="Times New Roman"/>
          <w:sz w:val="24"/>
          <w:szCs w:val="24"/>
        </w:rPr>
        <w:t>fertility rate has a negative relationship with FLFP in both countries for</w:t>
      </w:r>
      <w:r w:rsidR="00F6670C" w:rsidRPr="00A0676F">
        <w:rPr>
          <w:rFonts w:ascii="Times New Roman" w:hAnsi="Times New Roman" w:cs="Times New Roman"/>
          <w:sz w:val="24"/>
          <w:szCs w:val="24"/>
        </w:rPr>
        <w:t xml:space="preserve"> </w:t>
      </w:r>
      <w:r w:rsidRPr="00A0676F">
        <w:rPr>
          <w:rFonts w:ascii="Times New Roman" w:hAnsi="Times New Roman" w:cs="Times New Roman"/>
          <w:sz w:val="24"/>
          <w:szCs w:val="24"/>
        </w:rPr>
        <w:t xml:space="preserve">short run and long run </w:t>
      </w:r>
      <w:r w:rsidR="00F6670C" w:rsidRPr="00A0676F">
        <w:rPr>
          <w:rFonts w:ascii="Times New Roman" w:hAnsi="Times New Roman" w:cs="Times New Roman"/>
          <w:sz w:val="24"/>
          <w:szCs w:val="24"/>
        </w:rPr>
        <w:t>for all educational levels. It is one of the strong determinant</w:t>
      </w:r>
      <w:r w:rsidR="005D0320" w:rsidRPr="00A0676F">
        <w:rPr>
          <w:rFonts w:ascii="Times New Roman" w:hAnsi="Times New Roman" w:cs="Times New Roman"/>
          <w:sz w:val="24"/>
          <w:szCs w:val="24"/>
        </w:rPr>
        <w:t>s</w:t>
      </w:r>
      <w:r w:rsidR="00F6670C" w:rsidRPr="00A0676F">
        <w:rPr>
          <w:rFonts w:ascii="Times New Roman" w:hAnsi="Times New Roman" w:cs="Times New Roman"/>
          <w:sz w:val="24"/>
          <w:szCs w:val="24"/>
        </w:rPr>
        <w:t xml:space="preserve"> of FLFP</w:t>
      </w:r>
      <w:r w:rsidR="001C37E4" w:rsidRPr="00A0676F">
        <w:rPr>
          <w:rFonts w:ascii="Times New Roman" w:hAnsi="Times New Roman" w:cs="Times New Roman"/>
          <w:sz w:val="24"/>
          <w:szCs w:val="24"/>
        </w:rPr>
        <w:t>,</w:t>
      </w:r>
      <w:r w:rsidR="00F6670C" w:rsidRPr="00A0676F">
        <w:rPr>
          <w:rFonts w:ascii="Times New Roman" w:hAnsi="Times New Roman" w:cs="Times New Roman"/>
          <w:sz w:val="24"/>
          <w:szCs w:val="24"/>
        </w:rPr>
        <w:t xml:space="preserve"> when fertility rate decreases then th</w:t>
      </w:r>
      <w:r w:rsidR="009B155E" w:rsidRPr="00A0676F">
        <w:rPr>
          <w:rFonts w:ascii="Times New Roman" w:hAnsi="Times New Roman" w:cs="Times New Roman"/>
          <w:sz w:val="24"/>
          <w:szCs w:val="24"/>
        </w:rPr>
        <w:t>e FLFP increases</w:t>
      </w:r>
      <w:r w:rsidR="001C37E4" w:rsidRPr="00A0676F">
        <w:rPr>
          <w:rFonts w:ascii="Times New Roman" w:hAnsi="Times New Roman" w:cs="Times New Roman"/>
          <w:sz w:val="24"/>
          <w:szCs w:val="24"/>
        </w:rPr>
        <w:t>. Particularly i</w:t>
      </w:r>
      <w:r w:rsidR="009B155E" w:rsidRPr="00A0676F">
        <w:rPr>
          <w:rFonts w:ascii="Times New Roman" w:hAnsi="Times New Roman" w:cs="Times New Roman"/>
          <w:sz w:val="24"/>
          <w:szCs w:val="24"/>
        </w:rPr>
        <w:t xml:space="preserve">n Bangladesh, the relationship remains negative and highly significant </w:t>
      </w:r>
      <w:r w:rsidR="001C37E4" w:rsidRPr="00A0676F">
        <w:rPr>
          <w:rFonts w:ascii="Times New Roman" w:hAnsi="Times New Roman" w:cs="Times New Roman"/>
          <w:sz w:val="24"/>
          <w:szCs w:val="24"/>
        </w:rPr>
        <w:t xml:space="preserve">at all educational levels, whereas in Pakistan it becomes insignificant for short run at secondary and tertiary level but for long run it is significant. </w:t>
      </w:r>
    </w:p>
    <w:p w14:paraId="3A89429D" w14:textId="2AED31B3" w:rsidR="00251387" w:rsidRPr="00A0676F" w:rsidRDefault="001C37E4" w:rsidP="00181C89">
      <w:pPr>
        <w:spacing w:line="480" w:lineRule="auto"/>
        <w:jc w:val="both"/>
        <w:rPr>
          <w:rFonts w:ascii="Times New Roman" w:hAnsi="Times New Roman" w:cs="Times New Roman"/>
          <w:sz w:val="24"/>
          <w:szCs w:val="24"/>
        </w:rPr>
      </w:pPr>
      <w:r w:rsidRPr="00A0676F">
        <w:rPr>
          <w:rFonts w:ascii="Times New Roman" w:hAnsi="Times New Roman" w:cs="Times New Roman"/>
          <w:sz w:val="24"/>
          <w:szCs w:val="24"/>
        </w:rPr>
        <w:t xml:space="preserve">Furthermore, the readymade </w:t>
      </w:r>
      <w:r w:rsidR="00A0676F" w:rsidRPr="00A0676F">
        <w:rPr>
          <w:rFonts w:ascii="Times New Roman" w:hAnsi="Times New Roman" w:cs="Times New Roman"/>
          <w:sz w:val="24"/>
          <w:szCs w:val="24"/>
        </w:rPr>
        <w:t>garments have</w:t>
      </w:r>
      <w:r w:rsidRPr="00A0676F">
        <w:rPr>
          <w:rFonts w:ascii="Times New Roman" w:hAnsi="Times New Roman" w:cs="Times New Roman"/>
          <w:sz w:val="24"/>
          <w:szCs w:val="24"/>
        </w:rPr>
        <w:t xml:space="preserve"> contributed to the FLFP in Bangladesh. The relationship remains positive for short run and long run at all educational levels. It depicts, that RMG has played a significant role in the FLFP of Bangladesh. On the contrary, in Pakistan the relationship is negative at all educational levels but is only significant at primary level whereas at other educational level it becomes insignificant</w:t>
      </w:r>
      <w:r w:rsidR="00FA224A" w:rsidRPr="00A0676F">
        <w:rPr>
          <w:rFonts w:ascii="Times New Roman" w:hAnsi="Times New Roman" w:cs="Times New Roman"/>
          <w:sz w:val="24"/>
          <w:szCs w:val="24"/>
        </w:rPr>
        <w:t xml:space="preserve">. The results confirm that in Pakistan readymade garment sector is still male dominated, women are not encouraged </w:t>
      </w:r>
      <w:r w:rsidR="00251387" w:rsidRPr="00A0676F">
        <w:rPr>
          <w:rFonts w:ascii="Times New Roman" w:hAnsi="Times New Roman" w:cs="Times New Roman"/>
          <w:sz w:val="24"/>
          <w:szCs w:val="24"/>
        </w:rPr>
        <w:t>in this sector.</w:t>
      </w:r>
    </w:p>
    <w:p w14:paraId="3A89429E" w14:textId="77777777" w:rsidR="00251387" w:rsidRPr="00A0676F" w:rsidRDefault="00251387" w:rsidP="00181C89">
      <w:pPr>
        <w:spacing w:line="480" w:lineRule="auto"/>
        <w:jc w:val="both"/>
        <w:rPr>
          <w:rFonts w:ascii="Times New Roman" w:hAnsi="Times New Roman" w:cs="Times New Roman"/>
          <w:sz w:val="24"/>
          <w:szCs w:val="24"/>
        </w:rPr>
      </w:pPr>
      <w:r w:rsidRPr="00A0676F">
        <w:rPr>
          <w:rFonts w:ascii="Times New Roman" w:hAnsi="Times New Roman" w:cs="Times New Roman"/>
          <w:sz w:val="24"/>
          <w:szCs w:val="24"/>
        </w:rPr>
        <w:t xml:space="preserve">Moreover, the education has a positive relationship with FLFP in both countries for both short run and long run. Education has contributed to FLFP and it is highly significant. Even if there is a small percentage change in the coefficient of education then the FLFP increases by a larger extent. </w:t>
      </w:r>
    </w:p>
    <w:p w14:paraId="3A89429F" w14:textId="4010DCAA" w:rsidR="00251387" w:rsidRPr="00A0676F" w:rsidRDefault="00251387" w:rsidP="00181C89">
      <w:pPr>
        <w:spacing w:line="480" w:lineRule="auto"/>
        <w:jc w:val="both"/>
        <w:rPr>
          <w:rFonts w:ascii="Times New Roman" w:hAnsi="Times New Roman" w:cs="Times New Roman"/>
          <w:sz w:val="24"/>
          <w:szCs w:val="24"/>
        </w:rPr>
      </w:pPr>
      <w:r w:rsidRPr="00A0676F">
        <w:rPr>
          <w:rFonts w:ascii="Times New Roman" w:hAnsi="Times New Roman" w:cs="Times New Roman"/>
          <w:sz w:val="24"/>
          <w:szCs w:val="24"/>
        </w:rPr>
        <w:lastRenderedPageBreak/>
        <w:t>Interestingly, agricultural credit has contributed to FLFP particularly in Pakistan. The relationship remains positive for both short run and long run at all educational levels except at tertiary level for long run. This shows that in Pakistan the agriculture credit help</w:t>
      </w:r>
      <w:r w:rsidR="005D0320" w:rsidRPr="00A0676F">
        <w:rPr>
          <w:rFonts w:ascii="Times New Roman" w:hAnsi="Times New Roman" w:cs="Times New Roman"/>
          <w:sz w:val="24"/>
          <w:szCs w:val="24"/>
        </w:rPr>
        <w:t>s</w:t>
      </w:r>
      <w:r w:rsidRPr="00A0676F">
        <w:rPr>
          <w:rFonts w:ascii="Times New Roman" w:hAnsi="Times New Roman" w:cs="Times New Roman"/>
          <w:sz w:val="24"/>
          <w:szCs w:val="24"/>
        </w:rPr>
        <w:t xml:space="preserve"> in increasing the FLFP. However in Bangladesh the relationship remains negative for short run at primary and secondary levels but in the long run it becomes positive and highly significant for both primary and tertiary levels.</w:t>
      </w:r>
    </w:p>
    <w:p w14:paraId="3A8942A0" w14:textId="0DAB6F81" w:rsidR="00251387" w:rsidRPr="00A0676F" w:rsidRDefault="005D0320" w:rsidP="00181C89">
      <w:pPr>
        <w:spacing w:line="480" w:lineRule="auto"/>
        <w:jc w:val="both"/>
        <w:rPr>
          <w:rFonts w:ascii="Times New Roman" w:hAnsi="Times New Roman" w:cs="Times New Roman"/>
          <w:sz w:val="24"/>
          <w:szCs w:val="24"/>
        </w:rPr>
      </w:pPr>
      <w:r w:rsidRPr="00A0676F">
        <w:rPr>
          <w:rFonts w:ascii="Times New Roman" w:hAnsi="Times New Roman" w:cs="Times New Roman"/>
          <w:sz w:val="24"/>
          <w:szCs w:val="24"/>
        </w:rPr>
        <w:t xml:space="preserve">Additionally, </w:t>
      </w:r>
      <w:r w:rsidR="00251387" w:rsidRPr="00A0676F">
        <w:rPr>
          <w:rFonts w:ascii="Times New Roman" w:hAnsi="Times New Roman" w:cs="Times New Roman"/>
          <w:sz w:val="24"/>
          <w:szCs w:val="24"/>
        </w:rPr>
        <w:t xml:space="preserve">contraceptive usage </w:t>
      </w:r>
      <w:r w:rsidR="004A3BE6" w:rsidRPr="00A0676F">
        <w:rPr>
          <w:rFonts w:ascii="Times New Roman" w:hAnsi="Times New Roman" w:cs="Times New Roman"/>
          <w:sz w:val="24"/>
          <w:szCs w:val="24"/>
        </w:rPr>
        <w:t xml:space="preserve">has a positive relationship and significant in Bangladesh for both short run and long run at primary and tertiary level, at the secondary level it becomes </w:t>
      </w:r>
      <w:r w:rsidR="00C90F4B" w:rsidRPr="00A0676F">
        <w:rPr>
          <w:rFonts w:ascii="Times New Roman" w:hAnsi="Times New Roman" w:cs="Times New Roman"/>
          <w:sz w:val="24"/>
          <w:szCs w:val="24"/>
        </w:rPr>
        <w:t>negative,</w:t>
      </w:r>
      <w:r w:rsidR="004A3BE6" w:rsidRPr="00A0676F">
        <w:rPr>
          <w:rFonts w:ascii="Times New Roman" w:hAnsi="Times New Roman" w:cs="Times New Roman"/>
          <w:sz w:val="24"/>
          <w:szCs w:val="24"/>
        </w:rPr>
        <w:t xml:space="preserve"> but it is insignificant. On the other hand, in Pakistan the relationship is negative at all educational levels for long run and not significant whereas in short run it is positive and significant at secondary and tertiary level, but at the primary level it is negative. </w:t>
      </w:r>
    </w:p>
    <w:p w14:paraId="3A8942A1" w14:textId="77777777" w:rsidR="004A3BE6" w:rsidRPr="00A0676F" w:rsidRDefault="004A3BE6" w:rsidP="00181C89">
      <w:pPr>
        <w:spacing w:line="480" w:lineRule="auto"/>
        <w:jc w:val="both"/>
        <w:rPr>
          <w:rFonts w:ascii="Times New Roman" w:hAnsi="Times New Roman" w:cs="Times New Roman"/>
          <w:sz w:val="24"/>
          <w:szCs w:val="24"/>
        </w:rPr>
      </w:pPr>
      <w:r w:rsidRPr="00A0676F">
        <w:rPr>
          <w:rFonts w:ascii="Times New Roman" w:hAnsi="Times New Roman" w:cs="Times New Roman"/>
          <w:sz w:val="24"/>
          <w:szCs w:val="24"/>
        </w:rPr>
        <w:t xml:space="preserve">Lastly, the GINI has a negative relationship with FLFP in Bangladesh for both short run and long run at all educational levels and it is significant as well. It goes with the theory that when inequality decreases then the women get more chances in joining </w:t>
      </w:r>
      <w:r w:rsidR="00E35967" w:rsidRPr="00A0676F">
        <w:rPr>
          <w:rFonts w:ascii="Times New Roman" w:hAnsi="Times New Roman" w:cs="Times New Roman"/>
          <w:sz w:val="24"/>
          <w:szCs w:val="24"/>
        </w:rPr>
        <w:t>the workforce which results in higher FLFP. However, i</w:t>
      </w:r>
      <w:r w:rsidRPr="00A0676F">
        <w:rPr>
          <w:rFonts w:ascii="Times New Roman" w:hAnsi="Times New Roman" w:cs="Times New Roman"/>
          <w:sz w:val="24"/>
          <w:szCs w:val="24"/>
        </w:rPr>
        <w:t>n Pakistan, the relationship is negative</w:t>
      </w:r>
      <w:r w:rsidR="007C72C0" w:rsidRPr="00A0676F">
        <w:rPr>
          <w:rFonts w:ascii="Times New Roman" w:hAnsi="Times New Roman" w:cs="Times New Roman"/>
          <w:sz w:val="24"/>
          <w:szCs w:val="24"/>
        </w:rPr>
        <w:t xml:space="preserve"> and significant for short run at primary and secondary level but at tertiary level it becomes positive, whereas in the long run the relationship is positive for secondary and tertiary level but at the primary level it is negative. </w:t>
      </w:r>
      <w:r w:rsidR="0060650D" w:rsidRPr="00A0676F">
        <w:rPr>
          <w:rFonts w:ascii="Times New Roman" w:hAnsi="Times New Roman" w:cs="Times New Roman"/>
          <w:sz w:val="24"/>
          <w:szCs w:val="24"/>
        </w:rPr>
        <w:t xml:space="preserve">It shows that relative to Bangladesh in Pakistan there are more inequalities. </w:t>
      </w:r>
    </w:p>
    <w:p w14:paraId="3A8942A2" w14:textId="77777777" w:rsidR="00966BDF" w:rsidRPr="00A0676F" w:rsidRDefault="00966BDF" w:rsidP="00966BDF">
      <w:pPr>
        <w:pStyle w:val="Heading2"/>
        <w:rPr>
          <w:rFonts w:ascii="Times New Roman" w:hAnsi="Times New Roman" w:cs="Times New Roman"/>
          <w:b/>
          <w:color w:val="auto"/>
        </w:rPr>
      </w:pPr>
      <w:bookmarkStart w:id="58" w:name="_Toc513629716"/>
      <w:r w:rsidRPr="00A0676F">
        <w:rPr>
          <w:rFonts w:ascii="Times New Roman" w:hAnsi="Times New Roman" w:cs="Times New Roman"/>
          <w:b/>
          <w:color w:val="auto"/>
        </w:rPr>
        <w:t>Policy Implications</w:t>
      </w:r>
      <w:bookmarkEnd w:id="58"/>
      <w:r w:rsidRPr="00A0676F">
        <w:rPr>
          <w:rFonts w:ascii="Times New Roman" w:hAnsi="Times New Roman" w:cs="Times New Roman"/>
          <w:b/>
          <w:color w:val="auto"/>
        </w:rPr>
        <w:t xml:space="preserve"> </w:t>
      </w:r>
    </w:p>
    <w:p w14:paraId="04E16B27" w14:textId="77777777" w:rsidR="005D0320" w:rsidRPr="00A0676F" w:rsidRDefault="005D0320" w:rsidP="00754E82">
      <w:pPr>
        <w:spacing w:line="480" w:lineRule="auto"/>
        <w:jc w:val="both"/>
        <w:rPr>
          <w:rFonts w:ascii="Times New Roman" w:hAnsi="Times New Roman" w:cs="Times New Roman"/>
          <w:sz w:val="24"/>
          <w:szCs w:val="24"/>
        </w:rPr>
      </w:pPr>
    </w:p>
    <w:p w14:paraId="3A8942A3" w14:textId="6DB3A098" w:rsidR="00DC474C" w:rsidRPr="00A0676F" w:rsidRDefault="00C90F4B" w:rsidP="00754E82">
      <w:pPr>
        <w:spacing w:line="480" w:lineRule="auto"/>
        <w:jc w:val="both"/>
        <w:rPr>
          <w:rFonts w:ascii="Times New Roman" w:hAnsi="Times New Roman" w:cs="Times New Roman"/>
          <w:sz w:val="24"/>
          <w:szCs w:val="24"/>
        </w:rPr>
      </w:pPr>
      <w:r w:rsidRPr="00A0676F">
        <w:rPr>
          <w:rFonts w:ascii="Times New Roman" w:hAnsi="Times New Roman" w:cs="Times New Roman"/>
          <w:sz w:val="24"/>
          <w:szCs w:val="24"/>
        </w:rPr>
        <w:t>Based on</w:t>
      </w:r>
      <w:r w:rsidR="00205557" w:rsidRPr="00A0676F">
        <w:rPr>
          <w:rFonts w:ascii="Times New Roman" w:hAnsi="Times New Roman" w:cs="Times New Roman"/>
          <w:sz w:val="24"/>
          <w:szCs w:val="24"/>
        </w:rPr>
        <w:t xml:space="preserve"> the results we h</w:t>
      </w:r>
      <w:r w:rsidR="005D0320" w:rsidRPr="00A0676F">
        <w:rPr>
          <w:rFonts w:ascii="Times New Roman" w:hAnsi="Times New Roman" w:cs="Times New Roman"/>
          <w:sz w:val="24"/>
          <w:szCs w:val="24"/>
        </w:rPr>
        <w:t>ave proposed some policies that</w:t>
      </w:r>
      <w:r w:rsidR="00205557" w:rsidRPr="00A0676F">
        <w:rPr>
          <w:rFonts w:ascii="Times New Roman" w:hAnsi="Times New Roman" w:cs="Times New Roman"/>
          <w:sz w:val="24"/>
          <w:szCs w:val="24"/>
        </w:rPr>
        <w:t xml:space="preserve"> may help Pakistan in improving t</w:t>
      </w:r>
      <w:r w:rsidR="004E32B6">
        <w:rPr>
          <w:rFonts w:ascii="Times New Roman" w:hAnsi="Times New Roman" w:cs="Times New Roman"/>
          <w:sz w:val="24"/>
          <w:szCs w:val="24"/>
        </w:rPr>
        <w:t xml:space="preserve">he FLFP. Firstly, the readymade exports show that an increase in exports will decrease the FLFP which means that this industry is still male dominated. Therefore to attract female </w:t>
      </w:r>
      <w:proofErr w:type="spellStart"/>
      <w:r w:rsidR="004E32B6">
        <w:rPr>
          <w:rFonts w:ascii="Times New Roman" w:hAnsi="Times New Roman" w:cs="Times New Roman"/>
          <w:sz w:val="24"/>
          <w:szCs w:val="24"/>
        </w:rPr>
        <w:t>labour</w:t>
      </w:r>
      <w:proofErr w:type="spellEnd"/>
      <w:r w:rsidR="004E32B6">
        <w:rPr>
          <w:rFonts w:ascii="Times New Roman" w:hAnsi="Times New Roman" w:cs="Times New Roman"/>
          <w:sz w:val="24"/>
          <w:szCs w:val="24"/>
        </w:rPr>
        <w:t xml:space="preserve"> it’s </w:t>
      </w:r>
      <w:r w:rsidR="004E32B6">
        <w:rPr>
          <w:rFonts w:ascii="Times New Roman" w:hAnsi="Times New Roman" w:cs="Times New Roman"/>
          <w:sz w:val="24"/>
          <w:szCs w:val="24"/>
        </w:rPr>
        <w:lastRenderedPageBreak/>
        <w:t xml:space="preserve">important that women friendly working environment should be provided and secondly public transport should be safe enough that women can travel as in Pakistan the women are harassed in the public transport and this create barrier for them. The government should give more rebate on exports currently it’s 6 per cent, therefore if there would be an increase in rebate it will encourage more exports. </w:t>
      </w:r>
      <w:r w:rsidR="00976F5A" w:rsidRPr="00A0676F">
        <w:rPr>
          <w:rFonts w:ascii="Times New Roman" w:hAnsi="Times New Roman" w:cs="Times New Roman"/>
          <w:sz w:val="24"/>
          <w:szCs w:val="24"/>
        </w:rPr>
        <w:t xml:space="preserve"> </w:t>
      </w:r>
      <w:r w:rsidR="00DC474C" w:rsidRPr="00A0676F">
        <w:rPr>
          <w:rFonts w:ascii="Times New Roman" w:hAnsi="Times New Roman" w:cs="Times New Roman"/>
          <w:sz w:val="24"/>
          <w:szCs w:val="24"/>
        </w:rPr>
        <w:t>Additionally, the cultural tabo</w:t>
      </w:r>
      <w:r w:rsidR="00976F5A" w:rsidRPr="00A0676F">
        <w:rPr>
          <w:rFonts w:ascii="Times New Roman" w:hAnsi="Times New Roman" w:cs="Times New Roman"/>
          <w:sz w:val="24"/>
          <w:szCs w:val="24"/>
        </w:rPr>
        <w:t xml:space="preserve">os and the perception on the role of working women </w:t>
      </w:r>
      <w:proofErr w:type="gramStart"/>
      <w:r w:rsidR="00976F5A" w:rsidRPr="00A0676F">
        <w:rPr>
          <w:rFonts w:ascii="Times New Roman" w:hAnsi="Times New Roman" w:cs="Times New Roman"/>
          <w:sz w:val="24"/>
          <w:szCs w:val="24"/>
        </w:rPr>
        <w:t>is</w:t>
      </w:r>
      <w:proofErr w:type="gramEnd"/>
      <w:r w:rsidR="00976F5A" w:rsidRPr="00A0676F">
        <w:rPr>
          <w:rFonts w:ascii="Times New Roman" w:hAnsi="Times New Roman" w:cs="Times New Roman"/>
          <w:sz w:val="24"/>
          <w:szCs w:val="24"/>
        </w:rPr>
        <w:t xml:space="preserve"> more modern compared to Pakistan which is more traditional. Similar</w:t>
      </w:r>
      <w:r w:rsidR="00DC474C" w:rsidRPr="00A0676F">
        <w:rPr>
          <w:rFonts w:ascii="Times New Roman" w:hAnsi="Times New Roman" w:cs="Times New Roman"/>
          <w:sz w:val="24"/>
          <w:szCs w:val="24"/>
        </w:rPr>
        <w:t>l</w:t>
      </w:r>
      <w:r w:rsidR="00976F5A" w:rsidRPr="00A0676F">
        <w:rPr>
          <w:rFonts w:ascii="Times New Roman" w:hAnsi="Times New Roman" w:cs="Times New Roman"/>
          <w:sz w:val="24"/>
          <w:szCs w:val="24"/>
        </w:rPr>
        <w:t>y, the energy crisis which Pakistan faces, due to that many industries have face</w:t>
      </w:r>
      <w:r w:rsidR="00DC474C" w:rsidRPr="00A0676F">
        <w:rPr>
          <w:rFonts w:ascii="Times New Roman" w:hAnsi="Times New Roman" w:cs="Times New Roman"/>
          <w:sz w:val="24"/>
          <w:szCs w:val="24"/>
        </w:rPr>
        <w:t>d</w:t>
      </w:r>
      <w:r w:rsidR="00976F5A" w:rsidRPr="00A0676F">
        <w:rPr>
          <w:rFonts w:ascii="Times New Roman" w:hAnsi="Times New Roman" w:cs="Times New Roman"/>
          <w:sz w:val="24"/>
          <w:szCs w:val="24"/>
        </w:rPr>
        <w:t xml:space="preserve"> losses and they have shifted to Banglade</w:t>
      </w:r>
      <w:r w:rsidR="00DC474C" w:rsidRPr="00A0676F">
        <w:rPr>
          <w:rFonts w:ascii="Times New Roman" w:hAnsi="Times New Roman" w:cs="Times New Roman"/>
          <w:sz w:val="24"/>
          <w:szCs w:val="24"/>
        </w:rPr>
        <w:t>sh as they provide conc</w:t>
      </w:r>
      <w:r w:rsidR="00976F5A" w:rsidRPr="00A0676F">
        <w:rPr>
          <w:rFonts w:ascii="Times New Roman" w:hAnsi="Times New Roman" w:cs="Times New Roman"/>
          <w:sz w:val="24"/>
          <w:szCs w:val="24"/>
        </w:rPr>
        <w:t>ession on energy and</w:t>
      </w:r>
      <w:r w:rsidR="00DC474C" w:rsidRPr="00A0676F">
        <w:rPr>
          <w:rFonts w:ascii="Times New Roman" w:hAnsi="Times New Roman" w:cs="Times New Roman"/>
          <w:sz w:val="24"/>
          <w:szCs w:val="24"/>
        </w:rPr>
        <w:t>,</w:t>
      </w:r>
      <w:r w:rsidR="00976F5A" w:rsidRPr="00A0676F">
        <w:rPr>
          <w:rFonts w:ascii="Times New Roman" w:hAnsi="Times New Roman" w:cs="Times New Roman"/>
          <w:sz w:val="24"/>
          <w:szCs w:val="24"/>
        </w:rPr>
        <w:t xml:space="preserve"> most </w:t>
      </w:r>
      <w:r w:rsidR="00DC474C" w:rsidRPr="00A0676F">
        <w:rPr>
          <w:rFonts w:ascii="Times New Roman" w:hAnsi="Times New Roman" w:cs="Times New Roman"/>
          <w:sz w:val="24"/>
          <w:szCs w:val="24"/>
        </w:rPr>
        <w:t>importantly</w:t>
      </w:r>
      <w:r w:rsidR="00976F5A" w:rsidRPr="00A0676F">
        <w:rPr>
          <w:rFonts w:ascii="Times New Roman" w:hAnsi="Times New Roman" w:cs="Times New Roman"/>
          <w:sz w:val="24"/>
          <w:szCs w:val="24"/>
        </w:rPr>
        <w:t xml:space="preserve"> their wage rate is $ </w:t>
      </w:r>
      <w:r w:rsidRPr="00A0676F">
        <w:rPr>
          <w:rFonts w:ascii="Times New Roman" w:hAnsi="Times New Roman" w:cs="Times New Roman"/>
          <w:sz w:val="24"/>
          <w:szCs w:val="24"/>
        </w:rPr>
        <w:t>80 which</w:t>
      </w:r>
      <w:r w:rsidR="00DC474C" w:rsidRPr="00A0676F">
        <w:rPr>
          <w:rFonts w:ascii="Times New Roman" w:hAnsi="Times New Roman" w:cs="Times New Roman"/>
          <w:sz w:val="24"/>
          <w:szCs w:val="24"/>
        </w:rPr>
        <w:t xml:space="preserve"> is low </w:t>
      </w:r>
      <w:r w:rsidR="00976F5A" w:rsidRPr="00A0676F">
        <w:rPr>
          <w:rFonts w:ascii="Times New Roman" w:hAnsi="Times New Roman" w:cs="Times New Roman"/>
          <w:sz w:val="24"/>
          <w:szCs w:val="24"/>
        </w:rPr>
        <w:t xml:space="preserve">relative to Pakistan which is $ 150. Due to the cheap </w:t>
      </w:r>
      <w:proofErr w:type="spellStart"/>
      <w:r w:rsidR="00976F5A" w:rsidRPr="00A0676F">
        <w:rPr>
          <w:rFonts w:ascii="Times New Roman" w:hAnsi="Times New Roman" w:cs="Times New Roman"/>
          <w:sz w:val="24"/>
          <w:szCs w:val="24"/>
        </w:rPr>
        <w:t>labour</w:t>
      </w:r>
      <w:proofErr w:type="spellEnd"/>
      <w:r w:rsidR="00976F5A" w:rsidRPr="00A0676F">
        <w:rPr>
          <w:rFonts w:ascii="Times New Roman" w:hAnsi="Times New Roman" w:cs="Times New Roman"/>
          <w:sz w:val="24"/>
          <w:szCs w:val="24"/>
        </w:rPr>
        <w:t xml:space="preserve"> most of the international companies </w:t>
      </w:r>
      <w:r w:rsidR="005D0320" w:rsidRPr="00A0676F">
        <w:rPr>
          <w:rFonts w:ascii="Times New Roman" w:hAnsi="Times New Roman" w:cs="Times New Roman"/>
          <w:sz w:val="24"/>
          <w:szCs w:val="24"/>
        </w:rPr>
        <w:t>favor</w:t>
      </w:r>
      <w:r w:rsidR="00976F5A" w:rsidRPr="00A0676F">
        <w:rPr>
          <w:rFonts w:ascii="Times New Roman" w:hAnsi="Times New Roman" w:cs="Times New Roman"/>
          <w:sz w:val="24"/>
          <w:szCs w:val="24"/>
        </w:rPr>
        <w:t xml:space="preserve"> Bangladesh. In this respect, Pakistan needs to increase their exports in this sector as it will create more opportunities for wome</w:t>
      </w:r>
      <w:r w:rsidR="00DC474C" w:rsidRPr="00A0676F">
        <w:rPr>
          <w:rFonts w:ascii="Times New Roman" w:hAnsi="Times New Roman" w:cs="Times New Roman"/>
          <w:sz w:val="24"/>
          <w:szCs w:val="24"/>
        </w:rPr>
        <w:t xml:space="preserve">n. </w:t>
      </w:r>
      <w:r w:rsidR="00926395" w:rsidRPr="00A0676F">
        <w:rPr>
          <w:rFonts w:ascii="Times New Roman" w:hAnsi="Times New Roman" w:cs="Times New Roman"/>
          <w:sz w:val="24"/>
          <w:szCs w:val="24"/>
        </w:rPr>
        <w:t>They should</w:t>
      </w:r>
      <w:r w:rsidR="005D0320" w:rsidRPr="00A0676F">
        <w:rPr>
          <w:rFonts w:ascii="Times New Roman" w:hAnsi="Times New Roman" w:cs="Times New Roman"/>
          <w:sz w:val="24"/>
          <w:szCs w:val="24"/>
        </w:rPr>
        <w:t xml:space="preserve"> also provide concessions on</w:t>
      </w:r>
      <w:r w:rsidR="00926395" w:rsidRPr="00A0676F">
        <w:rPr>
          <w:rFonts w:ascii="Times New Roman" w:hAnsi="Times New Roman" w:cs="Times New Roman"/>
          <w:sz w:val="24"/>
          <w:szCs w:val="24"/>
        </w:rPr>
        <w:t xml:space="preserve"> </w:t>
      </w:r>
      <w:proofErr w:type="gramStart"/>
      <w:r w:rsidR="00926395" w:rsidRPr="00A0676F">
        <w:rPr>
          <w:rFonts w:ascii="Times New Roman" w:hAnsi="Times New Roman" w:cs="Times New Roman"/>
          <w:sz w:val="24"/>
          <w:szCs w:val="24"/>
        </w:rPr>
        <w:t>energy</w:t>
      </w:r>
      <w:r w:rsidR="00DC474C" w:rsidRPr="00A0676F">
        <w:rPr>
          <w:rFonts w:ascii="Times New Roman" w:hAnsi="Times New Roman" w:cs="Times New Roman"/>
          <w:sz w:val="24"/>
          <w:szCs w:val="24"/>
        </w:rPr>
        <w:t>,</w:t>
      </w:r>
      <w:proofErr w:type="gramEnd"/>
      <w:r w:rsidR="005D0320" w:rsidRPr="00A0676F">
        <w:rPr>
          <w:rFonts w:ascii="Times New Roman" w:hAnsi="Times New Roman" w:cs="Times New Roman"/>
          <w:sz w:val="24"/>
          <w:szCs w:val="24"/>
        </w:rPr>
        <w:t xml:space="preserve"> </w:t>
      </w:r>
      <w:r w:rsidR="00926395" w:rsidRPr="00A0676F">
        <w:rPr>
          <w:rFonts w:ascii="Times New Roman" w:hAnsi="Times New Roman" w:cs="Times New Roman"/>
          <w:sz w:val="24"/>
          <w:szCs w:val="24"/>
        </w:rPr>
        <w:t>increase the</w:t>
      </w:r>
      <w:r w:rsidR="00DC474C" w:rsidRPr="00A0676F">
        <w:rPr>
          <w:rFonts w:ascii="Times New Roman" w:hAnsi="Times New Roman" w:cs="Times New Roman"/>
          <w:sz w:val="24"/>
          <w:szCs w:val="24"/>
        </w:rPr>
        <w:t xml:space="preserve"> percentage of</w:t>
      </w:r>
      <w:r w:rsidR="00926395" w:rsidRPr="00A0676F">
        <w:rPr>
          <w:rFonts w:ascii="Times New Roman" w:hAnsi="Times New Roman" w:cs="Times New Roman"/>
          <w:sz w:val="24"/>
          <w:szCs w:val="24"/>
        </w:rPr>
        <w:t xml:space="preserve"> rebate on exports and focus on t</w:t>
      </w:r>
      <w:r w:rsidR="00DC474C" w:rsidRPr="00A0676F">
        <w:rPr>
          <w:rFonts w:ascii="Times New Roman" w:hAnsi="Times New Roman" w:cs="Times New Roman"/>
          <w:sz w:val="24"/>
          <w:szCs w:val="24"/>
        </w:rPr>
        <w:t>he finish</w:t>
      </w:r>
      <w:r w:rsidR="005D0320" w:rsidRPr="00A0676F">
        <w:rPr>
          <w:rFonts w:ascii="Times New Roman" w:hAnsi="Times New Roman" w:cs="Times New Roman"/>
          <w:sz w:val="24"/>
          <w:szCs w:val="24"/>
        </w:rPr>
        <w:t>ed</w:t>
      </w:r>
      <w:r w:rsidR="00DC474C" w:rsidRPr="00A0676F">
        <w:rPr>
          <w:rFonts w:ascii="Times New Roman" w:hAnsi="Times New Roman" w:cs="Times New Roman"/>
          <w:sz w:val="24"/>
          <w:szCs w:val="24"/>
        </w:rPr>
        <w:t xml:space="preserve"> goods as it will </w:t>
      </w:r>
      <w:r w:rsidR="004E32B6" w:rsidRPr="00A0676F">
        <w:rPr>
          <w:rFonts w:ascii="Times New Roman" w:hAnsi="Times New Roman" w:cs="Times New Roman"/>
          <w:sz w:val="24"/>
          <w:szCs w:val="24"/>
        </w:rPr>
        <w:t>favor</w:t>
      </w:r>
      <w:r w:rsidR="00DC474C" w:rsidRPr="00A0676F">
        <w:rPr>
          <w:rFonts w:ascii="Times New Roman" w:hAnsi="Times New Roman" w:cs="Times New Roman"/>
          <w:sz w:val="24"/>
          <w:szCs w:val="24"/>
        </w:rPr>
        <w:t xml:space="preserve"> women. Additionally, the </w:t>
      </w:r>
      <w:proofErr w:type="spellStart"/>
      <w:r w:rsidR="00DC474C" w:rsidRPr="00A0676F">
        <w:rPr>
          <w:rFonts w:ascii="Times New Roman" w:hAnsi="Times New Roman" w:cs="Times New Roman"/>
          <w:sz w:val="24"/>
          <w:szCs w:val="24"/>
        </w:rPr>
        <w:t>labour</w:t>
      </w:r>
      <w:proofErr w:type="spellEnd"/>
      <w:r w:rsidR="00DC474C" w:rsidRPr="00A0676F">
        <w:rPr>
          <w:rFonts w:ascii="Times New Roman" w:hAnsi="Times New Roman" w:cs="Times New Roman"/>
          <w:sz w:val="24"/>
          <w:szCs w:val="24"/>
        </w:rPr>
        <w:t xml:space="preserve"> laws need to be female friendly, </w:t>
      </w:r>
      <w:r w:rsidR="005D0320" w:rsidRPr="00A0676F">
        <w:rPr>
          <w:rFonts w:ascii="Times New Roman" w:hAnsi="Times New Roman" w:cs="Times New Roman"/>
          <w:sz w:val="24"/>
          <w:szCs w:val="24"/>
        </w:rPr>
        <w:t>so that</w:t>
      </w:r>
      <w:r w:rsidR="00DC474C" w:rsidRPr="00A0676F">
        <w:rPr>
          <w:rFonts w:ascii="Times New Roman" w:hAnsi="Times New Roman" w:cs="Times New Roman"/>
          <w:sz w:val="24"/>
          <w:szCs w:val="24"/>
        </w:rPr>
        <w:t xml:space="preserve"> more females can join the workforce.  </w:t>
      </w:r>
    </w:p>
    <w:p w14:paraId="3A8942A4" w14:textId="77777777" w:rsidR="00205557" w:rsidRPr="00A0676F" w:rsidRDefault="00C46B0B" w:rsidP="00754E82">
      <w:pPr>
        <w:spacing w:line="480" w:lineRule="auto"/>
        <w:jc w:val="both"/>
        <w:rPr>
          <w:rFonts w:ascii="Times New Roman" w:hAnsi="Times New Roman" w:cs="Times New Roman"/>
          <w:sz w:val="24"/>
          <w:szCs w:val="24"/>
        </w:rPr>
      </w:pPr>
      <w:r w:rsidRPr="00A0676F">
        <w:rPr>
          <w:rFonts w:ascii="Times New Roman" w:hAnsi="Times New Roman" w:cs="Times New Roman"/>
          <w:sz w:val="24"/>
          <w:szCs w:val="24"/>
        </w:rPr>
        <w:t>For fertility rate</w:t>
      </w:r>
      <w:r w:rsidR="00D31A08" w:rsidRPr="00A0676F">
        <w:rPr>
          <w:rFonts w:ascii="Times New Roman" w:hAnsi="Times New Roman" w:cs="Times New Roman"/>
          <w:sz w:val="24"/>
          <w:szCs w:val="24"/>
        </w:rPr>
        <w:t>, based on the results more needed to be</w:t>
      </w:r>
      <w:r w:rsidRPr="00A0676F">
        <w:rPr>
          <w:rFonts w:ascii="Times New Roman" w:hAnsi="Times New Roman" w:cs="Times New Roman"/>
          <w:sz w:val="24"/>
          <w:szCs w:val="24"/>
        </w:rPr>
        <w:t xml:space="preserve"> done in Pakistan so that they have a meaningful impact on increasing FLFP. More employment opportunities should be created to increase female </w:t>
      </w:r>
      <w:proofErr w:type="spellStart"/>
      <w:r w:rsidRPr="00A0676F">
        <w:rPr>
          <w:rFonts w:ascii="Times New Roman" w:hAnsi="Times New Roman" w:cs="Times New Roman"/>
          <w:sz w:val="24"/>
          <w:szCs w:val="24"/>
        </w:rPr>
        <w:t>labour</w:t>
      </w:r>
      <w:proofErr w:type="spellEnd"/>
      <w:r w:rsidRPr="00A0676F">
        <w:rPr>
          <w:rFonts w:ascii="Times New Roman" w:hAnsi="Times New Roman" w:cs="Times New Roman"/>
          <w:sz w:val="24"/>
          <w:szCs w:val="24"/>
        </w:rPr>
        <w:t xml:space="preserve"> force participation because still decrease in fertility rate has not gone a long way in</w:t>
      </w:r>
      <w:r w:rsidR="00926395" w:rsidRPr="00A0676F">
        <w:rPr>
          <w:rFonts w:ascii="Times New Roman" w:hAnsi="Times New Roman" w:cs="Times New Roman"/>
          <w:sz w:val="24"/>
          <w:szCs w:val="24"/>
        </w:rPr>
        <w:t xml:space="preserve"> </w:t>
      </w:r>
      <w:r w:rsidRPr="00A0676F">
        <w:rPr>
          <w:rFonts w:ascii="Times New Roman" w:hAnsi="Times New Roman" w:cs="Times New Roman"/>
          <w:sz w:val="24"/>
          <w:szCs w:val="24"/>
        </w:rPr>
        <w:t>increasing the FLFP especially in short run.</w:t>
      </w:r>
    </w:p>
    <w:p w14:paraId="3A8942A5" w14:textId="1CBB5D4E" w:rsidR="00F71FEE" w:rsidRPr="00A0676F" w:rsidRDefault="00F71FEE" w:rsidP="00754E82">
      <w:pPr>
        <w:spacing w:line="480" w:lineRule="auto"/>
        <w:jc w:val="both"/>
        <w:rPr>
          <w:rFonts w:ascii="Times New Roman" w:hAnsi="Times New Roman" w:cs="Times New Roman"/>
          <w:sz w:val="24"/>
          <w:szCs w:val="24"/>
        </w:rPr>
      </w:pPr>
      <w:r w:rsidRPr="00A0676F">
        <w:rPr>
          <w:rFonts w:ascii="Times New Roman" w:hAnsi="Times New Roman" w:cs="Times New Roman"/>
          <w:sz w:val="24"/>
          <w:szCs w:val="24"/>
        </w:rPr>
        <w:t xml:space="preserve">Higher level of education is more significant in increasing FLFP relative to lower levels of education. Government should make more effort on increasing secondary and primary education which constitutes of large population of female </w:t>
      </w:r>
      <w:proofErr w:type="spellStart"/>
      <w:r w:rsidRPr="00A0676F">
        <w:rPr>
          <w:rFonts w:ascii="Times New Roman" w:hAnsi="Times New Roman" w:cs="Times New Roman"/>
          <w:sz w:val="24"/>
          <w:szCs w:val="24"/>
        </w:rPr>
        <w:t>labour</w:t>
      </w:r>
      <w:proofErr w:type="spellEnd"/>
      <w:r w:rsidRPr="00A0676F">
        <w:rPr>
          <w:rFonts w:ascii="Times New Roman" w:hAnsi="Times New Roman" w:cs="Times New Roman"/>
          <w:sz w:val="24"/>
          <w:szCs w:val="24"/>
        </w:rPr>
        <w:t xml:space="preserve"> force.  </w:t>
      </w:r>
      <w:r w:rsidR="005D0320" w:rsidRPr="00A0676F">
        <w:rPr>
          <w:rFonts w:ascii="Times New Roman" w:hAnsi="Times New Roman" w:cs="Times New Roman"/>
          <w:sz w:val="24"/>
          <w:szCs w:val="24"/>
        </w:rPr>
        <w:t>The results clearly show</w:t>
      </w:r>
      <w:r w:rsidRPr="00A0676F">
        <w:rPr>
          <w:rFonts w:ascii="Times New Roman" w:hAnsi="Times New Roman" w:cs="Times New Roman"/>
          <w:sz w:val="24"/>
          <w:szCs w:val="24"/>
        </w:rPr>
        <w:t xml:space="preserve"> that in terms of employment they more conducive for higher education. More effort </w:t>
      </w:r>
      <w:r w:rsidR="005D0320" w:rsidRPr="00A0676F">
        <w:rPr>
          <w:rFonts w:ascii="Times New Roman" w:hAnsi="Times New Roman" w:cs="Times New Roman"/>
          <w:sz w:val="24"/>
          <w:szCs w:val="24"/>
        </w:rPr>
        <w:t xml:space="preserve">is needed </w:t>
      </w:r>
      <w:r w:rsidRPr="00A0676F">
        <w:rPr>
          <w:rFonts w:ascii="Times New Roman" w:hAnsi="Times New Roman" w:cs="Times New Roman"/>
          <w:sz w:val="24"/>
          <w:szCs w:val="24"/>
        </w:rPr>
        <w:t>for</w:t>
      </w:r>
      <w:r w:rsidR="005D0320" w:rsidRPr="00A0676F">
        <w:rPr>
          <w:rFonts w:ascii="Times New Roman" w:hAnsi="Times New Roman" w:cs="Times New Roman"/>
          <w:sz w:val="24"/>
          <w:szCs w:val="24"/>
        </w:rPr>
        <w:t xml:space="preserve"> increasing</w:t>
      </w:r>
      <w:r w:rsidRPr="00A0676F">
        <w:rPr>
          <w:rFonts w:ascii="Times New Roman" w:hAnsi="Times New Roman" w:cs="Times New Roman"/>
          <w:sz w:val="24"/>
          <w:szCs w:val="24"/>
        </w:rPr>
        <w:t xml:space="preserve"> prima</w:t>
      </w:r>
      <w:r w:rsidR="005D0320" w:rsidRPr="00A0676F">
        <w:rPr>
          <w:rFonts w:ascii="Times New Roman" w:hAnsi="Times New Roman" w:cs="Times New Roman"/>
          <w:sz w:val="24"/>
          <w:szCs w:val="24"/>
        </w:rPr>
        <w:t>ry and secondary education</w:t>
      </w:r>
      <w:r w:rsidR="00B0155C" w:rsidRPr="00A0676F">
        <w:rPr>
          <w:rFonts w:ascii="Times New Roman" w:hAnsi="Times New Roman" w:cs="Times New Roman"/>
          <w:sz w:val="24"/>
          <w:szCs w:val="24"/>
        </w:rPr>
        <w:t>,</w:t>
      </w:r>
      <w:r w:rsidR="005D0320" w:rsidRPr="00A0676F">
        <w:rPr>
          <w:rFonts w:ascii="Times New Roman" w:hAnsi="Times New Roman" w:cs="Times New Roman"/>
          <w:sz w:val="24"/>
          <w:szCs w:val="24"/>
        </w:rPr>
        <w:t xml:space="preserve"> as it</w:t>
      </w:r>
      <w:r w:rsidRPr="00A0676F">
        <w:rPr>
          <w:rFonts w:ascii="Times New Roman" w:hAnsi="Times New Roman" w:cs="Times New Roman"/>
          <w:sz w:val="24"/>
          <w:szCs w:val="24"/>
        </w:rPr>
        <w:t xml:space="preserve"> will lead to </w:t>
      </w:r>
      <w:r w:rsidR="005D0320" w:rsidRPr="00A0676F">
        <w:rPr>
          <w:rFonts w:ascii="Times New Roman" w:hAnsi="Times New Roman" w:cs="Times New Roman"/>
          <w:sz w:val="24"/>
          <w:szCs w:val="24"/>
        </w:rPr>
        <w:t xml:space="preserve">an </w:t>
      </w:r>
      <w:r w:rsidRPr="00A0676F">
        <w:rPr>
          <w:rFonts w:ascii="Times New Roman" w:hAnsi="Times New Roman" w:cs="Times New Roman"/>
          <w:sz w:val="24"/>
          <w:szCs w:val="24"/>
        </w:rPr>
        <w:t>increase in FLFP.</w:t>
      </w:r>
    </w:p>
    <w:p w14:paraId="3A8942A6" w14:textId="187F5969" w:rsidR="00F71FEE" w:rsidRPr="00A0676F" w:rsidRDefault="007B5D0F" w:rsidP="00754E82">
      <w:pPr>
        <w:spacing w:line="480" w:lineRule="auto"/>
        <w:jc w:val="both"/>
        <w:rPr>
          <w:rFonts w:ascii="Times New Roman" w:hAnsi="Times New Roman" w:cs="Times New Roman"/>
          <w:sz w:val="24"/>
          <w:szCs w:val="24"/>
        </w:rPr>
      </w:pPr>
      <w:r w:rsidRPr="00A0676F">
        <w:rPr>
          <w:rFonts w:ascii="Times New Roman" w:hAnsi="Times New Roman" w:cs="Times New Roman"/>
          <w:sz w:val="24"/>
          <w:szCs w:val="24"/>
        </w:rPr>
        <w:lastRenderedPageBreak/>
        <w:t xml:space="preserve">Based on the findings, in the long run contraceptive usage has not contributed to FLFP though in short run it has a negative relationship at primary level. More awareness needs to be created with the involvement of the community and the religious scholars. </w:t>
      </w:r>
      <w:r w:rsidR="00B0155C" w:rsidRPr="00A0676F">
        <w:rPr>
          <w:rFonts w:ascii="Times New Roman" w:hAnsi="Times New Roman" w:cs="Times New Roman"/>
          <w:sz w:val="24"/>
          <w:szCs w:val="24"/>
        </w:rPr>
        <w:t>This can be</w:t>
      </w:r>
      <w:r w:rsidR="00C90F4B" w:rsidRPr="00A0676F">
        <w:rPr>
          <w:rFonts w:ascii="Times New Roman" w:hAnsi="Times New Roman" w:cs="Times New Roman"/>
          <w:sz w:val="24"/>
          <w:szCs w:val="24"/>
        </w:rPr>
        <w:t xml:space="preserve"> created</w:t>
      </w:r>
      <w:r w:rsidRPr="00A0676F">
        <w:rPr>
          <w:rFonts w:ascii="Times New Roman" w:hAnsi="Times New Roman" w:cs="Times New Roman"/>
          <w:sz w:val="24"/>
          <w:szCs w:val="24"/>
        </w:rPr>
        <w:t xml:space="preserve"> through various channels for instance ad</w:t>
      </w:r>
      <w:r w:rsidR="00B0155C" w:rsidRPr="00A0676F">
        <w:rPr>
          <w:rFonts w:ascii="Times New Roman" w:hAnsi="Times New Roman" w:cs="Times New Roman"/>
          <w:sz w:val="24"/>
          <w:szCs w:val="24"/>
        </w:rPr>
        <w:t>vertisement</w:t>
      </w:r>
      <w:r w:rsidRPr="00A0676F">
        <w:rPr>
          <w:rFonts w:ascii="Times New Roman" w:hAnsi="Times New Roman" w:cs="Times New Roman"/>
          <w:sz w:val="24"/>
          <w:szCs w:val="24"/>
        </w:rPr>
        <w:t xml:space="preserve">s on TV, radio and </w:t>
      </w:r>
      <w:r w:rsidR="00B0155C" w:rsidRPr="00A0676F">
        <w:rPr>
          <w:rFonts w:ascii="Times New Roman" w:hAnsi="Times New Roman" w:cs="Times New Roman"/>
          <w:sz w:val="24"/>
          <w:szCs w:val="24"/>
        </w:rPr>
        <w:t>advocacy</w:t>
      </w:r>
      <w:r w:rsidRPr="00A0676F">
        <w:rPr>
          <w:rFonts w:ascii="Times New Roman" w:hAnsi="Times New Roman" w:cs="Times New Roman"/>
          <w:sz w:val="24"/>
          <w:szCs w:val="24"/>
        </w:rPr>
        <w:t xml:space="preserve"> at the grass root level so that people are more aware about the benefits of having less children.</w:t>
      </w:r>
      <w:r w:rsidR="00F7143A" w:rsidRPr="00A0676F">
        <w:rPr>
          <w:rFonts w:ascii="Times New Roman" w:hAnsi="Times New Roman" w:cs="Times New Roman"/>
          <w:sz w:val="24"/>
          <w:szCs w:val="24"/>
        </w:rPr>
        <w:t xml:space="preserve"> More importantly not only women should be targeted, men should be targeted as well. Since most of the reproductive </w:t>
      </w:r>
      <w:r w:rsidR="00C90F4B" w:rsidRPr="00A0676F">
        <w:rPr>
          <w:rFonts w:ascii="Times New Roman" w:hAnsi="Times New Roman" w:cs="Times New Roman"/>
          <w:sz w:val="24"/>
          <w:szCs w:val="24"/>
        </w:rPr>
        <w:t>decision-making</w:t>
      </w:r>
      <w:r w:rsidR="00F7143A" w:rsidRPr="00A0676F">
        <w:rPr>
          <w:rFonts w:ascii="Times New Roman" w:hAnsi="Times New Roman" w:cs="Times New Roman"/>
          <w:sz w:val="24"/>
          <w:szCs w:val="24"/>
        </w:rPr>
        <w:t xml:space="preserve"> power is in the hand </w:t>
      </w:r>
      <w:r w:rsidR="00B0155C" w:rsidRPr="00A0676F">
        <w:rPr>
          <w:rFonts w:ascii="Times New Roman" w:hAnsi="Times New Roman" w:cs="Times New Roman"/>
          <w:sz w:val="24"/>
          <w:szCs w:val="24"/>
        </w:rPr>
        <w:t>of husband it is</w:t>
      </w:r>
      <w:r w:rsidR="00541A95" w:rsidRPr="00A0676F">
        <w:rPr>
          <w:rFonts w:ascii="Times New Roman" w:hAnsi="Times New Roman" w:cs="Times New Roman"/>
          <w:sz w:val="24"/>
          <w:szCs w:val="24"/>
        </w:rPr>
        <w:t xml:space="preserve"> essential </w:t>
      </w:r>
      <w:r w:rsidR="00F7143A" w:rsidRPr="00A0676F">
        <w:rPr>
          <w:rFonts w:ascii="Times New Roman" w:hAnsi="Times New Roman" w:cs="Times New Roman"/>
          <w:sz w:val="24"/>
          <w:szCs w:val="24"/>
        </w:rPr>
        <w:t>to create awareness among them as well.</w:t>
      </w:r>
      <w:r w:rsidRPr="00A0676F">
        <w:rPr>
          <w:rFonts w:ascii="Times New Roman" w:hAnsi="Times New Roman" w:cs="Times New Roman"/>
          <w:sz w:val="24"/>
          <w:szCs w:val="24"/>
        </w:rPr>
        <w:t xml:space="preserve"> In this aspect</w:t>
      </w:r>
      <w:r w:rsidR="00B0155C" w:rsidRPr="00A0676F">
        <w:rPr>
          <w:rFonts w:ascii="Times New Roman" w:hAnsi="Times New Roman" w:cs="Times New Roman"/>
          <w:sz w:val="24"/>
          <w:szCs w:val="24"/>
        </w:rPr>
        <w:t>, Bangladesh has done remarkably well</w:t>
      </w:r>
      <w:r w:rsidRPr="00A0676F">
        <w:rPr>
          <w:rFonts w:ascii="Times New Roman" w:hAnsi="Times New Roman" w:cs="Times New Roman"/>
          <w:sz w:val="24"/>
          <w:szCs w:val="24"/>
        </w:rPr>
        <w:t xml:space="preserve"> with the help of community and religious scholars.</w:t>
      </w:r>
    </w:p>
    <w:p w14:paraId="3A8942A7" w14:textId="456337AA" w:rsidR="004B5789" w:rsidRPr="00A0676F" w:rsidRDefault="004B5789" w:rsidP="00754E82">
      <w:pPr>
        <w:spacing w:line="480" w:lineRule="auto"/>
        <w:jc w:val="both"/>
        <w:rPr>
          <w:rFonts w:ascii="Times New Roman" w:hAnsi="Times New Roman" w:cs="Times New Roman"/>
          <w:sz w:val="24"/>
          <w:szCs w:val="24"/>
        </w:rPr>
      </w:pPr>
      <w:r w:rsidRPr="00A0676F">
        <w:rPr>
          <w:rFonts w:ascii="Times New Roman" w:hAnsi="Times New Roman" w:cs="Times New Roman"/>
          <w:sz w:val="24"/>
          <w:szCs w:val="24"/>
        </w:rPr>
        <w:t xml:space="preserve">Agricultural credit has </w:t>
      </w:r>
      <w:r w:rsidR="004C5CC1" w:rsidRPr="00A0676F">
        <w:rPr>
          <w:rFonts w:ascii="Times New Roman" w:hAnsi="Times New Roman" w:cs="Times New Roman"/>
          <w:sz w:val="24"/>
          <w:szCs w:val="24"/>
        </w:rPr>
        <w:t>contributed in the FLFP in Pakistan more can be done as in the long run the relations</w:t>
      </w:r>
      <w:r w:rsidR="00B0155C" w:rsidRPr="00A0676F">
        <w:rPr>
          <w:rFonts w:ascii="Times New Roman" w:hAnsi="Times New Roman" w:cs="Times New Roman"/>
          <w:sz w:val="24"/>
          <w:szCs w:val="24"/>
        </w:rPr>
        <w:t xml:space="preserve">hip becomes insignificant. As </w:t>
      </w:r>
      <w:r w:rsidR="004C5CC1" w:rsidRPr="00A0676F">
        <w:rPr>
          <w:rFonts w:ascii="Times New Roman" w:hAnsi="Times New Roman" w:cs="Times New Roman"/>
          <w:sz w:val="24"/>
          <w:szCs w:val="24"/>
        </w:rPr>
        <w:t xml:space="preserve">mostly women who have gained primary and secondary education </w:t>
      </w:r>
      <w:r w:rsidR="00B0155C" w:rsidRPr="00A0676F">
        <w:rPr>
          <w:rFonts w:ascii="Times New Roman" w:hAnsi="Times New Roman" w:cs="Times New Roman"/>
          <w:sz w:val="24"/>
          <w:szCs w:val="24"/>
        </w:rPr>
        <w:t>have taken loans so for women who have gained</w:t>
      </w:r>
      <w:r w:rsidR="004C5CC1" w:rsidRPr="00A0676F">
        <w:rPr>
          <w:rFonts w:ascii="Times New Roman" w:hAnsi="Times New Roman" w:cs="Times New Roman"/>
          <w:sz w:val="24"/>
          <w:szCs w:val="24"/>
        </w:rPr>
        <w:t xml:space="preserve"> terti</w:t>
      </w:r>
      <w:r w:rsidR="00B0155C" w:rsidRPr="00A0676F">
        <w:rPr>
          <w:rFonts w:ascii="Times New Roman" w:hAnsi="Times New Roman" w:cs="Times New Roman"/>
          <w:sz w:val="24"/>
          <w:szCs w:val="24"/>
        </w:rPr>
        <w:t>ary level education they have not</w:t>
      </w:r>
      <w:r w:rsidR="004C5CC1" w:rsidRPr="00A0676F">
        <w:rPr>
          <w:rFonts w:ascii="Times New Roman" w:hAnsi="Times New Roman" w:cs="Times New Roman"/>
          <w:sz w:val="24"/>
          <w:szCs w:val="24"/>
        </w:rPr>
        <w:t xml:space="preserve"> benefitted</w:t>
      </w:r>
      <w:r w:rsidR="00B0155C" w:rsidRPr="00A0676F">
        <w:rPr>
          <w:rFonts w:ascii="Times New Roman" w:hAnsi="Times New Roman" w:cs="Times New Roman"/>
          <w:sz w:val="24"/>
          <w:szCs w:val="24"/>
        </w:rPr>
        <w:t xml:space="preserve"> much</w:t>
      </w:r>
      <w:r w:rsidR="004C5CC1" w:rsidRPr="00A0676F">
        <w:rPr>
          <w:rFonts w:ascii="Times New Roman" w:hAnsi="Times New Roman" w:cs="Times New Roman"/>
          <w:sz w:val="24"/>
          <w:szCs w:val="24"/>
        </w:rPr>
        <w:t xml:space="preserve"> from ag</w:t>
      </w:r>
      <w:r w:rsidR="00B0155C" w:rsidRPr="00A0676F">
        <w:rPr>
          <w:rFonts w:ascii="Times New Roman" w:hAnsi="Times New Roman" w:cs="Times New Roman"/>
          <w:sz w:val="24"/>
          <w:szCs w:val="24"/>
        </w:rPr>
        <w:t xml:space="preserve">ricultural credit. More </w:t>
      </w:r>
      <w:r w:rsidR="004C5CC1" w:rsidRPr="00A0676F">
        <w:rPr>
          <w:rFonts w:ascii="Times New Roman" w:hAnsi="Times New Roman" w:cs="Times New Roman"/>
          <w:sz w:val="24"/>
          <w:szCs w:val="24"/>
        </w:rPr>
        <w:t xml:space="preserve">can be done to create </w:t>
      </w:r>
      <w:r w:rsidR="00B0155C" w:rsidRPr="00A0676F">
        <w:rPr>
          <w:rFonts w:ascii="Times New Roman" w:hAnsi="Times New Roman" w:cs="Times New Roman"/>
          <w:sz w:val="24"/>
          <w:szCs w:val="24"/>
        </w:rPr>
        <w:t>opportunities</w:t>
      </w:r>
      <w:r w:rsidR="004C5CC1" w:rsidRPr="00A0676F">
        <w:rPr>
          <w:rFonts w:ascii="Times New Roman" w:hAnsi="Times New Roman" w:cs="Times New Roman"/>
          <w:sz w:val="24"/>
          <w:szCs w:val="24"/>
        </w:rPr>
        <w:t xml:space="preserve"> among the </w:t>
      </w:r>
      <w:r w:rsidR="00B0155C" w:rsidRPr="00A0676F">
        <w:rPr>
          <w:rFonts w:ascii="Times New Roman" w:hAnsi="Times New Roman" w:cs="Times New Roman"/>
          <w:sz w:val="24"/>
          <w:szCs w:val="24"/>
        </w:rPr>
        <w:t xml:space="preserve">women with </w:t>
      </w:r>
      <w:r w:rsidR="004C5CC1" w:rsidRPr="00A0676F">
        <w:rPr>
          <w:rFonts w:ascii="Times New Roman" w:hAnsi="Times New Roman" w:cs="Times New Roman"/>
          <w:sz w:val="24"/>
          <w:szCs w:val="24"/>
        </w:rPr>
        <w:t xml:space="preserve">higher level of education so </w:t>
      </w:r>
      <w:r w:rsidR="00B0155C" w:rsidRPr="00A0676F">
        <w:rPr>
          <w:rFonts w:ascii="Times New Roman" w:hAnsi="Times New Roman" w:cs="Times New Roman"/>
          <w:sz w:val="24"/>
          <w:szCs w:val="24"/>
        </w:rPr>
        <w:t>that they can also be benefit</w:t>
      </w:r>
      <w:r w:rsidR="004C5CC1" w:rsidRPr="00A0676F">
        <w:rPr>
          <w:rFonts w:ascii="Times New Roman" w:hAnsi="Times New Roman" w:cs="Times New Roman"/>
          <w:sz w:val="24"/>
          <w:szCs w:val="24"/>
        </w:rPr>
        <w:t xml:space="preserve"> from it.</w:t>
      </w:r>
    </w:p>
    <w:p w14:paraId="3A8942A8" w14:textId="1F7657C3" w:rsidR="004F7FC2" w:rsidRPr="00A0676F" w:rsidRDefault="00B0155C" w:rsidP="00181C89">
      <w:pPr>
        <w:spacing w:line="480" w:lineRule="auto"/>
        <w:jc w:val="both"/>
        <w:rPr>
          <w:rFonts w:ascii="Times New Roman" w:hAnsi="Times New Roman" w:cs="Times New Roman"/>
          <w:sz w:val="24"/>
          <w:szCs w:val="24"/>
        </w:rPr>
      </w:pPr>
      <w:r w:rsidRPr="00A0676F">
        <w:rPr>
          <w:rFonts w:ascii="Times New Roman" w:hAnsi="Times New Roman" w:cs="Times New Roman"/>
          <w:sz w:val="24"/>
          <w:szCs w:val="24"/>
        </w:rPr>
        <w:t xml:space="preserve">Finally, income inequality </w:t>
      </w:r>
      <w:r w:rsidR="004C5CC1" w:rsidRPr="00A0676F">
        <w:rPr>
          <w:rFonts w:ascii="Times New Roman" w:hAnsi="Times New Roman" w:cs="Times New Roman"/>
          <w:sz w:val="24"/>
          <w:szCs w:val="24"/>
        </w:rPr>
        <w:t xml:space="preserve">needs to be reduced </w:t>
      </w:r>
      <w:r w:rsidRPr="00A0676F">
        <w:rPr>
          <w:rFonts w:ascii="Times New Roman" w:hAnsi="Times New Roman" w:cs="Times New Roman"/>
          <w:sz w:val="24"/>
          <w:szCs w:val="24"/>
        </w:rPr>
        <w:t xml:space="preserve">as </w:t>
      </w:r>
      <w:r w:rsidR="004C5CC1" w:rsidRPr="00A0676F">
        <w:rPr>
          <w:rFonts w:ascii="Times New Roman" w:hAnsi="Times New Roman" w:cs="Times New Roman"/>
          <w:sz w:val="24"/>
          <w:szCs w:val="24"/>
        </w:rPr>
        <w:t xml:space="preserve">it will help in reducing the gender gap. At the tertiary level it becomes positive which means that the income gap is increasing and due to that few </w:t>
      </w:r>
      <w:r w:rsidRPr="00A0676F">
        <w:rPr>
          <w:rFonts w:ascii="Times New Roman" w:hAnsi="Times New Roman" w:cs="Times New Roman"/>
          <w:sz w:val="24"/>
          <w:szCs w:val="24"/>
        </w:rPr>
        <w:t>women are benefitting</w:t>
      </w:r>
      <w:r w:rsidR="004C5CC1" w:rsidRPr="00A0676F">
        <w:rPr>
          <w:rFonts w:ascii="Times New Roman" w:hAnsi="Times New Roman" w:cs="Times New Roman"/>
          <w:sz w:val="24"/>
          <w:szCs w:val="24"/>
        </w:rPr>
        <w:t xml:space="preserve">. For </w:t>
      </w:r>
      <w:r w:rsidR="00C90F4B" w:rsidRPr="00A0676F">
        <w:rPr>
          <w:rFonts w:ascii="Times New Roman" w:hAnsi="Times New Roman" w:cs="Times New Roman"/>
          <w:sz w:val="24"/>
          <w:szCs w:val="24"/>
        </w:rPr>
        <w:t>instance,</w:t>
      </w:r>
      <w:r w:rsidR="004C5CC1" w:rsidRPr="00A0676F">
        <w:rPr>
          <w:rFonts w:ascii="Times New Roman" w:hAnsi="Times New Roman" w:cs="Times New Roman"/>
          <w:sz w:val="24"/>
          <w:szCs w:val="24"/>
        </w:rPr>
        <w:t xml:space="preserve"> we can see that in Pakistan there is huge gap between classes the rich is</w:t>
      </w:r>
      <w:r w:rsidRPr="00A0676F">
        <w:rPr>
          <w:rFonts w:ascii="Times New Roman" w:hAnsi="Times New Roman" w:cs="Times New Roman"/>
          <w:sz w:val="24"/>
          <w:szCs w:val="24"/>
        </w:rPr>
        <w:t xml:space="preserve"> becoming richer and the poor are</w:t>
      </w:r>
      <w:r w:rsidR="004C5CC1" w:rsidRPr="00A0676F">
        <w:rPr>
          <w:rFonts w:ascii="Times New Roman" w:hAnsi="Times New Roman" w:cs="Times New Roman"/>
          <w:sz w:val="24"/>
          <w:szCs w:val="24"/>
        </w:rPr>
        <w:t xml:space="preserve"> becoming poorer. As a result, </w:t>
      </w:r>
      <w:r w:rsidRPr="00A0676F">
        <w:rPr>
          <w:rFonts w:ascii="Times New Roman" w:hAnsi="Times New Roman" w:cs="Times New Roman"/>
          <w:sz w:val="24"/>
          <w:szCs w:val="24"/>
        </w:rPr>
        <w:t>those who achieve</w:t>
      </w:r>
      <w:r w:rsidR="004C5CC1" w:rsidRPr="00A0676F">
        <w:rPr>
          <w:rFonts w:ascii="Times New Roman" w:hAnsi="Times New Roman" w:cs="Times New Roman"/>
          <w:sz w:val="24"/>
          <w:szCs w:val="24"/>
        </w:rPr>
        <w:t xml:space="preserve"> tertiary level of education they are contributing more to the FLFP. Government should try to make efforts to reduce inequalities at primary and secondary level</w:t>
      </w:r>
      <w:r w:rsidRPr="00A0676F">
        <w:rPr>
          <w:rFonts w:ascii="Times New Roman" w:hAnsi="Times New Roman" w:cs="Times New Roman"/>
          <w:sz w:val="24"/>
          <w:szCs w:val="24"/>
        </w:rPr>
        <w:t xml:space="preserve"> access to education so that more women can become</w:t>
      </w:r>
      <w:r w:rsidR="004C5CC1" w:rsidRPr="00A0676F">
        <w:rPr>
          <w:rFonts w:ascii="Times New Roman" w:hAnsi="Times New Roman" w:cs="Times New Roman"/>
          <w:sz w:val="24"/>
          <w:szCs w:val="24"/>
        </w:rPr>
        <w:t xml:space="preserve"> part of the </w:t>
      </w:r>
      <w:proofErr w:type="spellStart"/>
      <w:r w:rsidR="004C5CC1" w:rsidRPr="00A0676F">
        <w:rPr>
          <w:rFonts w:ascii="Times New Roman" w:hAnsi="Times New Roman" w:cs="Times New Roman"/>
          <w:sz w:val="24"/>
          <w:szCs w:val="24"/>
        </w:rPr>
        <w:t>labour</w:t>
      </w:r>
      <w:proofErr w:type="spellEnd"/>
      <w:r w:rsidR="004C5CC1" w:rsidRPr="00A0676F">
        <w:rPr>
          <w:rFonts w:ascii="Times New Roman" w:hAnsi="Times New Roman" w:cs="Times New Roman"/>
          <w:sz w:val="24"/>
          <w:szCs w:val="24"/>
        </w:rPr>
        <w:t xml:space="preserve"> force. </w:t>
      </w:r>
    </w:p>
    <w:p w14:paraId="3A8942A9" w14:textId="7FA2AAFA" w:rsidR="006B2C8D" w:rsidRPr="00A0676F" w:rsidRDefault="00966BDF" w:rsidP="00181C89">
      <w:pPr>
        <w:spacing w:line="480" w:lineRule="auto"/>
        <w:jc w:val="both"/>
        <w:rPr>
          <w:rFonts w:ascii="Times New Roman" w:hAnsi="Times New Roman" w:cs="Times New Roman"/>
          <w:sz w:val="24"/>
          <w:szCs w:val="24"/>
        </w:rPr>
      </w:pPr>
      <w:r w:rsidRPr="00A0676F">
        <w:rPr>
          <w:rFonts w:ascii="Times New Roman" w:hAnsi="Times New Roman" w:cs="Times New Roman"/>
          <w:sz w:val="24"/>
          <w:szCs w:val="24"/>
        </w:rPr>
        <w:t xml:space="preserve"> The present study</w:t>
      </w:r>
      <w:r w:rsidR="00C94400" w:rsidRPr="00A0676F">
        <w:rPr>
          <w:rFonts w:ascii="Times New Roman" w:hAnsi="Times New Roman" w:cs="Times New Roman"/>
          <w:sz w:val="24"/>
          <w:szCs w:val="24"/>
        </w:rPr>
        <w:t xml:space="preserve"> has few</w:t>
      </w:r>
      <w:r w:rsidRPr="00A0676F">
        <w:rPr>
          <w:rFonts w:ascii="Times New Roman" w:hAnsi="Times New Roman" w:cs="Times New Roman"/>
          <w:sz w:val="24"/>
          <w:szCs w:val="24"/>
        </w:rPr>
        <w:t xml:space="preserve"> limitations</w:t>
      </w:r>
      <w:r w:rsidR="00C94400" w:rsidRPr="00A0676F">
        <w:rPr>
          <w:rFonts w:ascii="Times New Roman" w:hAnsi="Times New Roman" w:cs="Times New Roman"/>
          <w:sz w:val="24"/>
          <w:szCs w:val="24"/>
        </w:rPr>
        <w:t xml:space="preserve">. </w:t>
      </w:r>
      <w:r w:rsidR="00C90F4B" w:rsidRPr="00A0676F">
        <w:rPr>
          <w:rFonts w:ascii="Times New Roman" w:hAnsi="Times New Roman" w:cs="Times New Roman"/>
          <w:sz w:val="24"/>
          <w:szCs w:val="24"/>
        </w:rPr>
        <w:t>Due to data unavailability t</w:t>
      </w:r>
      <w:r w:rsidR="00C94400" w:rsidRPr="00A0676F">
        <w:rPr>
          <w:rFonts w:ascii="Times New Roman" w:hAnsi="Times New Roman" w:cs="Times New Roman"/>
          <w:sz w:val="24"/>
          <w:szCs w:val="24"/>
        </w:rPr>
        <w:t>his study</w:t>
      </w:r>
      <w:r w:rsidR="00B0155C" w:rsidRPr="00A0676F">
        <w:rPr>
          <w:rFonts w:ascii="Times New Roman" w:hAnsi="Times New Roman" w:cs="Times New Roman"/>
          <w:sz w:val="24"/>
          <w:szCs w:val="24"/>
        </w:rPr>
        <w:t xml:space="preserve"> uses overall exports of ready-</w:t>
      </w:r>
      <w:r w:rsidR="00C94400" w:rsidRPr="00A0676F">
        <w:rPr>
          <w:rFonts w:ascii="Times New Roman" w:hAnsi="Times New Roman" w:cs="Times New Roman"/>
          <w:sz w:val="24"/>
          <w:szCs w:val="24"/>
        </w:rPr>
        <w:t>made garments as a proxy for the developme</w:t>
      </w:r>
      <w:r w:rsidR="00C90F4B" w:rsidRPr="00A0676F">
        <w:rPr>
          <w:rFonts w:ascii="Times New Roman" w:hAnsi="Times New Roman" w:cs="Times New Roman"/>
          <w:sz w:val="24"/>
          <w:szCs w:val="24"/>
        </w:rPr>
        <w:t>nt of RMG Sector.</w:t>
      </w:r>
      <w:r w:rsidR="00C94400" w:rsidRPr="00A0676F">
        <w:rPr>
          <w:rFonts w:ascii="Times New Roman" w:hAnsi="Times New Roman" w:cs="Times New Roman"/>
          <w:sz w:val="24"/>
          <w:szCs w:val="24"/>
        </w:rPr>
        <w:t xml:space="preserve"> Future line of inquiry </w:t>
      </w:r>
      <w:r w:rsidR="00C94400" w:rsidRPr="00A0676F">
        <w:rPr>
          <w:rFonts w:ascii="Times New Roman" w:hAnsi="Times New Roman" w:cs="Times New Roman"/>
          <w:sz w:val="24"/>
          <w:szCs w:val="24"/>
        </w:rPr>
        <w:lastRenderedPageBreak/>
        <w:t xml:space="preserve">could </w:t>
      </w:r>
      <w:r w:rsidR="00C90F4B" w:rsidRPr="00A0676F">
        <w:rPr>
          <w:rFonts w:ascii="Times New Roman" w:hAnsi="Times New Roman" w:cs="Times New Roman"/>
          <w:sz w:val="24"/>
          <w:szCs w:val="24"/>
        </w:rPr>
        <w:t xml:space="preserve">look into gender inequalities in the </w:t>
      </w:r>
      <w:r w:rsidR="00C94400" w:rsidRPr="00A0676F">
        <w:rPr>
          <w:rFonts w:ascii="Times New Roman" w:hAnsi="Times New Roman" w:cs="Times New Roman"/>
          <w:sz w:val="24"/>
          <w:szCs w:val="24"/>
        </w:rPr>
        <w:t xml:space="preserve">employment of this sector if data permits. </w:t>
      </w:r>
      <w:r w:rsidR="00C90F4B" w:rsidRPr="00A0676F">
        <w:rPr>
          <w:rFonts w:ascii="Times New Roman" w:hAnsi="Times New Roman" w:cs="Times New Roman"/>
          <w:sz w:val="24"/>
          <w:szCs w:val="24"/>
        </w:rPr>
        <w:t xml:space="preserve"> Further,</w:t>
      </w:r>
      <w:r w:rsidRPr="00A0676F">
        <w:rPr>
          <w:rFonts w:ascii="Times New Roman" w:hAnsi="Times New Roman" w:cs="Times New Roman"/>
          <w:sz w:val="24"/>
          <w:szCs w:val="24"/>
        </w:rPr>
        <w:t xml:space="preserve"> </w:t>
      </w:r>
      <w:r w:rsidR="00C90F4B" w:rsidRPr="00A0676F">
        <w:rPr>
          <w:rFonts w:ascii="Times New Roman" w:hAnsi="Times New Roman" w:cs="Times New Roman"/>
          <w:sz w:val="24"/>
          <w:szCs w:val="24"/>
        </w:rPr>
        <w:t>the usual suspects of omitted</w:t>
      </w:r>
      <w:r w:rsidRPr="00A0676F">
        <w:rPr>
          <w:rFonts w:ascii="Times New Roman" w:hAnsi="Times New Roman" w:cs="Times New Roman"/>
          <w:sz w:val="24"/>
          <w:szCs w:val="24"/>
        </w:rPr>
        <w:t xml:space="preserve"> variable bias</w:t>
      </w:r>
      <w:r w:rsidR="00C90F4B" w:rsidRPr="00A0676F">
        <w:rPr>
          <w:rFonts w:ascii="Times New Roman" w:hAnsi="Times New Roman" w:cs="Times New Roman"/>
          <w:sz w:val="24"/>
          <w:szCs w:val="24"/>
        </w:rPr>
        <w:t xml:space="preserve"> is </w:t>
      </w:r>
      <w:r w:rsidR="00B0155C" w:rsidRPr="00A0676F">
        <w:rPr>
          <w:rFonts w:ascii="Times New Roman" w:hAnsi="Times New Roman" w:cs="Times New Roman"/>
          <w:sz w:val="24"/>
          <w:szCs w:val="24"/>
        </w:rPr>
        <w:t xml:space="preserve">also </w:t>
      </w:r>
      <w:r w:rsidR="00C90F4B" w:rsidRPr="00A0676F">
        <w:rPr>
          <w:rFonts w:ascii="Times New Roman" w:hAnsi="Times New Roman" w:cs="Times New Roman"/>
          <w:sz w:val="24"/>
          <w:szCs w:val="24"/>
        </w:rPr>
        <w:t>there which warrants inclusion of more</w:t>
      </w:r>
      <w:r w:rsidRPr="00A0676F">
        <w:rPr>
          <w:rFonts w:ascii="Times New Roman" w:hAnsi="Times New Roman" w:cs="Times New Roman"/>
          <w:sz w:val="24"/>
          <w:szCs w:val="24"/>
        </w:rPr>
        <w:t xml:space="preserve"> variables which affects the FLFP could be added in the future research. Due to data limitations we have restricted our study to thirty years. Nonetheless, this study is an initial step in </w:t>
      </w:r>
      <w:r w:rsidR="00205557" w:rsidRPr="00A0676F">
        <w:rPr>
          <w:rFonts w:ascii="Times New Roman" w:hAnsi="Times New Roman" w:cs="Times New Roman"/>
          <w:sz w:val="24"/>
          <w:szCs w:val="24"/>
        </w:rPr>
        <w:t xml:space="preserve">understanding the determinants of FLFP in Pakistan and Bangladesh </w:t>
      </w:r>
      <w:r w:rsidR="00B0155C" w:rsidRPr="00A0676F">
        <w:rPr>
          <w:rFonts w:ascii="Times New Roman" w:hAnsi="Times New Roman" w:cs="Times New Roman"/>
          <w:sz w:val="24"/>
          <w:szCs w:val="24"/>
        </w:rPr>
        <w:t xml:space="preserve">and </w:t>
      </w:r>
      <w:r w:rsidR="00205557" w:rsidRPr="00A0676F">
        <w:rPr>
          <w:rFonts w:ascii="Times New Roman" w:hAnsi="Times New Roman" w:cs="Times New Roman"/>
          <w:sz w:val="24"/>
          <w:szCs w:val="24"/>
        </w:rPr>
        <w:t>it will help in improving the FLFP in Pakistan if we focus on th</w:t>
      </w:r>
      <w:r w:rsidR="00B0155C" w:rsidRPr="00A0676F">
        <w:rPr>
          <w:rFonts w:ascii="Times New Roman" w:hAnsi="Times New Roman" w:cs="Times New Roman"/>
          <w:sz w:val="24"/>
          <w:szCs w:val="24"/>
        </w:rPr>
        <w:t>e determinants which contribute</w:t>
      </w:r>
      <w:r w:rsidR="00205557" w:rsidRPr="00A0676F">
        <w:rPr>
          <w:rFonts w:ascii="Times New Roman" w:hAnsi="Times New Roman" w:cs="Times New Roman"/>
          <w:sz w:val="24"/>
          <w:szCs w:val="24"/>
        </w:rPr>
        <w:t xml:space="preserve"> the most. </w:t>
      </w:r>
    </w:p>
    <w:p w14:paraId="3A8942AA" w14:textId="77777777" w:rsidR="007D2306" w:rsidRPr="00A0676F" w:rsidRDefault="007D2306" w:rsidP="00B90BCA">
      <w:pPr>
        <w:spacing w:line="480" w:lineRule="auto"/>
        <w:rPr>
          <w:rFonts w:ascii="Times New Roman" w:hAnsi="Times New Roman" w:cs="Times New Roman"/>
        </w:rPr>
      </w:pPr>
    </w:p>
    <w:p w14:paraId="3A8942B6" w14:textId="77777777" w:rsidR="00632B38" w:rsidRPr="00A0676F" w:rsidRDefault="00632B38" w:rsidP="007D2306">
      <w:pPr>
        <w:spacing w:line="360" w:lineRule="auto"/>
        <w:jc w:val="both"/>
        <w:rPr>
          <w:rFonts w:ascii="Times New Roman" w:hAnsi="Times New Roman" w:cs="Times New Roman"/>
        </w:rPr>
      </w:pPr>
    </w:p>
    <w:bookmarkStart w:id="59" w:name="_Toc513629717" w:displacedByCustomXml="next"/>
    <w:sdt>
      <w:sdtPr>
        <w:rPr>
          <w:rFonts w:ascii="Times New Roman" w:eastAsiaTheme="minorHAnsi" w:hAnsi="Times New Roman" w:cs="Times New Roman"/>
          <w:color w:val="auto"/>
          <w:sz w:val="22"/>
          <w:szCs w:val="22"/>
        </w:rPr>
        <w:id w:val="871656007"/>
        <w:docPartObj>
          <w:docPartGallery w:val="Bibliographies"/>
          <w:docPartUnique/>
        </w:docPartObj>
      </w:sdtPr>
      <w:sdtContent>
        <w:p w14:paraId="3A8942B7" w14:textId="77777777" w:rsidR="007878A0" w:rsidRPr="00A0676F" w:rsidRDefault="007878A0">
          <w:pPr>
            <w:pStyle w:val="Heading1"/>
            <w:rPr>
              <w:rFonts w:ascii="Times New Roman" w:hAnsi="Times New Roman" w:cs="Times New Roman"/>
              <w:b/>
              <w:color w:val="auto"/>
            </w:rPr>
          </w:pPr>
          <w:r w:rsidRPr="00A0676F">
            <w:rPr>
              <w:rFonts w:ascii="Times New Roman" w:hAnsi="Times New Roman" w:cs="Times New Roman"/>
              <w:b/>
              <w:color w:val="auto"/>
            </w:rPr>
            <w:t>Bibliography</w:t>
          </w:r>
          <w:bookmarkEnd w:id="59"/>
        </w:p>
        <w:sdt>
          <w:sdtPr>
            <w:rPr>
              <w:rFonts w:ascii="Times New Roman" w:hAnsi="Times New Roman" w:cs="Times New Roman"/>
            </w:rPr>
            <w:id w:val="111145805"/>
            <w:bibliography/>
          </w:sdtPr>
          <w:sdtContent>
            <w:p w14:paraId="3A8942B8" w14:textId="37F35344" w:rsidR="00B91716" w:rsidRPr="00A0676F" w:rsidRDefault="007878A0" w:rsidP="00A0676F">
              <w:pPr>
                <w:pStyle w:val="Bibliography"/>
                <w:ind w:left="720" w:hanging="720"/>
                <w:rPr>
                  <w:rFonts w:ascii="Times New Roman" w:hAnsi="Times New Roman" w:cs="Times New Roman"/>
                </w:rPr>
              </w:pPr>
              <w:r w:rsidRPr="00A0676F">
                <w:rPr>
                  <w:rFonts w:ascii="Times New Roman" w:hAnsi="Times New Roman" w:cs="Times New Roman"/>
                </w:rPr>
                <w:fldChar w:fldCharType="begin"/>
              </w:r>
              <w:r w:rsidRPr="00A0676F">
                <w:rPr>
                  <w:rFonts w:ascii="Times New Roman" w:hAnsi="Times New Roman" w:cs="Times New Roman"/>
                </w:rPr>
                <w:instrText xml:space="preserve"> BIBLIOGRAPHY </w:instrText>
              </w:r>
              <w:r w:rsidRPr="00A0676F">
                <w:rPr>
                  <w:rFonts w:ascii="Times New Roman" w:hAnsi="Times New Roman" w:cs="Times New Roman"/>
                </w:rPr>
                <w:fldChar w:fldCharType="separate"/>
              </w:r>
            </w:p>
            <w:p w14:paraId="3A8942B9"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Aboohamidi, A., &amp; Chidmi, B. (2013). Female Labor Force Participation in Pakistan and Some MENA Countries.</w:t>
              </w:r>
            </w:p>
            <w:p w14:paraId="3A8942BA"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Agarwal, B. (2002). </w:t>
              </w:r>
              <w:r w:rsidRPr="00A0676F">
                <w:rPr>
                  <w:rFonts w:ascii="Times New Roman" w:hAnsi="Times New Roman" w:cs="Times New Roman"/>
                  <w:i/>
                  <w:iCs/>
                  <w:noProof/>
                </w:rPr>
                <w:t>Bargaining and legal change: towards gender equality in India’s inheritance laws.</w:t>
              </w:r>
              <w:r w:rsidRPr="00A0676F">
                <w:rPr>
                  <w:rFonts w:ascii="Times New Roman" w:hAnsi="Times New Roman" w:cs="Times New Roman"/>
                  <w:noProof/>
                </w:rPr>
                <w:t xml:space="preserve"> Sussex: Institute of Development Studies Brighton.</w:t>
              </w:r>
            </w:p>
            <w:p w14:paraId="3A8942BB"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Aguirre , D., Hoteit, L., Rupp , C., &amp; Sabbagh, K. (2012). </w:t>
              </w:r>
              <w:r w:rsidRPr="00A0676F">
                <w:rPr>
                  <w:rFonts w:ascii="Times New Roman" w:hAnsi="Times New Roman" w:cs="Times New Roman"/>
                  <w:i/>
                  <w:iCs/>
                  <w:noProof/>
                </w:rPr>
                <w:t>Empowering the third billion women and the world of work .</w:t>
              </w:r>
              <w:r w:rsidRPr="00A0676F">
                <w:rPr>
                  <w:rFonts w:ascii="Times New Roman" w:hAnsi="Times New Roman" w:cs="Times New Roman"/>
                  <w:noProof/>
                </w:rPr>
                <w:t xml:space="preserve"> Booz &amp; Company .</w:t>
              </w:r>
            </w:p>
            <w:p w14:paraId="3A8942BC"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Ahmed, F. E. (2004). The rise of Bangladesh garment industry: globalization ,women workers and voice . </w:t>
              </w:r>
              <w:r w:rsidRPr="00A0676F">
                <w:rPr>
                  <w:rFonts w:ascii="Times New Roman" w:hAnsi="Times New Roman" w:cs="Times New Roman"/>
                  <w:i/>
                  <w:iCs/>
                  <w:noProof/>
                </w:rPr>
                <w:t>NWSA</w:t>
              </w:r>
              <w:r w:rsidRPr="00A0676F">
                <w:rPr>
                  <w:rFonts w:ascii="Times New Roman" w:hAnsi="Times New Roman" w:cs="Times New Roman"/>
                  <w:noProof/>
                </w:rPr>
                <w:t>, 34-45.</w:t>
              </w:r>
            </w:p>
            <w:p w14:paraId="3A8942BD"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Ali, K. A. (2012). Women, Work and Public Spaces: Conflict and Coexistence in Karachi’s Poor Neighborhoods. </w:t>
              </w:r>
              <w:r w:rsidRPr="00A0676F">
                <w:rPr>
                  <w:rFonts w:ascii="Times New Roman" w:hAnsi="Times New Roman" w:cs="Times New Roman"/>
                  <w:i/>
                  <w:iCs/>
                  <w:noProof/>
                </w:rPr>
                <w:t>International Journal of Urban and Regional Research.</w:t>
              </w:r>
              <w:r w:rsidRPr="00A0676F">
                <w:rPr>
                  <w:rFonts w:ascii="Times New Roman" w:hAnsi="Times New Roman" w:cs="Times New Roman"/>
                  <w:noProof/>
                </w:rPr>
                <w:t>, 585-605.</w:t>
              </w:r>
            </w:p>
            <w:p w14:paraId="3A8942BE"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Bhattacharya, D., Rahman, M., &amp; Raihan, D. (2002). </w:t>
              </w:r>
              <w:r w:rsidRPr="00A0676F">
                <w:rPr>
                  <w:rFonts w:ascii="Times New Roman" w:hAnsi="Times New Roman" w:cs="Times New Roman"/>
                  <w:i/>
                  <w:iCs/>
                  <w:noProof/>
                </w:rPr>
                <w:t>Contirbution of the RMG sector to the Bangladesh economy.</w:t>
              </w:r>
              <w:r w:rsidRPr="00A0676F">
                <w:rPr>
                  <w:rFonts w:ascii="Times New Roman" w:hAnsi="Times New Roman" w:cs="Times New Roman"/>
                  <w:noProof/>
                </w:rPr>
                <w:t xml:space="preserve"> Center for Policy dialogue.</w:t>
              </w:r>
            </w:p>
            <w:p w14:paraId="3A8942BF"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Bloom, E., &amp; Hossain, M. (2014). </w:t>
              </w:r>
              <w:r w:rsidRPr="00A0676F">
                <w:rPr>
                  <w:rFonts w:ascii="Times New Roman" w:hAnsi="Times New Roman" w:cs="Times New Roman"/>
                  <w:i/>
                  <w:iCs/>
                  <w:noProof/>
                </w:rPr>
                <w:t>Project Performance Assessment Report.</w:t>
              </w:r>
              <w:r w:rsidRPr="00A0676F">
                <w:rPr>
                  <w:rFonts w:ascii="Times New Roman" w:hAnsi="Times New Roman" w:cs="Times New Roman"/>
                  <w:noProof/>
                </w:rPr>
                <w:t xml:space="preserve"> World Bank.</w:t>
              </w:r>
            </w:p>
            <w:p w14:paraId="3A8942C0"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Bridges, S., Lawson, D., &amp; Begum, S. (2011). Labour Market Outcomes in Bangladesh: The Role of Poverty and Gender Norms. </w:t>
              </w:r>
              <w:r w:rsidRPr="00A0676F">
                <w:rPr>
                  <w:rFonts w:ascii="Times New Roman" w:hAnsi="Times New Roman" w:cs="Times New Roman"/>
                  <w:i/>
                  <w:iCs/>
                  <w:noProof/>
                </w:rPr>
                <w:t>European Journal of Development Research</w:t>
              </w:r>
              <w:r w:rsidRPr="00A0676F">
                <w:rPr>
                  <w:rFonts w:ascii="Times New Roman" w:hAnsi="Times New Roman" w:cs="Times New Roman"/>
                  <w:noProof/>
                </w:rPr>
                <w:t>, 459-487.</w:t>
              </w:r>
            </w:p>
            <w:p w14:paraId="3A8942C1"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Chandra, S. J. (2015, october 27). </w:t>
              </w:r>
              <w:r w:rsidRPr="00A0676F">
                <w:rPr>
                  <w:rFonts w:ascii="Times New Roman" w:hAnsi="Times New Roman" w:cs="Times New Roman"/>
                  <w:i/>
                  <w:iCs/>
                  <w:noProof/>
                </w:rPr>
                <w:t xml:space="preserve">why gender and income inequality are linked </w:t>
              </w:r>
              <w:r w:rsidRPr="00A0676F">
                <w:rPr>
                  <w:rFonts w:ascii="Times New Roman" w:hAnsi="Times New Roman" w:cs="Times New Roman"/>
                  <w:noProof/>
                </w:rPr>
                <w:t>. Retrieved from world economic forum : https://www.weforum.org/agenda/2015/10/why-gender-and-income-inequality-are-linked/</w:t>
              </w:r>
            </w:p>
            <w:p w14:paraId="3A8942C2"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Chismaya, G., DeJaeghere, J., Kendall, N., &amp; Khan, M. A. (2012). Gender and Education for All: Progress and Problems in acheiving gender equity. </w:t>
              </w:r>
              <w:r w:rsidRPr="00A0676F">
                <w:rPr>
                  <w:rFonts w:ascii="Times New Roman" w:hAnsi="Times New Roman" w:cs="Times New Roman"/>
                  <w:i/>
                  <w:iCs/>
                  <w:noProof/>
                </w:rPr>
                <w:t>International Journal Of Educational development</w:t>
              </w:r>
              <w:r w:rsidRPr="00A0676F">
                <w:rPr>
                  <w:rFonts w:ascii="Times New Roman" w:hAnsi="Times New Roman" w:cs="Times New Roman"/>
                  <w:noProof/>
                </w:rPr>
                <w:t>.</w:t>
              </w:r>
            </w:p>
            <w:p w14:paraId="3A8942C3"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lastRenderedPageBreak/>
                <w:t xml:space="preserve">Ejaz, I., Shaikh, B. T., &amp; Rizvi, N. (2011). NGOs and government partnership for health systems strengthening: A qualitative study presenting viewpoints of government, NGOs and donors in Pakistan. </w:t>
              </w:r>
              <w:r w:rsidRPr="00A0676F">
                <w:rPr>
                  <w:rFonts w:ascii="Times New Roman" w:hAnsi="Times New Roman" w:cs="Times New Roman"/>
                  <w:i/>
                  <w:iCs/>
                  <w:noProof/>
                </w:rPr>
                <w:t xml:space="preserve">BMC Health Services Research </w:t>
              </w:r>
              <w:r w:rsidRPr="00A0676F">
                <w:rPr>
                  <w:rFonts w:ascii="Times New Roman" w:hAnsi="Times New Roman" w:cs="Times New Roman"/>
                  <w:noProof/>
                </w:rPr>
                <w:t>.</w:t>
              </w:r>
            </w:p>
            <w:p w14:paraId="3A8942C4"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Ejaz, M. (2007). Determinant of Female Labour Force Participation in Pakistan An Emperical Analysis of PSLM (2004-05) Micro Data. </w:t>
              </w:r>
              <w:r w:rsidRPr="00A0676F">
                <w:rPr>
                  <w:rFonts w:ascii="Times New Roman" w:hAnsi="Times New Roman" w:cs="Times New Roman"/>
                  <w:i/>
                  <w:iCs/>
                  <w:noProof/>
                </w:rPr>
                <w:t>The Lahore Journal of Economics</w:t>
              </w:r>
              <w:r w:rsidRPr="00A0676F">
                <w:rPr>
                  <w:rFonts w:ascii="Times New Roman" w:hAnsi="Times New Roman" w:cs="Times New Roman"/>
                  <w:noProof/>
                </w:rPr>
                <w:t>.</w:t>
              </w:r>
            </w:p>
            <w:p w14:paraId="3A8942C5"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Ejaz, M. (2011). </w:t>
              </w:r>
              <w:r w:rsidRPr="00A0676F">
                <w:rPr>
                  <w:rFonts w:ascii="Times New Roman" w:hAnsi="Times New Roman" w:cs="Times New Roman"/>
                  <w:i/>
                  <w:iCs/>
                  <w:noProof/>
                </w:rPr>
                <w:t>The determinants of female labour force partcipation in Pakistan: An instrumental variable approach.</w:t>
              </w:r>
              <w:r w:rsidRPr="00A0676F">
                <w:rPr>
                  <w:rFonts w:ascii="Times New Roman" w:hAnsi="Times New Roman" w:cs="Times New Roman"/>
                  <w:noProof/>
                </w:rPr>
                <w:t xml:space="preserve"> Lahore School Of Economics .</w:t>
              </w:r>
            </w:p>
            <w:p w14:paraId="3A8942C6"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Engelhardt, H., &amp; Prskawetz, A. (2002). </w:t>
              </w:r>
              <w:r w:rsidRPr="00A0676F">
                <w:rPr>
                  <w:rFonts w:ascii="Times New Roman" w:hAnsi="Times New Roman" w:cs="Times New Roman"/>
                  <w:i/>
                  <w:iCs/>
                  <w:noProof/>
                </w:rPr>
                <w:t>On the changing correlation between fertility rate and female employment over space and time.</w:t>
              </w:r>
              <w:r w:rsidRPr="00A0676F">
                <w:rPr>
                  <w:rFonts w:ascii="Times New Roman" w:hAnsi="Times New Roman" w:cs="Times New Roman"/>
                  <w:noProof/>
                </w:rPr>
                <w:t xml:space="preserve"> Max Planck Institute for Demographic Research .</w:t>
              </w:r>
            </w:p>
            <w:p w14:paraId="3A8942C7"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Field, E., &amp; Vyborny, K. (2016). </w:t>
              </w:r>
              <w:r w:rsidRPr="00A0676F">
                <w:rPr>
                  <w:rFonts w:ascii="Times New Roman" w:hAnsi="Times New Roman" w:cs="Times New Roman"/>
                  <w:i/>
                  <w:iCs/>
                  <w:noProof/>
                </w:rPr>
                <w:t>Policy brief on Female labour force partcipation in Pakistan.</w:t>
              </w:r>
              <w:r w:rsidRPr="00A0676F">
                <w:rPr>
                  <w:rFonts w:ascii="Times New Roman" w:hAnsi="Times New Roman" w:cs="Times New Roman"/>
                  <w:noProof/>
                </w:rPr>
                <w:t xml:space="preserve"> Mandaluyong: Asian Development Bank.</w:t>
              </w:r>
            </w:p>
            <w:p w14:paraId="3A8942C8"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Fuller, W. A., &amp; Dickey, D. (1981). Likelihood Ratio Statistics for Autoregressive Time Series with a Unit Root. </w:t>
              </w:r>
              <w:r w:rsidRPr="00A0676F">
                <w:rPr>
                  <w:rFonts w:ascii="Times New Roman" w:hAnsi="Times New Roman" w:cs="Times New Roman"/>
                  <w:i/>
                  <w:iCs/>
                  <w:noProof/>
                </w:rPr>
                <w:t>Econometrica: Journal of the Econometric Society</w:t>
              </w:r>
              <w:r w:rsidRPr="00A0676F">
                <w:rPr>
                  <w:rFonts w:ascii="Times New Roman" w:hAnsi="Times New Roman" w:cs="Times New Roman"/>
                  <w:noProof/>
                </w:rPr>
                <w:t>.</w:t>
              </w:r>
            </w:p>
            <w:p w14:paraId="3A8942C9"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(2015). </w:t>
              </w:r>
              <w:r w:rsidRPr="00A0676F">
                <w:rPr>
                  <w:rFonts w:ascii="Times New Roman" w:hAnsi="Times New Roman" w:cs="Times New Roman"/>
                  <w:i/>
                  <w:iCs/>
                  <w:noProof/>
                </w:rPr>
                <w:t>Global gender gap report .</w:t>
              </w:r>
              <w:r w:rsidRPr="00A0676F">
                <w:rPr>
                  <w:rFonts w:ascii="Times New Roman" w:hAnsi="Times New Roman" w:cs="Times New Roman"/>
                  <w:noProof/>
                </w:rPr>
                <w:t xml:space="preserve"> World Economic Forum.</w:t>
              </w:r>
            </w:p>
            <w:p w14:paraId="3A8942CA"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Gonzales, C., Chandra, S. J., Kochhar, K., Newiak, M., &amp; Zeinullayev, T. (2015). </w:t>
              </w:r>
              <w:r w:rsidRPr="00A0676F">
                <w:rPr>
                  <w:rFonts w:ascii="Times New Roman" w:hAnsi="Times New Roman" w:cs="Times New Roman"/>
                  <w:i/>
                  <w:iCs/>
                  <w:noProof/>
                </w:rPr>
                <w:t>Catalyst for change: Empowering women and and Tackling income inequality .</w:t>
              </w:r>
              <w:r w:rsidRPr="00A0676F">
                <w:rPr>
                  <w:rFonts w:ascii="Times New Roman" w:hAnsi="Times New Roman" w:cs="Times New Roman"/>
                  <w:noProof/>
                </w:rPr>
                <w:t xml:space="preserve"> IMF.</w:t>
              </w:r>
            </w:p>
            <w:p w14:paraId="3A8942CB"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Hafeez, A., &amp; Ahmed, E. (2002). Factors determining the labor force participation decision of educated married women in a district of Punjab .</w:t>
              </w:r>
            </w:p>
            <w:p w14:paraId="3A8942CC"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Hakura, D., Hussain, M., Newiak, M., Thakoor, V., &amp; Yang , F. (2016). </w:t>
              </w:r>
              <w:r w:rsidRPr="00A0676F">
                <w:rPr>
                  <w:rFonts w:ascii="Times New Roman" w:hAnsi="Times New Roman" w:cs="Times New Roman"/>
                  <w:i/>
                  <w:iCs/>
                  <w:noProof/>
                </w:rPr>
                <w:t>Inequality, Gender Gaps and Economic Growth:Comparative Evidence for Sub-Saharan Africa .</w:t>
              </w:r>
              <w:r w:rsidRPr="00A0676F">
                <w:rPr>
                  <w:rFonts w:ascii="Times New Roman" w:hAnsi="Times New Roman" w:cs="Times New Roman"/>
                  <w:noProof/>
                </w:rPr>
                <w:t xml:space="preserve"> International Monetary Fund.</w:t>
              </w:r>
            </w:p>
            <w:p w14:paraId="3A8942CD"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Harkness, S. (2010). </w:t>
              </w:r>
              <w:r w:rsidRPr="00A0676F">
                <w:rPr>
                  <w:rFonts w:ascii="Times New Roman" w:hAnsi="Times New Roman" w:cs="Times New Roman"/>
                  <w:i/>
                  <w:iCs/>
                  <w:noProof/>
                </w:rPr>
                <w:t>The contribution of women's employment and earnings to household income inequality : a cross country analysis.</w:t>
              </w:r>
              <w:r w:rsidRPr="00A0676F">
                <w:rPr>
                  <w:rFonts w:ascii="Times New Roman" w:hAnsi="Times New Roman" w:cs="Times New Roman"/>
                  <w:noProof/>
                </w:rPr>
                <w:t xml:space="preserve"> Center for Analysis of Social Policy and Department of Social and Policy Studies, University of Bath.</w:t>
              </w:r>
            </w:p>
            <w:p w14:paraId="3A8942CE"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Hasan, K., Mia, M., Ashaduzzaman, Rahman, M., Ahmed Ullah, A., &amp; Ullah, M. (2016). Role of Textile and Clothing Industries in the Growth and Development of Trade &amp; Business Strategies of Bangladesh in the Global Economy. </w:t>
              </w:r>
              <w:r w:rsidRPr="00A0676F">
                <w:rPr>
                  <w:rFonts w:ascii="Times New Roman" w:hAnsi="Times New Roman" w:cs="Times New Roman"/>
                  <w:i/>
                  <w:iCs/>
                  <w:noProof/>
                </w:rPr>
                <w:t>International Journal of Textile Science</w:t>
              </w:r>
              <w:r w:rsidRPr="00A0676F">
                <w:rPr>
                  <w:rFonts w:ascii="Times New Roman" w:hAnsi="Times New Roman" w:cs="Times New Roman"/>
                  <w:noProof/>
                </w:rPr>
                <w:t>, 39-48.</w:t>
              </w:r>
            </w:p>
            <w:p w14:paraId="3A8942CF"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Health, R., &amp; Jayachandaran, J. (2016). </w:t>
              </w:r>
              <w:r w:rsidRPr="00A0676F">
                <w:rPr>
                  <w:rFonts w:ascii="Times New Roman" w:hAnsi="Times New Roman" w:cs="Times New Roman"/>
                  <w:i/>
                  <w:iCs/>
                  <w:noProof/>
                </w:rPr>
                <w:t>The Causes and Consequences of Increased Female Education and Labor Force Participation in developing countries.</w:t>
              </w:r>
              <w:r w:rsidRPr="00A0676F">
                <w:rPr>
                  <w:rFonts w:ascii="Times New Roman" w:hAnsi="Times New Roman" w:cs="Times New Roman"/>
                  <w:noProof/>
                </w:rPr>
                <w:t xml:space="preserve"> New York: Oxford university press.</w:t>
              </w:r>
            </w:p>
            <w:p w14:paraId="3A8942D0"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(2016). </w:t>
              </w:r>
              <w:r w:rsidRPr="00A0676F">
                <w:rPr>
                  <w:rFonts w:ascii="Times New Roman" w:hAnsi="Times New Roman" w:cs="Times New Roman"/>
                  <w:i/>
                  <w:iCs/>
                  <w:noProof/>
                </w:rPr>
                <w:t>Human development Report.</w:t>
              </w:r>
              <w:r w:rsidRPr="00A0676F">
                <w:rPr>
                  <w:rFonts w:ascii="Times New Roman" w:hAnsi="Times New Roman" w:cs="Times New Roman"/>
                  <w:noProof/>
                </w:rPr>
                <w:t xml:space="preserve"> UNDP.</w:t>
              </w:r>
            </w:p>
            <w:p w14:paraId="3A8942D1"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Irani, L., Speizer, I. S., &amp; Fotso, J. C. (2014). Relationship characteristics and contraceptive usage among couples in Kenya. </w:t>
              </w:r>
              <w:r w:rsidRPr="00A0676F">
                <w:rPr>
                  <w:rFonts w:ascii="Times New Roman" w:hAnsi="Times New Roman" w:cs="Times New Roman"/>
                  <w:i/>
                  <w:iCs/>
                  <w:noProof/>
                </w:rPr>
                <w:t>International persepective on sexual and reporductive health</w:t>
              </w:r>
              <w:r w:rsidRPr="00A0676F">
                <w:rPr>
                  <w:rFonts w:ascii="Times New Roman" w:hAnsi="Times New Roman" w:cs="Times New Roman"/>
                  <w:noProof/>
                </w:rPr>
                <w:t>, 11-20.</w:t>
              </w:r>
            </w:p>
            <w:p w14:paraId="3A8942D2"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Islam, A. Z., Mondal, N. I., Khatun, L., Rahman, M., Islam, R., Mostafa, G., &amp; Hoque, N. (2016). Prevalence and Determinants of Contraceptive use among Employed and Unemployed Women in Bangladesh. </w:t>
              </w:r>
              <w:r w:rsidRPr="00A0676F">
                <w:rPr>
                  <w:rFonts w:ascii="Times New Roman" w:hAnsi="Times New Roman" w:cs="Times New Roman"/>
                  <w:i/>
                  <w:iCs/>
                  <w:noProof/>
                </w:rPr>
                <w:t>International journal of MDH and AIDS</w:t>
              </w:r>
              <w:r w:rsidRPr="00A0676F">
                <w:rPr>
                  <w:rFonts w:ascii="Times New Roman" w:hAnsi="Times New Roman" w:cs="Times New Roman"/>
                  <w:noProof/>
                </w:rPr>
                <w:t>, 92-102.</w:t>
              </w:r>
            </w:p>
            <w:p w14:paraId="3A8942D3"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Isran, S., &amp; Isran, M. A. (2013). Low female labour force partcipation: causes and consequences. </w:t>
              </w:r>
              <w:r w:rsidRPr="00A0676F">
                <w:rPr>
                  <w:rFonts w:ascii="Times New Roman" w:hAnsi="Times New Roman" w:cs="Times New Roman"/>
                  <w:i/>
                  <w:iCs/>
                  <w:noProof/>
                </w:rPr>
                <w:t xml:space="preserve">Pakistan Journal of Social Sciences </w:t>
              </w:r>
              <w:r w:rsidRPr="00A0676F">
                <w:rPr>
                  <w:rFonts w:ascii="Times New Roman" w:hAnsi="Times New Roman" w:cs="Times New Roman"/>
                  <w:noProof/>
                </w:rPr>
                <w:t>, 163-178.</w:t>
              </w:r>
            </w:p>
            <w:p w14:paraId="3A8942D4"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lastRenderedPageBreak/>
                <w:t xml:space="preserve">Jayachandaran, S. (2015). </w:t>
              </w:r>
              <w:r w:rsidRPr="00A0676F">
                <w:rPr>
                  <w:rFonts w:ascii="Times New Roman" w:hAnsi="Times New Roman" w:cs="Times New Roman"/>
                  <w:i/>
                  <w:iCs/>
                  <w:noProof/>
                </w:rPr>
                <w:t>The roots of gender inequalities in developing countries .</w:t>
              </w:r>
              <w:r w:rsidRPr="00A0676F">
                <w:rPr>
                  <w:rFonts w:ascii="Times New Roman" w:hAnsi="Times New Roman" w:cs="Times New Roman"/>
                  <w:noProof/>
                </w:rPr>
                <w:t xml:space="preserve"> Annual review of economics .</w:t>
              </w:r>
            </w:p>
            <w:p w14:paraId="3A8942D5"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Kabeer, N., &amp; Mahmud, S. (2004). Rags,Riches and Women Workers: Export oreinted garment manufacturing in Bangladesh. In N. Kabeer, &amp; S. Mahmud, </w:t>
              </w:r>
              <w:r w:rsidRPr="00A0676F">
                <w:rPr>
                  <w:rFonts w:ascii="Times New Roman" w:hAnsi="Times New Roman" w:cs="Times New Roman"/>
                  <w:i/>
                  <w:iCs/>
                  <w:noProof/>
                </w:rPr>
                <w:t>Chains of Fortune: Linking women producers and workers with global markets</w:t>
              </w:r>
              <w:r w:rsidRPr="00A0676F">
                <w:rPr>
                  <w:rFonts w:ascii="Times New Roman" w:hAnsi="Times New Roman" w:cs="Times New Roman"/>
                  <w:noProof/>
                </w:rPr>
                <w:t xml:space="preserve"> (pp. 133-164). london: commonwealth secretariat.</w:t>
              </w:r>
            </w:p>
            <w:p w14:paraId="3A8942D6" w14:textId="77777777" w:rsidR="00B91716"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Kamaran, I., Tasneem, Z., Parveen, T., &amp; Zaidi, Y. Z. (2015). </w:t>
              </w:r>
              <w:r w:rsidRPr="00A0676F">
                <w:rPr>
                  <w:rFonts w:ascii="Times New Roman" w:hAnsi="Times New Roman" w:cs="Times New Roman"/>
                  <w:i/>
                  <w:iCs/>
                  <w:noProof/>
                </w:rPr>
                <w:t>Investigation the low patterns of modern contraceptive use in Pakistan.</w:t>
              </w:r>
              <w:r w:rsidRPr="00A0676F">
                <w:rPr>
                  <w:rFonts w:ascii="Times New Roman" w:hAnsi="Times New Roman" w:cs="Times New Roman"/>
                  <w:noProof/>
                </w:rPr>
                <w:t xml:space="preserve"> Population Council.</w:t>
              </w:r>
            </w:p>
            <w:p w14:paraId="7FD4BC14" w14:textId="7EA502E5" w:rsidR="00A0676F" w:rsidRPr="00A0676F" w:rsidRDefault="00A0676F" w:rsidP="00A0676F">
              <w:pPr>
                <w:pStyle w:val="Bibliography"/>
                <w:ind w:left="720" w:hanging="720"/>
                <w:rPr>
                  <w:rFonts w:ascii="Times New Roman" w:hAnsi="Times New Roman" w:cs="Times New Roman"/>
                  <w:noProof/>
                  <w:sz w:val="24"/>
                  <w:szCs w:val="24"/>
                </w:rPr>
              </w:pPr>
              <w:r w:rsidRPr="00A0676F">
                <w:rPr>
                  <w:rFonts w:ascii="Times New Roman" w:hAnsi="Times New Roman" w:cs="Times New Roman"/>
                  <w:noProof/>
                </w:rPr>
                <w:t xml:space="preserve">Kapsos, S. (2008). </w:t>
              </w:r>
              <w:r w:rsidRPr="00A0676F">
                <w:rPr>
                  <w:rFonts w:ascii="Times New Roman" w:hAnsi="Times New Roman" w:cs="Times New Roman"/>
                  <w:i/>
                  <w:iCs/>
                  <w:noProof/>
                </w:rPr>
                <w:t>The gender wage gap in Bangladesh.</w:t>
              </w:r>
              <w:r w:rsidRPr="00A0676F">
                <w:rPr>
                  <w:rFonts w:ascii="Times New Roman" w:hAnsi="Times New Roman" w:cs="Times New Roman"/>
                  <w:noProof/>
                </w:rPr>
                <w:t xml:space="preserve"> International Labour Organization.</w:t>
              </w:r>
            </w:p>
            <w:p w14:paraId="3A8942D7" w14:textId="6348EDB9" w:rsidR="00B91716" w:rsidRPr="00A0676F" w:rsidRDefault="00A0676F" w:rsidP="00B91716">
              <w:pPr>
                <w:pStyle w:val="Bibliography"/>
                <w:ind w:left="720" w:hanging="720"/>
                <w:rPr>
                  <w:rFonts w:ascii="Times New Roman" w:hAnsi="Times New Roman" w:cs="Times New Roman"/>
                  <w:noProof/>
                </w:rPr>
              </w:pPr>
              <w:r>
                <w:rPr>
                  <w:rFonts w:ascii="Times New Roman" w:hAnsi="Times New Roman" w:cs="Times New Roman"/>
                  <w:noProof/>
                </w:rPr>
                <w:t>K</w:t>
              </w:r>
              <w:r w:rsidR="00B91716" w:rsidRPr="00A0676F">
                <w:rPr>
                  <w:rFonts w:ascii="Times New Roman" w:hAnsi="Times New Roman" w:cs="Times New Roman"/>
                  <w:noProof/>
                </w:rPr>
                <w:t xml:space="preserve">han, m., Akhtar, S., mehmood, H. z., &amp; Muhmood, K. (2013). Analysing Skills, Education and Wages in Faisalabad: Implications for Labour Market . </w:t>
              </w:r>
              <w:r w:rsidR="00B91716" w:rsidRPr="00A0676F">
                <w:rPr>
                  <w:rFonts w:ascii="Times New Roman" w:hAnsi="Times New Roman" w:cs="Times New Roman"/>
                  <w:i/>
                  <w:iCs/>
                  <w:noProof/>
                </w:rPr>
                <w:t xml:space="preserve">Procedia Economics and Finance 5 </w:t>
              </w:r>
              <w:r w:rsidR="00B91716" w:rsidRPr="00A0676F">
                <w:rPr>
                  <w:rFonts w:ascii="Times New Roman" w:hAnsi="Times New Roman" w:cs="Times New Roman"/>
                  <w:noProof/>
                </w:rPr>
                <w:t>, 423-432.</w:t>
              </w:r>
            </w:p>
            <w:p w14:paraId="3A8942D8"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Khatiwada, S. (2014). </w:t>
              </w:r>
              <w:r w:rsidRPr="00A0676F">
                <w:rPr>
                  <w:rFonts w:ascii="Times New Roman" w:hAnsi="Times New Roman" w:cs="Times New Roman"/>
                  <w:i/>
                  <w:iCs/>
                  <w:noProof/>
                </w:rPr>
                <w:t>A Quiet Revolution: Women In Bangladesh</w:t>
              </w:r>
              <w:r w:rsidRPr="00A0676F">
                <w:rPr>
                  <w:rFonts w:ascii="Times New Roman" w:hAnsi="Times New Roman" w:cs="Times New Roman"/>
                  <w:noProof/>
                </w:rPr>
                <w:t>. Retrieved from International Labour Organization: http://www.ilo.org/global/about-the-ilo/newsroom/news/</w:t>
              </w:r>
            </w:p>
            <w:p w14:paraId="3A8942D9"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Klasen, S., &amp; Pieters, J. (2013). </w:t>
              </w:r>
              <w:r w:rsidRPr="00A0676F">
                <w:rPr>
                  <w:rFonts w:ascii="Times New Roman" w:hAnsi="Times New Roman" w:cs="Times New Roman"/>
                  <w:i/>
                  <w:iCs/>
                  <w:noProof/>
                </w:rPr>
                <w:t>What Explains the Stagnation of Female.</w:t>
              </w:r>
              <w:r w:rsidRPr="00A0676F">
                <w:rPr>
                  <w:rFonts w:ascii="Times New Roman" w:hAnsi="Times New Roman" w:cs="Times New Roman"/>
                  <w:noProof/>
                </w:rPr>
                <w:t xml:space="preserve"> Bonn: IZA.</w:t>
              </w:r>
            </w:p>
            <w:p w14:paraId="3A8942DA"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Lee, N., &amp; Chung, J.-S. (2008). Interrelation between fertility and female labour force in Korea. </w:t>
              </w:r>
              <w:r w:rsidRPr="00A0676F">
                <w:rPr>
                  <w:rFonts w:ascii="Times New Roman" w:hAnsi="Times New Roman" w:cs="Times New Roman"/>
                  <w:i/>
                  <w:iCs/>
                  <w:noProof/>
                </w:rPr>
                <w:t xml:space="preserve">The Journal Of Applied Business Research </w:t>
              </w:r>
              <w:r w:rsidRPr="00A0676F">
                <w:rPr>
                  <w:rFonts w:ascii="Times New Roman" w:hAnsi="Times New Roman" w:cs="Times New Roman"/>
                  <w:noProof/>
                </w:rPr>
                <w:t>.</w:t>
              </w:r>
            </w:p>
            <w:p w14:paraId="3A8942DB"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Mamun, M. z. (2013). Impact of Microcredit on Rural Livelihood: A Case Study in Bangladesh. </w:t>
              </w:r>
              <w:r w:rsidRPr="00A0676F">
                <w:rPr>
                  <w:rFonts w:ascii="Times New Roman" w:hAnsi="Times New Roman" w:cs="Times New Roman"/>
                  <w:i/>
                  <w:iCs/>
                  <w:noProof/>
                </w:rPr>
                <w:t>Social Science Review, the Dhaka University Studies,Part-D, Vol. 30, No. 2</w:t>
              </w:r>
              <w:r w:rsidRPr="00A0676F">
                <w:rPr>
                  <w:rFonts w:ascii="Times New Roman" w:hAnsi="Times New Roman" w:cs="Times New Roman"/>
                  <w:noProof/>
                </w:rPr>
                <w:t>, 179-197.</w:t>
              </w:r>
            </w:p>
            <w:p w14:paraId="3A8942DC"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Mira, P., &amp; Ahn, N. (2002). A note on the changing relationship between fertility and female rates in developed countries. </w:t>
              </w:r>
              <w:r w:rsidRPr="00A0676F">
                <w:rPr>
                  <w:rFonts w:ascii="Times New Roman" w:hAnsi="Times New Roman" w:cs="Times New Roman"/>
                  <w:i/>
                  <w:iCs/>
                  <w:noProof/>
                </w:rPr>
                <w:t>Journal of the Population Economics</w:t>
              </w:r>
              <w:r w:rsidRPr="00A0676F">
                <w:rPr>
                  <w:rFonts w:ascii="Times New Roman" w:hAnsi="Times New Roman" w:cs="Times New Roman"/>
                  <w:noProof/>
                </w:rPr>
                <w:t>, 667-682.</w:t>
              </w:r>
            </w:p>
            <w:p w14:paraId="3A8942DD"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Mishra, V., &amp; Smyth, R. (2010). Female labor force participation and total fertility rates in the OECD: New evidence from panel cointegration and Granger causality testing. </w:t>
              </w:r>
              <w:r w:rsidRPr="00A0676F">
                <w:rPr>
                  <w:rFonts w:ascii="Times New Roman" w:hAnsi="Times New Roman" w:cs="Times New Roman"/>
                  <w:i/>
                  <w:iCs/>
                  <w:noProof/>
                </w:rPr>
                <w:t>Journal of economics and business</w:t>
              </w:r>
              <w:r w:rsidRPr="00A0676F">
                <w:rPr>
                  <w:rFonts w:ascii="Times New Roman" w:hAnsi="Times New Roman" w:cs="Times New Roman"/>
                  <w:noProof/>
                </w:rPr>
                <w:t>, 48-64.</w:t>
              </w:r>
            </w:p>
            <w:p w14:paraId="3A8942DE"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Newbold, P., &amp; Granger, C. (1974). Spurious regressions in econometrics. </w:t>
              </w:r>
              <w:r w:rsidRPr="00A0676F">
                <w:rPr>
                  <w:rFonts w:ascii="Times New Roman" w:hAnsi="Times New Roman" w:cs="Times New Roman"/>
                  <w:i/>
                  <w:iCs/>
                  <w:noProof/>
                </w:rPr>
                <w:t>Journal of econometrics</w:t>
              </w:r>
              <w:r w:rsidRPr="00A0676F">
                <w:rPr>
                  <w:rFonts w:ascii="Times New Roman" w:hAnsi="Times New Roman" w:cs="Times New Roman"/>
                  <w:noProof/>
                </w:rPr>
                <w:t>.</w:t>
              </w:r>
            </w:p>
            <w:p w14:paraId="3A8942DF"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Organization, U. N. (2010). </w:t>
              </w:r>
              <w:r w:rsidRPr="00A0676F">
                <w:rPr>
                  <w:rFonts w:ascii="Times New Roman" w:hAnsi="Times New Roman" w:cs="Times New Roman"/>
                  <w:i/>
                  <w:iCs/>
                  <w:noProof/>
                </w:rPr>
                <w:t>Why Gender Equality in Basic Education in Pakistan?</w:t>
              </w:r>
              <w:r w:rsidRPr="00A0676F">
                <w:rPr>
                  <w:rFonts w:ascii="Times New Roman" w:hAnsi="Times New Roman" w:cs="Times New Roman"/>
                  <w:noProof/>
                </w:rPr>
                <w:t xml:space="preserve"> Islamabad: UNESCO.</w:t>
              </w:r>
            </w:p>
            <w:p w14:paraId="3A8942E0"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Perron, P., &amp; Phillips, P. C. (1988). Testing for a unit root in time series regression. </w:t>
              </w:r>
              <w:r w:rsidRPr="00A0676F">
                <w:rPr>
                  <w:rFonts w:ascii="Times New Roman" w:hAnsi="Times New Roman" w:cs="Times New Roman"/>
                  <w:i/>
                  <w:iCs/>
                  <w:noProof/>
                </w:rPr>
                <w:t>Biometrika</w:t>
              </w:r>
              <w:r w:rsidRPr="00A0676F">
                <w:rPr>
                  <w:rFonts w:ascii="Times New Roman" w:hAnsi="Times New Roman" w:cs="Times New Roman"/>
                  <w:noProof/>
                </w:rPr>
                <w:t>, 335-346.</w:t>
              </w:r>
            </w:p>
            <w:p w14:paraId="3A8942E1"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Priebe, J. (2010). Child Costs and the Causal Effect of Fertility on Female Labor Supply: An Investigation 1993–2008. </w:t>
              </w:r>
              <w:r w:rsidRPr="00A0676F">
                <w:rPr>
                  <w:rFonts w:ascii="Times New Roman" w:hAnsi="Times New Roman" w:cs="Times New Roman"/>
                  <w:i/>
                  <w:iCs/>
                  <w:noProof/>
                </w:rPr>
                <w:t>Courant Research Centre – Poverty, Equity and Growth Discussion papers</w:t>
              </w:r>
              <w:r w:rsidRPr="00A0676F">
                <w:rPr>
                  <w:rFonts w:ascii="Times New Roman" w:hAnsi="Times New Roman" w:cs="Times New Roman"/>
                  <w:noProof/>
                </w:rPr>
                <w:t>.</w:t>
              </w:r>
            </w:p>
            <w:p w14:paraId="3A8942E2"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Radhakrishnan, U. (2010). A Dynamic Structural Model of Contraceptive Use and Employment Sector. </w:t>
              </w:r>
              <w:r w:rsidRPr="00A0676F">
                <w:rPr>
                  <w:rFonts w:ascii="Times New Roman" w:hAnsi="Times New Roman" w:cs="Times New Roman"/>
                  <w:i/>
                  <w:iCs/>
                  <w:noProof/>
                </w:rPr>
                <w:t>US Census Bureau Center for Economic Studies Paper No. CES-WP-10-28.</w:t>
              </w:r>
              <w:r w:rsidRPr="00A0676F">
                <w:rPr>
                  <w:rFonts w:ascii="Times New Roman" w:hAnsi="Times New Roman" w:cs="Times New Roman"/>
                  <w:noProof/>
                </w:rPr>
                <w:t xml:space="preserve"> </w:t>
              </w:r>
            </w:p>
            <w:p w14:paraId="3A8942E3"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Rahman, D., &amp; Siddiqui, S. A. (2015). Female RMG worker: Economic Contribution in Bangladesh. </w:t>
              </w:r>
              <w:r w:rsidRPr="00A0676F">
                <w:rPr>
                  <w:rFonts w:ascii="Times New Roman" w:hAnsi="Times New Roman" w:cs="Times New Roman"/>
                  <w:i/>
                  <w:iCs/>
                  <w:noProof/>
                </w:rPr>
                <w:t>International Journal of Scientific and Research Publications</w:t>
              </w:r>
              <w:r w:rsidRPr="00A0676F">
                <w:rPr>
                  <w:rFonts w:ascii="Times New Roman" w:hAnsi="Times New Roman" w:cs="Times New Roman"/>
                  <w:noProof/>
                </w:rPr>
                <w:t>.</w:t>
              </w:r>
            </w:p>
            <w:p w14:paraId="3A8942E4"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Rahman, R. I., &amp; Islam, R. (2013). </w:t>
              </w:r>
              <w:r w:rsidRPr="00A0676F">
                <w:rPr>
                  <w:rFonts w:ascii="Times New Roman" w:hAnsi="Times New Roman" w:cs="Times New Roman"/>
                  <w:i/>
                  <w:iCs/>
                  <w:noProof/>
                </w:rPr>
                <w:t>Female labour force participation in Bangladesh : trends,drivers, and barriers.</w:t>
              </w:r>
              <w:r w:rsidRPr="00A0676F">
                <w:rPr>
                  <w:rFonts w:ascii="Times New Roman" w:hAnsi="Times New Roman" w:cs="Times New Roman"/>
                  <w:noProof/>
                </w:rPr>
                <w:t xml:space="preserve"> International Labour Organization.</w:t>
              </w:r>
            </w:p>
            <w:p w14:paraId="3A8942E5"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(2014). </w:t>
              </w:r>
              <w:r w:rsidRPr="00A0676F">
                <w:rPr>
                  <w:rFonts w:ascii="Times New Roman" w:hAnsi="Times New Roman" w:cs="Times New Roman"/>
                  <w:i/>
                  <w:iCs/>
                  <w:noProof/>
                </w:rPr>
                <w:t>Rapid Assessment of Sexual Harassment in Public Transport and Connected Spaces in Karachi. Manila.</w:t>
              </w:r>
              <w:r w:rsidRPr="00A0676F">
                <w:rPr>
                  <w:rFonts w:ascii="Times New Roman" w:hAnsi="Times New Roman" w:cs="Times New Roman"/>
                  <w:noProof/>
                </w:rPr>
                <w:t xml:space="preserve"> Asian Development Bank.</w:t>
              </w:r>
            </w:p>
            <w:p w14:paraId="3A8942E6"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lastRenderedPageBreak/>
                <w:t xml:space="preserve">Ray, R. (2000). Child Labor, Child Schooling, and Their Interaction with Adult Labor: Empirical Evidence for Peru and Pakistan. </w:t>
              </w:r>
              <w:r w:rsidRPr="00A0676F">
                <w:rPr>
                  <w:rFonts w:ascii="Times New Roman" w:hAnsi="Times New Roman" w:cs="Times New Roman"/>
                  <w:i/>
                  <w:iCs/>
                  <w:noProof/>
                </w:rPr>
                <w:t>World Economic Bank Review</w:t>
              </w:r>
              <w:r w:rsidRPr="00A0676F">
                <w:rPr>
                  <w:rFonts w:ascii="Times New Roman" w:hAnsi="Times New Roman" w:cs="Times New Roman"/>
                  <w:noProof/>
                </w:rPr>
                <w:t>, 347-67.</w:t>
              </w:r>
            </w:p>
            <w:p w14:paraId="3A8942E7"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Razia, B., &amp; Ghazala, Y. (2011). CONTRIBUTION OF PAKISTANI WOMEN IN AGRICULTURE:PRODUCTIVITY AND CONSTRAINTS. </w:t>
              </w:r>
              <w:r w:rsidRPr="00A0676F">
                <w:rPr>
                  <w:rFonts w:ascii="Times New Roman" w:hAnsi="Times New Roman" w:cs="Times New Roman"/>
                  <w:i/>
                  <w:iCs/>
                  <w:noProof/>
                </w:rPr>
                <w:t>Sarhad journal of agricultural</w:t>
              </w:r>
              <w:r w:rsidRPr="00A0676F">
                <w:rPr>
                  <w:rFonts w:ascii="Times New Roman" w:hAnsi="Times New Roman" w:cs="Times New Roman"/>
                  <w:noProof/>
                </w:rPr>
                <w:t>.</w:t>
              </w:r>
            </w:p>
            <w:p w14:paraId="3A8942E8"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Salik, M., &amp; Zhiyong, Z. (2014). Gender Discrimination and Inequalities in Higher Education:A case study of Rural Areas of Pakistan. </w:t>
              </w:r>
              <w:r w:rsidRPr="00A0676F">
                <w:rPr>
                  <w:rFonts w:ascii="Times New Roman" w:hAnsi="Times New Roman" w:cs="Times New Roman"/>
                  <w:i/>
                  <w:iCs/>
                  <w:noProof/>
                </w:rPr>
                <w:t>Academic Research International</w:t>
              </w:r>
              <w:r w:rsidRPr="00A0676F">
                <w:rPr>
                  <w:rFonts w:ascii="Times New Roman" w:hAnsi="Times New Roman" w:cs="Times New Roman"/>
                  <w:noProof/>
                </w:rPr>
                <w:t>.</w:t>
              </w:r>
            </w:p>
            <w:p w14:paraId="3A8942E9"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Schaner, S., &amp; Das, S. (2016). </w:t>
              </w:r>
              <w:r w:rsidRPr="00A0676F">
                <w:rPr>
                  <w:rFonts w:ascii="Times New Roman" w:hAnsi="Times New Roman" w:cs="Times New Roman"/>
                  <w:i/>
                  <w:iCs/>
                  <w:noProof/>
                </w:rPr>
                <w:t>Female Labour force partcipation in Asia: Indonesia country study.</w:t>
              </w:r>
              <w:r w:rsidRPr="00A0676F">
                <w:rPr>
                  <w:rFonts w:ascii="Times New Roman" w:hAnsi="Times New Roman" w:cs="Times New Roman"/>
                  <w:noProof/>
                </w:rPr>
                <w:t xml:space="preserve"> Asian Development Bank.</w:t>
              </w:r>
            </w:p>
            <w:p w14:paraId="3A8942EA"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Sen, A. (2001). The many faces of Gender Inequality . </w:t>
              </w:r>
              <w:r w:rsidRPr="00A0676F">
                <w:rPr>
                  <w:rFonts w:ascii="Times New Roman" w:hAnsi="Times New Roman" w:cs="Times New Roman"/>
                  <w:i/>
                  <w:iCs/>
                  <w:noProof/>
                </w:rPr>
                <w:t xml:space="preserve">The new republic </w:t>
              </w:r>
              <w:r w:rsidRPr="00A0676F">
                <w:rPr>
                  <w:rFonts w:ascii="Times New Roman" w:hAnsi="Times New Roman" w:cs="Times New Roman"/>
                  <w:noProof/>
                </w:rPr>
                <w:t>, 35-38.</w:t>
              </w:r>
            </w:p>
            <w:p w14:paraId="3A8942EB"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Siegel, C. (2012). </w:t>
              </w:r>
              <w:r w:rsidRPr="00A0676F">
                <w:rPr>
                  <w:rFonts w:ascii="Times New Roman" w:hAnsi="Times New Roman" w:cs="Times New Roman"/>
                  <w:i/>
                  <w:iCs/>
                  <w:noProof/>
                </w:rPr>
                <w:t>Female employment and fertility -The effects of rising female wages.</w:t>
              </w:r>
              <w:r w:rsidRPr="00A0676F">
                <w:rPr>
                  <w:rFonts w:ascii="Times New Roman" w:hAnsi="Times New Roman" w:cs="Times New Roman"/>
                  <w:noProof/>
                </w:rPr>
                <w:t xml:space="preserve"> The London School OF Economics and Politcial Science.</w:t>
              </w:r>
            </w:p>
            <w:p w14:paraId="3A8942EC"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(2004). </w:t>
              </w:r>
              <w:r w:rsidRPr="00A0676F">
                <w:rPr>
                  <w:rFonts w:ascii="Times New Roman" w:hAnsi="Times New Roman" w:cs="Times New Roman"/>
                  <w:i/>
                  <w:iCs/>
                  <w:noProof/>
                </w:rPr>
                <w:t>Social sector developments .</w:t>
              </w:r>
              <w:r w:rsidRPr="00A0676F">
                <w:rPr>
                  <w:rFonts w:ascii="Times New Roman" w:hAnsi="Times New Roman" w:cs="Times New Roman"/>
                  <w:noProof/>
                </w:rPr>
                <w:t xml:space="preserve"> Economics Survey Pakistan .</w:t>
              </w:r>
            </w:p>
            <w:p w14:paraId="3A8942ED"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Steinberg, C., &amp; Nakane, M. (2012). </w:t>
              </w:r>
              <w:r w:rsidRPr="00A0676F">
                <w:rPr>
                  <w:rFonts w:ascii="Times New Roman" w:hAnsi="Times New Roman" w:cs="Times New Roman"/>
                  <w:i/>
                  <w:iCs/>
                  <w:noProof/>
                </w:rPr>
                <w:t>Can women save Japan?</w:t>
              </w:r>
              <w:r w:rsidRPr="00A0676F">
                <w:rPr>
                  <w:rFonts w:ascii="Times New Roman" w:hAnsi="Times New Roman" w:cs="Times New Roman"/>
                  <w:noProof/>
                </w:rPr>
                <w:t xml:space="preserve"> International Monetary Fund.</w:t>
              </w:r>
            </w:p>
            <w:p w14:paraId="3A8942EE"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Teignier , M., &amp; Cuberes , D. (2014). Aggregate Costs of Gender Gaps in the Labor Market: A Quantitative Estimate. </w:t>
              </w:r>
              <w:r w:rsidRPr="00A0676F">
                <w:rPr>
                  <w:rFonts w:ascii="Times New Roman" w:hAnsi="Times New Roman" w:cs="Times New Roman"/>
                  <w:i/>
                  <w:iCs/>
                  <w:noProof/>
                </w:rPr>
                <w:t xml:space="preserve">Ub Economics working papers </w:t>
              </w:r>
              <w:r w:rsidRPr="00A0676F">
                <w:rPr>
                  <w:rFonts w:ascii="Times New Roman" w:hAnsi="Times New Roman" w:cs="Times New Roman"/>
                  <w:noProof/>
                </w:rPr>
                <w:t>.</w:t>
              </w:r>
            </w:p>
            <w:p w14:paraId="3A8942EF"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Toor, I. A., &amp; Parveen, R. (2004). </w:t>
              </w:r>
              <w:r w:rsidRPr="00A0676F">
                <w:rPr>
                  <w:rFonts w:ascii="Times New Roman" w:hAnsi="Times New Roman" w:cs="Times New Roman"/>
                  <w:i/>
                  <w:iCs/>
                  <w:noProof/>
                </w:rPr>
                <w:t>Factors Influencing Girls’ Primary Enrolment in Pakistan.</w:t>
              </w:r>
              <w:r w:rsidRPr="00A0676F">
                <w:rPr>
                  <w:rFonts w:ascii="Times New Roman" w:hAnsi="Times New Roman" w:cs="Times New Roman"/>
                  <w:noProof/>
                </w:rPr>
                <w:t xml:space="preserve"> </w:t>
              </w:r>
            </w:p>
            <w:p w14:paraId="3A8942F0"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Verick, S. (2014, september ). </w:t>
              </w:r>
              <w:r w:rsidRPr="00A0676F">
                <w:rPr>
                  <w:rFonts w:ascii="Times New Roman" w:hAnsi="Times New Roman" w:cs="Times New Roman"/>
                  <w:i/>
                  <w:iCs/>
                  <w:noProof/>
                </w:rPr>
                <w:t xml:space="preserve">Female Labour force partcipation in developing countries </w:t>
              </w:r>
              <w:r w:rsidRPr="00A0676F">
                <w:rPr>
                  <w:rFonts w:ascii="Times New Roman" w:hAnsi="Times New Roman" w:cs="Times New Roman"/>
                  <w:noProof/>
                </w:rPr>
                <w:t>. Retrieved from I Z A world of labour evidence based policy making : wol.iza.org</w:t>
              </w:r>
            </w:p>
            <w:p w14:paraId="3A8942F1"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(2001). </w:t>
              </w:r>
              <w:r w:rsidRPr="00A0676F">
                <w:rPr>
                  <w:rFonts w:ascii="Times New Roman" w:hAnsi="Times New Roman" w:cs="Times New Roman"/>
                  <w:i/>
                  <w:iCs/>
                  <w:noProof/>
                </w:rPr>
                <w:t>World Development Report 2000/2001:Attacking Poverty.</w:t>
              </w:r>
              <w:r w:rsidRPr="00A0676F">
                <w:rPr>
                  <w:rFonts w:ascii="Times New Roman" w:hAnsi="Times New Roman" w:cs="Times New Roman"/>
                  <w:noProof/>
                </w:rPr>
                <w:t xml:space="preserve"> New York: Oxford University Press.</w:t>
              </w:r>
            </w:p>
            <w:p w14:paraId="3A8942F2" w14:textId="77777777" w:rsidR="00B91716" w:rsidRPr="00A0676F" w:rsidRDefault="00B91716" w:rsidP="00B91716">
              <w:pPr>
                <w:pStyle w:val="Bibliography"/>
                <w:ind w:left="720" w:hanging="720"/>
                <w:rPr>
                  <w:rFonts w:ascii="Times New Roman" w:hAnsi="Times New Roman" w:cs="Times New Roman"/>
                  <w:noProof/>
                </w:rPr>
              </w:pPr>
              <w:r w:rsidRPr="00A0676F">
                <w:rPr>
                  <w:rFonts w:ascii="Times New Roman" w:hAnsi="Times New Roman" w:cs="Times New Roman"/>
                  <w:noProof/>
                </w:rPr>
                <w:t xml:space="preserve">Woytek, K. E., Newiak, M., Kochhar, K., Fabrizio, S., Kpodar, K., Wingender, P., . . . Schwartz , G. (2013). </w:t>
              </w:r>
              <w:r w:rsidRPr="00A0676F">
                <w:rPr>
                  <w:rFonts w:ascii="Times New Roman" w:hAnsi="Times New Roman" w:cs="Times New Roman"/>
                  <w:i/>
                  <w:iCs/>
                  <w:noProof/>
                </w:rPr>
                <w:t>women, work and the economy: macroeconomic gains from gender equality.</w:t>
              </w:r>
              <w:r w:rsidRPr="00A0676F">
                <w:rPr>
                  <w:rFonts w:ascii="Times New Roman" w:hAnsi="Times New Roman" w:cs="Times New Roman"/>
                  <w:noProof/>
                </w:rPr>
                <w:t xml:space="preserve"> International monetary fund.</w:t>
              </w:r>
            </w:p>
            <w:p w14:paraId="3A8942F3" w14:textId="77777777" w:rsidR="007878A0" w:rsidRPr="00A0676F" w:rsidRDefault="007878A0" w:rsidP="00B91716">
              <w:pPr>
                <w:rPr>
                  <w:rFonts w:ascii="Times New Roman" w:hAnsi="Times New Roman" w:cs="Times New Roman"/>
                </w:rPr>
              </w:pPr>
              <w:r w:rsidRPr="00A0676F">
                <w:rPr>
                  <w:rFonts w:ascii="Times New Roman" w:hAnsi="Times New Roman" w:cs="Times New Roman"/>
                  <w:b/>
                  <w:bCs/>
                  <w:noProof/>
                </w:rPr>
                <w:fldChar w:fldCharType="end"/>
              </w:r>
            </w:p>
          </w:sdtContent>
        </w:sdt>
      </w:sdtContent>
    </w:sdt>
    <w:p w14:paraId="3A8942F4" w14:textId="77777777" w:rsidR="00632B38" w:rsidRPr="00A0676F" w:rsidRDefault="00632B38" w:rsidP="007D2306">
      <w:pPr>
        <w:spacing w:line="360" w:lineRule="auto"/>
        <w:jc w:val="both"/>
        <w:rPr>
          <w:rFonts w:ascii="Times New Roman" w:hAnsi="Times New Roman" w:cs="Times New Roman"/>
        </w:rPr>
      </w:pPr>
    </w:p>
    <w:p w14:paraId="3A8942F5" w14:textId="77777777" w:rsidR="00632B38" w:rsidRPr="00A0676F" w:rsidRDefault="00632B38" w:rsidP="007D2306">
      <w:pPr>
        <w:spacing w:line="360" w:lineRule="auto"/>
        <w:jc w:val="both"/>
        <w:rPr>
          <w:rFonts w:ascii="Times New Roman" w:hAnsi="Times New Roman" w:cs="Times New Roman"/>
        </w:rPr>
      </w:pPr>
    </w:p>
    <w:p w14:paraId="3A8942F6" w14:textId="77777777" w:rsidR="00632B38" w:rsidRPr="00A0676F" w:rsidRDefault="00632B38" w:rsidP="007D2306">
      <w:pPr>
        <w:spacing w:line="360" w:lineRule="auto"/>
        <w:jc w:val="both"/>
        <w:rPr>
          <w:rFonts w:ascii="Times New Roman" w:hAnsi="Times New Roman" w:cs="Times New Roman"/>
        </w:rPr>
      </w:pPr>
    </w:p>
    <w:p w14:paraId="3A8942F7" w14:textId="77777777" w:rsidR="00632B38" w:rsidRPr="00A0676F" w:rsidRDefault="00632B38" w:rsidP="007D2306">
      <w:pPr>
        <w:spacing w:line="360" w:lineRule="auto"/>
        <w:jc w:val="both"/>
        <w:rPr>
          <w:rFonts w:ascii="Times New Roman" w:hAnsi="Times New Roman" w:cs="Times New Roman"/>
        </w:rPr>
      </w:pPr>
    </w:p>
    <w:p w14:paraId="3A8942F8" w14:textId="77777777" w:rsidR="00632B38" w:rsidRPr="00A0676F" w:rsidRDefault="00632B38" w:rsidP="007D2306">
      <w:pPr>
        <w:spacing w:line="360" w:lineRule="auto"/>
        <w:jc w:val="both"/>
        <w:rPr>
          <w:rFonts w:ascii="Times New Roman" w:hAnsi="Times New Roman" w:cs="Times New Roman"/>
        </w:rPr>
      </w:pPr>
    </w:p>
    <w:p w14:paraId="3A8942F9" w14:textId="77777777" w:rsidR="00632B38" w:rsidRPr="00A0676F" w:rsidRDefault="00632B38" w:rsidP="007D2306">
      <w:pPr>
        <w:spacing w:line="360" w:lineRule="auto"/>
        <w:jc w:val="both"/>
        <w:rPr>
          <w:rFonts w:ascii="Times New Roman" w:hAnsi="Times New Roman" w:cs="Times New Roman"/>
        </w:rPr>
      </w:pPr>
    </w:p>
    <w:p w14:paraId="3A8942FA" w14:textId="77777777" w:rsidR="00632B38" w:rsidRPr="00A0676F" w:rsidRDefault="00632B38" w:rsidP="007D2306">
      <w:pPr>
        <w:spacing w:line="360" w:lineRule="auto"/>
        <w:jc w:val="both"/>
        <w:rPr>
          <w:rFonts w:ascii="Times New Roman" w:hAnsi="Times New Roman" w:cs="Times New Roman"/>
        </w:rPr>
      </w:pPr>
    </w:p>
    <w:p w14:paraId="3A8942FB" w14:textId="77777777" w:rsidR="00632B38" w:rsidRPr="00A0676F" w:rsidRDefault="00632B38" w:rsidP="007D2306">
      <w:pPr>
        <w:spacing w:line="360" w:lineRule="auto"/>
        <w:jc w:val="both"/>
        <w:rPr>
          <w:rFonts w:ascii="Times New Roman" w:hAnsi="Times New Roman" w:cs="Times New Roman"/>
        </w:rPr>
      </w:pPr>
    </w:p>
    <w:p w14:paraId="3A8942FC" w14:textId="77777777" w:rsidR="007878A0" w:rsidRPr="00A0676F" w:rsidRDefault="007878A0" w:rsidP="007D2306">
      <w:pPr>
        <w:spacing w:line="360" w:lineRule="auto"/>
        <w:jc w:val="both"/>
        <w:rPr>
          <w:rFonts w:ascii="Times New Roman" w:hAnsi="Times New Roman" w:cs="Times New Roman"/>
        </w:rPr>
      </w:pPr>
    </w:p>
    <w:p w14:paraId="3A8942FD" w14:textId="77777777" w:rsidR="007878A0" w:rsidRPr="00A0676F" w:rsidRDefault="007878A0" w:rsidP="007D2306">
      <w:pPr>
        <w:spacing w:line="360" w:lineRule="auto"/>
        <w:jc w:val="both"/>
        <w:rPr>
          <w:rFonts w:ascii="Times New Roman" w:hAnsi="Times New Roman" w:cs="Times New Roman"/>
        </w:rPr>
      </w:pPr>
    </w:p>
    <w:p w14:paraId="3A8942FE" w14:textId="77777777" w:rsidR="007878A0" w:rsidRPr="00A0676F" w:rsidRDefault="007878A0" w:rsidP="007D2306">
      <w:pPr>
        <w:spacing w:line="360" w:lineRule="auto"/>
        <w:jc w:val="both"/>
        <w:rPr>
          <w:rFonts w:ascii="Times New Roman" w:hAnsi="Times New Roman" w:cs="Times New Roman"/>
        </w:rPr>
      </w:pPr>
    </w:p>
    <w:p w14:paraId="3A8942FF" w14:textId="77777777" w:rsidR="007878A0" w:rsidRPr="00A0676F" w:rsidRDefault="007878A0" w:rsidP="007D2306">
      <w:pPr>
        <w:spacing w:line="360" w:lineRule="auto"/>
        <w:jc w:val="both"/>
        <w:rPr>
          <w:rFonts w:ascii="Times New Roman" w:hAnsi="Times New Roman" w:cs="Times New Roman"/>
        </w:rPr>
      </w:pPr>
    </w:p>
    <w:p w14:paraId="3A894300" w14:textId="77777777" w:rsidR="00632B38" w:rsidRPr="00A0676F" w:rsidRDefault="00632B38" w:rsidP="007D2306">
      <w:pPr>
        <w:spacing w:line="360" w:lineRule="auto"/>
        <w:jc w:val="both"/>
        <w:rPr>
          <w:rFonts w:ascii="Times New Roman" w:hAnsi="Times New Roman" w:cs="Times New Roman"/>
        </w:rPr>
      </w:pPr>
    </w:p>
    <w:p w14:paraId="3A894301" w14:textId="77777777" w:rsidR="00632B38" w:rsidRPr="00A0676F" w:rsidRDefault="00632B38" w:rsidP="007D2306">
      <w:pPr>
        <w:spacing w:line="360" w:lineRule="auto"/>
        <w:jc w:val="both"/>
        <w:rPr>
          <w:rFonts w:ascii="Times New Roman" w:hAnsi="Times New Roman" w:cs="Times New Roman"/>
        </w:rPr>
      </w:pPr>
    </w:p>
    <w:p w14:paraId="3A894302" w14:textId="77777777" w:rsidR="00632B38" w:rsidRPr="00A0676F" w:rsidRDefault="00632B38" w:rsidP="007D2306">
      <w:pPr>
        <w:spacing w:line="360" w:lineRule="auto"/>
        <w:jc w:val="both"/>
        <w:rPr>
          <w:rFonts w:ascii="Times New Roman" w:hAnsi="Times New Roman" w:cs="Times New Roman"/>
        </w:rPr>
      </w:pPr>
    </w:p>
    <w:p w14:paraId="3A894303" w14:textId="77777777" w:rsidR="00632B38" w:rsidRPr="00A0676F" w:rsidRDefault="00632B38" w:rsidP="007D2306">
      <w:pPr>
        <w:spacing w:line="360" w:lineRule="auto"/>
        <w:jc w:val="both"/>
        <w:rPr>
          <w:rFonts w:ascii="Times New Roman" w:hAnsi="Times New Roman" w:cs="Times New Roman"/>
        </w:rPr>
      </w:pPr>
    </w:p>
    <w:p w14:paraId="3A894304" w14:textId="77777777" w:rsidR="00AE22CC" w:rsidRPr="00A0676F" w:rsidRDefault="00AE22CC" w:rsidP="00AE22CC">
      <w:pPr>
        <w:spacing w:line="360" w:lineRule="auto"/>
        <w:rPr>
          <w:rFonts w:ascii="Times New Roman" w:hAnsi="Times New Roman" w:cs="Times New Roman"/>
        </w:rPr>
      </w:pPr>
    </w:p>
    <w:p w14:paraId="3A894305" w14:textId="77777777" w:rsidR="00A90C66" w:rsidRPr="00A0676F" w:rsidRDefault="009D047F" w:rsidP="000C28E3">
      <w:pPr>
        <w:pStyle w:val="Heading1"/>
        <w:rPr>
          <w:rFonts w:ascii="Times New Roman" w:hAnsi="Times New Roman" w:cs="Times New Roman"/>
          <w:b/>
          <w:color w:val="auto"/>
        </w:rPr>
      </w:pPr>
      <w:bookmarkStart w:id="60" w:name="_Toc513629718"/>
      <w:r w:rsidRPr="00A0676F">
        <w:rPr>
          <w:rFonts w:ascii="Times New Roman" w:hAnsi="Times New Roman" w:cs="Times New Roman"/>
          <w:b/>
          <w:color w:val="auto"/>
        </w:rPr>
        <w:t>Appendice</w:t>
      </w:r>
      <w:r w:rsidR="00E06959" w:rsidRPr="00A0676F">
        <w:rPr>
          <w:rFonts w:ascii="Times New Roman" w:hAnsi="Times New Roman" w:cs="Times New Roman"/>
          <w:b/>
          <w:color w:val="auto"/>
        </w:rPr>
        <w:t>s</w:t>
      </w:r>
      <w:bookmarkEnd w:id="60"/>
    </w:p>
    <w:p w14:paraId="3A894306" w14:textId="77777777" w:rsidR="000C28E3" w:rsidRPr="00A0676F" w:rsidRDefault="000C28E3" w:rsidP="00AE22CC">
      <w:pPr>
        <w:spacing w:line="360" w:lineRule="auto"/>
        <w:rPr>
          <w:rFonts w:ascii="Times New Roman" w:hAnsi="Times New Roman" w:cs="Times New Roman"/>
          <w:b/>
          <w:sz w:val="32"/>
          <w:szCs w:val="32"/>
        </w:rPr>
      </w:pPr>
    </w:p>
    <w:p w14:paraId="3A894307" w14:textId="77777777" w:rsidR="000C28E3" w:rsidRPr="00A0676F" w:rsidRDefault="000C28E3" w:rsidP="000C28E3">
      <w:pPr>
        <w:spacing w:after="0" w:line="240" w:lineRule="auto"/>
        <w:rPr>
          <w:rFonts w:ascii="Times New Roman" w:hAnsi="Times New Roman" w:cs="Times New Roman"/>
          <w:b/>
          <w:sz w:val="24"/>
          <w:szCs w:val="24"/>
        </w:rPr>
      </w:pPr>
      <w:r w:rsidRPr="00A0676F">
        <w:rPr>
          <w:rFonts w:ascii="Times New Roman" w:hAnsi="Times New Roman" w:cs="Times New Roman"/>
          <w:b/>
          <w:sz w:val="24"/>
          <w:szCs w:val="24"/>
        </w:rPr>
        <w:t xml:space="preserve"> Table 8.0A Error Correction Model for Pakistan at Secondary level </w:t>
      </w:r>
    </w:p>
    <w:p w14:paraId="3A894308" w14:textId="77777777" w:rsidR="000C28E3" w:rsidRPr="00A0676F" w:rsidRDefault="000C28E3" w:rsidP="000C28E3">
      <w:pPr>
        <w:spacing w:after="0" w:line="240" w:lineRule="auto"/>
        <w:rPr>
          <w:rFonts w:ascii="Times New Roman" w:hAnsi="Times New Roman" w:cs="Times New Roman"/>
          <w:b/>
          <w:sz w:val="24"/>
          <w:szCs w:val="24"/>
        </w:rPr>
      </w:pPr>
      <w:r w:rsidRPr="00A0676F">
        <w:rPr>
          <w:rFonts w:ascii="Times New Roman" w:hAnsi="Times New Roman" w:cs="Times New Roman"/>
          <w:b/>
          <w:sz w:val="24"/>
          <w:szCs w:val="24"/>
        </w:rPr>
        <w:t xml:space="preserve"> Dependent Variable: ∆FLFP</w:t>
      </w:r>
    </w:p>
    <w:tbl>
      <w:tblPr>
        <w:tblStyle w:val="TableGrid"/>
        <w:tblW w:w="9445" w:type="dxa"/>
        <w:tblLook w:val="04A0" w:firstRow="1" w:lastRow="0" w:firstColumn="1" w:lastColumn="0" w:noHBand="0" w:noVBand="1"/>
      </w:tblPr>
      <w:tblGrid>
        <w:gridCol w:w="2122"/>
        <w:gridCol w:w="2249"/>
        <w:gridCol w:w="1963"/>
        <w:gridCol w:w="1875"/>
        <w:gridCol w:w="1236"/>
      </w:tblGrid>
      <w:tr w:rsidR="00A0676F" w:rsidRPr="00A0676F" w14:paraId="3A89430E" w14:textId="77777777" w:rsidTr="00C94400">
        <w:tc>
          <w:tcPr>
            <w:tcW w:w="2122" w:type="dxa"/>
          </w:tcPr>
          <w:p w14:paraId="3A894309" w14:textId="77777777" w:rsidR="000C28E3" w:rsidRPr="00A0676F" w:rsidRDefault="000C28E3" w:rsidP="000C28E3">
            <w:pPr>
              <w:spacing w:line="360" w:lineRule="auto"/>
              <w:rPr>
                <w:rFonts w:ascii="Times New Roman" w:hAnsi="Times New Roman" w:cs="Times New Roman"/>
                <w:b/>
                <w:sz w:val="32"/>
                <w:szCs w:val="32"/>
              </w:rPr>
            </w:pPr>
          </w:p>
        </w:tc>
        <w:tc>
          <w:tcPr>
            <w:tcW w:w="2249" w:type="dxa"/>
          </w:tcPr>
          <w:p w14:paraId="3A89430A" w14:textId="77777777" w:rsidR="000C28E3" w:rsidRPr="00A0676F" w:rsidRDefault="000C28E3" w:rsidP="000C28E3">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Coefficient</w:t>
            </w:r>
          </w:p>
        </w:tc>
        <w:tc>
          <w:tcPr>
            <w:tcW w:w="1963" w:type="dxa"/>
          </w:tcPr>
          <w:p w14:paraId="3A89430B" w14:textId="77777777" w:rsidR="000C28E3" w:rsidRPr="00A0676F" w:rsidRDefault="000C28E3" w:rsidP="000C28E3">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Std. Error</w:t>
            </w:r>
          </w:p>
        </w:tc>
        <w:tc>
          <w:tcPr>
            <w:tcW w:w="1875" w:type="dxa"/>
          </w:tcPr>
          <w:p w14:paraId="3A89430C" w14:textId="77777777" w:rsidR="000C28E3" w:rsidRPr="00A0676F" w:rsidRDefault="000C28E3" w:rsidP="000C28E3">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t- statistic</w:t>
            </w:r>
          </w:p>
        </w:tc>
        <w:tc>
          <w:tcPr>
            <w:tcW w:w="1236" w:type="dxa"/>
          </w:tcPr>
          <w:p w14:paraId="3A89430D" w14:textId="77777777" w:rsidR="000C28E3" w:rsidRPr="00A0676F" w:rsidRDefault="000C28E3" w:rsidP="000C28E3">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Prob.</w:t>
            </w:r>
          </w:p>
        </w:tc>
      </w:tr>
      <w:tr w:rsidR="00A0676F" w:rsidRPr="00A0676F" w14:paraId="3A894314" w14:textId="77777777" w:rsidTr="00C94400">
        <w:tc>
          <w:tcPr>
            <w:tcW w:w="2122" w:type="dxa"/>
          </w:tcPr>
          <w:p w14:paraId="3A89430F" w14:textId="77777777" w:rsidR="000C28E3" w:rsidRPr="00A0676F" w:rsidRDefault="00DF050D" w:rsidP="000C28E3">
            <w:pPr>
              <w:autoSpaceDE w:val="0"/>
              <w:autoSpaceDN w:val="0"/>
              <w:adjustRightInd w:val="0"/>
              <w:jc w:val="both"/>
              <w:rPr>
                <w:rFonts w:ascii="Times New Roman" w:hAnsi="Times New Roman" w:cs="Times New Roman"/>
                <w:b/>
                <w:bCs/>
              </w:rPr>
            </w:pPr>
            <m:oMathPara>
              <m:oMathParaPr>
                <m:jc m:val="left"/>
              </m:oMathParaPr>
              <m:oMath>
                <m:r>
                  <m:rPr>
                    <m:sty m:val="bi"/>
                  </m:rPr>
                  <w:rPr>
                    <w:rFonts w:ascii="Cambria Math" w:hAnsi="Cambria Math" w:cs="Times New Roman"/>
                  </w:rPr>
                  <m:t>∆lnRMG</m:t>
                </m:r>
              </m:oMath>
            </m:oMathPara>
          </w:p>
        </w:tc>
        <w:tc>
          <w:tcPr>
            <w:tcW w:w="2249" w:type="dxa"/>
          </w:tcPr>
          <w:p w14:paraId="3A894310" w14:textId="77777777" w:rsidR="000C28E3" w:rsidRPr="00A0676F" w:rsidRDefault="00DF050D" w:rsidP="000C28E3">
            <w:pPr>
              <w:spacing w:line="360" w:lineRule="auto"/>
              <w:rPr>
                <w:rFonts w:ascii="Times New Roman" w:hAnsi="Times New Roman" w:cs="Times New Roman"/>
                <w:sz w:val="24"/>
                <w:szCs w:val="24"/>
              </w:rPr>
            </w:pPr>
            <w:r w:rsidRPr="00A0676F">
              <w:rPr>
                <w:rFonts w:ascii="Times New Roman" w:hAnsi="Times New Roman" w:cs="Times New Roman"/>
                <w:sz w:val="24"/>
                <w:szCs w:val="24"/>
              </w:rPr>
              <w:t>-0.054500</w:t>
            </w:r>
          </w:p>
        </w:tc>
        <w:tc>
          <w:tcPr>
            <w:tcW w:w="1963" w:type="dxa"/>
          </w:tcPr>
          <w:p w14:paraId="3A894311" w14:textId="77777777" w:rsidR="000C28E3" w:rsidRPr="00A0676F" w:rsidRDefault="00DF050D" w:rsidP="000C28E3">
            <w:pPr>
              <w:spacing w:line="360" w:lineRule="auto"/>
              <w:rPr>
                <w:rFonts w:ascii="Times New Roman" w:hAnsi="Times New Roman" w:cs="Times New Roman"/>
                <w:sz w:val="24"/>
                <w:szCs w:val="24"/>
              </w:rPr>
            </w:pPr>
            <w:r w:rsidRPr="00A0676F">
              <w:rPr>
                <w:rFonts w:ascii="Times New Roman" w:hAnsi="Times New Roman" w:cs="Times New Roman"/>
                <w:sz w:val="24"/>
                <w:szCs w:val="24"/>
              </w:rPr>
              <w:t>0.101317</w:t>
            </w:r>
          </w:p>
        </w:tc>
        <w:tc>
          <w:tcPr>
            <w:tcW w:w="1875" w:type="dxa"/>
          </w:tcPr>
          <w:p w14:paraId="3A894312" w14:textId="77777777" w:rsidR="000C28E3" w:rsidRPr="00A0676F" w:rsidRDefault="00DF050D" w:rsidP="000C28E3">
            <w:pPr>
              <w:spacing w:line="360" w:lineRule="auto"/>
              <w:rPr>
                <w:rFonts w:ascii="Times New Roman" w:hAnsi="Times New Roman" w:cs="Times New Roman"/>
                <w:sz w:val="24"/>
                <w:szCs w:val="24"/>
              </w:rPr>
            </w:pPr>
            <w:r w:rsidRPr="00A0676F">
              <w:rPr>
                <w:rFonts w:ascii="Times New Roman" w:hAnsi="Times New Roman" w:cs="Times New Roman"/>
                <w:sz w:val="24"/>
                <w:szCs w:val="24"/>
              </w:rPr>
              <w:t>-0.537914</w:t>
            </w:r>
          </w:p>
        </w:tc>
        <w:tc>
          <w:tcPr>
            <w:tcW w:w="1236" w:type="dxa"/>
          </w:tcPr>
          <w:p w14:paraId="3A894313" w14:textId="77777777" w:rsidR="000C28E3" w:rsidRPr="00A0676F" w:rsidRDefault="00DF050D" w:rsidP="000C28E3">
            <w:pPr>
              <w:spacing w:line="360" w:lineRule="auto"/>
              <w:rPr>
                <w:rFonts w:ascii="Times New Roman" w:hAnsi="Times New Roman" w:cs="Times New Roman"/>
                <w:sz w:val="24"/>
                <w:szCs w:val="24"/>
              </w:rPr>
            </w:pPr>
            <w:r w:rsidRPr="00A0676F">
              <w:rPr>
                <w:rFonts w:ascii="Times New Roman" w:hAnsi="Times New Roman" w:cs="Times New Roman"/>
                <w:sz w:val="24"/>
                <w:szCs w:val="24"/>
              </w:rPr>
              <w:t>0.6024***</w:t>
            </w:r>
          </w:p>
        </w:tc>
      </w:tr>
      <w:tr w:rsidR="00A0676F" w:rsidRPr="00A0676F" w14:paraId="3A89431A" w14:textId="77777777" w:rsidTr="00C94400">
        <w:tc>
          <w:tcPr>
            <w:tcW w:w="2122" w:type="dxa"/>
          </w:tcPr>
          <w:p w14:paraId="3A894315" w14:textId="77777777" w:rsidR="000C28E3" w:rsidRPr="00A0676F" w:rsidRDefault="00DF050D" w:rsidP="000C28E3">
            <w:pPr>
              <w:autoSpaceDE w:val="0"/>
              <w:autoSpaceDN w:val="0"/>
              <w:adjustRightInd w:val="0"/>
              <w:jc w:val="both"/>
              <w:rPr>
                <w:rFonts w:ascii="Times New Roman" w:hAnsi="Times New Roman" w:cs="Times New Roman"/>
                <w:b/>
                <w:bCs/>
              </w:rPr>
            </w:pPr>
            <m:oMathPara>
              <m:oMathParaPr>
                <m:jc m:val="left"/>
              </m:oMathParaPr>
              <m:oMath>
                <m:r>
                  <m:rPr>
                    <m:sty m:val="bi"/>
                  </m:rPr>
                  <w:rPr>
                    <w:rFonts w:ascii="Cambria Math" w:hAnsi="Cambria Math" w:cs="Times New Roman"/>
                  </w:rPr>
                  <m:t>∆lnACDDC</m:t>
                </m:r>
              </m:oMath>
            </m:oMathPara>
          </w:p>
        </w:tc>
        <w:tc>
          <w:tcPr>
            <w:tcW w:w="2249" w:type="dxa"/>
          </w:tcPr>
          <w:p w14:paraId="3A894316" w14:textId="77777777" w:rsidR="000C28E3" w:rsidRPr="00A0676F" w:rsidRDefault="0012797D" w:rsidP="000C28E3">
            <w:pPr>
              <w:spacing w:line="360" w:lineRule="auto"/>
              <w:rPr>
                <w:rFonts w:ascii="Times New Roman" w:hAnsi="Times New Roman" w:cs="Times New Roman"/>
                <w:sz w:val="24"/>
                <w:szCs w:val="24"/>
              </w:rPr>
            </w:pPr>
            <w:r w:rsidRPr="00A0676F">
              <w:rPr>
                <w:rFonts w:ascii="Times New Roman" w:hAnsi="Times New Roman" w:cs="Times New Roman"/>
                <w:sz w:val="24"/>
                <w:szCs w:val="24"/>
              </w:rPr>
              <w:t>0.000445</w:t>
            </w:r>
          </w:p>
        </w:tc>
        <w:tc>
          <w:tcPr>
            <w:tcW w:w="1963" w:type="dxa"/>
          </w:tcPr>
          <w:p w14:paraId="3A894317" w14:textId="77777777" w:rsidR="000C28E3" w:rsidRPr="00A0676F" w:rsidRDefault="0012797D" w:rsidP="000C28E3">
            <w:pPr>
              <w:spacing w:line="360" w:lineRule="auto"/>
              <w:rPr>
                <w:rFonts w:ascii="Times New Roman" w:hAnsi="Times New Roman" w:cs="Times New Roman"/>
                <w:sz w:val="24"/>
                <w:szCs w:val="24"/>
              </w:rPr>
            </w:pPr>
            <w:r w:rsidRPr="00A0676F">
              <w:rPr>
                <w:rFonts w:ascii="Times New Roman" w:hAnsi="Times New Roman" w:cs="Times New Roman"/>
                <w:sz w:val="24"/>
                <w:szCs w:val="24"/>
              </w:rPr>
              <w:t>0.083092</w:t>
            </w:r>
          </w:p>
        </w:tc>
        <w:tc>
          <w:tcPr>
            <w:tcW w:w="1875" w:type="dxa"/>
          </w:tcPr>
          <w:p w14:paraId="3A894318" w14:textId="77777777" w:rsidR="000C28E3" w:rsidRPr="00A0676F" w:rsidRDefault="0012797D" w:rsidP="000C28E3">
            <w:pPr>
              <w:spacing w:line="360" w:lineRule="auto"/>
              <w:rPr>
                <w:rFonts w:ascii="Times New Roman" w:hAnsi="Times New Roman" w:cs="Times New Roman"/>
                <w:sz w:val="24"/>
                <w:szCs w:val="24"/>
              </w:rPr>
            </w:pPr>
            <w:r w:rsidRPr="00A0676F">
              <w:rPr>
                <w:rFonts w:ascii="Times New Roman" w:hAnsi="Times New Roman" w:cs="Times New Roman"/>
                <w:sz w:val="24"/>
                <w:szCs w:val="24"/>
              </w:rPr>
              <w:t>0.005355</w:t>
            </w:r>
          </w:p>
        </w:tc>
        <w:tc>
          <w:tcPr>
            <w:tcW w:w="1236" w:type="dxa"/>
          </w:tcPr>
          <w:p w14:paraId="3A894319" w14:textId="77777777" w:rsidR="000C28E3" w:rsidRPr="00A0676F" w:rsidRDefault="0012797D" w:rsidP="000C28E3">
            <w:pPr>
              <w:spacing w:line="360" w:lineRule="auto"/>
              <w:rPr>
                <w:rFonts w:ascii="Times New Roman" w:hAnsi="Times New Roman" w:cs="Times New Roman"/>
                <w:sz w:val="24"/>
                <w:szCs w:val="24"/>
              </w:rPr>
            </w:pPr>
            <w:r w:rsidRPr="00A0676F">
              <w:rPr>
                <w:rFonts w:ascii="Times New Roman" w:hAnsi="Times New Roman" w:cs="Times New Roman"/>
                <w:sz w:val="24"/>
                <w:szCs w:val="24"/>
              </w:rPr>
              <w:t>0.0958</w:t>
            </w:r>
            <w:r w:rsidR="00DF050D" w:rsidRPr="00A0676F">
              <w:rPr>
                <w:rFonts w:ascii="Times New Roman" w:hAnsi="Times New Roman" w:cs="Times New Roman"/>
                <w:sz w:val="24"/>
                <w:szCs w:val="24"/>
              </w:rPr>
              <w:t>***</w:t>
            </w:r>
          </w:p>
        </w:tc>
      </w:tr>
      <w:tr w:rsidR="00A0676F" w:rsidRPr="00A0676F" w14:paraId="3A894320" w14:textId="77777777" w:rsidTr="00C94400">
        <w:tc>
          <w:tcPr>
            <w:tcW w:w="2122" w:type="dxa"/>
          </w:tcPr>
          <w:p w14:paraId="3A89431B" w14:textId="77777777" w:rsidR="000C28E3" w:rsidRPr="00A0676F" w:rsidRDefault="00DF050D" w:rsidP="000C28E3">
            <w:pPr>
              <w:autoSpaceDE w:val="0"/>
              <w:autoSpaceDN w:val="0"/>
              <w:adjustRightInd w:val="0"/>
              <w:jc w:val="both"/>
              <w:rPr>
                <w:rFonts w:ascii="Times New Roman" w:hAnsi="Times New Roman" w:cs="Times New Roman"/>
                <w:b/>
                <w:bCs/>
              </w:rPr>
            </w:pPr>
            <m:oMathPara>
              <m:oMathParaPr>
                <m:jc m:val="left"/>
              </m:oMathParaPr>
              <m:oMath>
                <m:r>
                  <m:rPr>
                    <m:sty m:val="bi"/>
                  </m:rPr>
                  <w:rPr>
                    <w:rFonts w:ascii="Cambria Math" w:hAnsi="Cambria Math" w:cs="Times New Roman"/>
                  </w:rPr>
                  <m:t>∆lnCU</m:t>
                </m:r>
              </m:oMath>
            </m:oMathPara>
          </w:p>
        </w:tc>
        <w:tc>
          <w:tcPr>
            <w:tcW w:w="2249" w:type="dxa"/>
          </w:tcPr>
          <w:p w14:paraId="3A89431C" w14:textId="77777777" w:rsidR="000C28E3" w:rsidRPr="00A0676F" w:rsidRDefault="00DF050D" w:rsidP="000C28E3">
            <w:pPr>
              <w:spacing w:line="360" w:lineRule="auto"/>
              <w:rPr>
                <w:rFonts w:ascii="Times New Roman" w:hAnsi="Times New Roman" w:cs="Times New Roman"/>
                <w:sz w:val="24"/>
                <w:szCs w:val="24"/>
              </w:rPr>
            </w:pPr>
            <w:r w:rsidRPr="00A0676F">
              <w:rPr>
                <w:rFonts w:ascii="Times New Roman" w:hAnsi="Times New Roman" w:cs="Times New Roman"/>
                <w:sz w:val="24"/>
                <w:szCs w:val="24"/>
              </w:rPr>
              <w:t>0.141970</w:t>
            </w:r>
          </w:p>
        </w:tc>
        <w:tc>
          <w:tcPr>
            <w:tcW w:w="1963" w:type="dxa"/>
          </w:tcPr>
          <w:p w14:paraId="3A89431D" w14:textId="77777777" w:rsidR="000C28E3" w:rsidRPr="00A0676F" w:rsidRDefault="00DF050D" w:rsidP="000C28E3">
            <w:pPr>
              <w:spacing w:line="360" w:lineRule="auto"/>
              <w:rPr>
                <w:rFonts w:ascii="Times New Roman" w:hAnsi="Times New Roman" w:cs="Times New Roman"/>
                <w:sz w:val="24"/>
                <w:szCs w:val="24"/>
              </w:rPr>
            </w:pPr>
            <w:r w:rsidRPr="00A0676F">
              <w:rPr>
                <w:rFonts w:ascii="Times New Roman" w:hAnsi="Times New Roman" w:cs="Times New Roman"/>
                <w:sz w:val="24"/>
                <w:szCs w:val="24"/>
              </w:rPr>
              <w:t>0.064908</w:t>
            </w:r>
          </w:p>
        </w:tc>
        <w:tc>
          <w:tcPr>
            <w:tcW w:w="1875" w:type="dxa"/>
          </w:tcPr>
          <w:p w14:paraId="3A89431E" w14:textId="77777777" w:rsidR="000C28E3" w:rsidRPr="00A0676F" w:rsidRDefault="00DF050D" w:rsidP="000C28E3">
            <w:pPr>
              <w:spacing w:line="360" w:lineRule="auto"/>
              <w:rPr>
                <w:rFonts w:ascii="Times New Roman" w:hAnsi="Times New Roman" w:cs="Times New Roman"/>
                <w:sz w:val="24"/>
                <w:szCs w:val="24"/>
              </w:rPr>
            </w:pPr>
            <w:r w:rsidRPr="00A0676F">
              <w:rPr>
                <w:rFonts w:ascii="Times New Roman" w:hAnsi="Times New Roman" w:cs="Times New Roman"/>
                <w:sz w:val="24"/>
                <w:szCs w:val="24"/>
              </w:rPr>
              <w:t>2.187263</w:t>
            </w:r>
          </w:p>
        </w:tc>
        <w:tc>
          <w:tcPr>
            <w:tcW w:w="1236" w:type="dxa"/>
          </w:tcPr>
          <w:p w14:paraId="3A89431F" w14:textId="77777777" w:rsidR="000C28E3" w:rsidRPr="00A0676F" w:rsidRDefault="00DF050D" w:rsidP="000C28E3">
            <w:pPr>
              <w:spacing w:line="360" w:lineRule="auto"/>
              <w:rPr>
                <w:rFonts w:ascii="Times New Roman" w:hAnsi="Times New Roman" w:cs="Times New Roman"/>
                <w:sz w:val="24"/>
                <w:szCs w:val="24"/>
              </w:rPr>
            </w:pPr>
            <w:r w:rsidRPr="00A0676F">
              <w:rPr>
                <w:rFonts w:ascii="Times New Roman" w:hAnsi="Times New Roman" w:cs="Times New Roman"/>
                <w:sz w:val="24"/>
                <w:szCs w:val="24"/>
              </w:rPr>
              <w:t>0.0536***</w:t>
            </w:r>
          </w:p>
        </w:tc>
      </w:tr>
      <w:tr w:rsidR="00A0676F" w:rsidRPr="00A0676F" w14:paraId="3A894326" w14:textId="77777777" w:rsidTr="00C94400">
        <w:tc>
          <w:tcPr>
            <w:tcW w:w="2122" w:type="dxa"/>
          </w:tcPr>
          <w:p w14:paraId="3A894321" w14:textId="77777777" w:rsidR="000C28E3" w:rsidRPr="00A0676F" w:rsidRDefault="00DF050D" w:rsidP="000C28E3">
            <w:pPr>
              <w:autoSpaceDE w:val="0"/>
              <w:autoSpaceDN w:val="0"/>
              <w:adjustRightInd w:val="0"/>
              <w:jc w:val="both"/>
              <w:rPr>
                <w:rFonts w:ascii="Times New Roman" w:hAnsi="Times New Roman" w:cs="Times New Roman"/>
                <w:b/>
                <w:bCs/>
              </w:rPr>
            </w:pPr>
            <m:oMathPara>
              <m:oMathParaPr>
                <m:jc m:val="left"/>
              </m:oMathParaPr>
              <m:oMath>
                <m:r>
                  <m:rPr>
                    <m:sty m:val="bi"/>
                  </m:rPr>
                  <w:rPr>
                    <w:rFonts w:ascii="Cambria Math" w:hAnsi="Cambria Math" w:cs="Times New Roman"/>
                  </w:rPr>
                  <m:t>∆lnFR</m:t>
                </m:r>
              </m:oMath>
            </m:oMathPara>
          </w:p>
        </w:tc>
        <w:tc>
          <w:tcPr>
            <w:tcW w:w="2249" w:type="dxa"/>
          </w:tcPr>
          <w:p w14:paraId="3A894322" w14:textId="77777777" w:rsidR="000C28E3" w:rsidRPr="00A0676F" w:rsidRDefault="0012797D" w:rsidP="000C28E3">
            <w:pPr>
              <w:spacing w:line="360" w:lineRule="auto"/>
              <w:rPr>
                <w:rFonts w:ascii="Times New Roman" w:hAnsi="Times New Roman" w:cs="Times New Roman"/>
                <w:sz w:val="24"/>
                <w:szCs w:val="24"/>
              </w:rPr>
            </w:pPr>
            <w:r w:rsidRPr="00A0676F">
              <w:rPr>
                <w:rFonts w:ascii="Times New Roman" w:hAnsi="Times New Roman" w:cs="Times New Roman"/>
                <w:sz w:val="24"/>
                <w:szCs w:val="24"/>
              </w:rPr>
              <w:t>0.341312</w:t>
            </w:r>
          </w:p>
        </w:tc>
        <w:tc>
          <w:tcPr>
            <w:tcW w:w="1963" w:type="dxa"/>
          </w:tcPr>
          <w:p w14:paraId="3A894323" w14:textId="77777777" w:rsidR="000C28E3" w:rsidRPr="00A0676F" w:rsidRDefault="0012797D" w:rsidP="000C28E3">
            <w:pPr>
              <w:spacing w:line="360" w:lineRule="auto"/>
              <w:rPr>
                <w:rFonts w:ascii="Times New Roman" w:hAnsi="Times New Roman" w:cs="Times New Roman"/>
                <w:sz w:val="24"/>
                <w:szCs w:val="24"/>
              </w:rPr>
            </w:pPr>
            <w:r w:rsidRPr="00A0676F">
              <w:rPr>
                <w:rFonts w:ascii="Times New Roman" w:hAnsi="Times New Roman" w:cs="Times New Roman"/>
                <w:sz w:val="24"/>
                <w:szCs w:val="24"/>
              </w:rPr>
              <w:t>1.260932</w:t>
            </w:r>
          </w:p>
        </w:tc>
        <w:tc>
          <w:tcPr>
            <w:tcW w:w="1875" w:type="dxa"/>
          </w:tcPr>
          <w:p w14:paraId="3A894324" w14:textId="77777777" w:rsidR="000C28E3" w:rsidRPr="00A0676F" w:rsidRDefault="0012797D" w:rsidP="000C28E3">
            <w:pPr>
              <w:spacing w:line="360" w:lineRule="auto"/>
              <w:rPr>
                <w:rFonts w:ascii="Times New Roman" w:hAnsi="Times New Roman" w:cs="Times New Roman"/>
                <w:sz w:val="24"/>
                <w:szCs w:val="24"/>
              </w:rPr>
            </w:pPr>
            <w:r w:rsidRPr="00A0676F">
              <w:rPr>
                <w:rFonts w:ascii="Times New Roman" w:hAnsi="Times New Roman" w:cs="Times New Roman"/>
                <w:sz w:val="24"/>
                <w:szCs w:val="24"/>
              </w:rPr>
              <w:t>0.270682</w:t>
            </w:r>
          </w:p>
        </w:tc>
        <w:tc>
          <w:tcPr>
            <w:tcW w:w="1236" w:type="dxa"/>
          </w:tcPr>
          <w:p w14:paraId="3A894325" w14:textId="77777777" w:rsidR="000C28E3" w:rsidRPr="00A0676F" w:rsidRDefault="0012797D" w:rsidP="000C28E3">
            <w:pPr>
              <w:spacing w:line="360" w:lineRule="auto"/>
              <w:rPr>
                <w:rFonts w:ascii="Times New Roman" w:hAnsi="Times New Roman" w:cs="Times New Roman"/>
                <w:sz w:val="24"/>
                <w:szCs w:val="24"/>
              </w:rPr>
            </w:pPr>
            <w:r w:rsidRPr="00A0676F">
              <w:rPr>
                <w:rFonts w:ascii="Times New Roman" w:hAnsi="Times New Roman" w:cs="Times New Roman"/>
                <w:sz w:val="24"/>
                <w:szCs w:val="24"/>
              </w:rPr>
              <w:t>0.7921</w:t>
            </w:r>
          </w:p>
        </w:tc>
      </w:tr>
      <w:tr w:rsidR="00A0676F" w:rsidRPr="00A0676F" w14:paraId="3A89432C" w14:textId="77777777" w:rsidTr="00C94400">
        <w:tc>
          <w:tcPr>
            <w:tcW w:w="2122" w:type="dxa"/>
          </w:tcPr>
          <w:p w14:paraId="3A894327" w14:textId="35A71090" w:rsidR="000C28E3" w:rsidRPr="00A0676F" w:rsidRDefault="00DF050D" w:rsidP="000C28E3">
            <w:pPr>
              <w:autoSpaceDE w:val="0"/>
              <w:autoSpaceDN w:val="0"/>
              <w:adjustRightInd w:val="0"/>
              <w:jc w:val="both"/>
              <w:rPr>
                <w:rFonts w:ascii="Times New Roman" w:hAnsi="Times New Roman" w:cs="Times New Roman"/>
                <w:b/>
                <w:bCs/>
              </w:rPr>
            </w:pPr>
            <m:oMath>
              <m:r>
                <m:rPr>
                  <m:sty m:val="bi"/>
                </m:rPr>
                <w:rPr>
                  <w:rFonts w:ascii="Cambria Math" w:hAnsi="Cambria Math" w:cs="Times New Roman"/>
                </w:rPr>
                <m:t>∆lnGES</m:t>
              </m:r>
            </m:oMath>
            <w:r w:rsidR="00097396" w:rsidRPr="00A0676F">
              <w:rPr>
                <w:rFonts w:ascii="Times New Roman" w:eastAsiaTheme="minorEastAsia" w:hAnsi="Times New Roman" w:cs="Times New Roman"/>
                <w:b/>
              </w:rPr>
              <w:t xml:space="preserve"> </w:t>
            </w:r>
            <w:r w:rsidR="00C94400" w:rsidRPr="00A0676F">
              <w:rPr>
                <w:rFonts w:ascii="Times New Roman" w:eastAsiaTheme="minorEastAsia" w:hAnsi="Times New Roman" w:cs="Times New Roman"/>
                <w:b/>
              </w:rPr>
              <w:t>(secondary</w:t>
            </w:r>
            <w:r w:rsidR="00C83053" w:rsidRPr="00A0676F">
              <w:rPr>
                <w:rFonts w:ascii="Times New Roman" w:eastAsiaTheme="minorEastAsia" w:hAnsi="Times New Roman" w:cs="Times New Roman"/>
                <w:b/>
              </w:rPr>
              <w:t>)</w:t>
            </w:r>
          </w:p>
        </w:tc>
        <w:tc>
          <w:tcPr>
            <w:tcW w:w="2249" w:type="dxa"/>
          </w:tcPr>
          <w:p w14:paraId="3A894328" w14:textId="77777777" w:rsidR="000C28E3" w:rsidRPr="00A0676F" w:rsidRDefault="0012797D" w:rsidP="000C28E3">
            <w:pPr>
              <w:spacing w:line="360" w:lineRule="auto"/>
              <w:rPr>
                <w:rFonts w:ascii="Times New Roman" w:hAnsi="Times New Roman" w:cs="Times New Roman"/>
                <w:sz w:val="24"/>
                <w:szCs w:val="24"/>
              </w:rPr>
            </w:pPr>
            <w:r w:rsidRPr="00A0676F">
              <w:rPr>
                <w:rFonts w:ascii="Times New Roman" w:hAnsi="Times New Roman" w:cs="Times New Roman"/>
                <w:sz w:val="24"/>
                <w:szCs w:val="24"/>
              </w:rPr>
              <w:t>0.408929</w:t>
            </w:r>
          </w:p>
        </w:tc>
        <w:tc>
          <w:tcPr>
            <w:tcW w:w="1963" w:type="dxa"/>
          </w:tcPr>
          <w:p w14:paraId="3A894329" w14:textId="77777777" w:rsidR="000C28E3" w:rsidRPr="00A0676F" w:rsidRDefault="0012797D" w:rsidP="000C28E3">
            <w:pPr>
              <w:spacing w:line="360" w:lineRule="auto"/>
              <w:rPr>
                <w:rFonts w:ascii="Times New Roman" w:hAnsi="Times New Roman" w:cs="Times New Roman"/>
                <w:sz w:val="24"/>
                <w:szCs w:val="24"/>
              </w:rPr>
            </w:pPr>
            <w:r w:rsidRPr="00A0676F">
              <w:rPr>
                <w:rFonts w:ascii="Times New Roman" w:hAnsi="Times New Roman" w:cs="Times New Roman"/>
                <w:sz w:val="24"/>
                <w:szCs w:val="24"/>
              </w:rPr>
              <w:t>0.211398</w:t>
            </w:r>
          </w:p>
        </w:tc>
        <w:tc>
          <w:tcPr>
            <w:tcW w:w="1875" w:type="dxa"/>
          </w:tcPr>
          <w:p w14:paraId="3A89432A" w14:textId="77777777" w:rsidR="000C28E3" w:rsidRPr="00A0676F" w:rsidRDefault="0012797D" w:rsidP="000C28E3">
            <w:pPr>
              <w:spacing w:line="360" w:lineRule="auto"/>
              <w:rPr>
                <w:rFonts w:ascii="Times New Roman" w:hAnsi="Times New Roman" w:cs="Times New Roman"/>
                <w:sz w:val="24"/>
                <w:szCs w:val="24"/>
              </w:rPr>
            </w:pPr>
            <w:r w:rsidRPr="00A0676F">
              <w:rPr>
                <w:rFonts w:ascii="Times New Roman" w:hAnsi="Times New Roman" w:cs="Times New Roman"/>
                <w:sz w:val="24"/>
                <w:szCs w:val="24"/>
              </w:rPr>
              <w:t>1.934402</w:t>
            </w:r>
          </w:p>
        </w:tc>
        <w:tc>
          <w:tcPr>
            <w:tcW w:w="1236" w:type="dxa"/>
          </w:tcPr>
          <w:p w14:paraId="3A89432B" w14:textId="77777777" w:rsidR="000C28E3" w:rsidRPr="00A0676F" w:rsidRDefault="0012797D" w:rsidP="000C28E3">
            <w:pPr>
              <w:spacing w:line="360" w:lineRule="auto"/>
              <w:rPr>
                <w:rFonts w:ascii="Times New Roman" w:hAnsi="Times New Roman" w:cs="Times New Roman"/>
                <w:sz w:val="24"/>
                <w:szCs w:val="24"/>
              </w:rPr>
            </w:pPr>
            <w:r w:rsidRPr="00A0676F">
              <w:rPr>
                <w:rFonts w:ascii="Times New Roman" w:hAnsi="Times New Roman" w:cs="Times New Roman"/>
                <w:sz w:val="24"/>
                <w:szCs w:val="24"/>
              </w:rPr>
              <w:t>0.0818***</w:t>
            </w:r>
          </w:p>
        </w:tc>
      </w:tr>
      <w:tr w:rsidR="00A0676F" w:rsidRPr="00A0676F" w14:paraId="3A894332" w14:textId="77777777" w:rsidTr="00C94400">
        <w:tc>
          <w:tcPr>
            <w:tcW w:w="2122" w:type="dxa"/>
          </w:tcPr>
          <w:p w14:paraId="3A89432D" w14:textId="77777777" w:rsidR="000C28E3" w:rsidRPr="00A0676F" w:rsidRDefault="00DF050D" w:rsidP="000C28E3">
            <w:pPr>
              <w:autoSpaceDE w:val="0"/>
              <w:autoSpaceDN w:val="0"/>
              <w:adjustRightInd w:val="0"/>
              <w:jc w:val="both"/>
              <w:rPr>
                <w:rFonts w:ascii="Times New Roman" w:eastAsia="Calibri" w:hAnsi="Times New Roman" w:cs="Times New Roman"/>
                <w:b/>
              </w:rPr>
            </w:pPr>
            <m:oMathPara>
              <m:oMathParaPr>
                <m:jc m:val="left"/>
              </m:oMathParaPr>
              <m:oMath>
                <m:r>
                  <m:rPr>
                    <m:sty m:val="bi"/>
                  </m:rPr>
                  <w:rPr>
                    <w:rFonts w:ascii="Cambria Math" w:hAnsi="Cambria Math" w:cs="Times New Roman"/>
                  </w:rPr>
                  <m:t>∆lnGINI</m:t>
                </m:r>
              </m:oMath>
            </m:oMathPara>
          </w:p>
        </w:tc>
        <w:tc>
          <w:tcPr>
            <w:tcW w:w="2249" w:type="dxa"/>
          </w:tcPr>
          <w:p w14:paraId="3A89432E" w14:textId="77777777" w:rsidR="000C28E3" w:rsidRPr="00A0676F" w:rsidRDefault="00DF050D" w:rsidP="000C28E3">
            <w:pPr>
              <w:spacing w:line="360" w:lineRule="auto"/>
              <w:rPr>
                <w:rFonts w:ascii="Times New Roman" w:hAnsi="Times New Roman" w:cs="Times New Roman"/>
                <w:sz w:val="24"/>
                <w:szCs w:val="24"/>
              </w:rPr>
            </w:pPr>
            <w:r w:rsidRPr="00A0676F">
              <w:rPr>
                <w:rFonts w:ascii="Times New Roman" w:hAnsi="Times New Roman" w:cs="Times New Roman"/>
                <w:sz w:val="24"/>
                <w:szCs w:val="24"/>
              </w:rPr>
              <w:t>-0.284677</w:t>
            </w:r>
          </w:p>
        </w:tc>
        <w:tc>
          <w:tcPr>
            <w:tcW w:w="1963" w:type="dxa"/>
          </w:tcPr>
          <w:p w14:paraId="3A89432F" w14:textId="77777777" w:rsidR="000C28E3" w:rsidRPr="00A0676F" w:rsidRDefault="00DF050D" w:rsidP="000C28E3">
            <w:pPr>
              <w:spacing w:line="360" w:lineRule="auto"/>
              <w:rPr>
                <w:rFonts w:ascii="Times New Roman" w:hAnsi="Times New Roman" w:cs="Times New Roman"/>
                <w:sz w:val="24"/>
                <w:szCs w:val="24"/>
              </w:rPr>
            </w:pPr>
            <w:r w:rsidRPr="00A0676F">
              <w:rPr>
                <w:rFonts w:ascii="Times New Roman" w:hAnsi="Times New Roman" w:cs="Times New Roman"/>
                <w:sz w:val="24"/>
                <w:szCs w:val="24"/>
              </w:rPr>
              <w:t>0.097727</w:t>
            </w:r>
          </w:p>
        </w:tc>
        <w:tc>
          <w:tcPr>
            <w:tcW w:w="1875" w:type="dxa"/>
          </w:tcPr>
          <w:p w14:paraId="3A894330" w14:textId="77777777" w:rsidR="000C28E3" w:rsidRPr="00A0676F" w:rsidRDefault="00DF050D" w:rsidP="000C28E3">
            <w:pPr>
              <w:spacing w:line="360" w:lineRule="auto"/>
              <w:rPr>
                <w:rFonts w:ascii="Times New Roman" w:hAnsi="Times New Roman" w:cs="Times New Roman"/>
                <w:sz w:val="24"/>
                <w:szCs w:val="24"/>
              </w:rPr>
            </w:pPr>
            <w:r w:rsidRPr="00A0676F">
              <w:rPr>
                <w:rFonts w:ascii="Times New Roman" w:hAnsi="Times New Roman" w:cs="Times New Roman"/>
                <w:sz w:val="24"/>
                <w:szCs w:val="24"/>
              </w:rPr>
              <w:t>-2.912980</w:t>
            </w:r>
          </w:p>
        </w:tc>
        <w:tc>
          <w:tcPr>
            <w:tcW w:w="1236" w:type="dxa"/>
          </w:tcPr>
          <w:p w14:paraId="3A894331" w14:textId="77777777" w:rsidR="000C28E3" w:rsidRPr="00A0676F" w:rsidRDefault="00DF050D" w:rsidP="000C28E3">
            <w:pPr>
              <w:spacing w:line="360" w:lineRule="auto"/>
              <w:rPr>
                <w:rFonts w:ascii="Times New Roman" w:hAnsi="Times New Roman" w:cs="Times New Roman"/>
                <w:sz w:val="24"/>
                <w:szCs w:val="24"/>
              </w:rPr>
            </w:pPr>
            <w:r w:rsidRPr="00A0676F">
              <w:rPr>
                <w:rFonts w:ascii="Times New Roman" w:hAnsi="Times New Roman" w:cs="Times New Roman"/>
                <w:sz w:val="24"/>
                <w:szCs w:val="24"/>
              </w:rPr>
              <w:t>0.0155**</w:t>
            </w:r>
          </w:p>
        </w:tc>
      </w:tr>
      <w:tr w:rsidR="00A0676F" w:rsidRPr="00A0676F" w14:paraId="3A894338" w14:textId="77777777" w:rsidTr="00C94400">
        <w:tc>
          <w:tcPr>
            <w:tcW w:w="2122" w:type="dxa"/>
          </w:tcPr>
          <w:p w14:paraId="3A894333" w14:textId="77777777" w:rsidR="000C28E3" w:rsidRPr="00A0676F" w:rsidRDefault="000C28E3" w:rsidP="000C28E3">
            <w:pPr>
              <w:autoSpaceDE w:val="0"/>
              <w:autoSpaceDN w:val="0"/>
              <w:adjustRightInd w:val="0"/>
              <w:jc w:val="both"/>
              <w:rPr>
                <w:rFonts w:ascii="Times New Roman" w:eastAsia="Times New Roman" w:hAnsi="Times New Roman" w:cs="Times New Roman"/>
                <w:b/>
                <w:vertAlign w:val="subscript"/>
              </w:rPr>
            </w:pPr>
            <w:r w:rsidRPr="00A0676F">
              <w:rPr>
                <w:rFonts w:ascii="Times New Roman" w:eastAsia="Times New Roman" w:hAnsi="Times New Roman" w:cs="Times New Roman"/>
                <w:b/>
              </w:rPr>
              <w:t>ECM</w:t>
            </w:r>
            <w:r w:rsidRPr="00A0676F">
              <w:rPr>
                <w:rFonts w:ascii="Times New Roman" w:eastAsia="Times New Roman" w:hAnsi="Times New Roman" w:cs="Times New Roman"/>
                <w:b/>
                <w:vertAlign w:val="subscript"/>
              </w:rPr>
              <w:t>t-1</w:t>
            </w:r>
          </w:p>
        </w:tc>
        <w:tc>
          <w:tcPr>
            <w:tcW w:w="2249" w:type="dxa"/>
          </w:tcPr>
          <w:p w14:paraId="3A894334" w14:textId="77777777" w:rsidR="000C28E3" w:rsidRPr="00A0676F" w:rsidRDefault="00DF050D" w:rsidP="000C28E3">
            <w:pPr>
              <w:spacing w:line="360" w:lineRule="auto"/>
              <w:rPr>
                <w:rFonts w:ascii="Times New Roman" w:hAnsi="Times New Roman" w:cs="Times New Roman"/>
                <w:sz w:val="24"/>
                <w:szCs w:val="24"/>
              </w:rPr>
            </w:pPr>
            <w:r w:rsidRPr="00A0676F">
              <w:rPr>
                <w:rFonts w:ascii="Times New Roman" w:hAnsi="Times New Roman" w:cs="Times New Roman"/>
                <w:sz w:val="24"/>
                <w:szCs w:val="24"/>
              </w:rPr>
              <w:t>-0.561021</w:t>
            </w:r>
          </w:p>
        </w:tc>
        <w:tc>
          <w:tcPr>
            <w:tcW w:w="1963" w:type="dxa"/>
          </w:tcPr>
          <w:p w14:paraId="3A894335" w14:textId="77777777" w:rsidR="000C28E3" w:rsidRPr="00A0676F" w:rsidRDefault="00DF050D" w:rsidP="000C28E3">
            <w:pPr>
              <w:spacing w:line="360" w:lineRule="auto"/>
              <w:rPr>
                <w:rFonts w:ascii="Times New Roman" w:hAnsi="Times New Roman" w:cs="Times New Roman"/>
                <w:sz w:val="24"/>
                <w:szCs w:val="24"/>
              </w:rPr>
            </w:pPr>
            <w:r w:rsidRPr="00A0676F">
              <w:rPr>
                <w:rFonts w:ascii="Times New Roman" w:hAnsi="Times New Roman" w:cs="Times New Roman"/>
                <w:sz w:val="24"/>
                <w:szCs w:val="24"/>
              </w:rPr>
              <w:t>0.141811</w:t>
            </w:r>
          </w:p>
        </w:tc>
        <w:tc>
          <w:tcPr>
            <w:tcW w:w="1875" w:type="dxa"/>
          </w:tcPr>
          <w:p w14:paraId="3A894336" w14:textId="77777777" w:rsidR="000C28E3" w:rsidRPr="00A0676F" w:rsidRDefault="00DF050D" w:rsidP="000C28E3">
            <w:pPr>
              <w:spacing w:line="360" w:lineRule="auto"/>
              <w:rPr>
                <w:rFonts w:ascii="Times New Roman" w:hAnsi="Times New Roman" w:cs="Times New Roman"/>
                <w:sz w:val="24"/>
                <w:szCs w:val="24"/>
              </w:rPr>
            </w:pPr>
            <w:r w:rsidRPr="00A0676F">
              <w:rPr>
                <w:rFonts w:ascii="Times New Roman" w:hAnsi="Times New Roman" w:cs="Times New Roman"/>
                <w:sz w:val="24"/>
                <w:szCs w:val="24"/>
              </w:rPr>
              <w:t>-3.956126</w:t>
            </w:r>
          </w:p>
        </w:tc>
        <w:tc>
          <w:tcPr>
            <w:tcW w:w="1236" w:type="dxa"/>
          </w:tcPr>
          <w:p w14:paraId="3A894337" w14:textId="77777777" w:rsidR="000C28E3" w:rsidRPr="00A0676F" w:rsidRDefault="00DF050D" w:rsidP="000C28E3">
            <w:pPr>
              <w:spacing w:line="360" w:lineRule="auto"/>
              <w:rPr>
                <w:rFonts w:ascii="Times New Roman" w:hAnsi="Times New Roman" w:cs="Times New Roman"/>
                <w:sz w:val="24"/>
                <w:szCs w:val="24"/>
              </w:rPr>
            </w:pPr>
            <w:r w:rsidRPr="00A0676F">
              <w:rPr>
                <w:rFonts w:ascii="Times New Roman" w:hAnsi="Times New Roman" w:cs="Times New Roman"/>
                <w:sz w:val="24"/>
                <w:szCs w:val="24"/>
              </w:rPr>
              <w:t>0.0027*</w:t>
            </w:r>
          </w:p>
        </w:tc>
      </w:tr>
    </w:tbl>
    <w:p w14:paraId="3A894339" w14:textId="46757E28" w:rsidR="00DF050D" w:rsidRPr="00A0676F" w:rsidRDefault="0012797D" w:rsidP="00AE22CC">
      <w:pPr>
        <w:spacing w:line="360" w:lineRule="auto"/>
        <w:rPr>
          <w:rFonts w:ascii="Times New Roman" w:hAnsi="Times New Roman" w:cs="Times New Roman"/>
          <w:b/>
          <w:sz w:val="24"/>
          <w:szCs w:val="24"/>
        </w:rPr>
      </w:pPr>
      <w:r w:rsidRPr="00A0676F">
        <w:rPr>
          <w:rFonts w:ascii="Times New Roman" w:hAnsi="Times New Roman" w:cs="Times New Roman"/>
          <w:b/>
          <w:sz w:val="24"/>
          <w:szCs w:val="24"/>
        </w:rPr>
        <w:t>***</w:t>
      </w:r>
      <w:proofErr w:type="gramStart"/>
      <w:r w:rsidRPr="00A0676F">
        <w:rPr>
          <w:rFonts w:ascii="Times New Roman" w:hAnsi="Times New Roman" w:cs="Times New Roman"/>
          <w:b/>
          <w:sz w:val="24"/>
          <w:szCs w:val="24"/>
        </w:rPr>
        <w:t>,*</w:t>
      </w:r>
      <w:proofErr w:type="gramEnd"/>
      <w:r w:rsidRPr="00A0676F">
        <w:rPr>
          <w:rFonts w:ascii="Times New Roman" w:hAnsi="Times New Roman" w:cs="Times New Roman"/>
          <w:b/>
          <w:sz w:val="24"/>
          <w:szCs w:val="24"/>
        </w:rPr>
        <w:t xml:space="preserve">*,* signifies 10 percent, 5 per cent and 1 per cent respectively </w:t>
      </w:r>
    </w:p>
    <w:p w14:paraId="2475A710" w14:textId="5096E52E" w:rsidR="00C83053" w:rsidRPr="00A0676F" w:rsidRDefault="00C83053" w:rsidP="00AE22CC">
      <w:pPr>
        <w:spacing w:line="360" w:lineRule="auto"/>
        <w:rPr>
          <w:rFonts w:ascii="Times New Roman" w:hAnsi="Times New Roman" w:cs="Times New Roman"/>
          <w:b/>
          <w:sz w:val="24"/>
          <w:szCs w:val="24"/>
        </w:rPr>
      </w:pPr>
    </w:p>
    <w:p w14:paraId="47E303C8" w14:textId="6B14E2F9" w:rsidR="00C83053" w:rsidRPr="00A0676F" w:rsidRDefault="00C83053" w:rsidP="00AE22CC">
      <w:pPr>
        <w:spacing w:line="360" w:lineRule="auto"/>
        <w:rPr>
          <w:rFonts w:ascii="Times New Roman" w:hAnsi="Times New Roman" w:cs="Times New Roman"/>
          <w:b/>
          <w:sz w:val="24"/>
          <w:szCs w:val="24"/>
        </w:rPr>
      </w:pPr>
    </w:p>
    <w:p w14:paraId="1B546A10" w14:textId="1075A82E" w:rsidR="00C83053" w:rsidRPr="00A0676F" w:rsidRDefault="00C83053" w:rsidP="00AE22CC">
      <w:pPr>
        <w:spacing w:line="360" w:lineRule="auto"/>
        <w:rPr>
          <w:rFonts w:ascii="Times New Roman" w:hAnsi="Times New Roman" w:cs="Times New Roman"/>
          <w:b/>
          <w:sz w:val="24"/>
          <w:szCs w:val="24"/>
        </w:rPr>
      </w:pPr>
    </w:p>
    <w:p w14:paraId="0CC1A150" w14:textId="7B56412B" w:rsidR="00C83053" w:rsidRPr="00A0676F" w:rsidRDefault="00C83053" w:rsidP="00AE22CC">
      <w:pPr>
        <w:spacing w:line="360" w:lineRule="auto"/>
        <w:rPr>
          <w:rFonts w:ascii="Times New Roman" w:hAnsi="Times New Roman" w:cs="Times New Roman"/>
          <w:b/>
          <w:sz w:val="24"/>
          <w:szCs w:val="24"/>
        </w:rPr>
      </w:pPr>
    </w:p>
    <w:p w14:paraId="370EF6EC" w14:textId="54238F94" w:rsidR="00C83053" w:rsidRPr="00A0676F" w:rsidRDefault="00C83053" w:rsidP="00AE22CC">
      <w:pPr>
        <w:spacing w:line="360" w:lineRule="auto"/>
        <w:rPr>
          <w:rFonts w:ascii="Times New Roman" w:hAnsi="Times New Roman" w:cs="Times New Roman"/>
          <w:b/>
          <w:sz w:val="24"/>
          <w:szCs w:val="24"/>
        </w:rPr>
      </w:pPr>
    </w:p>
    <w:p w14:paraId="7348046B" w14:textId="77777777" w:rsidR="00C83053" w:rsidRPr="00A0676F" w:rsidRDefault="00C83053" w:rsidP="00AE22CC">
      <w:pPr>
        <w:spacing w:line="360" w:lineRule="auto"/>
        <w:rPr>
          <w:rFonts w:ascii="Times New Roman" w:hAnsi="Times New Roman" w:cs="Times New Roman"/>
          <w:b/>
          <w:sz w:val="24"/>
          <w:szCs w:val="24"/>
        </w:rPr>
      </w:pPr>
    </w:p>
    <w:p w14:paraId="3A89433A" w14:textId="77777777" w:rsidR="0012797D" w:rsidRPr="00A0676F" w:rsidRDefault="0012797D" w:rsidP="0012797D">
      <w:pPr>
        <w:spacing w:after="0" w:line="240" w:lineRule="auto"/>
        <w:rPr>
          <w:rFonts w:ascii="Times New Roman" w:hAnsi="Times New Roman" w:cs="Times New Roman"/>
          <w:b/>
          <w:sz w:val="24"/>
          <w:szCs w:val="24"/>
        </w:rPr>
      </w:pPr>
      <w:r w:rsidRPr="00A0676F">
        <w:rPr>
          <w:rFonts w:ascii="Times New Roman" w:hAnsi="Times New Roman" w:cs="Times New Roman"/>
          <w:b/>
          <w:sz w:val="24"/>
          <w:szCs w:val="24"/>
        </w:rPr>
        <w:t xml:space="preserve">Table 8.0B Error Correction Model for Bangladesh at Secondary level </w:t>
      </w:r>
    </w:p>
    <w:p w14:paraId="3A89433B" w14:textId="77777777" w:rsidR="0012797D" w:rsidRPr="00A0676F" w:rsidRDefault="0012797D" w:rsidP="0012797D">
      <w:pPr>
        <w:spacing w:after="0" w:line="240" w:lineRule="auto"/>
        <w:rPr>
          <w:rFonts w:ascii="Times New Roman" w:hAnsi="Times New Roman" w:cs="Times New Roman"/>
          <w:b/>
          <w:sz w:val="24"/>
          <w:szCs w:val="24"/>
        </w:rPr>
      </w:pPr>
      <w:r w:rsidRPr="00A0676F">
        <w:rPr>
          <w:rFonts w:ascii="Times New Roman" w:hAnsi="Times New Roman" w:cs="Times New Roman"/>
          <w:b/>
          <w:sz w:val="24"/>
          <w:szCs w:val="24"/>
        </w:rPr>
        <w:t xml:space="preserve"> Dependent Variable: ∆FLFP</w:t>
      </w:r>
    </w:p>
    <w:tbl>
      <w:tblPr>
        <w:tblStyle w:val="TableGrid"/>
        <w:tblW w:w="9805" w:type="dxa"/>
        <w:tblLook w:val="04A0" w:firstRow="1" w:lastRow="0" w:firstColumn="1" w:lastColumn="0" w:noHBand="0" w:noVBand="1"/>
      </w:tblPr>
      <w:tblGrid>
        <w:gridCol w:w="2263"/>
        <w:gridCol w:w="2142"/>
        <w:gridCol w:w="1980"/>
        <w:gridCol w:w="1890"/>
        <w:gridCol w:w="1530"/>
      </w:tblGrid>
      <w:tr w:rsidR="00A0676F" w:rsidRPr="00A0676F" w14:paraId="3A894341" w14:textId="77777777" w:rsidTr="00C94400">
        <w:tc>
          <w:tcPr>
            <w:tcW w:w="2263" w:type="dxa"/>
          </w:tcPr>
          <w:p w14:paraId="3A89433C" w14:textId="77777777" w:rsidR="0012797D" w:rsidRPr="00A0676F" w:rsidRDefault="0012797D" w:rsidP="001A2872">
            <w:pPr>
              <w:spacing w:line="360" w:lineRule="auto"/>
              <w:rPr>
                <w:rFonts w:ascii="Times New Roman" w:hAnsi="Times New Roman" w:cs="Times New Roman"/>
                <w:b/>
                <w:sz w:val="32"/>
                <w:szCs w:val="32"/>
              </w:rPr>
            </w:pPr>
          </w:p>
        </w:tc>
        <w:tc>
          <w:tcPr>
            <w:tcW w:w="2142" w:type="dxa"/>
          </w:tcPr>
          <w:p w14:paraId="3A89433D" w14:textId="77777777" w:rsidR="0012797D" w:rsidRPr="00A0676F" w:rsidRDefault="0012797D" w:rsidP="001A28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Coefficient</w:t>
            </w:r>
          </w:p>
        </w:tc>
        <w:tc>
          <w:tcPr>
            <w:tcW w:w="1980" w:type="dxa"/>
          </w:tcPr>
          <w:p w14:paraId="3A89433E" w14:textId="77777777" w:rsidR="0012797D" w:rsidRPr="00A0676F" w:rsidRDefault="0012797D" w:rsidP="001A28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Std. Error</w:t>
            </w:r>
          </w:p>
        </w:tc>
        <w:tc>
          <w:tcPr>
            <w:tcW w:w="1890" w:type="dxa"/>
          </w:tcPr>
          <w:p w14:paraId="3A89433F" w14:textId="77777777" w:rsidR="0012797D" w:rsidRPr="00A0676F" w:rsidRDefault="0012797D" w:rsidP="001A28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t- statistic</w:t>
            </w:r>
          </w:p>
        </w:tc>
        <w:tc>
          <w:tcPr>
            <w:tcW w:w="1530" w:type="dxa"/>
          </w:tcPr>
          <w:p w14:paraId="3A894340" w14:textId="77777777" w:rsidR="0012797D" w:rsidRPr="00A0676F" w:rsidRDefault="0012797D" w:rsidP="001A28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Prob.</w:t>
            </w:r>
          </w:p>
        </w:tc>
      </w:tr>
      <w:tr w:rsidR="00A0676F" w:rsidRPr="00A0676F" w14:paraId="3A894347" w14:textId="77777777" w:rsidTr="00C94400">
        <w:tc>
          <w:tcPr>
            <w:tcW w:w="2263" w:type="dxa"/>
          </w:tcPr>
          <w:p w14:paraId="3A894342" w14:textId="77777777" w:rsidR="0012797D" w:rsidRPr="00A0676F" w:rsidRDefault="00536905" w:rsidP="001A2872">
            <w:pPr>
              <w:autoSpaceDE w:val="0"/>
              <w:autoSpaceDN w:val="0"/>
              <w:adjustRightInd w:val="0"/>
              <w:jc w:val="both"/>
              <w:rPr>
                <w:rFonts w:ascii="Times New Roman" w:hAnsi="Times New Roman" w:cs="Times New Roman"/>
                <w:b/>
                <w:bCs/>
              </w:rPr>
            </w:pPr>
            <m:oMathPara>
              <m:oMathParaPr>
                <m:jc m:val="left"/>
              </m:oMathParaPr>
              <m:oMath>
                <m:r>
                  <m:rPr>
                    <m:sty m:val="bi"/>
                  </m:rPr>
                  <w:rPr>
                    <w:rFonts w:ascii="Cambria Math" w:hAnsi="Cambria Math" w:cs="Times New Roman"/>
                  </w:rPr>
                  <m:t>∆lnRMG</m:t>
                </m:r>
              </m:oMath>
            </m:oMathPara>
          </w:p>
        </w:tc>
        <w:tc>
          <w:tcPr>
            <w:tcW w:w="2142" w:type="dxa"/>
          </w:tcPr>
          <w:p w14:paraId="3A894343" w14:textId="77777777" w:rsidR="0012797D" w:rsidRPr="00A0676F" w:rsidRDefault="00D96E14"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0.06</w:t>
            </w:r>
            <w:r w:rsidR="00536905" w:rsidRPr="00A0676F">
              <w:rPr>
                <w:rFonts w:ascii="Times New Roman" w:hAnsi="Times New Roman" w:cs="Times New Roman"/>
                <w:sz w:val="24"/>
                <w:szCs w:val="24"/>
              </w:rPr>
              <w:t>0226</w:t>
            </w:r>
          </w:p>
        </w:tc>
        <w:tc>
          <w:tcPr>
            <w:tcW w:w="1980" w:type="dxa"/>
          </w:tcPr>
          <w:p w14:paraId="3A894344" w14:textId="77777777" w:rsidR="0012797D" w:rsidRPr="00A0676F" w:rsidRDefault="00536905"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0.018546</w:t>
            </w:r>
          </w:p>
        </w:tc>
        <w:tc>
          <w:tcPr>
            <w:tcW w:w="1890" w:type="dxa"/>
          </w:tcPr>
          <w:p w14:paraId="3A894345" w14:textId="77777777" w:rsidR="0012797D" w:rsidRPr="00A0676F" w:rsidRDefault="00536905"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3.247380</w:t>
            </w:r>
          </w:p>
        </w:tc>
        <w:tc>
          <w:tcPr>
            <w:tcW w:w="1530" w:type="dxa"/>
          </w:tcPr>
          <w:p w14:paraId="3A894346" w14:textId="77777777" w:rsidR="0012797D" w:rsidRPr="00A0676F" w:rsidRDefault="00536905"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0.0100*</w:t>
            </w:r>
          </w:p>
        </w:tc>
      </w:tr>
      <w:tr w:rsidR="00A0676F" w:rsidRPr="00A0676F" w14:paraId="3A89434D" w14:textId="77777777" w:rsidTr="00C94400">
        <w:tc>
          <w:tcPr>
            <w:tcW w:w="2263" w:type="dxa"/>
          </w:tcPr>
          <w:p w14:paraId="3A894348" w14:textId="77777777" w:rsidR="0012797D" w:rsidRPr="00A0676F" w:rsidRDefault="00536905" w:rsidP="001A2872">
            <w:pPr>
              <w:autoSpaceDE w:val="0"/>
              <w:autoSpaceDN w:val="0"/>
              <w:adjustRightInd w:val="0"/>
              <w:jc w:val="both"/>
              <w:rPr>
                <w:rFonts w:ascii="Times New Roman" w:hAnsi="Times New Roman" w:cs="Times New Roman"/>
                <w:b/>
                <w:bCs/>
              </w:rPr>
            </w:pPr>
            <m:oMathPara>
              <m:oMathParaPr>
                <m:jc m:val="left"/>
              </m:oMathParaPr>
              <m:oMath>
                <m:r>
                  <m:rPr>
                    <m:sty m:val="bi"/>
                  </m:rPr>
                  <w:rPr>
                    <w:rFonts w:ascii="Cambria Math" w:hAnsi="Cambria Math" w:cs="Times New Roman"/>
                  </w:rPr>
                  <m:t>∆lnACDDC</m:t>
                </m:r>
              </m:oMath>
            </m:oMathPara>
          </w:p>
        </w:tc>
        <w:tc>
          <w:tcPr>
            <w:tcW w:w="2142" w:type="dxa"/>
          </w:tcPr>
          <w:p w14:paraId="3A894349" w14:textId="77777777" w:rsidR="0012797D" w:rsidRPr="00A0676F" w:rsidRDefault="00536905"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-0.451123</w:t>
            </w:r>
          </w:p>
        </w:tc>
        <w:tc>
          <w:tcPr>
            <w:tcW w:w="1980" w:type="dxa"/>
          </w:tcPr>
          <w:p w14:paraId="3A89434A" w14:textId="77777777" w:rsidR="0012797D" w:rsidRPr="00A0676F" w:rsidRDefault="00536905"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3.395814</w:t>
            </w:r>
          </w:p>
        </w:tc>
        <w:tc>
          <w:tcPr>
            <w:tcW w:w="1890" w:type="dxa"/>
          </w:tcPr>
          <w:p w14:paraId="3A89434B" w14:textId="77777777" w:rsidR="0012797D" w:rsidRPr="00A0676F" w:rsidRDefault="00536905"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-0.132847</w:t>
            </w:r>
          </w:p>
        </w:tc>
        <w:tc>
          <w:tcPr>
            <w:tcW w:w="1530" w:type="dxa"/>
          </w:tcPr>
          <w:p w14:paraId="3A89434C" w14:textId="77777777" w:rsidR="0012797D" w:rsidRPr="00A0676F" w:rsidRDefault="00536905"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0.8972</w:t>
            </w:r>
          </w:p>
        </w:tc>
      </w:tr>
      <w:tr w:rsidR="00A0676F" w:rsidRPr="00A0676F" w14:paraId="3A894353" w14:textId="77777777" w:rsidTr="00C94400">
        <w:tc>
          <w:tcPr>
            <w:tcW w:w="2263" w:type="dxa"/>
          </w:tcPr>
          <w:p w14:paraId="3A89434E" w14:textId="77777777" w:rsidR="0012797D" w:rsidRPr="00A0676F" w:rsidRDefault="00536905" w:rsidP="001A2872">
            <w:pPr>
              <w:autoSpaceDE w:val="0"/>
              <w:autoSpaceDN w:val="0"/>
              <w:adjustRightInd w:val="0"/>
              <w:jc w:val="both"/>
              <w:rPr>
                <w:rFonts w:ascii="Times New Roman" w:hAnsi="Times New Roman" w:cs="Times New Roman"/>
                <w:b/>
                <w:bCs/>
              </w:rPr>
            </w:pPr>
            <m:oMathPara>
              <m:oMathParaPr>
                <m:jc m:val="left"/>
              </m:oMathParaPr>
              <m:oMath>
                <m:r>
                  <m:rPr>
                    <m:sty m:val="bi"/>
                  </m:rPr>
                  <w:rPr>
                    <w:rFonts w:ascii="Cambria Math" w:hAnsi="Cambria Math" w:cs="Times New Roman"/>
                  </w:rPr>
                  <m:t>∆lnCU</m:t>
                </m:r>
              </m:oMath>
            </m:oMathPara>
          </w:p>
        </w:tc>
        <w:tc>
          <w:tcPr>
            <w:tcW w:w="2142" w:type="dxa"/>
          </w:tcPr>
          <w:p w14:paraId="3A89434F" w14:textId="77777777" w:rsidR="0012797D" w:rsidRPr="00A0676F" w:rsidRDefault="00536905"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0.001003</w:t>
            </w:r>
          </w:p>
        </w:tc>
        <w:tc>
          <w:tcPr>
            <w:tcW w:w="1980" w:type="dxa"/>
          </w:tcPr>
          <w:p w14:paraId="3A894350" w14:textId="77777777" w:rsidR="0012797D" w:rsidRPr="00A0676F" w:rsidRDefault="00536905"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0.014205</w:t>
            </w:r>
          </w:p>
        </w:tc>
        <w:tc>
          <w:tcPr>
            <w:tcW w:w="1890" w:type="dxa"/>
          </w:tcPr>
          <w:p w14:paraId="3A894351" w14:textId="77777777" w:rsidR="0012797D" w:rsidRPr="00A0676F" w:rsidRDefault="00536905"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-0.774597</w:t>
            </w:r>
          </w:p>
        </w:tc>
        <w:tc>
          <w:tcPr>
            <w:tcW w:w="1530" w:type="dxa"/>
          </w:tcPr>
          <w:p w14:paraId="3A894352" w14:textId="77777777" w:rsidR="0012797D" w:rsidRPr="00A0676F" w:rsidRDefault="00536905"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0.4584</w:t>
            </w:r>
          </w:p>
        </w:tc>
      </w:tr>
      <w:tr w:rsidR="00A0676F" w:rsidRPr="00A0676F" w14:paraId="3A894359" w14:textId="77777777" w:rsidTr="00C94400">
        <w:tc>
          <w:tcPr>
            <w:tcW w:w="2263" w:type="dxa"/>
          </w:tcPr>
          <w:p w14:paraId="3A894354" w14:textId="77777777" w:rsidR="0012797D" w:rsidRPr="00A0676F" w:rsidRDefault="00536905" w:rsidP="001A2872">
            <w:pPr>
              <w:autoSpaceDE w:val="0"/>
              <w:autoSpaceDN w:val="0"/>
              <w:adjustRightInd w:val="0"/>
              <w:jc w:val="both"/>
              <w:rPr>
                <w:rFonts w:ascii="Times New Roman" w:hAnsi="Times New Roman" w:cs="Times New Roman"/>
                <w:b/>
                <w:bCs/>
              </w:rPr>
            </w:pPr>
            <m:oMathPara>
              <m:oMathParaPr>
                <m:jc m:val="left"/>
              </m:oMathParaPr>
              <m:oMath>
                <m:r>
                  <m:rPr>
                    <m:sty m:val="bi"/>
                  </m:rPr>
                  <w:rPr>
                    <w:rFonts w:ascii="Cambria Math" w:hAnsi="Cambria Math" w:cs="Times New Roman"/>
                  </w:rPr>
                  <m:t>∆lnFR</m:t>
                </m:r>
              </m:oMath>
            </m:oMathPara>
          </w:p>
        </w:tc>
        <w:tc>
          <w:tcPr>
            <w:tcW w:w="2142" w:type="dxa"/>
          </w:tcPr>
          <w:p w14:paraId="3A894355" w14:textId="77777777" w:rsidR="0012797D" w:rsidRPr="00A0676F" w:rsidRDefault="00536905"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-0.393164</w:t>
            </w:r>
          </w:p>
        </w:tc>
        <w:tc>
          <w:tcPr>
            <w:tcW w:w="1980" w:type="dxa"/>
          </w:tcPr>
          <w:p w14:paraId="3A894356" w14:textId="77777777" w:rsidR="0012797D" w:rsidRPr="00A0676F" w:rsidRDefault="00536905"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0.489553</w:t>
            </w:r>
          </w:p>
        </w:tc>
        <w:tc>
          <w:tcPr>
            <w:tcW w:w="1890" w:type="dxa"/>
          </w:tcPr>
          <w:p w14:paraId="3A894357" w14:textId="77777777" w:rsidR="0012797D" w:rsidRPr="00A0676F" w:rsidRDefault="00536905"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-2.845786</w:t>
            </w:r>
          </w:p>
        </w:tc>
        <w:tc>
          <w:tcPr>
            <w:tcW w:w="1530" w:type="dxa"/>
          </w:tcPr>
          <w:p w14:paraId="3A894358" w14:textId="77777777" w:rsidR="0012797D" w:rsidRPr="00A0676F" w:rsidRDefault="00536905"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0.0192**</w:t>
            </w:r>
          </w:p>
        </w:tc>
      </w:tr>
      <w:tr w:rsidR="00A0676F" w:rsidRPr="00A0676F" w14:paraId="3A89435F" w14:textId="77777777" w:rsidTr="00C94400">
        <w:tc>
          <w:tcPr>
            <w:tcW w:w="2263" w:type="dxa"/>
          </w:tcPr>
          <w:p w14:paraId="3A89435A" w14:textId="6BC180CB" w:rsidR="0012797D" w:rsidRPr="00A0676F" w:rsidRDefault="00536905" w:rsidP="001A2872">
            <w:pPr>
              <w:autoSpaceDE w:val="0"/>
              <w:autoSpaceDN w:val="0"/>
              <w:adjustRightInd w:val="0"/>
              <w:jc w:val="both"/>
              <w:rPr>
                <w:rFonts w:ascii="Times New Roman" w:hAnsi="Times New Roman" w:cs="Times New Roman"/>
                <w:b/>
                <w:bCs/>
              </w:rPr>
            </w:pPr>
            <m:oMath>
              <m:r>
                <m:rPr>
                  <m:sty m:val="bi"/>
                </m:rPr>
                <w:rPr>
                  <w:rFonts w:ascii="Cambria Math" w:hAnsi="Cambria Math" w:cs="Times New Roman"/>
                </w:rPr>
                <m:t>∆lnGES</m:t>
              </m:r>
            </m:oMath>
            <w:r w:rsidR="00C94400" w:rsidRPr="00A0676F">
              <w:rPr>
                <w:rFonts w:ascii="Times New Roman" w:eastAsiaTheme="minorEastAsia" w:hAnsi="Times New Roman" w:cs="Times New Roman"/>
                <w:b/>
              </w:rPr>
              <w:t xml:space="preserve"> (Secondary</w:t>
            </w:r>
            <w:r w:rsidR="00C83053" w:rsidRPr="00A0676F">
              <w:rPr>
                <w:rFonts w:ascii="Times New Roman" w:eastAsiaTheme="minorEastAsia" w:hAnsi="Times New Roman" w:cs="Times New Roman"/>
                <w:b/>
              </w:rPr>
              <w:t>)</w:t>
            </w:r>
          </w:p>
        </w:tc>
        <w:tc>
          <w:tcPr>
            <w:tcW w:w="2142" w:type="dxa"/>
          </w:tcPr>
          <w:p w14:paraId="3A89435B" w14:textId="77777777" w:rsidR="0012797D" w:rsidRPr="00A0676F" w:rsidRDefault="00536905"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0.041059</w:t>
            </w:r>
          </w:p>
        </w:tc>
        <w:tc>
          <w:tcPr>
            <w:tcW w:w="1980" w:type="dxa"/>
          </w:tcPr>
          <w:p w14:paraId="3A89435C" w14:textId="77777777" w:rsidR="0012797D" w:rsidRPr="00A0676F" w:rsidRDefault="00536905"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0.018757</w:t>
            </w:r>
          </w:p>
        </w:tc>
        <w:tc>
          <w:tcPr>
            <w:tcW w:w="1890" w:type="dxa"/>
          </w:tcPr>
          <w:p w14:paraId="3A89435D" w14:textId="77777777" w:rsidR="0012797D" w:rsidRPr="00A0676F" w:rsidRDefault="00536905"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2.188965</w:t>
            </w:r>
          </w:p>
        </w:tc>
        <w:tc>
          <w:tcPr>
            <w:tcW w:w="1530" w:type="dxa"/>
          </w:tcPr>
          <w:p w14:paraId="3A89435E" w14:textId="77777777" w:rsidR="0012797D" w:rsidRPr="00A0676F" w:rsidRDefault="00536905"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0.0563***</w:t>
            </w:r>
          </w:p>
        </w:tc>
      </w:tr>
      <w:tr w:rsidR="00A0676F" w:rsidRPr="00A0676F" w14:paraId="3A894365" w14:textId="77777777" w:rsidTr="00C94400">
        <w:tc>
          <w:tcPr>
            <w:tcW w:w="2263" w:type="dxa"/>
          </w:tcPr>
          <w:p w14:paraId="3A894360" w14:textId="77777777" w:rsidR="0012797D" w:rsidRPr="00A0676F" w:rsidRDefault="00536905" w:rsidP="001A2872">
            <w:pPr>
              <w:autoSpaceDE w:val="0"/>
              <w:autoSpaceDN w:val="0"/>
              <w:adjustRightInd w:val="0"/>
              <w:jc w:val="both"/>
              <w:rPr>
                <w:rFonts w:ascii="Times New Roman" w:eastAsia="Calibri" w:hAnsi="Times New Roman" w:cs="Times New Roman"/>
                <w:b/>
              </w:rPr>
            </w:pPr>
            <m:oMathPara>
              <m:oMathParaPr>
                <m:jc m:val="left"/>
              </m:oMathParaPr>
              <m:oMath>
                <m:r>
                  <m:rPr>
                    <m:sty m:val="bi"/>
                  </m:rPr>
                  <w:rPr>
                    <w:rFonts w:ascii="Cambria Math" w:hAnsi="Cambria Math" w:cs="Times New Roman"/>
                  </w:rPr>
                  <m:t>∆lnGINI</m:t>
                </m:r>
              </m:oMath>
            </m:oMathPara>
          </w:p>
        </w:tc>
        <w:tc>
          <w:tcPr>
            <w:tcW w:w="2142" w:type="dxa"/>
          </w:tcPr>
          <w:p w14:paraId="3A894361" w14:textId="77777777" w:rsidR="0012797D" w:rsidRPr="00A0676F" w:rsidRDefault="00536905"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-0.740288</w:t>
            </w:r>
          </w:p>
        </w:tc>
        <w:tc>
          <w:tcPr>
            <w:tcW w:w="1980" w:type="dxa"/>
          </w:tcPr>
          <w:p w14:paraId="3A894362" w14:textId="77777777" w:rsidR="0012797D" w:rsidRPr="00A0676F" w:rsidRDefault="00536905"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0.224783</w:t>
            </w:r>
          </w:p>
        </w:tc>
        <w:tc>
          <w:tcPr>
            <w:tcW w:w="1890" w:type="dxa"/>
          </w:tcPr>
          <w:p w14:paraId="3A894363" w14:textId="77777777" w:rsidR="0012797D" w:rsidRPr="00A0676F" w:rsidRDefault="00536905"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-3.293349</w:t>
            </w:r>
          </w:p>
        </w:tc>
        <w:tc>
          <w:tcPr>
            <w:tcW w:w="1530" w:type="dxa"/>
          </w:tcPr>
          <w:p w14:paraId="3A894364" w14:textId="77777777" w:rsidR="0012797D" w:rsidRPr="00A0676F" w:rsidRDefault="00536905"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0.0093*</w:t>
            </w:r>
          </w:p>
        </w:tc>
      </w:tr>
      <w:tr w:rsidR="00A0676F" w:rsidRPr="00A0676F" w14:paraId="3A89436B" w14:textId="77777777" w:rsidTr="00C94400">
        <w:tc>
          <w:tcPr>
            <w:tcW w:w="2263" w:type="dxa"/>
          </w:tcPr>
          <w:p w14:paraId="3A894366" w14:textId="77777777" w:rsidR="0012797D" w:rsidRPr="00A0676F" w:rsidRDefault="0012797D" w:rsidP="001A2872">
            <w:pPr>
              <w:autoSpaceDE w:val="0"/>
              <w:autoSpaceDN w:val="0"/>
              <w:adjustRightInd w:val="0"/>
              <w:jc w:val="both"/>
              <w:rPr>
                <w:rFonts w:ascii="Times New Roman" w:eastAsia="Times New Roman" w:hAnsi="Times New Roman" w:cs="Times New Roman"/>
                <w:b/>
                <w:vertAlign w:val="subscript"/>
              </w:rPr>
            </w:pPr>
            <w:r w:rsidRPr="00A0676F">
              <w:rPr>
                <w:rFonts w:ascii="Times New Roman" w:eastAsia="Times New Roman" w:hAnsi="Times New Roman" w:cs="Times New Roman"/>
                <w:b/>
              </w:rPr>
              <w:t>ECM</w:t>
            </w:r>
            <w:r w:rsidRPr="00A0676F">
              <w:rPr>
                <w:rFonts w:ascii="Times New Roman" w:eastAsia="Times New Roman" w:hAnsi="Times New Roman" w:cs="Times New Roman"/>
                <w:b/>
                <w:vertAlign w:val="subscript"/>
              </w:rPr>
              <w:t>t-1</w:t>
            </w:r>
          </w:p>
        </w:tc>
        <w:tc>
          <w:tcPr>
            <w:tcW w:w="2142" w:type="dxa"/>
          </w:tcPr>
          <w:p w14:paraId="3A894367" w14:textId="77777777" w:rsidR="0012797D" w:rsidRPr="00A0676F" w:rsidRDefault="00536905"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-0.798685</w:t>
            </w:r>
          </w:p>
        </w:tc>
        <w:tc>
          <w:tcPr>
            <w:tcW w:w="1980" w:type="dxa"/>
          </w:tcPr>
          <w:p w14:paraId="3A894368" w14:textId="77777777" w:rsidR="0012797D" w:rsidRPr="00A0676F" w:rsidRDefault="00536905"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0.174267</w:t>
            </w:r>
          </w:p>
        </w:tc>
        <w:tc>
          <w:tcPr>
            <w:tcW w:w="1890" w:type="dxa"/>
          </w:tcPr>
          <w:p w14:paraId="3A894369" w14:textId="77777777" w:rsidR="0012797D" w:rsidRPr="00A0676F" w:rsidRDefault="00536905"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-4.53102</w:t>
            </w:r>
          </w:p>
        </w:tc>
        <w:tc>
          <w:tcPr>
            <w:tcW w:w="1530" w:type="dxa"/>
          </w:tcPr>
          <w:p w14:paraId="3A89436A" w14:textId="77777777" w:rsidR="0012797D" w:rsidRPr="00A0676F" w:rsidRDefault="00536905"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0.0013*</w:t>
            </w:r>
          </w:p>
        </w:tc>
      </w:tr>
    </w:tbl>
    <w:p w14:paraId="3A89436C" w14:textId="77777777" w:rsidR="00FA2269" w:rsidRPr="00A0676F" w:rsidRDefault="00FA2269" w:rsidP="00FA2269">
      <w:pPr>
        <w:spacing w:line="360" w:lineRule="auto"/>
        <w:rPr>
          <w:rFonts w:ascii="Times New Roman" w:hAnsi="Times New Roman" w:cs="Times New Roman"/>
          <w:b/>
          <w:sz w:val="24"/>
          <w:szCs w:val="24"/>
        </w:rPr>
      </w:pPr>
      <w:r w:rsidRPr="00A0676F">
        <w:rPr>
          <w:rFonts w:ascii="Times New Roman" w:hAnsi="Times New Roman" w:cs="Times New Roman"/>
          <w:b/>
          <w:sz w:val="24"/>
          <w:szCs w:val="24"/>
        </w:rPr>
        <w:t>***</w:t>
      </w:r>
      <w:proofErr w:type="gramStart"/>
      <w:r w:rsidRPr="00A0676F">
        <w:rPr>
          <w:rFonts w:ascii="Times New Roman" w:hAnsi="Times New Roman" w:cs="Times New Roman"/>
          <w:b/>
          <w:sz w:val="24"/>
          <w:szCs w:val="24"/>
        </w:rPr>
        <w:t>,*</w:t>
      </w:r>
      <w:proofErr w:type="gramEnd"/>
      <w:r w:rsidRPr="00A0676F">
        <w:rPr>
          <w:rFonts w:ascii="Times New Roman" w:hAnsi="Times New Roman" w:cs="Times New Roman"/>
          <w:b/>
          <w:sz w:val="24"/>
          <w:szCs w:val="24"/>
        </w:rPr>
        <w:t xml:space="preserve">*,* signifies 10 percent, 5 per cent and 1 per cent respectively </w:t>
      </w:r>
    </w:p>
    <w:p w14:paraId="3A89436D" w14:textId="77777777" w:rsidR="0012797D" w:rsidRPr="00A0676F" w:rsidRDefault="0012797D" w:rsidP="0012797D">
      <w:pPr>
        <w:spacing w:line="360" w:lineRule="auto"/>
        <w:rPr>
          <w:rFonts w:ascii="Times New Roman" w:hAnsi="Times New Roman" w:cs="Times New Roman"/>
          <w:b/>
          <w:sz w:val="32"/>
          <w:szCs w:val="32"/>
        </w:rPr>
      </w:pPr>
    </w:p>
    <w:p w14:paraId="3A89436E" w14:textId="77777777" w:rsidR="0012797D" w:rsidRPr="00A0676F" w:rsidRDefault="0012797D" w:rsidP="0012797D">
      <w:pPr>
        <w:spacing w:line="360" w:lineRule="auto"/>
        <w:rPr>
          <w:rFonts w:ascii="Times New Roman" w:hAnsi="Times New Roman" w:cs="Times New Roman"/>
          <w:b/>
          <w:sz w:val="32"/>
          <w:szCs w:val="32"/>
        </w:rPr>
      </w:pPr>
    </w:p>
    <w:p w14:paraId="3A89436F" w14:textId="77777777" w:rsidR="00536905" w:rsidRPr="00A0676F" w:rsidRDefault="00536905" w:rsidP="0012797D">
      <w:pPr>
        <w:spacing w:line="360" w:lineRule="auto"/>
        <w:rPr>
          <w:rFonts w:ascii="Times New Roman" w:hAnsi="Times New Roman" w:cs="Times New Roman"/>
          <w:b/>
          <w:sz w:val="32"/>
          <w:szCs w:val="32"/>
        </w:rPr>
      </w:pPr>
    </w:p>
    <w:p w14:paraId="3A894370" w14:textId="77777777" w:rsidR="00536905" w:rsidRPr="00A0676F" w:rsidRDefault="00536905" w:rsidP="0012797D">
      <w:pPr>
        <w:spacing w:line="360" w:lineRule="auto"/>
        <w:rPr>
          <w:rFonts w:ascii="Times New Roman" w:hAnsi="Times New Roman" w:cs="Times New Roman"/>
          <w:b/>
          <w:sz w:val="32"/>
          <w:szCs w:val="32"/>
        </w:rPr>
      </w:pPr>
    </w:p>
    <w:p w14:paraId="3A894371" w14:textId="77777777" w:rsidR="0012797D" w:rsidRPr="00A0676F" w:rsidRDefault="0012797D" w:rsidP="0012797D">
      <w:pPr>
        <w:spacing w:after="0" w:line="240" w:lineRule="auto"/>
        <w:rPr>
          <w:rFonts w:ascii="Times New Roman" w:hAnsi="Times New Roman" w:cs="Times New Roman"/>
          <w:b/>
          <w:sz w:val="24"/>
          <w:szCs w:val="24"/>
        </w:rPr>
      </w:pPr>
      <w:r w:rsidRPr="00A0676F">
        <w:rPr>
          <w:rFonts w:ascii="Times New Roman" w:hAnsi="Times New Roman" w:cs="Times New Roman"/>
          <w:b/>
          <w:sz w:val="24"/>
          <w:szCs w:val="24"/>
        </w:rPr>
        <w:t xml:space="preserve">Table 8.0C Error Correction Model for Pakistan at Tertiary level </w:t>
      </w:r>
    </w:p>
    <w:p w14:paraId="3A894372" w14:textId="77777777" w:rsidR="0012797D" w:rsidRPr="00A0676F" w:rsidRDefault="0012797D" w:rsidP="0012797D">
      <w:pPr>
        <w:spacing w:after="0" w:line="240" w:lineRule="auto"/>
        <w:rPr>
          <w:rFonts w:ascii="Times New Roman" w:hAnsi="Times New Roman" w:cs="Times New Roman"/>
          <w:b/>
          <w:sz w:val="24"/>
          <w:szCs w:val="24"/>
        </w:rPr>
      </w:pPr>
      <w:r w:rsidRPr="00A0676F">
        <w:rPr>
          <w:rFonts w:ascii="Times New Roman" w:hAnsi="Times New Roman" w:cs="Times New Roman"/>
          <w:b/>
          <w:sz w:val="24"/>
          <w:szCs w:val="24"/>
        </w:rPr>
        <w:t xml:space="preserve"> Dependent Variable: ∆FLFP</w:t>
      </w:r>
    </w:p>
    <w:tbl>
      <w:tblPr>
        <w:tblStyle w:val="TableGrid"/>
        <w:tblW w:w="9445" w:type="dxa"/>
        <w:tblLook w:val="04A0" w:firstRow="1" w:lastRow="0" w:firstColumn="1" w:lastColumn="0" w:noHBand="0" w:noVBand="1"/>
      </w:tblPr>
      <w:tblGrid>
        <w:gridCol w:w="2051"/>
        <w:gridCol w:w="2320"/>
        <w:gridCol w:w="1963"/>
        <w:gridCol w:w="1875"/>
        <w:gridCol w:w="1236"/>
      </w:tblGrid>
      <w:tr w:rsidR="00A0676F" w:rsidRPr="00A0676F" w14:paraId="3A894378" w14:textId="77777777" w:rsidTr="00FA2269">
        <w:tc>
          <w:tcPr>
            <w:tcW w:w="2051" w:type="dxa"/>
          </w:tcPr>
          <w:p w14:paraId="3A894373" w14:textId="77777777" w:rsidR="0012797D" w:rsidRPr="00A0676F" w:rsidRDefault="0012797D" w:rsidP="001A2872">
            <w:pPr>
              <w:spacing w:line="360" w:lineRule="auto"/>
              <w:rPr>
                <w:rFonts w:ascii="Times New Roman" w:hAnsi="Times New Roman" w:cs="Times New Roman"/>
                <w:b/>
                <w:sz w:val="32"/>
                <w:szCs w:val="32"/>
              </w:rPr>
            </w:pPr>
          </w:p>
        </w:tc>
        <w:tc>
          <w:tcPr>
            <w:tcW w:w="2320" w:type="dxa"/>
          </w:tcPr>
          <w:p w14:paraId="3A894374" w14:textId="77777777" w:rsidR="0012797D" w:rsidRPr="00A0676F" w:rsidRDefault="0012797D" w:rsidP="001A28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Coefficient</w:t>
            </w:r>
          </w:p>
        </w:tc>
        <w:tc>
          <w:tcPr>
            <w:tcW w:w="1963" w:type="dxa"/>
          </w:tcPr>
          <w:p w14:paraId="3A894375" w14:textId="77777777" w:rsidR="0012797D" w:rsidRPr="00A0676F" w:rsidRDefault="0012797D" w:rsidP="001A28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Std. Error</w:t>
            </w:r>
          </w:p>
        </w:tc>
        <w:tc>
          <w:tcPr>
            <w:tcW w:w="1875" w:type="dxa"/>
          </w:tcPr>
          <w:p w14:paraId="3A894376" w14:textId="77777777" w:rsidR="0012797D" w:rsidRPr="00A0676F" w:rsidRDefault="0012797D" w:rsidP="001A28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t- statistic</w:t>
            </w:r>
          </w:p>
        </w:tc>
        <w:tc>
          <w:tcPr>
            <w:tcW w:w="1236" w:type="dxa"/>
          </w:tcPr>
          <w:p w14:paraId="3A894377" w14:textId="77777777" w:rsidR="0012797D" w:rsidRPr="00A0676F" w:rsidRDefault="0012797D" w:rsidP="001A28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Prob.</w:t>
            </w:r>
          </w:p>
        </w:tc>
      </w:tr>
      <w:tr w:rsidR="00A0676F" w:rsidRPr="00A0676F" w14:paraId="3A89437E" w14:textId="77777777" w:rsidTr="00FA2269">
        <w:tc>
          <w:tcPr>
            <w:tcW w:w="2051" w:type="dxa"/>
          </w:tcPr>
          <w:p w14:paraId="3A894379" w14:textId="77777777" w:rsidR="0012797D" w:rsidRPr="00A0676F" w:rsidRDefault="00DF050D" w:rsidP="001A2872">
            <w:pPr>
              <w:autoSpaceDE w:val="0"/>
              <w:autoSpaceDN w:val="0"/>
              <w:adjustRightInd w:val="0"/>
              <w:jc w:val="both"/>
              <w:rPr>
                <w:rFonts w:ascii="Times New Roman" w:hAnsi="Times New Roman" w:cs="Times New Roman"/>
                <w:b/>
                <w:bCs/>
              </w:rPr>
            </w:pPr>
            <m:oMathPara>
              <m:oMathParaPr>
                <m:jc m:val="left"/>
              </m:oMathParaPr>
              <m:oMath>
                <m:r>
                  <m:rPr>
                    <m:sty m:val="bi"/>
                  </m:rPr>
                  <w:rPr>
                    <w:rFonts w:ascii="Cambria Math" w:hAnsi="Cambria Math" w:cs="Times New Roman"/>
                  </w:rPr>
                  <m:t>∆lnRMG</m:t>
                </m:r>
              </m:oMath>
            </m:oMathPara>
          </w:p>
        </w:tc>
        <w:tc>
          <w:tcPr>
            <w:tcW w:w="2320" w:type="dxa"/>
          </w:tcPr>
          <w:p w14:paraId="3A89437A" w14:textId="77777777" w:rsidR="0012797D" w:rsidRPr="00A0676F" w:rsidRDefault="00DF050D"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-0.681033</w:t>
            </w:r>
          </w:p>
        </w:tc>
        <w:tc>
          <w:tcPr>
            <w:tcW w:w="1963" w:type="dxa"/>
          </w:tcPr>
          <w:p w14:paraId="3A89437B" w14:textId="77777777" w:rsidR="0012797D" w:rsidRPr="00A0676F" w:rsidRDefault="00DF050D"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0.109058</w:t>
            </w:r>
          </w:p>
        </w:tc>
        <w:tc>
          <w:tcPr>
            <w:tcW w:w="1875" w:type="dxa"/>
          </w:tcPr>
          <w:p w14:paraId="3A89437C" w14:textId="77777777" w:rsidR="0012797D" w:rsidRPr="00A0676F" w:rsidRDefault="00DF050D"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-6.244669</w:t>
            </w:r>
          </w:p>
        </w:tc>
        <w:tc>
          <w:tcPr>
            <w:tcW w:w="1236" w:type="dxa"/>
          </w:tcPr>
          <w:p w14:paraId="3A89437D" w14:textId="77777777" w:rsidR="0012797D" w:rsidRPr="00A0676F" w:rsidRDefault="00DF050D"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0.0001*</w:t>
            </w:r>
          </w:p>
        </w:tc>
      </w:tr>
      <w:tr w:rsidR="00A0676F" w:rsidRPr="00A0676F" w14:paraId="3A894384" w14:textId="77777777" w:rsidTr="00FA2269">
        <w:tc>
          <w:tcPr>
            <w:tcW w:w="2051" w:type="dxa"/>
          </w:tcPr>
          <w:p w14:paraId="3A89437F" w14:textId="77777777" w:rsidR="0012797D" w:rsidRPr="00A0676F" w:rsidRDefault="00DF050D" w:rsidP="001A2872">
            <w:pPr>
              <w:autoSpaceDE w:val="0"/>
              <w:autoSpaceDN w:val="0"/>
              <w:adjustRightInd w:val="0"/>
              <w:jc w:val="both"/>
              <w:rPr>
                <w:rFonts w:ascii="Times New Roman" w:hAnsi="Times New Roman" w:cs="Times New Roman"/>
                <w:b/>
                <w:bCs/>
              </w:rPr>
            </w:pPr>
            <m:oMathPara>
              <m:oMathParaPr>
                <m:jc m:val="left"/>
              </m:oMathParaPr>
              <m:oMath>
                <m:r>
                  <m:rPr>
                    <m:sty m:val="bi"/>
                  </m:rPr>
                  <w:rPr>
                    <w:rFonts w:ascii="Cambria Math" w:hAnsi="Cambria Math" w:cs="Times New Roman"/>
                  </w:rPr>
                  <m:t>∆lnACDDC</m:t>
                </m:r>
              </m:oMath>
            </m:oMathPara>
          </w:p>
        </w:tc>
        <w:tc>
          <w:tcPr>
            <w:tcW w:w="2320" w:type="dxa"/>
          </w:tcPr>
          <w:p w14:paraId="3A894380" w14:textId="77777777" w:rsidR="0012797D" w:rsidRPr="00A0676F" w:rsidRDefault="00DF050D"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0.073748</w:t>
            </w:r>
          </w:p>
        </w:tc>
        <w:tc>
          <w:tcPr>
            <w:tcW w:w="1963" w:type="dxa"/>
          </w:tcPr>
          <w:p w14:paraId="3A894381" w14:textId="77777777" w:rsidR="0012797D" w:rsidRPr="00A0676F" w:rsidRDefault="00DF050D"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0.034345</w:t>
            </w:r>
          </w:p>
        </w:tc>
        <w:tc>
          <w:tcPr>
            <w:tcW w:w="1875" w:type="dxa"/>
          </w:tcPr>
          <w:p w14:paraId="3A894382" w14:textId="77777777" w:rsidR="0012797D" w:rsidRPr="00A0676F" w:rsidRDefault="00DF050D"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2.147293</w:t>
            </w:r>
          </w:p>
        </w:tc>
        <w:tc>
          <w:tcPr>
            <w:tcW w:w="1236" w:type="dxa"/>
          </w:tcPr>
          <w:p w14:paraId="3A894383" w14:textId="77777777" w:rsidR="0012797D" w:rsidRPr="00A0676F" w:rsidRDefault="00DF050D"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0.0573*</w:t>
            </w:r>
          </w:p>
        </w:tc>
      </w:tr>
      <w:tr w:rsidR="00A0676F" w:rsidRPr="00A0676F" w14:paraId="3A89438A" w14:textId="77777777" w:rsidTr="00FA2269">
        <w:tc>
          <w:tcPr>
            <w:tcW w:w="2051" w:type="dxa"/>
          </w:tcPr>
          <w:p w14:paraId="3A894385" w14:textId="77777777" w:rsidR="0012797D" w:rsidRPr="00A0676F" w:rsidRDefault="00DF050D" w:rsidP="001A2872">
            <w:pPr>
              <w:autoSpaceDE w:val="0"/>
              <w:autoSpaceDN w:val="0"/>
              <w:adjustRightInd w:val="0"/>
              <w:jc w:val="both"/>
              <w:rPr>
                <w:rFonts w:ascii="Times New Roman" w:hAnsi="Times New Roman" w:cs="Times New Roman"/>
                <w:b/>
                <w:bCs/>
              </w:rPr>
            </w:pPr>
            <m:oMathPara>
              <m:oMathParaPr>
                <m:jc m:val="left"/>
              </m:oMathParaPr>
              <m:oMath>
                <m:r>
                  <m:rPr>
                    <m:sty m:val="bi"/>
                  </m:rPr>
                  <w:rPr>
                    <w:rFonts w:ascii="Cambria Math" w:hAnsi="Cambria Math" w:cs="Times New Roman"/>
                  </w:rPr>
                  <m:t>∆lnCU</m:t>
                </m:r>
              </m:oMath>
            </m:oMathPara>
          </w:p>
        </w:tc>
        <w:tc>
          <w:tcPr>
            <w:tcW w:w="2320" w:type="dxa"/>
          </w:tcPr>
          <w:p w14:paraId="3A894386" w14:textId="77777777" w:rsidR="0012797D" w:rsidRPr="00A0676F" w:rsidRDefault="00DF050D"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0.106197</w:t>
            </w:r>
          </w:p>
        </w:tc>
        <w:tc>
          <w:tcPr>
            <w:tcW w:w="1963" w:type="dxa"/>
          </w:tcPr>
          <w:p w14:paraId="3A894387" w14:textId="77777777" w:rsidR="0012797D" w:rsidRPr="00A0676F" w:rsidRDefault="00DF050D"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0.037237</w:t>
            </w:r>
          </w:p>
        </w:tc>
        <w:tc>
          <w:tcPr>
            <w:tcW w:w="1875" w:type="dxa"/>
          </w:tcPr>
          <w:p w14:paraId="3A894388" w14:textId="77777777" w:rsidR="0012797D" w:rsidRPr="00A0676F" w:rsidRDefault="00DF050D"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2.851907</w:t>
            </w:r>
          </w:p>
        </w:tc>
        <w:tc>
          <w:tcPr>
            <w:tcW w:w="1236" w:type="dxa"/>
          </w:tcPr>
          <w:p w14:paraId="3A894389" w14:textId="77777777" w:rsidR="0012797D" w:rsidRPr="00A0676F" w:rsidRDefault="00DF050D"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0.0172**</w:t>
            </w:r>
          </w:p>
        </w:tc>
      </w:tr>
      <w:tr w:rsidR="00A0676F" w:rsidRPr="00A0676F" w14:paraId="3A894390" w14:textId="77777777" w:rsidTr="00FA2269">
        <w:tc>
          <w:tcPr>
            <w:tcW w:w="2051" w:type="dxa"/>
          </w:tcPr>
          <w:p w14:paraId="3A89438B" w14:textId="77777777" w:rsidR="0012797D" w:rsidRPr="00A0676F" w:rsidRDefault="00DF050D" w:rsidP="001A2872">
            <w:pPr>
              <w:autoSpaceDE w:val="0"/>
              <w:autoSpaceDN w:val="0"/>
              <w:adjustRightInd w:val="0"/>
              <w:jc w:val="both"/>
              <w:rPr>
                <w:rFonts w:ascii="Times New Roman" w:hAnsi="Times New Roman" w:cs="Times New Roman"/>
                <w:b/>
                <w:bCs/>
              </w:rPr>
            </w:pPr>
            <m:oMathPara>
              <m:oMathParaPr>
                <m:jc m:val="left"/>
              </m:oMathParaPr>
              <m:oMath>
                <m:r>
                  <m:rPr>
                    <m:sty m:val="bi"/>
                  </m:rPr>
                  <w:rPr>
                    <w:rFonts w:ascii="Cambria Math" w:hAnsi="Cambria Math" w:cs="Times New Roman"/>
                  </w:rPr>
                  <m:t>∆lnFR</m:t>
                </m:r>
              </m:oMath>
            </m:oMathPara>
          </w:p>
        </w:tc>
        <w:tc>
          <w:tcPr>
            <w:tcW w:w="2320" w:type="dxa"/>
          </w:tcPr>
          <w:p w14:paraId="3A89438C" w14:textId="77777777" w:rsidR="0012797D" w:rsidRPr="00A0676F" w:rsidRDefault="00DF050D"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-0.021715</w:t>
            </w:r>
          </w:p>
        </w:tc>
        <w:tc>
          <w:tcPr>
            <w:tcW w:w="1963" w:type="dxa"/>
          </w:tcPr>
          <w:p w14:paraId="3A89438D" w14:textId="77777777" w:rsidR="0012797D" w:rsidRPr="00A0676F" w:rsidRDefault="00DF050D"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0.353480</w:t>
            </w:r>
          </w:p>
        </w:tc>
        <w:tc>
          <w:tcPr>
            <w:tcW w:w="1875" w:type="dxa"/>
          </w:tcPr>
          <w:p w14:paraId="3A89438E" w14:textId="77777777" w:rsidR="0012797D" w:rsidRPr="00A0676F" w:rsidRDefault="00DF050D"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-0.061432</w:t>
            </w:r>
          </w:p>
        </w:tc>
        <w:tc>
          <w:tcPr>
            <w:tcW w:w="1236" w:type="dxa"/>
          </w:tcPr>
          <w:p w14:paraId="3A89438F" w14:textId="77777777" w:rsidR="0012797D" w:rsidRPr="00A0676F" w:rsidRDefault="00DF050D"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0.9522</w:t>
            </w:r>
          </w:p>
        </w:tc>
      </w:tr>
      <w:tr w:rsidR="00A0676F" w:rsidRPr="00A0676F" w14:paraId="3A894396" w14:textId="77777777" w:rsidTr="00FA2269">
        <w:tc>
          <w:tcPr>
            <w:tcW w:w="2051" w:type="dxa"/>
          </w:tcPr>
          <w:p w14:paraId="3A894391" w14:textId="14B57740" w:rsidR="0012797D" w:rsidRPr="00A0676F" w:rsidRDefault="00DF050D" w:rsidP="001A2872">
            <w:pPr>
              <w:autoSpaceDE w:val="0"/>
              <w:autoSpaceDN w:val="0"/>
              <w:adjustRightInd w:val="0"/>
              <w:jc w:val="both"/>
              <w:rPr>
                <w:rFonts w:ascii="Times New Roman" w:hAnsi="Times New Roman" w:cs="Times New Roman"/>
                <w:b/>
                <w:bCs/>
              </w:rPr>
            </w:pPr>
            <m:oMath>
              <m:r>
                <m:rPr>
                  <m:sty m:val="bi"/>
                </m:rPr>
                <w:rPr>
                  <w:rFonts w:ascii="Cambria Math" w:hAnsi="Cambria Math" w:cs="Times New Roman"/>
                </w:rPr>
                <m:t>∆lnGET</m:t>
              </m:r>
            </m:oMath>
            <w:r w:rsidR="00C94400" w:rsidRPr="00A0676F">
              <w:rPr>
                <w:rFonts w:ascii="Times New Roman" w:eastAsiaTheme="minorEastAsia" w:hAnsi="Times New Roman" w:cs="Times New Roman"/>
                <w:b/>
              </w:rPr>
              <w:t xml:space="preserve"> (Tertiary</w:t>
            </w:r>
            <w:r w:rsidR="00C83053" w:rsidRPr="00A0676F">
              <w:rPr>
                <w:rFonts w:ascii="Times New Roman" w:eastAsiaTheme="minorEastAsia" w:hAnsi="Times New Roman" w:cs="Times New Roman"/>
                <w:b/>
              </w:rPr>
              <w:t>)</w:t>
            </w:r>
          </w:p>
        </w:tc>
        <w:tc>
          <w:tcPr>
            <w:tcW w:w="2320" w:type="dxa"/>
          </w:tcPr>
          <w:p w14:paraId="3A894392" w14:textId="77777777" w:rsidR="0012797D" w:rsidRPr="00A0676F" w:rsidRDefault="00DF050D"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0.012402</w:t>
            </w:r>
          </w:p>
        </w:tc>
        <w:tc>
          <w:tcPr>
            <w:tcW w:w="1963" w:type="dxa"/>
          </w:tcPr>
          <w:p w14:paraId="3A894393" w14:textId="77777777" w:rsidR="0012797D" w:rsidRPr="00A0676F" w:rsidRDefault="00DF050D"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0.033584</w:t>
            </w:r>
          </w:p>
        </w:tc>
        <w:tc>
          <w:tcPr>
            <w:tcW w:w="1875" w:type="dxa"/>
          </w:tcPr>
          <w:p w14:paraId="3A894394" w14:textId="77777777" w:rsidR="0012797D" w:rsidRPr="00A0676F" w:rsidRDefault="00DF050D"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0.369292</w:t>
            </w:r>
          </w:p>
        </w:tc>
        <w:tc>
          <w:tcPr>
            <w:tcW w:w="1236" w:type="dxa"/>
          </w:tcPr>
          <w:p w14:paraId="3A894395" w14:textId="77777777" w:rsidR="0012797D" w:rsidRPr="00A0676F" w:rsidRDefault="00DF050D"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0.7196</w:t>
            </w:r>
          </w:p>
        </w:tc>
      </w:tr>
      <w:tr w:rsidR="00A0676F" w:rsidRPr="00A0676F" w14:paraId="3A89439C" w14:textId="77777777" w:rsidTr="00FA2269">
        <w:tc>
          <w:tcPr>
            <w:tcW w:w="2051" w:type="dxa"/>
          </w:tcPr>
          <w:p w14:paraId="3A894397" w14:textId="77777777" w:rsidR="0012797D" w:rsidRPr="00A0676F" w:rsidRDefault="00DF050D" w:rsidP="001A2872">
            <w:pPr>
              <w:autoSpaceDE w:val="0"/>
              <w:autoSpaceDN w:val="0"/>
              <w:adjustRightInd w:val="0"/>
              <w:jc w:val="both"/>
              <w:rPr>
                <w:rFonts w:ascii="Times New Roman" w:eastAsia="Calibri" w:hAnsi="Times New Roman" w:cs="Times New Roman"/>
                <w:b/>
              </w:rPr>
            </w:pPr>
            <m:oMathPara>
              <m:oMathParaPr>
                <m:jc m:val="left"/>
              </m:oMathParaPr>
              <m:oMath>
                <m:r>
                  <m:rPr>
                    <m:sty m:val="bi"/>
                  </m:rPr>
                  <w:rPr>
                    <w:rFonts w:ascii="Cambria Math" w:hAnsi="Cambria Math" w:cs="Times New Roman"/>
                  </w:rPr>
                  <m:t>∆lnGINI</m:t>
                </m:r>
              </m:oMath>
            </m:oMathPara>
          </w:p>
        </w:tc>
        <w:tc>
          <w:tcPr>
            <w:tcW w:w="2320" w:type="dxa"/>
          </w:tcPr>
          <w:p w14:paraId="3A894398" w14:textId="77777777" w:rsidR="0012797D" w:rsidRPr="00A0676F" w:rsidRDefault="00DF050D"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0.085827</w:t>
            </w:r>
          </w:p>
        </w:tc>
        <w:tc>
          <w:tcPr>
            <w:tcW w:w="1963" w:type="dxa"/>
          </w:tcPr>
          <w:p w14:paraId="3A894399" w14:textId="77777777" w:rsidR="0012797D" w:rsidRPr="00A0676F" w:rsidRDefault="00DF050D"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0.046039</w:t>
            </w:r>
          </w:p>
        </w:tc>
        <w:tc>
          <w:tcPr>
            <w:tcW w:w="1875" w:type="dxa"/>
          </w:tcPr>
          <w:p w14:paraId="3A89439A" w14:textId="77777777" w:rsidR="0012797D" w:rsidRPr="00A0676F" w:rsidRDefault="00DF050D"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1.864233</w:t>
            </w:r>
          </w:p>
        </w:tc>
        <w:tc>
          <w:tcPr>
            <w:tcW w:w="1236" w:type="dxa"/>
          </w:tcPr>
          <w:p w14:paraId="3A89439B" w14:textId="77777777" w:rsidR="0012797D" w:rsidRPr="00A0676F" w:rsidRDefault="00DF050D"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0.0919***</w:t>
            </w:r>
          </w:p>
        </w:tc>
      </w:tr>
      <w:tr w:rsidR="00A0676F" w:rsidRPr="00A0676F" w14:paraId="3A8943A2" w14:textId="77777777" w:rsidTr="00FA2269">
        <w:tc>
          <w:tcPr>
            <w:tcW w:w="2051" w:type="dxa"/>
          </w:tcPr>
          <w:p w14:paraId="3A89439D" w14:textId="77777777" w:rsidR="0012797D" w:rsidRPr="00A0676F" w:rsidRDefault="0012797D" w:rsidP="001A2872">
            <w:pPr>
              <w:autoSpaceDE w:val="0"/>
              <w:autoSpaceDN w:val="0"/>
              <w:adjustRightInd w:val="0"/>
              <w:jc w:val="both"/>
              <w:rPr>
                <w:rFonts w:ascii="Times New Roman" w:eastAsia="Times New Roman" w:hAnsi="Times New Roman" w:cs="Times New Roman"/>
                <w:b/>
                <w:vertAlign w:val="subscript"/>
              </w:rPr>
            </w:pPr>
            <w:r w:rsidRPr="00A0676F">
              <w:rPr>
                <w:rFonts w:ascii="Times New Roman" w:eastAsia="Times New Roman" w:hAnsi="Times New Roman" w:cs="Times New Roman"/>
                <w:b/>
              </w:rPr>
              <w:t>ECM</w:t>
            </w:r>
            <w:r w:rsidRPr="00A0676F">
              <w:rPr>
                <w:rFonts w:ascii="Times New Roman" w:eastAsia="Times New Roman" w:hAnsi="Times New Roman" w:cs="Times New Roman"/>
                <w:b/>
                <w:vertAlign w:val="subscript"/>
              </w:rPr>
              <w:t>t-1</w:t>
            </w:r>
          </w:p>
        </w:tc>
        <w:tc>
          <w:tcPr>
            <w:tcW w:w="2320" w:type="dxa"/>
          </w:tcPr>
          <w:p w14:paraId="3A89439E" w14:textId="77777777" w:rsidR="0012797D" w:rsidRPr="00A0676F" w:rsidRDefault="00DF050D"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-0.681033</w:t>
            </w:r>
          </w:p>
        </w:tc>
        <w:tc>
          <w:tcPr>
            <w:tcW w:w="1963" w:type="dxa"/>
          </w:tcPr>
          <w:p w14:paraId="3A89439F" w14:textId="77777777" w:rsidR="0012797D" w:rsidRPr="00A0676F" w:rsidRDefault="00DF050D"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0.109058</w:t>
            </w:r>
          </w:p>
        </w:tc>
        <w:tc>
          <w:tcPr>
            <w:tcW w:w="1875" w:type="dxa"/>
          </w:tcPr>
          <w:p w14:paraId="3A8943A0" w14:textId="77777777" w:rsidR="0012797D" w:rsidRPr="00A0676F" w:rsidRDefault="00DF050D"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-6.244669</w:t>
            </w:r>
          </w:p>
        </w:tc>
        <w:tc>
          <w:tcPr>
            <w:tcW w:w="1236" w:type="dxa"/>
          </w:tcPr>
          <w:p w14:paraId="3A8943A1" w14:textId="77777777" w:rsidR="0012797D" w:rsidRPr="00A0676F" w:rsidRDefault="00DF050D"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0.0001*</w:t>
            </w:r>
          </w:p>
        </w:tc>
      </w:tr>
    </w:tbl>
    <w:p w14:paraId="3A8943A3" w14:textId="77777777" w:rsidR="00DF050D" w:rsidRPr="00A0676F" w:rsidRDefault="00FA2269" w:rsidP="0012797D">
      <w:pPr>
        <w:spacing w:line="360" w:lineRule="auto"/>
        <w:rPr>
          <w:rFonts w:ascii="Times New Roman" w:hAnsi="Times New Roman" w:cs="Times New Roman"/>
          <w:b/>
          <w:sz w:val="24"/>
          <w:szCs w:val="24"/>
        </w:rPr>
      </w:pPr>
      <w:r w:rsidRPr="00A0676F">
        <w:rPr>
          <w:rFonts w:ascii="Times New Roman" w:hAnsi="Times New Roman" w:cs="Times New Roman"/>
          <w:b/>
          <w:sz w:val="24"/>
          <w:szCs w:val="24"/>
        </w:rPr>
        <w:lastRenderedPageBreak/>
        <w:t>***</w:t>
      </w:r>
      <w:proofErr w:type="gramStart"/>
      <w:r w:rsidRPr="00A0676F">
        <w:rPr>
          <w:rFonts w:ascii="Times New Roman" w:hAnsi="Times New Roman" w:cs="Times New Roman"/>
          <w:b/>
          <w:sz w:val="24"/>
          <w:szCs w:val="24"/>
        </w:rPr>
        <w:t>,*</w:t>
      </w:r>
      <w:proofErr w:type="gramEnd"/>
      <w:r w:rsidRPr="00A0676F">
        <w:rPr>
          <w:rFonts w:ascii="Times New Roman" w:hAnsi="Times New Roman" w:cs="Times New Roman"/>
          <w:b/>
          <w:sz w:val="24"/>
          <w:szCs w:val="24"/>
        </w:rPr>
        <w:t xml:space="preserve">*,* signifies 10 percent, 5 per cent and 1 per cent respectively </w:t>
      </w:r>
    </w:p>
    <w:p w14:paraId="3A8943A4" w14:textId="77777777" w:rsidR="006D1A12" w:rsidRPr="00A0676F" w:rsidRDefault="006D1A12" w:rsidP="0012797D">
      <w:pPr>
        <w:spacing w:line="360" w:lineRule="auto"/>
        <w:rPr>
          <w:rFonts w:ascii="Times New Roman" w:hAnsi="Times New Roman" w:cs="Times New Roman"/>
          <w:b/>
          <w:sz w:val="24"/>
          <w:szCs w:val="24"/>
        </w:rPr>
      </w:pPr>
    </w:p>
    <w:p w14:paraId="3A8943A5" w14:textId="77777777" w:rsidR="00536905" w:rsidRPr="00A0676F" w:rsidRDefault="00536905" w:rsidP="00536905">
      <w:pPr>
        <w:spacing w:after="0" w:line="240" w:lineRule="auto"/>
        <w:rPr>
          <w:rFonts w:ascii="Times New Roman" w:hAnsi="Times New Roman" w:cs="Times New Roman"/>
          <w:b/>
          <w:sz w:val="24"/>
          <w:szCs w:val="24"/>
        </w:rPr>
      </w:pPr>
      <w:r w:rsidRPr="00A0676F">
        <w:rPr>
          <w:rFonts w:ascii="Times New Roman" w:hAnsi="Times New Roman" w:cs="Times New Roman"/>
          <w:b/>
          <w:sz w:val="24"/>
          <w:szCs w:val="24"/>
        </w:rPr>
        <w:t xml:space="preserve">Table 8.0D Error Correction Model for Bangladesh at Tertiary level </w:t>
      </w:r>
    </w:p>
    <w:p w14:paraId="3A8943A6" w14:textId="77777777" w:rsidR="00536905" w:rsidRPr="00A0676F" w:rsidRDefault="00536905" w:rsidP="00536905">
      <w:pPr>
        <w:spacing w:after="0" w:line="240" w:lineRule="auto"/>
        <w:rPr>
          <w:rFonts w:ascii="Times New Roman" w:hAnsi="Times New Roman" w:cs="Times New Roman"/>
          <w:b/>
          <w:sz w:val="24"/>
          <w:szCs w:val="24"/>
        </w:rPr>
      </w:pPr>
      <w:r w:rsidRPr="00A0676F">
        <w:rPr>
          <w:rFonts w:ascii="Times New Roman" w:hAnsi="Times New Roman" w:cs="Times New Roman"/>
          <w:b/>
          <w:sz w:val="24"/>
          <w:szCs w:val="24"/>
        </w:rPr>
        <w:t xml:space="preserve"> Dependent Variable: ∆FLFP</w:t>
      </w:r>
    </w:p>
    <w:tbl>
      <w:tblPr>
        <w:tblStyle w:val="TableGrid"/>
        <w:tblW w:w="9445" w:type="dxa"/>
        <w:tblLook w:val="04A0" w:firstRow="1" w:lastRow="0" w:firstColumn="1" w:lastColumn="0" w:noHBand="0" w:noVBand="1"/>
      </w:tblPr>
      <w:tblGrid>
        <w:gridCol w:w="2051"/>
        <w:gridCol w:w="2320"/>
        <w:gridCol w:w="1963"/>
        <w:gridCol w:w="1875"/>
        <w:gridCol w:w="1236"/>
      </w:tblGrid>
      <w:tr w:rsidR="00A0676F" w:rsidRPr="00A0676F" w14:paraId="3A8943AC" w14:textId="77777777" w:rsidTr="001A2872">
        <w:tc>
          <w:tcPr>
            <w:tcW w:w="2051" w:type="dxa"/>
          </w:tcPr>
          <w:p w14:paraId="3A8943A7" w14:textId="77777777" w:rsidR="00536905" w:rsidRPr="00A0676F" w:rsidRDefault="00536905" w:rsidP="001A2872">
            <w:pPr>
              <w:spacing w:line="360" w:lineRule="auto"/>
              <w:rPr>
                <w:rFonts w:ascii="Times New Roman" w:hAnsi="Times New Roman" w:cs="Times New Roman"/>
                <w:b/>
                <w:sz w:val="32"/>
                <w:szCs w:val="32"/>
              </w:rPr>
            </w:pPr>
          </w:p>
        </w:tc>
        <w:tc>
          <w:tcPr>
            <w:tcW w:w="2320" w:type="dxa"/>
          </w:tcPr>
          <w:p w14:paraId="3A8943A8" w14:textId="77777777" w:rsidR="00536905" w:rsidRPr="00A0676F" w:rsidRDefault="00536905" w:rsidP="001A28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Coefficient</w:t>
            </w:r>
          </w:p>
        </w:tc>
        <w:tc>
          <w:tcPr>
            <w:tcW w:w="1963" w:type="dxa"/>
          </w:tcPr>
          <w:p w14:paraId="3A8943A9" w14:textId="77777777" w:rsidR="00536905" w:rsidRPr="00A0676F" w:rsidRDefault="00536905" w:rsidP="001A28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Std. Error</w:t>
            </w:r>
          </w:p>
        </w:tc>
        <w:tc>
          <w:tcPr>
            <w:tcW w:w="1875" w:type="dxa"/>
          </w:tcPr>
          <w:p w14:paraId="3A8943AA" w14:textId="77777777" w:rsidR="00536905" w:rsidRPr="00A0676F" w:rsidRDefault="00536905" w:rsidP="001A28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t- statistic</w:t>
            </w:r>
          </w:p>
        </w:tc>
        <w:tc>
          <w:tcPr>
            <w:tcW w:w="1236" w:type="dxa"/>
          </w:tcPr>
          <w:p w14:paraId="3A8943AB" w14:textId="77777777" w:rsidR="00536905" w:rsidRPr="00A0676F" w:rsidRDefault="00536905" w:rsidP="001A28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Prob.</w:t>
            </w:r>
          </w:p>
        </w:tc>
      </w:tr>
      <w:tr w:rsidR="00A0676F" w:rsidRPr="00A0676F" w14:paraId="3A8943B2" w14:textId="77777777" w:rsidTr="001A2872">
        <w:tc>
          <w:tcPr>
            <w:tcW w:w="2051" w:type="dxa"/>
          </w:tcPr>
          <w:p w14:paraId="3A8943AD" w14:textId="77777777" w:rsidR="00536905" w:rsidRPr="00A0676F" w:rsidRDefault="00536905" w:rsidP="001A2872">
            <w:pPr>
              <w:autoSpaceDE w:val="0"/>
              <w:autoSpaceDN w:val="0"/>
              <w:adjustRightInd w:val="0"/>
              <w:jc w:val="both"/>
              <w:rPr>
                <w:rFonts w:ascii="Times New Roman" w:hAnsi="Times New Roman" w:cs="Times New Roman"/>
                <w:b/>
                <w:bCs/>
              </w:rPr>
            </w:pPr>
            <m:oMathPara>
              <m:oMathParaPr>
                <m:jc m:val="left"/>
              </m:oMathParaPr>
              <m:oMath>
                <m:r>
                  <m:rPr>
                    <m:sty m:val="bi"/>
                  </m:rPr>
                  <w:rPr>
                    <w:rFonts w:ascii="Cambria Math" w:hAnsi="Cambria Math" w:cs="Times New Roman"/>
                  </w:rPr>
                  <m:t>∆lnRMG</m:t>
                </m:r>
              </m:oMath>
            </m:oMathPara>
          </w:p>
        </w:tc>
        <w:tc>
          <w:tcPr>
            <w:tcW w:w="2320" w:type="dxa"/>
          </w:tcPr>
          <w:p w14:paraId="3A8943AE" w14:textId="77777777" w:rsidR="00536905" w:rsidRPr="00A0676F" w:rsidRDefault="0039027A"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0.055600</w:t>
            </w:r>
          </w:p>
        </w:tc>
        <w:tc>
          <w:tcPr>
            <w:tcW w:w="1963" w:type="dxa"/>
          </w:tcPr>
          <w:p w14:paraId="3A8943AF" w14:textId="77777777" w:rsidR="00536905" w:rsidRPr="00A0676F" w:rsidRDefault="0039027A"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0.019184</w:t>
            </w:r>
          </w:p>
        </w:tc>
        <w:tc>
          <w:tcPr>
            <w:tcW w:w="1875" w:type="dxa"/>
          </w:tcPr>
          <w:p w14:paraId="3A8943B0" w14:textId="77777777" w:rsidR="00536905" w:rsidRPr="00A0676F" w:rsidRDefault="0039027A"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2.898292</w:t>
            </w:r>
          </w:p>
        </w:tc>
        <w:tc>
          <w:tcPr>
            <w:tcW w:w="1236" w:type="dxa"/>
          </w:tcPr>
          <w:p w14:paraId="3A8943B1" w14:textId="77777777" w:rsidR="00536905" w:rsidRPr="00A0676F" w:rsidRDefault="0039027A"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0.0339**</w:t>
            </w:r>
          </w:p>
        </w:tc>
      </w:tr>
      <w:tr w:rsidR="00A0676F" w:rsidRPr="00A0676F" w14:paraId="3A8943B8" w14:textId="77777777" w:rsidTr="001A2872">
        <w:tc>
          <w:tcPr>
            <w:tcW w:w="2051" w:type="dxa"/>
          </w:tcPr>
          <w:p w14:paraId="3A8943B3" w14:textId="77777777" w:rsidR="00536905" w:rsidRPr="00A0676F" w:rsidRDefault="00536905" w:rsidP="001A2872">
            <w:pPr>
              <w:autoSpaceDE w:val="0"/>
              <w:autoSpaceDN w:val="0"/>
              <w:adjustRightInd w:val="0"/>
              <w:jc w:val="both"/>
              <w:rPr>
                <w:rFonts w:ascii="Times New Roman" w:hAnsi="Times New Roman" w:cs="Times New Roman"/>
                <w:b/>
                <w:bCs/>
              </w:rPr>
            </w:pPr>
            <m:oMathPara>
              <m:oMathParaPr>
                <m:jc m:val="left"/>
              </m:oMathParaPr>
              <m:oMath>
                <m:r>
                  <m:rPr>
                    <m:sty m:val="bi"/>
                  </m:rPr>
                  <w:rPr>
                    <w:rFonts w:ascii="Cambria Math" w:hAnsi="Cambria Math" w:cs="Times New Roman"/>
                  </w:rPr>
                  <m:t>∆lnACDDC</m:t>
                </m:r>
              </m:oMath>
            </m:oMathPara>
          </w:p>
        </w:tc>
        <w:tc>
          <w:tcPr>
            <w:tcW w:w="2320" w:type="dxa"/>
          </w:tcPr>
          <w:p w14:paraId="3A8943B4" w14:textId="77777777" w:rsidR="00536905" w:rsidRPr="00A0676F" w:rsidRDefault="0039027A"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0.346750</w:t>
            </w:r>
          </w:p>
        </w:tc>
        <w:tc>
          <w:tcPr>
            <w:tcW w:w="1963" w:type="dxa"/>
          </w:tcPr>
          <w:p w14:paraId="3A8943B5" w14:textId="77777777" w:rsidR="00536905" w:rsidRPr="00A0676F" w:rsidRDefault="0039027A"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6.306853</w:t>
            </w:r>
          </w:p>
        </w:tc>
        <w:tc>
          <w:tcPr>
            <w:tcW w:w="1875" w:type="dxa"/>
          </w:tcPr>
          <w:p w14:paraId="3A8943B6" w14:textId="77777777" w:rsidR="00536905" w:rsidRPr="00A0676F" w:rsidRDefault="0039027A"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2.750460</w:t>
            </w:r>
          </w:p>
        </w:tc>
        <w:tc>
          <w:tcPr>
            <w:tcW w:w="1236" w:type="dxa"/>
          </w:tcPr>
          <w:p w14:paraId="3A8943B7" w14:textId="77777777" w:rsidR="00536905" w:rsidRPr="00A0676F" w:rsidRDefault="0039027A"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0.0403**</w:t>
            </w:r>
          </w:p>
        </w:tc>
      </w:tr>
      <w:tr w:rsidR="00A0676F" w:rsidRPr="00A0676F" w14:paraId="3A8943BE" w14:textId="77777777" w:rsidTr="001A2872">
        <w:tc>
          <w:tcPr>
            <w:tcW w:w="2051" w:type="dxa"/>
          </w:tcPr>
          <w:p w14:paraId="3A8943B9" w14:textId="77777777" w:rsidR="00536905" w:rsidRPr="00A0676F" w:rsidRDefault="00536905" w:rsidP="001A2872">
            <w:pPr>
              <w:autoSpaceDE w:val="0"/>
              <w:autoSpaceDN w:val="0"/>
              <w:adjustRightInd w:val="0"/>
              <w:jc w:val="both"/>
              <w:rPr>
                <w:rFonts w:ascii="Times New Roman" w:hAnsi="Times New Roman" w:cs="Times New Roman"/>
                <w:b/>
                <w:bCs/>
              </w:rPr>
            </w:pPr>
            <m:oMathPara>
              <m:oMathParaPr>
                <m:jc m:val="left"/>
              </m:oMathParaPr>
              <m:oMath>
                <m:r>
                  <m:rPr>
                    <m:sty m:val="bi"/>
                  </m:rPr>
                  <w:rPr>
                    <w:rFonts w:ascii="Cambria Math" w:hAnsi="Cambria Math" w:cs="Times New Roman"/>
                  </w:rPr>
                  <m:t>∆lnCU</m:t>
                </m:r>
              </m:oMath>
            </m:oMathPara>
          </w:p>
        </w:tc>
        <w:tc>
          <w:tcPr>
            <w:tcW w:w="2320" w:type="dxa"/>
          </w:tcPr>
          <w:p w14:paraId="3A8943BA" w14:textId="77777777" w:rsidR="00536905" w:rsidRPr="00A0676F" w:rsidRDefault="0039027A"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0.065851</w:t>
            </w:r>
          </w:p>
        </w:tc>
        <w:tc>
          <w:tcPr>
            <w:tcW w:w="1963" w:type="dxa"/>
          </w:tcPr>
          <w:p w14:paraId="3A8943BB" w14:textId="77777777" w:rsidR="00536905" w:rsidRPr="00A0676F" w:rsidRDefault="0039027A"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0.018619</w:t>
            </w:r>
          </w:p>
        </w:tc>
        <w:tc>
          <w:tcPr>
            <w:tcW w:w="1875" w:type="dxa"/>
          </w:tcPr>
          <w:p w14:paraId="3A8943BC" w14:textId="77777777" w:rsidR="00536905" w:rsidRPr="00A0676F" w:rsidRDefault="0039027A"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3.536683</w:t>
            </w:r>
          </w:p>
        </w:tc>
        <w:tc>
          <w:tcPr>
            <w:tcW w:w="1236" w:type="dxa"/>
          </w:tcPr>
          <w:p w14:paraId="3A8943BD" w14:textId="77777777" w:rsidR="00536905" w:rsidRPr="00A0676F" w:rsidRDefault="0039027A"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0.0166**</w:t>
            </w:r>
          </w:p>
        </w:tc>
      </w:tr>
      <w:tr w:rsidR="00A0676F" w:rsidRPr="00A0676F" w14:paraId="3A8943C4" w14:textId="77777777" w:rsidTr="001A2872">
        <w:tc>
          <w:tcPr>
            <w:tcW w:w="2051" w:type="dxa"/>
          </w:tcPr>
          <w:p w14:paraId="3A8943BF" w14:textId="77777777" w:rsidR="00536905" w:rsidRPr="00A0676F" w:rsidRDefault="00536905" w:rsidP="001A2872">
            <w:pPr>
              <w:autoSpaceDE w:val="0"/>
              <w:autoSpaceDN w:val="0"/>
              <w:adjustRightInd w:val="0"/>
              <w:jc w:val="both"/>
              <w:rPr>
                <w:rFonts w:ascii="Times New Roman" w:hAnsi="Times New Roman" w:cs="Times New Roman"/>
                <w:b/>
                <w:bCs/>
              </w:rPr>
            </w:pPr>
            <m:oMathPara>
              <m:oMathParaPr>
                <m:jc m:val="left"/>
              </m:oMathParaPr>
              <m:oMath>
                <m:r>
                  <m:rPr>
                    <m:sty m:val="bi"/>
                  </m:rPr>
                  <w:rPr>
                    <w:rFonts w:ascii="Cambria Math" w:hAnsi="Cambria Math" w:cs="Times New Roman"/>
                  </w:rPr>
                  <m:t>∆lnFR</m:t>
                </m:r>
              </m:oMath>
            </m:oMathPara>
          </w:p>
        </w:tc>
        <w:tc>
          <w:tcPr>
            <w:tcW w:w="2320" w:type="dxa"/>
          </w:tcPr>
          <w:p w14:paraId="3A8943C0" w14:textId="77777777" w:rsidR="00536905" w:rsidRPr="00A0676F" w:rsidRDefault="0039027A"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-0.680009</w:t>
            </w:r>
          </w:p>
        </w:tc>
        <w:tc>
          <w:tcPr>
            <w:tcW w:w="1963" w:type="dxa"/>
          </w:tcPr>
          <w:p w14:paraId="3A8943C1" w14:textId="77777777" w:rsidR="00536905" w:rsidRPr="00A0676F" w:rsidRDefault="0039027A"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0.746588</w:t>
            </w:r>
          </w:p>
        </w:tc>
        <w:tc>
          <w:tcPr>
            <w:tcW w:w="1875" w:type="dxa"/>
          </w:tcPr>
          <w:p w14:paraId="3A8943C2" w14:textId="77777777" w:rsidR="00536905" w:rsidRPr="00A0676F" w:rsidRDefault="0039027A"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-2.250250</w:t>
            </w:r>
          </w:p>
        </w:tc>
        <w:tc>
          <w:tcPr>
            <w:tcW w:w="1236" w:type="dxa"/>
          </w:tcPr>
          <w:p w14:paraId="3A8943C3" w14:textId="77777777" w:rsidR="00536905" w:rsidRPr="00A0676F" w:rsidRDefault="0039027A"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0.0743***</w:t>
            </w:r>
          </w:p>
        </w:tc>
      </w:tr>
      <w:tr w:rsidR="00A0676F" w:rsidRPr="00A0676F" w14:paraId="3A8943CA" w14:textId="77777777" w:rsidTr="001A2872">
        <w:tc>
          <w:tcPr>
            <w:tcW w:w="2051" w:type="dxa"/>
          </w:tcPr>
          <w:p w14:paraId="3A8943C5" w14:textId="13B1AA90" w:rsidR="00536905" w:rsidRPr="00A0676F" w:rsidRDefault="00536905" w:rsidP="001A2872">
            <w:pPr>
              <w:autoSpaceDE w:val="0"/>
              <w:autoSpaceDN w:val="0"/>
              <w:adjustRightInd w:val="0"/>
              <w:jc w:val="both"/>
              <w:rPr>
                <w:rFonts w:ascii="Times New Roman" w:hAnsi="Times New Roman" w:cs="Times New Roman"/>
                <w:b/>
                <w:bCs/>
              </w:rPr>
            </w:pPr>
            <m:oMath>
              <m:r>
                <m:rPr>
                  <m:sty m:val="bi"/>
                </m:rPr>
                <w:rPr>
                  <w:rFonts w:ascii="Cambria Math" w:hAnsi="Cambria Math" w:cs="Times New Roman"/>
                </w:rPr>
                <m:t>∆lnGET</m:t>
              </m:r>
            </m:oMath>
            <w:r w:rsidR="00C94400" w:rsidRPr="00A0676F">
              <w:rPr>
                <w:rFonts w:ascii="Times New Roman" w:eastAsiaTheme="minorEastAsia" w:hAnsi="Times New Roman" w:cs="Times New Roman"/>
                <w:b/>
              </w:rPr>
              <w:t xml:space="preserve"> </w:t>
            </w:r>
            <w:r w:rsidR="003F406C" w:rsidRPr="00A0676F">
              <w:rPr>
                <w:rFonts w:ascii="Times New Roman" w:eastAsiaTheme="minorEastAsia" w:hAnsi="Times New Roman" w:cs="Times New Roman"/>
                <w:b/>
              </w:rPr>
              <w:t>(Tertiary</w:t>
            </w:r>
            <w:r w:rsidR="00C83053" w:rsidRPr="00A0676F">
              <w:rPr>
                <w:rFonts w:ascii="Times New Roman" w:eastAsiaTheme="minorEastAsia" w:hAnsi="Times New Roman" w:cs="Times New Roman"/>
                <w:b/>
              </w:rPr>
              <w:t>)</w:t>
            </w:r>
          </w:p>
        </w:tc>
        <w:tc>
          <w:tcPr>
            <w:tcW w:w="2320" w:type="dxa"/>
          </w:tcPr>
          <w:p w14:paraId="3A8943C6" w14:textId="77777777" w:rsidR="00536905" w:rsidRPr="00A0676F" w:rsidRDefault="0039027A"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0.144126</w:t>
            </w:r>
          </w:p>
        </w:tc>
        <w:tc>
          <w:tcPr>
            <w:tcW w:w="1963" w:type="dxa"/>
          </w:tcPr>
          <w:p w14:paraId="3A8943C7" w14:textId="77777777" w:rsidR="00536905" w:rsidRPr="00A0676F" w:rsidRDefault="0039027A"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0.063487</w:t>
            </w:r>
          </w:p>
        </w:tc>
        <w:tc>
          <w:tcPr>
            <w:tcW w:w="1875" w:type="dxa"/>
          </w:tcPr>
          <w:p w14:paraId="3A8943C8" w14:textId="77777777" w:rsidR="00536905" w:rsidRPr="00A0676F" w:rsidRDefault="0039027A"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2.270150</w:t>
            </w:r>
          </w:p>
        </w:tc>
        <w:tc>
          <w:tcPr>
            <w:tcW w:w="1236" w:type="dxa"/>
          </w:tcPr>
          <w:p w14:paraId="3A8943C9" w14:textId="77777777" w:rsidR="00536905" w:rsidRPr="00A0676F" w:rsidRDefault="0039027A"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0.0724***</w:t>
            </w:r>
          </w:p>
        </w:tc>
      </w:tr>
      <w:tr w:rsidR="00A0676F" w:rsidRPr="00A0676F" w14:paraId="3A8943D0" w14:textId="77777777" w:rsidTr="001A2872">
        <w:tc>
          <w:tcPr>
            <w:tcW w:w="2051" w:type="dxa"/>
          </w:tcPr>
          <w:p w14:paraId="3A8943CB" w14:textId="77777777" w:rsidR="00536905" w:rsidRPr="00A0676F" w:rsidRDefault="00536905" w:rsidP="001A2872">
            <w:pPr>
              <w:autoSpaceDE w:val="0"/>
              <w:autoSpaceDN w:val="0"/>
              <w:adjustRightInd w:val="0"/>
              <w:jc w:val="both"/>
              <w:rPr>
                <w:rFonts w:ascii="Times New Roman" w:eastAsia="Calibri" w:hAnsi="Times New Roman" w:cs="Times New Roman"/>
                <w:b/>
              </w:rPr>
            </w:pPr>
            <m:oMathPara>
              <m:oMathParaPr>
                <m:jc m:val="left"/>
              </m:oMathParaPr>
              <m:oMath>
                <m:r>
                  <m:rPr>
                    <m:sty m:val="bi"/>
                  </m:rPr>
                  <w:rPr>
                    <w:rFonts w:ascii="Cambria Math" w:hAnsi="Cambria Math" w:cs="Times New Roman"/>
                  </w:rPr>
                  <m:t>∆lnGINI</m:t>
                </m:r>
              </m:oMath>
            </m:oMathPara>
          </w:p>
        </w:tc>
        <w:tc>
          <w:tcPr>
            <w:tcW w:w="2320" w:type="dxa"/>
          </w:tcPr>
          <w:p w14:paraId="3A8943CC" w14:textId="77777777" w:rsidR="00536905" w:rsidRPr="00A0676F" w:rsidRDefault="0039027A"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-0.912380</w:t>
            </w:r>
          </w:p>
        </w:tc>
        <w:tc>
          <w:tcPr>
            <w:tcW w:w="1963" w:type="dxa"/>
          </w:tcPr>
          <w:p w14:paraId="3A8943CD" w14:textId="77777777" w:rsidR="00536905" w:rsidRPr="00A0676F" w:rsidRDefault="0039027A"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0.333330</w:t>
            </w:r>
          </w:p>
        </w:tc>
        <w:tc>
          <w:tcPr>
            <w:tcW w:w="1875" w:type="dxa"/>
          </w:tcPr>
          <w:p w14:paraId="3A8943CE" w14:textId="77777777" w:rsidR="00536905" w:rsidRPr="00A0676F" w:rsidRDefault="0039027A"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-2.737165</w:t>
            </w:r>
          </w:p>
        </w:tc>
        <w:tc>
          <w:tcPr>
            <w:tcW w:w="1236" w:type="dxa"/>
          </w:tcPr>
          <w:p w14:paraId="3A8943CF" w14:textId="77777777" w:rsidR="00536905" w:rsidRPr="00A0676F" w:rsidRDefault="0039027A"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0.0409**</w:t>
            </w:r>
          </w:p>
        </w:tc>
      </w:tr>
      <w:tr w:rsidR="00A0676F" w:rsidRPr="00A0676F" w14:paraId="3A8943D6" w14:textId="77777777" w:rsidTr="001A2872">
        <w:tc>
          <w:tcPr>
            <w:tcW w:w="2051" w:type="dxa"/>
          </w:tcPr>
          <w:p w14:paraId="3A8943D1" w14:textId="77777777" w:rsidR="00536905" w:rsidRPr="00A0676F" w:rsidRDefault="00536905" w:rsidP="001A2872">
            <w:pPr>
              <w:autoSpaceDE w:val="0"/>
              <w:autoSpaceDN w:val="0"/>
              <w:adjustRightInd w:val="0"/>
              <w:jc w:val="both"/>
              <w:rPr>
                <w:rFonts w:ascii="Times New Roman" w:eastAsia="Times New Roman" w:hAnsi="Times New Roman" w:cs="Times New Roman"/>
                <w:b/>
                <w:vertAlign w:val="subscript"/>
              </w:rPr>
            </w:pPr>
            <w:r w:rsidRPr="00A0676F">
              <w:rPr>
                <w:rFonts w:ascii="Times New Roman" w:eastAsia="Times New Roman" w:hAnsi="Times New Roman" w:cs="Times New Roman"/>
                <w:b/>
              </w:rPr>
              <w:t>ECM</w:t>
            </w:r>
            <w:r w:rsidRPr="00A0676F">
              <w:rPr>
                <w:rFonts w:ascii="Times New Roman" w:eastAsia="Times New Roman" w:hAnsi="Times New Roman" w:cs="Times New Roman"/>
                <w:b/>
                <w:vertAlign w:val="subscript"/>
              </w:rPr>
              <w:t>t-1</w:t>
            </w:r>
          </w:p>
        </w:tc>
        <w:tc>
          <w:tcPr>
            <w:tcW w:w="2320" w:type="dxa"/>
          </w:tcPr>
          <w:p w14:paraId="3A8943D2" w14:textId="77777777" w:rsidR="00536905" w:rsidRPr="00A0676F" w:rsidRDefault="0039027A"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-0.542469</w:t>
            </w:r>
          </w:p>
        </w:tc>
        <w:tc>
          <w:tcPr>
            <w:tcW w:w="1963" w:type="dxa"/>
          </w:tcPr>
          <w:p w14:paraId="3A8943D3" w14:textId="77777777" w:rsidR="00536905" w:rsidRPr="00A0676F" w:rsidRDefault="0039027A"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0.443151</w:t>
            </w:r>
          </w:p>
        </w:tc>
        <w:tc>
          <w:tcPr>
            <w:tcW w:w="1875" w:type="dxa"/>
          </w:tcPr>
          <w:p w14:paraId="3A8943D4" w14:textId="77777777" w:rsidR="00536905" w:rsidRPr="00A0676F" w:rsidRDefault="0039027A"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-3.480682</w:t>
            </w:r>
          </w:p>
        </w:tc>
        <w:tc>
          <w:tcPr>
            <w:tcW w:w="1236" w:type="dxa"/>
          </w:tcPr>
          <w:p w14:paraId="3A8943D5" w14:textId="77777777" w:rsidR="00536905" w:rsidRPr="00A0676F" w:rsidRDefault="0039027A"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0.0176</w:t>
            </w:r>
          </w:p>
        </w:tc>
      </w:tr>
    </w:tbl>
    <w:p w14:paraId="3A8943D7" w14:textId="77777777" w:rsidR="00536905" w:rsidRPr="00A0676F" w:rsidRDefault="00536905" w:rsidP="00536905">
      <w:pPr>
        <w:spacing w:line="360" w:lineRule="auto"/>
        <w:rPr>
          <w:rFonts w:ascii="Times New Roman" w:hAnsi="Times New Roman" w:cs="Times New Roman"/>
          <w:b/>
          <w:sz w:val="24"/>
          <w:szCs w:val="24"/>
        </w:rPr>
      </w:pPr>
      <w:r w:rsidRPr="00A0676F">
        <w:rPr>
          <w:rFonts w:ascii="Times New Roman" w:hAnsi="Times New Roman" w:cs="Times New Roman"/>
          <w:b/>
          <w:sz w:val="24"/>
          <w:szCs w:val="24"/>
        </w:rPr>
        <w:t>***</w:t>
      </w:r>
      <w:proofErr w:type="gramStart"/>
      <w:r w:rsidRPr="00A0676F">
        <w:rPr>
          <w:rFonts w:ascii="Times New Roman" w:hAnsi="Times New Roman" w:cs="Times New Roman"/>
          <w:b/>
          <w:sz w:val="24"/>
          <w:szCs w:val="24"/>
        </w:rPr>
        <w:t>,*</w:t>
      </w:r>
      <w:proofErr w:type="gramEnd"/>
      <w:r w:rsidRPr="00A0676F">
        <w:rPr>
          <w:rFonts w:ascii="Times New Roman" w:hAnsi="Times New Roman" w:cs="Times New Roman"/>
          <w:b/>
          <w:sz w:val="24"/>
          <w:szCs w:val="24"/>
        </w:rPr>
        <w:t xml:space="preserve">*,* signifies 10 percent, 5 per cent and 1 per cent respectively </w:t>
      </w:r>
    </w:p>
    <w:p w14:paraId="3A8943D8" w14:textId="77777777" w:rsidR="00536905" w:rsidRPr="00A0676F" w:rsidRDefault="00536905" w:rsidP="0012797D">
      <w:pPr>
        <w:spacing w:line="360" w:lineRule="auto"/>
        <w:rPr>
          <w:rFonts w:ascii="Times New Roman" w:hAnsi="Times New Roman" w:cs="Times New Roman"/>
          <w:b/>
          <w:sz w:val="32"/>
          <w:szCs w:val="32"/>
        </w:rPr>
      </w:pPr>
    </w:p>
    <w:p w14:paraId="3A8943D9" w14:textId="77777777" w:rsidR="00536905" w:rsidRPr="00A0676F" w:rsidRDefault="00536905" w:rsidP="0012797D">
      <w:pPr>
        <w:spacing w:line="360" w:lineRule="auto"/>
        <w:rPr>
          <w:rFonts w:ascii="Times New Roman" w:hAnsi="Times New Roman" w:cs="Times New Roman"/>
          <w:b/>
          <w:sz w:val="32"/>
          <w:szCs w:val="32"/>
        </w:rPr>
      </w:pPr>
    </w:p>
    <w:p w14:paraId="3A8943DA" w14:textId="77777777" w:rsidR="00536905" w:rsidRPr="00A0676F" w:rsidRDefault="00536905" w:rsidP="0012797D">
      <w:pPr>
        <w:spacing w:line="360" w:lineRule="auto"/>
        <w:rPr>
          <w:rFonts w:ascii="Times New Roman" w:hAnsi="Times New Roman" w:cs="Times New Roman"/>
          <w:b/>
          <w:sz w:val="32"/>
          <w:szCs w:val="32"/>
        </w:rPr>
      </w:pPr>
    </w:p>
    <w:p w14:paraId="3A8943DB" w14:textId="77777777" w:rsidR="00FA2269" w:rsidRPr="00A0676F" w:rsidRDefault="00FA2269" w:rsidP="00FA2269">
      <w:pPr>
        <w:spacing w:after="0"/>
        <w:jc w:val="both"/>
        <w:rPr>
          <w:rFonts w:ascii="Times New Roman" w:eastAsiaTheme="minorEastAsia" w:hAnsi="Times New Roman" w:cs="Times New Roman"/>
          <w:b/>
          <w:sz w:val="24"/>
          <w:szCs w:val="24"/>
        </w:rPr>
      </w:pPr>
      <w:r w:rsidRPr="00A0676F">
        <w:rPr>
          <w:rFonts w:ascii="Times New Roman" w:eastAsiaTheme="minorEastAsia" w:hAnsi="Times New Roman" w:cs="Times New Roman"/>
          <w:b/>
          <w:sz w:val="24"/>
          <w:szCs w:val="24"/>
        </w:rPr>
        <w:t>Ta</w:t>
      </w:r>
      <w:r w:rsidR="004757A3" w:rsidRPr="00A0676F">
        <w:rPr>
          <w:rFonts w:ascii="Times New Roman" w:eastAsiaTheme="minorEastAsia" w:hAnsi="Times New Roman" w:cs="Times New Roman"/>
          <w:b/>
          <w:sz w:val="24"/>
          <w:szCs w:val="24"/>
        </w:rPr>
        <w:t>ble 8.0E</w:t>
      </w:r>
      <w:r w:rsidRPr="00A0676F">
        <w:rPr>
          <w:rFonts w:ascii="Times New Roman" w:eastAsiaTheme="minorEastAsia" w:hAnsi="Times New Roman" w:cs="Times New Roman"/>
          <w:b/>
          <w:sz w:val="24"/>
          <w:szCs w:val="24"/>
        </w:rPr>
        <w:t xml:space="preserve"> </w:t>
      </w:r>
      <w:r w:rsidR="004757A3" w:rsidRPr="00A0676F">
        <w:rPr>
          <w:rFonts w:ascii="Times New Roman" w:eastAsiaTheme="minorEastAsia" w:hAnsi="Times New Roman" w:cs="Times New Roman"/>
          <w:b/>
          <w:sz w:val="24"/>
          <w:szCs w:val="24"/>
        </w:rPr>
        <w:t>Long Run Estimates (BANGLADESH Secondary Level)</w:t>
      </w:r>
    </w:p>
    <w:p w14:paraId="3A8943DC" w14:textId="77777777" w:rsidR="0012797D" w:rsidRPr="00A0676F" w:rsidRDefault="00FA2269" w:rsidP="00FA2269">
      <w:pPr>
        <w:spacing w:after="0" w:line="360" w:lineRule="auto"/>
        <w:ind w:left="360"/>
        <w:jc w:val="both"/>
        <w:rPr>
          <w:rFonts w:ascii="Times New Roman" w:eastAsiaTheme="minorEastAsia" w:hAnsi="Times New Roman" w:cs="Times New Roman"/>
          <w:b/>
        </w:rPr>
      </w:pPr>
      <w:r w:rsidRPr="00A0676F">
        <w:rPr>
          <w:rFonts w:ascii="Times New Roman" w:eastAsiaTheme="minorEastAsia" w:hAnsi="Times New Roman" w:cs="Times New Roman"/>
          <w:b/>
          <w:sz w:val="24"/>
          <w:szCs w:val="24"/>
        </w:rPr>
        <w:t xml:space="preserve">Dependent variable = </w:t>
      </w:r>
      <m:oMath>
        <m:r>
          <m:rPr>
            <m:sty m:val="bi"/>
          </m:rPr>
          <w:rPr>
            <w:rFonts w:ascii="Cambria Math" w:eastAsiaTheme="minorEastAsia" w:hAnsi="Cambria Math" w:cs="Times New Roman"/>
            <w:sz w:val="24"/>
            <w:szCs w:val="24"/>
          </w:rPr>
          <m:t>lnFLFP</m:t>
        </m:r>
      </m:oMath>
    </w:p>
    <w:tbl>
      <w:tblPr>
        <w:tblStyle w:val="TableGrid"/>
        <w:tblW w:w="9355" w:type="dxa"/>
        <w:tblLook w:val="04A0" w:firstRow="1" w:lastRow="0" w:firstColumn="1" w:lastColumn="0" w:noHBand="0" w:noVBand="1"/>
      </w:tblPr>
      <w:tblGrid>
        <w:gridCol w:w="2205"/>
        <w:gridCol w:w="1900"/>
        <w:gridCol w:w="1900"/>
        <w:gridCol w:w="1830"/>
        <w:gridCol w:w="1520"/>
      </w:tblGrid>
      <w:tr w:rsidR="00A0676F" w:rsidRPr="00A0676F" w14:paraId="3A8943E2" w14:textId="77777777" w:rsidTr="006D1A12">
        <w:tc>
          <w:tcPr>
            <w:tcW w:w="2205" w:type="dxa"/>
          </w:tcPr>
          <w:p w14:paraId="3A8943DD" w14:textId="77777777" w:rsidR="00885B15" w:rsidRPr="00A0676F" w:rsidRDefault="00885B15" w:rsidP="001A2872">
            <w:pPr>
              <w:spacing w:line="360" w:lineRule="auto"/>
              <w:jc w:val="both"/>
              <w:rPr>
                <w:rFonts w:ascii="Times New Roman" w:eastAsiaTheme="minorEastAsia" w:hAnsi="Times New Roman" w:cs="Times New Roman"/>
                <w:sz w:val="24"/>
                <w:szCs w:val="24"/>
              </w:rPr>
            </w:pPr>
          </w:p>
        </w:tc>
        <w:tc>
          <w:tcPr>
            <w:tcW w:w="1900" w:type="dxa"/>
          </w:tcPr>
          <w:p w14:paraId="3A8943DE" w14:textId="77777777" w:rsidR="00885B15" w:rsidRPr="00A0676F" w:rsidRDefault="00885B15" w:rsidP="001A28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 xml:space="preserve">Coefficient </w:t>
            </w:r>
          </w:p>
        </w:tc>
        <w:tc>
          <w:tcPr>
            <w:tcW w:w="1900" w:type="dxa"/>
          </w:tcPr>
          <w:p w14:paraId="3A8943DF" w14:textId="77777777" w:rsidR="00885B15" w:rsidRPr="00A0676F" w:rsidRDefault="00885B15" w:rsidP="001A28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Std. Error</w:t>
            </w:r>
          </w:p>
        </w:tc>
        <w:tc>
          <w:tcPr>
            <w:tcW w:w="1830" w:type="dxa"/>
          </w:tcPr>
          <w:p w14:paraId="3A8943E0" w14:textId="77777777" w:rsidR="00885B15" w:rsidRPr="00A0676F" w:rsidRDefault="00885B15" w:rsidP="001A28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t- statistic</w:t>
            </w:r>
          </w:p>
        </w:tc>
        <w:tc>
          <w:tcPr>
            <w:tcW w:w="1520" w:type="dxa"/>
          </w:tcPr>
          <w:p w14:paraId="3A8943E1" w14:textId="77777777" w:rsidR="00885B15" w:rsidRPr="00A0676F" w:rsidRDefault="00885B15" w:rsidP="001A28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Prob.</w:t>
            </w:r>
          </w:p>
        </w:tc>
      </w:tr>
      <w:tr w:rsidR="00A0676F" w:rsidRPr="00A0676F" w14:paraId="3A8943E8" w14:textId="77777777" w:rsidTr="006D1A12">
        <w:tc>
          <w:tcPr>
            <w:tcW w:w="2205" w:type="dxa"/>
          </w:tcPr>
          <w:p w14:paraId="3A8943E3" w14:textId="77777777" w:rsidR="00885B15" w:rsidRPr="00A0676F" w:rsidRDefault="00B04C67" w:rsidP="00885B15">
            <w:pPr>
              <w:autoSpaceDE w:val="0"/>
              <w:autoSpaceDN w:val="0"/>
              <w:adjustRightInd w:val="0"/>
              <w:rPr>
                <w:rFonts w:ascii="Times New Roman" w:hAnsi="Times New Roman" w:cs="Times New Roman"/>
                <w:b/>
                <w:bCs/>
              </w:rPr>
            </w:pPr>
            <m:oMathPara>
              <m:oMathParaPr>
                <m:jc m:val="left"/>
              </m:oMathParaPr>
              <m:oMath>
                <m:r>
                  <m:rPr>
                    <m:sty m:val="bi"/>
                  </m:rPr>
                  <w:rPr>
                    <w:rFonts w:ascii="Cambria Math" w:hAnsi="Cambria Math" w:cs="Times New Roman"/>
                  </w:rPr>
                  <m:t>C</m:t>
                </m:r>
              </m:oMath>
            </m:oMathPara>
          </w:p>
        </w:tc>
        <w:tc>
          <w:tcPr>
            <w:tcW w:w="1900" w:type="dxa"/>
          </w:tcPr>
          <w:p w14:paraId="3A8943E4" w14:textId="77777777" w:rsidR="00885B15" w:rsidRPr="00A0676F" w:rsidRDefault="00764A98" w:rsidP="00885B15">
            <w:pPr>
              <w:spacing w:line="360" w:lineRule="auto"/>
              <w:rPr>
                <w:rFonts w:ascii="Times New Roman" w:hAnsi="Times New Roman" w:cs="Times New Roman"/>
                <w:sz w:val="24"/>
                <w:szCs w:val="24"/>
              </w:rPr>
            </w:pPr>
            <w:r w:rsidRPr="00A0676F">
              <w:rPr>
                <w:rFonts w:ascii="Times New Roman" w:hAnsi="Times New Roman" w:cs="Times New Roman"/>
                <w:sz w:val="24"/>
                <w:szCs w:val="24"/>
              </w:rPr>
              <w:t>0.396569</w:t>
            </w:r>
          </w:p>
        </w:tc>
        <w:tc>
          <w:tcPr>
            <w:tcW w:w="1900" w:type="dxa"/>
          </w:tcPr>
          <w:p w14:paraId="3A8943E5" w14:textId="77777777" w:rsidR="00885B15" w:rsidRPr="00A0676F" w:rsidRDefault="00764A98" w:rsidP="00885B15">
            <w:pPr>
              <w:spacing w:line="360" w:lineRule="auto"/>
              <w:rPr>
                <w:rFonts w:ascii="Times New Roman" w:hAnsi="Times New Roman" w:cs="Times New Roman"/>
                <w:sz w:val="24"/>
                <w:szCs w:val="24"/>
              </w:rPr>
            </w:pPr>
            <w:r w:rsidRPr="00A0676F">
              <w:rPr>
                <w:rFonts w:ascii="Times New Roman" w:hAnsi="Times New Roman" w:cs="Times New Roman"/>
                <w:sz w:val="24"/>
                <w:szCs w:val="24"/>
              </w:rPr>
              <w:t>4.802705</w:t>
            </w:r>
          </w:p>
        </w:tc>
        <w:tc>
          <w:tcPr>
            <w:tcW w:w="1830" w:type="dxa"/>
          </w:tcPr>
          <w:p w14:paraId="3A8943E6" w14:textId="77777777" w:rsidR="00885B15" w:rsidRPr="00A0676F" w:rsidRDefault="00764A98" w:rsidP="00885B15">
            <w:pPr>
              <w:spacing w:line="360" w:lineRule="auto"/>
              <w:rPr>
                <w:rFonts w:ascii="Times New Roman" w:hAnsi="Times New Roman" w:cs="Times New Roman"/>
                <w:sz w:val="24"/>
                <w:szCs w:val="24"/>
              </w:rPr>
            </w:pPr>
            <w:r w:rsidRPr="00A0676F">
              <w:rPr>
                <w:rFonts w:ascii="Times New Roman" w:hAnsi="Times New Roman" w:cs="Times New Roman"/>
                <w:sz w:val="24"/>
                <w:szCs w:val="24"/>
              </w:rPr>
              <w:t>3.118019</w:t>
            </w:r>
          </w:p>
        </w:tc>
        <w:tc>
          <w:tcPr>
            <w:tcW w:w="1520" w:type="dxa"/>
          </w:tcPr>
          <w:p w14:paraId="3A8943E7" w14:textId="77777777" w:rsidR="00885B15" w:rsidRPr="00A0676F" w:rsidRDefault="00764A98" w:rsidP="00885B15">
            <w:pPr>
              <w:spacing w:line="360" w:lineRule="auto"/>
              <w:rPr>
                <w:rFonts w:ascii="Times New Roman" w:hAnsi="Times New Roman" w:cs="Times New Roman"/>
                <w:sz w:val="24"/>
                <w:szCs w:val="24"/>
              </w:rPr>
            </w:pPr>
            <w:r w:rsidRPr="00A0676F">
              <w:rPr>
                <w:rFonts w:ascii="Times New Roman" w:hAnsi="Times New Roman" w:cs="Times New Roman"/>
                <w:sz w:val="24"/>
                <w:szCs w:val="24"/>
              </w:rPr>
              <w:t>0.0000</w:t>
            </w:r>
          </w:p>
        </w:tc>
      </w:tr>
      <w:tr w:rsidR="00A0676F" w:rsidRPr="00A0676F" w14:paraId="3A8943EE" w14:textId="77777777" w:rsidTr="006D1A12">
        <w:tc>
          <w:tcPr>
            <w:tcW w:w="2205" w:type="dxa"/>
          </w:tcPr>
          <w:p w14:paraId="3A8943E9" w14:textId="77777777" w:rsidR="00885B15" w:rsidRPr="00A0676F" w:rsidRDefault="00B04C67" w:rsidP="00885B15">
            <w:pPr>
              <w:autoSpaceDE w:val="0"/>
              <w:autoSpaceDN w:val="0"/>
              <w:adjustRightInd w:val="0"/>
              <w:rPr>
                <w:rFonts w:ascii="Times New Roman" w:hAnsi="Times New Roman" w:cs="Times New Roman"/>
                <w:b/>
                <w:bCs/>
              </w:rPr>
            </w:pPr>
            <m:oMathPara>
              <m:oMathParaPr>
                <m:jc m:val="left"/>
              </m:oMathParaPr>
              <m:oMath>
                <m:r>
                  <m:rPr>
                    <m:sty m:val="bi"/>
                  </m:rPr>
                  <w:rPr>
                    <w:rFonts w:ascii="Cambria Math" w:hAnsi="Cambria Math" w:cs="Times New Roman"/>
                  </w:rPr>
                  <m:t>lnFR</m:t>
                </m:r>
              </m:oMath>
            </m:oMathPara>
          </w:p>
        </w:tc>
        <w:tc>
          <w:tcPr>
            <w:tcW w:w="1900" w:type="dxa"/>
          </w:tcPr>
          <w:p w14:paraId="3A8943EA" w14:textId="77777777" w:rsidR="00885B15" w:rsidRPr="00A0676F" w:rsidRDefault="00764A98" w:rsidP="00885B15">
            <w:pPr>
              <w:spacing w:line="360" w:lineRule="auto"/>
              <w:rPr>
                <w:rFonts w:ascii="Times New Roman" w:hAnsi="Times New Roman" w:cs="Times New Roman"/>
                <w:sz w:val="24"/>
                <w:szCs w:val="24"/>
              </w:rPr>
            </w:pPr>
            <w:r w:rsidRPr="00A0676F">
              <w:rPr>
                <w:rFonts w:ascii="Times New Roman" w:hAnsi="Times New Roman" w:cs="Times New Roman"/>
                <w:sz w:val="24"/>
                <w:szCs w:val="24"/>
              </w:rPr>
              <w:t>-0.892138</w:t>
            </w:r>
          </w:p>
        </w:tc>
        <w:tc>
          <w:tcPr>
            <w:tcW w:w="1900" w:type="dxa"/>
          </w:tcPr>
          <w:p w14:paraId="3A8943EB" w14:textId="77777777" w:rsidR="00885B15" w:rsidRPr="00A0676F" w:rsidRDefault="00764A98" w:rsidP="00885B15">
            <w:pPr>
              <w:spacing w:line="360" w:lineRule="auto"/>
              <w:rPr>
                <w:rFonts w:ascii="Times New Roman" w:hAnsi="Times New Roman" w:cs="Times New Roman"/>
                <w:sz w:val="24"/>
                <w:szCs w:val="24"/>
              </w:rPr>
            </w:pPr>
            <w:r w:rsidRPr="00A0676F">
              <w:rPr>
                <w:rFonts w:ascii="Times New Roman" w:hAnsi="Times New Roman" w:cs="Times New Roman"/>
                <w:sz w:val="24"/>
                <w:szCs w:val="24"/>
              </w:rPr>
              <w:t>0.485619</w:t>
            </w:r>
          </w:p>
        </w:tc>
        <w:tc>
          <w:tcPr>
            <w:tcW w:w="1830" w:type="dxa"/>
          </w:tcPr>
          <w:p w14:paraId="3A8943EC" w14:textId="77777777" w:rsidR="00885B15" w:rsidRPr="00A0676F" w:rsidRDefault="00764A98" w:rsidP="00885B15">
            <w:pPr>
              <w:spacing w:line="360" w:lineRule="auto"/>
              <w:rPr>
                <w:rFonts w:ascii="Times New Roman" w:hAnsi="Times New Roman" w:cs="Times New Roman"/>
                <w:sz w:val="24"/>
                <w:szCs w:val="24"/>
              </w:rPr>
            </w:pPr>
            <w:r w:rsidRPr="00A0676F">
              <w:rPr>
                <w:rFonts w:ascii="Times New Roman" w:hAnsi="Times New Roman" w:cs="Times New Roman"/>
                <w:sz w:val="24"/>
                <w:szCs w:val="24"/>
              </w:rPr>
              <w:t>-2.955566</w:t>
            </w:r>
          </w:p>
        </w:tc>
        <w:tc>
          <w:tcPr>
            <w:tcW w:w="1520" w:type="dxa"/>
          </w:tcPr>
          <w:p w14:paraId="3A8943ED" w14:textId="77777777" w:rsidR="00885B15" w:rsidRPr="00A0676F" w:rsidRDefault="00764A98" w:rsidP="00885B15">
            <w:pPr>
              <w:spacing w:line="360" w:lineRule="auto"/>
              <w:rPr>
                <w:rFonts w:ascii="Times New Roman" w:hAnsi="Times New Roman" w:cs="Times New Roman"/>
                <w:sz w:val="24"/>
                <w:szCs w:val="24"/>
              </w:rPr>
            </w:pPr>
            <w:r w:rsidRPr="00A0676F">
              <w:rPr>
                <w:rFonts w:ascii="Times New Roman" w:hAnsi="Times New Roman" w:cs="Times New Roman"/>
                <w:sz w:val="24"/>
                <w:szCs w:val="24"/>
              </w:rPr>
              <w:t>0.0002*</w:t>
            </w:r>
          </w:p>
        </w:tc>
      </w:tr>
      <w:tr w:rsidR="00A0676F" w:rsidRPr="00A0676F" w14:paraId="3A8943F4" w14:textId="77777777" w:rsidTr="006D1A12">
        <w:tc>
          <w:tcPr>
            <w:tcW w:w="2205" w:type="dxa"/>
          </w:tcPr>
          <w:p w14:paraId="3A8943EF" w14:textId="0AF3EC45" w:rsidR="00885B15" w:rsidRPr="00A0676F" w:rsidRDefault="00B04C67" w:rsidP="00885B15">
            <w:pPr>
              <w:autoSpaceDE w:val="0"/>
              <w:autoSpaceDN w:val="0"/>
              <w:adjustRightInd w:val="0"/>
              <w:rPr>
                <w:rFonts w:ascii="Times New Roman" w:hAnsi="Times New Roman" w:cs="Times New Roman"/>
                <w:b/>
                <w:bCs/>
              </w:rPr>
            </w:pPr>
            <m:oMath>
              <m:r>
                <m:rPr>
                  <m:sty m:val="bi"/>
                </m:rPr>
                <w:rPr>
                  <w:rFonts w:ascii="Cambria Math" w:hAnsi="Cambria Math" w:cs="Times New Roman"/>
                </w:rPr>
                <m:t>lnGES</m:t>
              </m:r>
            </m:oMath>
            <w:r w:rsidR="00C83053" w:rsidRPr="00A0676F">
              <w:rPr>
                <w:rFonts w:ascii="Times New Roman" w:eastAsiaTheme="minorEastAsia" w:hAnsi="Times New Roman" w:cs="Times New Roman"/>
                <w:b/>
              </w:rPr>
              <w:t>(secondary)</w:t>
            </w:r>
          </w:p>
        </w:tc>
        <w:tc>
          <w:tcPr>
            <w:tcW w:w="1900" w:type="dxa"/>
          </w:tcPr>
          <w:p w14:paraId="3A8943F0" w14:textId="77777777" w:rsidR="00885B15" w:rsidRPr="00A0676F" w:rsidRDefault="00764A98" w:rsidP="00885B15">
            <w:pPr>
              <w:spacing w:line="360" w:lineRule="auto"/>
              <w:rPr>
                <w:rFonts w:ascii="Times New Roman" w:hAnsi="Times New Roman" w:cs="Times New Roman"/>
                <w:sz w:val="24"/>
                <w:szCs w:val="24"/>
              </w:rPr>
            </w:pPr>
            <w:r w:rsidRPr="00A0676F">
              <w:rPr>
                <w:rFonts w:ascii="Times New Roman" w:hAnsi="Times New Roman" w:cs="Times New Roman"/>
                <w:sz w:val="24"/>
                <w:szCs w:val="24"/>
              </w:rPr>
              <w:t>0.051408</w:t>
            </w:r>
          </w:p>
        </w:tc>
        <w:tc>
          <w:tcPr>
            <w:tcW w:w="1900" w:type="dxa"/>
          </w:tcPr>
          <w:p w14:paraId="3A8943F1" w14:textId="77777777" w:rsidR="00885B15" w:rsidRPr="00A0676F" w:rsidRDefault="00764A98" w:rsidP="00885B15">
            <w:pPr>
              <w:spacing w:line="360" w:lineRule="auto"/>
              <w:rPr>
                <w:rFonts w:ascii="Times New Roman" w:hAnsi="Times New Roman" w:cs="Times New Roman"/>
                <w:sz w:val="24"/>
                <w:szCs w:val="24"/>
              </w:rPr>
            </w:pPr>
            <w:r w:rsidRPr="00A0676F">
              <w:rPr>
                <w:rFonts w:ascii="Times New Roman" w:hAnsi="Times New Roman" w:cs="Times New Roman"/>
                <w:sz w:val="24"/>
                <w:szCs w:val="24"/>
              </w:rPr>
              <w:t>0.016700</w:t>
            </w:r>
          </w:p>
        </w:tc>
        <w:tc>
          <w:tcPr>
            <w:tcW w:w="1830" w:type="dxa"/>
          </w:tcPr>
          <w:p w14:paraId="3A8943F2" w14:textId="77777777" w:rsidR="00885B15" w:rsidRPr="00A0676F" w:rsidRDefault="00764A98" w:rsidP="00885B15">
            <w:pPr>
              <w:spacing w:line="360" w:lineRule="auto"/>
              <w:rPr>
                <w:rFonts w:ascii="Times New Roman" w:hAnsi="Times New Roman" w:cs="Times New Roman"/>
                <w:sz w:val="24"/>
                <w:szCs w:val="24"/>
              </w:rPr>
            </w:pPr>
            <w:r w:rsidRPr="00A0676F">
              <w:rPr>
                <w:rFonts w:ascii="Times New Roman" w:hAnsi="Times New Roman" w:cs="Times New Roman"/>
                <w:sz w:val="24"/>
                <w:szCs w:val="24"/>
              </w:rPr>
              <w:t>3.078405</w:t>
            </w:r>
          </w:p>
        </w:tc>
        <w:tc>
          <w:tcPr>
            <w:tcW w:w="1520" w:type="dxa"/>
          </w:tcPr>
          <w:p w14:paraId="3A8943F3" w14:textId="77777777" w:rsidR="00885B15" w:rsidRPr="00A0676F" w:rsidRDefault="00764A98" w:rsidP="00885B15">
            <w:pPr>
              <w:spacing w:line="360" w:lineRule="auto"/>
              <w:rPr>
                <w:rFonts w:ascii="Times New Roman" w:hAnsi="Times New Roman" w:cs="Times New Roman"/>
                <w:sz w:val="24"/>
                <w:szCs w:val="24"/>
              </w:rPr>
            </w:pPr>
            <w:r w:rsidRPr="00A0676F">
              <w:rPr>
                <w:rFonts w:ascii="Times New Roman" w:hAnsi="Times New Roman" w:cs="Times New Roman"/>
                <w:sz w:val="24"/>
                <w:szCs w:val="24"/>
              </w:rPr>
              <w:t>0.0132**</w:t>
            </w:r>
          </w:p>
        </w:tc>
      </w:tr>
      <w:tr w:rsidR="00A0676F" w:rsidRPr="00A0676F" w14:paraId="3A8943FA" w14:textId="77777777" w:rsidTr="006D1A12">
        <w:tc>
          <w:tcPr>
            <w:tcW w:w="2205" w:type="dxa"/>
          </w:tcPr>
          <w:p w14:paraId="3A8943F5" w14:textId="77777777" w:rsidR="00885B15" w:rsidRPr="00A0676F" w:rsidRDefault="00B04C67" w:rsidP="00885B15">
            <w:pPr>
              <w:autoSpaceDE w:val="0"/>
              <w:autoSpaceDN w:val="0"/>
              <w:adjustRightInd w:val="0"/>
              <w:rPr>
                <w:rFonts w:ascii="Times New Roman" w:hAnsi="Times New Roman" w:cs="Times New Roman"/>
                <w:b/>
                <w:bCs/>
              </w:rPr>
            </w:pPr>
            <m:oMathPara>
              <m:oMathParaPr>
                <m:jc m:val="left"/>
              </m:oMathParaPr>
              <m:oMath>
                <m:r>
                  <m:rPr>
                    <m:sty m:val="bi"/>
                  </m:rPr>
                  <w:rPr>
                    <w:rFonts w:ascii="Cambria Math" w:hAnsi="Cambria Math" w:cs="Times New Roman"/>
                  </w:rPr>
                  <m:t>lnCU</m:t>
                </m:r>
              </m:oMath>
            </m:oMathPara>
          </w:p>
        </w:tc>
        <w:tc>
          <w:tcPr>
            <w:tcW w:w="1900" w:type="dxa"/>
          </w:tcPr>
          <w:p w14:paraId="3A8943F6" w14:textId="77777777" w:rsidR="00885B15" w:rsidRPr="00A0676F" w:rsidRDefault="00764A98" w:rsidP="00885B15">
            <w:pPr>
              <w:spacing w:line="360" w:lineRule="auto"/>
              <w:rPr>
                <w:rFonts w:ascii="Times New Roman" w:hAnsi="Times New Roman" w:cs="Times New Roman"/>
                <w:sz w:val="24"/>
                <w:szCs w:val="24"/>
              </w:rPr>
            </w:pPr>
            <w:r w:rsidRPr="00A0676F">
              <w:rPr>
                <w:rFonts w:ascii="Times New Roman" w:hAnsi="Times New Roman" w:cs="Times New Roman"/>
                <w:sz w:val="24"/>
                <w:szCs w:val="24"/>
              </w:rPr>
              <w:t>-0.013777</w:t>
            </w:r>
          </w:p>
        </w:tc>
        <w:tc>
          <w:tcPr>
            <w:tcW w:w="1900" w:type="dxa"/>
          </w:tcPr>
          <w:p w14:paraId="3A8943F7" w14:textId="77777777" w:rsidR="00885B15" w:rsidRPr="00A0676F" w:rsidRDefault="00764A98" w:rsidP="00885B15">
            <w:pPr>
              <w:spacing w:line="360" w:lineRule="auto"/>
              <w:rPr>
                <w:rFonts w:ascii="Times New Roman" w:hAnsi="Times New Roman" w:cs="Times New Roman"/>
                <w:sz w:val="24"/>
                <w:szCs w:val="24"/>
              </w:rPr>
            </w:pPr>
            <w:r w:rsidRPr="00A0676F">
              <w:rPr>
                <w:rFonts w:ascii="Times New Roman" w:hAnsi="Times New Roman" w:cs="Times New Roman"/>
                <w:sz w:val="24"/>
                <w:szCs w:val="24"/>
              </w:rPr>
              <w:t>0.016907</w:t>
            </w:r>
          </w:p>
        </w:tc>
        <w:tc>
          <w:tcPr>
            <w:tcW w:w="1830" w:type="dxa"/>
          </w:tcPr>
          <w:p w14:paraId="3A8943F8" w14:textId="77777777" w:rsidR="00885B15" w:rsidRPr="00A0676F" w:rsidRDefault="00764A98" w:rsidP="00885B15">
            <w:pPr>
              <w:spacing w:line="360" w:lineRule="auto"/>
              <w:rPr>
                <w:rFonts w:ascii="Times New Roman" w:hAnsi="Times New Roman" w:cs="Times New Roman"/>
                <w:sz w:val="24"/>
                <w:szCs w:val="24"/>
              </w:rPr>
            </w:pPr>
            <w:r w:rsidRPr="00A0676F">
              <w:rPr>
                <w:rFonts w:ascii="Times New Roman" w:hAnsi="Times New Roman" w:cs="Times New Roman"/>
                <w:sz w:val="24"/>
                <w:szCs w:val="24"/>
              </w:rPr>
              <w:t>-0.814853</w:t>
            </w:r>
          </w:p>
        </w:tc>
        <w:tc>
          <w:tcPr>
            <w:tcW w:w="1520" w:type="dxa"/>
          </w:tcPr>
          <w:p w14:paraId="3A8943F9" w14:textId="77777777" w:rsidR="00885B15" w:rsidRPr="00A0676F" w:rsidRDefault="00764A98" w:rsidP="00885B15">
            <w:pPr>
              <w:spacing w:line="360" w:lineRule="auto"/>
              <w:rPr>
                <w:rFonts w:ascii="Times New Roman" w:hAnsi="Times New Roman" w:cs="Times New Roman"/>
                <w:sz w:val="24"/>
                <w:szCs w:val="24"/>
              </w:rPr>
            </w:pPr>
            <w:r w:rsidRPr="00A0676F">
              <w:rPr>
                <w:rFonts w:ascii="Times New Roman" w:hAnsi="Times New Roman" w:cs="Times New Roman"/>
                <w:sz w:val="24"/>
                <w:szCs w:val="24"/>
              </w:rPr>
              <w:t>0.4362</w:t>
            </w:r>
          </w:p>
        </w:tc>
      </w:tr>
      <w:tr w:rsidR="00A0676F" w:rsidRPr="00A0676F" w14:paraId="3A894400" w14:textId="77777777" w:rsidTr="006D1A12">
        <w:tc>
          <w:tcPr>
            <w:tcW w:w="2205" w:type="dxa"/>
          </w:tcPr>
          <w:p w14:paraId="3A8943FB" w14:textId="77777777" w:rsidR="00885B15" w:rsidRPr="00A0676F" w:rsidRDefault="00B04C67" w:rsidP="00885B15">
            <w:pPr>
              <w:autoSpaceDE w:val="0"/>
              <w:autoSpaceDN w:val="0"/>
              <w:adjustRightInd w:val="0"/>
              <w:rPr>
                <w:rFonts w:ascii="Times New Roman" w:hAnsi="Times New Roman" w:cs="Times New Roman"/>
                <w:b/>
                <w:bCs/>
              </w:rPr>
            </w:pPr>
            <m:oMathPara>
              <m:oMathParaPr>
                <m:jc m:val="left"/>
              </m:oMathParaPr>
              <m:oMath>
                <m:r>
                  <m:rPr>
                    <m:sty m:val="bi"/>
                  </m:rPr>
                  <w:rPr>
                    <w:rFonts w:ascii="Cambria Math" w:hAnsi="Cambria Math" w:cs="Times New Roman"/>
                  </w:rPr>
                  <m:t>lnGINI</m:t>
                </m:r>
              </m:oMath>
            </m:oMathPara>
          </w:p>
        </w:tc>
        <w:tc>
          <w:tcPr>
            <w:tcW w:w="1900" w:type="dxa"/>
          </w:tcPr>
          <w:p w14:paraId="3A8943FC" w14:textId="77777777" w:rsidR="00885B15" w:rsidRPr="00A0676F" w:rsidRDefault="00764A98" w:rsidP="00885B15">
            <w:pPr>
              <w:spacing w:line="360" w:lineRule="auto"/>
              <w:rPr>
                <w:rFonts w:ascii="Times New Roman" w:hAnsi="Times New Roman" w:cs="Times New Roman"/>
                <w:sz w:val="24"/>
                <w:szCs w:val="24"/>
              </w:rPr>
            </w:pPr>
            <w:r w:rsidRPr="00A0676F">
              <w:rPr>
                <w:rFonts w:ascii="Times New Roman" w:hAnsi="Times New Roman" w:cs="Times New Roman"/>
                <w:sz w:val="24"/>
                <w:szCs w:val="24"/>
              </w:rPr>
              <w:t>-0.249797</w:t>
            </w:r>
          </w:p>
        </w:tc>
        <w:tc>
          <w:tcPr>
            <w:tcW w:w="1900" w:type="dxa"/>
          </w:tcPr>
          <w:p w14:paraId="3A8943FD" w14:textId="77777777" w:rsidR="00885B15" w:rsidRPr="00A0676F" w:rsidRDefault="00764A98" w:rsidP="00885B15">
            <w:pPr>
              <w:spacing w:line="360" w:lineRule="auto"/>
              <w:rPr>
                <w:rFonts w:ascii="Times New Roman" w:hAnsi="Times New Roman" w:cs="Times New Roman"/>
                <w:sz w:val="24"/>
                <w:szCs w:val="24"/>
              </w:rPr>
            </w:pPr>
            <w:r w:rsidRPr="00A0676F">
              <w:rPr>
                <w:rFonts w:ascii="Times New Roman" w:hAnsi="Times New Roman" w:cs="Times New Roman"/>
                <w:sz w:val="24"/>
                <w:szCs w:val="24"/>
              </w:rPr>
              <w:t>0.112984</w:t>
            </w:r>
          </w:p>
        </w:tc>
        <w:tc>
          <w:tcPr>
            <w:tcW w:w="1830" w:type="dxa"/>
          </w:tcPr>
          <w:p w14:paraId="3A8943FE" w14:textId="77777777" w:rsidR="00885B15" w:rsidRPr="00A0676F" w:rsidRDefault="00764A98" w:rsidP="00885B15">
            <w:pPr>
              <w:spacing w:line="360" w:lineRule="auto"/>
              <w:rPr>
                <w:rFonts w:ascii="Times New Roman" w:hAnsi="Times New Roman" w:cs="Times New Roman"/>
                <w:sz w:val="24"/>
                <w:szCs w:val="24"/>
              </w:rPr>
            </w:pPr>
            <w:r w:rsidRPr="00A0676F">
              <w:rPr>
                <w:rFonts w:ascii="Times New Roman" w:hAnsi="Times New Roman" w:cs="Times New Roman"/>
                <w:sz w:val="24"/>
                <w:szCs w:val="24"/>
              </w:rPr>
              <w:t>-2.210900</w:t>
            </w:r>
          </w:p>
        </w:tc>
        <w:tc>
          <w:tcPr>
            <w:tcW w:w="1520" w:type="dxa"/>
          </w:tcPr>
          <w:p w14:paraId="3A8943FF" w14:textId="77777777" w:rsidR="00885B15" w:rsidRPr="00A0676F" w:rsidRDefault="00764A98" w:rsidP="00885B15">
            <w:pPr>
              <w:spacing w:line="360" w:lineRule="auto"/>
              <w:rPr>
                <w:rFonts w:ascii="Times New Roman" w:hAnsi="Times New Roman" w:cs="Times New Roman"/>
                <w:sz w:val="24"/>
                <w:szCs w:val="24"/>
              </w:rPr>
            </w:pPr>
            <w:r w:rsidRPr="00A0676F">
              <w:rPr>
                <w:rFonts w:ascii="Times New Roman" w:hAnsi="Times New Roman" w:cs="Times New Roman"/>
                <w:sz w:val="24"/>
                <w:szCs w:val="24"/>
              </w:rPr>
              <w:t>0.0544***</w:t>
            </w:r>
          </w:p>
        </w:tc>
      </w:tr>
      <w:tr w:rsidR="00A0676F" w:rsidRPr="00A0676F" w14:paraId="3A894406" w14:textId="77777777" w:rsidTr="006D1A12">
        <w:tc>
          <w:tcPr>
            <w:tcW w:w="2205" w:type="dxa"/>
          </w:tcPr>
          <w:p w14:paraId="3A894401" w14:textId="77777777" w:rsidR="00885B15" w:rsidRPr="00A0676F" w:rsidRDefault="00885B15" w:rsidP="00885B15">
            <w:pPr>
              <w:autoSpaceDE w:val="0"/>
              <w:autoSpaceDN w:val="0"/>
              <w:adjustRightInd w:val="0"/>
              <w:rPr>
                <w:rFonts w:ascii="Times New Roman" w:eastAsia="Times New Roman" w:hAnsi="Times New Roman" w:cs="Times New Roman"/>
                <w:b/>
                <w:vertAlign w:val="subscript"/>
              </w:rPr>
            </w:pPr>
            <w:proofErr w:type="spellStart"/>
            <w:r w:rsidRPr="00A0676F">
              <w:rPr>
                <w:rFonts w:ascii="Times New Roman" w:eastAsia="Times New Roman" w:hAnsi="Times New Roman" w:cs="Times New Roman"/>
                <w:b/>
                <w:i/>
              </w:rPr>
              <w:t>lnRMG</w:t>
            </w:r>
            <w:proofErr w:type="spellEnd"/>
          </w:p>
        </w:tc>
        <w:tc>
          <w:tcPr>
            <w:tcW w:w="1900" w:type="dxa"/>
          </w:tcPr>
          <w:p w14:paraId="3A894402" w14:textId="77777777" w:rsidR="00885B15" w:rsidRPr="00A0676F" w:rsidRDefault="00764A98" w:rsidP="00885B15">
            <w:pPr>
              <w:spacing w:line="360" w:lineRule="auto"/>
              <w:rPr>
                <w:rFonts w:ascii="Times New Roman" w:hAnsi="Times New Roman" w:cs="Times New Roman"/>
                <w:sz w:val="24"/>
                <w:szCs w:val="24"/>
              </w:rPr>
            </w:pPr>
            <w:r w:rsidRPr="00A0676F">
              <w:rPr>
                <w:rFonts w:ascii="Times New Roman" w:hAnsi="Times New Roman" w:cs="Times New Roman"/>
                <w:sz w:val="24"/>
                <w:szCs w:val="24"/>
              </w:rPr>
              <w:t>0.222553</w:t>
            </w:r>
          </w:p>
        </w:tc>
        <w:tc>
          <w:tcPr>
            <w:tcW w:w="1900" w:type="dxa"/>
          </w:tcPr>
          <w:p w14:paraId="3A894403" w14:textId="77777777" w:rsidR="00885B15" w:rsidRPr="00A0676F" w:rsidRDefault="00764A98" w:rsidP="00885B15">
            <w:pPr>
              <w:spacing w:line="360" w:lineRule="auto"/>
              <w:rPr>
                <w:rFonts w:ascii="Times New Roman" w:hAnsi="Times New Roman" w:cs="Times New Roman"/>
                <w:sz w:val="24"/>
                <w:szCs w:val="24"/>
              </w:rPr>
            </w:pPr>
            <w:r w:rsidRPr="00A0676F">
              <w:rPr>
                <w:rFonts w:ascii="Times New Roman" w:hAnsi="Times New Roman" w:cs="Times New Roman"/>
                <w:sz w:val="24"/>
                <w:szCs w:val="24"/>
              </w:rPr>
              <w:t>0.014678</w:t>
            </w:r>
          </w:p>
        </w:tc>
        <w:tc>
          <w:tcPr>
            <w:tcW w:w="1830" w:type="dxa"/>
          </w:tcPr>
          <w:p w14:paraId="3A894404" w14:textId="77777777" w:rsidR="00885B15" w:rsidRPr="00A0676F" w:rsidRDefault="00764A98" w:rsidP="00885B15">
            <w:pPr>
              <w:spacing w:line="360" w:lineRule="auto"/>
              <w:rPr>
                <w:rFonts w:ascii="Times New Roman" w:hAnsi="Times New Roman" w:cs="Times New Roman"/>
                <w:sz w:val="24"/>
                <w:szCs w:val="24"/>
              </w:rPr>
            </w:pPr>
            <w:r w:rsidRPr="00A0676F">
              <w:rPr>
                <w:rFonts w:ascii="Times New Roman" w:hAnsi="Times New Roman" w:cs="Times New Roman"/>
                <w:sz w:val="24"/>
                <w:szCs w:val="24"/>
              </w:rPr>
              <w:t>2.162842</w:t>
            </w:r>
          </w:p>
        </w:tc>
        <w:tc>
          <w:tcPr>
            <w:tcW w:w="1520" w:type="dxa"/>
          </w:tcPr>
          <w:p w14:paraId="3A894405" w14:textId="77777777" w:rsidR="00885B15" w:rsidRPr="00A0676F" w:rsidRDefault="00764A98" w:rsidP="00885B15">
            <w:pPr>
              <w:spacing w:line="360" w:lineRule="auto"/>
              <w:rPr>
                <w:rFonts w:ascii="Times New Roman" w:hAnsi="Times New Roman" w:cs="Times New Roman"/>
                <w:sz w:val="24"/>
                <w:szCs w:val="24"/>
              </w:rPr>
            </w:pPr>
            <w:r w:rsidRPr="00A0676F">
              <w:rPr>
                <w:rFonts w:ascii="Times New Roman" w:hAnsi="Times New Roman" w:cs="Times New Roman"/>
                <w:sz w:val="24"/>
                <w:szCs w:val="24"/>
              </w:rPr>
              <w:t>0.0000*</w:t>
            </w:r>
          </w:p>
        </w:tc>
      </w:tr>
      <w:tr w:rsidR="00A0676F" w:rsidRPr="00A0676F" w14:paraId="3A89440C" w14:textId="77777777" w:rsidTr="006D1A12">
        <w:tc>
          <w:tcPr>
            <w:tcW w:w="2205" w:type="dxa"/>
          </w:tcPr>
          <w:p w14:paraId="3A894407" w14:textId="77777777" w:rsidR="00885B15" w:rsidRPr="00A0676F" w:rsidRDefault="00885B15" w:rsidP="00885B15">
            <w:pPr>
              <w:autoSpaceDE w:val="0"/>
              <w:autoSpaceDN w:val="0"/>
              <w:adjustRightInd w:val="0"/>
              <w:rPr>
                <w:rFonts w:ascii="Times New Roman" w:eastAsia="Times New Roman" w:hAnsi="Times New Roman" w:cs="Times New Roman"/>
                <w:b/>
                <w:i/>
              </w:rPr>
            </w:pPr>
            <w:proofErr w:type="spellStart"/>
            <w:r w:rsidRPr="00A0676F">
              <w:rPr>
                <w:rFonts w:ascii="Times New Roman" w:eastAsia="Times New Roman" w:hAnsi="Times New Roman" w:cs="Times New Roman"/>
                <w:b/>
                <w:i/>
              </w:rPr>
              <w:t>lnACDDC</w:t>
            </w:r>
            <w:proofErr w:type="spellEnd"/>
          </w:p>
        </w:tc>
        <w:tc>
          <w:tcPr>
            <w:tcW w:w="1900" w:type="dxa"/>
          </w:tcPr>
          <w:p w14:paraId="3A894408" w14:textId="77777777" w:rsidR="00885B15" w:rsidRPr="00A0676F" w:rsidRDefault="00764A98" w:rsidP="00885B15">
            <w:pPr>
              <w:spacing w:line="360" w:lineRule="auto"/>
              <w:rPr>
                <w:rFonts w:ascii="Times New Roman" w:hAnsi="Times New Roman" w:cs="Times New Roman"/>
                <w:sz w:val="24"/>
                <w:szCs w:val="24"/>
              </w:rPr>
            </w:pPr>
            <w:r w:rsidRPr="00A0676F">
              <w:rPr>
                <w:rFonts w:ascii="Times New Roman" w:hAnsi="Times New Roman" w:cs="Times New Roman"/>
                <w:sz w:val="24"/>
                <w:szCs w:val="24"/>
              </w:rPr>
              <w:t>-0.564832</w:t>
            </w:r>
          </w:p>
        </w:tc>
        <w:tc>
          <w:tcPr>
            <w:tcW w:w="1900" w:type="dxa"/>
          </w:tcPr>
          <w:p w14:paraId="3A894409" w14:textId="77777777" w:rsidR="00885B15" w:rsidRPr="00A0676F" w:rsidRDefault="00764A98" w:rsidP="00885B15">
            <w:pPr>
              <w:spacing w:line="360" w:lineRule="auto"/>
              <w:rPr>
                <w:rFonts w:ascii="Times New Roman" w:hAnsi="Times New Roman" w:cs="Times New Roman"/>
                <w:sz w:val="24"/>
                <w:szCs w:val="24"/>
              </w:rPr>
            </w:pPr>
            <w:r w:rsidRPr="00A0676F">
              <w:rPr>
                <w:rFonts w:ascii="Times New Roman" w:hAnsi="Times New Roman" w:cs="Times New Roman"/>
                <w:sz w:val="24"/>
                <w:szCs w:val="24"/>
              </w:rPr>
              <w:t>4.285559</w:t>
            </w:r>
          </w:p>
        </w:tc>
        <w:tc>
          <w:tcPr>
            <w:tcW w:w="1830" w:type="dxa"/>
          </w:tcPr>
          <w:p w14:paraId="3A89440A" w14:textId="77777777" w:rsidR="00885B15" w:rsidRPr="00A0676F" w:rsidRDefault="00764A98" w:rsidP="00885B15">
            <w:pPr>
              <w:spacing w:line="360" w:lineRule="auto"/>
              <w:rPr>
                <w:rFonts w:ascii="Times New Roman" w:hAnsi="Times New Roman" w:cs="Times New Roman"/>
                <w:sz w:val="24"/>
                <w:szCs w:val="24"/>
              </w:rPr>
            </w:pPr>
            <w:r w:rsidRPr="00A0676F">
              <w:rPr>
                <w:rFonts w:ascii="Times New Roman" w:hAnsi="Times New Roman" w:cs="Times New Roman"/>
                <w:sz w:val="24"/>
                <w:szCs w:val="24"/>
              </w:rPr>
              <w:t>-0.131799</w:t>
            </w:r>
          </w:p>
        </w:tc>
        <w:tc>
          <w:tcPr>
            <w:tcW w:w="1520" w:type="dxa"/>
          </w:tcPr>
          <w:p w14:paraId="3A89440B" w14:textId="77777777" w:rsidR="00885B15" w:rsidRPr="00A0676F" w:rsidRDefault="00764A98" w:rsidP="00885B15">
            <w:pPr>
              <w:spacing w:line="360" w:lineRule="auto"/>
              <w:rPr>
                <w:rFonts w:ascii="Times New Roman" w:hAnsi="Times New Roman" w:cs="Times New Roman"/>
                <w:sz w:val="24"/>
                <w:szCs w:val="24"/>
              </w:rPr>
            </w:pPr>
            <w:r w:rsidRPr="00A0676F">
              <w:rPr>
                <w:rFonts w:ascii="Times New Roman" w:hAnsi="Times New Roman" w:cs="Times New Roman"/>
                <w:sz w:val="24"/>
                <w:szCs w:val="24"/>
              </w:rPr>
              <w:t>0.8980</w:t>
            </w:r>
          </w:p>
        </w:tc>
      </w:tr>
    </w:tbl>
    <w:p w14:paraId="3A89440D" w14:textId="77777777" w:rsidR="0012797D" w:rsidRPr="00A0676F" w:rsidRDefault="00FA2269" w:rsidP="0012797D">
      <w:pPr>
        <w:spacing w:line="360" w:lineRule="auto"/>
        <w:rPr>
          <w:rFonts w:ascii="Times New Roman" w:hAnsi="Times New Roman" w:cs="Times New Roman"/>
          <w:b/>
          <w:sz w:val="24"/>
          <w:szCs w:val="24"/>
        </w:rPr>
      </w:pPr>
      <w:r w:rsidRPr="00A0676F">
        <w:rPr>
          <w:rFonts w:ascii="Times New Roman" w:hAnsi="Times New Roman" w:cs="Times New Roman"/>
          <w:b/>
          <w:sz w:val="24"/>
          <w:szCs w:val="24"/>
        </w:rPr>
        <w:t>***</w:t>
      </w:r>
      <w:proofErr w:type="gramStart"/>
      <w:r w:rsidRPr="00A0676F">
        <w:rPr>
          <w:rFonts w:ascii="Times New Roman" w:hAnsi="Times New Roman" w:cs="Times New Roman"/>
          <w:b/>
          <w:sz w:val="24"/>
          <w:szCs w:val="24"/>
        </w:rPr>
        <w:t>,*</w:t>
      </w:r>
      <w:proofErr w:type="gramEnd"/>
      <w:r w:rsidRPr="00A0676F">
        <w:rPr>
          <w:rFonts w:ascii="Times New Roman" w:hAnsi="Times New Roman" w:cs="Times New Roman"/>
          <w:b/>
          <w:sz w:val="24"/>
          <w:szCs w:val="24"/>
        </w:rPr>
        <w:t>*,* signifies 10 percent, 5 per ce</w:t>
      </w:r>
      <w:r w:rsidR="00B04C67" w:rsidRPr="00A0676F">
        <w:rPr>
          <w:rFonts w:ascii="Times New Roman" w:hAnsi="Times New Roman" w:cs="Times New Roman"/>
          <w:b/>
          <w:sz w:val="24"/>
          <w:szCs w:val="24"/>
        </w:rPr>
        <w:t xml:space="preserve">nt and 1 per cent respectively </w:t>
      </w:r>
    </w:p>
    <w:p w14:paraId="3A89440E" w14:textId="7B16BDAB" w:rsidR="00B04C67" w:rsidRPr="00A0676F" w:rsidRDefault="00B04C67" w:rsidP="0012797D">
      <w:pPr>
        <w:spacing w:line="360" w:lineRule="auto"/>
        <w:rPr>
          <w:rFonts w:ascii="Times New Roman" w:hAnsi="Times New Roman" w:cs="Times New Roman"/>
          <w:b/>
          <w:sz w:val="24"/>
          <w:szCs w:val="24"/>
        </w:rPr>
      </w:pPr>
    </w:p>
    <w:p w14:paraId="32773FBC" w14:textId="23D4D774" w:rsidR="00C83053" w:rsidRPr="00A0676F" w:rsidRDefault="00C83053" w:rsidP="0012797D">
      <w:pPr>
        <w:spacing w:line="360" w:lineRule="auto"/>
        <w:rPr>
          <w:rFonts w:ascii="Times New Roman" w:hAnsi="Times New Roman" w:cs="Times New Roman"/>
          <w:b/>
          <w:sz w:val="24"/>
          <w:szCs w:val="24"/>
        </w:rPr>
      </w:pPr>
    </w:p>
    <w:p w14:paraId="375A53E9" w14:textId="1F51D229" w:rsidR="00C83053" w:rsidRPr="00A0676F" w:rsidRDefault="00C83053" w:rsidP="0012797D">
      <w:pPr>
        <w:spacing w:line="360" w:lineRule="auto"/>
        <w:rPr>
          <w:rFonts w:ascii="Times New Roman" w:hAnsi="Times New Roman" w:cs="Times New Roman"/>
          <w:b/>
          <w:sz w:val="24"/>
          <w:szCs w:val="24"/>
        </w:rPr>
      </w:pPr>
    </w:p>
    <w:p w14:paraId="20F8316F" w14:textId="77777777" w:rsidR="00C83053" w:rsidRPr="00A0676F" w:rsidRDefault="00C83053" w:rsidP="0012797D">
      <w:pPr>
        <w:spacing w:line="360" w:lineRule="auto"/>
        <w:rPr>
          <w:rFonts w:ascii="Times New Roman" w:hAnsi="Times New Roman" w:cs="Times New Roman"/>
          <w:b/>
          <w:sz w:val="24"/>
          <w:szCs w:val="24"/>
        </w:rPr>
      </w:pPr>
    </w:p>
    <w:p w14:paraId="3A89440F" w14:textId="1C1BA153" w:rsidR="00B04C67" w:rsidRPr="00A0676F" w:rsidRDefault="00B04C67" w:rsidP="00B04C67">
      <w:pPr>
        <w:spacing w:after="0"/>
        <w:jc w:val="both"/>
        <w:rPr>
          <w:rFonts w:ascii="Times New Roman" w:eastAsiaTheme="minorEastAsia" w:hAnsi="Times New Roman" w:cs="Times New Roman"/>
          <w:b/>
          <w:sz w:val="24"/>
          <w:szCs w:val="24"/>
        </w:rPr>
      </w:pPr>
      <w:r w:rsidRPr="00A0676F">
        <w:rPr>
          <w:rFonts w:ascii="Times New Roman" w:eastAsiaTheme="minorEastAsia" w:hAnsi="Times New Roman" w:cs="Times New Roman"/>
          <w:b/>
          <w:sz w:val="24"/>
          <w:szCs w:val="24"/>
        </w:rPr>
        <w:t>Table 8.0F Long Run Estimates (Pakistan</w:t>
      </w:r>
      <w:r w:rsidR="00C83053" w:rsidRPr="00A0676F">
        <w:rPr>
          <w:rFonts w:ascii="Times New Roman" w:eastAsiaTheme="minorEastAsia" w:hAnsi="Times New Roman" w:cs="Times New Roman"/>
          <w:b/>
          <w:sz w:val="24"/>
          <w:szCs w:val="24"/>
        </w:rPr>
        <w:t>)</w:t>
      </w:r>
    </w:p>
    <w:p w14:paraId="3A894410" w14:textId="77777777" w:rsidR="00B04C67" w:rsidRPr="00A0676F" w:rsidRDefault="00B04C67" w:rsidP="00B04C67">
      <w:pPr>
        <w:spacing w:after="0" w:line="360" w:lineRule="auto"/>
        <w:ind w:left="360"/>
        <w:jc w:val="both"/>
        <w:rPr>
          <w:rFonts w:ascii="Times New Roman" w:eastAsiaTheme="minorEastAsia" w:hAnsi="Times New Roman" w:cs="Times New Roman"/>
          <w:b/>
        </w:rPr>
      </w:pPr>
      <w:r w:rsidRPr="00A0676F">
        <w:rPr>
          <w:rFonts w:ascii="Times New Roman" w:eastAsiaTheme="minorEastAsia" w:hAnsi="Times New Roman" w:cs="Times New Roman"/>
          <w:b/>
          <w:sz w:val="24"/>
          <w:szCs w:val="24"/>
        </w:rPr>
        <w:t xml:space="preserve">Dependent variable = </w:t>
      </w:r>
      <m:oMath>
        <m:r>
          <m:rPr>
            <m:sty m:val="bi"/>
          </m:rPr>
          <w:rPr>
            <w:rFonts w:ascii="Cambria Math" w:eastAsiaTheme="minorEastAsia" w:hAnsi="Cambria Math" w:cs="Times New Roman"/>
            <w:sz w:val="24"/>
            <w:szCs w:val="24"/>
          </w:rPr>
          <m:t>ln</m:t>
        </m:r>
        <m:r>
          <m:rPr>
            <m:sty m:val="bi"/>
          </m:rPr>
          <w:rPr>
            <w:rFonts w:ascii="Cambria Math" w:eastAsiaTheme="minorEastAsia" w:hAnsi="Cambria Math" w:cs="Times New Roman"/>
            <w:sz w:val="24"/>
            <w:szCs w:val="24"/>
          </w:rPr>
          <m:t>FLFP</m:t>
        </m:r>
      </m:oMath>
    </w:p>
    <w:tbl>
      <w:tblPr>
        <w:tblStyle w:val="TableGrid"/>
        <w:tblW w:w="9355" w:type="dxa"/>
        <w:tblLook w:val="04A0" w:firstRow="1" w:lastRow="0" w:firstColumn="1" w:lastColumn="0" w:noHBand="0" w:noVBand="1"/>
      </w:tblPr>
      <w:tblGrid>
        <w:gridCol w:w="2205"/>
        <w:gridCol w:w="1900"/>
        <w:gridCol w:w="1900"/>
        <w:gridCol w:w="1830"/>
        <w:gridCol w:w="1520"/>
      </w:tblGrid>
      <w:tr w:rsidR="00A0676F" w:rsidRPr="00A0676F" w14:paraId="3A894416" w14:textId="77777777" w:rsidTr="00163809">
        <w:tc>
          <w:tcPr>
            <w:tcW w:w="2205" w:type="dxa"/>
          </w:tcPr>
          <w:p w14:paraId="3A894411" w14:textId="77777777" w:rsidR="00B04C67" w:rsidRPr="00A0676F" w:rsidRDefault="00B04C67" w:rsidP="00163809">
            <w:pPr>
              <w:spacing w:line="360" w:lineRule="auto"/>
              <w:jc w:val="both"/>
              <w:rPr>
                <w:rFonts w:ascii="Times New Roman" w:eastAsiaTheme="minorEastAsia" w:hAnsi="Times New Roman" w:cs="Times New Roman"/>
                <w:sz w:val="24"/>
                <w:szCs w:val="24"/>
              </w:rPr>
            </w:pPr>
          </w:p>
        </w:tc>
        <w:tc>
          <w:tcPr>
            <w:tcW w:w="1900" w:type="dxa"/>
          </w:tcPr>
          <w:p w14:paraId="3A894412" w14:textId="77777777" w:rsidR="00B04C67" w:rsidRPr="00A0676F" w:rsidRDefault="00B04C67" w:rsidP="00163809">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 xml:space="preserve">Coefficient </w:t>
            </w:r>
          </w:p>
        </w:tc>
        <w:tc>
          <w:tcPr>
            <w:tcW w:w="1900" w:type="dxa"/>
          </w:tcPr>
          <w:p w14:paraId="3A894413" w14:textId="77777777" w:rsidR="00B04C67" w:rsidRPr="00A0676F" w:rsidRDefault="00B04C67" w:rsidP="00163809">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Std. Error</w:t>
            </w:r>
          </w:p>
        </w:tc>
        <w:tc>
          <w:tcPr>
            <w:tcW w:w="1830" w:type="dxa"/>
          </w:tcPr>
          <w:p w14:paraId="3A894414" w14:textId="77777777" w:rsidR="00B04C67" w:rsidRPr="00A0676F" w:rsidRDefault="00B04C67" w:rsidP="00163809">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t- statistic</w:t>
            </w:r>
          </w:p>
        </w:tc>
        <w:tc>
          <w:tcPr>
            <w:tcW w:w="1520" w:type="dxa"/>
          </w:tcPr>
          <w:p w14:paraId="3A894415" w14:textId="77777777" w:rsidR="00B04C67" w:rsidRPr="00A0676F" w:rsidRDefault="00B04C67" w:rsidP="00163809">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Prob.</w:t>
            </w:r>
          </w:p>
        </w:tc>
      </w:tr>
      <w:tr w:rsidR="00A0676F" w:rsidRPr="00A0676F" w14:paraId="3A89441C" w14:textId="77777777" w:rsidTr="00163809">
        <w:tc>
          <w:tcPr>
            <w:tcW w:w="2205" w:type="dxa"/>
          </w:tcPr>
          <w:p w14:paraId="3A894417" w14:textId="77777777" w:rsidR="00B04C67" w:rsidRPr="00A0676F" w:rsidRDefault="00C03FE5" w:rsidP="00163809">
            <w:pPr>
              <w:autoSpaceDE w:val="0"/>
              <w:autoSpaceDN w:val="0"/>
              <w:adjustRightInd w:val="0"/>
              <w:rPr>
                <w:rFonts w:ascii="Times New Roman" w:hAnsi="Times New Roman" w:cs="Times New Roman"/>
                <w:b/>
                <w:bCs/>
              </w:rPr>
            </w:pPr>
            <m:oMathPara>
              <m:oMathParaPr>
                <m:jc m:val="left"/>
              </m:oMathParaPr>
              <m:oMath>
                <m:r>
                  <m:rPr>
                    <m:sty m:val="bi"/>
                  </m:rPr>
                  <w:rPr>
                    <w:rFonts w:ascii="Cambria Math" w:hAnsi="Cambria Math" w:cs="Times New Roman"/>
                  </w:rPr>
                  <m:t>C</m:t>
                </m:r>
              </m:oMath>
            </m:oMathPara>
          </w:p>
        </w:tc>
        <w:tc>
          <w:tcPr>
            <w:tcW w:w="1900" w:type="dxa"/>
          </w:tcPr>
          <w:p w14:paraId="3A894418" w14:textId="77777777" w:rsidR="00B04C67" w:rsidRPr="00A0676F" w:rsidRDefault="00B04C67"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0.792199</w:t>
            </w:r>
          </w:p>
        </w:tc>
        <w:tc>
          <w:tcPr>
            <w:tcW w:w="1900" w:type="dxa"/>
          </w:tcPr>
          <w:p w14:paraId="3A894419" w14:textId="77777777" w:rsidR="00B04C67" w:rsidRPr="00A0676F" w:rsidRDefault="00B04C67"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1.317181</w:t>
            </w:r>
          </w:p>
        </w:tc>
        <w:tc>
          <w:tcPr>
            <w:tcW w:w="1830" w:type="dxa"/>
          </w:tcPr>
          <w:p w14:paraId="3A89441A" w14:textId="77777777" w:rsidR="00B04C67" w:rsidRPr="00A0676F" w:rsidRDefault="00B04C67"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3.638224</w:t>
            </w:r>
          </w:p>
        </w:tc>
        <w:tc>
          <w:tcPr>
            <w:tcW w:w="1520" w:type="dxa"/>
          </w:tcPr>
          <w:p w14:paraId="3A89441B" w14:textId="77777777" w:rsidR="00B04C67" w:rsidRPr="00A0676F" w:rsidRDefault="00B04C67"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0.0046</w:t>
            </w:r>
          </w:p>
        </w:tc>
      </w:tr>
      <w:tr w:rsidR="00A0676F" w:rsidRPr="00A0676F" w14:paraId="3A894422" w14:textId="77777777" w:rsidTr="00163809">
        <w:tc>
          <w:tcPr>
            <w:tcW w:w="2205" w:type="dxa"/>
          </w:tcPr>
          <w:p w14:paraId="3A89441D" w14:textId="77777777" w:rsidR="00B04C67" w:rsidRPr="00A0676F" w:rsidRDefault="00C03FE5" w:rsidP="00163809">
            <w:pPr>
              <w:autoSpaceDE w:val="0"/>
              <w:autoSpaceDN w:val="0"/>
              <w:adjustRightInd w:val="0"/>
              <w:rPr>
                <w:rFonts w:ascii="Times New Roman" w:hAnsi="Times New Roman" w:cs="Times New Roman"/>
                <w:b/>
                <w:bCs/>
              </w:rPr>
            </w:pPr>
            <m:oMathPara>
              <m:oMathParaPr>
                <m:jc m:val="left"/>
              </m:oMathParaPr>
              <m:oMath>
                <m:r>
                  <m:rPr>
                    <m:sty m:val="bi"/>
                  </m:rPr>
                  <w:rPr>
                    <w:rFonts w:ascii="Cambria Math" w:hAnsi="Cambria Math" w:cs="Times New Roman"/>
                  </w:rPr>
                  <m:t>lnFR</m:t>
                </m:r>
              </m:oMath>
            </m:oMathPara>
          </w:p>
        </w:tc>
        <w:tc>
          <w:tcPr>
            <w:tcW w:w="1900" w:type="dxa"/>
          </w:tcPr>
          <w:p w14:paraId="3A89441E" w14:textId="77777777" w:rsidR="00B04C67" w:rsidRPr="00A0676F" w:rsidRDefault="00B04C67"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-0.748130</w:t>
            </w:r>
          </w:p>
        </w:tc>
        <w:tc>
          <w:tcPr>
            <w:tcW w:w="1900" w:type="dxa"/>
          </w:tcPr>
          <w:p w14:paraId="3A89441F" w14:textId="77777777" w:rsidR="00B04C67" w:rsidRPr="00A0676F" w:rsidRDefault="00B04C67"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0.946510</w:t>
            </w:r>
          </w:p>
        </w:tc>
        <w:tc>
          <w:tcPr>
            <w:tcW w:w="1830" w:type="dxa"/>
          </w:tcPr>
          <w:p w14:paraId="3A894420" w14:textId="77777777" w:rsidR="00B04C67" w:rsidRPr="00A0676F" w:rsidRDefault="00B04C67"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-2.903434</w:t>
            </w:r>
          </w:p>
        </w:tc>
        <w:tc>
          <w:tcPr>
            <w:tcW w:w="1520" w:type="dxa"/>
          </w:tcPr>
          <w:p w14:paraId="3A894421" w14:textId="77777777" w:rsidR="00B04C67" w:rsidRPr="00A0676F" w:rsidRDefault="00B04C67"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0.0157</w:t>
            </w:r>
            <w:r w:rsidR="00C03FE5" w:rsidRPr="00A0676F">
              <w:rPr>
                <w:rFonts w:ascii="Times New Roman" w:hAnsi="Times New Roman" w:cs="Times New Roman"/>
                <w:sz w:val="24"/>
                <w:szCs w:val="24"/>
              </w:rPr>
              <w:t>**</w:t>
            </w:r>
          </w:p>
        </w:tc>
      </w:tr>
      <w:tr w:rsidR="00A0676F" w:rsidRPr="00A0676F" w14:paraId="3A894428" w14:textId="77777777" w:rsidTr="00163809">
        <w:tc>
          <w:tcPr>
            <w:tcW w:w="2205" w:type="dxa"/>
          </w:tcPr>
          <w:p w14:paraId="3A894423" w14:textId="2D72565B" w:rsidR="00B04C67" w:rsidRPr="00A0676F" w:rsidRDefault="00C03FE5" w:rsidP="00163809">
            <w:pPr>
              <w:autoSpaceDE w:val="0"/>
              <w:autoSpaceDN w:val="0"/>
              <w:adjustRightInd w:val="0"/>
              <w:rPr>
                <w:rFonts w:ascii="Times New Roman" w:hAnsi="Times New Roman" w:cs="Times New Roman"/>
                <w:b/>
                <w:bCs/>
              </w:rPr>
            </w:pPr>
            <m:oMath>
              <m:r>
                <m:rPr>
                  <m:sty m:val="bi"/>
                </m:rPr>
                <w:rPr>
                  <w:rFonts w:ascii="Cambria Math" w:hAnsi="Cambria Math" w:cs="Times New Roman"/>
                </w:rPr>
                <m:t>lnGES(</m:t>
              </m:r>
            </m:oMath>
            <w:r w:rsidR="00C83053" w:rsidRPr="00A0676F">
              <w:rPr>
                <w:rFonts w:ascii="Times New Roman" w:eastAsiaTheme="minorEastAsia" w:hAnsi="Times New Roman" w:cs="Times New Roman"/>
                <w:b/>
              </w:rPr>
              <w:t>Secondary)</w:t>
            </w:r>
          </w:p>
        </w:tc>
        <w:tc>
          <w:tcPr>
            <w:tcW w:w="1900" w:type="dxa"/>
          </w:tcPr>
          <w:p w14:paraId="3A894424" w14:textId="77777777" w:rsidR="00B04C67" w:rsidRPr="00A0676F" w:rsidRDefault="00B04C67"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0.420387</w:t>
            </w:r>
          </w:p>
        </w:tc>
        <w:tc>
          <w:tcPr>
            <w:tcW w:w="1900" w:type="dxa"/>
          </w:tcPr>
          <w:p w14:paraId="3A894425" w14:textId="77777777" w:rsidR="00B04C67" w:rsidRPr="00A0676F" w:rsidRDefault="00B04C67"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0.352494</w:t>
            </w:r>
          </w:p>
        </w:tc>
        <w:tc>
          <w:tcPr>
            <w:tcW w:w="1830" w:type="dxa"/>
          </w:tcPr>
          <w:p w14:paraId="3A894426" w14:textId="77777777" w:rsidR="00B04C67" w:rsidRPr="00A0676F" w:rsidRDefault="00B04C67"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2.192609</w:t>
            </w:r>
          </w:p>
        </w:tc>
        <w:tc>
          <w:tcPr>
            <w:tcW w:w="1520" w:type="dxa"/>
          </w:tcPr>
          <w:p w14:paraId="3A894427" w14:textId="77777777" w:rsidR="00B04C67" w:rsidRPr="00A0676F" w:rsidRDefault="00B04C67"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0.0606</w:t>
            </w:r>
            <w:r w:rsidR="00C03FE5" w:rsidRPr="00A0676F">
              <w:rPr>
                <w:rFonts w:ascii="Times New Roman" w:hAnsi="Times New Roman" w:cs="Times New Roman"/>
                <w:sz w:val="24"/>
                <w:szCs w:val="24"/>
              </w:rPr>
              <w:t>***</w:t>
            </w:r>
          </w:p>
        </w:tc>
      </w:tr>
      <w:tr w:rsidR="00A0676F" w:rsidRPr="00A0676F" w14:paraId="3A89442E" w14:textId="77777777" w:rsidTr="00163809">
        <w:tc>
          <w:tcPr>
            <w:tcW w:w="2205" w:type="dxa"/>
          </w:tcPr>
          <w:p w14:paraId="3A894429" w14:textId="77777777" w:rsidR="00B04C67" w:rsidRPr="00A0676F" w:rsidRDefault="00C03FE5" w:rsidP="00163809">
            <w:pPr>
              <w:autoSpaceDE w:val="0"/>
              <w:autoSpaceDN w:val="0"/>
              <w:adjustRightInd w:val="0"/>
              <w:rPr>
                <w:rFonts w:ascii="Times New Roman" w:hAnsi="Times New Roman" w:cs="Times New Roman"/>
                <w:b/>
                <w:bCs/>
              </w:rPr>
            </w:pPr>
            <m:oMathPara>
              <m:oMathParaPr>
                <m:jc m:val="left"/>
              </m:oMathParaPr>
              <m:oMath>
                <m:r>
                  <m:rPr>
                    <m:sty m:val="bi"/>
                  </m:rPr>
                  <w:rPr>
                    <w:rFonts w:ascii="Cambria Math" w:hAnsi="Cambria Math" w:cs="Times New Roman"/>
                  </w:rPr>
                  <m:t>lnCU</m:t>
                </m:r>
              </m:oMath>
            </m:oMathPara>
          </w:p>
        </w:tc>
        <w:tc>
          <w:tcPr>
            <w:tcW w:w="1900" w:type="dxa"/>
          </w:tcPr>
          <w:p w14:paraId="3A89442A" w14:textId="77777777" w:rsidR="00B04C67" w:rsidRPr="00A0676F" w:rsidRDefault="00B04C67"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-0.387167</w:t>
            </w:r>
          </w:p>
        </w:tc>
        <w:tc>
          <w:tcPr>
            <w:tcW w:w="1900" w:type="dxa"/>
          </w:tcPr>
          <w:p w14:paraId="3A89442B" w14:textId="77777777" w:rsidR="00B04C67" w:rsidRPr="00A0676F" w:rsidRDefault="00C03FE5"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0.299450</w:t>
            </w:r>
          </w:p>
        </w:tc>
        <w:tc>
          <w:tcPr>
            <w:tcW w:w="1830" w:type="dxa"/>
          </w:tcPr>
          <w:p w14:paraId="3A89442C" w14:textId="77777777" w:rsidR="00B04C67" w:rsidRPr="00A0676F" w:rsidRDefault="00C03FE5"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-1.292927</w:t>
            </w:r>
          </w:p>
        </w:tc>
        <w:tc>
          <w:tcPr>
            <w:tcW w:w="1520" w:type="dxa"/>
          </w:tcPr>
          <w:p w14:paraId="3A89442D" w14:textId="77777777" w:rsidR="00B04C67" w:rsidRPr="00A0676F" w:rsidRDefault="00C03FE5"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0.2251</w:t>
            </w:r>
          </w:p>
        </w:tc>
      </w:tr>
      <w:tr w:rsidR="00A0676F" w:rsidRPr="00A0676F" w14:paraId="3A894434" w14:textId="77777777" w:rsidTr="00163809">
        <w:tc>
          <w:tcPr>
            <w:tcW w:w="2205" w:type="dxa"/>
          </w:tcPr>
          <w:p w14:paraId="3A89442F" w14:textId="77777777" w:rsidR="00B04C67" w:rsidRPr="00A0676F" w:rsidRDefault="00C03FE5" w:rsidP="00163809">
            <w:pPr>
              <w:autoSpaceDE w:val="0"/>
              <w:autoSpaceDN w:val="0"/>
              <w:adjustRightInd w:val="0"/>
              <w:rPr>
                <w:rFonts w:ascii="Times New Roman" w:hAnsi="Times New Roman" w:cs="Times New Roman"/>
                <w:b/>
                <w:bCs/>
              </w:rPr>
            </w:pPr>
            <m:oMathPara>
              <m:oMathParaPr>
                <m:jc m:val="left"/>
              </m:oMathParaPr>
              <m:oMath>
                <m:r>
                  <m:rPr>
                    <m:sty m:val="bi"/>
                  </m:rPr>
                  <w:rPr>
                    <w:rFonts w:ascii="Cambria Math" w:hAnsi="Cambria Math" w:cs="Times New Roman"/>
                  </w:rPr>
                  <m:t>lnGIN</m:t>
                </m:r>
                <m:r>
                  <m:rPr>
                    <m:sty m:val="bi"/>
                  </m:rPr>
                  <w:rPr>
                    <w:rFonts w:ascii="Cambria Math" w:hAnsi="Cambria Math" w:cs="Times New Roman"/>
                  </w:rPr>
                  <m:t>I</m:t>
                </m:r>
              </m:oMath>
            </m:oMathPara>
          </w:p>
        </w:tc>
        <w:tc>
          <w:tcPr>
            <w:tcW w:w="1900" w:type="dxa"/>
          </w:tcPr>
          <w:p w14:paraId="3A894430" w14:textId="77777777" w:rsidR="00B04C67" w:rsidRPr="00A0676F" w:rsidRDefault="00C03FE5"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0.507427</w:t>
            </w:r>
          </w:p>
        </w:tc>
        <w:tc>
          <w:tcPr>
            <w:tcW w:w="1900" w:type="dxa"/>
          </w:tcPr>
          <w:p w14:paraId="3A894431" w14:textId="77777777" w:rsidR="00B04C67" w:rsidRPr="00A0676F" w:rsidRDefault="00C03FE5"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0.189167</w:t>
            </w:r>
          </w:p>
        </w:tc>
        <w:tc>
          <w:tcPr>
            <w:tcW w:w="1830" w:type="dxa"/>
          </w:tcPr>
          <w:p w14:paraId="3A894432" w14:textId="77777777" w:rsidR="00B04C67" w:rsidRPr="00A0676F" w:rsidRDefault="00C03FE5"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2.682432</w:t>
            </w:r>
          </w:p>
        </w:tc>
        <w:tc>
          <w:tcPr>
            <w:tcW w:w="1520" w:type="dxa"/>
          </w:tcPr>
          <w:p w14:paraId="3A894433" w14:textId="77777777" w:rsidR="00B04C67" w:rsidRPr="00A0676F" w:rsidRDefault="00C03FE5"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0.0230**</w:t>
            </w:r>
          </w:p>
        </w:tc>
      </w:tr>
      <w:tr w:rsidR="00A0676F" w:rsidRPr="00A0676F" w14:paraId="3A89443A" w14:textId="77777777" w:rsidTr="00163809">
        <w:tc>
          <w:tcPr>
            <w:tcW w:w="2205" w:type="dxa"/>
          </w:tcPr>
          <w:p w14:paraId="3A894435" w14:textId="77777777" w:rsidR="00B04C67" w:rsidRPr="00A0676F" w:rsidRDefault="00B04C67" w:rsidP="00163809">
            <w:pPr>
              <w:autoSpaceDE w:val="0"/>
              <w:autoSpaceDN w:val="0"/>
              <w:adjustRightInd w:val="0"/>
              <w:rPr>
                <w:rFonts w:ascii="Times New Roman" w:eastAsia="Times New Roman" w:hAnsi="Times New Roman" w:cs="Times New Roman"/>
                <w:b/>
                <w:vertAlign w:val="subscript"/>
              </w:rPr>
            </w:pPr>
            <w:proofErr w:type="spellStart"/>
            <w:r w:rsidRPr="00A0676F">
              <w:rPr>
                <w:rFonts w:ascii="Times New Roman" w:eastAsia="Times New Roman" w:hAnsi="Times New Roman" w:cs="Times New Roman"/>
                <w:b/>
                <w:i/>
              </w:rPr>
              <w:t>lnRMG</w:t>
            </w:r>
            <w:proofErr w:type="spellEnd"/>
          </w:p>
        </w:tc>
        <w:tc>
          <w:tcPr>
            <w:tcW w:w="1900" w:type="dxa"/>
          </w:tcPr>
          <w:p w14:paraId="3A894436" w14:textId="77777777" w:rsidR="00B04C67" w:rsidRPr="00A0676F" w:rsidRDefault="00C03FE5"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-0.097144</w:t>
            </w:r>
          </w:p>
        </w:tc>
        <w:tc>
          <w:tcPr>
            <w:tcW w:w="1900" w:type="dxa"/>
          </w:tcPr>
          <w:p w14:paraId="3A894437" w14:textId="77777777" w:rsidR="00B04C67" w:rsidRPr="00A0676F" w:rsidRDefault="00C03FE5"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0.166660</w:t>
            </w:r>
          </w:p>
        </w:tc>
        <w:tc>
          <w:tcPr>
            <w:tcW w:w="1830" w:type="dxa"/>
          </w:tcPr>
          <w:p w14:paraId="3A894438" w14:textId="77777777" w:rsidR="00B04C67" w:rsidRPr="00A0676F" w:rsidRDefault="00C03FE5"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-0.582887</w:t>
            </w:r>
          </w:p>
        </w:tc>
        <w:tc>
          <w:tcPr>
            <w:tcW w:w="1520" w:type="dxa"/>
          </w:tcPr>
          <w:p w14:paraId="3A894439" w14:textId="77777777" w:rsidR="00B04C67" w:rsidRPr="00A0676F" w:rsidRDefault="00C03FE5"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0.5729</w:t>
            </w:r>
          </w:p>
        </w:tc>
      </w:tr>
      <w:tr w:rsidR="00A0676F" w:rsidRPr="00A0676F" w14:paraId="3A894440" w14:textId="77777777" w:rsidTr="00163809">
        <w:tc>
          <w:tcPr>
            <w:tcW w:w="2205" w:type="dxa"/>
          </w:tcPr>
          <w:p w14:paraId="3A89443B" w14:textId="77777777" w:rsidR="00B04C67" w:rsidRPr="00A0676F" w:rsidRDefault="00B04C67" w:rsidP="00163809">
            <w:pPr>
              <w:autoSpaceDE w:val="0"/>
              <w:autoSpaceDN w:val="0"/>
              <w:adjustRightInd w:val="0"/>
              <w:rPr>
                <w:rFonts w:ascii="Times New Roman" w:eastAsia="Times New Roman" w:hAnsi="Times New Roman" w:cs="Times New Roman"/>
                <w:b/>
                <w:i/>
              </w:rPr>
            </w:pPr>
            <w:proofErr w:type="spellStart"/>
            <w:r w:rsidRPr="00A0676F">
              <w:rPr>
                <w:rFonts w:ascii="Times New Roman" w:eastAsia="Times New Roman" w:hAnsi="Times New Roman" w:cs="Times New Roman"/>
                <w:b/>
                <w:i/>
              </w:rPr>
              <w:t>lnACDDC</w:t>
            </w:r>
            <w:proofErr w:type="spellEnd"/>
          </w:p>
        </w:tc>
        <w:tc>
          <w:tcPr>
            <w:tcW w:w="1900" w:type="dxa"/>
          </w:tcPr>
          <w:p w14:paraId="3A89443C" w14:textId="77777777" w:rsidR="00B04C67" w:rsidRPr="00A0676F" w:rsidRDefault="00C03FE5"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0.229329</w:t>
            </w:r>
          </w:p>
        </w:tc>
        <w:tc>
          <w:tcPr>
            <w:tcW w:w="1900" w:type="dxa"/>
          </w:tcPr>
          <w:p w14:paraId="3A89443D" w14:textId="77777777" w:rsidR="00B04C67" w:rsidRPr="00A0676F" w:rsidRDefault="00C03FE5"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0.117837</w:t>
            </w:r>
          </w:p>
        </w:tc>
        <w:tc>
          <w:tcPr>
            <w:tcW w:w="1830" w:type="dxa"/>
          </w:tcPr>
          <w:p w14:paraId="3A89443E" w14:textId="77777777" w:rsidR="00B04C67" w:rsidRPr="00A0676F" w:rsidRDefault="00C03FE5"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1.946148</w:t>
            </w:r>
          </w:p>
        </w:tc>
        <w:tc>
          <w:tcPr>
            <w:tcW w:w="1520" w:type="dxa"/>
          </w:tcPr>
          <w:p w14:paraId="3A89443F" w14:textId="77777777" w:rsidR="00B04C67" w:rsidRPr="00A0676F" w:rsidRDefault="00C03FE5"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0.0803***</w:t>
            </w:r>
          </w:p>
        </w:tc>
      </w:tr>
    </w:tbl>
    <w:p w14:paraId="3A894441" w14:textId="77777777" w:rsidR="00B04C67" w:rsidRPr="00A0676F" w:rsidRDefault="00B04C67" w:rsidP="00B04C67">
      <w:pPr>
        <w:spacing w:line="360" w:lineRule="auto"/>
        <w:rPr>
          <w:rFonts w:ascii="Times New Roman" w:hAnsi="Times New Roman" w:cs="Times New Roman"/>
          <w:b/>
          <w:sz w:val="24"/>
          <w:szCs w:val="24"/>
        </w:rPr>
      </w:pPr>
      <w:r w:rsidRPr="00A0676F">
        <w:rPr>
          <w:rFonts w:ascii="Times New Roman" w:hAnsi="Times New Roman" w:cs="Times New Roman"/>
          <w:b/>
          <w:sz w:val="24"/>
          <w:szCs w:val="24"/>
        </w:rPr>
        <w:t>***</w:t>
      </w:r>
      <w:proofErr w:type="gramStart"/>
      <w:r w:rsidRPr="00A0676F">
        <w:rPr>
          <w:rFonts w:ascii="Times New Roman" w:hAnsi="Times New Roman" w:cs="Times New Roman"/>
          <w:b/>
          <w:sz w:val="24"/>
          <w:szCs w:val="24"/>
        </w:rPr>
        <w:t>,*</w:t>
      </w:r>
      <w:proofErr w:type="gramEnd"/>
      <w:r w:rsidRPr="00A0676F">
        <w:rPr>
          <w:rFonts w:ascii="Times New Roman" w:hAnsi="Times New Roman" w:cs="Times New Roman"/>
          <w:b/>
          <w:sz w:val="24"/>
          <w:szCs w:val="24"/>
        </w:rPr>
        <w:t xml:space="preserve">*,* signifies 10 percent, 5 per cent and 1 per cent respectively </w:t>
      </w:r>
    </w:p>
    <w:p w14:paraId="3A894442" w14:textId="77777777" w:rsidR="00A90C66" w:rsidRPr="00A0676F" w:rsidRDefault="00A90C66" w:rsidP="00EA3BAD">
      <w:pPr>
        <w:spacing w:after="0" w:line="480" w:lineRule="auto"/>
        <w:jc w:val="both"/>
        <w:rPr>
          <w:rFonts w:ascii="Times New Roman" w:eastAsia="Times New Roman" w:hAnsi="Times New Roman" w:cs="Times New Roman"/>
          <w:noProof/>
          <w:sz w:val="24"/>
          <w:szCs w:val="24"/>
        </w:rPr>
      </w:pPr>
    </w:p>
    <w:p w14:paraId="3A894443" w14:textId="77777777" w:rsidR="004757A3" w:rsidRPr="00A0676F" w:rsidRDefault="004757A3" w:rsidP="00EA3BAD">
      <w:pPr>
        <w:spacing w:after="0" w:line="480" w:lineRule="auto"/>
        <w:jc w:val="both"/>
        <w:rPr>
          <w:rFonts w:ascii="Times New Roman" w:eastAsia="Times New Roman" w:hAnsi="Times New Roman" w:cs="Times New Roman"/>
          <w:noProof/>
          <w:sz w:val="24"/>
          <w:szCs w:val="24"/>
        </w:rPr>
      </w:pPr>
    </w:p>
    <w:p w14:paraId="3A894444" w14:textId="77777777" w:rsidR="00B04C67" w:rsidRPr="00A0676F" w:rsidRDefault="00B04C67" w:rsidP="00EA3BAD">
      <w:pPr>
        <w:spacing w:after="0" w:line="480" w:lineRule="auto"/>
        <w:jc w:val="both"/>
        <w:rPr>
          <w:rFonts w:ascii="Times New Roman" w:eastAsia="Times New Roman" w:hAnsi="Times New Roman" w:cs="Times New Roman"/>
          <w:noProof/>
          <w:sz w:val="24"/>
          <w:szCs w:val="24"/>
        </w:rPr>
      </w:pPr>
    </w:p>
    <w:p w14:paraId="3A894445" w14:textId="77777777" w:rsidR="00C03FE5" w:rsidRPr="00A0676F" w:rsidRDefault="00C03FE5" w:rsidP="00EA3BAD">
      <w:pPr>
        <w:spacing w:after="0" w:line="480" w:lineRule="auto"/>
        <w:jc w:val="both"/>
        <w:rPr>
          <w:rFonts w:ascii="Times New Roman" w:eastAsia="Times New Roman" w:hAnsi="Times New Roman" w:cs="Times New Roman"/>
          <w:noProof/>
          <w:sz w:val="24"/>
          <w:szCs w:val="24"/>
        </w:rPr>
      </w:pPr>
    </w:p>
    <w:p w14:paraId="3A894447" w14:textId="77777777" w:rsidR="00B04C67" w:rsidRPr="00A0676F" w:rsidRDefault="00B04C67" w:rsidP="00EA3BAD">
      <w:pPr>
        <w:spacing w:after="0" w:line="480" w:lineRule="auto"/>
        <w:jc w:val="both"/>
        <w:rPr>
          <w:rFonts w:ascii="Times New Roman" w:eastAsia="Times New Roman" w:hAnsi="Times New Roman" w:cs="Times New Roman"/>
          <w:noProof/>
          <w:sz w:val="24"/>
          <w:szCs w:val="24"/>
        </w:rPr>
      </w:pPr>
    </w:p>
    <w:p w14:paraId="3A894448" w14:textId="532E151B" w:rsidR="004757A3" w:rsidRPr="00A0676F" w:rsidRDefault="004757A3" w:rsidP="004757A3">
      <w:pPr>
        <w:spacing w:after="0"/>
        <w:jc w:val="both"/>
        <w:rPr>
          <w:rFonts w:ascii="Times New Roman" w:eastAsiaTheme="minorEastAsia" w:hAnsi="Times New Roman" w:cs="Times New Roman"/>
          <w:b/>
          <w:sz w:val="24"/>
          <w:szCs w:val="24"/>
        </w:rPr>
      </w:pPr>
      <w:r w:rsidRPr="00A0676F">
        <w:rPr>
          <w:rFonts w:ascii="Times New Roman" w:eastAsiaTheme="minorEastAsia" w:hAnsi="Times New Roman" w:cs="Times New Roman"/>
          <w:b/>
          <w:sz w:val="24"/>
          <w:szCs w:val="24"/>
        </w:rPr>
        <w:t>Table 8.0G Long Run Estimates (BANGLADESH</w:t>
      </w:r>
      <w:r w:rsidR="00C83053" w:rsidRPr="00A0676F">
        <w:rPr>
          <w:rFonts w:ascii="Times New Roman" w:eastAsiaTheme="minorEastAsia" w:hAnsi="Times New Roman" w:cs="Times New Roman"/>
          <w:b/>
          <w:sz w:val="24"/>
          <w:szCs w:val="24"/>
        </w:rPr>
        <w:t>)</w:t>
      </w:r>
    </w:p>
    <w:p w14:paraId="3A894449" w14:textId="77777777" w:rsidR="004757A3" w:rsidRPr="00A0676F" w:rsidRDefault="004757A3" w:rsidP="004757A3">
      <w:pPr>
        <w:spacing w:after="0" w:line="360" w:lineRule="auto"/>
        <w:ind w:left="360"/>
        <w:jc w:val="both"/>
        <w:rPr>
          <w:rFonts w:ascii="Times New Roman" w:eastAsiaTheme="minorEastAsia" w:hAnsi="Times New Roman" w:cs="Times New Roman"/>
          <w:b/>
        </w:rPr>
      </w:pPr>
      <w:r w:rsidRPr="00A0676F">
        <w:rPr>
          <w:rFonts w:ascii="Times New Roman" w:eastAsiaTheme="minorEastAsia" w:hAnsi="Times New Roman" w:cs="Times New Roman"/>
          <w:b/>
          <w:sz w:val="24"/>
          <w:szCs w:val="24"/>
        </w:rPr>
        <w:t xml:space="preserve">Dependent variable = </w:t>
      </w:r>
      <m:oMath>
        <m:r>
          <m:rPr>
            <m:sty m:val="bi"/>
          </m:rPr>
          <w:rPr>
            <w:rFonts w:ascii="Cambria Math" w:eastAsiaTheme="minorEastAsia" w:hAnsi="Cambria Math" w:cs="Times New Roman"/>
            <w:sz w:val="24"/>
            <w:szCs w:val="24"/>
          </w:rPr>
          <m:t>lnFLFP</m:t>
        </m:r>
      </m:oMath>
    </w:p>
    <w:tbl>
      <w:tblPr>
        <w:tblStyle w:val="TableGrid"/>
        <w:tblW w:w="9355" w:type="dxa"/>
        <w:tblLook w:val="04A0" w:firstRow="1" w:lastRow="0" w:firstColumn="1" w:lastColumn="0" w:noHBand="0" w:noVBand="1"/>
      </w:tblPr>
      <w:tblGrid>
        <w:gridCol w:w="2205"/>
        <w:gridCol w:w="1900"/>
        <w:gridCol w:w="1900"/>
        <w:gridCol w:w="1830"/>
        <w:gridCol w:w="1520"/>
      </w:tblGrid>
      <w:tr w:rsidR="00A0676F" w:rsidRPr="00A0676F" w14:paraId="3A89444F" w14:textId="77777777" w:rsidTr="001A2872">
        <w:tc>
          <w:tcPr>
            <w:tcW w:w="2205" w:type="dxa"/>
          </w:tcPr>
          <w:p w14:paraId="3A89444A" w14:textId="77777777" w:rsidR="004757A3" w:rsidRPr="00A0676F" w:rsidRDefault="004757A3" w:rsidP="001A2872">
            <w:pPr>
              <w:spacing w:line="360" w:lineRule="auto"/>
              <w:jc w:val="both"/>
              <w:rPr>
                <w:rFonts w:ascii="Times New Roman" w:eastAsiaTheme="minorEastAsia" w:hAnsi="Times New Roman" w:cs="Times New Roman"/>
                <w:sz w:val="24"/>
                <w:szCs w:val="24"/>
              </w:rPr>
            </w:pPr>
          </w:p>
        </w:tc>
        <w:tc>
          <w:tcPr>
            <w:tcW w:w="1900" w:type="dxa"/>
          </w:tcPr>
          <w:p w14:paraId="3A89444B" w14:textId="77777777" w:rsidR="004757A3" w:rsidRPr="00A0676F" w:rsidRDefault="004757A3" w:rsidP="001A28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 xml:space="preserve">Coefficient </w:t>
            </w:r>
          </w:p>
        </w:tc>
        <w:tc>
          <w:tcPr>
            <w:tcW w:w="1900" w:type="dxa"/>
          </w:tcPr>
          <w:p w14:paraId="3A89444C" w14:textId="77777777" w:rsidR="004757A3" w:rsidRPr="00A0676F" w:rsidRDefault="004757A3" w:rsidP="001A28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Std. Error</w:t>
            </w:r>
          </w:p>
        </w:tc>
        <w:tc>
          <w:tcPr>
            <w:tcW w:w="1830" w:type="dxa"/>
          </w:tcPr>
          <w:p w14:paraId="3A89444D" w14:textId="77777777" w:rsidR="004757A3" w:rsidRPr="00A0676F" w:rsidRDefault="004757A3" w:rsidP="001A28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t- statistic</w:t>
            </w:r>
          </w:p>
        </w:tc>
        <w:tc>
          <w:tcPr>
            <w:tcW w:w="1520" w:type="dxa"/>
          </w:tcPr>
          <w:p w14:paraId="3A89444E" w14:textId="77777777" w:rsidR="004757A3" w:rsidRPr="00A0676F" w:rsidRDefault="004757A3" w:rsidP="001A2872">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Prob.</w:t>
            </w:r>
          </w:p>
        </w:tc>
      </w:tr>
      <w:tr w:rsidR="00A0676F" w:rsidRPr="00A0676F" w14:paraId="3A894455" w14:textId="77777777" w:rsidTr="001A2872">
        <w:tc>
          <w:tcPr>
            <w:tcW w:w="2205" w:type="dxa"/>
          </w:tcPr>
          <w:p w14:paraId="3A894450" w14:textId="77777777" w:rsidR="004757A3" w:rsidRPr="00A0676F" w:rsidRDefault="00B04C67" w:rsidP="001A2872">
            <w:pPr>
              <w:autoSpaceDE w:val="0"/>
              <w:autoSpaceDN w:val="0"/>
              <w:adjustRightInd w:val="0"/>
              <w:rPr>
                <w:rFonts w:ascii="Times New Roman" w:hAnsi="Times New Roman" w:cs="Times New Roman"/>
                <w:b/>
                <w:bCs/>
              </w:rPr>
            </w:pPr>
            <m:oMathPara>
              <m:oMathParaPr>
                <m:jc m:val="left"/>
              </m:oMathParaPr>
              <m:oMath>
                <m:r>
                  <m:rPr>
                    <m:sty m:val="bi"/>
                  </m:rPr>
                  <w:rPr>
                    <w:rFonts w:ascii="Cambria Math" w:hAnsi="Cambria Math" w:cs="Times New Roman"/>
                  </w:rPr>
                  <m:t>C</m:t>
                </m:r>
              </m:oMath>
            </m:oMathPara>
          </w:p>
        </w:tc>
        <w:tc>
          <w:tcPr>
            <w:tcW w:w="1900" w:type="dxa"/>
          </w:tcPr>
          <w:p w14:paraId="3A894451" w14:textId="77777777" w:rsidR="004757A3" w:rsidRPr="00A0676F" w:rsidRDefault="001A2872"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0.840821</w:t>
            </w:r>
          </w:p>
        </w:tc>
        <w:tc>
          <w:tcPr>
            <w:tcW w:w="1900" w:type="dxa"/>
          </w:tcPr>
          <w:p w14:paraId="3A894452" w14:textId="77777777" w:rsidR="004757A3" w:rsidRPr="00A0676F" w:rsidRDefault="001A2872"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3.970671</w:t>
            </w:r>
          </w:p>
        </w:tc>
        <w:tc>
          <w:tcPr>
            <w:tcW w:w="1830" w:type="dxa"/>
          </w:tcPr>
          <w:p w14:paraId="3A894453" w14:textId="77777777" w:rsidR="004757A3" w:rsidRPr="00A0676F" w:rsidRDefault="001A2872"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3.285621</w:t>
            </w:r>
          </w:p>
        </w:tc>
        <w:tc>
          <w:tcPr>
            <w:tcW w:w="1520" w:type="dxa"/>
          </w:tcPr>
          <w:p w14:paraId="3A894454" w14:textId="77777777" w:rsidR="004757A3" w:rsidRPr="00A0676F" w:rsidRDefault="001A2872"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0.0001</w:t>
            </w:r>
          </w:p>
        </w:tc>
      </w:tr>
      <w:tr w:rsidR="00A0676F" w:rsidRPr="00A0676F" w14:paraId="3A89445B" w14:textId="77777777" w:rsidTr="001A2872">
        <w:tc>
          <w:tcPr>
            <w:tcW w:w="2205" w:type="dxa"/>
          </w:tcPr>
          <w:p w14:paraId="3A894456" w14:textId="77777777" w:rsidR="004757A3" w:rsidRPr="00A0676F" w:rsidRDefault="00B04C67" w:rsidP="001A2872">
            <w:pPr>
              <w:autoSpaceDE w:val="0"/>
              <w:autoSpaceDN w:val="0"/>
              <w:adjustRightInd w:val="0"/>
              <w:rPr>
                <w:rFonts w:ascii="Times New Roman" w:hAnsi="Times New Roman" w:cs="Times New Roman"/>
                <w:b/>
                <w:bCs/>
              </w:rPr>
            </w:pPr>
            <m:oMathPara>
              <m:oMathParaPr>
                <m:jc m:val="left"/>
              </m:oMathParaPr>
              <m:oMath>
                <m:r>
                  <m:rPr>
                    <m:sty m:val="bi"/>
                  </m:rPr>
                  <w:rPr>
                    <w:rFonts w:ascii="Cambria Math" w:hAnsi="Cambria Math" w:cs="Times New Roman"/>
                  </w:rPr>
                  <m:t>lnFR</m:t>
                </m:r>
              </m:oMath>
            </m:oMathPara>
          </w:p>
        </w:tc>
        <w:tc>
          <w:tcPr>
            <w:tcW w:w="1900" w:type="dxa"/>
          </w:tcPr>
          <w:p w14:paraId="3A894457" w14:textId="77777777" w:rsidR="004757A3" w:rsidRPr="00A0676F" w:rsidRDefault="001A2872"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-0.241529</w:t>
            </w:r>
          </w:p>
        </w:tc>
        <w:tc>
          <w:tcPr>
            <w:tcW w:w="1900" w:type="dxa"/>
          </w:tcPr>
          <w:p w14:paraId="3A894458" w14:textId="77777777" w:rsidR="004757A3" w:rsidRPr="00A0676F" w:rsidRDefault="001A2872"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0.579750</w:t>
            </w:r>
          </w:p>
        </w:tc>
        <w:tc>
          <w:tcPr>
            <w:tcW w:w="1830" w:type="dxa"/>
          </w:tcPr>
          <w:p w14:paraId="3A894459" w14:textId="77777777" w:rsidR="004757A3" w:rsidRPr="00A0676F" w:rsidRDefault="001A2872"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-3.866371</w:t>
            </w:r>
          </w:p>
        </w:tc>
        <w:tc>
          <w:tcPr>
            <w:tcW w:w="1520" w:type="dxa"/>
          </w:tcPr>
          <w:p w14:paraId="3A89445A" w14:textId="77777777" w:rsidR="004757A3" w:rsidRPr="00A0676F" w:rsidRDefault="001A2872"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0.0118**</w:t>
            </w:r>
          </w:p>
        </w:tc>
      </w:tr>
      <w:tr w:rsidR="00A0676F" w:rsidRPr="00A0676F" w14:paraId="3A894461" w14:textId="77777777" w:rsidTr="001A2872">
        <w:tc>
          <w:tcPr>
            <w:tcW w:w="2205" w:type="dxa"/>
          </w:tcPr>
          <w:p w14:paraId="3A89445C" w14:textId="72438BBF" w:rsidR="004757A3" w:rsidRPr="00A0676F" w:rsidRDefault="00B04C67" w:rsidP="001A2872">
            <w:pPr>
              <w:autoSpaceDE w:val="0"/>
              <w:autoSpaceDN w:val="0"/>
              <w:adjustRightInd w:val="0"/>
              <w:rPr>
                <w:rFonts w:ascii="Times New Roman" w:hAnsi="Times New Roman" w:cs="Times New Roman"/>
                <w:b/>
                <w:bCs/>
              </w:rPr>
            </w:pPr>
            <m:oMath>
              <m:r>
                <m:rPr>
                  <m:sty m:val="bi"/>
                </m:rPr>
                <w:rPr>
                  <w:rFonts w:ascii="Cambria Math" w:hAnsi="Cambria Math" w:cs="Times New Roman"/>
                </w:rPr>
                <m:t>lnGET</m:t>
              </m:r>
            </m:oMath>
            <w:r w:rsidR="00C83053" w:rsidRPr="00A0676F">
              <w:rPr>
                <w:rFonts w:ascii="Times New Roman" w:eastAsiaTheme="minorEastAsia" w:hAnsi="Times New Roman" w:cs="Times New Roman"/>
                <w:b/>
              </w:rPr>
              <w:t xml:space="preserve"> (tertiary)</w:t>
            </w:r>
          </w:p>
        </w:tc>
        <w:tc>
          <w:tcPr>
            <w:tcW w:w="1900" w:type="dxa"/>
          </w:tcPr>
          <w:p w14:paraId="3A89445D" w14:textId="77777777" w:rsidR="004757A3" w:rsidRPr="00A0676F" w:rsidRDefault="001A2872"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0.093438</w:t>
            </w:r>
          </w:p>
        </w:tc>
        <w:tc>
          <w:tcPr>
            <w:tcW w:w="1900" w:type="dxa"/>
          </w:tcPr>
          <w:p w14:paraId="3A89445E" w14:textId="77777777" w:rsidR="004757A3" w:rsidRPr="00A0676F" w:rsidRDefault="001A2872"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0.025839</w:t>
            </w:r>
          </w:p>
        </w:tc>
        <w:tc>
          <w:tcPr>
            <w:tcW w:w="1830" w:type="dxa"/>
          </w:tcPr>
          <w:p w14:paraId="3A89445F" w14:textId="77777777" w:rsidR="004757A3" w:rsidRPr="00A0676F" w:rsidRDefault="001A2872"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3.616181</w:t>
            </w:r>
          </w:p>
        </w:tc>
        <w:tc>
          <w:tcPr>
            <w:tcW w:w="1520" w:type="dxa"/>
          </w:tcPr>
          <w:p w14:paraId="3A894460" w14:textId="77777777" w:rsidR="004757A3" w:rsidRPr="00A0676F" w:rsidRDefault="001A2872"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0.0153**</w:t>
            </w:r>
          </w:p>
        </w:tc>
      </w:tr>
      <w:tr w:rsidR="00A0676F" w:rsidRPr="00A0676F" w14:paraId="3A894467" w14:textId="77777777" w:rsidTr="001A2872">
        <w:tc>
          <w:tcPr>
            <w:tcW w:w="2205" w:type="dxa"/>
          </w:tcPr>
          <w:p w14:paraId="3A894462" w14:textId="77777777" w:rsidR="004757A3" w:rsidRPr="00A0676F" w:rsidRDefault="00B04C67" w:rsidP="001A2872">
            <w:pPr>
              <w:autoSpaceDE w:val="0"/>
              <w:autoSpaceDN w:val="0"/>
              <w:adjustRightInd w:val="0"/>
              <w:rPr>
                <w:rFonts w:ascii="Times New Roman" w:hAnsi="Times New Roman" w:cs="Times New Roman"/>
                <w:b/>
                <w:bCs/>
              </w:rPr>
            </w:pPr>
            <m:oMathPara>
              <m:oMathParaPr>
                <m:jc m:val="left"/>
              </m:oMathParaPr>
              <m:oMath>
                <m:r>
                  <m:rPr>
                    <m:sty m:val="bi"/>
                  </m:rPr>
                  <w:rPr>
                    <w:rFonts w:ascii="Cambria Math" w:hAnsi="Cambria Math" w:cs="Times New Roman"/>
                  </w:rPr>
                  <m:t>lnCU</m:t>
                </m:r>
              </m:oMath>
            </m:oMathPara>
          </w:p>
        </w:tc>
        <w:tc>
          <w:tcPr>
            <w:tcW w:w="1900" w:type="dxa"/>
          </w:tcPr>
          <w:p w14:paraId="3A894463" w14:textId="77777777" w:rsidR="004757A3" w:rsidRPr="00A0676F" w:rsidRDefault="001A2872"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0.042692</w:t>
            </w:r>
          </w:p>
        </w:tc>
        <w:tc>
          <w:tcPr>
            <w:tcW w:w="1900" w:type="dxa"/>
          </w:tcPr>
          <w:p w14:paraId="3A894464" w14:textId="77777777" w:rsidR="004757A3" w:rsidRPr="00A0676F" w:rsidRDefault="001A2872"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0.009043</w:t>
            </w:r>
          </w:p>
        </w:tc>
        <w:tc>
          <w:tcPr>
            <w:tcW w:w="1830" w:type="dxa"/>
          </w:tcPr>
          <w:p w14:paraId="3A894465" w14:textId="77777777" w:rsidR="004757A3" w:rsidRPr="00A0676F" w:rsidRDefault="001A2872"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4.720785</w:t>
            </w:r>
          </w:p>
        </w:tc>
        <w:tc>
          <w:tcPr>
            <w:tcW w:w="1520" w:type="dxa"/>
          </w:tcPr>
          <w:p w14:paraId="3A894466" w14:textId="77777777" w:rsidR="004757A3" w:rsidRPr="00A0676F" w:rsidRDefault="001A2872"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0.0052*</w:t>
            </w:r>
          </w:p>
        </w:tc>
      </w:tr>
      <w:tr w:rsidR="00A0676F" w:rsidRPr="00A0676F" w14:paraId="3A89446D" w14:textId="77777777" w:rsidTr="001A2872">
        <w:tc>
          <w:tcPr>
            <w:tcW w:w="2205" w:type="dxa"/>
          </w:tcPr>
          <w:p w14:paraId="3A894468" w14:textId="77777777" w:rsidR="004757A3" w:rsidRPr="00A0676F" w:rsidRDefault="00B04C67" w:rsidP="001A2872">
            <w:pPr>
              <w:autoSpaceDE w:val="0"/>
              <w:autoSpaceDN w:val="0"/>
              <w:adjustRightInd w:val="0"/>
              <w:rPr>
                <w:rFonts w:ascii="Times New Roman" w:hAnsi="Times New Roman" w:cs="Times New Roman"/>
                <w:b/>
                <w:bCs/>
              </w:rPr>
            </w:pPr>
            <m:oMathPara>
              <m:oMathParaPr>
                <m:jc m:val="left"/>
              </m:oMathParaPr>
              <m:oMath>
                <m:r>
                  <m:rPr>
                    <m:sty m:val="bi"/>
                  </m:rPr>
                  <w:rPr>
                    <w:rFonts w:ascii="Cambria Math" w:hAnsi="Cambria Math" w:cs="Times New Roman"/>
                  </w:rPr>
                  <m:t>lnGINI</m:t>
                </m:r>
              </m:oMath>
            </m:oMathPara>
          </w:p>
        </w:tc>
        <w:tc>
          <w:tcPr>
            <w:tcW w:w="1900" w:type="dxa"/>
          </w:tcPr>
          <w:p w14:paraId="3A894469" w14:textId="77777777" w:rsidR="004757A3" w:rsidRPr="00A0676F" w:rsidRDefault="001A2872"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-0.416562</w:t>
            </w:r>
          </w:p>
        </w:tc>
        <w:tc>
          <w:tcPr>
            <w:tcW w:w="1900" w:type="dxa"/>
          </w:tcPr>
          <w:p w14:paraId="3A89446A" w14:textId="77777777" w:rsidR="004757A3" w:rsidRPr="00A0676F" w:rsidRDefault="001A2872"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0.100708</w:t>
            </w:r>
          </w:p>
        </w:tc>
        <w:tc>
          <w:tcPr>
            <w:tcW w:w="1830" w:type="dxa"/>
          </w:tcPr>
          <w:p w14:paraId="3A89446B" w14:textId="77777777" w:rsidR="004757A3" w:rsidRPr="00A0676F" w:rsidRDefault="001A2872"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-4.136342</w:t>
            </w:r>
          </w:p>
        </w:tc>
        <w:tc>
          <w:tcPr>
            <w:tcW w:w="1520" w:type="dxa"/>
          </w:tcPr>
          <w:p w14:paraId="3A89446C" w14:textId="77777777" w:rsidR="004757A3" w:rsidRPr="00A0676F" w:rsidRDefault="001A2872"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0.0090*</w:t>
            </w:r>
          </w:p>
        </w:tc>
      </w:tr>
      <w:tr w:rsidR="00A0676F" w:rsidRPr="00A0676F" w14:paraId="3A894473" w14:textId="77777777" w:rsidTr="001A2872">
        <w:tc>
          <w:tcPr>
            <w:tcW w:w="2205" w:type="dxa"/>
          </w:tcPr>
          <w:p w14:paraId="3A89446E" w14:textId="77777777" w:rsidR="004757A3" w:rsidRPr="00A0676F" w:rsidRDefault="004757A3" w:rsidP="001A2872">
            <w:pPr>
              <w:autoSpaceDE w:val="0"/>
              <w:autoSpaceDN w:val="0"/>
              <w:adjustRightInd w:val="0"/>
              <w:rPr>
                <w:rFonts w:ascii="Times New Roman" w:eastAsia="Times New Roman" w:hAnsi="Times New Roman" w:cs="Times New Roman"/>
                <w:b/>
                <w:vertAlign w:val="subscript"/>
              </w:rPr>
            </w:pPr>
            <w:proofErr w:type="spellStart"/>
            <w:r w:rsidRPr="00A0676F">
              <w:rPr>
                <w:rFonts w:ascii="Times New Roman" w:eastAsia="Times New Roman" w:hAnsi="Times New Roman" w:cs="Times New Roman"/>
                <w:b/>
                <w:i/>
              </w:rPr>
              <w:t>lnRMG</w:t>
            </w:r>
            <w:proofErr w:type="spellEnd"/>
          </w:p>
        </w:tc>
        <w:tc>
          <w:tcPr>
            <w:tcW w:w="1900" w:type="dxa"/>
          </w:tcPr>
          <w:p w14:paraId="3A89446F" w14:textId="77777777" w:rsidR="004757A3" w:rsidRPr="00A0676F" w:rsidRDefault="001A2872"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0.180157</w:t>
            </w:r>
          </w:p>
        </w:tc>
        <w:tc>
          <w:tcPr>
            <w:tcW w:w="1900" w:type="dxa"/>
          </w:tcPr>
          <w:p w14:paraId="3A894470" w14:textId="77777777" w:rsidR="004757A3" w:rsidRPr="00A0676F" w:rsidRDefault="001A2872"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0.021323</w:t>
            </w:r>
          </w:p>
        </w:tc>
        <w:tc>
          <w:tcPr>
            <w:tcW w:w="1830" w:type="dxa"/>
          </w:tcPr>
          <w:p w14:paraId="3A894471" w14:textId="77777777" w:rsidR="004757A3" w:rsidRPr="00A0676F" w:rsidRDefault="001A2872"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2.448966</w:t>
            </w:r>
          </w:p>
        </w:tc>
        <w:tc>
          <w:tcPr>
            <w:tcW w:w="1520" w:type="dxa"/>
          </w:tcPr>
          <w:p w14:paraId="3A894472" w14:textId="77777777" w:rsidR="004757A3" w:rsidRPr="00A0676F" w:rsidRDefault="001A2872"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0.0004*</w:t>
            </w:r>
          </w:p>
        </w:tc>
      </w:tr>
      <w:tr w:rsidR="00A0676F" w:rsidRPr="00A0676F" w14:paraId="3A894479" w14:textId="77777777" w:rsidTr="001A2872">
        <w:tc>
          <w:tcPr>
            <w:tcW w:w="2205" w:type="dxa"/>
          </w:tcPr>
          <w:p w14:paraId="3A894474" w14:textId="77777777" w:rsidR="004757A3" w:rsidRPr="00A0676F" w:rsidRDefault="004757A3" w:rsidP="001A2872">
            <w:pPr>
              <w:autoSpaceDE w:val="0"/>
              <w:autoSpaceDN w:val="0"/>
              <w:adjustRightInd w:val="0"/>
              <w:rPr>
                <w:rFonts w:ascii="Times New Roman" w:eastAsia="Times New Roman" w:hAnsi="Times New Roman" w:cs="Times New Roman"/>
                <w:b/>
                <w:i/>
              </w:rPr>
            </w:pPr>
            <w:proofErr w:type="spellStart"/>
            <w:r w:rsidRPr="00A0676F">
              <w:rPr>
                <w:rFonts w:ascii="Times New Roman" w:eastAsia="Times New Roman" w:hAnsi="Times New Roman" w:cs="Times New Roman"/>
                <w:b/>
                <w:i/>
              </w:rPr>
              <w:lastRenderedPageBreak/>
              <w:t>lnACDDC</w:t>
            </w:r>
            <w:proofErr w:type="spellEnd"/>
          </w:p>
        </w:tc>
        <w:tc>
          <w:tcPr>
            <w:tcW w:w="1900" w:type="dxa"/>
          </w:tcPr>
          <w:p w14:paraId="3A894475" w14:textId="77777777" w:rsidR="004757A3" w:rsidRPr="00A0676F" w:rsidRDefault="001A2872"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0.246090</w:t>
            </w:r>
          </w:p>
        </w:tc>
        <w:tc>
          <w:tcPr>
            <w:tcW w:w="1900" w:type="dxa"/>
          </w:tcPr>
          <w:p w14:paraId="3A894476" w14:textId="77777777" w:rsidR="004757A3" w:rsidRPr="00A0676F" w:rsidRDefault="001A2872"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3.795404</w:t>
            </w:r>
          </w:p>
        </w:tc>
        <w:tc>
          <w:tcPr>
            <w:tcW w:w="1830" w:type="dxa"/>
          </w:tcPr>
          <w:p w14:paraId="3A894477" w14:textId="77777777" w:rsidR="004757A3" w:rsidRPr="00A0676F" w:rsidRDefault="001A2872"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2.963081</w:t>
            </w:r>
          </w:p>
        </w:tc>
        <w:tc>
          <w:tcPr>
            <w:tcW w:w="1520" w:type="dxa"/>
          </w:tcPr>
          <w:p w14:paraId="3A894478" w14:textId="77777777" w:rsidR="004757A3" w:rsidRPr="00A0676F" w:rsidRDefault="001A2872" w:rsidP="001A2872">
            <w:pPr>
              <w:spacing w:line="360" w:lineRule="auto"/>
              <w:rPr>
                <w:rFonts w:ascii="Times New Roman" w:hAnsi="Times New Roman" w:cs="Times New Roman"/>
                <w:sz w:val="24"/>
                <w:szCs w:val="24"/>
              </w:rPr>
            </w:pPr>
            <w:r w:rsidRPr="00A0676F">
              <w:rPr>
                <w:rFonts w:ascii="Times New Roman" w:hAnsi="Times New Roman" w:cs="Times New Roman"/>
                <w:sz w:val="24"/>
                <w:szCs w:val="24"/>
              </w:rPr>
              <w:t>0.0314**</w:t>
            </w:r>
          </w:p>
        </w:tc>
      </w:tr>
    </w:tbl>
    <w:p w14:paraId="3A89447A" w14:textId="77777777" w:rsidR="004757A3" w:rsidRPr="00A0676F" w:rsidRDefault="004757A3" w:rsidP="004757A3">
      <w:pPr>
        <w:spacing w:line="360" w:lineRule="auto"/>
        <w:rPr>
          <w:rFonts w:ascii="Times New Roman" w:hAnsi="Times New Roman" w:cs="Times New Roman"/>
          <w:b/>
          <w:sz w:val="24"/>
          <w:szCs w:val="24"/>
        </w:rPr>
      </w:pPr>
      <w:r w:rsidRPr="00A0676F">
        <w:rPr>
          <w:rFonts w:ascii="Times New Roman" w:hAnsi="Times New Roman" w:cs="Times New Roman"/>
          <w:b/>
          <w:sz w:val="24"/>
          <w:szCs w:val="24"/>
        </w:rPr>
        <w:t>***</w:t>
      </w:r>
      <w:proofErr w:type="gramStart"/>
      <w:r w:rsidRPr="00A0676F">
        <w:rPr>
          <w:rFonts w:ascii="Times New Roman" w:hAnsi="Times New Roman" w:cs="Times New Roman"/>
          <w:b/>
          <w:sz w:val="24"/>
          <w:szCs w:val="24"/>
        </w:rPr>
        <w:t>,*</w:t>
      </w:r>
      <w:proofErr w:type="gramEnd"/>
      <w:r w:rsidRPr="00A0676F">
        <w:rPr>
          <w:rFonts w:ascii="Times New Roman" w:hAnsi="Times New Roman" w:cs="Times New Roman"/>
          <w:b/>
          <w:sz w:val="24"/>
          <w:szCs w:val="24"/>
        </w:rPr>
        <w:t xml:space="preserve">*,* signifies 10 percent, 5 per cent and 1 per cent respectively </w:t>
      </w:r>
    </w:p>
    <w:p w14:paraId="3A89447B" w14:textId="77777777" w:rsidR="004757A3" w:rsidRPr="00A0676F" w:rsidRDefault="004757A3" w:rsidP="00EA3BAD">
      <w:pPr>
        <w:spacing w:after="0" w:line="480" w:lineRule="auto"/>
        <w:jc w:val="both"/>
        <w:rPr>
          <w:rFonts w:ascii="Times New Roman" w:eastAsia="Times New Roman" w:hAnsi="Times New Roman" w:cs="Times New Roman"/>
          <w:noProof/>
          <w:sz w:val="24"/>
          <w:szCs w:val="24"/>
        </w:rPr>
      </w:pPr>
    </w:p>
    <w:p w14:paraId="3A89447C" w14:textId="7AB862E4" w:rsidR="00B04C67" w:rsidRPr="00A0676F" w:rsidRDefault="00B04C67" w:rsidP="00B04C67">
      <w:pPr>
        <w:spacing w:after="0"/>
        <w:jc w:val="both"/>
        <w:rPr>
          <w:rFonts w:ascii="Times New Roman" w:eastAsiaTheme="minorEastAsia" w:hAnsi="Times New Roman" w:cs="Times New Roman"/>
          <w:b/>
          <w:sz w:val="24"/>
          <w:szCs w:val="24"/>
        </w:rPr>
      </w:pPr>
      <w:r w:rsidRPr="00A0676F">
        <w:rPr>
          <w:rFonts w:ascii="Times New Roman" w:eastAsiaTheme="minorEastAsia" w:hAnsi="Times New Roman" w:cs="Times New Roman"/>
          <w:b/>
          <w:sz w:val="24"/>
          <w:szCs w:val="24"/>
        </w:rPr>
        <w:t>Table 8.0H Long Run Estimates (Pakistan</w:t>
      </w:r>
      <w:r w:rsidR="00C83053" w:rsidRPr="00A0676F">
        <w:rPr>
          <w:rFonts w:ascii="Times New Roman" w:eastAsiaTheme="minorEastAsia" w:hAnsi="Times New Roman" w:cs="Times New Roman"/>
          <w:b/>
          <w:sz w:val="24"/>
          <w:szCs w:val="24"/>
        </w:rPr>
        <w:t>)</w:t>
      </w:r>
    </w:p>
    <w:p w14:paraId="3A89447D" w14:textId="77777777" w:rsidR="00B04C67" w:rsidRPr="00A0676F" w:rsidRDefault="00B04C67" w:rsidP="00B04C67">
      <w:pPr>
        <w:spacing w:after="0" w:line="360" w:lineRule="auto"/>
        <w:ind w:left="360"/>
        <w:jc w:val="both"/>
        <w:rPr>
          <w:rFonts w:ascii="Times New Roman" w:eastAsiaTheme="minorEastAsia" w:hAnsi="Times New Roman" w:cs="Times New Roman"/>
          <w:b/>
        </w:rPr>
      </w:pPr>
      <w:r w:rsidRPr="00A0676F">
        <w:rPr>
          <w:rFonts w:ascii="Times New Roman" w:eastAsiaTheme="minorEastAsia" w:hAnsi="Times New Roman" w:cs="Times New Roman"/>
          <w:b/>
          <w:sz w:val="24"/>
          <w:szCs w:val="24"/>
        </w:rPr>
        <w:t xml:space="preserve">Dependent variable = </w:t>
      </w:r>
      <m:oMath>
        <m:r>
          <m:rPr>
            <m:sty m:val="bi"/>
          </m:rPr>
          <w:rPr>
            <w:rFonts w:ascii="Cambria Math" w:eastAsiaTheme="minorEastAsia" w:hAnsi="Cambria Math" w:cs="Times New Roman"/>
            <w:sz w:val="24"/>
            <w:szCs w:val="24"/>
          </w:rPr>
          <m:t>lnFLFP</m:t>
        </m:r>
      </m:oMath>
    </w:p>
    <w:tbl>
      <w:tblPr>
        <w:tblStyle w:val="TableGrid"/>
        <w:tblW w:w="9355" w:type="dxa"/>
        <w:tblLook w:val="04A0" w:firstRow="1" w:lastRow="0" w:firstColumn="1" w:lastColumn="0" w:noHBand="0" w:noVBand="1"/>
      </w:tblPr>
      <w:tblGrid>
        <w:gridCol w:w="2205"/>
        <w:gridCol w:w="1900"/>
        <w:gridCol w:w="1900"/>
        <w:gridCol w:w="1830"/>
        <w:gridCol w:w="1520"/>
      </w:tblGrid>
      <w:tr w:rsidR="00A0676F" w:rsidRPr="00A0676F" w14:paraId="3A894483" w14:textId="77777777" w:rsidTr="00163809">
        <w:tc>
          <w:tcPr>
            <w:tcW w:w="2205" w:type="dxa"/>
          </w:tcPr>
          <w:p w14:paraId="3A89447E" w14:textId="77777777" w:rsidR="00B04C67" w:rsidRPr="00A0676F" w:rsidRDefault="00B04C67" w:rsidP="00163809">
            <w:pPr>
              <w:spacing w:line="360" w:lineRule="auto"/>
              <w:jc w:val="both"/>
              <w:rPr>
                <w:rFonts w:ascii="Times New Roman" w:eastAsiaTheme="minorEastAsia" w:hAnsi="Times New Roman" w:cs="Times New Roman"/>
                <w:sz w:val="24"/>
                <w:szCs w:val="24"/>
              </w:rPr>
            </w:pPr>
          </w:p>
        </w:tc>
        <w:tc>
          <w:tcPr>
            <w:tcW w:w="1900" w:type="dxa"/>
          </w:tcPr>
          <w:p w14:paraId="3A89447F" w14:textId="77777777" w:rsidR="00B04C67" w:rsidRPr="00A0676F" w:rsidRDefault="00B04C67" w:rsidP="00163809">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 xml:space="preserve">Coefficient </w:t>
            </w:r>
          </w:p>
        </w:tc>
        <w:tc>
          <w:tcPr>
            <w:tcW w:w="1900" w:type="dxa"/>
          </w:tcPr>
          <w:p w14:paraId="3A894480" w14:textId="77777777" w:rsidR="00B04C67" w:rsidRPr="00A0676F" w:rsidRDefault="00B04C67" w:rsidP="00163809">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Std. Error</w:t>
            </w:r>
          </w:p>
        </w:tc>
        <w:tc>
          <w:tcPr>
            <w:tcW w:w="1830" w:type="dxa"/>
          </w:tcPr>
          <w:p w14:paraId="3A894481" w14:textId="77777777" w:rsidR="00B04C67" w:rsidRPr="00A0676F" w:rsidRDefault="00B04C67" w:rsidP="00163809">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t- statistic</w:t>
            </w:r>
          </w:p>
        </w:tc>
        <w:tc>
          <w:tcPr>
            <w:tcW w:w="1520" w:type="dxa"/>
          </w:tcPr>
          <w:p w14:paraId="3A894482" w14:textId="77777777" w:rsidR="00B04C67" w:rsidRPr="00A0676F" w:rsidRDefault="00B04C67" w:rsidP="00163809">
            <w:pPr>
              <w:spacing w:line="360" w:lineRule="auto"/>
              <w:jc w:val="both"/>
              <w:rPr>
                <w:rFonts w:ascii="Times New Roman" w:eastAsiaTheme="minorEastAsia" w:hAnsi="Times New Roman" w:cs="Times New Roman"/>
                <w:sz w:val="24"/>
                <w:szCs w:val="24"/>
              </w:rPr>
            </w:pPr>
            <w:r w:rsidRPr="00A0676F">
              <w:rPr>
                <w:rFonts w:ascii="Times New Roman" w:eastAsiaTheme="minorEastAsia" w:hAnsi="Times New Roman" w:cs="Times New Roman"/>
                <w:sz w:val="24"/>
                <w:szCs w:val="24"/>
              </w:rPr>
              <w:t>Prob.</w:t>
            </w:r>
          </w:p>
        </w:tc>
      </w:tr>
      <w:tr w:rsidR="00A0676F" w:rsidRPr="00A0676F" w14:paraId="3A894489" w14:textId="77777777" w:rsidTr="00163809">
        <w:tc>
          <w:tcPr>
            <w:tcW w:w="2205" w:type="dxa"/>
          </w:tcPr>
          <w:p w14:paraId="3A894484" w14:textId="77777777" w:rsidR="00B04C67" w:rsidRPr="00A0676F" w:rsidRDefault="00B04C67" w:rsidP="00163809">
            <w:pPr>
              <w:autoSpaceDE w:val="0"/>
              <w:autoSpaceDN w:val="0"/>
              <w:adjustRightInd w:val="0"/>
              <w:rPr>
                <w:rFonts w:ascii="Times New Roman" w:hAnsi="Times New Roman" w:cs="Times New Roman"/>
                <w:b/>
                <w:bCs/>
              </w:rPr>
            </w:pPr>
            <m:oMathPara>
              <m:oMathParaPr>
                <m:jc m:val="left"/>
              </m:oMathParaPr>
              <m:oMath>
                <m:r>
                  <m:rPr>
                    <m:sty m:val="bi"/>
                  </m:rPr>
                  <w:rPr>
                    <w:rFonts w:ascii="Cambria Math" w:hAnsi="Cambria Math" w:cs="Times New Roman"/>
                  </w:rPr>
                  <m:t>C</m:t>
                </m:r>
              </m:oMath>
            </m:oMathPara>
          </w:p>
        </w:tc>
        <w:tc>
          <w:tcPr>
            <w:tcW w:w="1900" w:type="dxa"/>
          </w:tcPr>
          <w:p w14:paraId="3A894485" w14:textId="77777777" w:rsidR="00B04C67" w:rsidRPr="00A0676F" w:rsidRDefault="00B04C67"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2.024271</w:t>
            </w:r>
          </w:p>
        </w:tc>
        <w:tc>
          <w:tcPr>
            <w:tcW w:w="1900" w:type="dxa"/>
          </w:tcPr>
          <w:p w14:paraId="3A894486" w14:textId="77777777" w:rsidR="00B04C67" w:rsidRPr="00A0676F" w:rsidRDefault="00B04C67"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0.310068</w:t>
            </w:r>
          </w:p>
        </w:tc>
        <w:tc>
          <w:tcPr>
            <w:tcW w:w="1830" w:type="dxa"/>
          </w:tcPr>
          <w:p w14:paraId="3A894487" w14:textId="77777777" w:rsidR="00B04C67" w:rsidRPr="00A0676F" w:rsidRDefault="00B04C67"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6.528482</w:t>
            </w:r>
          </w:p>
        </w:tc>
        <w:tc>
          <w:tcPr>
            <w:tcW w:w="1520" w:type="dxa"/>
          </w:tcPr>
          <w:p w14:paraId="3A894488" w14:textId="77777777" w:rsidR="00B04C67" w:rsidRPr="00A0676F" w:rsidRDefault="00B04C67"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0.0001</w:t>
            </w:r>
          </w:p>
        </w:tc>
      </w:tr>
      <w:tr w:rsidR="00A0676F" w:rsidRPr="00A0676F" w14:paraId="3A89448F" w14:textId="77777777" w:rsidTr="00163809">
        <w:tc>
          <w:tcPr>
            <w:tcW w:w="2205" w:type="dxa"/>
          </w:tcPr>
          <w:p w14:paraId="3A89448A" w14:textId="77777777" w:rsidR="00B04C67" w:rsidRPr="00A0676F" w:rsidRDefault="00B04C67" w:rsidP="00163809">
            <w:pPr>
              <w:autoSpaceDE w:val="0"/>
              <w:autoSpaceDN w:val="0"/>
              <w:adjustRightInd w:val="0"/>
              <w:rPr>
                <w:rFonts w:ascii="Times New Roman" w:hAnsi="Times New Roman" w:cs="Times New Roman"/>
                <w:b/>
                <w:bCs/>
              </w:rPr>
            </w:pPr>
            <m:oMathPara>
              <m:oMathParaPr>
                <m:jc m:val="left"/>
              </m:oMathParaPr>
              <m:oMath>
                <m:r>
                  <m:rPr>
                    <m:sty m:val="bi"/>
                  </m:rPr>
                  <w:rPr>
                    <w:rFonts w:ascii="Cambria Math" w:hAnsi="Cambria Math" w:cs="Times New Roman"/>
                  </w:rPr>
                  <m:t>lnFR</m:t>
                </m:r>
              </m:oMath>
            </m:oMathPara>
          </w:p>
        </w:tc>
        <w:tc>
          <w:tcPr>
            <w:tcW w:w="1900" w:type="dxa"/>
          </w:tcPr>
          <w:p w14:paraId="3A89448B" w14:textId="77777777" w:rsidR="00B04C67" w:rsidRPr="00A0676F" w:rsidRDefault="00B04C67"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-0.937075</w:t>
            </w:r>
          </w:p>
        </w:tc>
        <w:tc>
          <w:tcPr>
            <w:tcW w:w="1900" w:type="dxa"/>
          </w:tcPr>
          <w:p w14:paraId="3A89448C" w14:textId="77777777" w:rsidR="00B04C67" w:rsidRPr="00A0676F" w:rsidRDefault="00B04C67"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0.245336</w:t>
            </w:r>
          </w:p>
        </w:tc>
        <w:tc>
          <w:tcPr>
            <w:tcW w:w="1830" w:type="dxa"/>
          </w:tcPr>
          <w:p w14:paraId="3A89448D" w14:textId="77777777" w:rsidR="00B04C67" w:rsidRPr="00A0676F" w:rsidRDefault="00B04C67"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-3.819560</w:t>
            </w:r>
          </w:p>
        </w:tc>
        <w:tc>
          <w:tcPr>
            <w:tcW w:w="1520" w:type="dxa"/>
          </w:tcPr>
          <w:p w14:paraId="3A89448E" w14:textId="77777777" w:rsidR="00B04C67" w:rsidRPr="00A0676F" w:rsidRDefault="00B04C67"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0.0034*</w:t>
            </w:r>
          </w:p>
        </w:tc>
      </w:tr>
      <w:tr w:rsidR="00A0676F" w:rsidRPr="00A0676F" w14:paraId="3A894495" w14:textId="77777777" w:rsidTr="00163809">
        <w:tc>
          <w:tcPr>
            <w:tcW w:w="2205" w:type="dxa"/>
          </w:tcPr>
          <w:p w14:paraId="3A894490" w14:textId="05E43CC5" w:rsidR="00B04C67" w:rsidRPr="00A0676F" w:rsidRDefault="00B04C67" w:rsidP="00163809">
            <w:pPr>
              <w:autoSpaceDE w:val="0"/>
              <w:autoSpaceDN w:val="0"/>
              <w:adjustRightInd w:val="0"/>
              <w:rPr>
                <w:rFonts w:ascii="Times New Roman" w:hAnsi="Times New Roman" w:cs="Times New Roman"/>
                <w:b/>
                <w:bCs/>
              </w:rPr>
            </w:pPr>
            <m:oMath>
              <m:r>
                <m:rPr>
                  <m:sty m:val="bi"/>
                </m:rPr>
                <w:rPr>
                  <w:rFonts w:ascii="Cambria Math" w:hAnsi="Cambria Math" w:cs="Times New Roman"/>
                </w:rPr>
                <m:t>lnGET</m:t>
              </m:r>
            </m:oMath>
            <w:r w:rsidR="00C83053" w:rsidRPr="00A0676F">
              <w:rPr>
                <w:rFonts w:ascii="Times New Roman" w:eastAsiaTheme="minorEastAsia" w:hAnsi="Times New Roman" w:cs="Times New Roman"/>
                <w:b/>
              </w:rPr>
              <w:t>(Tertiary)</w:t>
            </w:r>
          </w:p>
        </w:tc>
        <w:tc>
          <w:tcPr>
            <w:tcW w:w="1900" w:type="dxa"/>
          </w:tcPr>
          <w:p w14:paraId="3A894491" w14:textId="77777777" w:rsidR="00B04C67" w:rsidRPr="00A0676F" w:rsidRDefault="00B04C67"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0.122810</w:t>
            </w:r>
          </w:p>
        </w:tc>
        <w:tc>
          <w:tcPr>
            <w:tcW w:w="1900" w:type="dxa"/>
          </w:tcPr>
          <w:p w14:paraId="3A894492" w14:textId="77777777" w:rsidR="00B04C67" w:rsidRPr="00A0676F" w:rsidRDefault="00B04C67"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0.032561</w:t>
            </w:r>
          </w:p>
        </w:tc>
        <w:tc>
          <w:tcPr>
            <w:tcW w:w="1830" w:type="dxa"/>
          </w:tcPr>
          <w:p w14:paraId="3A894493" w14:textId="77777777" w:rsidR="00B04C67" w:rsidRPr="00A0676F" w:rsidRDefault="00B04C67"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3.771710</w:t>
            </w:r>
          </w:p>
        </w:tc>
        <w:tc>
          <w:tcPr>
            <w:tcW w:w="1520" w:type="dxa"/>
          </w:tcPr>
          <w:p w14:paraId="3A894494" w14:textId="77777777" w:rsidR="00B04C67" w:rsidRPr="00A0676F" w:rsidRDefault="00B04C67"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0.0037*</w:t>
            </w:r>
          </w:p>
        </w:tc>
      </w:tr>
      <w:tr w:rsidR="00A0676F" w:rsidRPr="00A0676F" w14:paraId="3A89449B" w14:textId="77777777" w:rsidTr="00163809">
        <w:tc>
          <w:tcPr>
            <w:tcW w:w="2205" w:type="dxa"/>
          </w:tcPr>
          <w:p w14:paraId="3A894496" w14:textId="77777777" w:rsidR="00B04C67" w:rsidRPr="00A0676F" w:rsidRDefault="00B04C67" w:rsidP="00163809">
            <w:pPr>
              <w:autoSpaceDE w:val="0"/>
              <w:autoSpaceDN w:val="0"/>
              <w:adjustRightInd w:val="0"/>
              <w:rPr>
                <w:rFonts w:ascii="Times New Roman" w:hAnsi="Times New Roman" w:cs="Times New Roman"/>
                <w:b/>
                <w:bCs/>
              </w:rPr>
            </w:pPr>
            <m:oMathPara>
              <m:oMathParaPr>
                <m:jc m:val="left"/>
              </m:oMathParaPr>
              <m:oMath>
                <m:r>
                  <m:rPr>
                    <m:sty m:val="bi"/>
                  </m:rPr>
                  <w:rPr>
                    <w:rFonts w:ascii="Cambria Math" w:hAnsi="Cambria Math" w:cs="Times New Roman"/>
                  </w:rPr>
                  <m:t>lnCU</m:t>
                </m:r>
              </m:oMath>
            </m:oMathPara>
          </w:p>
        </w:tc>
        <w:tc>
          <w:tcPr>
            <w:tcW w:w="1900" w:type="dxa"/>
          </w:tcPr>
          <w:p w14:paraId="3A894497" w14:textId="77777777" w:rsidR="00B04C67" w:rsidRPr="00A0676F" w:rsidRDefault="00B04C67"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-0.106294</w:t>
            </w:r>
          </w:p>
        </w:tc>
        <w:tc>
          <w:tcPr>
            <w:tcW w:w="1900" w:type="dxa"/>
          </w:tcPr>
          <w:p w14:paraId="3A894498" w14:textId="77777777" w:rsidR="00B04C67" w:rsidRPr="00A0676F" w:rsidRDefault="00B04C67"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0.099858</w:t>
            </w:r>
          </w:p>
        </w:tc>
        <w:tc>
          <w:tcPr>
            <w:tcW w:w="1830" w:type="dxa"/>
          </w:tcPr>
          <w:p w14:paraId="3A894499" w14:textId="77777777" w:rsidR="00B04C67" w:rsidRPr="00A0676F" w:rsidRDefault="00B04C67"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-1.064445</w:t>
            </w:r>
          </w:p>
        </w:tc>
        <w:tc>
          <w:tcPr>
            <w:tcW w:w="1520" w:type="dxa"/>
          </w:tcPr>
          <w:p w14:paraId="3A89449A" w14:textId="77777777" w:rsidR="00B04C67" w:rsidRPr="00A0676F" w:rsidRDefault="00B04C67"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0.9884</w:t>
            </w:r>
          </w:p>
        </w:tc>
      </w:tr>
      <w:tr w:rsidR="00A0676F" w:rsidRPr="00A0676F" w14:paraId="3A8944A1" w14:textId="77777777" w:rsidTr="00163809">
        <w:tc>
          <w:tcPr>
            <w:tcW w:w="2205" w:type="dxa"/>
          </w:tcPr>
          <w:p w14:paraId="3A89449C" w14:textId="77777777" w:rsidR="00B04C67" w:rsidRPr="00A0676F" w:rsidRDefault="00B04C67" w:rsidP="00163809">
            <w:pPr>
              <w:autoSpaceDE w:val="0"/>
              <w:autoSpaceDN w:val="0"/>
              <w:adjustRightInd w:val="0"/>
              <w:rPr>
                <w:rFonts w:ascii="Times New Roman" w:hAnsi="Times New Roman" w:cs="Times New Roman"/>
                <w:b/>
                <w:bCs/>
              </w:rPr>
            </w:pPr>
            <m:oMathPara>
              <m:oMathParaPr>
                <m:jc m:val="left"/>
              </m:oMathParaPr>
              <m:oMath>
                <m:r>
                  <m:rPr>
                    <m:sty m:val="bi"/>
                  </m:rPr>
                  <w:rPr>
                    <w:rFonts w:ascii="Cambria Math" w:hAnsi="Cambria Math" w:cs="Times New Roman"/>
                  </w:rPr>
                  <m:t>lnGINI</m:t>
                </m:r>
              </m:oMath>
            </m:oMathPara>
          </w:p>
        </w:tc>
        <w:tc>
          <w:tcPr>
            <w:tcW w:w="1900" w:type="dxa"/>
          </w:tcPr>
          <w:p w14:paraId="3A89449D" w14:textId="77777777" w:rsidR="00B04C67" w:rsidRPr="00A0676F" w:rsidRDefault="00B04C67"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0.126025</w:t>
            </w:r>
          </w:p>
        </w:tc>
        <w:tc>
          <w:tcPr>
            <w:tcW w:w="1900" w:type="dxa"/>
          </w:tcPr>
          <w:p w14:paraId="3A89449E" w14:textId="77777777" w:rsidR="00B04C67" w:rsidRPr="00A0676F" w:rsidRDefault="00B04C67"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0.062849</w:t>
            </w:r>
          </w:p>
        </w:tc>
        <w:tc>
          <w:tcPr>
            <w:tcW w:w="1830" w:type="dxa"/>
          </w:tcPr>
          <w:p w14:paraId="3A89449F" w14:textId="77777777" w:rsidR="00B04C67" w:rsidRPr="00A0676F" w:rsidRDefault="00B04C67"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2.005191</w:t>
            </w:r>
          </w:p>
        </w:tc>
        <w:tc>
          <w:tcPr>
            <w:tcW w:w="1520" w:type="dxa"/>
          </w:tcPr>
          <w:p w14:paraId="3A8944A0" w14:textId="77777777" w:rsidR="00B04C67" w:rsidRPr="00A0676F" w:rsidRDefault="00B04C67"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0.0728**</w:t>
            </w:r>
          </w:p>
        </w:tc>
      </w:tr>
      <w:tr w:rsidR="00A0676F" w:rsidRPr="00A0676F" w14:paraId="3A8944A7" w14:textId="77777777" w:rsidTr="00163809">
        <w:tc>
          <w:tcPr>
            <w:tcW w:w="2205" w:type="dxa"/>
          </w:tcPr>
          <w:p w14:paraId="3A8944A2" w14:textId="77777777" w:rsidR="00B04C67" w:rsidRPr="00A0676F" w:rsidRDefault="00B04C67" w:rsidP="00163809">
            <w:pPr>
              <w:autoSpaceDE w:val="0"/>
              <w:autoSpaceDN w:val="0"/>
              <w:adjustRightInd w:val="0"/>
              <w:rPr>
                <w:rFonts w:ascii="Times New Roman" w:eastAsia="Times New Roman" w:hAnsi="Times New Roman" w:cs="Times New Roman"/>
                <w:b/>
                <w:vertAlign w:val="subscript"/>
              </w:rPr>
            </w:pPr>
            <w:proofErr w:type="spellStart"/>
            <w:r w:rsidRPr="00A0676F">
              <w:rPr>
                <w:rFonts w:ascii="Times New Roman" w:eastAsia="Times New Roman" w:hAnsi="Times New Roman" w:cs="Times New Roman"/>
                <w:b/>
                <w:i/>
              </w:rPr>
              <w:t>lnRMG</w:t>
            </w:r>
            <w:proofErr w:type="spellEnd"/>
          </w:p>
        </w:tc>
        <w:tc>
          <w:tcPr>
            <w:tcW w:w="1900" w:type="dxa"/>
          </w:tcPr>
          <w:p w14:paraId="3A8944A3" w14:textId="77777777" w:rsidR="00B04C67" w:rsidRPr="00A0676F" w:rsidRDefault="00B04C67"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-0.015152</w:t>
            </w:r>
          </w:p>
        </w:tc>
        <w:tc>
          <w:tcPr>
            <w:tcW w:w="1900" w:type="dxa"/>
          </w:tcPr>
          <w:p w14:paraId="3A8944A4" w14:textId="77777777" w:rsidR="00B04C67" w:rsidRPr="00A0676F" w:rsidRDefault="00B04C67"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0.085157</w:t>
            </w:r>
          </w:p>
        </w:tc>
        <w:tc>
          <w:tcPr>
            <w:tcW w:w="1830" w:type="dxa"/>
          </w:tcPr>
          <w:p w14:paraId="3A8944A5" w14:textId="77777777" w:rsidR="00B04C67" w:rsidRPr="00A0676F" w:rsidRDefault="00B04C67"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-0.177927</w:t>
            </w:r>
          </w:p>
        </w:tc>
        <w:tc>
          <w:tcPr>
            <w:tcW w:w="1520" w:type="dxa"/>
          </w:tcPr>
          <w:p w14:paraId="3A8944A6" w14:textId="77777777" w:rsidR="00B04C67" w:rsidRPr="00A0676F" w:rsidRDefault="00B04C67"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0.8623</w:t>
            </w:r>
          </w:p>
        </w:tc>
      </w:tr>
      <w:tr w:rsidR="00A0676F" w:rsidRPr="00A0676F" w14:paraId="3A8944AD" w14:textId="77777777" w:rsidTr="00163809">
        <w:tc>
          <w:tcPr>
            <w:tcW w:w="2205" w:type="dxa"/>
          </w:tcPr>
          <w:p w14:paraId="3A8944A8" w14:textId="77777777" w:rsidR="00B04C67" w:rsidRPr="00A0676F" w:rsidRDefault="00B04C67" w:rsidP="00163809">
            <w:pPr>
              <w:autoSpaceDE w:val="0"/>
              <w:autoSpaceDN w:val="0"/>
              <w:adjustRightInd w:val="0"/>
              <w:rPr>
                <w:rFonts w:ascii="Times New Roman" w:eastAsia="Times New Roman" w:hAnsi="Times New Roman" w:cs="Times New Roman"/>
                <w:b/>
                <w:i/>
              </w:rPr>
            </w:pPr>
            <w:proofErr w:type="spellStart"/>
            <w:r w:rsidRPr="00A0676F">
              <w:rPr>
                <w:rFonts w:ascii="Times New Roman" w:eastAsia="Times New Roman" w:hAnsi="Times New Roman" w:cs="Times New Roman"/>
                <w:b/>
                <w:i/>
              </w:rPr>
              <w:t>lnACDDC</w:t>
            </w:r>
            <w:proofErr w:type="spellEnd"/>
          </w:p>
        </w:tc>
        <w:tc>
          <w:tcPr>
            <w:tcW w:w="1900" w:type="dxa"/>
          </w:tcPr>
          <w:p w14:paraId="3A8944A9" w14:textId="77777777" w:rsidR="00B04C67" w:rsidRPr="00A0676F" w:rsidRDefault="00B04C67"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0.000699</w:t>
            </w:r>
          </w:p>
        </w:tc>
        <w:tc>
          <w:tcPr>
            <w:tcW w:w="1900" w:type="dxa"/>
          </w:tcPr>
          <w:p w14:paraId="3A8944AA" w14:textId="77777777" w:rsidR="00B04C67" w:rsidRPr="00A0676F" w:rsidRDefault="00B04C67"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0.046908</w:t>
            </w:r>
          </w:p>
        </w:tc>
        <w:tc>
          <w:tcPr>
            <w:tcW w:w="1830" w:type="dxa"/>
          </w:tcPr>
          <w:p w14:paraId="3A8944AB" w14:textId="77777777" w:rsidR="00B04C67" w:rsidRPr="00A0676F" w:rsidRDefault="00B04C67"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0.014895</w:t>
            </w:r>
          </w:p>
        </w:tc>
        <w:tc>
          <w:tcPr>
            <w:tcW w:w="1520" w:type="dxa"/>
          </w:tcPr>
          <w:p w14:paraId="3A8944AC" w14:textId="77777777" w:rsidR="00B04C67" w:rsidRPr="00A0676F" w:rsidRDefault="00B04C67" w:rsidP="00163809">
            <w:pPr>
              <w:spacing w:line="360" w:lineRule="auto"/>
              <w:rPr>
                <w:rFonts w:ascii="Times New Roman" w:hAnsi="Times New Roman" w:cs="Times New Roman"/>
                <w:sz w:val="24"/>
                <w:szCs w:val="24"/>
              </w:rPr>
            </w:pPr>
            <w:r w:rsidRPr="00A0676F">
              <w:rPr>
                <w:rFonts w:ascii="Times New Roman" w:hAnsi="Times New Roman" w:cs="Times New Roman"/>
                <w:sz w:val="24"/>
                <w:szCs w:val="24"/>
              </w:rPr>
              <w:t>0.9884</w:t>
            </w:r>
          </w:p>
        </w:tc>
      </w:tr>
    </w:tbl>
    <w:p w14:paraId="3A8944AE" w14:textId="77777777" w:rsidR="00B04C67" w:rsidRPr="00A0676F" w:rsidRDefault="00B04C67" w:rsidP="00B04C67">
      <w:pPr>
        <w:spacing w:line="360" w:lineRule="auto"/>
        <w:rPr>
          <w:rFonts w:ascii="Times New Roman" w:hAnsi="Times New Roman" w:cs="Times New Roman"/>
          <w:b/>
          <w:sz w:val="24"/>
          <w:szCs w:val="24"/>
        </w:rPr>
      </w:pPr>
      <w:r w:rsidRPr="00A0676F">
        <w:rPr>
          <w:rFonts w:ascii="Times New Roman" w:hAnsi="Times New Roman" w:cs="Times New Roman"/>
          <w:b/>
          <w:sz w:val="24"/>
          <w:szCs w:val="24"/>
        </w:rPr>
        <w:t>***</w:t>
      </w:r>
      <w:proofErr w:type="gramStart"/>
      <w:r w:rsidRPr="00A0676F">
        <w:rPr>
          <w:rFonts w:ascii="Times New Roman" w:hAnsi="Times New Roman" w:cs="Times New Roman"/>
          <w:b/>
          <w:sz w:val="24"/>
          <w:szCs w:val="24"/>
        </w:rPr>
        <w:t>,*</w:t>
      </w:r>
      <w:proofErr w:type="gramEnd"/>
      <w:r w:rsidRPr="00A0676F">
        <w:rPr>
          <w:rFonts w:ascii="Times New Roman" w:hAnsi="Times New Roman" w:cs="Times New Roman"/>
          <w:b/>
          <w:sz w:val="24"/>
          <w:szCs w:val="24"/>
        </w:rPr>
        <w:t xml:space="preserve">*,* signifies 10 percent, 5 per cent and 1 per cent respectively </w:t>
      </w:r>
    </w:p>
    <w:p w14:paraId="3A8944AF" w14:textId="77777777" w:rsidR="00B04C67" w:rsidRPr="00A0676F" w:rsidRDefault="00B04C67" w:rsidP="00EA3BAD">
      <w:pPr>
        <w:spacing w:after="0" w:line="480" w:lineRule="auto"/>
        <w:jc w:val="both"/>
        <w:rPr>
          <w:rFonts w:ascii="Times New Roman" w:eastAsia="Times New Roman" w:hAnsi="Times New Roman" w:cs="Times New Roman"/>
          <w:noProof/>
          <w:sz w:val="24"/>
          <w:szCs w:val="24"/>
        </w:rPr>
      </w:pPr>
    </w:p>
    <w:p w14:paraId="3A8944B0" w14:textId="77777777" w:rsidR="004757A3" w:rsidRPr="00A0676F" w:rsidRDefault="004757A3" w:rsidP="00EA3BAD">
      <w:pPr>
        <w:spacing w:after="0" w:line="480" w:lineRule="auto"/>
        <w:jc w:val="both"/>
        <w:rPr>
          <w:rFonts w:ascii="Times New Roman" w:eastAsia="Times New Roman" w:hAnsi="Times New Roman" w:cs="Times New Roman"/>
          <w:noProof/>
          <w:sz w:val="24"/>
          <w:szCs w:val="24"/>
        </w:rPr>
      </w:pPr>
    </w:p>
    <w:p w14:paraId="3A8944B1" w14:textId="77777777" w:rsidR="00885B15" w:rsidRPr="00A0676F" w:rsidRDefault="00885B15" w:rsidP="00FF24CB">
      <w:pPr>
        <w:rPr>
          <w:rFonts w:ascii="Times New Roman" w:hAnsi="Times New Roman" w:cs="Times New Roman"/>
          <w:b/>
          <w:sz w:val="24"/>
          <w:szCs w:val="24"/>
        </w:rPr>
      </w:pPr>
      <w:proofErr w:type="spellStart"/>
      <w:r w:rsidRPr="00A0676F">
        <w:rPr>
          <w:rFonts w:ascii="Times New Roman" w:hAnsi="Times New Roman" w:cs="Times New Roman"/>
          <w:b/>
          <w:sz w:val="24"/>
          <w:szCs w:val="24"/>
        </w:rPr>
        <w:t>Cusum</w:t>
      </w:r>
      <w:proofErr w:type="spellEnd"/>
      <w:r w:rsidRPr="00A0676F">
        <w:rPr>
          <w:rFonts w:ascii="Times New Roman" w:hAnsi="Times New Roman" w:cs="Times New Roman"/>
          <w:b/>
          <w:sz w:val="24"/>
          <w:szCs w:val="24"/>
        </w:rPr>
        <w:t xml:space="preserve"> Recursive Test </w:t>
      </w:r>
    </w:p>
    <w:p w14:paraId="3A8944B2" w14:textId="77777777" w:rsidR="00885B15" w:rsidRPr="00A0676F" w:rsidRDefault="00885B15" w:rsidP="00EA3BAD">
      <w:pPr>
        <w:spacing w:after="0" w:line="480" w:lineRule="auto"/>
        <w:jc w:val="both"/>
        <w:rPr>
          <w:rFonts w:ascii="Times New Roman" w:eastAsia="Times New Roman" w:hAnsi="Times New Roman" w:cs="Times New Roman"/>
          <w:b/>
          <w:noProof/>
          <w:sz w:val="24"/>
          <w:szCs w:val="24"/>
        </w:rPr>
      </w:pPr>
      <w:r w:rsidRPr="00A0676F">
        <w:rPr>
          <w:rFonts w:ascii="Times New Roman" w:eastAsia="Times New Roman" w:hAnsi="Times New Roman" w:cs="Times New Roman"/>
          <w:b/>
          <w:noProof/>
          <w:sz w:val="24"/>
          <w:szCs w:val="24"/>
        </w:rPr>
        <w:t>Figure 8.1 A Bangladesh ( Secondary Level)</w:t>
      </w:r>
    </w:p>
    <w:p w14:paraId="3A8944B3" w14:textId="77777777" w:rsidR="00A90C66" w:rsidRPr="00A0676F" w:rsidRDefault="00885B15" w:rsidP="00EA3BAD">
      <w:pPr>
        <w:spacing w:after="0" w:line="480" w:lineRule="auto"/>
        <w:jc w:val="both"/>
        <w:rPr>
          <w:rFonts w:ascii="Times New Roman" w:hAnsi="Times New Roman" w:cs="Times New Roman"/>
        </w:rPr>
      </w:pPr>
      <w:r w:rsidRPr="00A0676F">
        <w:rPr>
          <w:rFonts w:ascii="Times New Roman" w:hAnsi="Times New Roman" w:cs="Times New Roman"/>
        </w:rPr>
        <w:object w:dxaOrig="7380" w:dyaOrig="5056" w14:anchorId="3A8944DE">
          <v:shape id="_x0000_i1029" type="#_x0000_t75" style="width:369pt;height:253.5pt" o:ole="">
            <v:imagedata r:id="rId27" o:title=""/>
          </v:shape>
          <o:OLEObject Type="Embed" ProgID="EViews.Workfile.2" ShapeID="_x0000_i1029" DrawAspect="Content" ObjectID="_1598696053" r:id="rId28"/>
        </w:object>
      </w:r>
    </w:p>
    <w:p w14:paraId="3A8944B4" w14:textId="77777777" w:rsidR="00885B15" w:rsidRPr="00A0676F" w:rsidRDefault="00885B15" w:rsidP="00EA3BAD">
      <w:pPr>
        <w:spacing w:after="0" w:line="480" w:lineRule="auto"/>
        <w:jc w:val="both"/>
        <w:rPr>
          <w:rFonts w:ascii="Times New Roman" w:hAnsi="Times New Roman" w:cs="Times New Roman"/>
        </w:rPr>
      </w:pPr>
      <w:r w:rsidRPr="00A0676F">
        <w:rPr>
          <w:rFonts w:ascii="Times New Roman" w:hAnsi="Times New Roman" w:cs="Times New Roman"/>
        </w:rPr>
        <w:object w:dxaOrig="7275" w:dyaOrig="5056" w14:anchorId="3A8944DF">
          <v:shape id="_x0000_i1030" type="#_x0000_t75" style="width:363.75pt;height:253.5pt" o:ole="">
            <v:imagedata r:id="rId29" o:title=""/>
          </v:shape>
          <o:OLEObject Type="Embed" ProgID="EViews.Workfile.2" ShapeID="_x0000_i1030" DrawAspect="Content" ObjectID="_1598696054" r:id="rId30"/>
        </w:object>
      </w:r>
    </w:p>
    <w:p w14:paraId="3A8944B5" w14:textId="77777777" w:rsidR="00885B15" w:rsidRPr="00A0676F" w:rsidRDefault="00885B15" w:rsidP="00EA3BAD">
      <w:pPr>
        <w:spacing w:after="0" w:line="480" w:lineRule="auto"/>
        <w:jc w:val="both"/>
        <w:rPr>
          <w:rFonts w:ascii="Times New Roman" w:hAnsi="Times New Roman" w:cs="Times New Roman"/>
        </w:rPr>
      </w:pPr>
    </w:p>
    <w:p w14:paraId="3A8944B6" w14:textId="77777777" w:rsidR="00FF24CB" w:rsidRPr="00A0676F" w:rsidRDefault="00FF24CB" w:rsidP="00EA3BAD">
      <w:pPr>
        <w:spacing w:after="0" w:line="480" w:lineRule="auto"/>
        <w:jc w:val="both"/>
        <w:rPr>
          <w:rFonts w:ascii="Times New Roman" w:hAnsi="Times New Roman" w:cs="Times New Roman"/>
          <w:b/>
          <w:sz w:val="24"/>
          <w:szCs w:val="24"/>
        </w:rPr>
      </w:pPr>
    </w:p>
    <w:p w14:paraId="3A8944B7" w14:textId="77777777" w:rsidR="00885B15" w:rsidRPr="00A0676F" w:rsidRDefault="00885B15" w:rsidP="00EA3BAD">
      <w:pPr>
        <w:spacing w:after="0" w:line="480" w:lineRule="auto"/>
        <w:jc w:val="both"/>
        <w:rPr>
          <w:rFonts w:ascii="Times New Roman" w:hAnsi="Times New Roman" w:cs="Times New Roman"/>
          <w:b/>
          <w:sz w:val="24"/>
          <w:szCs w:val="24"/>
        </w:rPr>
      </w:pPr>
      <w:r w:rsidRPr="00A0676F">
        <w:rPr>
          <w:rFonts w:ascii="Times New Roman" w:hAnsi="Times New Roman" w:cs="Times New Roman"/>
          <w:b/>
          <w:sz w:val="24"/>
          <w:szCs w:val="24"/>
        </w:rPr>
        <w:t>Figure 8.1B Bangladesh (Tertiary Level)</w:t>
      </w:r>
    </w:p>
    <w:p w14:paraId="3A8944B8" w14:textId="77777777" w:rsidR="00885B15" w:rsidRPr="00A0676F" w:rsidRDefault="00885B15" w:rsidP="00EA3BAD">
      <w:pPr>
        <w:spacing w:after="0" w:line="480" w:lineRule="auto"/>
        <w:jc w:val="both"/>
        <w:rPr>
          <w:rFonts w:ascii="Times New Roman" w:hAnsi="Times New Roman" w:cs="Times New Roman"/>
        </w:rPr>
      </w:pPr>
      <w:r w:rsidRPr="00A0676F">
        <w:rPr>
          <w:rFonts w:ascii="Times New Roman" w:hAnsi="Times New Roman" w:cs="Times New Roman"/>
        </w:rPr>
        <w:object w:dxaOrig="7215" w:dyaOrig="5056" w14:anchorId="3A8944E0">
          <v:shape id="_x0000_i1031" type="#_x0000_t75" style="width:360.75pt;height:253.5pt" o:ole="">
            <v:imagedata r:id="rId31" o:title=""/>
          </v:shape>
          <o:OLEObject Type="Embed" ProgID="EViews.Workfile.2" ShapeID="_x0000_i1031" DrawAspect="Content" ObjectID="_1598696055" r:id="rId32"/>
        </w:object>
      </w:r>
    </w:p>
    <w:p w14:paraId="3A8944B9" w14:textId="77777777" w:rsidR="00885B15" w:rsidRPr="00A0676F" w:rsidRDefault="00885B15" w:rsidP="00EA3BAD">
      <w:pPr>
        <w:spacing w:after="0" w:line="480" w:lineRule="auto"/>
        <w:jc w:val="both"/>
        <w:rPr>
          <w:rFonts w:ascii="Times New Roman" w:eastAsia="Times New Roman" w:hAnsi="Times New Roman" w:cs="Times New Roman"/>
          <w:noProof/>
          <w:sz w:val="24"/>
          <w:szCs w:val="24"/>
        </w:rPr>
      </w:pPr>
      <w:r w:rsidRPr="00A0676F">
        <w:rPr>
          <w:rFonts w:ascii="Times New Roman" w:hAnsi="Times New Roman" w:cs="Times New Roman"/>
        </w:rPr>
        <w:object w:dxaOrig="7261" w:dyaOrig="5056" w14:anchorId="3A8944E1">
          <v:shape id="_x0000_i1032" type="#_x0000_t75" style="width:363.75pt;height:253.5pt" o:ole="">
            <v:imagedata r:id="rId33" o:title=""/>
          </v:shape>
          <o:OLEObject Type="Embed" ProgID="EViews.Workfile.2" ShapeID="_x0000_i1032" DrawAspect="Content" ObjectID="_1598696056" r:id="rId34"/>
        </w:object>
      </w:r>
    </w:p>
    <w:p w14:paraId="3A8944BA" w14:textId="77777777" w:rsidR="00E06959" w:rsidRPr="00A0676F" w:rsidRDefault="00E06959" w:rsidP="00EA3BAD">
      <w:pPr>
        <w:rPr>
          <w:rFonts w:ascii="Times New Roman" w:hAnsi="Times New Roman" w:cs="Times New Roman"/>
          <w:sz w:val="24"/>
          <w:szCs w:val="24"/>
        </w:rPr>
      </w:pPr>
    </w:p>
    <w:p w14:paraId="3A8944BB" w14:textId="77777777" w:rsidR="00E06959" w:rsidRPr="00A0676F" w:rsidRDefault="00E06959" w:rsidP="00EA3BAD">
      <w:pPr>
        <w:rPr>
          <w:rFonts w:ascii="Times New Roman" w:hAnsi="Times New Roman" w:cs="Times New Roman"/>
          <w:sz w:val="24"/>
          <w:szCs w:val="24"/>
        </w:rPr>
      </w:pPr>
    </w:p>
    <w:p w14:paraId="3A8944BC" w14:textId="77777777" w:rsidR="00FF24CB" w:rsidRPr="00A0676F" w:rsidRDefault="00FF24CB" w:rsidP="00EA3BAD">
      <w:pPr>
        <w:rPr>
          <w:rFonts w:ascii="Times New Roman" w:hAnsi="Times New Roman" w:cs="Times New Roman"/>
          <w:sz w:val="24"/>
          <w:szCs w:val="24"/>
        </w:rPr>
      </w:pPr>
    </w:p>
    <w:p w14:paraId="3A8944BD" w14:textId="77777777" w:rsidR="00FF24CB" w:rsidRPr="00A0676F" w:rsidRDefault="00FF24CB" w:rsidP="00EA3BAD">
      <w:pPr>
        <w:rPr>
          <w:rFonts w:ascii="Times New Roman" w:hAnsi="Times New Roman" w:cs="Times New Roman"/>
          <w:sz w:val="24"/>
          <w:szCs w:val="24"/>
        </w:rPr>
      </w:pPr>
    </w:p>
    <w:p w14:paraId="3A8944BE" w14:textId="77777777" w:rsidR="00885B15" w:rsidRPr="00A0676F" w:rsidRDefault="00885B15" w:rsidP="00EA3BAD">
      <w:pPr>
        <w:rPr>
          <w:rFonts w:ascii="Times New Roman" w:hAnsi="Times New Roman" w:cs="Times New Roman"/>
          <w:b/>
          <w:sz w:val="24"/>
          <w:szCs w:val="24"/>
        </w:rPr>
      </w:pPr>
      <w:r w:rsidRPr="00A0676F">
        <w:rPr>
          <w:rFonts w:ascii="Times New Roman" w:hAnsi="Times New Roman" w:cs="Times New Roman"/>
          <w:b/>
          <w:sz w:val="24"/>
          <w:szCs w:val="24"/>
        </w:rPr>
        <w:t xml:space="preserve">Figure 8.1C Pakistan (Secondary Level) </w:t>
      </w:r>
    </w:p>
    <w:p w14:paraId="3A8944BF" w14:textId="77777777" w:rsidR="00885B15" w:rsidRPr="00A0676F" w:rsidRDefault="00885B15" w:rsidP="00EA3BAD">
      <w:pPr>
        <w:rPr>
          <w:rFonts w:ascii="Times New Roman" w:hAnsi="Times New Roman" w:cs="Times New Roman"/>
        </w:rPr>
      </w:pPr>
      <w:r w:rsidRPr="00A0676F">
        <w:rPr>
          <w:rFonts w:ascii="Times New Roman" w:hAnsi="Times New Roman" w:cs="Times New Roman"/>
        </w:rPr>
        <w:object w:dxaOrig="7275" w:dyaOrig="5056" w14:anchorId="3A8944E2">
          <v:shape id="_x0000_i1033" type="#_x0000_t75" style="width:363.75pt;height:253.5pt" o:ole="">
            <v:imagedata r:id="rId35" o:title=""/>
          </v:shape>
          <o:OLEObject Type="Embed" ProgID="EViews.Workfile.2" ShapeID="_x0000_i1033" DrawAspect="Content" ObjectID="_1598696057" r:id="rId36"/>
        </w:object>
      </w:r>
    </w:p>
    <w:p w14:paraId="3A8944C0" w14:textId="77777777" w:rsidR="00885B15" w:rsidRPr="00A0676F" w:rsidRDefault="00885B15" w:rsidP="00EA3BAD">
      <w:pPr>
        <w:rPr>
          <w:rFonts w:ascii="Times New Roman" w:hAnsi="Times New Roman" w:cs="Times New Roman"/>
        </w:rPr>
      </w:pPr>
    </w:p>
    <w:p w14:paraId="3A8944C1" w14:textId="77777777" w:rsidR="00885B15" w:rsidRPr="00A0676F" w:rsidRDefault="00885B15" w:rsidP="00EA3BAD">
      <w:pPr>
        <w:rPr>
          <w:rFonts w:ascii="Times New Roman" w:hAnsi="Times New Roman" w:cs="Times New Roman"/>
          <w:sz w:val="24"/>
          <w:szCs w:val="24"/>
        </w:rPr>
      </w:pPr>
      <w:r w:rsidRPr="00A0676F">
        <w:rPr>
          <w:rFonts w:ascii="Times New Roman" w:hAnsi="Times New Roman" w:cs="Times New Roman"/>
        </w:rPr>
        <w:object w:dxaOrig="7215" w:dyaOrig="5056" w14:anchorId="3A8944E3">
          <v:shape id="_x0000_i1034" type="#_x0000_t75" style="width:360.75pt;height:253.5pt" o:ole="">
            <v:imagedata r:id="rId37" o:title=""/>
          </v:shape>
          <o:OLEObject Type="Embed" ProgID="EViews.Workfile.2" ShapeID="_x0000_i1034" DrawAspect="Content" ObjectID="_1598696058" r:id="rId38"/>
        </w:object>
      </w:r>
    </w:p>
    <w:p w14:paraId="3A8944C2" w14:textId="77777777" w:rsidR="00885B15" w:rsidRPr="00A0676F" w:rsidRDefault="00885B15" w:rsidP="00EA3BAD">
      <w:pPr>
        <w:rPr>
          <w:rFonts w:ascii="Times New Roman" w:hAnsi="Times New Roman" w:cs="Times New Roman"/>
          <w:b/>
          <w:sz w:val="24"/>
          <w:szCs w:val="24"/>
        </w:rPr>
      </w:pPr>
    </w:p>
    <w:p w14:paraId="3A8944C3" w14:textId="77777777" w:rsidR="00FF24CB" w:rsidRPr="00A0676F" w:rsidRDefault="00FF24CB" w:rsidP="00EA3BAD">
      <w:pPr>
        <w:rPr>
          <w:rFonts w:ascii="Times New Roman" w:hAnsi="Times New Roman" w:cs="Times New Roman"/>
          <w:b/>
          <w:sz w:val="24"/>
          <w:szCs w:val="24"/>
        </w:rPr>
      </w:pPr>
    </w:p>
    <w:p w14:paraId="3A8944C4" w14:textId="77777777" w:rsidR="00FF24CB" w:rsidRPr="00A0676F" w:rsidRDefault="00FF24CB" w:rsidP="00EA3BAD">
      <w:pPr>
        <w:rPr>
          <w:rFonts w:ascii="Times New Roman" w:hAnsi="Times New Roman" w:cs="Times New Roman"/>
          <w:b/>
          <w:sz w:val="24"/>
          <w:szCs w:val="24"/>
        </w:rPr>
      </w:pPr>
    </w:p>
    <w:p w14:paraId="3A8944C5" w14:textId="77777777" w:rsidR="00885B15" w:rsidRPr="00A0676F" w:rsidRDefault="00885B15" w:rsidP="00EA3BAD">
      <w:pPr>
        <w:rPr>
          <w:rFonts w:ascii="Times New Roman" w:hAnsi="Times New Roman" w:cs="Times New Roman"/>
          <w:b/>
          <w:sz w:val="24"/>
          <w:szCs w:val="24"/>
        </w:rPr>
      </w:pPr>
      <w:r w:rsidRPr="00A0676F">
        <w:rPr>
          <w:rFonts w:ascii="Times New Roman" w:hAnsi="Times New Roman" w:cs="Times New Roman"/>
          <w:b/>
          <w:sz w:val="24"/>
          <w:szCs w:val="24"/>
        </w:rPr>
        <w:t>Figure 8.1D Pakistan (Tertiary Level)</w:t>
      </w:r>
    </w:p>
    <w:p w14:paraId="3A8944C6" w14:textId="77777777" w:rsidR="00885B15" w:rsidRPr="00A0676F" w:rsidRDefault="00885B15" w:rsidP="00EA3BAD">
      <w:pPr>
        <w:rPr>
          <w:rFonts w:ascii="Times New Roman" w:hAnsi="Times New Roman" w:cs="Times New Roman"/>
        </w:rPr>
      </w:pPr>
      <w:r w:rsidRPr="00A0676F">
        <w:rPr>
          <w:rFonts w:ascii="Times New Roman" w:hAnsi="Times New Roman" w:cs="Times New Roman"/>
        </w:rPr>
        <w:object w:dxaOrig="7380" w:dyaOrig="5056" w14:anchorId="3A8944E4">
          <v:shape id="_x0000_i1035" type="#_x0000_t75" style="width:478.5pt;height:253.5pt" o:ole="">
            <v:imagedata r:id="rId39" o:title=""/>
          </v:shape>
          <o:OLEObject Type="Embed" ProgID="EViews.Workfile.2" ShapeID="_x0000_i1035" DrawAspect="Content" ObjectID="_1598696059" r:id="rId40"/>
        </w:object>
      </w:r>
    </w:p>
    <w:p w14:paraId="3A8944C7" w14:textId="77777777" w:rsidR="00885B15" w:rsidRPr="00A0676F" w:rsidRDefault="00885B15" w:rsidP="00EA3BAD">
      <w:pPr>
        <w:rPr>
          <w:rFonts w:ascii="Times New Roman" w:hAnsi="Times New Roman" w:cs="Times New Roman"/>
          <w:sz w:val="24"/>
          <w:szCs w:val="24"/>
        </w:rPr>
      </w:pPr>
      <w:r w:rsidRPr="00A0676F">
        <w:rPr>
          <w:rFonts w:ascii="Times New Roman" w:hAnsi="Times New Roman" w:cs="Times New Roman"/>
        </w:rPr>
        <w:object w:dxaOrig="7275" w:dyaOrig="5056" w14:anchorId="3A8944E5">
          <v:shape id="_x0000_i1036" type="#_x0000_t75" style="width:363.75pt;height:253.5pt" o:ole="">
            <v:imagedata r:id="rId41" o:title=""/>
          </v:shape>
          <o:OLEObject Type="Embed" ProgID="EViews.Workfile.2" ShapeID="_x0000_i1036" DrawAspect="Content" ObjectID="_1598696060" r:id="rId42"/>
        </w:object>
      </w:r>
    </w:p>
    <w:sectPr w:rsidR="00885B15" w:rsidRPr="00A0676F">
      <w:footerReference w:type="default" r:id="rId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8D0D1F" w14:textId="77777777" w:rsidR="00075D80" w:rsidRDefault="00075D80" w:rsidP="007A6707">
      <w:pPr>
        <w:spacing w:after="0" w:line="240" w:lineRule="auto"/>
      </w:pPr>
      <w:r>
        <w:separator/>
      </w:r>
    </w:p>
  </w:endnote>
  <w:endnote w:type="continuationSeparator" w:id="0">
    <w:p w14:paraId="073EB0EF" w14:textId="77777777" w:rsidR="00075D80" w:rsidRDefault="00075D80" w:rsidP="007A6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4414708"/>
      <w:docPartObj>
        <w:docPartGallery w:val="Page Numbers (Bottom of Page)"/>
        <w:docPartUnique/>
      </w:docPartObj>
    </w:sdtPr>
    <w:sdtEndPr>
      <w:rPr>
        <w:noProof/>
      </w:rPr>
    </w:sdtEndPr>
    <w:sdtContent>
      <w:p w14:paraId="3A8944EA" w14:textId="522459B2" w:rsidR="00C53D87" w:rsidRDefault="00C53D87">
        <w:pPr>
          <w:pStyle w:val="Footer"/>
        </w:pPr>
        <w:r>
          <w:fldChar w:fldCharType="begin"/>
        </w:r>
        <w:r>
          <w:instrText xml:space="preserve"> PAGE   \* MERGEFORMAT </w:instrText>
        </w:r>
        <w:r>
          <w:fldChar w:fldCharType="separate"/>
        </w:r>
        <w:r w:rsidR="0088221D">
          <w:rPr>
            <w:noProof/>
          </w:rPr>
          <w:t>1</w:t>
        </w:r>
        <w:r>
          <w:rPr>
            <w:noProof/>
          </w:rPr>
          <w:fldChar w:fldCharType="end"/>
        </w:r>
      </w:p>
    </w:sdtContent>
  </w:sdt>
  <w:p w14:paraId="3A8944EB" w14:textId="77777777" w:rsidR="00C53D87" w:rsidRDefault="00C53D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514827" w14:textId="77777777" w:rsidR="00075D80" w:rsidRDefault="00075D80" w:rsidP="007A6707">
      <w:pPr>
        <w:spacing w:after="0" w:line="240" w:lineRule="auto"/>
      </w:pPr>
      <w:r>
        <w:separator/>
      </w:r>
    </w:p>
  </w:footnote>
  <w:footnote w:type="continuationSeparator" w:id="0">
    <w:p w14:paraId="5D1AA670" w14:textId="77777777" w:rsidR="00075D80" w:rsidRDefault="00075D80" w:rsidP="007A6707">
      <w:pPr>
        <w:spacing w:after="0" w:line="240" w:lineRule="auto"/>
      </w:pPr>
      <w:r>
        <w:continuationSeparator/>
      </w:r>
    </w:p>
  </w:footnote>
  <w:footnote w:id="1">
    <w:p w14:paraId="3A8944EC" w14:textId="77777777" w:rsidR="00C53D87" w:rsidRDefault="00C53D87" w:rsidP="00813DBC">
      <w:pPr>
        <w:spacing w:after="0" w:line="480" w:lineRule="auto"/>
        <w:jc w:val="both"/>
        <w:rPr>
          <w:rFonts w:ascii="Times New Roman" w:eastAsia="Times New Roman" w:hAnsi="Times New Roman" w:cs="Times New Roman"/>
          <w:noProof/>
          <w:sz w:val="24"/>
          <w:szCs w:val="24"/>
        </w:rPr>
      </w:pPr>
      <w:r>
        <w:rPr>
          <w:rStyle w:val="FootnoteReference"/>
        </w:rPr>
        <w:footnoteRef/>
      </w:r>
      <w:r>
        <w:t xml:space="preserve"> </w:t>
      </w:r>
      <w:r w:rsidRPr="00EA3BAD">
        <w:rPr>
          <w:rFonts w:ascii="Times New Roman" w:eastAsia="Times New Roman" w:hAnsi="Times New Roman" w:cs="Times New Roman"/>
          <w:noProof/>
          <w:sz w:val="24"/>
          <w:szCs w:val="24"/>
        </w:rPr>
        <w:t>(World Development Report 2000/2001:Attacking Poverty, 2001)</w:t>
      </w:r>
    </w:p>
    <w:p w14:paraId="3A8944ED" w14:textId="77777777" w:rsidR="00C53D87" w:rsidRDefault="00C53D87">
      <w:pPr>
        <w:pStyle w:val="FootnoteText"/>
      </w:pPr>
    </w:p>
  </w:footnote>
  <w:footnote w:id="2">
    <w:p w14:paraId="3A8944EE" w14:textId="77777777" w:rsidR="00C53D87" w:rsidRDefault="00C53D87">
      <w:pPr>
        <w:pStyle w:val="FootnoteText"/>
      </w:pPr>
      <w:r>
        <w:rPr>
          <w:rStyle w:val="FootnoteReference"/>
        </w:rPr>
        <w:footnoteRef/>
      </w:r>
      <w:r>
        <w:t xml:space="preserve"> </w:t>
      </w:r>
      <w:sdt>
        <w:sdtPr>
          <w:id w:val="1127432964"/>
          <w:citation/>
        </w:sdtPr>
        <w:sdtContent>
          <w:r>
            <w:fldChar w:fldCharType="begin"/>
          </w:r>
          <w:r>
            <w:instrText xml:space="preserve"> CITATION Eja11 \l 1033 </w:instrText>
          </w:r>
          <w:r>
            <w:fldChar w:fldCharType="separate"/>
          </w:r>
          <w:r>
            <w:rPr>
              <w:noProof/>
            </w:rPr>
            <w:t>(Ejaz, Shaikh, &amp; Rizvi, 2011)</w:t>
          </w:r>
          <w:r>
            <w:fldChar w:fldCharType="end"/>
          </w:r>
        </w:sdtContent>
      </w:sdt>
    </w:p>
  </w:footnote>
  <w:footnote w:id="3">
    <w:p w14:paraId="3299A64E" w14:textId="77777777" w:rsidR="00C53D87" w:rsidRDefault="00C53D87" w:rsidP="000E797B">
      <w:pPr>
        <w:pStyle w:val="FootnoteText"/>
      </w:pPr>
      <w:r>
        <w:rPr>
          <w:rStyle w:val="FootnoteReference"/>
        </w:rPr>
        <w:footnoteRef/>
      </w:r>
      <w:r>
        <w:t xml:space="preserve"> </w:t>
      </w:r>
      <w:r w:rsidRPr="00A61ECA">
        <w:rPr>
          <w:rFonts w:ascii="Times New Roman" w:eastAsia="Times New Roman" w:hAnsi="Times New Roman" w:cs="Times New Roman"/>
          <w:noProof/>
          <w:sz w:val="24"/>
          <w:szCs w:val="24"/>
        </w:rPr>
        <w:t>(Human development Report, 2016)</w:t>
      </w:r>
    </w:p>
  </w:footnote>
  <w:footnote w:id="4">
    <w:p w14:paraId="4B8DC06C" w14:textId="77777777" w:rsidR="00C53D87" w:rsidRDefault="00C53D87" w:rsidP="000E797B">
      <w:pPr>
        <w:pStyle w:val="FootnoteText"/>
      </w:pPr>
      <w:r>
        <w:rPr>
          <w:rStyle w:val="FootnoteReference"/>
        </w:rPr>
        <w:footnoteRef/>
      </w:r>
      <w:r>
        <w:t xml:space="preserve"> </w:t>
      </w:r>
      <w:r w:rsidRPr="00A61ECA">
        <w:rPr>
          <w:rFonts w:ascii="Times New Roman" w:eastAsia="Times New Roman" w:hAnsi="Times New Roman" w:cs="Times New Roman"/>
          <w:noProof/>
          <w:sz w:val="24"/>
          <w:szCs w:val="24"/>
        </w:rPr>
        <w:t>(Human development Report, 2016)</w:t>
      </w:r>
    </w:p>
  </w:footnote>
  <w:footnote w:id="5">
    <w:p w14:paraId="181BD105" w14:textId="77777777" w:rsidR="00C53D87" w:rsidRDefault="00C53D87" w:rsidP="000E797B">
      <w:pPr>
        <w:pStyle w:val="FootnoteText"/>
      </w:pPr>
      <w:r>
        <w:rPr>
          <w:rStyle w:val="FootnoteReference"/>
        </w:rPr>
        <w:footnoteRef/>
      </w:r>
      <w:r>
        <w:t xml:space="preserve"> </w:t>
      </w:r>
      <w:r w:rsidRPr="00A61ECA">
        <w:rPr>
          <w:rFonts w:ascii="Times New Roman" w:eastAsia="Times New Roman" w:hAnsi="Times New Roman" w:cs="Times New Roman"/>
          <w:noProof/>
          <w:sz w:val="24"/>
          <w:szCs w:val="24"/>
        </w:rPr>
        <w:t>(Global gender gap report , 2015)</w:t>
      </w:r>
      <w:r>
        <w:rPr>
          <w:rFonts w:ascii="Times New Roman" w:eastAsia="Times New Roman" w:hAnsi="Times New Roman" w:cs="Times New Roman"/>
          <w:noProof/>
          <w:sz w:val="24"/>
          <w:szCs w:val="24"/>
        </w:rPr>
        <w:t>.</w:t>
      </w:r>
    </w:p>
  </w:footnote>
  <w:footnote w:id="6">
    <w:p w14:paraId="7E2E61DD" w14:textId="77777777" w:rsidR="00C53D87" w:rsidRDefault="00C53D87" w:rsidP="000E797B">
      <w:pPr>
        <w:pStyle w:val="FootnoteText"/>
      </w:pPr>
      <w:r>
        <w:rPr>
          <w:rStyle w:val="FootnoteReference"/>
        </w:rPr>
        <w:footnoteRef/>
      </w:r>
      <w:r>
        <w:t xml:space="preserve"> </w:t>
      </w:r>
      <w:r w:rsidRPr="00A61ECA">
        <w:rPr>
          <w:rFonts w:ascii="Times New Roman" w:eastAsia="Times New Roman" w:hAnsi="Times New Roman" w:cs="Times New Roman"/>
          <w:noProof/>
          <w:sz w:val="24"/>
          <w:szCs w:val="24"/>
        </w:rPr>
        <w:t>(Global gender gap report , 2015)</w:t>
      </w:r>
      <w:r>
        <w:rPr>
          <w:rFonts w:ascii="Times New Roman" w:eastAsia="Times New Roman" w:hAnsi="Times New Roman" w:cs="Times New Roman"/>
          <w:noProof/>
          <w:sz w:val="24"/>
          <w:szCs w:val="24"/>
        </w:rPr>
        <w:t>.</w:t>
      </w:r>
    </w:p>
  </w:footnote>
  <w:footnote w:id="7">
    <w:p w14:paraId="546D4C34" w14:textId="77777777" w:rsidR="00C53D87" w:rsidRDefault="00C53D87" w:rsidP="000E797B">
      <w:pPr>
        <w:pStyle w:val="FootnoteText"/>
      </w:pPr>
      <w:r>
        <w:rPr>
          <w:rStyle w:val="FootnoteReference"/>
        </w:rPr>
        <w:footnoteRef/>
      </w:r>
      <w:r>
        <w:t xml:space="preserve"> Authors’ calculation using the data from BGMEA and PREGMA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06275"/>
    <w:multiLevelType w:val="multilevel"/>
    <w:tmpl w:val="CEA631C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20A51D4F"/>
    <w:multiLevelType w:val="multilevel"/>
    <w:tmpl w:val="499659E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3523141"/>
    <w:multiLevelType w:val="multilevel"/>
    <w:tmpl w:val="87AC6F12"/>
    <w:lvl w:ilvl="0">
      <w:start w:val="3"/>
      <w:numFmt w:val="decimal"/>
      <w:lvlText w:val="%1"/>
      <w:lvlJc w:val="left"/>
      <w:pPr>
        <w:ind w:left="360" w:hanging="360"/>
      </w:pPr>
      <w:rPr>
        <w:rFonts w:hint="default"/>
        <w:sz w:val="26"/>
      </w:rPr>
    </w:lvl>
    <w:lvl w:ilvl="1">
      <w:start w:val="7"/>
      <w:numFmt w:val="decimal"/>
      <w:lvlText w:val="%1.%2"/>
      <w:lvlJc w:val="left"/>
      <w:pPr>
        <w:ind w:left="360" w:hanging="360"/>
      </w:pPr>
      <w:rPr>
        <w:rFonts w:hint="default"/>
        <w:sz w:val="26"/>
      </w:rPr>
    </w:lvl>
    <w:lvl w:ilvl="2">
      <w:start w:val="1"/>
      <w:numFmt w:val="decimal"/>
      <w:lvlText w:val="%1.%2.%3"/>
      <w:lvlJc w:val="left"/>
      <w:pPr>
        <w:ind w:left="720" w:hanging="720"/>
      </w:pPr>
      <w:rPr>
        <w:rFonts w:hint="default"/>
        <w:sz w:val="26"/>
      </w:rPr>
    </w:lvl>
    <w:lvl w:ilvl="3">
      <w:start w:val="1"/>
      <w:numFmt w:val="decimal"/>
      <w:lvlText w:val="%1.%2.%3.%4"/>
      <w:lvlJc w:val="left"/>
      <w:pPr>
        <w:ind w:left="720" w:hanging="720"/>
      </w:pPr>
      <w:rPr>
        <w:rFonts w:hint="default"/>
        <w:sz w:val="26"/>
      </w:rPr>
    </w:lvl>
    <w:lvl w:ilvl="4">
      <w:start w:val="1"/>
      <w:numFmt w:val="decimal"/>
      <w:lvlText w:val="%1.%2.%3.%4.%5"/>
      <w:lvlJc w:val="left"/>
      <w:pPr>
        <w:ind w:left="1080" w:hanging="1080"/>
      </w:pPr>
      <w:rPr>
        <w:rFonts w:hint="default"/>
        <w:sz w:val="26"/>
      </w:rPr>
    </w:lvl>
    <w:lvl w:ilvl="5">
      <w:start w:val="1"/>
      <w:numFmt w:val="decimal"/>
      <w:lvlText w:val="%1.%2.%3.%4.%5.%6"/>
      <w:lvlJc w:val="left"/>
      <w:pPr>
        <w:ind w:left="1080" w:hanging="1080"/>
      </w:pPr>
      <w:rPr>
        <w:rFonts w:hint="default"/>
        <w:sz w:val="26"/>
      </w:rPr>
    </w:lvl>
    <w:lvl w:ilvl="6">
      <w:start w:val="1"/>
      <w:numFmt w:val="decimal"/>
      <w:lvlText w:val="%1.%2.%3.%4.%5.%6.%7"/>
      <w:lvlJc w:val="left"/>
      <w:pPr>
        <w:ind w:left="1440" w:hanging="1440"/>
      </w:pPr>
      <w:rPr>
        <w:rFonts w:hint="default"/>
        <w:sz w:val="26"/>
      </w:rPr>
    </w:lvl>
    <w:lvl w:ilvl="7">
      <w:start w:val="1"/>
      <w:numFmt w:val="decimal"/>
      <w:lvlText w:val="%1.%2.%3.%4.%5.%6.%7.%8"/>
      <w:lvlJc w:val="left"/>
      <w:pPr>
        <w:ind w:left="1440" w:hanging="1440"/>
      </w:pPr>
      <w:rPr>
        <w:rFonts w:hint="default"/>
        <w:sz w:val="26"/>
      </w:rPr>
    </w:lvl>
    <w:lvl w:ilvl="8">
      <w:start w:val="1"/>
      <w:numFmt w:val="decimal"/>
      <w:lvlText w:val="%1.%2.%3.%4.%5.%6.%7.%8.%9"/>
      <w:lvlJc w:val="left"/>
      <w:pPr>
        <w:ind w:left="1800" w:hanging="1800"/>
      </w:pPr>
      <w:rPr>
        <w:rFonts w:hint="default"/>
        <w:sz w:val="26"/>
      </w:rPr>
    </w:lvl>
  </w:abstractNum>
  <w:abstractNum w:abstractNumId="3">
    <w:nsid w:val="2F6A3175"/>
    <w:multiLevelType w:val="hybridMultilevel"/>
    <w:tmpl w:val="D0EEE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3557D14"/>
    <w:multiLevelType w:val="multilevel"/>
    <w:tmpl w:val="843675F6"/>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3A79757B"/>
    <w:multiLevelType w:val="hybridMultilevel"/>
    <w:tmpl w:val="69C8B4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25A308C"/>
    <w:multiLevelType w:val="multilevel"/>
    <w:tmpl w:val="0409001F"/>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46BD7D42"/>
    <w:multiLevelType w:val="multilevel"/>
    <w:tmpl w:val="0409001F"/>
    <w:styleLink w:val="Style1"/>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473B7298"/>
    <w:multiLevelType w:val="multilevel"/>
    <w:tmpl w:val="CEA631C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4C2C002D"/>
    <w:multiLevelType w:val="multilevel"/>
    <w:tmpl w:val="62364C12"/>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nsid w:val="54AA492C"/>
    <w:multiLevelType w:val="multilevel"/>
    <w:tmpl w:val="D65CFF9A"/>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5C3A695B"/>
    <w:multiLevelType w:val="multilevel"/>
    <w:tmpl w:val="AC524424"/>
    <w:lvl w:ilvl="0">
      <w:start w:val="1"/>
      <w:numFmt w:val="decimal"/>
      <w:pStyle w:val="Heading1"/>
      <w:lvlText w:val="%1"/>
      <w:lvlJc w:val="left"/>
      <w:pPr>
        <w:ind w:left="432" w:hanging="432"/>
      </w:pPr>
    </w:lvl>
    <w:lvl w:ilvl="1">
      <w:start w:val="1"/>
      <w:numFmt w:val="decimal"/>
      <w:pStyle w:val="Heading2"/>
      <w:lvlText w:val="%1.%2"/>
      <w:lvlJc w:val="left"/>
      <w:pPr>
        <w:ind w:left="576" w:hanging="576"/>
      </w:pPr>
      <w:rPr>
        <w:color w:val="auto"/>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nsid w:val="5CFE5951"/>
    <w:multiLevelType w:val="multilevel"/>
    <w:tmpl w:val="7CE01D84"/>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60B140B0"/>
    <w:multiLevelType w:val="hybridMultilevel"/>
    <w:tmpl w:val="FC4ED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47B7FDF"/>
    <w:multiLevelType w:val="hybridMultilevel"/>
    <w:tmpl w:val="EE9694BC"/>
    <w:lvl w:ilvl="0" w:tplc="A60ED47A">
      <w:numFmt w:val="decimal"/>
      <w:lvlText w:val="%1."/>
      <w:lvlJc w:val="left"/>
      <w:pPr>
        <w:ind w:left="915" w:hanging="55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8D61CEE"/>
    <w:multiLevelType w:val="hybridMultilevel"/>
    <w:tmpl w:val="FE64D9E0"/>
    <w:lvl w:ilvl="0" w:tplc="FD100954">
      <w:start w:val="1"/>
      <w:numFmt w:val="bullet"/>
      <w:lvlText w:val="•"/>
      <w:lvlJc w:val="left"/>
      <w:pPr>
        <w:tabs>
          <w:tab w:val="num" w:pos="720"/>
        </w:tabs>
        <w:ind w:left="720" w:hanging="360"/>
      </w:pPr>
      <w:rPr>
        <w:rFonts w:ascii="Times New Roman" w:hAnsi="Times New Roman" w:hint="default"/>
      </w:rPr>
    </w:lvl>
    <w:lvl w:ilvl="1" w:tplc="43D0E5DE" w:tentative="1">
      <w:start w:val="1"/>
      <w:numFmt w:val="bullet"/>
      <w:lvlText w:val="•"/>
      <w:lvlJc w:val="left"/>
      <w:pPr>
        <w:tabs>
          <w:tab w:val="num" w:pos="1440"/>
        </w:tabs>
        <w:ind w:left="1440" w:hanging="360"/>
      </w:pPr>
      <w:rPr>
        <w:rFonts w:ascii="Times New Roman" w:hAnsi="Times New Roman" w:hint="default"/>
      </w:rPr>
    </w:lvl>
    <w:lvl w:ilvl="2" w:tplc="24A89684" w:tentative="1">
      <w:start w:val="1"/>
      <w:numFmt w:val="bullet"/>
      <w:lvlText w:val="•"/>
      <w:lvlJc w:val="left"/>
      <w:pPr>
        <w:tabs>
          <w:tab w:val="num" w:pos="2160"/>
        </w:tabs>
        <w:ind w:left="2160" w:hanging="360"/>
      </w:pPr>
      <w:rPr>
        <w:rFonts w:ascii="Times New Roman" w:hAnsi="Times New Roman" w:hint="default"/>
      </w:rPr>
    </w:lvl>
    <w:lvl w:ilvl="3" w:tplc="AE323034" w:tentative="1">
      <w:start w:val="1"/>
      <w:numFmt w:val="bullet"/>
      <w:lvlText w:val="•"/>
      <w:lvlJc w:val="left"/>
      <w:pPr>
        <w:tabs>
          <w:tab w:val="num" w:pos="2880"/>
        </w:tabs>
        <w:ind w:left="2880" w:hanging="360"/>
      </w:pPr>
      <w:rPr>
        <w:rFonts w:ascii="Times New Roman" w:hAnsi="Times New Roman" w:hint="default"/>
      </w:rPr>
    </w:lvl>
    <w:lvl w:ilvl="4" w:tplc="BBE84E74" w:tentative="1">
      <w:start w:val="1"/>
      <w:numFmt w:val="bullet"/>
      <w:lvlText w:val="•"/>
      <w:lvlJc w:val="left"/>
      <w:pPr>
        <w:tabs>
          <w:tab w:val="num" w:pos="3600"/>
        </w:tabs>
        <w:ind w:left="3600" w:hanging="360"/>
      </w:pPr>
      <w:rPr>
        <w:rFonts w:ascii="Times New Roman" w:hAnsi="Times New Roman" w:hint="default"/>
      </w:rPr>
    </w:lvl>
    <w:lvl w:ilvl="5" w:tplc="32E87A0E" w:tentative="1">
      <w:start w:val="1"/>
      <w:numFmt w:val="bullet"/>
      <w:lvlText w:val="•"/>
      <w:lvlJc w:val="left"/>
      <w:pPr>
        <w:tabs>
          <w:tab w:val="num" w:pos="4320"/>
        </w:tabs>
        <w:ind w:left="4320" w:hanging="360"/>
      </w:pPr>
      <w:rPr>
        <w:rFonts w:ascii="Times New Roman" w:hAnsi="Times New Roman" w:hint="default"/>
      </w:rPr>
    </w:lvl>
    <w:lvl w:ilvl="6" w:tplc="DD9E785A" w:tentative="1">
      <w:start w:val="1"/>
      <w:numFmt w:val="bullet"/>
      <w:lvlText w:val="•"/>
      <w:lvlJc w:val="left"/>
      <w:pPr>
        <w:tabs>
          <w:tab w:val="num" w:pos="5040"/>
        </w:tabs>
        <w:ind w:left="5040" w:hanging="360"/>
      </w:pPr>
      <w:rPr>
        <w:rFonts w:ascii="Times New Roman" w:hAnsi="Times New Roman" w:hint="default"/>
      </w:rPr>
    </w:lvl>
    <w:lvl w:ilvl="7" w:tplc="94447932" w:tentative="1">
      <w:start w:val="1"/>
      <w:numFmt w:val="bullet"/>
      <w:lvlText w:val="•"/>
      <w:lvlJc w:val="left"/>
      <w:pPr>
        <w:tabs>
          <w:tab w:val="num" w:pos="5760"/>
        </w:tabs>
        <w:ind w:left="5760" w:hanging="360"/>
      </w:pPr>
      <w:rPr>
        <w:rFonts w:ascii="Times New Roman" w:hAnsi="Times New Roman" w:hint="default"/>
      </w:rPr>
    </w:lvl>
    <w:lvl w:ilvl="8" w:tplc="E9A873B6" w:tentative="1">
      <w:start w:val="1"/>
      <w:numFmt w:val="bullet"/>
      <w:lvlText w:val="•"/>
      <w:lvlJc w:val="left"/>
      <w:pPr>
        <w:tabs>
          <w:tab w:val="num" w:pos="6480"/>
        </w:tabs>
        <w:ind w:left="6480" w:hanging="360"/>
      </w:pPr>
      <w:rPr>
        <w:rFonts w:ascii="Times New Roman" w:hAnsi="Times New Roman" w:hint="default"/>
      </w:rPr>
    </w:lvl>
  </w:abstractNum>
  <w:abstractNum w:abstractNumId="16">
    <w:nsid w:val="6A7A1F88"/>
    <w:multiLevelType w:val="multilevel"/>
    <w:tmpl w:val="0409001F"/>
    <w:numStyleLink w:val="Style1"/>
  </w:abstractNum>
  <w:abstractNum w:abstractNumId="17">
    <w:nsid w:val="6FF4267F"/>
    <w:multiLevelType w:val="hybridMultilevel"/>
    <w:tmpl w:val="23F273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0D02E19"/>
    <w:multiLevelType w:val="multilevel"/>
    <w:tmpl w:val="0409001F"/>
    <w:numStyleLink w:val="Style1"/>
  </w:abstractNum>
  <w:abstractNum w:abstractNumId="19">
    <w:nsid w:val="76C95094"/>
    <w:multiLevelType w:val="multilevel"/>
    <w:tmpl w:val="CEA631C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790D2F67"/>
    <w:multiLevelType w:val="hybridMultilevel"/>
    <w:tmpl w:val="8E8E4C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3"/>
  </w:num>
  <w:num w:numId="2">
    <w:abstractNumId w:val="20"/>
  </w:num>
  <w:num w:numId="3">
    <w:abstractNumId w:val="1"/>
  </w:num>
  <w:num w:numId="4">
    <w:abstractNumId w:val="4"/>
  </w:num>
  <w:num w:numId="5">
    <w:abstractNumId w:val="2"/>
  </w:num>
  <w:num w:numId="6">
    <w:abstractNumId w:val="18"/>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224" w:hanging="504"/>
        </w:pPr>
        <w:rPr>
          <w:sz w:val="24"/>
          <w:szCs w:val="24"/>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7">
    <w:abstractNumId w:val="7"/>
  </w:num>
  <w:num w:numId="8">
    <w:abstractNumId w:val="10"/>
  </w:num>
  <w:num w:numId="9">
    <w:abstractNumId w:val="3"/>
  </w:num>
  <w:num w:numId="10">
    <w:abstractNumId w:val="12"/>
  </w:num>
  <w:num w:numId="11">
    <w:abstractNumId w:val="14"/>
  </w:num>
  <w:num w:numId="12">
    <w:abstractNumId w:val="17"/>
  </w:num>
  <w:num w:numId="13">
    <w:abstractNumId w:val="5"/>
  </w:num>
  <w:num w:numId="14">
    <w:abstractNumId w:val="16"/>
  </w:num>
  <w:num w:numId="15">
    <w:abstractNumId w:val="6"/>
  </w:num>
  <w:num w:numId="16">
    <w:abstractNumId w:val="0"/>
  </w:num>
  <w:num w:numId="17">
    <w:abstractNumId w:val="8"/>
  </w:num>
  <w:num w:numId="18">
    <w:abstractNumId w:val="19"/>
  </w:num>
  <w:num w:numId="19">
    <w:abstractNumId w:val="9"/>
  </w:num>
  <w:num w:numId="20">
    <w:abstractNumId w:val="11"/>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US" w:vendorID="64" w:dllVersion="0" w:nlCheck="1" w:checkStyle="0"/>
  <w:activeWritingStyle w:appName="MSWord" w:lang="uz-Cyrl-UZ" w:vendorID="64" w:dllVersion="0" w:nlCheck="1" w:checkStyle="0"/>
  <w:activeWritingStyle w:appName="MSWord" w:lang="en-US" w:vendorID="64" w:dllVersion="131078" w:nlCheck="1" w:checkStyle="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0444"/>
    <w:rsid w:val="00001241"/>
    <w:rsid w:val="000025D1"/>
    <w:rsid w:val="00007E19"/>
    <w:rsid w:val="00010C50"/>
    <w:rsid w:val="00013884"/>
    <w:rsid w:val="0001448F"/>
    <w:rsid w:val="00022995"/>
    <w:rsid w:val="00030405"/>
    <w:rsid w:val="00032DD5"/>
    <w:rsid w:val="0003702D"/>
    <w:rsid w:val="000376CF"/>
    <w:rsid w:val="00037812"/>
    <w:rsid w:val="000413BC"/>
    <w:rsid w:val="00051DDA"/>
    <w:rsid w:val="00054875"/>
    <w:rsid w:val="00054B60"/>
    <w:rsid w:val="0005513E"/>
    <w:rsid w:val="000576BB"/>
    <w:rsid w:val="00067626"/>
    <w:rsid w:val="00072C00"/>
    <w:rsid w:val="000739D0"/>
    <w:rsid w:val="00073FD1"/>
    <w:rsid w:val="000742FB"/>
    <w:rsid w:val="00075D80"/>
    <w:rsid w:val="00080DD5"/>
    <w:rsid w:val="00082F39"/>
    <w:rsid w:val="000830D2"/>
    <w:rsid w:val="00085973"/>
    <w:rsid w:val="000904AF"/>
    <w:rsid w:val="00090D35"/>
    <w:rsid w:val="00090F3C"/>
    <w:rsid w:val="000910C1"/>
    <w:rsid w:val="00092370"/>
    <w:rsid w:val="00095387"/>
    <w:rsid w:val="00097396"/>
    <w:rsid w:val="000A0A92"/>
    <w:rsid w:val="000A169D"/>
    <w:rsid w:val="000A3C5E"/>
    <w:rsid w:val="000A61EE"/>
    <w:rsid w:val="000A7262"/>
    <w:rsid w:val="000A7590"/>
    <w:rsid w:val="000B0EB7"/>
    <w:rsid w:val="000C0B14"/>
    <w:rsid w:val="000C28E3"/>
    <w:rsid w:val="000D1596"/>
    <w:rsid w:val="000D25BA"/>
    <w:rsid w:val="000D4132"/>
    <w:rsid w:val="000D72AC"/>
    <w:rsid w:val="000E797B"/>
    <w:rsid w:val="000F3C40"/>
    <w:rsid w:val="000F7706"/>
    <w:rsid w:val="001019A3"/>
    <w:rsid w:val="00110555"/>
    <w:rsid w:val="00112F65"/>
    <w:rsid w:val="00121B61"/>
    <w:rsid w:val="00123E26"/>
    <w:rsid w:val="00127192"/>
    <w:rsid w:val="0012797D"/>
    <w:rsid w:val="00135D6E"/>
    <w:rsid w:val="001363FA"/>
    <w:rsid w:val="00136B60"/>
    <w:rsid w:val="00137911"/>
    <w:rsid w:val="00137DD2"/>
    <w:rsid w:val="00144D2E"/>
    <w:rsid w:val="00145082"/>
    <w:rsid w:val="00147F2A"/>
    <w:rsid w:val="001500F1"/>
    <w:rsid w:val="001515F7"/>
    <w:rsid w:val="00152FF6"/>
    <w:rsid w:val="00153886"/>
    <w:rsid w:val="00156FD9"/>
    <w:rsid w:val="00163809"/>
    <w:rsid w:val="001645A0"/>
    <w:rsid w:val="001655A9"/>
    <w:rsid w:val="00166844"/>
    <w:rsid w:val="00174C53"/>
    <w:rsid w:val="00175B09"/>
    <w:rsid w:val="00181A5C"/>
    <w:rsid w:val="00181C89"/>
    <w:rsid w:val="00182653"/>
    <w:rsid w:val="001968CE"/>
    <w:rsid w:val="001A15A6"/>
    <w:rsid w:val="001A2872"/>
    <w:rsid w:val="001B567A"/>
    <w:rsid w:val="001B7DB8"/>
    <w:rsid w:val="001C37E4"/>
    <w:rsid w:val="001C4F44"/>
    <w:rsid w:val="001D4833"/>
    <w:rsid w:val="001E049B"/>
    <w:rsid w:val="001E1138"/>
    <w:rsid w:val="001E1854"/>
    <w:rsid w:val="001E6FC9"/>
    <w:rsid w:val="001F3A77"/>
    <w:rsid w:val="001F659D"/>
    <w:rsid w:val="001F65F3"/>
    <w:rsid w:val="002003A8"/>
    <w:rsid w:val="00200527"/>
    <w:rsid w:val="00202AA3"/>
    <w:rsid w:val="00205557"/>
    <w:rsid w:val="002062E9"/>
    <w:rsid w:val="00207738"/>
    <w:rsid w:val="00220090"/>
    <w:rsid w:val="002221B5"/>
    <w:rsid w:val="002225C5"/>
    <w:rsid w:val="00223F2C"/>
    <w:rsid w:val="002244E1"/>
    <w:rsid w:val="00225C6D"/>
    <w:rsid w:val="0023175F"/>
    <w:rsid w:val="00232420"/>
    <w:rsid w:val="00232524"/>
    <w:rsid w:val="00235FF2"/>
    <w:rsid w:val="00237412"/>
    <w:rsid w:val="00240CC1"/>
    <w:rsid w:val="00240EFB"/>
    <w:rsid w:val="002448C3"/>
    <w:rsid w:val="00246CC5"/>
    <w:rsid w:val="00247052"/>
    <w:rsid w:val="00251387"/>
    <w:rsid w:val="0025254C"/>
    <w:rsid w:val="00266E52"/>
    <w:rsid w:val="00267B82"/>
    <w:rsid w:val="00270340"/>
    <w:rsid w:val="00270599"/>
    <w:rsid w:val="00271E91"/>
    <w:rsid w:val="00272AA2"/>
    <w:rsid w:val="00272BC3"/>
    <w:rsid w:val="0027751C"/>
    <w:rsid w:val="002857BB"/>
    <w:rsid w:val="00290498"/>
    <w:rsid w:val="00291324"/>
    <w:rsid w:val="00291344"/>
    <w:rsid w:val="00294661"/>
    <w:rsid w:val="002A3929"/>
    <w:rsid w:val="002C0587"/>
    <w:rsid w:val="002C2B5A"/>
    <w:rsid w:val="002C52B7"/>
    <w:rsid w:val="002D0308"/>
    <w:rsid w:val="002D6406"/>
    <w:rsid w:val="002E0B09"/>
    <w:rsid w:val="002F28EE"/>
    <w:rsid w:val="002F294C"/>
    <w:rsid w:val="002F297A"/>
    <w:rsid w:val="00300078"/>
    <w:rsid w:val="00313C84"/>
    <w:rsid w:val="00316EBC"/>
    <w:rsid w:val="00320DAF"/>
    <w:rsid w:val="003271C9"/>
    <w:rsid w:val="0033119E"/>
    <w:rsid w:val="0034224C"/>
    <w:rsid w:val="0035275F"/>
    <w:rsid w:val="00352D17"/>
    <w:rsid w:val="00360C93"/>
    <w:rsid w:val="00363E7E"/>
    <w:rsid w:val="00365E01"/>
    <w:rsid w:val="00366B88"/>
    <w:rsid w:val="00384F03"/>
    <w:rsid w:val="0039027A"/>
    <w:rsid w:val="00391DB9"/>
    <w:rsid w:val="003A35BE"/>
    <w:rsid w:val="003B071E"/>
    <w:rsid w:val="003B1C25"/>
    <w:rsid w:val="003B34A8"/>
    <w:rsid w:val="003B54C9"/>
    <w:rsid w:val="003B66EC"/>
    <w:rsid w:val="003B7693"/>
    <w:rsid w:val="003C28BE"/>
    <w:rsid w:val="003D7721"/>
    <w:rsid w:val="003E1192"/>
    <w:rsid w:val="003E4F37"/>
    <w:rsid w:val="003F0437"/>
    <w:rsid w:val="003F406C"/>
    <w:rsid w:val="003F7FC0"/>
    <w:rsid w:val="00400993"/>
    <w:rsid w:val="00404BAE"/>
    <w:rsid w:val="00406A00"/>
    <w:rsid w:val="00414D9D"/>
    <w:rsid w:val="004169FF"/>
    <w:rsid w:val="00424AB5"/>
    <w:rsid w:val="00424FDC"/>
    <w:rsid w:val="00430578"/>
    <w:rsid w:val="004333CB"/>
    <w:rsid w:val="00436F46"/>
    <w:rsid w:val="00437027"/>
    <w:rsid w:val="00441D75"/>
    <w:rsid w:val="004429F3"/>
    <w:rsid w:val="00445C70"/>
    <w:rsid w:val="00446A07"/>
    <w:rsid w:val="00453DF4"/>
    <w:rsid w:val="00463F74"/>
    <w:rsid w:val="00470A02"/>
    <w:rsid w:val="004739DC"/>
    <w:rsid w:val="004757A3"/>
    <w:rsid w:val="0048668C"/>
    <w:rsid w:val="00487723"/>
    <w:rsid w:val="00487C73"/>
    <w:rsid w:val="00492D01"/>
    <w:rsid w:val="00495A5B"/>
    <w:rsid w:val="00496F07"/>
    <w:rsid w:val="0049710C"/>
    <w:rsid w:val="004A3BE6"/>
    <w:rsid w:val="004A67F1"/>
    <w:rsid w:val="004B2503"/>
    <w:rsid w:val="004B4086"/>
    <w:rsid w:val="004B5789"/>
    <w:rsid w:val="004C18C7"/>
    <w:rsid w:val="004C5BC6"/>
    <w:rsid w:val="004C5CC1"/>
    <w:rsid w:val="004D7366"/>
    <w:rsid w:val="004E32B6"/>
    <w:rsid w:val="004F1710"/>
    <w:rsid w:val="004F2E3F"/>
    <w:rsid w:val="004F42D3"/>
    <w:rsid w:val="004F7FC2"/>
    <w:rsid w:val="005024EC"/>
    <w:rsid w:val="00502ACD"/>
    <w:rsid w:val="00512051"/>
    <w:rsid w:val="005133ED"/>
    <w:rsid w:val="0051401F"/>
    <w:rsid w:val="00514561"/>
    <w:rsid w:val="00515B10"/>
    <w:rsid w:val="005222C1"/>
    <w:rsid w:val="00523552"/>
    <w:rsid w:val="00524899"/>
    <w:rsid w:val="0053117B"/>
    <w:rsid w:val="00532C4C"/>
    <w:rsid w:val="00532DA5"/>
    <w:rsid w:val="00536905"/>
    <w:rsid w:val="005370BD"/>
    <w:rsid w:val="00541A95"/>
    <w:rsid w:val="00542E1A"/>
    <w:rsid w:val="00551D61"/>
    <w:rsid w:val="00552882"/>
    <w:rsid w:val="00556356"/>
    <w:rsid w:val="00556777"/>
    <w:rsid w:val="00565322"/>
    <w:rsid w:val="005667EB"/>
    <w:rsid w:val="00567A0E"/>
    <w:rsid w:val="00585D2E"/>
    <w:rsid w:val="0059327C"/>
    <w:rsid w:val="00597FE2"/>
    <w:rsid w:val="005A443F"/>
    <w:rsid w:val="005A7FF9"/>
    <w:rsid w:val="005B2A1B"/>
    <w:rsid w:val="005B2D0F"/>
    <w:rsid w:val="005C5E56"/>
    <w:rsid w:val="005D0320"/>
    <w:rsid w:val="005D0A38"/>
    <w:rsid w:val="005E6DE4"/>
    <w:rsid w:val="005E7A8C"/>
    <w:rsid w:val="005F1470"/>
    <w:rsid w:val="005F46B3"/>
    <w:rsid w:val="005F46E7"/>
    <w:rsid w:val="00604E3E"/>
    <w:rsid w:val="0060650D"/>
    <w:rsid w:val="00624CB2"/>
    <w:rsid w:val="00625D95"/>
    <w:rsid w:val="00632B38"/>
    <w:rsid w:val="00634831"/>
    <w:rsid w:val="0063698A"/>
    <w:rsid w:val="00637C91"/>
    <w:rsid w:val="00642FE4"/>
    <w:rsid w:val="00652AEC"/>
    <w:rsid w:val="00654858"/>
    <w:rsid w:val="00656658"/>
    <w:rsid w:val="006571DE"/>
    <w:rsid w:val="00660F3E"/>
    <w:rsid w:val="00662051"/>
    <w:rsid w:val="006675DE"/>
    <w:rsid w:val="00675444"/>
    <w:rsid w:val="006757FE"/>
    <w:rsid w:val="00677BBC"/>
    <w:rsid w:val="006965C6"/>
    <w:rsid w:val="0069742E"/>
    <w:rsid w:val="00697E4D"/>
    <w:rsid w:val="006A425F"/>
    <w:rsid w:val="006A48CF"/>
    <w:rsid w:val="006A4A3B"/>
    <w:rsid w:val="006A4F21"/>
    <w:rsid w:val="006B25A4"/>
    <w:rsid w:val="006B26EA"/>
    <w:rsid w:val="006B2C8D"/>
    <w:rsid w:val="006B53B9"/>
    <w:rsid w:val="006C3AA0"/>
    <w:rsid w:val="006C5C32"/>
    <w:rsid w:val="006D1978"/>
    <w:rsid w:val="006D1A12"/>
    <w:rsid w:val="006D320B"/>
    <w:rsid w:val="006D75F9"/>
    <w:rsid w:val="006E04AB"/>
    <w:rsid w:val="006F3005"/>
    <w:rsid w:val="006F3BBC"/>
    <w:rsid w:val="006F4A5C"/>
    <w:rsid w:val="006F5882"/>
    <w:rsid w:val="007006F0"/>
    <w:rsid w:val="00707AFF"/>
    <w:rsid w:val="00713C5E"/>
    <w:rsid w:val="00717314"/>
    <w:rsid w:val="00723A6D"/>
    <w:rsid w:val="00724603"/>
    <w:rsid w:val="00725771"/>
    <w:rsid w:val="0072583B"/>
    <w:rsid w:val="0073056B"/>
    <w:rsid w:val="00737761"/>
    <w:rsid w:val="00740B43"/>
    <w:rsid w:val="00743DD2"/>
    <w:rsid w:val="00745BED"/>
    <w:rsid w:val="00745FCA"/>
    <w:rsid w:val="00751CCC"/>
    <w:rsid w:val="007522AD"/>
    <w:rsid w:val="00752482"/>
    <w:rsid w:val="00754A6B"/>
    <w:rsid w:val="00754E82"/>
    <w:rsid w:val="0075593F"/>
    <w:rsid w:val="00760E32"/>
    <w:rsid w:val="00762E58"/>
    <w:rsid w:val="00763DC4"/>
    <w:rsid w:val="00764A98"/>
    <w:rsid w:val="0077579C"/>
    <w:rsid w:val="007772CA"/>
    <w:rsid w:val="007816D3"/>
    <w:rsid w:val="00783648"/>
    <w:rsid w:val="007838B2"/>
    <w:rsid w:val="00784E3C"/>
    <w:rsid w:val="007878A0"/>
    <w:rsid w:val="0079161C"/>
    <w:rsid w:val="00797616"/>
    <w:rsid w:val="007A261C"/>
    <w:rsid w:val="007A3FFE"/>
    <w:rsid w:val="007A6707"/>
    <w:rsid w:val="007B1164"/>
    <w:rsid w:val="007B22FA"/>
    <w:rsid w:val="007B2CC4"/>
    <w:rsid w:val="007B5691"/>
    <w:rsid w:val="007B5D0F"/>
    <w:rsid w:val="007B6CE9"/>
    <w:rsid w:val="007C4180"/>
    <w:rsid w:val="007C50EF"/>
    <w:rsid w:val="007C72C0"/>
    <w:rsid w:val="007D169E"/>
    <w:rsid w:val="007D1E22"/>
    <w:rsid w:val="007D2306"/>
    <w:rsid w:val="007D64E9"/>
    <w:rsid w:val="007E1445"/>
    <w:rsid w:val="007E1858"/>
    <w:rsid w:val="007E1EC5"/>
    <w:rsid w:val="007F1580"/>
    <w:rsid w:val="007F49E2"/>
    <w:rsid w:val="007F7266"/>
    <w:rsid w:val="007F752D"/>
    <w:rsid w:val="007F7A85"/>
    <w:rsid w:val="00800444"/>
    <w:rsid w:val="00800681"/>
    <w:rsid w:val="00800990"/>
    <w:rsid w:val="00800DAD"/>
    <w:rsid w:val="008020FF"/>
    <w:rsid w:val="00813DBC"/>
    <w:rsid w:val="00815D19"/>
    <w:rsid w:val="00816C3A"/>
    <w:rsid w:val="0082122C"/>
    <w:rsid w:val="00821770"/>
    <w:rsid w:val="00831D6F"/>
    <w:rsid w:val="00850F10"/>
    <w:rsid w:val="00853C0A"/>
    <w:rsid w:val="00856180"/>
    <w:rsid w:val="0085658C"/>
    <w:rsid w:val="00856853"/>
    <w:rsid w:val="00860A2F"/>
    <w:rsid w:val="00863C34"/>
    <w:rsid w:val="00864B2A"/>
    <w:rsid w:val="008676FE"/>
    <w:rsid w:val="008739E0"/>
    <w:rsid w:val="008766F2"/>
    <w:rsid w:val="00877688"/>
    <w:rsid w:val="0088221D"/>
    <w:rsid w:val="00883C36"/>
    <w:rsid w:val="0088594B"/>
    <w:rsid w:val="00885B15"/>
    <w:rsid w:val="00891809"/>
    <w:rsid w:val="00892479"/>
    <w:rsid w:val="00892532"/>
    <w:rsid w:val="008A69C0"/>
    <w:rsid w:val="008B2E6B"/>
    <w:rsid w:val="008B5183"/>
    <w:rsid w:val="008B6899"/>
    <w:rsid w:val="008C061D"/>
    <w:rsid w:val="008C086B"/>
    <w:rsid w:val="008C1198"/>
    <w:rsid w:val="008C49F4"/>
    <w:rsid w:val="008D090D"/>
    <w:rsid w:val="008D2C27"/>
    <w:rsid w:val="008D5B97"/>
    <w:rsid w:val="008E39CC"/>
    <w:rsid w:val="008E7E20"/>
    <w:rsid w:val="00900F47"/>
    <w:rsid w:val="00901618"/>
    <w:rsid w:val="00905483"/>
    <w:rsid w:val="00905739"/>
    <w:rsid w:val="00906CAF"/>
    <w:rsid w:val="00907BC9"/>
    <w:rsid w:val="00911ECB"/>
    <w:rsid w:val="00916479"/>
    <w:rsid w:val="009226B7"/>
    <w:rsid w:val="00926395"/>
    <w:rsid w:val="00927194"/>
    <w:rsid w:val="00930A8F"/>
    <w:rsid w:val="009325D9"/>
    <w:rsid w:val="0093666B"/>
    <w:rsid w:val="009451DF"/>
    <w:rsid w:val="009465C8"/>
    <w:rsid w:val="00947D22"/>
    <w:rsid w:val="00950638"/>
    <w:rsid w:val="00953B6C"/>
    <w:rsid w:val="00955A72"/>
    <w:rsid w:val="00957235"/>
    <w:rsid w:val="00960309"/>
    <w:rsid w:val="009657C8"/>
    <w:rsid w:val="00966BDF"/>
    <w:rsid w:val="00966C2A"/>
    <w:rsid w:val="00966D7C"/>
    <w:rsid w:val="00976478"/>
    <w:rsid w:val="00976F5A"/>
    <w:rsid w:val="00982933"/>
    <w:rsid w:val="00995799"/>
    <w:rsid w:val="009A0FCC"/>
    <w:rsid w:val="009A56C5"/>
    <w:rsid w:val="009B155E"/>
    <w:rsid w:val="009B21EA"/>
    <w:rsid w:val="009B2A9D"/>
    <w:rsid w:val="009B3B5D"/>
    <w:rsid w:val="009B4220"/>
    <w:rsid w:val="009C302E"/>
    <w:rsid w:val="009D047F"/>
    <w:rsid w:val="009D5421"/>
    <w:rsid w:val="009D5DFD"/>
    <w:rsid w:val="009D78FE"/>
    <w:rsid w:val="009E0E48"/>
    <w:rsid w:val="009E14C4"/>
    <w:rsid w:val="009E2D18"/>
    <w:rsid w:val="009E6A46"/>
    <w:rsid w:val="009F2161"/>
    <w:rsid w:val="009F503F"/>
    <w:rsid w:val="00A0358B"/>
    <w:rsid w:val="00A05404"/>
    <w:rsid w:val="00A0676F"/>
    <w:rsid w:val="00A13871"/>
    <w:rsid w:val="00A24BCC"/>
    <w:rsid w:val="00A25BD2"/>
    <w:rsid w:val="00A25FB8"/>
    <w:rsid w:val="00A31816"/>
    <w:rsid w:val="00A330B4"/>
    <w:rsid w:val="00A33125"/>
    <w:rsid w:val="00A429FF"/>
    <w:rsid w:val="00A47DD7"/>
    <w:rsid w:val="00A50D63"/>
    <w:rsid w:val="00A52657"/>
    <w:rsid w:val="00A603C0"/>
    <w:rsid w:val="00A61ECA"/>
    <w:rsid w:val="00A640F3"/>
    <w:rsid w:val="00A65373"/>
    <w:rsid w:val="00A66077"/>
    <w:rsid w:val="00A76FD6"/>
    <w:rsid w:val="00A818A7"/>
    <w:rsid w:val="00A81D17"/>
    <w:rsid w:val="00A90C66"/>
    <w:rsid w:val="00AA7EC1"/>
    <w:rsid w:val="00AB3ED1"/>
    <w:rsid w:val="00AC2C13"/>
    <w:rsid w:val="00AD6CD6"/>
    <w:rsid w:val="00AE22CC"/>
    <w:rsid w:val="00AF2A61"/>
    <w:rsid w:val="00AF56C2"/>
    <w:rsid w:val="00AF6495"/>
    <w:rsid w:val="00B0137E"/>
    <w:rsid w:val="00B0155C"/>
    <w:rsid w:val="00B04C67"/>
    <w:rsid w:val="00B0529D"/>
    <w:rsid w:val="00B0545D"/>
    <w:rsid w:val="00B07AC8"/>
    <w:rsid w:val="00B07FD1"/>
    <w:rsid w:val="00B12648"/>
    <w:rsid w:val="00B1475C"/>
    <w:rsid w:val="00B15EEA"/>
    <w:rsid w:val="00B17D4C"/>
    <w:rsid w:val="00B2241E"/>
    <w:rsid w:val="00B22811"/>
    <w:rsid w:val="00B25F05"/>
    <w:rsid w:val="00B307D3"/>
    <w:rsid w:val="00B3189B"/>
    <w:rsid w:val="00B3372E"/>
    <w:rsid w:val="00B40C04"/>
    <w:rsid w:val="00B47538"/>
    <w:rsid w:val="00B5326C"/>
    <w:rsid w:val="00B53ABA"/>
    <w:rsid w:val="00B54EF2"/>
    <w:rsid w:val="00B57458"/>
    <w:rsid w:val="00B65423"/>
    <w:rsid w:val="00B663EC"/>
    <w:rsid w:val="00B66CB3"/>
    <w:rsid w:val="00B87D0B"/>
    <w:rsid w:val="00B90BCA"/>
    <w:rsid w:val="00B91716"/>
    <w:rsid w:val="00B94554"/>
    <w:rsid w:val="00BA0C75"/>
    <w:rsid w:val="00BA5BE5"/>
    <w:rsid w:val="00BB17C6"/>
    <w:rsid w:val="00BB2156"/>
    <w:rsid w:val="00BB2C4B"/>
    <w:rsid w:val="00BC54B4"/>
    <w:rsid w:val="00BD0766"/>
    <w:rsid w:val="00BD4883"/>
    <w:rsid w:val="00BD6AEA"/>
    <w:rsid w:val="00BE0ABB"/>
    <w:rsid w:val="00BE21EA"/>
    <w:rsid w:val="00BE3F1D"/>
    <w:rsid w:val="00BF1EDD"/>
    <w:rsid w:val="00BF3127"/>
    <w:rsid w:val="00BF3200"/>
    <w:rsid w:val="00BF5287"/>
    <w:rsid w:val="00BF5EFC"/>
    <w:rsid w:val="00C01FF4"/>
    <w:rsid w:val="00C03FE5"/>
    <w:rsid w:val="00C046D8"/>
    <w:rsid w:val="00C07AC9"/>
    <w:rsid w:val="00C10BB4"/>
    <w:rsid w:val="00C15815"/>
    <w:rsid w:val="00C245B6"/>
    <w:rsid w:val="00C25E44"/>
    <w:rsid w:val="00C45231"/>
    <w:rsid w:val="00C46B0B"/>
    <w:rsid w:val="00C52CFE"/>
    <w:rsid w:val="00C5369F"/>
    <w:rsid w:val="00C53D87"/>
    <w:rsid w:val="00C54285"/>
    <w:rsid w:val="00C63CF2"/>
    <w:rsid w:val="00C756CE"/>
    <w:rsid w:val="00C7775B"/>
    <w:rsid w:val="00C83053"/>
    <w:rsid w:val="00C847C5"/>
    <w:rsid w:val="00C8499B"/>
    <w:rsid w:val="00C85101"/>
    <w:rsid w:val="00C85327"/>
    <w:rsid w:val="00C865A7"/>
    <w:rsid w:val="00C8796E"/>
    <w:rsid w:val="00C90F4B"/>
    <w:rsid w:val="00C94400"/>
    <w:rsid w:val="00C97B05"/>
    <w:rsid w:val="00CA417F"/>
    <w:rsid w:val="00CA4B80"/>
    <w:rsid w:val="00CA7C05"/>
    <w:rsid w:val="00CC1BC3"/>
    <w:rsid w:val="00CD3AED"/>
    <w:rsid w:val="00CD49E1"/>
    <w:rsid w:val="00CE0B29"/>
    <w:rsid w:val="00CF09EB"/>
    <w:rsid w:val="00CF2E8C"/>
    <w:rsid w:val="00CF5617"/>
    <w:rsid w:val="00CF7793"/>
    <w:rsid w:val="00D01373"/>
    <w:rsid w:val="00D01C6C"/>
    <w:rsid w:val="00D02741"/>
    <w:rsid w:val="00D029E8"/>
    <w:rsid w:val="00D05293"/>
    <w:rsid w:val="00D07D23"/>
    <w:rsid w:val="00D179BC"/>
    <w:rsid w:val="00D2059A"/>
    <w:rsid w:val="00D24E5D"/>
    <w:rsid w:val="00D31A08"/>
    <w:rsid w:val="00D32E52"/>
    <w:rsid w:val="00D37D82"/>
    <w:rsid w:val="00D4623D"/>
    <w:rsid w:val="00D47B6E"/>
    <w:rsid w:val="00D51608"/>
    <w:rsid w:val="00D54165"/>
    <w:rsid w:val="00D546D3"/>
    <w:rsid w:val="00D56852"/>
    <w:rsid w:val="00D57750"/>
    <w:rsid w:val="00D60C3A"/>
    <w:rsid w:val="00D6298F"/>
    <w:rsid w:val="00D70600"/>
    <w:rsid w:val="00D722E6"/>
    <w:rsid w:val="00D72F93"/>
    <w:rsid w:val="00D806F7"/>
    <w:rsid w:val="00D84486"/>
    <w:rsid w:val="00D870E2"/>
    <w:rsid w:val="00D90FD5"/>
    <w:rsid w:val="00D92F18"/>
    <w:rsid w:val="00D94D6C"/>
    <w:rsid w:val="00D96E14"/>
    <w:rsid w:val="00DA2397"/>
    <w:rsid w:val="00DB1012"/>
    <w:rsid w:val="00DB1C1F"/>
    <w:rsid w:val="00DB2DD4"/>
    <w:rsid w:val="00DB608F"/>
    <w:rsid w:val="00DC0981"/>
    <w:rsid w:val="00DC2096"/>
    <w:rsid w:val="00DC474C"/>
    <w:rsid w:val="00DD6D64"/>
    <w:rsid w:val="00DE1A73"/>
    <w:rsid w:val="00DE6DA7"/>
    <w:rsid w:val="00DF050D"/>
    <w:rsid w:val="00DF0F40"/>
    <w:rsid w:val="00DF2EF0"/>
    <w:rsid w:val="00DF621C"/>
    <w:rsid w:val="00DF73B6"/>
    <w:rsid w:val="00E01FC2"/>
    <w:rsid w:val="00E03346"/>
    <w:rsid w:val="00E048B0"/>
    <w:rsid w:val="00E051AF"/>
    <w:rsid w:val="00E06959"/>
    <w:rsid w:val="00E06CA9"/>
    <w:rsid w:val="00E15A79"/>
    <w:rsid w:val="00E1610A"/>
    <w:rsid w:val="00E17AEA"/>
    <w:rsid w:val="00E21979"/>
    <w:rsid w:val="00E32762"/>
    <w:rsid w:val="00E35967"/>
    <w:rsid w:val="00E4228F"/>
    <w:rsid w:val="00E42BE2"/>
    <w:rsid w:val="00E51C36"/>
    <w:rsid w:val="00E54D63"/>
    <w:rsid w:val="00E57FCA"/>
    <w:rsid w:val="00E62B18"/>
    <w:rsid w:val="00E64708"/>
    <w:rsid w:val="00E728AB"/>
    <w:rsid w:val="00E72F13"/>
    <w:rsid w:val="00E7549E"/>
    <w:rsid w:val="00E760C5"/>
    <w:rsid w:val="00E83685"/>
    <w:rsid w:val="00E8554A"/>
    <w:rsid w:val="00E95B68"/>
    <w:rsid w:val="00EA0AD2"/>
    <w:rsid w:val="00EA30D1"/>
    <w:rsid w:val="00EA3BAD"/>
    <w:rsid w:val="00EA570A"/>
    <w:rsid w:val="00EA5FDC"/>
    <w:rsid w:val="00EC68C9"/>
    <w:rsid w:val="00ED3005"/>
    <w:rsid w:val="00ED4C16"/>
    <w:rsid w:val="00ED6D08"/>
    <w:rsid w:val="00EE20E0"/>
    <w:rsid w:val="00EF384A"/>
    <w:rsid w:val="00F01505"/>
    <w:rsid w:val="00F024BA"/>
    <w:rsid w:val="00F0496B"/>
    <w:rsid w:val="00F116DB"/>
    <w:rsid w:val="00F22206"/>
    <w:rsid w:val="00F274E8"/>
    <w:rsid w:val="00F27E7D"/>
    <w:rsid w:val="00F32311"/>
    <w:rsid w:val="00F34BB2"/>
    <w:rsid w:val="00F35364"/>
    <w:rsid w:val="00F3761B"/>
    <w:rsid w:val="00F37D80"/>
    <w:rsid w:val="00F40539"/>
    <w:rsid w:val="00F5065D"/>
    <w:rsid w:val="00F50A7A"/>
    <w:rsid w:val="00F5434D"/>
    <w:rsid w:val="00F55D79"/>
    <w:rsid w:val="00F56B32"/>
    <w:rsid w:val="00F57119"/>
    <w:rsid w:val="00F632A6"/>
    <w:rsid w:val="00F6670C"/>
    <w:rsid w:val="00F7143A"/>
    <w:rsid w:val="00F71FEE"/>
    <w:rsid w:val="00F744F2"/>
    <w:rsid w:val="00F82EDC"/>
    <w:rsid w:val="00F84949"/>
    <w:rsid w:val="00F90203"/>
    <w:rsid w:val="00F90437"/>
    <w:rsid w:val="00FA0715"/>
    <w:rsid w:val="00FA224A"/>
    <w:rsid w:val="00FA2269"/>
    <w:rsid w:val="00FB1883"/>
    <w:rsid w:val="00FB2D20"/>
    <w:rsid w:val="00FB3520"/>
    <w:rsid w:val="00FB5CAF"/>
    <w:rsid w:val="00FC1CC8"/>
    <w:rsid w:val="00FC283E"/>
    <w:rsid w:val="00FD2195"/>
    <w:rsid w:val="00FD4639"/>
    <w:rsid w:val="00FD5E8E"/>
    <w:rsid w:val="00FE5055"/>
    <w:rsid w:val="00FE74FE"/>
    <w:rsid w:val="00FF1D17"/>
    <w:rsid w:val="00FF20AA"/>
    <w:rsid w:val="00FF2106"/>
    <w:rsid w:val="00FF24CB"/>
    <w:rsid w:val="00FF39B9"/>
    <w:rsid w:val="00FF52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893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C66"/>
  </w:style>
  <w:style w:type="paragraph" w:styleId="Heading1">
    <w:name w:val="heading 1"/>
    <w:basedOn w:val="Normal"/>
    <w:next w:val="Normal"/>
    <w:link w:val="Heading1Char"/>
    <w:uiPriority w:val="9"/>
    <w:qFormat/>
    <w:rsid w:val="00860A2F"/>
    <w:pPr>
      <w:keepNext/>
      <w:keepLines/>
      <w:numPr>
        <w:numId w:val="20"/>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E0B29"/>
    <w:pPr>
      <w:keepNext/>
      <w:keepLines/>
      <w:numPr>
        <w:ilvl w:val="1"/>
        <w:numId w:val="20"/>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E1192"/>
    <w:pPr>
      <w:keepNext/>
      <w:keepLines/>
      <w:numPr>
        <w:ilvl w:val="2"/>
        <w:numId w:val="20"/>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25254C"/>
    <w:pPr>
      <w:keepNext/>
      <w:keepLines/>
      <w:numPr>
        <w:ilvl w:val="3"/>
        <w:numId w:val="20"/>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25254C"/>
    <w:pPr>
      <w:keepNext/>
      <w:keepLines/>
      <w:numPr>
        <w:ilvl w:val="4"/>
        <w:numId w:val="20"/>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25254C"/>
    <w:pPr>
      <w:keepNext/>
      <w:keepLines/>
      <w:numPr>
        <w:ilvl w:val="5"/>
        <w:numId w:val="20"/>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25254C"/>
    <w:pPr>
      <w:keepNext/>
      <w:keepLines/>
      <w:numPr>
        <w:ilvl w:val="6"/>
        <w:numId w:val="20"/>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25254C"/>
    <w:pPr>
      <w:keepNext/>
      <w:keepLines/>
      <w:numPr>
        <w:ilvl w:val="7"/>
        <w:numId w:val="2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5254C"/>
    <w:pPr>
      <w:keepNext/>
      <w:keepLines/>
      <w:numPr>
        <w:ilvl w:val="8"/>
        <w:numId w:val="2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3E26"/>
    <w:pPr>
      <w:ind w:left="720"/>
      <w:contextualSpacing/>
    </w:pPr>
  </w:style>
  <w:style w:type="character" w:styleId="CommentReference">
    <w:name w:val="annotation reference"/>
    <w:basedOn w:val="DefaultParagraphFont"/>
    <w:uiPriority w:val="99"/>
    <w:semiHidden/>
    <w:unhideWhenUsed/>
    <w:rsid w:val="007816D3"/>
    <w:rPr>
      <w:sz w:val="16"/>
      <w:szCs w:val="16"/>
    </w:rPr>
  </w:style>
  <w:style w:type="paragraph" w:styleId="CommentText">
    <w:name w:val="annotation text"/>
    <w:basedOn w:val="Normal"/>
    <w:link w:val="CommentTextChar"/>
    <w:uiPriority w:val="99"/>
    <w:semiHidden/>
    <w:unhideWhenUsed/>
    <w:rsid w:val="007816D3"/>
    <w:pPr>
      <w:spacing w:line="240" w:lineRule="auto"/>
    </w:pPr>
    <w:rPr>
      <w:sz w:val="20"/>
      <w:szCs w:val="20"/>
    </w:rPr>
  </w:style>
  <w:style w:type="character" w:customStyle="1" w:styleId="CommentTextChar">
    <w:name w:val="Comment Text Char"/>
    <w:basedOn w:val="DefaultParagraphFont"/>
    <w:link w:val="CommentText"/>
    <w:uiPriority w:val="99"/>
    <w:semiHidden/>
    <w:rsid w:val="007816D3"/>
    <w:rPr>
      <w:sz w:val="20"/>
      <w:szCs w:val="20"/>
    </w:rPr>
  </w:style>
  <w:style w:type="paragraph" w:styleId="CommentSubject">
    <w:name w:val="annotation subject"/>
    <w:basedOn w:val="CommentText"/>
    <w:next w:val="CommentText"/>
    <w:link w:val="CommentSubjectChar"/>
    <w:uiPriority w:val="99"/>
    <w:semiHidden/>
    <w:unhideWhenUsed/>
    <w:rsid w:val="007816D3"/>
    <w:rPr>
      <w:b/>
      <w:bCs/>
    </w:rPr>
  </w:style>
  <w:style w:type="character" w:customStyle="1" w:styleId="CommentSubjectChar">
    <w:name w:val="Comment Subject Char"/>
    <w:basedOn w:val="CommentTextChar"/>
    <w:link w:val="CommentSubject"/>
    <w:uiPriority w:val="99"/>
    <w:semiHidden/>
    <w:rsid w:val="007816D3"/>
    <w:rPr>
      <w:b/>
      <w:bCs/>
      <w:sz w:val="20"/>
      <w:szCs w:val="20"/>
    </w:rPr>
  </w:style>
  <w:style w:type="paragraph" w:styleId="BalloonText">
    <w:name w:val="Balloon Text"/>
    <w:basedOn w:val="Normal"/>
    <w:link w:val="BalloonTextChar"/>
    <w:uiPriority w:val="99"/>
    <w:semiHidden/>
    <w:unhideWhenUsed/>
    <w:rsid w:val="007816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16D3"/>
    <w:rPr>
      <w:rFonts w:ascii="Segoe UI" w:hAnsi="Segoe UI" w:cs="Segoe UI"/>
      <w:sz w:val="18"/>
      <w:szCs w:val="18"/>
    </w:rPr>
  </w:style>
  <w:style w:type="table" w:styleId="TableGrid">
    <w:name w:val="Table Grid"/>
    <w:basedOn w:val="TableNormal"/>
    <w:uiPriority w:val="39"/>
    <w:rsid w:val="00F902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1">
    <w:name w:val="Plain Table 21"/>
    <w:basedOn w:val="TableNormal"/>
    <w:uiPriority w:val="42"/>
    <w:rsid w:val="00F90203"/>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Style1">
    <w:name w:val="Style1"/>
    <w:uiPriority w:val="99"/>
    <w:rsid w:val="00F90203"/>
    <w:pPr>
      <w:numPr>
        <w:numId w:val="7"/>
      </w:numPr>
    </w:pPr>
  </w:style>
  <w:style w:type="character" w:styleId="PlaceholderText">
    <w:name w:val="Placeholder Text"/>
    <w:basedOn w:val="DefaultParagraphFont"/>
    <w:uiPriority w:val="99"/>
    <w:semiHidden/>
    <w:rsid w:val="002E0B09"/>
    <w:rPr>
      <w:color w:val="808080"/>
    </w:rPr>
  </w:style>
  <w:style w:type="character" w:customStyle="1" w:styleId="Heading1Char">
    <w:name w:val="Heading 1 Char"/>
    <w:basedOn w:val="DefaultParagraphFont"/>
    <w:link w:val="Heading1"/>
    <w:uiPriority w:val="9"/>
    <w:rsid w:val="00860A2F"/>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7A67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6707"/>
  </w:style>
  <w:style w:type="paragraph" w:styleId="Footer">
    <w:name w:val="footer"/>
    <w:basedOn w:val="Normal"/>
    <w:link w:val="FooterChar"/>
    <w:uiPriority w:val="99"/>
    <w:unhideWhenUsed/>
    <w:rsid w:val="007A67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6707"/>
  </w:style>
  <w:style w:type="character" w:customStyle="1" w:styleId="Heading2Char">
    <w:name w:val="Heading 2 Char"/>
    <w:basedOn w:val="DefaultParagraphFont"/>
    <w:link w:val="Heading2"/>
    <w:uiPriority w:val="9"/>
    <w:rsid w:val="00CE0B29"/>
    <w:rPr>
      <w:rFonts w:asciiTheme="majorHAnsi" w:eastAsiaTheme="majorEastAsia" w:hAnsiTheme="majorHAnsi" w:cstheme="majorBidi"/>
      <w:color w:val="2E74B5" w:themeColor="accent1" w:themeShade="BF"/>
      <w:sz w:val="26"/>
      <w:szCs w:val="26"/>
    </w:rPr>
  </w:style>
  <w:style w:type="paragraph" w:styleId="TOC1">
    <w:name w:val="toc 1"/>
    <w:basedOn w:val="Normal"/>
    <w:next w:val="Normal"/>
    <w:autoRedefine/>
    <w:uiPriority w:val="39"/>
    <w:rsid w:val="00200527"/>
    <w:pPr>
      <w:tabs>
        <w:tab w:val="right" w:leader="dot" w:pos="9350"/>
      </w:tabs>
      <w:spacing w:after="0"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3E1192"/>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0A7590"/>
    <w:pPr>
      <w:outlineLvl w:val="9"/>
    </w:pPr>
  </w:style>
  <w:style w:type="paragraph" w:styleId="TOC2">
    <w:name w:val="toc 2"/>
    <w:basedOn w:val="Normal"/>
    <w:next w:val="Normal"/>
    <w:autoRedefine/>
    <w:uiPriority w:val="39"/>
    <w:unhideWhenUsed/>
    <w:rsid w:val="000A7590"/>
    <w:pPr>
      <w:spacing w:after="100"/>
      <w:ind w:left="220"/>
    </w:pPr>
  </w:style>
  <w:style w:type="paragraph" w:styleId="TOC3">
    <w:name w:val="toc 3"/>
    <w:basedOn w:val="Normal"/>
    <w:next w:val="Normal"/>
    <w:autoRedefine/>
    <w:uiPriority w:val="39"/>
    <w:unhideWhenUsed/>
    <w:rsid w:val="000A7590"/>
    <w:pPr>
      <w:spacing w:after="100"/>
      <w:ind w:left="440"/>
    </w:pPr>
  </w:style>
  <w:style w:type="character" w:styleId="Hyperlink">
    <w:name w:val="Hyperlink"/>
    <w:basedOn w:val="DefaultParagraphFont"/>
    <w:uiPriority w:val="99"/>
    <w:unhideWhenUsed/>
    <w:rsid w:val="000A7590"/>
    <w:rPr>
      <w:color w:val="0563C1" w:themeColor="hyperlink"/>
      <w:u w:val="single"/>
    </w:rPr>
  </w:style>
  <w:style w:type="paragraph" w:styleId="NoSpacing">
    <w:name w:val="No Spacing"/>
    <w:uiPriority w:val="1"/>
    <w:qFormat/>
    <w:rsid w:val="006D1978"/>
    <w:pPr>
      <w:spacing w:after="0" w:line="240" w:lineRule="auto"/>
    </w:pPr>
  </w:style>
  <w:style w:type="character" w:customStyle="1" w:styleId="Heading4Char">
    <w:name w:val="Heading 4 Char"/>
    <w:basedOn w:val="DefaultParagraphFont"/>
    <w:link w:val="Heading4"/>
    <w:uiPriority w:val="9"/>
    <w:semiHidden/>
    <w:rsid w:val="0025254C"/>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25254C"/>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25254C"/>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25254C"/>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25254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5254C"/>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20052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0527"/>
    <w:rPr>
      <w:rFonts w:asciiTheme="majorHAnsi" w:eastAsiaTheme="majorEastAsia" w:hAnsiTheme="majorHAnsi" w:cstheme="majorBidi"/>
      <w:spacing w:val="-10"/>
      <w:kern w:val="28"/>
      <w:sz w:val="56"/>
      <w:szCs w:val="56"/>
    </w:rPr>
  </w:style>
  <w:style w:type="paragraph" w:styleId="FootnoteText">
    <w:name w:val="footnote text"/>
    <w:basedOn w:val="Normal"/>
    <w:link w:val="FootnoteTextChar"/>
    <w:uiPriority w:val="99"/>
    <w:semiHidden/>
    <w:unhideWhenUsed/>
    <w:rsid w:val="00813DB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13DBC"/>
    <w:rPr>
      <w:sz w:val="20"/>
      <w:szCs w:val="20"/>
    </w:rPr>
  </w:style>
  <w:style w:type="character" w:styleId="FootnoteReference">
    <w:name w:val="footnote reference"/>
    <w:basedOn w:val="DefaultParagraphFont"/>
    <w:uiPriority w:val="99"/>
    <w:semiHidden/>
    <w:unhideWhenUsed/>
    <w:rsid w:val="00813DBC"/>
    <w:rPr>
      <w:vertAlign w:val="superscript"/>
    </w:rPr>
  </w:style>
  <w:style w:type="paragraph" w:styleId="EndnoteText">
    <w:name w:val="endnote text"/>
    <w:basedOn w:val="Normal"/>
    <w:link w:val="EndnoteTextChar"/>
    <w:uiPriority w:val="99"/>
    <w:semiHidden/>
    <w:unhideWhenUsed/>
    <w:rsid w:val="006A48C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A48CF"/>
    <w:rPr>
      <w:sz w:val="20"/>
      <w:szCs w:val="20"/>
    </w:rPr>
  </w:style>
  <w:style w:type="character" w:styleId="EndnoteReference">
    <w:name w:val="endnote reference"/>
    <w:basedOn w:val="DefaultParagraphFont"/>
    <w:uiPriority w:val="99"/>
    <w:semiHidden/>
    <w:unhideWhenUsed/>
    <w:rsid w:val="006A48CF"/>
    <w:rPr>
      <w:vertAlign w:val="superscript"/>
    </w:rPr>
  </w:style>
  <w:style w:type="paragraph" w:styleId="Bibliography">
    <w:name w:val="Bibliography"/>
    <w:basedOn w:val="Normal"/>
    <w:next w:val="Normal"/>
    <w:uiPriority w:val="37"/>
    <w:unhideWhenUsed/>
    <w:rsid w:val="007878A0"/>
  </w:style>
  <w:style w:type="table" w:customStyle="1" w:styleId="PlainTable2">
    <w:name w:val="Plain Table 2"/>
    <w:basedOn w:val="TableNormal"/>
    <w:uiPriority w:val="42"/>
    <w:rsid w:val="00B65423"/>
    <w:pPr>
      <w:spacing w:after="0" w:line="240" w:lineRule="auto"/>
    </w:p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2">
    <w:name w:val="Plain Table 22"/>
    <w:basedOn w:val="TableNormal"/>
    <w:uiPriority w:val="42"/>
    <w:rsid w:val="00F0496B"/>
    <w:pPr>
      <w:spacing w:after="0" w:line="240" w:lineRule="auto"/>
    </w:p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3">
    <w:name w:val="Plain Table 23"/>
    <w:basedOn w:val="TableNormal"/>
    <w:uiPriority w:val="42"/>
    <w:rsid w:val="00737761"/>
    <w:pPr>
      <w:spacing w:after="0" w:line="240" w:lineRule="auto"/>
    </w:p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C66"/>
  </w:style>
  <w:style w:type="paragraph" w:styleId="Heading1">
    <w:name w:val="heading 1"/>
    <w:basedOn w:val="Normal"/>
    <w:next w:val="Normal"/>
    <w:link w:val="Heading1Char"/>
    <w:uiPriority w:val="9"/>
    <w:qFormat/>
    <w:rsid w:val="00860A2F"/>
    <w:pPr>
      <w:keepNext/>
      <w:keepLines/>
      <w:numPr>
        <w:numId w:val="20"/>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E0B29"/>
    <w:pPr>
      <w:keepNext/>
      <w:keepLines/>
      <w:numPr>
        <w:ilvl w:val="1"/>
        <w:numId w:val="20"/>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E1192"/>
    <w:pPr>
      <w:keepNext/>
      <w:keepLines/>
      <w:numPr>
        <w:ilvl w:val="2"/>
        <w:numId w:val="20"/>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25254C"/>
    <w:pPr>
      <w:keepNext/>
      <w:keepLines/>
      <w:numPr>
        <w:ilvl w:val="3"/>
        <w:numId w:val="20"/>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25254C"/>
    <w:pPr>
      <w:keepNext/>
      <w:keepLines/>
      <w:numPr>
        <w:ilvl w:val="4"/>
        <w:numId w:val="20"/>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25254C"/>
    <w:pPr>
      <w:keepNext/>
      <w:keepLines/>
      <w:numPr>
        <w:ilvl w:val="5"/>
        <w:numId w:val="20"/>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25254C"/>
    <w:pPr>
      <w:keepNext/>
      <w:keepLines/>
      <w:numPr>
        <w:ilvl w:val="6"/>
        <w:numId w:val="20"/>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25254C"/>
    <w:pPr>
      <w:keepNext/>
      <w:keepLines/>
      <w:numPr>
        <w:ilvl w:val="7"/>
        <w:numId w:val="2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5254C"/>
    <w:pPr>
      <w:keepNext/>
      <w:keepLines/>
      <w:numPr>
        <w:ilvl w:val="8"/>
        <w:numId w:val="2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3E26"/>
    <w:pPr>
      <w:ind w:left="720"/>
      <w:contextualSpacing/>
    </w:pPr>
  </w:style>
  <w:style w:type="character" w:styleId="CommentReference">
    <w:name w:val="annotation reference"/>
    <w:basedOn w:val="DefaultParagraphFont"/>
    <w:uiPriority w:val="99"/>
    <w:semiHidden/>
    <w:unhideWhenUsed/>
    <w:rsid w:val="007816D3"/>
    <w:rPr>
      <w:sz w:val="16"/>
      <w:szCs w:val="16"/>
    </w:rPr>
  </w:style>
  <w:style w:type="paragraph" w:styleId="CommentText">
    <w:name w:val="annotation text"/>
    <w:basedOn w:val="Normal"/>
    <w:link w:val="CommentTextChar"/>
    <w:uiPriority w:val="99"/>
    <w:semiHidden/>
    <w:unhideWhenUsed/>
    <w:rsid w:val="007816D3"/>
    <w:pPr>
      <w:spacing w:line="240" w:lineRule="auto"/>
    </w:pPr>
    <w:rPr>
      <w:sz w:val="20"/>
      <w:szCs w:val="20"/>
    </w:rPr>
  </w:style>
  <w:style w:type="character" w:customStyle="1" w:styleId="CommentTextChar">
    <w:name w:val="Comment Text Char"/>
    <w:basedOn w:val="DefaultParagraphFont"/>
    <w:link w:val="CommentText"/>
    <w:uiPriority w:val="99"/>
    <w:semiHidden/>
    <w:rsid w:val="007816D3"/>
    <w:rPr>
      <w:sz w:val="20"/>
      <w:szCs w:val="20"/>
    </w:rPr>
  </w:style>
  <w:style w:type="paragraph" w:styleId="CommentSubject">
    <w:name w:val="annotation subject"/>
    <w:basedOn w:val="CommentText"/>
    <w:next w:val="CommentText"/>
    <w:link w:val="CommentSubjectChar"/>
    <w:uiPriority w:val="99"/>
    <w:semiHidden/>
    <w:unhideWhenUsed/>
    <w:rsid w:val="007816D3"/>
    <w:rPr>
      <w:b/>
      <w:bCs/>
    </w:rPr>
  </w:style>
  <w:style w:type="character" w:customStyle="1" w:styleId="CommentSubjectChar">
    <w:name w:val="Comment Subject Char"/>
    <w:basedOn w:val="CommentTextChar"/>
    <w:link w:val="CommentSubject"/>
    <w:uiPriority w:val="99"/>
    <w:semiHidden/>
    <w:rsid w:val="007816D3"/>
    <w:rPr>
      <w:b/>
      <w:bCs/>
      <w:sz w:val="20"/>
      <w:szCs w:val="20"/>
    </w:rPr>
  </w:style>
  <w:style w:type="paragraph" w:styleId="BalloonText">
    <w:name w:val="Balloon Text"/>
    <w:basedOn w:val="Normal"/>
    <w:link w:val="BalloonTextChar"/>
    <w:uiPriority w:val="99"/>
    <w:semiHidden/>
    <w:unhideWhenUsed/>
    <w:rsid w:val="007816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16D3"/>
    <w:rPr>
      <w:rFonts w:ascii="Segoe UI" w:hAnsi="Segoe UI" w:cs="Segoe UI"/>
      <w:sz w:val="18"/>
      <w:szCs w:val="18"/>
    </w:rPr>
  </w:style>
  <w:style w:type="table" w:styleId="TableGrid">
    <w:name w:val="Table Grid"/>
    <w:basedOn w:val="TableNormal"/>
    <w:uiPriority w:val="39"/>
    <w:rsid w:val="00F902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1">
    <w:name w:val="Plain Table 21"/>
    <w:basedOn w:val="TableNormal"/>
    <w:uiPriority w:val="42"/>
    <w:rsid w:val="00F90203"/>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Style1">
    <w:name w:val="Style1"/>
    <w:uiPriority w:val="99"/>
    <w:rsid w:val="00F90203"/>
    <w:pPr>
      <w:numPr>
        <w:numId w:val="7"/>
      </w:numPr>
    </w:pPr>
  </w:style>
  <w:style w:type="character" w:styleId="PlaceholderText">
    <w:name w:val="Placeholder Text"/>
    <w:basedOn w:val="DefaultParagraphFont"/>
    <w:uiPriority w:val="99"/>
    <w:semiHidden/>
    <w:rsid w:val="002E0B09"/>
    <w:rPr>
      <w:color w:val="808080"/>
    </w:rPr>
  </w:style>
  <w:style w:type="character" w:customStyle="1" w:styleId="Heading1Char">
    <w:name w:val="Heading 1 Char"/>
    <w:basedOn w:val="DefaultParagraphFont"/>
    <w:link w:val="Heading1"/>
    <w:uiPriority w:val="9"/>
    <w:rsid w:val="00860A2F"/>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7A67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6707"/>
  </w:style>
  <w:style w:type="paragraph" w:styleId="Footer">
    <w:name w:val="footer"/>
    <w:basedOn w:val="Normal"/>
    <w:link w:val="FooterChar"/>
    <w:uiPriority w:val="99"/>
    <w:unhideWhenUsed/>
    <w:rsid w:val="007A67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6707"/>
  </w:style>
  <w:style w:type="character" w:customStyle="1" w:styleId="Heading2Char">
    <w:name w:val="Heading 2 Char"/>
    <w:basedOn w:val="DefaultParagraphFont"/>
    <w:link w:val="Heading2"/>
    <w:uiPriority w:val="9"/>
    <w:rsid w:val="00CE0B29"/>
    <w:rPr>
      <w:rFonts w:asciiTheme="majorHAnsi" w:eastAsiaTheme="majorEastAsia" w:hAnsiTheme="majorHAnsi" w:cstheme="majorBidi"/>
      <w:color w:val="2E74B5" w:themeColor="accent1" w:themeShade="BF"/>
      <w:sz w:val="26"/>
      <w:szCs w:val="26"/>
    </w:rPr>
  </w:style>
  <w:style w:type="paragraph" w:styleId="TOC1">
    <w:name w:val="toc 1"/>
    <w:basedOn w:val="Normal"/>
    <w:next w:val="Normal"/>
    <w:autoRedefine/>
    <w:uiPriority w:val="39"/>
    <w:rsid w:val="00200527"/>
    <w:pPr>
      <w:tabs>
        <w:tab w:val="right" w:leader="dot" w:pos="9350"/>
      </w:tabs>
      <w:spacing w:after="0"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3E1192"/>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0A7590"/>
    <w:pPr>
      <w:outlineLvl w:val="9"/>
    </w:pPr>
  </w:style>
  <w:style w:type="paragraph" w:styleId="TOC2">
    <w:name w:val="toc 2"/>
    <w:basedOn w:val="Normal"/>
    <w:next w:val="Normal"/>
    <w:autoRedefine/>
    <w:uiPriority w:val="39"/>
    <w:unhideWhenUsed/>
    <w:rsid w:val="000A7590"/>
    <w:pPr>
      <w:spacing w:after="100"/>
      <w:ind w:left="220"/>
    </w:pPr>
  </w:style>
  <w:style w:type="paragraph" w:styleId="TOC3">
    <w:name w:val="toc 3"/>
    <w:basedOn w:val="Normal"/>
    <w:next w:val="Normal"/>
    <w:autoRedefine/>
    <w:uiPriority w:val="39"/>
    <w:unhideWhenUsed/>
    <w:rsid w:val="000A7590"/>
    <w:pPr>
      <w:spacing w:after="100"/>
      <w:ind w:left="440"/>
    </w:pPr>
  </w:style>
  <w:style w:type="character" w:styleId="Hyperlink">
    <w:name w:val="Hyperlink"/>
    <w:basedOn w:val="DefaultParagraphFont"/>
    <w:uiPriority w:val="99"/>
    <w:unhideWhenUsed/>
    <w:rsid w:val="000A7590"/>
    <w:rPr>
      <w:color w:val="0563C1" w:themeColor="hyperlink"/>
      <w:u w:val="single"/>
    </w:rPr>
  </w:style>
  <w:style w:type="paragraph" w:styleId="NoSpacing">
    <w:name w:val="No Spacing"/>
    <w:uiPriority w:val="1"/>
    <w:qFormat/>
    <w:rsid w:val="006D1978"/>
    <w:pPr>
      <w:spacing w:after="0" w:line="240" w:lineRule="auto"/>
    </w:pPr>
  </w:style>
  <w:style w:type="character" w:customStyle="1" w:styleId="Heading4Char">
    <w:name w:val="Heading 4 Char"/>
    <w:basedOn w:val="DefaultParagraphFont"/>
    <w:link w:val="Heading4"/>
    <w:uiPriority w:val="9"/>
    <w:semiHidden/>
    <w:rsid w:val="0025254C"/>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25254C"/>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25254C"/>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25254C"/>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25254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5254C"/>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20052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0527"/>
    <w:rPr>
      <w:rFonts w:asciiTheme="majorHAnsi" w:eastAsiaTheme="majorEastAsia" w:hAnsiTheme="majorHAnsi" w:cstheme="majorBidi"/>
      <w:spacing w:val="-10"/>
      <w:kern w:val="28"/>
      <w:sz w:val="56"/>
      <w:szCs w:val="56"/>
    </w:rPr>
  </w:style>
  <w:style w:type="paragraph" w:styleId="FootnoteText">
    <w:name w:val="footnote text"/>
    <w:basedOn w:val="Normal"/>
    <w:link w:val="FootnoteTextChar"/>
    <w:uiPriority w:val="99"/>
    <w:semiHidden/>
    <w:unhideWhenUsed/>
    <w:rsid w:val="00813DB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13DBC"/>
    <w:rPr>
      <w:sz w:val="20"/>
      <w:szCs w:val="20"/>
    </w:rPr>
  </w:style>
  <w:style w:type="character" w:styleId="FootnoteReference">
    <w:name w:val="footnote reference"/>
    <w:basedOn w:val="DefaultParagraphFont"/>
    <w:uiPriority w:val="99"/>
    <w:semiHidden/>
    <w:unhideWhenUsed/>
    <w:rsid w:val="00813DBC"/>
    <w:rPr>
      <w:vertAlign w:val="superscript"/>
    </w:rPr>
  </w:style>
  <w:style w:type="paragraph" w:styleId="EndnoteText">
    <w:name w:val="endnote text"/>
    <w:basedOn w:val="Normal"/>
    <w:link w:val="EndnoteTextChar"/>
    <w:uiPriority w:val="99"/>
    <w:semiHidden/>
    <w:unhideWhenUsed/>
    <w:rsid w:val="006A48C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A48CF"/>
    <w:rPr>
      <w:sz w:val="20"/>
      <w:szCs w:val="20"/>
    </w:rPr>
  </w:style>
  <w:style w:type="character" w:styleId="EndnoteReference">
    <w:name w:val="endnote reference"/>
    <w:basedOn w:val="DefaultParagraphFont"/>
    <w:uiPriority w:val="99"/>
    <w:semiHidden/>
    <w:unhideWhenUsed/>
    <w:rsid w:val="006A48CF"/>
    <w:rPr>
      <w:vertAlign w:val="superscript"/>
    </w:rPr>
  </w:style>
  <w:style w:type="paragraph" w:styleId="Bibliography">
    <w:name w:val="Bibliography"/>
    <w:basedOn w:val="Normal"/>
    <w:next w:val="Normal"/>
    <w:uiPriority w:val="37"/>
    <w:unhideWhenUsed/>
    <w:rsid w:val="007878A0"/>
  </w:style>
  <w:style w:type="table" w:customStyle="1" w:styleId="PlainTable2">
    <w:name w:val="Plain Table 2"/>
    <w:basedOn w:val="TableNormal"/>
    <w:uiPriority w:val="42"/>
    <w:rsid w:val="00B65423"/>
    <w:pPr>
      <w:spacing w:after="0" w:line="240" w:lineRule="auto"/>
    </w:p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2">
    <w:name w:val="Plain Table 22"/>
    <w:basedOn w:val="TableNormal"/>
    <w:uiPriority w:val="42"/>
    <w:rsid w:val="00F0496B"/>
    <w:pPr>
      <w:spacing w:after="0" w:line="240" w:lineRule="auto"/>
    </w:p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3">
    <w:name w:val="Plain Table 23"/>
    <w:basedOn w:val="TableNormal"/>
    <w:uiPriority w:val="42"/>
    <w:rsid w:val="00737761"/>
    <w:pPr>
      <w:spacing w:after="0" w:line="240" w:lineRule="auto"/>
    </w:p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98122">
      <w:bodyDiv w:val="1"/>
      <w:marLeft w:val="0"/>
      <w:marRight w:val="0"/>
      <w:marTop w:val="0"/>
      <w:marBottom w:val="0"/>
      <w:divBdr>
        <w:top w:val="none" w:sz="0" w:space="0" w:color="auto"/>
        <w:left w:val="none" w:sz="0" w:space="0" w:color="auto"/>
        <w:bottom w:val="none" w:sz="0" w:space="0" w:color="auto"/>
        <w:right w:val="none" w:sz="0" w:space="0" w:color="auto"/>
      </w:divBdr>
    </w:div>
    <w:div w:id="43991456">
      <w:bodyDiv w:val="1"/>
      <w:marLeft w:val="0"/>
      <w:marRight w:val="0"/>
      <w:marTop w:val="0"/>
      <w:marBottom w:val="0"/>
      <w:divBdr>
        <w:top w:val="none" w:sz="0" w:space="0" w:color="auto"/>
        <w:left w:val="none" w:sz="0" w:space="0" w:color="auto"/>
        <w:bottom w:val="none" w:sz="0" w:space="0" w:color="auto"/>
        <w:right w:val="none" w:sz="0" w:space="0" w:color="auto"/>
      </w:divBdr>
    </w:div>
    <w:div w:id="91172639">
      <w:bodyDiv w:val="1"/>
      <w:marLeft w:val="0"/>
      <w:marRight w:val="0"/>
      <w:marTop w:val="0"/>
      <w:marBottom w:val="0"/>
      <w:divBdr>
        <w:top w:val="none" w:sz="0" w:space="0" w:color="auto"/>
        <w:left w:val="none" w:sz="0" w:space="0" w:color="auto"/>
        <w:bottom w:val="none" w:sz="0" w:space="0" w:color="auto"/>
        <w:right w:val="none" w:sz="0" w:space="0" w:color="auto"/>
      </w:divBdr>
    </w:div>
    <w:div w:id="107941603">
      <w:bodyDiv w:val="1"/>
      <w:marLeft w:val="0"/>
      <w:marRight w:val="0"/>
      <w:marTop w:val="0"/>
      <w:marBottom w:val="0"/>
      <w:divBdr>
        <w:top w:val="none" w:sz="0" w:space="0" w:color="auto"/>
        <w:left w:val="none" w:sz="0" w:space="0" w:color="auto"/>
        <w:bottom w:val="none" w:sz="0" w:space="0" w:color="auto"/>
        <w:right w:val="none" w:sz="0" w:space="0" w:color="auto"/>
      </w:divBdr>
    </w:div>
    <w:div w:id="115879856">
      <w:bodyDiv w:val="1"/>
      <w:marLeft w:val="0"/>
      <w:marRight w:val="0"/>
      <w:marTop w:val="0"/>
      <w:marBottom w:val="0"/>
      <w:divBdr>
        <w:top w:val="none" w:sz="0" w:space="0" w:color="auto"/>
        <w:left w:val="none" w:sz="0" w:space="0" w:color="auto"/>
        <w:bottom w:val="none" w:sz="0" w:space="0" w:color="auto"/>
        <w:right w:val="none" w:sz="0" w:space="0" w:color="auto"/>
      </w:divBdr>
    </w:div>
    <w:div w:id="148600464">
      <w:bodyDiv w:val="1"/>
      <w:marLeft w:val="0"/>
      <w:marRight w:val="0"/>
      <w:marTop w:val="0"/>
      <w:marBottom w:val="0"/>
      <w:divBdr>
        <w:top w:val="none" w:sz="0" w:space="0" w:color="auto"/>
        <w:left w:val="none" w:sz="0" w:space="0" w:color="auto"/>
        <w:bottom w:val="none" w:sz="0" w:space="0" w:color="auto"/>
        <w:right w:val="none" w:sz="0" w:space="0" w:color="auto"/>
      </w:divBdr>
    </w:div>
    <w:div w:id="157236978">
      <w:bodyDiv w:val="1"/>
      <w:marLeft w:val="0"/>
      <w:marRight w:val="0"/>
      <w:marTop w:val="0"/>
      <w:marBottom w:val="0"/>
      <w:divBdr>
        <w:top w:val="none" w:sz="0" w:space="0" w:color="auto"/>
        <w:left w:val="none" w:sz="0" w:space="0" w:color="auto"/>
        <w:bottom w:val="none" w:sz="0" w:space="0" w:color="auto"/>
        <w:right w:val="none" w:sz="0" w:space="0" w:color="auto"/>
      </w:divBdr>
    </w:div>
    <w:div w:id="166559295">
      <w:bodyDiv w:val="1"/>
      <w:marLeft w:val="0"/>
      <w:marRight w:val="0"/>
      <w:marTop w:val="0"/>
      <w:marBottom w:val="0"/>
      <w:divBdr>
        <w:top w:val="none" w:sz="0" w:space="0" w:color="auto"/>
        <w:left w:val="none" w:sz="0" w:space="0" w:color="auto"/>
        <w:bottom w:val="none" w:sz="0" w:space="0" w:color="auto"/>
        <w:right w:val="none" w:sz="0" w:space="0" w:color="auto"/>
      </w:divBdr>
    </w:div>
    <w:div w:id="229656204">
      <w:bodyDiv w:val="1"/>
      <w:marLeft w:val="0"/>
      <w:marRight w:val="0"/>
      <w:marTop w:val="0"/>
      <w:marBottom w:val="0"/>
      <w:divBdr>
        <w:top w:val="none" w:sz="0" w:space="0" w:color="auto"/>
        <w:left w:val="none" w:sz="0" w:space="0" w:color="auto"/>
        <w:bottom w:val="none" w:sz="0" w:space="0" w:color="auto"/>
        <w:right w:val="none" w:sz="0" w:space="0" w:color="auto"/>
      </w:divBdr>
    </w:div>
    <w:div w:id="257756418">
      <w:bodyDiv w:val="1"/>
      <w:marLeft w:val="0"/>
      <w:marRight w:val="0"/>
      <w:marTop w:val="0"/>
      <w:marBottom w:val="0"/>
      <w:divBdr>
        <w:top w:val="none" w:sz="0" w:space="0" w:color="auto"/>
        <w:left w:val="none" w:sz="0" w:space="0" w:color="auto"/>
        <w:bottom w:val="none" w:sz="0" w:space="0" w:color="auto"/>
        <w:right w:val="none" w:sz="0" w:space="0" w:color="auto"/>
      </w:divBdr>
    </w:div>
    <w:div w:id="258174398">
      <w:bodyDiv w:val="1"/>
      <w:marLeft w:val="0"/>
      <w:marRight w:val="0"/>
      <w:marTop w:val="0"/>
      <w:marBottom w:val="0"/>
      <w:divBdr>
        <w:top w:val="none" w:sz="0" w:space="0" w:color="auto"/>
        <w:left w:val="none" w:sz="0" w:space="0" w:color="auto"/>
        <w:bottom w:val="none" w:sz="0" w:space="0" w:color="auto"/>
        <w:right w:val="none" w:sz="0" w:space="0" w:color="auto"/>
      </w:divBdr>
    </w:div>
    <w:div w:id="289943537">
      <w:bodyDiv w:val="1"/>
      <w:marLeft w:val="0"/>
      <w:marRight w:val="0"/>
      <w:marTop w:val="0"/>
      <w:marBottom w:val="0"/>
      <w:divBdr>
        <w:top w:val="none" w:sz="0" w:space="0" w:color="auto"/>
        <w:left w:val="none" w:sz="0" w:space="0" w:color="auto"/>
        <w:bottom w:val="none" w:sz="0" w:space="0" w:color="auto"/>
        <w:right w:val="none" w:sz="0" w:space="0" w:color="auto"/>
      </w:divBdr>
    </w:div>
    <w:div w:id="362708008">
      <w:bodyDiv w:val="1"/>
      <w:marLeft w:val="0"/>
      <w:marRight w:val="0"/>
      <w:marTop w:val="0"/>
      <w:marBottom w:val="0"/>
      <w:divBdr>
        <w:top w:val="none" w:sz="0" w:space="0" w:color="auto"/>
        <w:left w:val="none" w:sz="0" w:space="0" w:color="auto"/>
        <w:bottom w:val="none" w:sz="0" w:space="0" w:color="auto"/>
        <w:right w:val="none" w:sz="0" w:space="0" w:color="auto"/>
      </w:divBdr>
    </w:div>
    <w:div w:id="543294098">
      <w:bodyDiv w:val="1"/>
      <w:marLeft w:val="0"/>
      <w:marRight w:val="0"/>
      <w:marTop w:val="0"/>
      <w:marBottom w:val="0"/>
      <w:divBdr>
        <w:top w:val="none" w:sz="0" w:space="0" w:color="auto"/>
        <w:left w:val="none" w:sz="0" w:space="0" w:color="auto"/>
        <w:bottom w:val="none" w:sz="0" w:space="0" w:color="auto"/>
        <w:right w:val="none" w:sz="0" w:space="0" w:color="auto"/>
      </w:divBdr>
    </w:div>
    <w:div w:id="546988391">
      <w:bodyDiv w:val="1"/>
      <w:marLeft w:val="0"/>
      <w:marRight w:val="0"/>
      <w:marTop w:val="0"/>
      <w:marBottom w:val="0"/>
      <w:divBdr>
        <w:top w:val="none" w:sz="0" w:space="0" w:color="auto"/>
        <w:left w:val="none" w:sz="0" w:space="0" w:color="auto"/>
        <w:bottom w:val="none" w:sz="0" w:space="0" w:color="auto"/>
        <w:right w:val="none" w:sz="0" w:space="0" w:color="auto"/>
      </w:divBdr>
    </w:div>
    <w:div w:id="556480995">
      <w:bodyDiv w:val="1"/>
      <w:marLeft w:val="0"/>
      <w:marRight w:val="0"/>
      <w:marTop w:val="0"/>
      <w:marBottom w:val="0"/>
      <w:divBdr>
        <w:top w:val="none" w:sz="0" w:space="0" w:color="auto"/>
        <w:left w:val="none" w:sz="0" w:space="0" w:color="auto"/>
        <w:bottom w:val="none" w:sz="0" w:space="0" w:color="auto"/>
        <w:right w:val="none" w:sz="0" w:space="0" w:color="auto"/>
      </w:divBdr>
      <w:divsChild>
        <w:div w:id="1002392806">
          <w:marLeft w:val="547"/>
          <w:marRight w:val="0"/>
          <w:marTop w:val="86"/>
          <w:marBottom w:val="0"/>
          <w:divBdr>
            <w:top w:val="none" w:sz="0" w:space="0" w:color="auto"/>
            <w:left w:val="none" w:sz="0" w:space="0" w:color="auto"/>
            <w:bottom w:val="none" w:sz="0" w:space="0" w:color="auto"/>
            <w:right w:val="none" w:sz="0" w:space="0" w:color="auto"/>
          </w:divBdr>
        </w:div>
      </w:divsChild>
    </w:div>
    <w:div w:id="597523085">
      <w:bodyDiv w:val="1"/>
      <w:marLeft w:val="0"/>
      <w:marRight w:val="0"/>
      <w:marTop w:val="0"/>
      <w:marBottom w:val="0"/>
      <w:divBdr>
        <w:top w:val="none" w:sz="0" w:space="0" w:color="auto"/>
        <w:left w:val="none" w:sz="0" w:space="0" w:color="auto"/>
        <w:bottom w:val="none" w:sz="0" w:space="0" w:color="auto"/>
        <w:right w:val="none" w:sz="0" w:space="0" w:color="auto"/>
      </w:divBdr>
    </w:div>
    <w:div w:id="641159688">
      <w:bodyDiv w:val="1"/>
      <w:marLeft w:val="0"/>
      <w:marRight w:val="0"/>
      <w:marTop w:val="0"/>
      <w:marBottom w:val="0"/>
      <w:divBdr>
        <w:top w:val="none" w:sz="0" w:space="0" w:color="auto"/>
        <w:left w:val="none" w:sz="0" w:space="0" w:color="auto"/>
        <w:bottom w:val="none" w:sz="0" w:space="0" w:color="auto"/>
        <w:right w:val="none" w:sz="0" w:space="0" w:color="auto"/>
      </w:divBdr>
    </w:div>
    <w:div w:id="643311365">
      <w:bodyDiv w:val="1"/>
      <w:marLeft w:val="0"/>
      <w:marRight w:val="0"/>
      <w:marTop w:val="0"/>
      <w:marBottom w:val="0"/>
      <w:divBdr>
        <w:top w:val="none" w:sz="0" w:space="0" w:color="auto"/>
        <w:left w:val="none" w:sz="0" w:space="0" w:color="auto"/>
        <w:bottom w:val="none" w:sz="0" w:space="0" w:color="auto"/>
        <w:right w:val="none" w:sz="0" w:space="0" w:color="auto"/>
      </w:divBdr>
    </w:div>
    <w:div w:id="708726275">
      <w:bodyDiv w:val="1"/>
      <w:marLeft w:val="0"/>
      <w:marRight w:val="0"/>
      <w:marTop w:val="0"/>
      <w:marBottom w:val="0"/>
      <w:divBdr>
        <w:top w:val="none" w:sz="0" w:space="0" w:color="auto"/>
        <w:left w:val="none" w:sz="0" w:space="0" w:color="auto"/>
        <w:bottom w:val="none" w:sz="0" w:space="0" w:color="auto"/>
        <w:right w:val="none" w:sz="0" w:space="0" w:color="auto"/>
      </w:divBdr>
    </w:div>
    <w:div w:id="733043513">
      <w:bodyDiv w:val="1"/>
      <w:marLeft w:val="0"/>
      <w:marRight w:val="0"/>
      <w:marTop w:val="0"/>
      <w:marBottom w:val="0"/>
      <w:divBdr>
        <w:top w:val="none" w:sz="0" w:space="0" w:color="auto"/>
        <w:left w:val="none" w:sz="0" w:space="0" w:color="auto"/>
        <w:bottom w:val="none" w:sz="0" w:space="0" w:color="auto"/>
        <w:right w:val="none" w:sz="0" w:space="0" w:color="auto"/>
      </w:divBdr>
    </w:div>
    <w:div w:id="744424556">
      <w:bodyDiv w:val="1"/>
      <w:marLeft w:val="0"/>
      <w:marRight w:val="0"/>
      <w:marTop w:val="0"/>
      <w:marBottom w:val="0"/>
      <w:divBdr>
        <w:top w:val="none" w:sz="0" w:space="0" w:color="auto"/>
        <w:left w:val="none" w:sz="0" w:space="0" w:color="auto"/>
        <w:bottom w:val="none" w:sz="0" w:space="0" w:color="auto"/>
        <w:right w:val="none" w:sz="0" w:space="0" w:color="auto"/>
      </w:divBdr>
    </w:div>
    <w:div w:id="878467668">
      <w:bodyDiv w:val="1"/>
      <w:marLeft w:val="0"/>
      <w:marRight w:val="0"/>
      <w:marTop w:val="0"/>
      <w:marBottom w:val="0"/>
      <w:divBdr>
        <w:top w:val="none" w:sz="0" w:space="0" w:color="auto"/>
        <w:left w:val="none" w:sz="0" w:space="0" w:color="auto"/>
        <w:bottom w:val="none" w:sz="0" w:space="0" w:color="auto"/>
        <w:right w:val="none" w:sz="0" w:space="0" w:color="auto"/>
      </w:divBdr>
    </w:div>
    <w:div w:id="895317962">
      <w:bodyDiv w:val="1"/>
      <w:marLeft w:val="0"/>
      <w:marRight w:val="0"/>
      <w:marTop w:val="0"/>
      <w:marBottom w:val="0"/>
      <w:divBdr>
        <w:top w:val="none" w:sz="0" w:space="0" w:color="auto"/>
        <w:left w:val="none" w:sz="0" w:space="0" w:color="auto"/>
        <w:bottom w:val="none" w:sz="0" w:space="0" w:color="auto"/>
        <w:right w:val="none" w:sz="0" w:space="0" w:color="auto"/>
      </w:divBdr>
    </w:div>
    <w:div w:id="980576547">
      <w:bodyDiv w:val="1"/>
      <w:marLeft w:val="0"/>
      <w:marRight w:val="0"/>
      <w:marTop w:val="0"/>
      <w:marBottom w:val="0"/>
      <w:divBdr>
        <w:top w:val="none" w:sz="0" w:space="0" w:color="auto"/>
        <w:left w:val="none" w:sz="0" w:space="0" w:color="auto"/>
        <w:bottom w:val="none" w:sz="0" w:space="0" w:color="auto"/>
        <w:right w:val="none" w:sz="0" w:space="0" w:color="auto"/>
      </w:divBdr>
    </w:div>
    <w:div w:id="1039360007">
      <w:bodyDiv w:val="1"/>
      <w:marLeft w:val="0"/>
      <w:marRight w:val="0"/>
      <w:marTop w:val="0"/>
      <w:marBottom w:val="0"/>
      <w:divBdr>
        <w:top w:val="none" w:sz="0" w:space="0" w:color="auto"/>
        <w:left w:val="none" w:sz="0" w:space="0" w:color="auto"/>
        <w:bottom w:val="none" w:sz="0" w:space="0" w:color="auto"/>
        <w:right w:val="none" w:sz="0" w:space="0" w:color="auto"/>
      </w:divBdr>
    </w:div>
    <w:div w:id="1080106291">
      <w:bodyDiv w:val="1"/>
      <w:marLeft w:val="0"/>
      <w:marRight w:val="0"/>
      <w:marTop w:val="0"/>
      <w:marBottom w:val="0"/>
      <w:divBdr>
        <w:top w:val="none" w:sz="0" w:space="0" w:color="auto"/>
        <w:left w:val="none" w:sz="0" w:space="0" w:color="auto"/>
        <w:bottom w:val="none" w:sz="0" w:space="0" w:color="auto"/>
        <w:right w:val="none" w:sz="0" w:space="0" w:color="auto"/>
      </w:divBdr>
    </w:div>
    <w:div w:id="1167132975">
      <w:bodyDiv w:val="1"/>
      <w:marLeft w:val="0"/>
      <w:marRight w:val="0"/>
      <w:marTop w:val="0"/>
      <w:marBottom w:val="0"/>
      <w:divBdr>
        <w:top w:val="none" w:sz="0" w:space="0" w:color="auto"/>
        <w:left w:val="none" w:sz="0" w:space="0" w:color="auto"/>
        <w:bottom w:val="none" w:sz="0" w:space="0" w:color="auto"/>
        <w:right w:val="none" w:sz="0" w:space="0" w:color="auto"/>
      </w:divBdr>
    </w:div>
    <w:div w:id="1176916401">
      <w:bodyDiv w:val="1"/>
      <w:marLeft w:val="0"/>
      <w:marRight w:val="0"/>
      <w:marTop w:val="0"/>
      <w:marBottom w:val="0"/>
      <w:divBdr>
        <w:top w:val="none" w:sz="0" w:space="0" w:color="auto"/>
        <w:left w:val="none" w:sz="0" w:space="0" w:color="auto"/>
        <w:bottom w:val="none" w:sz="0" w:space="0" w:color="auto"/>
        <w:right w:val="none" w:sz="0" w:space="0" w:color="auto"/>
      </w:divBdr>
    </w:div>
    <w:div w:id="1205555534">
      <w:bodyDiv w:val="1"/>
      <w:marLeft w:val="0"/>
      <w:marRight w:val="0"/>
      <w:marTop w:val="0"/>
      <w:marBottom w:val="0"/>
      <w:divBdr>
        <w:top w:val="none" w:sz="0" w:space="0" w:color="auto"/>
        <w:left w:val="none" w:sz="0" w:space="0" w:color="auto"/>
        <w:bottom w:val="none" w:sz="0" w:space="0" w:color="auto"/>
        <w:right w:val="none" w:sz="0" w:space="0" w:color="auto"/>
      </w:divBdr>
    </w:div>
    <w:div w:id="1317028880">
      <w:bodyDiv w:val="1"/>
      <w:marLeft w:val="0"/>
      <w:marRight w:val="0"/>
      <w:marTop w:val="0"/>
      <w:marBottom w:val="0"/>
      <w:divBdr>
        <w:top w:val="none" w:sz="0" w:space="0" w:color="auto"/>
        <w:left w:val="none" w:sz="0" w:space="0" w:color="auto"/>
        <w:bottom w:val="none" w:sz="0" w:space="0" w:color="auto"/>
        <w:right w:val="none" w:sz="0" w:space="0" w:color="auto"/>
      </w:divBdr>
    </w:div>
    <w:div w:id="1345129395">
      <w:bodyDiv w:val="1"/>
      <w:marLeft w:val="0"/>
      <w:marRight w:val="0"/>
      <w:marTop w:val="0"/>
      <w:marBottom w:val="0"/>
      <w:divBdr>
        <w:top w:val="none" w:sz="0" w:space="0" w:color="auto"/>
        <w:left w:val="none" w:sz="0" w:space="0" w:color="auto"/>
        <w:bottom w:val="none" w:sz="0" w:space="0" w:color="auto"/>
        <w:right w:val="none" w:sz="0" w:space="0" w:color="auto"/>
      </w:divBdr>
    </w:div>
    <w:div w:id="1466192811">
      <w:bodyDiv w:val="1"/>
      <w:marLeft w:val="0"/>
      <w:marRight w:val="0"/>
      <w:marTop w:val="0"/>
      <w:marBottom w:val="0"/>
      <w:divBdr>
        <w:top w:val="none" w:sz="0" w:space="0" w:color="auto"/>
        <w:left w:val="none" w:sz="0" w:space="0" w:color="auto"/>
        <w:bottom w:val="none" w:sz="0" w:space="0" w:color="auto"/>
        <w:right w:val="none" w:sz="0" w:space="0" w:color="auto"/>
      </w:divBdr>
    </w:div>
    <w:div w:id="1486044391">
      <w:bodyDiv w:val="1"/>
      <w:marLeft w:val="0"/>
      <w:marRight w:val="0"/>
      <w:marTop w:val="0"/>
      <w:marBottom w:val="0"/>
      <w:divBdr>
        <w:top w:val="none" w:sz="0" w:space="0" w:color="auto"/>
        <w:left w:val="none" w:sz="0" w:space="0" w:color="auto"/>
        <w:bottom w:val="none" w:sz="0" w:space="0" w:color="auto"/>
        <w:right w:val="none" w:sz="0" w:space="0" w:color="auto"/>
      </w:divBdr>
    </w:div>
    <w:div w:id="1498376005">
      <w:bodyDiv w:val="1"/>
      <w:marLeft w:val="0"/>
      <w:marRight w:val="0"/>
      <w:marTop w:val="0"/>
      <w:marBottom w:val="0"/>
      <w:divBdr>
        <w:top w:val="none" w:sz="0" w:space="0" w:color="auto"/>
        <w:left w:val="none" w:sz="0" w:space="0" w:color="auto"/>
        <w:bottom w:val="none" w:sz="0" w:space="0" w:color="auto"/>
        <w:right w:val="none" w:sz="0" w:space="0" w:color="auto"/>
      </w:divBdr>
    </w:div>
    <w:div w:id="1582638217">
      <w:bodyDiv w:val="1"/>
      <w:marLeft w:val="0"/>
      <w:marRight w:val="0"/>
      <w:marTop w:val="0"/>
      <w:marBottom w:val="0"/>
      <w:divBdr>
        <w:top w:val="none" w:sz="0" w:space="0" w:color="auto"/>
        <w:left w:val="none" w:sz="0" w:space="0" w:color="auto"/>
        <w:bottom w:val="none" w:sz="0" w:space="0" w:color="auto"/>
        <w:right w:val="none" w:sz="0" w:space="0" w:color="auto"/>
      </w:divBdr>
    </w:div>
    <w:div w:id="1611351764">
      <w:bodyDiv w:val="1"/>
      <w:marLeft w:val="0"/>
      <w:marRight w:val="0"/>
      <w:marTop w:val="0"/>
      <w:marBottom w:val="0"/>
      <w:divBdr>
        <w:top w:val="none" w:sz="0" w:space="0" w:color="auto"/>
        <w:left w:val="none" w:sz="0" w:space="0" w:color="auto"/>
        <w:bottom w:val="none" w:sz="0" w:space="0" w:color="auto"/>
        <w:right w:val="none" w:sz="0" w:space="0" w:color="auto"/>
      </w:divBdr>
    </w:div>
    <w:div w:id="1693409111">
      <w:bodyDiv w:val="1"/>
      <w:marLeft w:val="0"/>
      <w:marRight w:val="0"/>
      <w:marTop w:val="0"/>
      <w:marBottom w:val="0"/>
      <w:divBdr>
        <w:top w:val="none" w:sz="0" w:space="0" w:color="auto"/>
        <w:left w:val="none" w:sz="0" w:space="0" w:color="auto"/>
        <w:bottom w:val="none" w:sz="0" w:space="0" w:color="auto"/>
        <w:right w:val="none" w:sz="0" w:space="0" w:color="auto"/>
      </w:divBdr>
    </w:div>
    <w:div w:id="1699743123">
      <w:bodyDiv w:val="1"/>
      <w:marLeft w:val="0"/>
      <w:marRight w:val="0"/>
      <w:marTop w:val="0"/>
      <w:marBottom w:val="0"/>
      <w:divBdr>
        <w:top w:val="none" w:sz="0" w:space="0" w:color="auto"/>
        <w:left w:val="none" w:sz="0" w:space="0" w:color="auto"/>
        <w:bottom w:val="none" w:sz="0" w:space="0" w:color="auto"/>
        <w:right w:val="none" w:sz="0" w:space="0" w:color="auto"/>
      </w:divBdr>
    </w:div>
    <w:div w:id="1775977485">
      <w:bodyDiv w:val="1"/>
      <w:marLeft w:val="0"/>
      <w:marRight w:val="0"/>
      <w:marTop w:val="0"/>
      <w:marBottom w:val="0"/>
      <w:divBdr>
        <w:top w:val="none" w:sz="0" w:space="0" w:color="auto"/>
        <w:left w:val="none" w:sz="0" w:space="0" w:color="auto"/>
        <w:bottom w:val="none" w:sz="0" w:space="0" w:color="auto"/>
        <w:right w:val="none" w:sz="0" w:space="0" w:color="auto"/>
      </w:divBdr>
    </w:div>
    <w:div w:id="1835488936">
      <w:bodyDiv w:val="1"/>
      <w:marLeft w:val="0"/>
      <w:marRight w:val="0"/>
      <w:marTop w:val="0"/>
      <w:marBottom w:val="0"/>
      <w:divBdr>
        <w:top w:val="none" w:sz="0" w:space="0" w:color="auto"/>
        <w:left w:val="none" w:sz="0" w:space="0" w:color="auto"/>
        <w:bottom w:val="none" w:sz="0" w:space="0" w:color="auto"/>
        <w:right w:val="none" w:sz="0" w:space="0" w:color="auto"/>
      </w:divBdr>
    </w:div>
    <w:div w:id="1917012534">
      <w:bodyDiv w:val="1"/>
      <w:marLeft w:val="0"/>
      <w:marRight w:val="0"/>
      <w:marTop w:val="0"/>
      <w:marBottom w:val="0"/>
      <w:divBdr>
        <w:top w:val="none" w:sz="0" w:space="0" w:color="auto"/>
        <w:left w:val="none" w:sz="0" w:space="0" w:color="auto"/>
        <w:bottom w:val="none" w:sz="0" w:space="0" w:color="auto"/>
        <w:right w:val="none" w:sz="0" w:space="0" w:color="auto"/>
      </w:divBdr>
    </w:div>
    <w:div w:id="1983079550">
      <w:bodyDiv w:val="1"/>
      <w:marLeft w:val="0"/>
      <w:marRight w:val="0"/>
      <w:marTop w:val="0"/>
      <w:marBottom w:val="0"/>
      <w:divBdr>
        <w:top w:val="none" w:sz="0" w:space="0" w:color="auto"/>
        <w:left w:val="none" w:sz="0" w:space="0" w:color="auto"/>
        <w:bottom w:val="none" w:sz="0" w:space="0" w:color="auto"/>
        <w:right w:val="none" w:sz="0" w:space="0" w:color="auto"/>
      </w:divBdr>
    </w:div>
    <w:div w:id="1994025467">
      <w:bodyDiv w:val="1"/>
      <w:marLeft w:val="0"/>
      <w:marRight w:val="0"/>
      <w:marTop w:val="0"/>
      <w:marBottom w:val="0"/>
      <w:divBdr>
        <w:top w:val="none" w:sz="0" w:space="0" w:color="auto"/>
        <w:left w:val="none" w:sz="0" w:space="0" w:color="auto"/>
        <w:bottom w:val="none" w:sz="0" w:space="0" w:color="auto"/>
        <w:right w:val="none" w:sz="0" w:space="0" w:color="auto"/>
      </w:divBdr>
    </w:div>
    <w:div w:id="2021158078">
      <w:bodyDiv w:val="1"/>
      <w:marLeft w:val="0"/>
      <w:marRight w:val="0"/>
      <w:marTop w:val="0"/>
      <w:marBottom w:val="0"/>
      <w:divBdr>
        <w:top w:val="none" w:sz="0" w:space="0" w:color="auto"/>
        <w:left w:val="none" w:sz="0" w:space="0" w:color="auto"/>
        <w:bottom w:val="none" w:sz="0" w:space="0" w:color="auto"/>
        <w:right w:val="none" w:sz="0" w:space="0" w:color="auto"/>
      </w:divBdr>
    </w:div>
    <w:div w:id="2028367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4.xml"/><Relationship Id="rId18" Type="http://schemas.openxmlformats.org/officeDocument/2006/relationships/chart" Target="charts/chart9.xml"/><Relationship Id="rId26" Type="http://schemas.openxmlformats.org/officeDocument/2006/relationships/oleObject" Target="embeddings/oleObject4.bin"/><Relationship Id="rId39" Type="http://schemas.openxmlformats.org/officeDocument/2006/relationships/image" Target="media/image12.emf"/><Relationship Id="rId21" Type="http://schemas.openxmlformats.org/officeDocument/2006/relationships/image" Target="media/image3.emf"/><Relationship Id="rId34" Type="http://schemas.openxmlformats.org/officeDocument/2006/relationships/oleObject" Target="embeddings/oleObject8.bin"/><Relationship Id="rId42" Type="http://schemas.openxmlformats.org/officeDocument/2006/relationships/oleObject" Target="embeddings/oleObject12.bin"/><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chart" Target="charts/chart7.xml"/><Relationship Id="rId29"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image" Target="media/image11.emf"/><Relationship Id="rId40" Type="http://schemas.openxmlformats.org/officeDocument/2006/relationships/oleObject" Target="embeddings/oleObject11.bin"/><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hart" Target="charts/chart6.xml"/><Relationship Id="rId23" Type="http://schemas.openxmlformats.org/officeDocument/2006/relationships/image" Target="media/image4.emf"/><Relationship Id="rId28" Type="http://schemas.openxmlformats.org/officeDocument/2006/relationships/oleObject" Target="embeddings/oleObject5.bin"/><Relationship Id="rId36" Type="http://schemas.openxmlformats.org/officeDocument/2006/relationships/oleObject" Target="embeddings/oleObject9.bin"/><Relationship Id="rId10" Type="http://schemas.openxmlformats.org/officeDocument/2006/relationships/chart" Target="charts/chart1.xml"/><Relationship Id="rId19" Type="http://schemas.openxmlformats.org/officeDocument/2006/relationships/image" Target="media/image2.emf"/><Relationship Id="rId31" Type="http://schemas.openxmlformats.org/officeDocument/2006/relationships/image" Target="media/image8.emf"/><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chart" Target="charts/chart5.xml"/><Relationship Id="rId22" Type="http://schemas.openxmlformats.org/officeDocument/2006/relationships/oleObject" Target="embeddings/oleObject2.bin"/><Relationship Id="rId27" Type="http://schemas.openxmlformats.org/officeDocument/2006/relationships/image" Target="media/image6.emf"/><Relationship Id="rId30" Type="http://schemas.openxmlformats.org/officeDocument/2006/relationships/oleObject" Target="embeddings/oleObject6.bin"/><Relationship Id="rId35" Type="http://schemas.openxmlformats.org/officeDocument/2006/relationships/image" Target="media/image10.emf"/><Relationship Id="rId43" Type="http://schemas.openxmlformats.org/officeDocument/2006/relationships/footer" Target="footer1.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image" Target="media/image5.emf"/><Relationship Id="rId33" Type="http://schemas.openxmlformats.org/officeDocument/2006/relationships/image" Target="media/image9.emf"/><Relationship Id="rId38" Type="http://schemas.openxmlformats.org/officeDocument/2006/relationships/oleObject" Target="embeddings/oleObject10.bin"/><Relationship Id="rId20" Type="http://schemas.openxmlformats.org/officeDocument/2006/relationships/oleObject" Target="embeddings/oleObject1.bin"/><Relationship Id="rId41" Type="http://schemas.openxmlformats.org/officeDocument/2006/relationships/image" Target="media/image13.em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9.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Female Labour</a:t>
            </a:r>
            <a:r>
              <a:rPr lang="en-US" baseline="0"/>
              <a:t> </a:t>
            </a:r>
            <a:r>
              <a:rPr lang="en-US"/>
              <a:t>Force</a:t>
            </a:r>
            <a:r>
              <a:rPr lang="en-US" baseline="0"/>
              <a:t> Participation Trend (1984-2014) </a:t>
            </a:r>
            <a:endParaRPr lang="en-US"/>
          </a:p>
        </c:rich>
      </c:tx>
      <c:overlay val="0"/>
      <c:spPr>
        <a:noFill/>
        <a:ln>
          <a:noFill/>
        </a:ln>
        <a:effectLst/>
      </c:spPr>
    </c:title>
    <c:autoTitleDeleted val="0"/>
    <c:plotArea>
      <c:layout/>
      <c:lineChart>
        <c:grouping val="standard"/>
        <c:varyColors val="0"/>
        <c:ser>
          <c:idx val="0"/>
          <c:order val="0"/>
          <c:tx>
            <c:strRef>
              <c:f>Sheet1!$B$1</c:f>
              <c:strCache>
                <c:ptCount val="1"/>
                <c:pt idx="0">
                  <c:v>Pakistan</c:v>
                </c:pt>
              </c:strCache>
            </c:strRef>
          </c:tx>
          <c:spPr>
            <a:ln w="28575" cap="rnd">
              <a:solidFill>
                <a:schemeClr val="accent1"/>
              </a:solidFill>
              <a:round/>
            </a:ln>
            <a:effectLst/>
          </c:spPr>
          <c:marker>
            <c:symbol val="none"/>
          </c:marker>
          <c:cat>
            <c:numRef>
              <c:f>Sheet1!$A$2:$A$32</c:f>
              <c:numCache>
                <c:formatCode>General</c:formatCode>
                <c:ptCount val="31"/>
                <c:pt idx="0">
                  <c:v>1984</c:v>
                </c:pt>
                <c:pt idx="1">
                  <c:v>1985</c:v>
                </c:pt>
                <c:pt idx="2">
                  <c:v>1986</c:v>
                </c:pt>
                <c:pt idx="3">
                  <c:v>1987</c:v>
                </c:pt>
                <c:pt idx="4">
                  <c:v>1988</c:v>
                </c:pt>
                <c:pt idx="5">
                  <c:v>1989</c:v>
                </c:pt>
                <c:pt idx="6">
                  <c:v>1990</c:v>
                </c:pt>
                <c:pt idx="7">
                  <c:v>1991</c:v>
                </c:pt>
                <c:pt idx="8">
                  <c:v>1992</c:v>
                </c:pt>
                <c:pt idx="9">
                  <c:v>1993</c:v>
                </c:pt>
                <c:pt idx="10">
                  <c:v>1994</c:v>
                </c:pt>
                <c:pt idx="11">
                  <c:v>1995</c:v>
                </c:pt>
                <c:pt idx="12">
                  <c:v>1996</c:v>
                </c:pt>
                <c:pt idx="13">
                  <c:v>1997</c:v>
                </c:pt>
                <c:pt idx="14">
                  <c:v>1998</c:v>
                </c:pt>
                <c:pt idx="15">
                  <c:v>1999</c:v>
                </c:pt>
                <c:pt idx="16">
                  <c:v>2000</c:v>
                </c:pt>
                <c:pt idx="17">
                  <c:v>2001</c:v>
                </c:pt>
                <c:pt idx="18">
                  <c:v>2002</c:v>
                </c:pt>
                <c:pt idx="19">
                  <c:v>2003</c:v>
                </c:pt>
                <c:pt idx="20">
                  <c:v>2004</c:v>
                </c:pt>
                <c:pt idx="21">
                  <c:v>2005</c:v>
                </c:pt>
                <c:pt idx="22">
                  <c:v>2006</c:v>
                </c:pt>
                <c:pt idx="23">
                  <c:v>2007</c:v>
                </c:pt>
                <c:pt idx="24">
                  <c:v>2008</c:v>
                </c:pt>
                <c:pt idx="25">
                  <c:v>2009</c:v>
                </c:pt>
                <c:pt idx="26">
                  <c:v>2010</c:v>
                </c:pt>
                <c:pt idx="27">
                  <c:v>2011</c:v>
                </c:pt>
                <c:pt idx="28">
                  <c:v>2012</c:v>
                </c:pt>
                <c:pt idx="29">
                  <c:v>2013</c:v>
                </c:pt>
                <c:pt idx="30">
                  <c:v>2014</c:v>
                </c:pt>
              </c:numCache>
            </c:numRef>
          </c:cat>
          <c:val>
            <c:numRef>
              <c:f>Sheet1!$B$2:$B$32</c:f>
              <c:numCache>
                <c:formatCode>0.00</c:formatCode>
                <c:ptCount val="31"/>
                <c:pt idx="0">
                  <c:v>11.280034767448671</c:v>
                </c:pt>
                <c:pt idx="1">
                  <c:v>11.55072102379016</c:v>
                </c:pt>
                <c:pt idx="2">
                  <c:v>11.827902920515999</c:v>
                </c:pt>
                <c:pt idx="3">
                  <c:v>12.111736333083501</c:v>
                </c:pt>
                <c:pt idx="4">
                  <c:v>12.40238087748318</c:v>
                </c:pt>
                <c:pt idx="5" formatCode="General">
                  <c:v>12.7</c:v>
                </c:pt>
                <c:pt idx="6" formatCode="General">
                  <c:v>13.1</c:v>
                </c:pt>
                <c:pt idx="7" formatCode="General">
                  <c:v>13.086</c:v>
                </c:pt>
                <c:pt idx="8" formatCode="General">
                  <c:v>13.102</c:v>
                </c:pt>
                <c:pt idx="9" formatCode="General">
                  <c:v>13.659000000000001</c:v>
                </c:pt>
                <c:pt idx="10" formatCode="General">
                  <c:v>13.948</c:v>
                </c:pt>
                <c:pt idx="11" formatCode="General">
                  <c:v>12.223000000000001</c:v>
                </c:pt>
                <c:pt idx="12" formatCode="General">
                  <c:v>13.177</c:v>
                </c:pt>
                <c:pt idx="13" formatCode="General">
                  <c:v>14.156000000000001</c:v>
                </c:pt>
                <c:pt idx="14" formatCode="General">
                  <c:v>14.582000000000001</c:v>
                </c:pt>
                <c:pt idx="15" formatCode="General">
                  <c:v>14.768000000000001</c:v>
                </c:pt>
                <c:pt idx="16" formatCode="General">
                  <c:v>15.169</c:v>
                </c:pt>
                <c:pt idx="17" formatCode="General">
                  <c:v>15.15</c:v>
                </c:pt>
                <c:pt idx="18" formatCode="General">
                  <c:v>15.385999999999999</c:v>
                </c:pt>
                <c:pt idx="19" formatCode="General">
                  <c:v>16.135000000000009</c:v>
                </c:pt>
                <c:pt idx="20" formatCode="General">
                  <c:v>16.841999999999999</c:v>
                </c:pt>
                <c:pt idx="21" formatCode="General">
                  <c:v>17.832000000000001</c:v>
                </c:pt>
                <c:pt idx="22" formatCode="General">
                  <c:v>18.972999999999999</c:v>
                </c:pt>
                <c:pt idx="23" formatCode="General">
                  <c:v>19.321000000000009</c:v>
                </c:pt>
                <c:pt idx="24" formatCode="General">
                  <c:v>19.745000000000001</c:v>
                </c:pt>
                <c:pt idx="25" formatCode="General">
                  <c:v>20.763999999999999</c:v>
                </c:pt>
                <c:pt idx="26" formatCode="General">
                  <c:v>21.623000000000001</c:v>
                </c:pt>
                <c:pt idx="27" formatCode="General">
                  <c:v>21.771999999999991</c:v>
                </c:pt>
                <c:pt idx="28" formatCode="General">
                  <c:v>22.01</c:v>
                </c:pt>
                <c:pt idx="29" formatCode="General">
                  <c:v>22.114999999999998</c:v>
                </c:pt>
                <c:pt idx="30" formatCode="General">
                  <c:v>22.257000000000001</c:v>
                </c:pt>
              </c:numCache>
            </c:numRef>
          </c:val>
          <c:smooth val="0"/>
          <c:extLst xmlns:c16r2="http://schemas.microsoft.com/office/drawing/2015/06/chart">
            <c:ext xmlns:c16="http://schemas.microsoft.com/office/drawing/2014/chart" uri="{C3380CC4-5D6E-409C-BE32-E72D297353CC}">
              <c16:uniqueId val="{00000000-9B37-4F57-A4D2-62BD1500A0DF}"/>
            </c:ext>
          </c:extLst>
        </c:ser>
        <c:ser>
          <c:idx val="1"/>
          <c:order val="1"/>
          <c:tx>
            <c:strRef>
              <c:f>Sheet1!$C$1</c:f>
              <c:strCache>
                <c:ptCount val="1"/>
                <c:pt idx="0">
                  <c:v>Bangladesh</c:v>
                </c:pt>
              </c:strCache>
            </c:strRef>
          </c:tx>
          <c:spPr>
            <a:ln w="28575" cap="rnd">
              <a:solidFill>
                <a:schemeClr val="accent2"/>
              </a:solidFill>
              <a:round/>
            </a:ln>
            <a:effectLst/>
          </c:spPr>
          <c:marker>
            <c:symbol val="none"/>
          </c:marker>
          <c:cat>
            <c:numRef>
              <c:f>Sheet1!$A$2:$A$32</c:f>
              <c:numCache>
                <c:formatCode>General</c:formatCode>
                <c:ptCount val="31"/>
                <c:pt idx="0">
                  <c:v>1984</c:v>
                </c:pt>
                <c:pt idx="1">
                  <c:v>1985</c:v>
                </c:pt>
                <c:pt idx="2">
                  <c:v>1986</c:v>
                </c:pt>
                <c:pt idx="3">
                  <c:v>1987</c:v>
                </c:pt>
                <c:pt idx="4">
                  <c:v>1988</c:v>
                </c:pt>
                <c:pt idx="5">
                  <c:v>1989</c:v>
                </c:pt>
                <c:pt idx="6">
                  <c:v>1990</c:v>
                </c:pt>
                <c:pt idx="7">
                  <c:v>1991</c:v>
                </c:pt>
                <c:pt idx="8">
                  <c:v>1992</c:v>
                </c:pt>
                <c:pt idx="9">
                  <c:v>1993</c:v>
                </c:pt>
                <c:pt idx="10">
                  <c:v>1994</c:v>
                </c:pt>
                <c:pt idx="11">
                  <c:v>1995</c:v>
                </c:pt>
                <c:pt idx="12">
                  <c:v>1996</c:v>
                </c:pt>
                <c:pt idx="13">
                  <c:v>1997</c:v>
                </c:pt>
                <c:pt idx="14">
                  <c:v>1998</c:v>
                </c:pt>
                <c:pt idx="15">
                  <c:v>1999</c:v>
                </c:pt>
                <c:pt idx="16">
                  <c:v>2000</c:v>
                </c:pt>
                <c:pt idx="17">
                  <c:v>2001</c:v>
                </c:pt>
                <c:pt idx="18">
                  <c:v>2002</c:v>
                </c:pt>
                <c:pt idx="19">
                  <c:v>2003</c:v>
                </c:pt>
                <c:pt idx="20">
                  <c:v>2004</c:v>
                </c:pt>
                <c:pt idx="21">
                  <c:v>2005</c:v>
                </c:pt>
                <c:pt idx="22">
                  <c:v>2006</c:v>
                </c:pt>
                <c:pt idx="23">
                  <c:v>2007</c:v>
                </c:pt>
                <c:pt idx="24">
                  <c:v>2008</c:v>
                </c:pt>
                <c:pt idx="25">
                  <c:v>2009</c:v>
                </c:pt>
                <c:pt idx="26">
                  <c:v>2010</c:v>
                </c:pt>
                <c:pt idx="27">
                  <c:v>2011</c:v>
                </c:pt>
                <c:pt idx="28">
                  <c:v>2012</c:v>
                </c:pt>
                <c:pt idx="29">
                  <c:v>2013</c:v>
                </c:pt>
                <c:pt idx="30">
                  <c:v>2014</c:v>
                </c:pt>
              </c:numCache>
            </c:numRef>
          </c:cat>
          <c:val>
            <c:numRef>
              <c:f>Sheet1!$C$2:$C$32</c:f>
              <c:numCache>
                <c:formatCode>0.00</c:formatCode>
                <c:ptCount val="31"/>
                <c:pt idx="0">
                  <c:v>39.761320248533998</c:v>
                </c:pt>
                <c:pt idx="1">
                  <c:v>39.78440002241792</c:v>
                </c:pt>
                <c:pt idx="2">
                  <c:v>39.807493193139763</c:v>
                </c:pt>
                <c:pt idx="3">
                  <c:v>39.830599768475821</c:v>
                </c:pt>
                <c:pt idx="4">
                  <c:v>39.853719756206893</c:v>
                </c:pt>
                <c:pt idx="5">
                  <c:v>39.876853164118323</c:v>
                </c:pt>
                <c:pt idx="6">
                  <c:v>39.9</c:v>
                </c:pt>
                <c:pt idx="7" formatCode="0.000">
                  <c:v>39.81</c:v>
                </c:pt>
                <c:pt idx="8" formatCode="0.000">
                  <c:v>39.513000000000012</c:v>
                </c:pt>
                <c:pt idx="9" formatCode="0.000">
                  <c:v>39.335000000000001</c:v>
                </c:pt>
                <c:pt idx="10" formatCode="0.000">
                  <c:v>39.086000000000013</c:v>
                </c:pt>
                <c:pt idx="11" formatCode="0.000">
                  <c:v>38.774000000000001</c:v>
                </c:pt>
                <c:pt idx="12" formatCode="0.000">
                  <c:v>38.505000000000003</c:v>
                </c:pt>
                <c:pt idx="13" formatCode="0.000">
                  <c:v>38.294000000000011</c:v>
                </c:pt>
                <c:pt idx="14" formatCode="0.000">
                  <c:v>38.023000000000003</c:v>
                </c:pt>
                <c:pt idx="15" formatCode="0.000">
                  <c:v>37.801000000000002</c:v>
                </c:pt>
                <c:pt idx="16" formatCode="0.000">
                  <c:v>37.524000000000001</c:v>
                </c:pt>
                <c:pt idx="17" formatCode="0.000">
                  <c:v>37.75</c:v>
                </c:pt>
                <c:pt idx="18" formatCode="0.000">
                  <c:v>37.908000000000001</c:v>
                </c:pt>
                <c:pt idx="19" formatCode="0.000">
                  <c:v>38.137999999999998</c:v>
                </c:pt>
                <c:pt idx="20" formatCode="0.000">
                  <c:v>38.308</c:v>
                </c:pt>
                <c:pt idx="21" formatCode="0.000">
                  <c:v>38.558999999999997</c:v>
                </c:pt>
                <c:pt idx="22" formatCode="0.000">
                  <c:v>38.847999999999999</c:v>
                </c:pt>
                <c:pt idx="23" formatCode="0.000">
                  <c:v>39.15</c:v>
                </c:pt>
                <c:pt idx="24" formatCode="0.000">
                  <c:v>39.384999999999998</c:v>
                </c:pt>
                <c:pt idx="25" formatCode="0.000">
                  <c:v>39.680999999999997</c:v>
                </c:pt>
                <c:pt idx="26" formatCode="0.000">
                  <c:v>40.082000000000001</c:v>
                </c:pt>
                <c:pt idx="27" formatCode="0.000">
                  <c:v>40.224000000000011</c:v>
                </c:pt>
                <c:pt idx="28" formatCode="0.000">
                  <c:v>40.324000000000012</c:v>
                </c:pt>
                <c:pt idx="29" formatCode="0.000">
                  <c:v>40.412999999999997</c:v>
                </c:pt>
                <c:pt idx="30" formatCode="0.000">
                  <c:v>40.441427115488281</c:v>
                </c:pt>
              </c:numCache>
            </c:numRef>
          </c:val>
          <c:smooth val="0"/>
          <c:extLst xmlns:c16r2="http://schemas.microsoft.com/office/drawing/2015/06/chart">
            <c:ext xmlns:c16="http://schemas.microsoft.com/office/drawing/2014/chart" uri="{C3380CC4-5D6E-409C-BE32-E72D297353CC}">
              <c16:uniqueId val="{00000001-9B37-4F57-A4D2-62BD1500A0DF}"/>
            </c:ext>
          </c:extLst>
        </c:ser>
        <c:dLbls>
          <c:showLegendKey val="0"/>
          <c:showVal val="0"/>
          <c:showCatName val="0"/>
          <c:showSerName val="0"/>
          <c:showPercent val="0"/>
          <c:showBubbleSize val="0"/>
        </c:dLbls>
        <c:marker val="1"/>
        <c:smooth val="0"/>
        <c:axId val="312814080"/>
        <c:axId val="726816960"/>
      </c:lineChart>
      <c:catAx>
        <c:axId val="31281408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6816960"/>
        <c:crosses val="autoZero"/>
        <c:auto val="1"/>
        <c:lblAlgn val="ctr"/>
        <c:lblOffset val="100"/>
        <c:noMultiLvlLbl val="0"/>
      </c:catAx>
      <c:valAx>
        <c:axId val="7268169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FLFP</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28140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RMG exports </a:t>
            </a:r>
            <a:r>
              <a:rPr lang="en-US" baseline="0"/>
              <a:t> as % of Total Exports </a:t>
            </a:r>
            <a:endParaRPr lang="en-US"/>
          </a:p>
        </c:rich>
      </c:tx>
      <c:overlay val="0"/>
      <c:spPr>
        <a:noFill/>
        <a:ln>
          <a:noFill/>
        </a:ln>
        <a:effectLst/>
      </c:spPr>
    </c:title>
    <c:autoTitleDeleted val="0"/>
    <c:plotArea>
      <c:layout/>
      <c:lineChart>
        <c:grouping val="stacked"/>
        <c:varyColors val="0"/>
        <c:ser>
          <c:idx val="0"/>
          <c:order val="0"/>
          <c:tx>
            <c:strRef>
              <c:f>Sheet1!$B$1</c:f>
              <c:strCache>
                <c:ptCount val="1"/>
                <c:pt idx="0">
                  <c:v>Pakistan</c:v>
                </c:pt>
              </c:strCache>
            </c:strRef>
          </c:tx>
          <c:spPr>
            <a:ln w="28575" cap="rnd">
              <a:solidFill>
                <a:schemeClr val="accent1"/>
              </a:solidFill>
              <a:round/>
            </a:ln>
            <a:effectLst/>
          </c:spPr>
          <c:marker>
            <c:symbol val="none"/>
          </c:marker>
          <c:cat>
            <c:numRef>
              <c:f>Sheet1!$A$2:$A$32</c:f>
              <c:numCache>
                <c:formatCode>General</c:formatCode>
                <c:ptCount val="31"/>
                <c:pt idx="0">
                  <c:v>1984</c:v>
                </c:pt>
                <c:pt idx="1">
                  <c:v>1985</c:v>
                </c:pt>
                <c:pt idx="2">
                  <c:v>1986</c:v>
                </c:pt>
                <c:pt idx="3">
                  <c:v>1987</c:v>
                </c:pt>
                <c:pt idx="4">
                  <c:v>1988</c:v>
                </c:pt>
                <c:pt idx="5">
                  <c:v>1989</c:v>
                </c:pt>
                <c:pt idx="6">
                  <c:v>1990</c:v>
                </c:pt>
                <c:pt idx="7">
                  <c:v>1991</c:v>
                </c:pt>
                <c:pt idx="8">
                  <c:v>1992</c:v>
                </c:pt>
                <c:pt idx="9">
                  <c:v>1993</c:v>
                </c:pt>
                <c:pt idx="10">
                  <c:v>1994</c:v>
                </c:pt>
                <c:pt idx="11">
                  <c:v>1995</c:v>
                </c:pt>
                <c:pt idx="12">
                  <c:v>1996</c:v>
                </c:pt>
                <c:pt idx="13">
                  <c:v>1997</c:v>
                </c:pt>
                <c:pt idx="14">
                  <c:v>1998</c:v>
                </c:pt>
                <c:pt idx="15">
                  <c:v>1999</c:v>
                </c:pt>
                <c:pt idx="16">
                  <c:v>2000</c:v>
                </c:pt>
                <c:pt idx="17">
                  <c:v>2001</c:v>
                </c:pt>
                <c:pt idx="18">
                  <c:v>2002</c:v>
                </c:pt>
                <c:pt idx="19">
                  <c:v>2003</c:v>
                </c:pt>
                <c:pt idx="20">
                  <c:v>2004</c:v>
                </c:pt>
                <c:pt idx="21">
                  <c:v>2005</c:v>
                </c:pt>
                <c:pt idx="22">
                  <c:v>2006</c:v>
                </c:pt>
                <c:pt idx="23">
                  <c:v>2007</c:v>
                </c:pt>
                <c:pt idx="24">
                  <c:v>2008</c:v>
                </c:pt>
                <c:pt idx="25">
                  <c:v>2009</c:v>
                </c:pt>
                <c:pt idx="26">
                  <c:v>2010</c:v>
                </c:pt>
                <c:pt idx="27">
                  <c:v>2011</c:v>
                </c:pt>
                <c:pt idx="28">
                  <c:v>2012</c:v>
                </c:pt>
                <c:pt idx="29">
                  <c:v>2013</c:v>
                </c:pt>
                <c:pt idx="30">
                  <c:v>2014</c:v>
                </c:pt>
              </c:numCache>
            </c:numRef>
          </c:cat>
          <c:val>
            <c:numRef>
              <c:f>Sheet1!$B$2:$B$32</c:f>
              <c:numCache>
                <c:formatCode>0.00</c:formatCode>
                <c:ptCount val="31"/>
                <c:pt idx="0">
                  <c:v>7.13</c:v>
                </c:pt>
                <c:pt idx="1">
                  <c:v>7.21</c:v>
                </c:pt>
                <c:pt idx="2">
                  <c:v>7.29</c:v>
                </c:pt>
                <c:pt idx="3">
                  <c:v>7.37</c:v>
                </c:pt>
                <c:pt idx="4">
                  <c:v>7.45</c:v>
                </c:pt>
                <c:pt idx="5">
                  <c:v>7.54</c:v>
                </c:pt>
                <c:pt idx="6">
                  <c:v>7.6159999999999952</c:v>
                </c:pt>
                <c:pt idx="7" formatCode="General">
                  <c:v>7.7</c:v>
                </c:pt>
                <c:pt idx="8" formatCode="General">
                  <c:v>8.4</c:v>
                </c:pt>
                <c:pt idx="9" formatCode="General">
                  <c:v>9.2000000000000011</c:v>
                </c:pt>
                <c:pt idx="10" formatCode="General">
                  <c:v>8.3000000000000007</c:v>
                </c:pt>
                <c:pt idx="11" formatCode="General">
                  <c:v>8</c:v>
                </c:pt>
                <c:pt idx="12" formatCode="General">
                  <c:v>7</c:v>
                </c:pt>
                <c:pt idx="13" formatCode="General">
                  <c:v>8.5</c:v>
                </c:pt>
                <c:pt idx="14" formatCode="General">
                  <c:v>8.8000000000000007</c:v>
                </c:pt>
                <c:pt idx="15" formatCode="General">
                  <c:v>7.7</c:v>
                </c:pt>
                <c:pt idx="16" formatCode="General">
                  <c:v>8.7000000000000011</c:v>
                </c:pt>
                <c:pt idx="17" formatCode="General">
                  <c:v>9</c:v>
                </c:pt>
                <c:pt idx="18" formatCode="General">
                  <c:v>8.9</c:v>
                </c:pt>
                <c:pt idx="19" formatCode="General">
                  <c:v>9.7000000000000011</c:v>
                </c:pt>
                <c:pt idx="20" formatCode="General">
                  <c:v>8.1</c:v>
                </c:pt>
                <c:pt idx="21" formatCode="General">
                  <c:v>7.6</c:v>
                </c:pt>
                <c:pt idx="22" formatCode="General">
                  <c:v>8</c:v>
                </c:pt>
                <c:pt idx="23" formatCode="General">
                  <c:v>7.53</c:v>
                </c:pt>
                <c:pt idx="24" formatCode="General">
                  <c:v>7.06</c:v>
                </c:pt>
                <c:pt idx="25" formatCode="General">
                  <c:v>6.58</c:v>
                </c:pt>
                <c:pt idx="26" formatCode="General">
                  <c:v>7.1499999999999986</c:v>
                </c:pt>
                <c:pt idx="27" formatCode="General">
                  <c:v>6.84</c:v>
                </c:pt>
                <c:pt idx="28" formatCode="General">
                  <c:v>7.3599999999999977</c:v>
                </c:pt>
                <c:pt idx="29" formatCode="General">
                  <c:v>7.6</c:v>
                </c:pt>
                <c:pt idx="30" formatCode="General">
                  <c:v>8.85</c:v>
                </c:pt>
              </c:numCache>
            </c:numRef>
          </c:val>
          <c:smooth val="0"/>
          <c:extLst xmlns:c16r2="http://schemas.microsoft.com/office/drawing/2015/06/chart">
            <c:ext xmlns:c16="http://schemas.microsoft.com/office/drawing/2014/chart" uri="{C3380CC4-5D6E-409C-BE32-E72D297353CC}">
              <c16:uniqueId val="{00000000-623F-42AD-B99F-FF3876AB436F}"/>
            </c:ext>
          </c:extLst>
        </c:ser>
        <c:ser>
          <c:idx val="1"/>
          <c:order val="1"/>
          <c:tx>
            <c:strRef>
              <c:f>Sheet1!$C$1</c:f>
              <c:strCache>
                <c:ptCount val="1"/>
                <c:pt idx="0">
                  <c:v>Bangladesh </c:v>
                </c:pt>
              </c:strCache>
            </c:strRef>
          </c:tx>
          <c:spPr>
            <a:ln w="28575" cap="rnd">
              <a:solidFill>
                <a:schemeClr val="accent2"/>
              </a:solidFill>
              <a:round/>
            </a:ln>
            <a:effectLst/>
          </c:spPr>
          <c:marker>
            <c:symbol val="none"/>
          </c:marker>
          <c:cat>
            <c:numRef>
              <c:f>Sheet1!$A$2:$A$32</c:f>
              <c:numCache>
                <c:formatCode>General</c:formatCode>
                <c:ptCount val="31"/>
                <c:pt idx="0">
                  <c:v>1984</c:v>
                </c:pt>
                <c:pt idx="1">
                  <c:v>1985</c:v>
                </c:pt>
                <c:pt idx="2">
                  <c:v>1986</c:v>
                </c:pt>
                <c:pt idx="3">
                  <c:v>1987</c:v>
                </c:pt>
                <c:pt idx="4">
                  <c:v>1988</c:v>
                </c:pt>
                <c:pt idx="5">
                  <c:v>1989</c:v>
                </c:pt>
                <c:pt idx="6">
                  <c:v>1990</c:v>
                </c:pt>
                <c:pt idx="7">
                  <c:v>1991</c:v>
                </c:pt>
                <c:pt idx="8">
                  <c:v>1992</c:v>
                </c:pt>
                <c:pt idx="9">
                  <c:v>1993</c:v>
                </c:pt>
                <c:pt idx="10">
                  <c:v>1994</c:v>
                </c:pt>
                <c:pt idx="11">
                  <c:v>1995</c:v>
                </c:pt>
                <c:pt idx="12">
                  <c:v>1996</c:v>
                </c:pt>
                <c:pt idx="13">
                  <c:v>1997</c:v>
                </c:pt>
                <c:pt idx="14">
                  <c:v>1998</c:v>
                </c:pt>
                <c:pt idx="15">
                  <c:v>1999</c:v>
                </c:pt>
                <c:pt idx="16">
                  <c:v>2000</c:v>
                </c:pt>
                <c:pt idx="17">
                  <c:v>2001</c:v>
                </c:pt>
                <c:pt idx="18">
                  <c:v>2002</c:v>
                </c:pt>
                <c:pt idx="19">
                  <c:v>2003</c:v>
                </c:pt>
                <c:pt idx="20">
                  <c:v>2004</c:v>
                </c:pt>
                <c:pt idx="21">
                  <c:v>2005</c:v>
                </c:pt>
                <c:pt idx="22">
                  <c:v>2006</c:v>
                </c:pt>
                <c:pt idx="23">
                  <c:v>2007</c:v>
                </c:pt>
                <c:pt idx="24">
                  <c:v>2008</c:v>
                </c:pt>
                <c:pt idx="25">
                  <c:v>2009</c:v>
                </c:pt>
                <c:pt idx="26">
                  <c:v>2010</c:v>
                </c:pt>
                <c:pt idx="27">
                  <c:v>2011</c:v>
                </c:pt>
                <c:pt idx="28">
                  <c:v>2012</c:v>
                </c:pt>
                <c:pt idx="29">
                  <c:v>2013</c:v>
                </c:pt>
                <c:pt idx="30">
                  <c:v>2014</c:v>
                </c:pt>
              </c:numCache>
            </c:numRef>
          </c:cat>
          <c:val>
            <c:numRef>
              <c:f>Sheet1!$C$2:$C$32</c:f>
              <c:numCache>
                <c:formatCode>General</c:formatCode>
                <c:ptCount val="31"/>
                <c:pt idx="0">
                  <c:v>3.89</c:v>
                </c:pt>
                <c:pt idx="1">
                  <c:v>12.44</c:v>
                </c:pt>
                <c:pt idx="2">
                  <c:v>16.05</c:v>
                </c:pt>
                <c:pt idx="3">
                  <c:v>27.74</c:v>
                </c:pt>
                <c:pt idx="4">
                  <c:v>35.24</c:v>
                </c:pt>
                <c:pt idx="5">
                  <c:v>36.47</c:v>
                </c:pt>
                <c:pt idx="6">
                  <c:v>32.450000000000003</c:v>
                </c:pt>
                <c:pt idx="7">
                  <c:v>50.47</c:v>
                </c:pt>
                <c:pt idx="8">
                  <c:v>59.31</c:v>
                </c:pt>
                <c:pt idx="9">
                  <c:v>60.64</c:v>
                </c:pt>
                <c:pt idx="10">
                  <c:v>61.4</c:v>
                </c:pt>
                <c:pt idx="11">
                  <c:v>64.169999999999973</c:v>
                </c:pt>
                <c:pt idx="12">
                  <c:v>65.61</c:v>
                </c:pt>
                <c:pt idx="13">
                  <c:v>67.930000000000007</c:v>
                </c:pt>
                <c:pt idx="14">
                  <c:v>73.28</c:v>
                </c:pt>
                <c:pt idx="15">
                  <c:v>75.669999999999973</c:v>
                </c:pt>
                <c:pt idx="16">
                  <c:v>75.61</c:v>
                </c:pt>
                <c:pt idx="17">
                  <c:v>75.14</c:v>
                </c:pt>
                <c:pt idx="18">
                  <c:v>76.569999999999993</c:v>
                </c:pt>
                <c:pt idx="19">
                  <c:v>75.010000000000005</c:v>
                </c:pt>
                <c:pt idx="20">
                  <c:v>74.790000000000006</c:v>
                </c:pt>
                <c:pt idx="21">
                  <c:v>74.150000000000006</c:v>
                </c:pt>
                <c:pt idx="22">
                  <c:v>75.06</c:v>
                </c:pt>
                <c:pt idx="23">
                  <c:v>75.64</c:v>
                </c:pt>
                <c:pt idx="24">
                  <c:v>75.83</c:v>
                </c:pt>
                <c:pt idx="25">
                  <c:v>79.33</c:v>
                </c:pt>
                <c:pt idx="26">
                  <c:v>77.12</c:v>
                </c:pt>
                <c:pt idx="27">
                  <c:v>78.150000000000006</c:v>
                </c:pt>
                <c:pt idx="28">
                  <c:v>78.55</c:v>
                </c:pt>
                <c:pt idx="29">
                  <c:v>79.61</c:v>
                </c:pt>
                <c:pt idx="30">
                  <c:v>81.13</c:v>
                </c:pt>
              </c:numCache>
            </c:numRef>
          </c:val>
          <c:smooth val="0"/>
          <c:extLst xmlns:c16r2="http://schemas.microsoft.com/office/drawing/2015/06/chart">
            <c:ext xmlns:c16="http://schemas.microsoft.com/office/drawing/2014/chart" uri="{C3380CC4-5D6E-409C-BE32-E72D297353CC}">
              <c16:uniqueId val="{00000001-623F-42AD-B99F-FF3876AB436F}"/>
            </c:ext>
          </c:extLst>
        </c:ser>
        <c:dLbls>
          <c:showLegendKey val="0"/>
          <c:showVal val="0"/>
          <c:showCatName val="0"/>
          <c:showSerName val="0"/>
          <c:showPercent val="0"/>
          <c:showBubbleSize val="0"/>
        </c:dLbls>
        <c:marker val="1"/>
        <c:smooth val="0"/>
        <c:axId val="291534848"/>
        <c:axId val="726815808"/>
      </c:lineChart>
      <c:catAx>
        <c:axId val="29153484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6815808"/>
        <c:crosses val="autoZero"/>
        <c:auto val="1"/>
        <c:lblAlgn val="ctr"/>
        <c:lblOffset val="100"/>
        <c:noMultiLvlLbl val="0"/>
      </c:catAx>
      <c:valAx>
        <c:axId val="7268158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RMG exports </a:t>
                </a:r>
                <a:r>
                  <a:rPr lang="en-US" baseline="0"/>
                  <a:t> as %  Total Exports</a:t>
                </a:r>
                <a:endParaRPr lang="en-US"/>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15348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Fertility</a:t>
            </a:r>
            <a:r>
              <a:rPr lang="en-US" baseline="0"/>
              <a:t> Rate Per Women </a:t>
            </a:r>
            <a:endParaRPr lang="en-US"/>
          </a:p>
        </c:rich>
      </c:tx>
      <c:overlay val="0"/>
      <c:spPr>
        <a:noFill/>
        <a:ln>
          <a:noFill/>
        </a:ln>
        <a:effectLst/>
      </c:spPr>
    </c:title>
    <c:autoTitleDeleted val="0"/>
    <c:plotArea>
      <c:layout/>
      <c:lineChart>
        <c:grouping val="standard"/>
        <c:varyColors val="0"/>
        <c:ser>
          <c:idx val="0"/>
          <c:order val="0"/>
          <c:tx>
            <c:strRef>
              <c:f>Sheet1!$B$1</c:f>
              <c:strCache>
                <c:ptCount val="1"/>
                <c:pt idx="0">
                  <c:v>Pakistan</c:v>
                </c:pt>
              </c:strCache>
            </c:strRef>
          </c:tx>
          <c:spPr>
            <a:ln w="28575" cap="rnd">
              <a:solidFill>
                <a:schemeClr val="accent1"/>
              </a:solidFill>
              <a:round/>
            </a:ln>
            <a:effectLst/>
          </c:spPr>
          <c:marker>
            <c:symbol val="none"/>
          </c:marker>
          <c:cat>
            <c:numRef>
              <c:f>Sheet1!$A$2:$A$32</c:f>
              <c:numCache>
                <c:formatCode>General</c:formatCode>
                <c:ptCount val="31"/>
                <c:pt idx="0">
                  <c:v>1984</c:v>
                </c:pt>
                <c:pt idx="1">
                  <c:v>1985</c:v>
                </c:pt>
                <c:pt idx="2">
                  <c:v>1986</c:v>
                </c:pt>
                <c:pt idx="3">
                  <c:v>1987</c:v>
                </c:pt>
                <c:pt idx="4">
                  <c:v>1988</c:v>
                </c:pt>
                <c:pt idx="5">
                  <c:v>1989</c:v>
                </c:pt>
                <c:pt idx="6">
                  <c:v>1990</c:v>
                </c:pt>
                <c:pt idx="7">
                  <c:v>1991</c:v>
                </c:pt>
                <c:pt idx="8">
                  <c:v>1992</c:v>
                </c:pt>
                <c:pt idx="9">
                  <c:v>1993</c:v>
                </c:pt>
                <c:pt idx="10">
                  <c:v>1994</c:v>
                </c:pt>
                <c:pt idx="11">
                  <c:v>1995</c:v>
                </c:pt>
                <c:pt idx="12">
                  <c:v>1996</c:v>
                </c:pt>
                <c:pt idx="13">
                  <c:v>1997</c:v>
                </c:pt>
                <c:pt idx="14">
                  <c:v>1998</c:v>
                </c:pt>
                <c:pt idx="15">
                  <c:v>1999</c:v>
                </c:pt>
                <c:pt idx="16">
                  <c:v>2000</c:v>
                </c:pt>
                <c:pt idx="17">
                  <c:v>2001</c:v>
                </c:pt>
                <c:pt idx="18">
                  <c:v>2002</c:v>
                </c:pt>
                <c:pt idx="19">
                  <c:v>2003</c:v>
                </c:pt>
                <c:pt idx="20">
                  <c:v>2004</c:v>
                </c:pt>
                <c:pt idx="21">
                  <c:v>2005</c:v>
                </c:pt>
                <c:pt idx="22">
                  <c:v>2006</c:v>
                </c:pt>
                <c:pt idx="23">
                  <c:v>2007</c:v>
                </c:pt>
                <c:pt idx="24">
                  <c:v>2008</c:v>
                </c:pt>
                <c:pt idx="25">
                  <c:v>2009</c:v>
                </c:pt>
                <c:pt idx="26">
                  <c:v>2010</c:v>
                </c:pt>
                <c:pt idx="27">
                  <c:v>2011</c:v>
                </c:pt>
                <c:pt idx="28">
                  <c:v>2012</c:v>
                </c:pt>
                <c:pt idx="29">
                  <c:v>2013</c:v>
                </c:pt>
                <c:pt idx="30">
                  <c:v>2014</c:v>
                </c:pt>
              </c:numCache>
            </c:numRef>
          </c:cat>
          <c:val>
            <c:numRef>
              <c:f>Sheet1!$B$2:$B$32</c:f>
              <c:numCache>
                <c:formatCode>0.00</c:formatCode>
                <c:ptCount val="31"/>
                <c:pt idx="0">
                  <c:v>6.4359999999999999</c:v>
                </c:pt>
                <c:pt idx="1">
                  <c:v>6.407</c:v>
                </c:pt>
                <c:pt idx="2">
                  <c:v>6.4</c:v>
                </c:pt>
                <c:pt idx="3">
                  <c:v>6.39</c:v>
                </c:pt>
                <c:pt idx="4">
                  <c:v>6.3669999999999947</c:v>
                </c:pt>
                <c:pt idx="5">
                  <c:v>6.31</c:v>
                </c:pt>
                <c:pt idx="6">
                  <c:v>6.234</c:v>
                </c:pt>
                <c:pt idx="7">
                  <c:v>5.9</c:v>
                </c:pt>
                <c:pt idx="8">
                  <c:v>5.76</c:v>
                </c:pt>
                <c:pt idx="9">
                  <c:v>5.6199999999999957</c:v>
                </c:pt>
                <c:pt idx="10">
                  <c:v>5.4820000000000002</c:v>
                </c:pt>
                <c:pt idx="11">
                  <c:v>5.3419999999999996</c:v>
                </c:pt>
                <c:pt idx="12">
                  <c:v>5.1979999999999951</c:v>
                </c:pt>
                <c:pt idx="13">
                  <c:v>5.048</c:v>
                </c:pt>
                <c:pt idx="14">
                  <c:v>4.8919999999999986</c:v>
                </c:pt>
                <c:pt idx="15">
                  <c:v>4.7329999999999997</c:v>
                </c:pt>
                <c:pt idx="16">
                  <c:v>4.58</c:v>
                </c:pt>
                <c:pt idx="17">
                  <c:v>4.4379999999999997</c:v>
                </c:pt>
                <c:pt idx="18">
                  <c:v>4.3139999999999956</c:v>
                </c:pt>
                <c:pt idx="19">
                  <c:v>4.2110000000000003</c:v>
                </c:pt>
                <c:pt idx="20">
                  <c:v>4.1289999999999951</c:v>
                </c:pt>
                <c:pt idx="21">
                  <c:v>4.0669999999999966</c:v>
                </c:pt>
                <c:pt idx="22">
                  <c:v>4.0199999999999996</c:v>
                </c:pt>
                <c:pt idx="23">
                  <c:v>3.98</c:v>
                </c:pt>
                <c:pt idx="24">
                  <c:v>3.9420000000000002</c:v>
                </c:pt>
                <c:pt idx="25">
                  <c:v>3.9009999999999998</c:v>
                </c:pt>
                <c:pt idx="26">
                  <c:v>3.8549999999999991</c:v>
                </c:pt>
                <c:pt idx="27">
                  <c:v>3.802</c:v>
                </c:pt>
                <c:pt idx="28">
                  <c:v>3.7440000000000002</c:v>
                </c:pt>
                <c:pt idx="29">
                  <c:v>3.68</c:v>
                </c:pt>
                <c:pt idx="30">
                  <c:v>3.617</c:v>
                </c:pt>
              </c:numCache>
            </c:numRef>
          </c:val>
          <c:smooth val="0"/>
          <c:extLst xmlns:c16r2="http://schemas.microsoft.com/office/drawing/2015/06/chart">
            <c:ext xmlns:c16="http://schemas.microsoft.com/office/drawing/2014/chart" uri="{C3380CC4-5D6E-409C-BE32-E72D297353CC}">
              <c16:uniqueId val="{00000000-D664-40E0-AB0B-2E3F2B3DFB16}"/>
            </c:ext>
          </c:extLst>
        </c:ser>
        <c:ser>
          <c:idx val="1"/>
          <c:order val="1"/>
          <c:tx>
            <c:strRef>
              <c:f>Sheet1!$C$1</c:f>
              <c:strCache>
                <c:ptCount val="1"/>
                <c:pt idx="0">
                  <c:v>Bangladesh</c:v>
                </c:pt>
              </c:strCache>
            </c:strRef>
          </c:tx>
          <c:spPr>
            <a:ln w="28575" cap="rnd">
              <a:solidFill>
                <a:schemeClr val="accent2"/>
              </a:solidFill>
              <a:round/>
            </a:ln>
            <a:effectLst/>
          </c:spPr>
          <c:marker>
            <c:symbol val="none"/>
          </c:marker>
          <c:cat>
            <c:numRef>
              <c:f>Sheet1!$A$2:$A$32</c:f>
              <c:numCache>
                <c:formatCode>General</c:formatCode>
                <c:ptCount val="31"/>
                <c:pt idx="0">
                  <c:v>1984</c:v>
                </c:pt>
                <c:pt idx="1">
                  <c:v>1985</c:v>
                </c:pt>
                <c:pt idx="2">
                  <c:v>1986</c:v>
                </c:pt>
                <c:pt idx="3">
                  <c:v>1987</c:v>
                </c:pt>
                <c:pt idx="4">
                  <c:v>1988</c:v>
                </c:pt>
                <c:pt idx="5">
                  <c:v>1989</c:v>
                </c:pt>
                <c:pt idx="6">
                  <c:v>1990</c:v>
                </c:pt>
                <c:pt idx="7">
                  <c:v>1991</c:v>
                </c:pt>
                <c:pt idx="8">
                  <c:v>1992</c:v>
                </c:pt>
                <c:pt idx="9">
                  <c:v>1993</c:v>
                </c:pt>
                <c:pt idx="10">
                  <c:v>1994</c:v>
                </c:pt>
                <c:pt idx="11">
                  <c:v>1995</c:v>
                </c:pt>
                <c:pt idx="12">
                  <c:v>1996</c:v>
                </c:pt>
                <c:pt idx="13">
                  <c:v>1997</c:v>
                </c:pt>
                <c:pt idx="14">
                  <c:v>1998</c:v>
                </c:pt>
                <c:pt idx="15">
                  <c:v>1999</c:v>
                </c:pt>
                <c:pt idx="16">
                  <c:v>2000</c:v>
                </c:pt>
                <c:pt idx="17">
                  <c:v>2001</c:v>
                </c:pt>
                <c:pt idx="18">
                  <c:v>2002</c:v>
                </c:pt>
                <c:pt idx="19">
                  <c:v>2003</c:v>
                </c:pt>
                <c:pt idx="20">
                  <c:v>2004</c:v>
                </c:pt>
                <c:pt idx="21">
                  <c:v>2005</c:v>
                </c:pt>
                <c:pt idx="22">
                  <c:v>2006</c:v>
                </c:pt>
                <c:pt idx="23">
                  <c:v>2007</c:v>
                </c:pt>
                <c:pt idx="24">
                  <c:v>2008</c:v>
                </c:pt>
                <c:pt idx="25">
                  <c:v>2009</c:v>
                </c:pt>
                <c:pt idx="26">
                  <c:v>2010</c:v>
                </c:pt>
                <c:pt idx="27">
                  <c:v>2011</c:v>
                </c:pt>
                <c:pt idx="28">
                  <c:v>2012</c:v>
                </c:pt>
                <c:pt idx="29">
                  <c:v>2013</c:v>
                </c:pt>
                <c:pt idx="30">
                  <c:v>2014</c:v>
                </c:pt>
              </c:numCache>
            </c:numRef>
          </c:cat>
          <c:val>
            <c:numRef>
              <c:f>Sheet1!$C$2:$C$32</c:f>
              <c:numCache>
                <c:formatCode>General</c:formatCode>
                <c:ptCount val="31"/>
                <c:pt idx="0">
                  <c:v>5.6979999999999951</c:v>
                </c:pt>
                <c:pt idx="1">
                  <c:v>5.5010000000000003</c:v>
                </c:pt>
                <c:pt idx="2">
                  <c:v>5.298</c:v>
                </c:pt>
                <c:pt idx="3">
                  <c:v>5.0919999999999996</c:v>
                </c:pt>
                <c:pt idx="4">
                  <c:v>4.87</c:v>
                </c:pt>
                <c:pt idx="5" formatCode="0.00">
                  <c:v>4.6859999999999946</c:v>
                </c:pt>
                <c:pt idx="6" formatCode="0.00">
                  <c:v>4.4939999999999998</c:v>
                </c:pt>
                <c:pt idx="7" formatCode="0.00">
                  <c:v>4.4160000000000004</c:v>
                </c:pt>
                <c:pt idx="8" formatCode="0.00">
                  <c:v>3.84</c:v>
                </c:pt>
                <c:pt idx="9" formatCode="0.00">
                  <c:v>3.99</c:v>
                </c:pt>
                <c:pt idx="10" formatCode="0.00">
                  <c:v>3.8460000000000001</c:v>
                </c:pt>
                <c:pt idx="11" formatCode="0.00">
                  <c:v>3.7130000000000001</c:v>
                </c:pt>
                <c:pt idx="12" formatCode="0.00">
                  <c:v>3.5920000000000001</c:v>
                </c:pt>
                <c:pt idx="13" formatCode="0.00">
                  <c:v>3.4790000000000001</c:v>
                </c:pt>
                <c:pt idx="14" formatCode="0.00">
                  <c:v>3.371999999999999</c:v>
                </c:pt>
                <c:pt idx="15" formatCode="0.00">
                  <c:v>3.2690000000000001</c:v>
                </c:pt>
                <c:pt idx="16" formatCode="0.00">
                  <c:v>3.169</c:v>
                </c:pt>
                <c:pt idx="17" formatCode="0.00">
                  <c:v>3.069</c:v>
                </c:pt>
                <c:pt idx="18" formatCode="0.00">
                  <c:v>2.9710000000000001</c:v>
                </c:pt>
                <c:pt idx="19" formatCode="0.00">
                  <c:v>2.8740000000000001</c:v>
                </c:pt>
                <c:pt idx="20" formatCode="0.00">
                  <c:v>2.7789999999999999</c:v>
                </c:pt>
                <c:pt idx="21" formatCode="0.00">
                  <c:v>2.68</c:v>
                </c:pt>
                <c:pt idx="22" formatCode="0.00">
                  <c:v>2.6</c:v>
                </c:pt>
                <c:pt idx="23" formatCode="0.00">
                  <c:v>2.5209999999999999</c:v>
                </c:pt>
                <c:pt idx="24" formatCode="0.00">
                  <c:v>2.4489999999999998</c:v>
                </c:pt>
                <c:pt idx="25" formatCode="0.00">
                  <c:v>2.387</c:v>
                </c:pt>
                <c:pt idx="26" formatCode="0.00">
                  <c:v>2.3319999999999981</c:v>
                </c:pt>
                <c:pt idx="27" formatCode="0.00">
                  <c:v>2.286</c:v>
                </c:pt>
                <c:pt idx="28" formatCode="0.00">
                  <c:v>2.2450000000000001</c:v>
                </c:pt>
                <c:pt idx="29" formatCode="0.00">
                  <c:v>2.2090000000000001</c:v>
                </c:pt>
                <c:pt idx="30" formatCode="0.00">
                  <c:v>2.1749999999999998</c:v>
                </c:pt>
              </c:numCache>
            </c:numRef>
          </c:val>
          <c:smooth val="0"/>
          <c:extLst xmlns:c16r2="http://schemas.microsoft.com/office/drawing/2015/06/chart">
            <c:ext xmlns:c16="http://schemas.microsoft.com/office/drawing/2014/chart" uri="{C3380CC4-5D6E-409C-BE32-E72D297353CC}">
              <c16:uniqueId val="{00000001-D664-40E0-AB0B-2E3F2B3DFB16}"/>
            </c:ext>
          </c:extLst>
        </c:ser>
        <c:ser>
          <c:idx val="2"/>
          <c:order val="2"/>
          <c:tx>
            <c:strRef>
              <c:f>Sheet1!$D$1</c:f>
              <c:strCache>
                <c:ptCount val="1"/>
                <c:pt idx="0">
                  <c:v>Column1</c:v>
                </c:pt>
              </c:strCache>
            </c:strRef>
          </c:tx>
          <c:spPr>
            <a:ln w="28575" cap="rnd">
              <a:solidFill>
                <a:schemeClr val="accent3"/>
              </a:solidFill>
              <a:round/>
            </a:ln>
            <a:effectLst/>
          </c:spPr>
          <c:marker>
            <c:symbol val="none"/>
          </c:marker>
          <c:cat>
            <c:numRef>
              <c:f>Sheet1!$A$2:$A$32</c:f>
              <c:numCache>
                <c:formatCode>General</c:formatCode>
                <c:ptCount val="31"/>
                <c:pt idx="0">
                  <c:v>1984</c:v>
                </c:pt>
                <c:pt idx="1">
                  <c:v>1985</c:v>
                </c:pt>
                <c:pt idx="2">
                  <c:v>1986</c:v>
                </c:pt>
                <c:pt idx="3">
                  <c:v>1987</c:v>
                </c:pt>
                <c:pt idx="4">
                  <c:v>1988</c:v>
                </c:pt>
                <c:pt idx="5">
                  <c:v>1989</c:v>
                </c:pt>
                <c:pt idx="6">
                  <c:v>1990</c:v>
                </c:pt>
                <c:pt idx="7">
                  <c:v>1991</c:v>
                </c:pt>
                <c:pt idx="8">
                  <c:v>1992</c:v>
                </c:pt>
                <c:pt idx="9">
                  <c:v>1993</c:v>
                </c:pt>
                <c:pt idx="10">
                  <c:v>1994</c:v>
                </c:pt>
                <c:pt idx="11">
                  <c:v>1995</c:v>
                </c:pt>
                <c:pt idx="12">
                  <c:v>1996</c:v>
                </c:pt>
                <c:pt idx="13">
                  <c:v>1997</c:v>
                </c:pt>
                <c:pt idx="14">
                  <c:v>1998</c:v>
                </c:pt>
                <c:pt idx="15">
                  <c:v>1999</c:v>
                </c:pt>
                <c:pt idx="16">
                  <c:v>2000</c:v>
                </c:pt>
                <c:pt idx="17">
                  <c:v>2001</c:v>
                </c:pt>
                <c:pt idx="18">
                  <c:v>2002</c:v>
                </c:pt>
                <c:pt idx="19">
                  <c:v>2003</c:v>
                </c:pt>
                <c:pt idx="20">
                  <c:v>2004</c:v>
                </c:pt>
                <c:pt idx="21">
                  <c:v>2005</c:v>
                </c:pt>
                <c:pt idx="22">
                  <c:v>2006</c:v>
                </c:pt>
                <c:pt idx="23">
                  <c:v>2007</c:v>
                </c:pt>
                <c:pt idx="24">
                  <c:v>2008</c:v>
                </c:pt>
                <c:pt idx="25">
                  <c:v>2009</c:v>
                </c:pt>
                <c:pt idx="26">
                  <c:v>2010</c:v>
                </c:pt>
                <c:pt idx="27">
                  <c:v>2011</c:v>
                </c:pt>
                <c:pt idx="28">
                  <c:v>2012</c:v>
                </c:pt>
                <c:pt idx="29">
                  <c:v>2013</c:v>
                </c:pt>
                <c:pt idx="30">
                  <c:v>2014</c:v>
                </c:pt>
              </c:numCache>
            </c:numRef>
          </c:cat>
          <c:val>
            <c:numRef>
              <c:f>Sheet1!$D$2:$D$32</c:f>
              <c:numCache>
                <c:formatCode>General</c:formatCode>
                <c:ptCount val="31"/>
              </c:numCache>
            </c:numRef>
          </c:val>
          <c:smooth val="0"/>
          <c:extLst xmlns:c16r2="http://schemas.microsoft.com/office/drawing/2015/06/chart">
            <c:ext xmlns:c16="http://schemas.microsoft.com/office/drawing/2014/chart" uri="{C3380CC4-5D6E-409C-BE32-E72D297353CC}">
              <c16:uniqueId val="{00000002-D664-40E0-AB0B-2E3F2B3DFB16}"/>
            </c:ext>
          </c:extLst>
        </c:ser>
        <c:dLbls>
          <c:showLegendKey val="0"/>
          <c:showVal val="0"/>
          <c:showCatName val="0"/>
          <c:showSerName val="0"/>
          <c:showPercent val="0"/>
          <c:showBubbleSize val="0"/>
        </c:dLbls>
        <c:marker val="1"/>
        <c:smooth val="0"/>
        <c:axId val="312297984"/>
        <c:axId val="766222336"/>
      </c:lineChart>
      <c:catAx>
        <c:axId val="3122979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6222336"/>
        <c:crosses val="autoZero"/>
        <c:auto val="1"/>
        <c:lblAlgn val="ctr"/>
        <c:lblOffset val="100"/>
        <c:noMultiLvlLbl val="0"/>
      </c:catAx>
      <c:valAx>
        <c:axId val="7662223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Fertility</a:t>
                </a:r>
                <a:r>
                  <a:rPr lang="en-US" baseline="0"/>
                  <a:t>  Rate</a:t>
                </a:r>
                <a:endParaRPr lang="en-US"/>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2297984"/>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Contraceptive</a:t>
            </a:r>
            <a:r>
              <a:rPr lang="en-US" baseline="0"/>
              <a:t> Usage</a:t>
            </a:r>
            <a:endParaRPr lang="en-US"/>
          </a:p>
        </c:rich>
      </c:tx>
      <c:overlay val="0"/>
      <c:spPr>
        <a:noFill/>
        <a:ln>
          <a:noFill/>
        </a:ln>
        <a:effectLst/>
      </c:spPr>
    </c:title>
    <c:autoTitleDeleted val="0"/>
    <c:plotArea>
      <c:layout/>
      <c:lineChart>
        <c:grouping val="standard"/>
        <c:varyColors val="0"/>
        <c:ser>
          <c:idx val="0"/>
          <c:order val="0"/>
          <c:tx>
            <c:strRef>
              <c:f>Sheet1!$B$1</c:f>
              <c:strCache>
                <c:ptCount val="1"/>
                <c:pt idx="0">
                  <c:v>Pakistan</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Sheet1!$A$2:$A$32</c:f>
              <c:numCache>
                <c:formatCode>General</c:formatCode>
                <c:ptCount val="31"/>
                <c:pt idx="0">
                  <c:v>1984</c:v>
                </c:pt>
                <c:pt idx="1">
                  <c:v>1985</c:v>
                </c:pt>
                <c:pt idx="2">
                  <c:v>1986</c:v>
                </c:pt>
                <c:pt idx="3">
                  <c:v>1987</c:v>
                </c:pt>
                <c:pt idx="4">
                  <c:v>1988</c:v>
                </c:pt>
                <c:pt idx="5">
                  <c:v>1989</c:v>
                </c:pt>
                <c:pt idx="6">
                  <c:v>1990</c:v>
                </c:pt>
                <c:pt idx="7">
                  <c:v>1991</c:v>
                </c:pt>
                <c:pt idx="8">
                  <c:v>1992</c:v>
                </c:pt>
                <c:pt idx="9">
                  <c:v>1993</c:v>
                </c:pt>
                <c:pt idx="10">
                  <c:v>1994</c:v>
                </c:pt>
                <c:pt idx="11">
                  <c:v>1995</c:v>
                </c:pt>
                <c:pt idx="12">
                  <c:v>1996</c:v>
                </c:pt>
                <c:pt idx="13">
                  <c:v>1997</c:v>
                </c:pt>
                <c:pt idx="14">
                  <c:v>1998</c:v>
                </c:pt>
                <c:pt idx="15">
                  <c:v>1999</c:v>
                </c:pt>
                <c:pt idx="16">
                  <c:v>2000</c:v>
                </c:pt>
                <c:pt idx="17">
                  <c:v>2001</c:v>
                </c:pt>
                <c:pt idx="18">
                  <c:v>2002</c:v>
                </c:pt>
                <c:pt idx="19">
                  <c:v>2003</c:v>
                </c:pt>
                <c:pt idx="20">
                  <c:v>2004</c:v>
                </c:pt>
                <c:pt idx="21">
                  <c:v>2005</c:v>
                </c:pt>
                <c:pt idx="22">
                  <c:v>2006</c:v>
                </c:pt>
                <c:pt idx="23">
                  <c:v>2007</c:v>
                </c:pt>
                <c:pt idx="24">
                  <c:v>2008</c:v>
                </c:pt>
                <c:pt idx="25">
                  <c:v>2009</c:v>
                </c:pt>
                <c:pt idx="26">
                  <c:v>2010</c:v>
                </c:pt>
                <c:pt idx="27">
                  <c:v>2011</c:v>
                </c:pt>
                <c:pt idx="28">
                  <c:v>2012</c:v>
                </c:pt>
                <c:pt idx="29">
                  <c:v>2013</c:v>
                </c:pt>
                <c:pt idx="30">
                  <c:v>2014</c:v>
                </c:pt>
              </c:numCache>
            </c:numRef>
          </c:cat>
          <c:val>
            <c:numRef>
              <c:f>Sheet1!$B$2:$B$32</c:f>
              <c:numCache>
                <c:formatCode>General</c:formatCode>
                <c:ptCount val="31"/>
                <c:pt idx="0">
                  <c:v>8.4600000000000026</c:v>
                </c:pt>
                <c:pt idx="1">
                  <c:v>9.1</c:v>
                </c:pt>
                <c:pt idx="2">
                  <c:v>9.5500000000000007</c:v>
                </c:pt>
                <c:pt idx="3">
                  <c:v>10</c:v>
                </c:pt>
                <c:pt idx="4">
                  <c:v>10.45</c:v>
                </c:pt>
                <c:pt idx="5">
                  <c:v>10.9</c:v>
                </c:pt>
                <c:pt idx="6">
                  <c:v>11.35</c:v>
                </c:pt>
                <c:pt idx="7">
                  <c:v>11.8</c:v>
                </c:pt>
                <c:pt idx="8">
                  <c:v>16.850000000000001</c:v>
                </c:pt>
                <c:pt idx="9">
                  <c:v>21.9</c:v>
                </c:pt>
                <c:pt idx="10">
                  <c:v>19.04</c:v>
                </c:pt>
                <c:pt idx="11">
                  <c:v>17.8</c:v>
                </c:pt>
                <c:pt idx="12">
                  <c:v>13</c:v>
                </c:pt>
                <c:pt idx="13">
                  <c:v>23.9</c:v>
                </c:pt>
                <c:pt idx="14">
                  <c:v>20.45</c:v>
                </c:pt>
                <c:pt idx="15">
                  <c:v>17</c:v>
                </c:pt>
                <c:pt idx="16">
                  <c:v>22.3</c:v>
                </c:pt>
                <c:pt idx="17">
                  <c:v>27.6</c:v>
                </c:pt>
                <c:pt idx="18">
                  <c:v>29.85</c:v>
                </c:pt>
                <c:pt idx="19">
                  <c:v>32.1</c:v>
                </c:pt>
                <c:pt idx="20">
                  <c:v>30.07</c:v>
                </c:pt>
                <c:pt idx="21">
                  <c:v>28.04</c:v>
                </c:pt>
                <c:pt idx="22">
                  <c:v>26</c:v>
                </c:pt>
                <c:pt idx="23">
                  <c:v>29.6</c:v>
                </c:pt>
                <c:pt idx="24">
                  <c:v>27</c:v>
                </c:pt>
                <c:pt idx="25">
                  <c:v>27.5</c:v>
                </c:pt>
                <c:pt idx="26">
                  <c:v>28</c:v>
                </c:pt>
                <c:pt idx="27">
                  <c:v>28.5</c:v>
                </c:pt>
                <c:pt idx="28">
                  <c:v>29</c:v>
                </c:pt>
                <c:pt idx="29">
                  <c:v>35.4</c:v>
                </c:pt>
                <c:pt idx="30">
                  <c:v>39.6</c:v>
                </c:pt>
              </c:numCache>
            </c:numRef>
          </c:val>
          <c:smooth val="0"/>
          <c:extLst xmlns:c16r2="http://schemas.microsoft.com/office/drawing/2015/06/chart">
            <c:ext xmlns:c16="http://schemas.microsoft.com/office/drawing/2014/chart" uri="{C3380CC4-5D6E-409C-BE32-E72D297353CC}">
              <c16:uniqueId val="{00000000-B0BF-457E-B477-62C618F86B55}"/>
            </c:ext>
          </c:extLst>
        </c:ser>
        <c:ser>
          <c:idx val="1"/>
          <c:order val="1"/>
          <c:tx>
            <c:strRef>
              <c:f>Sheet1!$C$1</c:f>
              <c:strCache>
                <c:ptCount val="1"/>
                <c:pt idx="0">
                  <c:v>Bangladesh</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Sheet1!$A$2:$A$32</c:f>
              <c:numCache>
                <c:formatCode>General</c:formatCode>
                <c:ptCount val="31"/>
                <c:pt idx="0">
                  <c:v>1984</c:v>
                </c:pt>
                <c:pt idx="1">
                  <c:v>1985</c:v>
                </c:pt>
                <c:pt idx="2">
                  <c:v>1986</c:v>
                </c:pt>
                <c:pt idx="3">
                  <c:v>1987</c:v>
                </c:pt>
                <c:pt idx="4">
                  <c:v>1988</c:v>
                </c:pt>
                <c:pt idx="5">
                  <c:v>1989</c:v>
                </c:pt>
                <c:pt idx="6">
                  <c:v>1990</c:v>
                </c:pt>
                <c:pt idx="7">
                  <c:v>1991</c:v>
                </c:pt>
                <c:pt idx="8">
                  <c:v>1992</c:v>
                </c:pt>
                <c:pt idx="9">
                  <c:v>1993</c:v>
                </c:pt>
                <c:pt idx="10">
                  <c:v>1994</c:v>
                </c:pt>
                <c:pt idx="11">
                  <c:v>1995</c:v>
                </c:pt>
                <c:pt idx="12">
                  <c:v>1996</c:v>
                </c:pt>
                <c:pt idx="13">
                  <c:v>1997</c:v>
                </c:pt>
                <c:pt idx="14">
                  <c:v>1998</c:v>
                </c:pt>
                <c:pt idx="15">
                  <c:v>1999</c:v>
                </c:pt>
                <c:pt idx="16">
                  <c:v>2000</c:v>
                </c:pt>
                <c:pt idx="17">
                  <c:v>2001</c:v>
                </c:pt>
                <c:pt idx="18">
                  <c:v>2002</c:v>
                </c:pt>
                <c:pt idx="19">
                  <c:v>2003</c:v>
                </c:pt>
                <c:pt idx="20">
                  <c:v>2004</c:v>
                </c:pt>
                <c:pt idx="21">
                  <c:v>2005</c:v>
                </c:pt>
                <c:pt idx="22">
                  <c:v>2006</c:v>
                </c:pt>
                <c:pt idx="23">
                  <c:v>2007</c:v>
                </c:pt>
                <c:pt idx="24">
                  <c:v>2008</c:v>
                </c:pt>
                <c:pt idx="25">
                  <c:v>2009</c:v>
                </c:pt>
                <c:pt idx="26">
                  <c:v>2010</c:v>
                </c:pt>
                <c:pt idx="27">
                  <c:v>2011</c:v>
                </c:pt>
                <c:pt idx="28">
                  <c:v>2012</c:v>
                </c:pt>
                <c:pt idx="29">
                  <c:v>2013</c:v>
                </c:pt>
                <c:pt idx="30">
                  <c:v>2014</c:v>
                </c:pt>
              </c:numCache>
            </c:numRef>
          </c:cat>
          <c:val>
            <c:numRef>
              <c:f>Sheet1!$C$2:$C$32</c:f>
              <c:numCache>
                <c:formatCode>General</c:formatCode>
                <c:ptCount val="31"/>
                <c:pt idx="0">
                  <c:v>19.100000000000001</c:v>
                </c:pt>
                <c:pt idx="1">
                  <c:v>22.2</c:v>
                </c:pt>
                <c:pt idx="2">
                  <c:v>25.3</c:v>
                </c:pt>
                <c:pt idx="3">
                  <c:v>32.65</c:v>
                </c:pt>
                <c:pt idx="4">
                  <c:v>40</c:v>
                </c:pt>
                <c:pt idx="5" formatCode="0.00">
                  <c:v>39.9</c:v>
                </c:pt>
                <c:pt idx="6" formatCode="0.00">
                  <c:v>43.391054598303192</c:v>
                </c:pt>
                <c:pt idx="7">
                  <c:v>39.9</c:v>
                </c:pt>
                <c:pt idx="8">
                  <c:v>41.5</c:v>
                </c:pt>
                <c:pt idx="9">
                  <c:v>43.1</c:v>
                </c:pt>
                <c:pt idx="10">
                  <c:v>44.9</c:v>
                </c:pt>
                <c:pt idx="11">
                  <c:v>46.53</c:v>
                </c:pt>
                <c:pt idx="12">
                  <c:v>48.16</c:v>
                </c:pt>
                <c:pt idx="13">
                  <c:v>49.8</c:v>
                </c:pt>
                <c:pt idx="14">
                  <c:v>51.3</c:v>
                </c:pt>
                <c:pt idx="15">
                  <c:v>52.8</c:v>
                </c:pt>
                <c:pt idx="16">
                  <c:v>54.3</c:v>
                </c:pt>
                <c:pt idx="17">
                  <c:v>55.35</c:v>
                </c:pt>
                <c:pt idx="18">
                  <c:v>56.4</c:v>
                </c:pt>
                <c:pt idx="19">
                  <c:v>57.45</c:v>
                </c:pt>
                <c:pt idx="20">
                  <c:v>58.5</c:v>
                </c:pt>
                <c:pt idx="21">
                  <c:v>57.6</c:v>
                </c:pt>
                <c:pt idx="22">
                  <c:v>56.7</c:v>
                </c:pt>
                <c:pt idx="23">
                  <c:v>55.8</c:v>
                </c:pt>
                <c:pt idx="24">
                  <c:v>52.6</c:v>
                </c:pt>
                <c:pt idx="25">
                  <c:v>55.46</c:v>
                </c:pt>
                <c:pt idx="26">
                  <c:v>58.32</c:v>
                </c:pt>
                <c:pt idx="27">
                  <c:v>61.2</c:v>
                </c:pt>
                <c:pt idx="28">
                  <c:v>61.5</c:v>
                </c:pt>
                <c:pt idx="29">
                  <c:v>61.8</c:v>
                </c:pt>
                <c:pt idx="30">
                  <c:v>62.4</c:v>
                </c:pt>
              </c:numCache>
            </c:numRef>
          </c:val>
          <c:smooth val="0"/>
          <c:extLst xmlns:c16r2="http://schemas.microsoft.com/office/drawing/2015/06/chart">
            <c:ext xmlns:c16="http://schemas.microsoft.com/office/drawing/2014/chart" uri="{C3380CC4-5D6E-409C-BE32-E72D297353CC}">
              <c16:uniqueId val="{00000001-B0BF-457E-B477-62C618F86B55}"/>
            </c:ext>
          </c:extLst>
        </c:ser>
        <c:ser>
          <c:idx val="2"/>
          <c:order val="2"/>
          <c:tx>
            <c:strRef>
              <c:f>Sheet1!$D$1</c:f>
              <c:strCache>
                <c:ptCount val="1"/>
                <c:pt idx="0">
                  <c:v>Column1</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Sheet1!$A$2:$A$32</c:f>
              <c:numCache>
                <c:formatCode>General</c:formatCode>
                <c:ptCount val="31"/>
                <c:pt idx="0">
                  <c:v>1984</c:v>
                </c:pt>
                <c:pt idx="1">
                  <c:v>1985</c:v>
                </c:pt>
                <c:pt idx="2">
                  <c:v>1986</c:v>
                </c:pt>
                <c:pt idx="3">
                  <c:v>1987</c:v>
                </c:pt>
                <c:pt idx="4">
                  <c:v>1988</c:v>
                </c:pt>
                <c:pt idx="5">
                  <c:v>1989</c:v>
                </c:pt>
                <c:pt idx="6">
                  <c:v>1990</c:v>
                </c:pt>
                <c:pt idx="7">
                  <c:v>1991</c:v>
                </c:pt>
                <c:pt idx="8">
                  <c:v>1992</c:v>
                </c:pt>
                <c:pt idx="9">
                  <c:v>1993</c:v>
                </c:pt>
                <c:pt idx="10">
                  <c:v>1994</c:v>
                </c:pt>
                <c:pt idx="11">
                  <c:v>1995</c:v>
                </c:pt>
                <c:pt idx="12">
                  <c:v>1996</c:v>
                </c:pt>
                <c:pt idx="13">
                  <c:v>1997</c:v>
                </c:pt>
                <c:pt idx="14">
                  <c:v>1998</c:v>
                </c:pt>
                <c:pt idx="15">
                  <c:v>1999</c:v>
                </c:pt>
                <c:pt idx="16">
                  <c:v>2000</c:v>
                </c:pt>
                <c:pt idx="17">
                  <c:v>2001</c:v>
                </c:pt>
                <c:pt idx="18">
                  <c:v>2002</c:v>
                </c:pt>
                <c:pt idx="19">
                  <c:v>2003</c:v>
                </c:pt>
                <c:pt idx="20">
                  <c:v>2004</c:v>
                </c:pt>
                <c:pt idx="21">
                  <c:v>2005</c:v>
                </c:pt>
                <c:pt idx="22">
                  <c:v>2006</c:v>
                </c:pt>
                <c:pt idx="23">
                  <c:v>2007</c:v>
                </c:pt>
                <c:pt idx="24">
                  <c:v>2008</c:v>
                </c:pt>
                <c:pt idx="25">
                  <c:v>2009</c:v>
                </c:pt>
                <c:pt idx="26">
                  <c:v>2010</c:v>
                </c:pt>
                <c:pt idx="27">
                  <c:v>2011</c:v>
                </c:pt>
                <c:pt idx="28">
                  <c:v>2012</c:v>
                </c:pt>
                <c:pt idx="29">
                  <c:v>2013</c:v>
                </c:pt>
                <c:pt idx="30">
                  <c:v>2014</c:v>
                </c:pt>
              </c:numCache>
            </c:numRef>
          </c:cat>
          <c:val>
            <c:numRef>
              <c:f>Sheet1!$D$2:$D$32</c:f>
              <c:numCache>
                <c:formatCode>General</c:formatCode>
                <c:ptCount val="31"/>
              </c:numCache>
            </c:numRef>
          </c:val>
          <c:smooth val="0"/>
          <c:extLst xmlns:c16r2="http://schemas.microsoft.com/office/drawing/2015/06/chart">
            <c:ext xmlns:c16="http://schemas.microsoft.com/office/drawing/2014/chart" uri="{C3380CC4-5D6E-409C-BE32-E72D297353CC}">
              <c16:uniqueId val="{00000002-B0BF-457E-B477-62C618F86B55}"/>
            </c:ext>
          </c:extLst>
        </c:ser>
        <c:dLbls>
          <c:showLegendKey val="0"/>
          <c:showVal val="0"/>
          <c:showCatName val="0"/>
          <c:showSerName val="0"/>
          <c:showPercent val="0"/>
          <c:showBubbleSize val="0"/>
        </c:dLbls>
        <c:marker val="1"/>
        <c:smooth val="0"/>
        <c:axId val="316732416"/>
        <c:axId val="766226368"/>
      </c:lineChart>
      <c:catAx>
        <c:axId val="31673241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6226368"/>
        <c:crosses val="autoZero"/>
        <c:auto val="1"/>
        <c:lblAlgn val="ctr"/>
        <c:lblOffset val="100"/>
        <c:noMultiLvlLbl val="0"/>
      </c:catAx>
      <c:valAx>
        <c:axId val="7662263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Contraceptive</a:t>
                </a:r>
                <a:r>
                  <a:rPr lang="en-US" baseline="0"/>
                  <a:t> Usage</a:t>
                </a:r>
                <a:endParaRPr lang="en-US"/>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6732416"/>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Gross</a:t>
            </a:r>
            <a:r>
              <a:rPr lang="en-US" baseline="0"/>
              <a:t> enrollment Rate Primary Females</a:t>
            </a:r>
            <a:endParaRPr lang="en-US"/>
          </a:p>
        </c:rich>
      </c:tx>
      <c:overlay val="0"/>
      <c:spPr>
        <a:noFill/>
        <a:ln>
          <a:noFill/>
        </a:ln>
        <a:effectLst/>
      </c:spPr>
    </c:title>
    <c:autoTitleDeleted val="0"/>
    <c:plotArea>
      <c:layout/>
      <c:lineChart>
        <c:grouping val="standard"/>
        <c:varyColors val="0"/>
        <c:ser>
          <c:idx val="0"/>
          <c:order val="0"/>
          <c:tx>
            <c:strRef>
              <c:f>Sheet1!$B$1</c:f>
              <c:strCache>
                <c:ptCount val="1"/>
                <c:pt idx="0">
                  <c:v>Pakistan</c:v>
                </c:pt>
              </c:strCache>
            </c:strRef>
          </c:tx>
          <c:spPr>
            <a:ln w="28575" cap="rnd">
              <a:solidFill>
                <a:schemeClr val="accent1"/>
              </a:solidFill>
              <a:round/>
            </a:ln>
            <a:effectLst/>
          </c:spPr>
          <c:marker>
            <c:symbol val="none"/>
          </c:marker>
          <c:cat>
            <c:numRef>
              <c:f>Sheet1!$A$2:$A$32</c:f>
              <c:numCache>
                <c:formatCode>General</c:formatCode>
                <c:ptCount val="31"/>
                <c:pt idx="0">
                  <c:v>1984</c:v>
                </c:pt>
                <c:pt idx="1">
                  <c:v>1985</c:v>
                </c:pt>
                <c:pt idx="2">
                  <c:v>1986</c:v>
                </c:pt>
                <c:pt idx="3">
                  <c:v>1987</c:v>
                </c:pt>
                <c:pt idx="4">
                  <c:v>1988</c:v>
                </c:pt>
                <c:pt idx="5">
                  <c:v>1989</c:v>
                </c:pt>
                <c:pt idx="6">
                  <c:v>1990</c:v>
                </c:pt>
                <c:pt idx="7">
                  <c:v>1991</c:v>
                </c:pt>
                <c:pt idx="8">
                  <c:v>1992</c:v>
                </c:pt>
                <c:pt idx="9">
                  <c:v>1993</c:v>
                </c:pt>
                <c:pt idx="10">
                  <c:v>1994</c:v>
                </c:pt>
                <c:pt idx="11">
                  <c:v>1995</c:v>
                </c:pt>
                <c:pt idx="12">
                  <c:v>1996</c:v>
                </c:pt>
                <c:pt idx="13">
                  <c:v>1997</c:v>
                </c:pt>
                <c:pt idx="14">
                  <c:v>1998</c:v>
                </c:pt>
                <c:pt idx="15">
                  <c:v>1999</c:v>
                </c:pt>
                <c:pt idx="16">
                  <c:v>2000</c:v>
                </c:pt>
                <c:pt idx="17">
                  <c:v>2001</c:v>
                </c:pt>
                <c:pt idx="18">
                  <c:v>2002</c:v>
                </c:pt>
                <c:pt idx="19">
                  <c:v>2003</c:v>
                </c:pt>
                <c:pt idx="20">
                  <c:v>2004</c:v>
                </c:pt>
                <c:pt idx="21">
                  <c:v>2005</c:v>
                </c:pt>
                <c:pt idx="22">
                  <c:v>2006</c:v>
                </c:pt>
                <c:pt idx="23">
                  <c:v>2007</c:v>
                </c:pt>
                <c:pt idx="24">
                  <c:v>2008</c:v>
                </c:pt>
                <c:pt idx="25">
                  <c:v>2009</c:v>
                </c:pt>
                <c:pt idx="26">
                  <c:v>2010</c:v>
                </c:pt>
                <c:pt idx="27">
                  <c:v>2011</c:v>
                </c:pt>
                <c:pt idx="28">
                  <c:v>2012</c:v>
                </c:pt>
                <c:pt idx="29">
                  <c:v>2013</c:v>
                </c:pt>
                <c:pt idx="30">
                  <c:v>2014</c:v>
                </c:pt>
              </c:numCache>
            </c:numRef>
          </c:cat>
          <c:val>
            <c:numRef>
              <c:f>Sheet1!$B$2:$B$32</c:f>
              <c:numCache>
                <c:formatCode>0.00</c:formatCode>
                <c:ptCount val="31"/>
                <c:pt idx="0">
                  <c:v>35.9</c:v>
                </c:pt>
                <c:pt idx="1">
                  <c:v>37.299999999999997</c:v>
                </c:pt>
                <c:pt idx="2">
                  <c:v>38</c:v>
                </c:pt>
                <c:pt idx="3">
                  <c:v>39.200000000000003</c:v>
                </c:pt>
                <c:pt idx="4">
                  <c:v>40</c:v>
                </c:pt>
                <c:pt idx="5">
                  <c:v>39.9</c:v>
                </c:pt>
                <c:pt idx="6">
                  <c:v>38.59019</c:v>
                </c:pt>
                <c:pt idx="7">
                  <c:v>40.406996119018523</c:v>
                </c:pt>
                <c:pt idx="8">
                  <c:v>42.223802238037102</c:v>
                </c:pt>
                <c:pt idx="9">
                  <c:v>44.040608357055653</c:v>
                </c:pt>
                <c:pt idx="10">
                  <c:v>45.857414476074162</c:v>
                </c:pt>
                <c:pt idx="11">
                  <c:v>47.674220595092713</c:v>
                </c:pt>
                <c:pt idx="12">
                  <c:v>49.491026714111307</c:v>
                </c:pt>
                <c:pt idx="13">
                  <c:v>51.307832833129858</c:v>
                </c:pt>
                <c:pt idx="14">
                  <c:v>53.124638952148409</c:v>
                </c:pt>
                <c:pt idx="15">
                  <c:v>54.94144507116691</c:v>
                </c:pt>
                <c:pt idx="16">
                  <c:v>56.758251190185497</c:v>
                </c:pt>
                <c:pt idx="17">
                  <c:v>57.394748687744048</c:v>
                </c:pt>
                <c:pt idx="18">
                  <c:v>66.674720764160199</c:v>
                </c:pt>
                <c:pt idx="19">
                  <c:v>72.4586181640625</c:v>
                </c:pt>
                <c:pt idx="20">
                  <c:v>71.111480712890511</c:v>
                </c:pt>
                <c:pt idx="21">
                  <c:v>78.91847991943358</c:v>
                </c:pt>
                <c:pt idx="22">
                  <c:v>81.007232666015597</c:v>
                </c:pt>
                <c:pt idx="23">
                  <c:v>84.255638122558423</c:v>
                </c:pt>
                <c:pt idx="24">
                  <c:v>87.013031005859347</c:v>
                </c:pt>
                <c:pt idx="25">
                  <c:v>85.069160461425795</c:v>
                </c:pt>
                <c:pt idx="26">
                  <c:v>86.309211730957003</c:v>
                </c:pt>
                <c:pt idx="27">
                  <c:v>85.508460998535199</c:v>
                </c:pt>
                <c:pt idx="28">
                  <c:v>88.84</c:v>
                </c:pt>
                <c:pt idx="29">
                  <c:v>92.3</c:v>
                </c:pt>
                <c:pt idx="30">
                  <c:v>95.9</c:v>
                </c:pt>
              </c:numCache>
            </c:numRef>
          </c:val>
          <c:smooth val="0"/>
          <c:extLst xmlns:c16r2="http://schemas.microsoft.com/office/drawing/2015/06/chart">
            <c:ext xmlns:c16="http://schemas.microsoft.com/office/drawing/2014/chart" uri="{C3380CC4-5D6E-409C-BE32-E72D297353CC}">
              <c16:uniqueId val="{00000000-5DD7-41A6-A951-67B9E674FD9E}"/>
            </c:ext>
          </c:extLst>
        </c:ser>
        <c:ser>
          <c:idx val="1"/>
          <c:order val="1"/>
          <c:tx>
            <c:strRef>
              <c:f>Sheet1!$C$1</c:f>
              <c:strCache>
                <c:ptCount val="1"/>
                <c:pt idx="0">
                  <c:v>Bangladesh</c:v>
                </c:pt>
              </c:strCache>
            </c:strRef>
          </c:tx>
          <c:spPr>
            <a:ln w="28575" cap="rnd">
              <a:solidFill>
                <a:schemeClr val="accent2"/>
              </a:solidFill>
              <a:round/>
            </a:ln>
            <a:effectLst/>
          </c:spPr>
          <c:marker>
            <c:symbol val="none"/>
          </c:marker>
          <c:cat>
            <c:numRef>
              <c:f>Sheet1!$A$2:$A$32</c:f>
              <c:numCache>
                <c:formatCode>General</c:formatCode>
                <c:ptCount val="31"/>
                <c:pt idx="0">
                  <c:v>1984</c:v>
                </c:pt>
                <c:pt idx="1">
                  <c:v>1985</c:v>
                </c:pt>
                <c:pt idx="2">
                  <c:v>1986</c:v>
                </c:pt>
                <c:pt idx="3">
                  <c:v>1987</c:v>
                </c:pt>
                <c:pt idx="4">
                  <c:v>1988</c:v>
                </c:pt>
                <c:pt idx="5">
                  <c:v>1989</c:v>
                </c:pt>
                <c:pt idx="6">
                  <c:v>1990</c:v>
                </c:pt>
                <c:pt idx="7">
                  <c:v>1991</c:v>
                </c:pt>
                <c:pt idx="8">
                  <c:v>1992</c:v>
                </c:pt>
                <c:pt idx="9">
                  <c:v>1993</c:v>
                </c:pt>
                <c:pt idx="10">
                  <c:v>1994</c:v>
                </c:pt>
                <c:pt idx="11">
                  <c:v>1995</c:v>
                </c:pt>
                <c:pt idx="12">
                  <c:v>1996</c:v>
                </c:pt>
                <c:pt idx="13">
                  <c:v>1997</c:v>
                </c:pt>
                <c:pt idx="14">
                  <c:v>1998</c:v>
                </c:pt>
                <c:pt idx="15">
                  <c:v>1999</c:v>
                </c:pt>
                <c:pt idx="16">
                  <c:v>2000</c:v>
                </c:pt>
                <c:pt idx="17">
                  <c:v>2001</c:v>
                </c:pt>
                <c:pt idx="18">
                  <c:v>2002</c:v>
                </c:pt>
                <c:pt idx="19">
                  <c:v>2003</c:v>
                </c:pt>
                <c:pt idx="20">
                  <c:v>2004</c:v>
                </c:pt>
                <c:pt idx="21">
                  <c:v>2005</c:v>
                </c:pt>
                <c:pt idx="22">
                  <c:v>2006</c:v>
                </c:pt>
                <c:pt idx="23">
                  <c:v>2007</c:v>
                </c:pt>
                <c:pt idx="24">
                  <c:v>2008</c:v>
                </c:pt>
                <c:pt idx="25">
                  <c:v>2009</c:v>
                </c:pt>
                <c:pt idx="26">
                  <c:v>2010</c:v>
                </c:pt>
                <c:pt idx="27">
                  <c:v>2011</c:v>
                </c:pt>
                <c:pt idx="28">
                  <c:v>2012</c:v>
                </c:pt>
                <c:pt idx="29">
                  <c:v>2013</c:v>
                </c:pt>
                <c:pt idx="30">
                  <c:v>2014</c:v>
                </c:pt>
              </c:numCache>
            </c:numRef>
          </c:cat>
          <c:val>
            <c:numRef>
              <c:f>Sheet1!$C$2:$C$32</c:f>
              <c:numCache>
                <c:formatCode>General</c:formatCode>
                <c:ptCount val="31"/>
                <c:pt idx="0">
                  <c:v>57.7</c:v>
                </c:pt>
                <c:pt idx="1">
                  <c:v>55.5</c:v>
                </c:pt>
                <c:pt idx="2">
                  <c:v>54.8</c:v>
                </c:pt>
                <c:pt idx="3">
                  <c:v>53.8</c:v>
                </c:pt>
                <c:pt idx="4">
                  <c:v>69.099999999999994</c:v>
                </c:pt>
                <c:pt idx="5" formatCode="0.00">
                  <c:v>69.400000000000006</c:v>
                </c:pt>
                <c:pt idx="6" formatCode="0.00">
                  <c:v>74</c:v>
                </c:pt>
                <c:pt idx="7" formatCode="0.00">
                  <c:v>27.943492359154739</c:v>
                </c:pt>
                <c:pt idx="8" formatCode="0.00">
                  <c:v>30.628474851316231</c:v>
                </c:pt>
                <c:pt idx="9" formatCode="0.00">
                  <c:v>33.571446963764039</c:v>
                </c:pt>
                <c:pt idx="10" formatCode="0.00">
                  <c:v>36.797197924871298</c:v>
                </c:pt>
                <c:pt idx="11" formatCode="0.00">
                  <c:v>40.332898864432273</c:v>
                </c:pt>
                <c:pt idx="12" formatCode="0.00">
                  <c:v>44.208331681391641</c:v>
                </c:pt>
                <c:pt idx="13" formatCode="0.00">
                  <c:v>48.456139902589761</c:v>
                </c:pt>
                <c:pt idx="14" formatCode="0.00">
                  <c:v>53.112103645559671</c:v>
                </c:pt>
                <c:pt idx="15" formatCode="0.00">
                  <c:v>58.215441001438613</c:v>
                </c:pt>
                <c:pt idx="16" formatCode="0.00">
                  <c:v>63.809138376602782</c:v>
                </c:pt>
                <c:pt idx="17" formatCode="0.00">
                  <c:v>69.940312575555708</c:v>
                </c:pt>
                <c:pt idx="18" formatCode="0.00">
                  <c:v>76.660607674967153</c:v>
                </c:pt>
                <c:pt idx="19" formatCode="0.00">
                  <c:v>84.026630031808068</c:v>
                </c:pt>
                <c:pt idx="20" formatCode="0.00">
                  <c:v>92.100425089741165</c:v>
                </c:pt>
                <c:pt idx="21" formatCode="0.00">
                  <c:v>100.95</c:v>
                </c:pt>
                <c:pt idx="22" formatCode="0.00">
                  <c:v>102.2</c:v>
                </c:pt>
                <c:pt idx="23" formatCode="0.00">
                  <c:v>102.16</c:v>
                </c:pt>
                <c:pt idx="24" formatCode="0.00">
                  <c:v>99.53</c:v>
                </c:pt>
                <c:pt idx="25" formatCode="0.00">
                  <c:v>102.18</c:v>
                </c:pt>
                <c:pt idx="26" formatCode="0.00">
                  <c:v>105.86</c:v>
                </c:pt>
                <c:pt idx="27" formatCode="0.00">
                  <c:v>115.14</c:v>
                </c:pt>
                <c:pt idx="28" formatCode="0.00">
                  <c:v>125.23351218590599</c:v>
                </c:pt>
                <c:pt idx="29" formatCode="0.00">
                  <c:v>136.21185143666361</c:v>
                </c:pt>
                <c:pt idx="30" formatCode="0.00">
                  <c:v>148.1525843039623</c:v>
                </c:pt>
              </c:numCache>
            </c:numRef>
          </c:val>
          <c:smooth val="0"/>
          <c:extLst xmlns:c16r2="http://schemas.microsoft.com/office/drawing/2015/06/chart">
            <c:ext xmlns:c16="http://schemas.microsoft.com/office/drawing/2014/chart" uri="{C3380CC4-5D6E-409C-BE32-E72D297353CC}">
              <c16:uniqueId val="{00000001-5DD7-41A6-A951-67B9E674FD9E}"/>
            </c:ext>
          </c:extLst>
        </c:ser>
        <c:ser>
          <c:idx val="2"/>
          <c:order val="2"/>
          <c:tx>
            <c:strRef>
              <c:f>Sheet1!$D$1</c:f>
              <c:strCache>
                <c:ptCount val="1"/>
                <c:pt idx="0">
                  <c:v>Column1</c:v>
                </c:pt>
              </c:strCache>
            </c:strRef>
          </c:tx>
          <c:spPr>
            <a:ln w="28575" cap="rnd">
              <a:solidFill>
                <a:schemeClr val="accent3"/>
              </a:solidFill>
              <a:round/>
            </a:ln>
            <a:effectLst/>
          </c:spPr>
          <c:marker>
            <c:symbol val="none"/>
          </c:marker>
          <c:cat>
            <c:numRef>
              <c:f>Sheet1!$A$2:$A$32</c:f>
              <c:numCache>
                <c:formatCode>General</c:formatCode>
                <c:ptCount val="31"/>
                <c:pt idx="0">
                  <c:v>1984</c:v>
                </c:pt>
                <c:pt idx="1">
                  <c:v>1985</c:v>
                </c:pt>
                <c:pt idx="2">
                  <c:v>1986</c:v>
                </c:pt>
                <c:pt idx="3">
                  <c:v>1987</c:v>
                </c:pt>
                <c:pt idx="4">
                  <c:v>1988</c:v>
                </c:pt>
                <c:pt idx="5">
                  <c:v>1989</c:v>
                </c:pt>
                <c:pt idx="6">
                  <c:v>1990</c:v>
                </c:pt>
                <c:pt idx="7">
                  <c:v>1991</c:v>
                </c:pt>
                <c:pt idx="8">
                  <c:v>1992</c:v>
                </c:pt>
                <c:pt idx="9">
                  <c:v>1993</c:v>
                </c:pt>
                <c:pt idx="10">
                  <c:v>1994</c:v>
                </c:pt>
                <c:pt idx="11">
                  <c:v>1995</c:v>
                </c:pt>
                <c:pt idx="12">
                  <c:v>1996</c:v>
                </c:pt>
                <c:pt idx="13">
                  <c:v>1997</c:v>
                </c:pt>
                <c:pt idx="14">
                  <c:v>1998</c:v>
                </c:pt>
                <c:pt idx="15">
                  <c:v>1999</c:v>
                </c:pt>
                <c:pt idx="16">
                  <c:v>2000</c:v>
                </c:pt>
                <c:pt idx="17">
                  <c:v>2001</c:v>
                </c:pt>
                <c:pt idx="18">
                  <c:v>2002</c:v>
                </c:pt>
                <c:pt idx="19">
                  <c:v>2003</c:v>
                </c:pt>
                <c:pt idx="20">
                  <c:v>2004</c:v>
                </c:pt>
                <c:pt idx="21">
                  <c:v>2005</c:v>
                </c:pt>
                <c:pt idx="22">
                  <c:v>2006</c:v>
                </c:pt>
                <c:pt idx="23">
                  <c:v>2007</c:v>
                </c:pt>
                <c:pt idx="24">
                  <c:v>2008</c:v>
                </c:pt>
                <c:pt idx="25">
                  <c:v>2009</c:v>
                </c:pt>
                <c:pt idx="26">
                  <c:v>2010</c:v>
                </c:pt>
                <c:pt idx="27">
                  <c:v>2011</c:v>
                </c:pt>
                <c:pt idx="28">
                  <c:v>2012</c:v>
                </c:pt>
                <c:pt idx="29">
                  <c:v>2013</c:v>
                </c:pt>
                <c:pt idx="30">
                  <c:v>2014</c:v>
                </c:pt>
              </c:numCache>
            </c:numRef>
          </c:cat>
          <c:val>
            <c:numRef>
              <c:f>Sheet1!$D$2:$D$32</c:f>
              <c:numCache>
                <c:formatCode>General</c:formatCode>
                <c:ptCount val="31"/>
              </c:numCache>
            </c:numRef>
          </c:val>
          <c:smooth val="0"/>
          <c:extLst xmlns:c16r2="http://schemas.microsoft.com/office/drawing/2015/06/chart">
            <c:ext xmlns:c16="http://schemas.microsoft.com/office/drawing/2014/chart" uri="{C3380CC4-5D6E-409C-BE32-E72D297353CC}">
              <c16:uniqueId val="{00000002-5DD7-41A6-A951-67B9E674FD9E}"/>
            </c:ext>
          </c:extLst>
        </c:ser>
        <c:dLbls>
          <c:showLegendKey val="0"/>
          <c:showVal val="0"/>
          <c:showCatName val="0"/>
          <c:showSerName val="0"/>
          <c:showPercent val="0"/>
          <c:showBubbleSize val="0"/>
        </c:dLbls>
        <c:marker val="1"/>
        <c:smooth val="0"/>
        <c:axId val="316734464"/>
        <c:axId val="766228096"/>
      </c:lineChart>
      <c:catAx>
        <c:axId val="31673446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6228096"/>
        <c:crosses val="autoZero"/>
        <c:auto val="1"/>
        <c:lblAlgn val="ctr"/>
        <c:lblOffset val="100"/>
        <c:noMultiLvlLbl val="0"/>
      </c:catAx>
      <c:valAx>
        <c:axId val="7662280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Gross</a:t>
                </a:r>
                <a:r>
                  <a:rPr lang="en-US" baseline="0"/>
                  <a:t> enrollment rate primary %</a:t>
                </a:r>
                <a:endParaRPr lang="en-US"/>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6734464"/>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Gross</a:t>
            </a:r>
            <a:r>
              <a:rPr lang="en-US" baseline="0"/>
              <a:t> enrollment Rate Secondary (females) </a:t>
            </a:r>
            <a:endParaRPr lang="en-US"/>
          </a:p>
        </c:rich>
      </c:tx>
      <c:overlay val="0"/>
      <c:spPr>
        <a:noFill/>
        <a:ln>
          <a:noFill/>
        </a:ln>
        <a:effectLst/>
      </c:spPr>
    </c:title>
    <c:autoTitleDeleted val="0"/>
    <c:plotArea>
      <c:layout/>
      <c:lineChart>
        <c:grouping val="standard"/>
        <c:varyColors val="0"/>
        <c:ser>
          <c:idx val="0"/>
          <c:order val="0"/>
          <c:tx>
            <c:strRef>
              <c:f>Sheet1!$B$1</c:f>
              <c:strCache>
                <c:ptCount val="1"/>
                <c:pt idx="0">
                  <c:v>Pakistan</c:v>
                </c:pt>
              </c:strCache>
            </c:strRef>
          </c:tx>
          <c:spPr>
            <a:ln w="28575" cap="rnd">
              <a:solidFill>
                <a:schemeClr val="accent1"/>
              </a:solidFill>
              <a:round/>
            </a:ln>
            <a:effectLst/>
          </c:spPr>
          <c:marker>
            <c:symbol val="none"/>
          </c:marker>
          <c:cat>
            <c:numRef>
              <c:f>Sheet1!$A$2:$A$32</c:f>
              <c:numCache>
                <c:formatCode>General</c:formatCode>
                <c:ptCount val="31"/>
                <c:pt idx="0">
                  <c:v>1984</c:v>
                </c:pt>
                <c:pt idx="1">
                  <c:v>1985</c:v>
                </c:pt>
                <c:pt idx="2">
                  <c:v>1986</c:v>
                </c:pt>
                <c:pt idx="3">
                  <c:v>1987</c:v>
                </c:pt>
                <c:pt idx="4">
                  <c:v>1988</c:v>
                </c:pt>
                <c:pt idx="5">
                  <c:v>1989</c:v>
                </c:pt>
                <c:pt idx="6">
                  <c:v>1990</c:v>
                </c:pt>
                <c:pt idx="7">
                  <c:v>1991</c:v>
                </c:pt>
                <c:pt idx="8">
                  <c:v>1992</c:v>
                </c:pt>
                <c:pt idx="9">
                  <c:v>1993</c:v>
                </c:pt>
                <c:pt idx="10">
                  <c:v>1994</c:v>
                </c:pt>
                <c:pt idx="11">
                  <c:v>1995</c:v>
                </c:pt>
                <c:pt idx="12">
                  <c:v>1996</c:v>
                </c:pt>
                <c:pt idx="13">
                  <c:v>1997</c:v>
                </c:pt>
                <c:pt idx="14">
                  <c:v>1998</c:v>
                </c:pt>
                <c:pt idx="15">
                  <c:v>1999</c:v>
                </c:pt>
                <c:pt idx="16">
                  <c:v>2000</c:v>
                </c:pt>
                <c:pt idx="17">
                  <c:v>2001</c:v>
                </c:pt>
                <c:pt idx="18">
                  <c:v>2002</c:v>
                </c:pt>
                <c:pt idx="19">
                  <c:v>2003</c:v>
                </c:pt>
                <c:pt idx="20">
                  <c:v>2004</c:v>
                </c:pt>
                <c:pt idx="21">
                  <c:v>2005</c:v>
                </c:pt>
                <c:pt idx="22">
                  <c:v>2006</c:v>
                </c:pt>
                <c:pt idx="23">
                  <c:v>2007</c:v>
                </c:pt>
                <c:pt idx="24">
                  <c:v>2008</c:v>
                </c:pt>
                <c:pt idx="25">
                  <c:v>2009</c:v>
                </c:pt>
                <c:pt idx="26">
                  <c:v>2010</c:v>
                </c:pt>
                <c:pt idx="27">
                  <c:v>2011</c:v>
                </c:pt>
                <c:pt idx="28">
                  <c:v>2012</c:v>
                </c:pt>
                <c:pt idx="29">
                  <c:v>2013</c:v>
                </c:pt>
                <c:pt idx="30">
                  <c:v>2014</c:v>
                </c:pt>
              </c:numCache>
            </c:numRef>
          </c:cat>
          <c:val>
            <c:numRef>
              <c:f>Sheet1!$B$2:$B$32</c:f>
              <c:numCache>
                <c:formatCode>0.00</c:formatCode>
                <c:ptCount val="31"/>
                <c:pt idx="0">
                  <c:v>9.6</c:v>
                </c:pt>
                <c:pt idx="1">
                  <c:v>10.3</c:v>
                </c:pt>
                <c:pt idx="2">
                  <c:v>11</c:v>
                </c:pt>
                <c:pt idx="3">
                  <c:v>11.4</c:v>
                </c:pt>
                <c:pt idx="4">
                  <c:v>11.8</c:v>
                </c:pt>
                <c:pt idx="5">
                  <c:v>12.4</c:v>
                </c:pt>
                <c:pt idx="6">
                  <c:v>12.317220000000001</c:v>
                </c:pt>
                <c:pt idx="7">
                  <c:v>15.51881</c:v>
                </c:pt>
                <c:pt idx="8">
                  <c:v>17.97194</c:v>
                </c:pt>
                <c:pt idx="9">
                  <c:v>18.708029153493239</c:v>
                </c:pt>
                <c:pt idx="10">
                  <c:v>19.444118306986489</c:v>
                </c:pt>
                <c:pt idx="11">
                  <c:v>20.180207460479728</c:v>
                </c:pt>
                <c:pt idx="12">
                  <c:v>20.916296613972971</c:v>
                </c:pt>
                <c:pt idx="13">
                  <c:v>21.652385767466221</c:v>
                </c:pt>
                <c:pt idx="14">
                  <c:v>22.38847492095946</c:v>
                </c:pt>
                <c:pt idx="15">
                  <c:v>23.124564074452699</c:v>
                </c:pt>
                <c:pt idx="16">
                  <c:v>23.860653227945939</c:v>
                </c:pt>
                <c:pt idx="17">
                  <c:v>24.596742381439139</c:v>
                </c:pt>
                <c:pt idx="18">
                  <c:v>25.332831534932431</c:v>
                </c:pt>
                <c:pt idx="19">
                  <c:v>26.068920688425671</c:v>
                </c:pt>
                <c:pt idx="20">
                  <c:v>26.805009841918899</c:v>
                </c:pt>
                <c:pt idx="21">
                  <c:v>28.44555091857908</c:v>
                </c:pt>
                <c:pt idx="22">
                  <c:v>28.7954807281494</c:v>
                </c:pt>
                <c:pt idx="23">
                  <c:v>29.565679550170849</c:v>
                </c:pt>
                <c:pt idx="24">
                  <c:v>29.571659088134801</c:v>
                </c:pt>
                <c:pt idx="25">
                  <c:v>29.865360260009801</c:v>
                </c:pt>
                <c:pt idx="26">
                  <c:v>30.856439590454102</c:v>
                </c:pt>
                <c:pt idx="27">
                  <c:v>32.213619232177699</c:v>
                </c:pt>
                <c:pt idx="28">
                  <c:v>33.4</c:v>
                </c:pt>
                <c:pt idx="29">
                  <c:v>34.68</c:v>
                </c:pt>
                <c:pt idx="30">
                  <c:v>35.9</c:v>
                </c:pt>
              </c:numCache>
            </c:numRef>
          </c:val>
          <c:smooth val="0"/>
          <c:extLst xmlns:c16r2="http://schemas.microsoft.com/office/drawing/2015/06/chart">
            <c:ext xmlns:c16="http://schemas.microsoft.com/office/drawing/2014/chart" uri="{C3380CC4-5D6E-409C-BE32-E72D297353CC}">
              <c16:uniqueId val="{00000000-FF3A-4D93-8BEC-48D1AF4BB9EA}"/>
            </c:ext>
          </c:extLst>
        </c:ser>
        <c:ser>
          <c:idx val="1"/>
          <c:order val="1"/>
          <c:tx>
            <c:strRef>
              <c:f>Sheet1!$C$1</c:f>
              <c:strCache>
                <c:ptCount val="1"/>
                <c:pt idx="0">
                  <c:v>Bangladesh</c:v>
                </c:pt>
              </c:strCache>
            </c:strRef>
          </c:tx>
          <c:spPr>
            <a:ln w="28575" cap="rnd">
              <a:solidFill>
                <a:schemeClr val="accent2"/>
              </a:solidFill>
              <a:round/>
            </a:ln>
            <a:effectLst/>
          </c:spPr>
          <c:marker>
            <c:symbol val="none"/>
          </c:marker>
          <c:cat>
            <c:numRef>
              <c:f>Sheet1!$A$2:$A$32</c:f>
              <c:numCache>
                <c:formatCode>General</c:formatCode>
                <c:ptCount val="31"/>
                <c:pt idx="0">
                  <c:v>1984</c:v>
                </c:pt>
                <c:pt idx="1">
                  <c:v>1985</c:v>
                </c:pt>
                <c:pt idx="2">
                  <c:v>1986</c:v>
                </c:pt>
                <c:pt idx="3">
                  <c:v>1987</c:v>
                </c:pt>
                <c:pt idx="4">
                  <c:v>1988</c:v>
                </c:pt>
                <c:pt idx="5">
                  <c:v>1989</c:v>
                </c:pt>
                <c:pt idx="6">
                  <c:v>1990</c:v>
                </c:pt>
                <c:pt idx="7">
                  <c:v>1991</c:v>
                </c:pt>
                <c:pt idx="8">
                  <c:v>1992</c:v>
                </c:pt>
                <c:pt idx="9">
                  <c:v>1993</c:v>
                </c:pt>
                <c:pt idx="10">
                  <c:v>1994</c:v>
                </c:pt>
                <c:pt idx="11">
                  <c:v>1995</c:v>
                </c:pt>
                <c:pt idx="12">
                  <c:v>1996</c:v>
                </c:pt>
                <c:pt idx="13">
                  <c:v>1997</c:v>
                </c:pt>
                <c:pt idx="14">
                  <c:v>1998</c:v>
                </c:pt>
                <c:pt idx="15">
                  <c:v>1999</c:v>
                </c:pt>
                <c:pt idx="16">
                  <c:v>2000</c:v>
                </c:pt>
                <c:pt idx="17">
                  <c:v>2001</c:v>
                </c:pt>
                <c:pt idx="18">
                  <c:v>2002</c:v>
                </c:pt>
                <c:pt idx="19">
                  <c:v>2003</c:v>
                </c:pt>
                <c:pt idx="20">
                  <c:v>2004</c:v>
                </c:pt>
                <c:pt idx="21">
                  <c:v>2005</c:v>
                </c:pt>
                <c:pt idx="22">
                  <c:v>2006</c:v>
                </c:pt>
                <c:pt idx="23">
                  <c:v>2007</c:v>
                </c:pt>
                <c:pt idx="24">
                  <c:v>2008</c:v>
                </c:pt>
                <c:pt idx="25">
                  <c:v>2009</c:v>
                </c:pt>
                <c:pt idx="26">
                  <c:v>2010</c:v>
                </c:pt>
                <c:pt idx="27">
                  <c:v>2011</c:v>
                </c:pt>
                <c:pt idx="28">
                  <c:v>2012</c:v>
                </c:pt>
                <c:pt idx="29">
                  <c:v>2013</c:v>
                </c:pt>
                <c:pt idx="30">
                  <c:v>2014</c:v>
                </c:pt>
              </c:numCache>
            </c:numRef>
          </c:cat>
          <c:val>
            <c:numRef>
              <c:f>Sheet1!$C$2:$C$32</c:f>
              <c:numCache>
                <c:formatCode>General</c:formatCode>
                <c:ptCount val="31"/>
                <c:pt idx="0">
                  <c:v>11.9</c:v>
                </c:pt>
                <c:pt idx="1">
                  <c:v>11.5</c:v>
                </c:pt>
                <c:pt idx="2">
                  <c:v>12.6</c:v>
                </c:pt>
                <c:pt idx="3">
                  <c:v>12.7</c:v>
                </c:pt>
                <c:pt idx="4">
                  <c:v>13</c:v>
                </c:pt>
                <c:pt idx="5" formatCode="0.00">
                  <c:v>13.1</c:v>
                </c:pt>
                <c:pt idx="6" formatCode="0.00">
                  <c:v>13.7</c:v>
                </c:pt>
                <c:pt idx="7" formatCode="0.00">
                  <c:v>17.144046249999999</c:v>
                </c:pt>
                <c:pt idx="8" formatCode="0.00">
                  <c:v>20.707962500000001</c:v>
                </c:pt>
                <c:pt idx="9" formatCode="0.00">
                  <c:v>24.271878749999999</c:v>
                </c:pt>
                <c:pt idx="10" formatCode="0.00">
                  <c:v>27.83579499999999</c:v>
                </c:pt>
                <c:pt idx="11" formatCode="0.00">
                  <c:v>31.399711249999989</c:v>
                </c:pt>
                <c:pt idx="12" formatCode="0.00">
                  <c:v>34.963627499999973</c:v>
                </c:pt>
                <c:pt idx="13" formatCode="0.00">
                  <c:v>38.52754375</c:v>
                </c:pt>
                <c:pt idx="14" formatCode="0.00">
                  <c:v>42.091459999999998</c:v>
                </c:pt>
                <c:pt idx="15" formatCode="0.00">
                  <c:v>46.285800933837898</c:v>
                </c:pt>
                <c:pt idx="16" formatCode="0.00">
                  <c:v>48.590259552002003</c:v>
                </c:pt>
                <c:pt idx="17" formatCode="0.00">
                  <c:v>51.071941375732337</c:v>
                </c:pt>
                <c:pt idx="18" formatCode="0.00">
                  <c:v>47.077270507812429</c:v>
                </c:pt>
                <c:pt idx="19" formatCode="0.00">
                  <c:v>46.570201873779297</c:v>
                </c:pt>
                <c:pt idx="20" formatCode="0.00">
                  <c:v>46.932628631591797</c:v>
                </c:pt>
                <c:pt idx="21" formatCode="0.00">
                  <c:v>47.647411346435497</c:v>
                </c:pt>
                <c:pt idx="22" formatCode="0.00">
                  <c:v>47.177761077880866</c:v>
                </c:pt>
                <c:pt idx="23" formatCode="0.00">
                  <c:v>50.079158782958999</c:v>
                </c:pt>
                <c:pt idx="24" formatCode="0.00">
                  <c:v>52.89794158935544</c:v>
                </c:pt>
                <c:pt idx="25" formatCode="0.00">
                  <c:v>54.496189117431598</c:v>
                </c:pt>
                <c:pt idx="26" formatCode="0.00">
                  <c:v>57.193019866943402</c:v>
                </c:pt>
                <c:pt idx="27" formatCode="0.00">
                  <c:v>57.596134981065198</c:v>
                </c:pt>
                <c:pt idx="28" formatCode="0.00">
                  <c:v>61.31</c:v>
                </c:pt>
                <c:pt idx="29" formatCode="0.00">
                  <c:v>65.27</c:v>
                </c:pt>
                <c:pt idx="30" formatCode="0.00">
                  <c:v>69.489999999999995</c:v>
                </c:pt>
              </c:numCache>
            </c:numRef>
          </c:val>
          <c:smooth val="0"/>
          <c:extLst xmlns:c16r2="http://schemas.microsoft.com/office/drawing/2015/06/chart">
            <c:ext xmlns:c16="http://schemas.microsoft.com/office/drawing/2014/chart" uri="{C3380CC4-5D6E-409C-BE32-E72D297353CC}">
              <c16:uniqueId val="{00000001-FF3A-4D93-8BEC-48D1AF4BB9EA}"/>
            </c:ext>
          </c:extLst>
        </c:ser>
        <c:ser>
          <c:idx val="2"/>
          <c:order val="2"/>
          <c:tx>
            <c:strRef>
              <c:f>Sheet1!$D$1</c:f>
              <c:strCache>
                <c:ptCount val="1"/>
                <c:pt idx="0">
                  <c:v>Column1</c:v>
                </c:pt>
              </c:strCache>
            </c:strRef>
          </c:tx>
          <c:spPr>
            <a:ln w="28575" cap="rnd">
              <a:solidFill>
                <a:schemeClr val="accent3"/>
              </a:solidFill>
              <a:round/>
            </a:ln>
            <a:effectLst/>
          </c:spPr>
          <c:marker>
            <c:symbol val="none"/>
          </c:marker>
          <c:cat>
            <c:numRef>
              <c:f>Sheet1!$A$2:$A$32</c:f>
              <c:numCache>
                <c:formatCode>General</c:formatCode>
                <c:ptCount val="31"/>
                <c:pt idx="0">
                  <c:v>1984</c:v>
                </c:pt>
                <c:pt idx="1">
                  <c:v>1985</c:v>
                </c:pt>
                <c:pt idx="2">
                  <c:v>1986</c:v>
                </c:pt>
                <c:pt idx="3">
                  <c:v>1987</c:v>
                </c:pt>
                <c:pt idx="4">
                  <c:v>1988</c:v>
                </c:pt>
                <c:pt idx="5">
                  <c:v>1989</c:v>
                </c:pt>
                <c:pt idx="6">
                  <c:v>1990</c:v>
                </c:pt>
                <c:pt idx="7">
                  <c:v>1991</c:v>
                </c:pt>
                <c:pt idx="8">
                  <c:v>1992</c:v>
                </c:pt>
                <c:pt idx="9">
                  <c:v>1993</c:v>
                </c:pt>
                <c:pt idx="10">
                  <c:v>1994</c:v>
                </c:pt>
                <c:pt idx="11">
                  <c:v>1995</c:v>
                </c:pt>
                <c:pt idx="12">
                  <c:v>1996</c:v>
                </c:pt>
                <c:pt idx="13">
                  <c:v>1997</c:v>
                </c:pt>
                <c:pt idx="14">
                  <c:v>1998</c:v>
                </c:pt>
                <c:pt idx="15">
                  <c:v>1999</c:v>
                </c:pt>
                <c:pt idx="16">
                  <c:v>2000</c:v>
                </c:pt>
                <c:pt idx="17">
                  <c:v>2001</c:v>
                </c:pt>
                <c:pt idx="18">
                  <c:v>2002</c:v>
                </c:pt>
                <c:pt idx="19">
                  <c:v>2003</c:v>
                </c:pt>
                <c:pt idx="20">
                  <c:v>2004</c:v>
                </c:pt>
                <c:pt idx="21">
                  <c:v>2005</c:v>
                </c:pt>
                <c:pt idx="22">
                  <c:v>2006</c:v>
                </c:pt>
                <c:pt idx="23">
                  <c:v>2007</c:v>
                </c:pt>
                <c:pt idx="24">
                  <c:v>2008</c:v>
                </c:pt>
                <c:pt idx="25">
                  <c:v>2009</c:v>
                </c:pt>
                <c:pt idx="26">
                  <c:v>2010</c:v>
                </c:pt>
                <c:pt idx="27">
                  <c:v>2011</c:v>
                </c:pt>
                <c:pt idx="28">
                  <c:v>2012</c:v>
                </c:pt>
                <c:pt idx="29">
                  <c:v>2013</c:v>
                </c:pt>
                <c:pt idx="30">
                  <c:v>2014</c:v>
                </c:pt>
              </c:numCache>
            </c:numRef>
          </c:cat>
          <c:val>
            <c:numRef>
              <c:f>Sheet1!$D$2:$D$32</c:f>
              <c:numCache>
                <c:formatCode>General</c:formatCode>
                <c:ptCount val="31"/>
              </c:numCache>
            </c:numRef>
          </c:val>
          <c:smooth val="0"/>
          <c:extLst xmlns:c16r2="http://schemas.microsoft.com/office/drawing/2015/06/chart">
            <c:ext xmlns:c16="http://schemas.microsoft.com/office/drawing/2014/chart" uri="{C3380CC4-5D6E-409C-BE32-E72D297353CC}">
              <c16:uniqueId val="{00000002-FF3A-4D93-8BEC-48D1AF4BB9EA}"/>
            </c:ext>
          </c:extLst>
        </c:ser>
        <c:dLbls>
          <c:showLegendKey val="0"/>
          <c:showVal val="0"/>
          <c:showCatName val="0"/>
          <c:showSerName val="0"/>
          <c:showPercent val="0"/>
          <c:showBubbleSize val="0"/>
        </c:dLbls>
        <c:marker val="1"/>
        <c:smooth val="0"/>
        <c:axId val="371155968"/>
        <c:axId val="766226944"/>
      </c:lineChart>
      <c:catAx>
        <c:axId val="37115596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6226944"/>
        <c:crosses val="autoZero"/>
        <c:auto val="1"/>
        <c:lblAlgn val="ctr"/>
        <c:lblOffset val="100"/>
        <c:noMultiLvlLbl val="0"/>
      </c:catAx>
      <c:valAx>
        <c:axId val="7662269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Grorss</a:t>
                </a:r>
                <a:r>
                  <a:rPr lang="en-US" baseline="0"/>
                  <a:t> enrollment rate Secondary</a:t>
                </a:r>
                <a:endParaRPr lang="en-US"/>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1155968"/>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Gross</a:t>
            </a:r>
            <a:r>
              <a:rPr lang="en-US" baseline="0"/>
              <a:t> enrollment rate tertiary</a:t>
            </a:r>
            <a:endParaRPr lang="en-US"/>
          </a:p>
        </c:rich>
      </c:tx>
      <c:overlay val="0"/>
      <c:spPr>
        <a:noFill/>
        <a:ln>
          <a:noFill/>
        </a:ln>
        <a:effectLst/>
      </c:spPr>
    </c:title>
    <c:autoTitleDeleted val="0"/>
    <c:plotArea>
      <c:layout/>
      <c:lineChart>
        <c:grouping val="standard"/>
        <c:varyColors val="0"/>
        <c:ser>
          <c:idx val="0"/>
          <c:order val="0"/>
          <c:tx>
            <c:strRef>
              <c:f>Sheet1!$B$1</c:f>
              <c:strCache>
                <c:ptCount val="1"/>
                <c:pt idx="0">
                  <c:v>Pakistan</c:v>
                </c:pt>
              </c:strCache>
            </c:strRef>
          </c:tx>
          <c:spPr>
            <a:ln w="28575" cap="rnd">
              <a:solidFill>
                <a:schemeClr val="accent1"/>
              </a:solidFill>
              <a:round/>
            </a:ln>
            <a:effectLst/>
          </c:spPr>
          <c:marker>
            <c:symbol val="none"/>
          </c:marker>
          <c:cat>
            <c:numRef>
              <c:f>Sheet1!$A$2:$A$32</c:f>
              <c:numCache>
                <c:formatCode>General</c:formatCode>
                <c:ptCount val="31"/>
                <c:pt idx="0">
                  <c:v>1984</c:v>
                </c:pt>
                <c:pt idx="1">
                  <c:v>1985</c:v>
                </c:pt>
                <c:pt idx="2">
                  <c:v>1986</c:v>
                </c:pt>
                <c:pt idx="3">
                  <c:v>1987</c:v>
                </c:pt>
                <c:pt idx="4">
                  <c:v>1988</c:v>
                </c:pt>
                <c:pt idx="5">
                  <c:v>1989</c:v>
                </c:pt>
                <c:pt idx="6">
                  <c:v>1990</c:v>
                </c:pt>
                <c:pt idx="7">
                  <c:v>1991</c:v>
                </c:pt>
                <c:pt idx="8">
                  <c:v>1992</c:v>
                </c:pt>
                <c:pt idx="9">
                  <c:v>1993</c:v>
                </c:pt>
                <c:pt idx="10">
                  <c:v>1994</c:v>
                </c:pt>
                <c:pt idx="11">
                  <c:v>1995</c:v>
                </c:pt>
                <c:pt idx="12">
                  <c:v>1996</c:v>
                </c:pt>
                <c:pt idx="13">
                  <c:v>1997</c:v>
                </c:pt>
                <c:pt idx="14">
                  <c:v>1998</c:v>
                </c:pt>
                <c:pt idx="15">
                  <c:v>1999</c:v>
                </c:pt>
                <c:pt idx="16">
                  <c:v>2000</c:v>
                </c:pt>
                <c:pt idx="17">
                  <c:v>2001</c:v>
                </c:pt>
                <c:pt idx="18">
                  <c:v>2002</c:v>
                </c:pt>
                <c:pt idx="19">
                  <c:v>2003</c:v>
                </c:pt>
                <c:pt idx="20">
                  <c:v>2004</c:v>
                </c:pt>
                <c:pt idx="21">
                  <c:v>2005</c:v>
                </c:pt>
                <c:pt idx="22">
                  <c:v>2006</c:v>
                </c:pt>
                <c:pt idx="23">
                  <c:v>2007</c:v>
                </c:pt>
                <c:pt idx="24">
                  <c:v>2008</c:v>
                </c:pt>
                <c:pt idx="25">
                  <c:v>2009</c:v>
                </c:pt>
                <c:pt idx="26">
                  <c:v>2010</c:v>
                </c:pt>
                <c:pt idx="27">
                  <c:v>2011</c:v>
                </c:pt>
                <c:pt idx="28">
                  <c:v>2012</c:v>
                </c:pt>
                <c:pt idx="29">
                  <c:v>2013</c:v>
                </c:pt>
                <c:pt idx="30">
                  <c:v>2014</c:v>
                </c:pt>
              </c:numCache>
            </c:numRef>
          </c:cat>
          <c:val>
            <c:numRef>
              <c:f>Sheet1!$B$2:$B$32</c:f>
              <c:numCache>
                <c:formatCode>0.00</c:formatCode>
                <c:ptCount val="31"/>
                <c:pt idx="0">
                  <c:v>1.06</c:v>
                </c:pt>
                <c:pt idx="1">
                  <c:v>1.17</c:v>
                </c:pt>
                <c:pt idx="2">
                  <c:v>1.3</c:v>
                </c:pt>
                <c:pt idx="3">
                  <c:v>1.44</c:v>
                </c:pt>
                <c:pt idx="4">
                  <c:v>1.6</c:v>
                </c:pt>
                <c:pt idx="5">
                  <c:v>1.6</c:v>
                </c:pt>
                <c:pt idx="6">
                  <c:v>1.7107399999999999</c:v>
                </c:pt>
                <c:pt idx="7">
                  <c:v>1.2884549999999999</c:v>
                </c:pt>
                <c:pt idx="8">
                  <c:v>0.86617</c:v>
                </c:pt>
                <c:pt idx="9">
                  <c:v>1.065853992965698</c:v>
                </c:pt>
                <c:pt idx="10">
                  <c:v>1.265537985931396</c:v>
                </c:pt>
                <c:pt idx="11">
                  <c:v>1.4652219788970939</c:v>
                </c:pt>
                <c:pt idx="12">
                  <c:v>1.6649059718627921</c:v>
                </c:pt>
                <c:pt idx="13">
                  <c:v>1.86458996482849</c:v>
                </c:pt>
                <c:pt idx="14">
                  <c:v>2.064273957794188</c:v>
                </c:pt>
                <c:pt idx="15">
                  <c:v>2.2639579507598859</c:v>
                </c:pt>
                <c:pt idx="16">
                  <c:v>2.4636419437255839</c:v>
                </c:pt>
                <c:pt idx="17">
                  <c:v>2.6633259366912818</c:v>
                </c:pt>
                <c:pt idx="18">
                  <c:v>2.8630099296569802</c:v>
                </c:pt>
                <c:pt idx="19">
                  <c:v>4.3822698593139604</c:v>
                </c:pt>
                <c:pt idx="20">
                  <c:v>4.3697099685668856</c:v>
                </c:pt>
                <c:pt idx="21">
                  <c:v>4.9220299720764151</c:v>
                </c:pt>
                <c:pt idx="22">
                  <c:v>4.8993101119995099</c:v>
                </c:pt>
                <c:pt idx="23">
                  <c:v>6.0575599670410138</c:v>
                </c:pt>
                <c:pt idx="24">
                  <c:v>7.0076498985290554</c:v>
                </c:pt>
                <c:pt idx="25">
                  <c:v>7.9577398300170854</c:v>
                </c:pt>
                <c:pt idx="26">
                  <c:v>9.3017997741699201</c:v>
                </c:pt>
                <c:pt idx="27">
                  <c:v>9.7349004745483381</c:v>
                </c:pt>
                <c:pt idx="28">
                  <c:v>10.87</c:v>
                </c:pt>
                <c:pt idx="29">
                  <c:v>12.15</c:v>
                </c:pt>
                <c:pt idx="30">
                  <c:v>13.57</c:v>
                </c:pt>
              </c:numCache>
            </c:numRef>
          </c:val>
          <c:smooth val="0"/>
          <c:extLst xmlns:c16r2="http://schemas.microsoft.com/office/drawing/2015/06/chart">
            <c:ext xmlns:c16="http://schemas.microsoft.com/office/drawing/2014/chart" uri="{C3380CC4-5D6E-409C-BE32-E72D297353CC}">
              <c16:uniqueId val="{00000000-FE7E-4340-BB13-6C26226E4D04}"/>
            </c:ext>
          </c:extLst>
        </c:ser>
        <c:ser>
          <c:idx val="1"/>
          <c:order val="1"/>
          <c:tx>
            <c:strRef>
              <c:f>Sheet1!$C$1</c:f>
              <c:strCache>
                <c:ptCount val="1"/>
                <c:pt idx="0">
                  <c:v>Bangladesh</c:v>
                </c:pt>
              </c:strCache>
            </c:strRef>
          </c:tx>
          <c:spPr>
            <a:ln w="28575" cap="rnd">
              <a:solidFill>
                <a:schemeClr val="accent2"/>
              </a:solidFill>
              <a:round/>
            </a:ln>
            <a:effectLst/>
          </c:spPr>
          <c:marker>
            <c:symbol val="none"/>
          </c:marker>
          <c:cat>
            <c:numRef>
              <c:f>Sheet1!$A$2:$A$32</c:f>
              <c:numCache>
                <c:formatCode>General</c:formatCode>
                <c:ptCount val="31"/>
                <c:pt idx="0">
                  <c:v>1984</c:v>
                </c:pt>
                <c:pt idx="1">
                  <c:v>1985</c:v>
                </c:pt>
                <c:pt idx="2">
                  <c:v>1986</c:v>
                </c:pt>
                <c:pt idx="3">
                  <c:v>1987</c:v>
                </c:pt>
                <c:pt idx="4">
                  <c:v>1988</c:v>
                </c:pt>
                <c:pt idx="5">
                  <c:v>1989</c:v>
                </c:pt>
                <c:pt idx="6">
                  <c:v>1990</c:v>
                </c:pt>
                <c:pt idx="7">
                  <c:v>1991</c:v>
                </c:pt>
                <c:pt idx="8">
                  <c:v>1992</c:v>
                </c:pt>
                <c:pt idx="9">
                  <c:v>1993</c:v>
                </c:pt>
                <c:pt idx="10">
                  <c:v>1994</c:v>
                </c:pt>
                <c:pt idx="11">
                  <c:v>1995</c:v>
                </c:pt>
                <c:pt idx="12">
                  <c:v>1996</c:v>
                </c:pt>
                <c:pt idx="13">
                  <c:v>1997</c:v>
                </c:pt>
                <c:pt idx="14">
                  <c:v>1998</c:v>
                </c:pt>
                <c:pt idx="15">
                  <c:v>1999</c:v>
                </c:pt>
                <c:pt idx="16">
                  <c:v>2000</c:v>
                </c:pt>
                <c:pt idx="17">
                  <c:v>2001</c:v>
                </c:pt>
                <c:pt idx="18">
                  <c:v>2002</c:v>
                </c:pt>
                <c:pt idx="19">
                  <c:v>2003</c:v>
                </c:pt>
                <c:pt idx="20">
                  <c:v>2004</c:v>
                </c:pt>
                <c:pt idx="21">
                  <c:v>2005</c:v>
                </c:pt>
                <c:pt idx="22">
                  <c:v>2006</c:v>
                </c:pt>
                <c:pt idx="23">
                  <c:v>2007</c:v>
                </c:pt>
                <c:pt idx="24">
                  <c:v>2008</c:v>
                </c:pt>
                <c:pt idx="25">
                  <c:v>2009</c:v>
                </c:pt>
                <c:pt idx="26">
                  <c:v>2010</c:v>
                </c:pt>
                <c:pt idx="27">
                  <c:v>2011</c:v>
                </c:pt>
                <c:pt idx="28">
                  <c:v>2012</c:v>
                </c:pt>
                <c:pt idx="29">
                  <c:v>2013</c:v>
                </c:pt>
                <c:pt idx="30">
                  <c:v>2014</c:v>
                </c:pt>
              </c:numCache>
            </c:numRef>
          </c:cat>
          <c:val>
            <c:numRef>
              <c:f>Sheet1!$C$2:$C$32</c:f>
              <c:numCache>
                <c:formatCode>General</c:formatCode>
                <c:ptCount val="31"/>
                <c:pt idx="0">
                  <c:v>1.8</c:v>
                </c:pt>
                <c:pt idx="1">
                  <c:v>1.9</c:v>
                </c:pt>
                <c:pt idx="2">
                  <c:v>1.9</c:v>
                </c:pt>
                <c:pt idx="3">
                  <c:v>1.5</c:v>
                </c:pt>
                <c:pt idx="4">
                  <c:v>1.1000000000000001</c:v>
                </c:pt>
                <c:pt idx="5" formatCode="0.00">
                  <c:v>1.1000000000000001</c:v>
                </c:pt>
                <c:pt idx="6" formatCode="0.00">
                  <c:v>1.3</c:v>
                </c:pt>
                <c:pt idx="7" formatCode="0.00">
                  <c:v>1.5963244548034661</c:v>
                </c:pt>
                <c:pt idx="8" formatCode="0.00">
                  <c:v>1.8429389096069331</c:v>
                </c:pt>
                <c:pt idx="9" formatCode="0.00">
                  <c:v>2.0895533644104001</c:v>
                </c:pt>
                <c:pt idx="10" formatCode="0.00">
                  <c:v>2.3361678192138609</c:v>
                </c:pt>
                <c:pt idx="11" formatCode="0.00">
                  <c:v>2.5827822740173332</c:v>
                </c:pt>
                <c:pt idx="12" formatCode="0.00">
                  <c:v>2.8293967288208002</c:v>
                </c:pt>
                <c:pt idx="13" formatCode="0.00">
                  <c:v>3.076011183624261</c:v>
                </c:pt>
                <c:pt idx="14" formatCode="0.00">
                  <c:v>3.322625638427732</c:v>
                </c:pt>
                <c:pt idx="15" formatCode="0.00">
                  <c:v>3.5692400932311981</c:v>
                </c:pt>
                <c:pt idx="16" formatCode="0.00">
                  <c:v>3.5698499679565399</c:v>
                </c:pt>
                <c:pt idx="17" formatCode="0.00">
                  <c:v>4.4166398048400897</c:v>
                </c:pt>
                <c:pt idx="18" formatCode="0.00">
                  <c:v>3.6453900337219198</c:v>
                </c:pt>
                <c:pt idx="19" formatCode="0.00">
                  <c:v>4.2322101593017596</c:v>
                </c:pt>
                <c:pt idx="20" formatCode="0.00">
                  <c:v>5.0330901145935103</c:v>
                </c:pt>
                <c:pt idx="21" formatCode="0.00">
                  <c:v>5.4200701713561976</c:v>
                </c:pt>
                <c:pt idx="22" formatCode="0.00">
                  <c:v>6.0707201957702601</c:v>
                </c:pt>
                <c:pt idx="23" formatCode="0.00">
                  <c:v>7.8091101646423304</c:v>
                </c:pt>
                <c:pt idx="24" formatCode="0.00">
                  <c:v>9.2683050632476629</c:v>
                </c:pt>
                <c:pt idx="25" formatCode="0.00">
                  <c:v>10.727499961853001</c:v>
                </c:pt>
                <c:pt idx="26" formatCode="0.00">
                  <c:v>11.0480899810791</c:v>
                </c:pt>
                <c:pt idx="27" formatCode="0.00">
                  <c:v>11.09372604111935</c:v>
                </c:pt>
                <c:pt idx="28" formatCode="0.00">
                  <c:v>12.27</c:v>
                </c:pt>
                <c:pt idx="29" formatCode="0.00">
                  <c:v>13.57</c:v>
                </c:pt>
                <c:pt idx="30" formatCode="0.00">
                  <c:v>15.01</c:v>
                </c:pt>
              </c:numCache>
            </c:numRef>
          </c:val>
          <c:smooth val="0"/>
          <c:extLst xmlns:c16r2="http://schemas.microsoft.com/office/drawing/2015/06/chart">
            <c:ext xmlns:c16="http://schemas.microsoft.com/office/drawing/2014/chart" uri="{C3380CC4-5D6E-409C-BE32-E72D297353CC}">
              <c16:uniqueId val="{00000001-FE7E-4340-BB13-6C26226E4D04}"/>
            </c:ext>
          </c:extLst>
        </c:ser>
        <c:ser>
          <c:idx val="2"/>
          <c:order val="2"/>
          <c:tx>
            <c:strRef>
              <c:f>Sheet1!$D$1</c:f>
              <c:strCache>
                <c:ptCount val="1"/>
                <c:pt idx="0">
                  <c:v>Column1</c:v>
                </c:pt>
              </c:strCache>
            </c:strRef>
          </c:tx>
          <c:spPr>
            <a:ln w="28575" cap="rnd">
              <a:solidFill>
                <a:schemeClr val="accent3"/>
              </a:solidFill>
              <a:round/>
            </a:ln>
            <a:effectLst/>
          </c:spPr>
          <c:marker>
            <c:symbol val="none"/>
          </c:marker>
          <c:cat>
            <c:numRef>
              <c:f>Sheet1!$A$2:$A$32</c:f>
              <c:numCache>
                <c:formatCode>General</c:formatCode>
                <c:ptCount val="31"/>
                <c:pt idx="0">
                  <c:v>1984</c:v>
                </c:pt>
                <c:pt idx="1">
                  <c:v>1985</c:v>
                </c:pt>
                <c:pt idx="2">
                  <c:v>1986</c:v>
                </c:pt>
                <c:pt idx="3">
                  <c:v>1987</c:v>
                </c:pt>
                <c:pt idx="4">
                  <c:v>1988</c:v>
                </c:pt>
                <c:pt idx="5">
                  <c:v>1989</c:v>
                </c:pt>
                <c:pt idx="6">
                  <c:v>1990</c:v>
                </c:pt>
                <c:pt idx="7">
                  <c:v>1991</c:v>
                </c:pt>
                <c:pt idx="8">
                  <c:v>1992</c:v>
                </c:pt>
                <c:pt idx="9">
                  <c:v>1993</c:v>
                </c:pt>
                <c:pt idx="10">
                  <c:v>1994</c:v>
                </c:pt>
                <c:pt idx="11">
                  <c:v>1995</c:v>
                </c:pt>
                <c:pt idx="12">
                  <c:v>1996</c:v>
                </c:pt>
                <c:pt idx="13">
                  <c:v>1997</c:v>
                </c:pt>
                <c:pt idx="14">
                  <c:v>1998</c:v>
                </c:pt>
                <c:pt idx="15">
                  <c:v>1999</c:v>
                </c:pt>
                <c:pt idx="16">
                  <c:v>2000</c:v>
                </c:pt>
                <c:pt idx="17">
                  <c:v>2001</c:v>
                </c:pt>
                <c:pt idx="18">
                  <c:v>2002</c:v>
                </c:pt>
                <c:pt idx="19">
                  <c:v>2003</c:v>
                </c:pt>
                <c:pt idx="20">
                  <c:v>2004</c:v>
                </c:pt>
                <c:pt idx="21">
                  <c:v>2005</c:v>
                </c:pt>
                <c:pt idx="22">
                  <c:v>2006</c:v>
                </c:pt>
                <c:pt idx="23">
                  <c:v>2007</c:v>
                </c:pt>
                <c:pt idx="24">
                  <c:v>2008</c:v>
                </c:pt>
                <c:pt idx="25">
                  <c:v>2009</c:v>
                </c:pt>
                <c:pt idx="26">
                  <c:v>2010</c:v>
                </c:pt>
                <c:pt idx="27">
                  <c:v>2011</c:v>
                </c:pt>
                <c:pt idx="28">
                  <c:v>2012</c:v>
                </c:pt>
                <c:pt idx="29">
                  <c:v>2013</c:v>
                </c:pt>
                <c:pt idx="30">
                  <c:v>2014</c:v>
                </c:pt>
              </c:numCache>
            </c:numRef>
          </c:cat>
          <c:val>
            <c:numRef>
              <c:f>Sheet1!$D$2:$D$32</c:f>
              <c:numCache>
                <c:formatCode>General</c:formatCode>
                <c:ptCount val="31"/>
              </c:numCache>
            </c:numRef>
          </c:val>
          <c:smooth val="0"/>
          <c:extLst xmlns:c16r2="http://schemas.microsoft.com/office/drawing/2015/06/chart">
            <c:ext xmlns:c16="http://schemas.microsoft.com/office/drawing/2014/chart" uri="{C3380CC4-5D6E-409C-BE32-E72D297353CC}">
              <c16:uniqueId val="{00000002-FE7E-4340-BB13-6C26226E4D04}"/>
            </c:ext>
          </c:extLst>
        </c:ser>
        <c:dLbls>
          <c:showLegendKey val="0"/>
          <c:showVal val="0"/>
          <c:showCatName val="0"/>
          <c:showSerName val="0"/>
          <c:showPercent val="0"/>
          <c:showBubbleSize val="0"/>
        </c:dLbls>
        <c:marker val="1"/>
        <c:smooth val="0"/>
        <c:axId val="371158016"/>
        <c:axId val="766229824"/>
      </c:lineChart>
      <c:catAx>
        <c:axId val="37115801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6229824"/>
        <c:crosses val="autoZero"/>
        <c:auto val="1"/>
        <c:lblAlgn val="ctr"/>
        <c:lblOffset val="100"/>
        <c:noMultiLvlLbl val="0"/>
      </c:catAx>
      <c:valAx>
        <c:axId val="7662298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Gross</a:t>
                </a:r>
                <a:r>
                  <a:rPr lang="en-US" baseline="0"/>
                  <a:t> enrollment rate tertiary</a:t>
                </a:r>
                <a:endParaRPr lang="en-US"/>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1158016"/>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GINI</a:t>
            </a:r>
          </a:p>
        </c:rich>
      </c:tx>
      <c:overlay val="0"/>
      <c:spPr>
        <a:noFill/>
        <a:ln>
          <a:noFill/>
        </a:ln>
        <a:effectLst/>
      </c:spPr>
    </c:title>
    <c:autoTitleDeleted val="0"/>
    <c:plotArea>
      <c:layout/>
      <c:lineChart>
        <c:grouping val="standard"/>
        <c:varyColors val="0"/>
        <c:ser>
          <c:idx val="0"/>
          <c:order val="0"/>
          <c:tx>
            <c:strRef>
              <c:f>Sheet1!$B$1</c:f>
              <c:strCache>
                <c:ptCount val="1"/>
                <c:pt idx="0">
                  <c:v>Pakistan</c:v>
                </c:pt>
              </c:strCache>
            </c:strRef>
          </c:tx>
          <c:spPr>
            <a:ln w="28575" cap="rnd">
              <a:solidFill>
                <a:schemeClr val="accent1"/>
              </a:solidFill>
              <a:round/>
            </a:ln>
            <a:effectLst/>
          </c:spPr>
          <c:marker>
            <c:symbol val="none"/>
          </c:marker>
          <c:cat>
            <c:numRef>
              <c:f>Sheet1!$A$2:$A$32</c:f>
              <c:numCache>
                <c:formatCode>General</c:formatCode>
                <c:ptCount val="31"/>
                <c:pt idx="0">
                  <c:v>1984</c:v>
                </c:pt>
                <c:pt idx="1">
                  <c:v>1985</c:v>
                </c:pt>
                <c:pt idx="2">
                  <c:v>1986</c:v>
                </c:pt>
                <c:pt idx="3">
                  <c:v>1987</c:v>
                </c:pt>
                <c:pt idx="4">
                  <c:v>1988</c:v>
                </c:pt>
                <c:pt idx="5">
                  <c:v>1989</c:v>
                </c:pt>
                <c:pt idx="6">
                  <c:v>1990</c:v>
                </c:pt>
                <c:pt idx="7">
                  <c:v>1991</c:v>
                </c:pt>
                <c:pt idx="8">
                  <c:v>1992</c:v>
                </c:pt>
                <c:pt idx="9">
                  <c:v>1993</c:v>
                </c:pt>
                <c:pt idx="10">
                  <c:v>1994</c:v>
                </c:pt>
                <c:pt idx="11">
                  <c:v>1995</c:v>
                </c:pt>
                <c:pt idx="12">
                  <c:v>1996</c:v>
                </c:pt>
                <c:pt idx="13">
                  <c:v>1997</c:v>
                </c:pt>
                <c:pt idx="14">
                  <c:v>1998</c:v>
                </c:pt>
                <c:pt idx="15">
                  <c:v>1999</c:v>
                </c:pt>
                <c:pt idx="16">
                  <c:v>2000</c:v>
                </c:pt>
                <c:pt idx="17">
                  <c:v>2001</c:v>
                </c:pt>
                <c:pt idx="18">
                  <c:v>2002</c:v>
                </c:pt>
                <c:pt idx="19">
                  <c:v>2003</c:v>
                </c:pt>
                <c:pt idx="20">
                  <c:v>2004</c:v>
                </c:pt>
                <c:pt idx="21">
                  <c:v>2005</c:v>
                </c:pt>
                <c:pt idx="22">
                  <c:v>2006</c:v>
                </c:pt>
                <c:pt idx="23">
                  <c:v>2007</c:v>
                </c:pt>
                <c:pt idx="24">
                  <c:v>2008</c:v>
                </c:pt>
                <c:pt idx="25">
                  <c:v>2009</c:v>
                </c:pt>
                <c:pt idx="26">
                  <c:v>2010</c:v>
                </c:pt>
                <c:pt idx="27">
                  <c:v>2011</c:v>
                </c:pt>
                <c:pt idx="28">
                  <c:v>2012</c:v>
                </c:pt>
                <c:pt idx="29">
                  <c:v>2013</c:v>
                </c:pt>
                <c:pt idx="30">
                  <c:v>2014</c:v>
                </c:pt>
              </c:numCache>
            </c:numRef>
          </c:cat>
          <c:val>
            <c:numRef>
              <c:f>Sheet1!$B$2:$B$32</c:f>
              <c:numCache>
                <c:formatCode>0.00</c:formatCode>
                <c:ptCount val="31"/>
                <c:pt idx="0">
                  <c:v>33.76</c:v>
                </c:pt>
                <c:pt idx="1">
                  <c:v>33.68</c:v>
                </c:pt>
                <c:pt idx="2">
                  <c:v>33.590000000000003</c:v>
                </c:pt>
                <c:pt idx="3">
                  <c:v>33.5</c:v>
                </c:pt>
                <c:pt idx="4">
                  <c:v>33.421999999999997</c:v>
                </c:pt>
                <c:pt idx="5">
                  <c:v>33.33</c:v>
                </c:pt>
                <c:pt idx="6">
                  <c:v>33.25</c:v>
                </c:pt>
                <c:pt idx="7">
                  <c:v>32.486666666666558</c:v>
                </c:pt>
                <c:pt idx="8">
                  <c:v>31.723333333333279</c:v>
                </c:pt>
                <c:pt idx="9">
                  <c:v>30.96</c:v>
                </c:pt>
                <c:pt idx="10">
                  <c:v>30.196666666666669</c:v>
                </c:pt>
                <c:pt idx="11">
                  <c:v>29.433333333333291</c:v>
                </c:pt>
                <c:pt idx="12">
                  <c:v>28.67</c:v>
                </c:pt>
                <c:pt idx="13">
                  <c:v>30.895</c:v>
                </c:pt>
                <c:pt idx="14">
                  <c:v>33.119999999999997</c:v>
                </c:pt>
                <c:pt idx="15">
                  <c:v>32.246666666666577</c:v>
                </c:pt>
                <c:pt idx="16">
                  <c:v>31.373333333333282</c:v>
                </c:pt>
                <c:pt idx="17">
                  <c:v>30.5</c:v>
                </c:pt>
                <c:pt idx="18">
                  <c:v>32.33</c:v>
                </c:pt>
                <c:pt idx="19">
                  <c:v>32.69</c:v>
                </c:pt>
                <c:pt idx="20">
                  <c:v>32.055</c:v>
                </c:pt>
                <c:pt idx="21">
                  <c:v>31.42</c:v>
                </c:pt>
                <c:pt idx="22">
                  <c:v>30.810000000000009</c:v>
                </c:pt>
                <c:pt idx="23">
                  <c:v>30.2</c:v>
                </c:pt>
                <c:pt idx="24">
                  <c:v>29.59</c:v>
                </c:pt>
                <c:pt idx="25">
                  <c:v>29.902605263157881</c:v>
                </c:pt>
                <c:pt idx="26">
                  <c:v>30.21521052631579</c:v>
                </c:pt>
                <c:pt idx="27">
                  <c:v>30.527815789473699</c:v>
                </c:pt>
                <c:pt idx="28">
                  <c:v>30.6</c:v>
                </c:pt>
                <c:pt idx="29">
                  <c:v>30.7</c:v>
                </c:pt>
                <c:pt idx="30">
                  <c:v>30.9</c:v>
                </c:pt>
              </c:numCache>
            </c:numRef>
          </c:val>
          <c:smooth val="0"/>
          <c:extLst xmlns:c16r2="http://schemas.microsoft.com/office/drawing/2015/06/chart">
            <c:ext xmlns:c16="http://schemas.microsoft.com/office/drawing/2014/chart" uri="{C3380CC4-5D6E-409C-BE32-E72D297353CC}">
              <c16:uniqueId val="{00000000-6BE0-4FF4-A9CC-576135E51434}"/>
            </c:ext>
          </c:extLst>
        </c:ser>
        <c:ser>
          <c:idx val="1"/>
          <c:order val="1"/>
          <c:tx>
            <c:strRef>
              <c:f>Sheet1!$C$1</c:f>
              <c:strCache>
                <c:ptCount val="1"/>
                <c:pt idx="0">
                  <c:v>Bangladesh</c:v>
                </c:pt>
              </c:strCache>
            </c:strRef>
          </c:tx>
          <c:spPr>
            <a:ln w="28575" cap="rnd">
              <a:solidFill>
                <a:schemeClr val="accent2"/>
              </a:solidFill>
              <a:round/>
            </a:ln>
            <a:effectLst/>
          </c:spPr>
          <c:marker>
            <c:symbol val="none"/>
          </c:marker>
          <c:cat>
            <c:numRef>
              <c:f>Sheet1!$A$2:$A$32</c:f>
              <c:numCache>
                <c:formatCode>General</c:formatCode>
                <c:ptCount val="31"/>
                <c:pt idx="0">
                  <c:v>1984</c:v>
                </c:pt>
                <c:pt idx="1">
                  <c:v>1985</c:v>
                </c:pt>
                <c:pt idx="2">
                  <c:v>1986</c:v>
                </c:pt>
                <c:pt idx="3">
                  <c:v>1987</c:v>
                </c:pt>
                <c:pt idx="4">
                  <c:v>1988</c:v>
                </c:pt>
                <c:pt idx="5">
                  <c:v>1989</c:v>
                </c:pt>
                <c:pt idx="6">
                  <c:v>1990</c:v>
                </c:pt>
                <c:pt idx="7">
                  <c:v>1991</c:v>
                </c:pt>
                <c:pt idx="8">
                  <c:v>1992</c:v>
                </c:pt>
                <c:pt idx="9">
                  <c:v>1993</c:v>
                </c:pt>
                <c:pt idx="10">
                  <c:v>1994</c:v>
                </c:pt>
                <c:pt idx="11">
                  <c:v>1995</c:v>
                </c:pt>
                <c:pt idx="12">
                  <c:v>1996</c:v>
                </c:pt>
                <c:pt idx="13">
                  <c:v>1997</c:v>
                </c:pt>
                <c:pt idx="14">
                  <c:v>1998</c:v>
                </c:pt>
                <c:pt idx="15">
                  <c:v>1999</c:v>
                </c:pt>
                <c:pt idx="16">
                  <c:v>2000</c:v>
                </c:pt>
                <c:pt idx="17">
                  <c:v>2001</c:v>
                </c:pt>
                <c:pt idx="18">
                  <c:v>2002</c:v>
                </c:pt>
                <c:pt idx="19">
                  <c:v>2003</c:v>
                </c:pt>
                <c:pt idx="20">
                  <c:v>2004</c:v>
                </c:pt>
                <c:pt idx="21">
                  <c:v>2005</c:v>
                </c:pt>
                <c:pt idx="22">
                  <c:v>2006</c:v>
                </c:pt>
                <c:pt idx="23">
                  <c:v>2007</c:v>
                </c:pt>
                <c:pt idx="24">
                  <c:v>2008</c:v>
                </c:pt>
                <c:pt idx="25">
                  <c:v>2009</c:v>
                </c:pt>
                <c:pt idx="26">
                  <c:v>2010</c:v>
                </c:pt>
                <c:pt idx="27">
                  <c:v>2011</c:v>
                </c:pt>
                <c:pt idx="28">
                  <c:v>2012</c:v>
                </c:pt>
                <c:pt idx="29">
                  <c:v>2013</c:v>
                </c:pt>
                <c:pt idx="30">
                  <c:v>2014</c:v>
                </c:pt>
              </c:numCache>
            </c:numRef>
          </c:cat>
          <c:val>
            <c:numRef>
              <c:f>Sheet1!$C$2:$C$32</c:f>
              <c:numCache>
                <c:formatCode>0.00</c:formatCode>
                <c:ptCount val="31"/>
                <c:pt idx="0" formatCode="General">
                  <c:v>25.94</c:v>
                </c:pt>
                <c:pt idx="1">
                  <c:v>26.17254175969672</c:v>
                </c:pt>
                <c:pt idx="2">
                  <c:v>26.400432734544019</c:v>
                </c:pt>
                <c:pt idx="3">
                  <c:v>26.63030801404523</c:v>
                </c:pt>
                <c:pt idx="4">
                  <c:v>26.862184876045319</c:v>
                </c:pt>
                <c:pt idx="5">
                  <c:v>27.096080748832051</c:v>
                </c:pt>
                <c:pt idx="6">
                  <c:v>27.332013212445581</c:v>
                </c:pt>
                <c:pt idx="7">
                  <c:v>27.57</c:v>
                </c:pt>
                <c:pt idx="8">
                  <c:v>28.912500000000001</c:v>
                </c:pt>
                <c:pt idx="9">
                  <c:v>30.254999999999999</c:v>
                </c:pt>
                <c:pt idx="10">
                  <c:v>31.5975</c:v>
                </c:pt>
                <c:pt idx="11">
                  <c:v>32.94</c:v>
                </c:pt>
                <c:pt idx="12">
                  <c:v>32.964000000000013</c:v>
                </c:pt>
                <c:pt idx="13">
                  <c:v>32.988</c:v>
                </c:pt>
                <c:pt idx="14">
                  <c:v>33.012</c:v>
                </c:pt>
                <c:pt idx="15">
                  <c:v>33.036000000000001</c:v>
                </c:pt>
                <c:pt idx="16">
                  <c:v>33.06</c:v>
                </c:pt>
                <c:pt idx="17">
                  <c:v>32.950000000000003</c:v>
                </c:pt>
                <c:pt idx="18">
                  <c:v>32.840000000000003</c:v>
                </c:pt>
                <c:pt idx="19">
                  <c:v>32.730000000000011</c:v>
                </c:pt>
                <c:pt idx="20">
                  <c:v>32.58</c:v>
                </c:pt>
                <c:pt idx="21">
                  <c:v>32.43</c:v>
                </c:pt>
                <c:pt idx="22">
                  <c:v>32.28</c:v>
                </c:pt>
                <c:pt idx="23">
                  <c:v>32.130000000000003</c:v>
                </c:pt>
                <c:pt idx="24">
                  <c:v>31.98</c:v>
                </c:pt>
                <c:pt idx="25">
                  <c:v>32.300141666666583</c:v>
                </c:pt>
                <c:pt idx="26">
                  <c:v>32.620283333333333</c:v>
                </c:pt>
                <c:pt idx="27">
                  <c:v>32.940424999999998</c:v>
                </c:pt>
                <c:pt idx="28">
                  <c:v>33.200000000000003</c:v>
                </c:pt>
                <c:pt idx="29">
                  <c:v>33.5</c:v>
                </c:pt>
                <c:pt idx="30">
                  <c:v>33.479999999999997</c:v>
                </c:pt>
              </c:numCache>
            </c:numRef>
          </c:val>
          <c:smooth val="0"/>
          <c:extLst xmlns:c16r2="http://schemas.microsoft.com/office/drawing/2015/06/chart">
            <c:ext xmlns:c16="http://schemas.microsoft.com/office/drawing/2014/chart" uri="{C3380CC4-5D6E-409C-BE32-E72D297353CC}">
              <c16:uniqueId val="{00000001-6BE0-4FF4-A9CC-576135E51434}"/>
            </c:ext>
          </c:extLst>
        </c:ser>
        <c:dLbls>
          <c:showLegendKey val="0"/>
          <c:showVal val="0"/>
          <c:showCatName val="0"/>
          <c:showSerName val="0"/>
          <c:showPercent val="0"/>
          <c:showBubbleSize val="0"/>
        </c:dLbls>
        <c:marker val="1"/>
        <c:smooth val="0"/>
        <c:axId val="388338688"/>
        <c:axId val="826142080"/>
      </c:lineChart>
      <c:catAx>
        <c:axId val="38833868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6142080"/>
        <c:crosses val="autoZero"/>
        <c:auto val="1"/>
        <c:lblAlgn val="ctr"/>
        <c:lblOffset val="100"/>
        <c:noMultiLvlLbl val="0"/>
      </c:catAx>
      <c:valAx>
        <c:axId val="8261420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GINI</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83386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ACDDC</a:t>
            </a:r>
          </a:p>
        </c:rich>
      </c:tx>
      <c:overlay val="0"/>
      <c:spPr>
        <a:noFill/>
        <a:ln>
          <a:noFill/>
        </a:ln>
        <a:effectLst/>
      </c:spPr>
    </c:title>
    <c:autoTitleDeleted val="0"/>
    <c:plotArea>
      <c:layout/>
      <c:lineChart>
        <c:grouping val="standard"/>
        <c:varyColors val="0"/>
        <c:ser>
          <c:idx val="0"/>
          <c:order val="0"/>
          <c:tx>
            <c:strRef>
              <c:f>Sheet1!$B$1</c:f>
              <c:strCache>
                <c:ptCount val="1"/>
                <c:pt idx="0">
                  <c:v>Pakistan</c:v>
                </c:pt>
              </c:strCache>
            </c:strRef>
          </c:tx>
          <c:spPr>
            <a:ln w="28575" cap="rnd">
              <a:solidFill>
                <a:schemeClr val="accent1"/>
              </a:solidFill>
              <a:round/>
            </a:ln>
            <a:effectLst/>
          </c:spPr>
          <c:marker>
            <c:symbol val="none"/>
          </c:marker>
          <c:cat>
            <c:numRef>
              <c:f>Sheet1!$A$2:$A$32</c:f>
              <c:numCache>
                <c:formatCode>General</c:formatCode>
                <c:ptCount val="31"/>
                <c:pt idx="0">
                  <c:v>1984</c:v>
                </c:pt>
                <c:pt idx="1">
                  <c:v>1985</c:v>
                </c:pt>
                <c:pt idx="2">
                  <c:v>1986</c:v>
                </c:pt>
                <c:pt idx="3">
                  <c:v>1987</c:v>
                </c:pt>
                <c:pt idx="4">
                  <c:v>1988</c:v>
                </c:pt>
                <c:pt idx="5">
                  <c:v>1989</c:v>
                </c:pt>
                <c:pt idx="6">
                  <c:v>1990</c:v>
                </c:pt>
                <c:pt idx="7">
                  <c:v>1991</c:v>
                </c:pt>
                <c:pt idx="8">
                  <c:v>1992</c:v>
                </c:pt>
                <c:pt idx="9">
                  <c:v>1993</c:v>
                </c:pt>
                <c:pt idx="10">
                  <c:v>1994</c:v>
                </c:pt>
                <c:pt idx="11">
                  <c:v>1995</c:v>
                </c:pt>
                <c:pt idx="12">
                  <c:v>1996</c:v>
                </c:pt>
                <c:pt idx="13">
                  <c:v>1997</c:v>
                </c:pt>
                <c:pt idx="14">
                  <c:v>1998</c:v>
                </c:pt>
                <c:pt idx="15">
                  <c:v>1999</c:v>
                </c:pt>
                <c:pt idx="16">
                  <c:v>2000</c:v>
                </c:pt>
                <c:pt idx="17">
                  <c:v>2001</c:v>
                </c:pt>
                <c:pt idx="18">
                  <c:v>2002</c:v>
                </c:pt>
                <c:pt idx="19">
                  <c:v>2003</c:v>
                </c:pt>
                <c:pt idx="20">
                  <c:v>2004</c:v>
                </c:pt>
                <c:pt idx="21">
                  <c:v>2005</c:v>
                </c:pt>
                <c:pt idx="22">
                  <c:v>2006</c:v>
                </c:pt>
                <c:pt idx="23">
                  <c:v>2007</c:v>
                </c:pt>
                <c:pt idx="24">
                  <c:v>2008</c:v>
                </c:pt>
                <c:pt idx="25">
                  <c:v>2009</c:v>
                </c:pt>
                <c:pt idx="26">
                  <c:v>2010</c:v>
                </c:pt>
                <c:pt idx="27">
                  <c:v>2011</c:v>
                </c:pt>
                <c:pt idx="28">
                  <c:v>2012</c:v>
                </c:pt>
                <c:pt idx="29">
                  <c:v>2013</c:v>
                </c:pt>
                <c:pt idx="30">
                  <c:v>2014</c:v>
                </c:pt>
              </c:numCache>
            </c:numRef>
          </c:cat>
          <c:val>
            <c:numRef>
              <c:f>Sheet1!$B$2:$B$32</c:f>
              <c:numCache>
                <c:formatCode>0.000</c:formatCode>
                <c:ptCount val="31"/>
                <c:pt idx="0">
                  <c:v>2.97566239035339E-2</c:v>
                </c:pt>
                <c:pt idx="1">
                  <c:v>3.0466804912738898E-2</c:v>
                </c:pt>
                <c:pt idx="2">
                  <c:v>3.1193935326804801E-2</c:v>
                </c:pt>
                <c:pt idx="3">
                  <c:v>3.1938419665595401E-2</c:v>
                </c:pt>
                <c:pt idx="4">
                  <c:v>3.2700672103373803E-2</c:v>
                </c:pt>
                <c:pt idx="5">
                  <c:v>3.3481116699217099E-2</c:v>
                </c:pt>
                <c:pt idx="6">
                  <c:v>3.42801876329306E-2</c:v>
                </c:pt>
                <c:pt idx="7">
                  <c:v>3.50983294465924E-2</c:v>
                </c:pt>
                <c:pt idx="8">
                  <c:v>2.7796388907553399E-2</c:v>
                </c:pt>
                <c:pt idx="9">
                  <c:v>2.5123734158072598E-2</c:v>
                </c:pt>
                <c:pt idx="10">
                  <c:v>2.1789781573913401E-2</c:v>
                </c:pt>
                <c:pt idx="11">
                  <c:v>2.7495121099952301E-2</c:v>
                </c:pt>
                <c:pt idx="12">
                  <c:v>1.98489629131537E-2</c:v>
                </c:pt>
                <c:pt idx="13">
                  <c:v>1.7539782592115701E-2</c:v>
                </c:pt>
                <c:pt idx="14">
                  <c:v>2.6057432166164501E-2</c:v>
                </c:pt>
                <c:pt idx="15">
                  <c:v>3.2278305095214697E-2</c:v>
                </c:pt>
                <c:pt idx="16">
                  <c:v>2.7467910963217899E-2</c:v>
                </c:pt>
                <c:pt idx="17">
                  <c:v>2.99057158709948E-2</c:v>
                </c:pt>
                <c:pt idx="18">
                  <c:v>3.4177614622797801E-2</c:v>
                </c:pt>
                <c:pt idx="19">
                  <c:v>3.8280331713060299E-2</c:v>
                </c:pt>
                <c:pt idx="20">
                  <c:v>3.8587408523947299E-2</c:v>
                </c:pt>
                <c:pt idx="21">
                  <c:v>4.6792904613189197E-2</c:v>
                </c:pt>
                <c:pt idx="22">
                  <c:v>5.0981174561404802E-2</c:v>
                </c:pt>
                <c:pt idx="23">
                  <c:v>5.4810254838629099E-2</c:v>
                </c:pt>
                <c:pt idx="24">
                  <c:v>5.2605771141111701E-2</c:v>
                </c:pt>
                <c:pt idx="25">
                  <c:v>5.0202914488068601E-2</c:v>
                </c:pt>
                <c:pt idx="26">
                  <c:v>4.7423973418721503E-2</c:v>
                </c:pt>
                <c:pt idx="27">
                  <c:v>4.4467391982439097E-2</c:v>
                </c:pt>
                <c:pt idx="28">
                  <c:v>4.1331072935524502E-2</c:v>
                </c:pt>
                <c:pt idx="29">
                  <c:v>3.9148653274312002E-2</c:v>
                </c:pt>
                <c:pt idx="30">
                  <c:v>4.17797849096865E-2</c:v>
                </c:pt>
              </c:numCache>
            </c:numRef>
          </c:val>
          <c:smooth val="0"/>
          <c:extLst xmlns:c16r2="http://schemas.microsoft.com/office/drawing/2015/06/chart">
            <c:ext xmlns:c16="http://schemas.microsoft.com/office/drawing/2014/chart" uri="{C3380CC4-5D6E-409C-BE32-E72D297353CC}">
              <c16:uniqueId val="{00000000-B8BD-4219-A39B-009956811416}"/>
            </c:ext>
          </c:extLst>
        </c:ser>
        <c:ser>
          <c:idx val="1"/>
          <c:order val="1"/>
          <c:tx>
            <c:strRef>
              <c:f>Sheet1!$C$1</c:f>
              <c:strCache>
                <c:ptCount val="1"/>
                <c:pt idx="0">
                  <c:v>Bangladesh</c:v>
                </c:pt>
              </c:strCache>
            </c:strRef>
          </c:tx>
          <c:spPr>
            <a:ln w="28575" cap="rnd">
              <a:solidFill>
                <a:schemeClr val="accent2"/>
              </a:solidFill>
              <a:round/>
            </a:ln>
            <a:effectLst/>
          </c:spPr>
          <c:marker>
            <c:symbol val="none"/>
          </c:marker>
          <c:cat>
            <c:numRef>
              <c:f>Sheet1!$A$2:$A$32</c:f>
              <c:numCache>
                <c:formatCode>General</c:formatCode>
                <c:ptCount val="31"/>
                <c:pt idx="0">
                  <c:v>1984</c:v>
                </c:pt>
                <c:pt idx="1">
                  <c:v>1985</c:v>
                </c:pt>
                <c:pt idx="2">
                  <c:v>1986</c:v>
                </c:pt>
                <c:pt idx="3">
                  <c:v>1987</c:v>
                </c:pt>
                <c:pt idx="4">
                  <c:v>1988</c:v>
                </c:pt>
                <c:pt idx="5">
                  <c:v>1989</c:v>
                </c:pt>
                <c:pt idx="6">
                  <c:v>1990</c:v>
                </c:pt>
                <c:pt idx="7">
                  <c:v>1991</c:v>
                </c:pt>
                <c:pt idx="8">
                  <c:v>1992</c:v>
                </c:pt>
                <c:pt idx="9">
                  <c:v>1993</c:v>
                </c:pt>
                <c:pt idx="10">
                  <c:v>1994</c:v>
                </c:pt>
                <c:pt idx="11">
                  <c:v>1995</c:v>
                </c:pt>
                <c:pt idx="12">
                  <c:v>1996</c:v>
                </c:pt>
                <c:pt idx="13">
                  <c:v>1997</c:v>
                </c:pt>
                <c:pt idx="14">
                  <c:v>1998</c:v>
                </c:pt>
                <c:pt idx="15">
                  <c:v>1999</c:v>
                </c:pt>
                <c:pt idx="16">
                  <c:v>2000</c:v>
                </c:pt>
                <c:pt idx="17">
                  <c:v>2001</c:v>
                </c:pt>
                <c:pt idx="18">
                  <c:v>2002</c:v>
                </c:pt>
                <c:pt idx="19">
                  <c:v>2003</c:v>
                </c:pt>
                <c:pt idx="20">
                  <c:v>2004</c:v>
                </c:pt>
                <c:pt idx="21">
                  <c:v>2005</c:v>
                </c:pt>
                <c:pt idx="22">
                  <c:v>2006</c:v>
                </c:pt>
                <c:pt idx="23">
                  <c:v>2007</c:v>
                </c:pt>
                <c:pt idx="24">
                  <c:v>2008</c:v>
                </c:pt>
                <c:pt idx="25">
                  <c:v>2009</c:v>
                </c:pt>
                <c:pt idx="26">
                  <c:v>2010</c:v>
                </c:pt>
                <c:pt idx="27">
                  <c:v>2011</c:v>
                </c:pt>
                <c:pt idx="28">
                  <c:v>2012</c:v>
                </c:pt>
                <c:pt idx="29">
                  <c:v>2013</c:v>
                </c:pt>
                <c:pt idx="30">
                  <c:v>2014</c:v>
                </c:pt>
              </c:numCache>
            </c:numRef>
          </c:cat>
          <c:val>
            <c:numRef>
              <c:f>Sheet1!$C$2:$C$32</c:f>
              <c:numCache>
                <c:formatCode>0.000</c:formatCode>
                <c:ptCount val="31"/>
                <c:pt idx="0">
                  <c:v>2.5891780112695901E-2</c:v>
                </c:pt>
                <c:pt idx="1">
                  <c:v>2.6164144833008999E-2</c:v>
                </c:pt>
                <c:pt idx="2">
                  <c:v>2.64393746533866E-2</c:v>
                </c:pt>
                <c:pt idx="3">
                  <c:v>2.6717499712821599E-2</c:v>
                </c:pt>
                <c:pt idx="4">
                  <c:v>2.69985504673497E-2</c:v>
                </c:pt>
                <c:pt idx="5">
                  <c:v>2.7282557693383998E-2</c:v>
                </c:pt>
                <c:pt idx="6">
                  <c:v>2.7569552491085898E-2</c:v>
                </c:pt>
                <c:pt idx="7">
                  <c:v>2.7569552491085898E-2</c:v>
                </c:pt>
                <c:pt idx="8">
                  <c:v>3.0941267274331101E-2</c:v>
                </c:pt>
                <c:pt idx="9">
                  <c:v>3.7602992416478798E-2</c:v>
                </c:pt>
                <c:pt idx="10">
                  <c:v>5.2810526315789502E-2</c:v>
                </c:pt>
                <c:pt idx="11">
                  <c:v>4.0562636381670299E-2</c:v>
                </c:pt>
                <c:pt idx="12">
                  <c:v>3.56830741001515E-2</c:v>
                </c:pt>
                <c:pt idx="13">
                  <c:v>3.4180307796635702E-2</c:v>
                </c:pt>
                <c:pt idx="14">
                  <c:v>5.4116391529097897E-2</c:v>
                </c:pt>
                <c:pt idx="15">
                  <c:v>4.1504701738041903E-2</c:v>
                </c:pt>
                <c:pt idx="16">
                  <c:v>3.8803762577262597E-2</c:v>
                </c:pt>
                <c:pt idx="17">
                  <c:v>3.2455061276582702E-2</c:v>
                </c:pt>
                <c:pt idx="18">
                  <c:v>3.2016582679010898E-2</c:v>
                </c:pt>
                <c:pt idx="19">
                  <c:v>3.6587858905186697E-2</c:v>
                </c:pt>
                <c:pt idx="20">
                  <c:v>3.9095672310564503E-2</c:v>
                </c:pt>
                <c:pt idx="21">
                  <c:v>3.8899538086839699E-2</c:v>
                </c:pt>
                <c:pt idx="22">
                  <c:v>3.0690081663991099E-2</c:v>
                </c:pt>
                <c:pt idx="23">
                  <c:v>2.57326310538422E-2</c:v>
                </c:pt>
                <c:pt idx="24">
                  <c:v>3.4505241739284299E-2</c:v>
                </c:pt>
                <c:pt idx="25">
                  <c:v>3.6331826397554799E-2</c:v>
                </c:pt>
                <c:pt idx="26">
                  <c:v>3.2676158345134702E-2</c:v>
                </c:pt>
                <c:pt idx="27">
                  <c:v>2.81051720323976E-2</c:v>
                </c:pt>
                <c:pt idx="28">
                  <c:v>2.5500699901940298E-2</c:v>
                </c:pt>
                <c:pt idx="29">
                  <c:v>2.56543009965612E-2</c:v>
                </c:pt>
                <c:pt idx="30">
                  <c:v>2.5139761927380499E-2</c:v>
                </c:pt>
              </c:numCache>
            </c:numRef>
          </c:val>
          <c:smooth val="0"/>
          <c:extLst xmlns:c16r2="http://schemas.microsoft.com/office/drawing/2015/06/chart">
            <c:ext xmlns:c16="http://schemas.microsoft.com/office/drawing/2014/chart" uri="{C3380CC4-5D6E-409C-BE32-E72D297353CC}">
              <c16:uniqueId val="{00000001-B8BD-4219-A39B-009956811416}"/>
            </c:ext>
          </c:extLst>
        </c:ser>
        <c:dLbls>
          <c:showLegendKey val="0"/>
          <c:showVal val="0"/>
          <c:showCatName val="0"/>
          <c:showSerName val="0"/>
          <c:showPercent val="0"/>
          <c:showBubbleSize val="0"/>
        </c:dLbls>
        <c:marker val="1"/>
        <c:smooth val="0"/>
        <c:axId val="388339712"/>
        <c:axId val="826143808"/>
      </c:lineChart>
      <c:catAx>
        <c:axId val="38833971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6143808"/>
        <c:crosses val="autoZero"/>
        <c:auto val="1"/>
        <c:lblAlgn val="ctr"/>
        <c:lblOffset val="100"/>
        <c:noMultiLvlLbl val="0"/>
      </c:catAx>
      <c:valAx>
        <c:axId val="8261438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ACCDC</a:t>
                </a:r>
              </a:p>
            </c:rich>
          </c:tx>
          <c:overlay val="0"/>
          <c:spPr>
            <a:noFill/>
            <a:ln>
              <a:noFill/>
            </a:ln>
            <a:effectLst/>
          </c:spPr>
        </c:title>
        <c:numFmt formatCode="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83397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Wor00</b:Tag>
    <b:SourceType>Report</b:SourceType>
    <b:Guid>{11930F4E-C59A-425D-9929-8ECEC536BAB2}</b:Guid>
    <b:Year>2001</b:Year>
    <b:Title>World Development Report  2000/2001:Attacking Poverty</b:Title>
    <b:Publisher>Oxford University Press</b:Publisher>
    <b:City>New York</b:City>
    <b:RefOrder>1</b:RefOrder>
  </b:Source>
  <b:Source>
    <b:Tag>Cha15</b:Tag>
    <b:SourceType>InternetSite</b:SourceType>
    <b:Guid>{63DAE596-85CB-48EE-85FF-2205788E9B32}</b:Guid>
    <b:Title>why gender and income inequality are linked </b:Title>
    <b:Year>2015</b:Year>
    <b:Month>october</b:Month>
    <b:Day>27</b:Day>
    <b:InternetSiteTitle>world economic forum </b:InternetSiteTitle>
    <b:URL>https://www.weforum.org/agenda/2015/10/why-gender-and-income-inequality-are-linked/</b:URL>
    <b:Author>
      <b:Author>
        <b:NameList>
          <b:Person>
            <b:Last>Chandra</b:Last>
            <b:Middle>Jain</b:Middle>
            <b:First>Sonali</b:First>
          </b:Person>
        </b:NameList>
      </b:Author>
    </b:Author>
    <b:RefOrder>2</b:RefOrder>
  </b:Source>
  <b:Source>
    <b:Tag>Gon15</b:Tag>
    <b:SourceType>Report</b:SourceType>
    <b:Guid>{C2263F97-56F3-404A-8569-CE0DD4CCDDF4}</b:Guid>
    <b:Title>Catalyst for change: Empowering women and and Tackling income inequality </b:Title>
    <b:Year>2015</b:Year>
    <b:Publisher>IMF</b:Publisher>
    <b:Author>
      <b:Author>
        <b:NameList>
          <b:Person>
            <b:Last>Gonzales</b:Last>
            <b:First>Christian</b:First>
          </b:Person>
          <b:Person>
            <b:Last>Chandra</b:Last>
            <b:Middle>Jain</b:Middle>
            <b:First>Sonali</b:First>
          </b:Person>
          <b:Person>
            <b:Last>Kochhar</b:Last>
            <b:First>Kalpana</b:First>
          </b:Person>
          <b:Person>
            <b:Last>Newiak</b:Last>
            <b:First>Monique</b:First>
          </b:Person>
          <b:Person>
            <b:Last>Zeinullayev</b:Last>
            <b:First>Tlek</b:First>
          </b:Person>
        </b:NameList>
      </b:Author>
    </b:Author>
    <b:RefOrder>3</b:RefOrder>
  </b:Source>
  <b:Source>
    <b:Tag>Har10</b:Tag>
    <b:SourceType>Report</b:SourceType>
    <b:Guid>{25D21294-30CC-435E-A7AB-4FE5CB8019B9}</b:Guid>
    <b:Title>The contribution of women's employment and earnings to household income inequality : a cross country analysis</b:Title>
    <b:Year>2010</b:Year>
    <b:Publisher>Center for Analysis of Social Policy and Department of Social and Policy Studies, University of Bath</b:Publisher>
    <b:Author>
      <b:Author>
        <b:NameList>
          <b:Person>
            <b:Last>Harkness</b:Last>
            <b:First>Susan</b:First>
          </b:Person>
        </b:NameList>
      </b:Author>
    </b:Author>
    <b:RefOrder>4</b:RefOrder>
  </b:Source>
  <b:Source>
    <b:Tag>Hea16</b:Tag>
    <b:SourceType>Report</b:SourceType>
    <b:Guid>{143886A8-C751-49A6-8648-E9559832FE6C}</b:Guid>
    <b:Title>The Causes and Consequences of Increased Female Education and Labor Force Participation in developing countries</b:Title>
    <b:Year>2016</b:Year>
    <b:Publisher>Oxford university press</b:Publisher>
    <b:City>New York</b:City>
    <b:Author>
      <b:Author>
        <b:NameList>
          <b:Person>
            <b:Last>Health</b:Last>
            <b:First>Rachel</b:First>
          </b:Person>
          <b:Person>
            <b:Last>Jayachandaran</b:Last>
            <b:First>Jaya</b:First>
          </b:Person>
        </b:NameList>
      </b:Author>
    </b:Author>
    <b:RefOrder>5</b:RefOrder>
  </b:Source>
  <b:Source>
    <b:Tag>Fie16</b:Tag>
    <b:SourceType>Report</b:SourceType>
    <b:Guid>{9018EADE-CCFB-43AE-8FA6-938027BD1498}</b:Guid>
    <b:Title>Policy brief on Female labour force partcipation in Pakistan</b:Title>
    <b:Year>2016</b:Year>
    <b:Publisher>Asian Development Bank</b:Publisher>
    <b:City>Mandaluyong</b:City>
    <b:JournalName>ADB Briefs </b:JournalName>
    <b:Author>
      <b:Author>
        <b:NameList>
          <b:Person>
            <b:Last>Field</b:Last>
            <b:First>Erica</b:First>
          </b:Person>
          <b:Person>
            <b:Last>Vyborny</b:Last>
            <b:First>Kate</b:First>
          </b:Person>
        </b:NameList>
      </b:Author>
    </b:Author>
    <b:RefOrder>6</b:RefOrder>
  </b:Source>
  <b:Source>
    <b:Tag>Ray00</b:Tag>
    <b:SourceType>JournalArticle</b:SourceType>
    <b:Guid>{CDD3A319-64DD-4F25-826D-49BABD668D28}</b:Guid>
    <b:Title>Child Labor, Child Schooling, and Their Interaction with Adult Labor: Empirical Evidence for Peru and Pakistan.</b:Title>
    <b:Year>2000</b:Year>
    <b:JournalName>World Economic Bank Review</b:JournalName>
    <b:Pages>347-67</b:Pages>
    <b:Author>
      <b:Author>
        <b:NameList>
          <b:Person>
            <b:Last>Ray</b:Last>
            <b:First>Ranjan</b:First>
          </b:Person>
        </b:NameList>
      </b:Author>
    </b:Author>
    <b:RefOrder>7</b:RefOrder>
  </b:Source>
  <b:Source>
    <b:Tag>Ali12</b:Tag>
    <b:SourceType>JournalArticle</b:SourceType>
    <b:Guid>{ED800711-614C-4782-AAA1-DA5FE7B1BAED}</b:Guid>
    <b:Title>Women, Work and Public Spaces: Conflict and Coexistence in Karachi’s Poor Neighborhoods</b:Title>
    <b:JournalName>International Journal of Urban and Regional Research.</b:JournalName>
    <b:Year>2012</b:Year>
    <b:Pages>585-605</b:Pages>
    <b:Author>
      <b:Author>
        <b:NameList>
          <b:Person>
            <b:Last>Ali</b:Last>
            <b:Middle>Asdar</b:Middle>
            <b:First>Kamaran</b:First>
          </b:Person>
        </b:NameList>
      </b:Author>
    </b:Author>
    <b:RefOrder>8</b:RefOrder>
  </b:Source>
  <b:Source>
    <b:Tag>Asi14</b:Tag>
    <b:SourceType>Report</b:SourceType>
    <b:Guid>{B666781A-FEE9-4C8E-85B9-C26938B15B09}</b:Guid>
    <b:Title>Rapid Assessment of Sexual Harassment in Public Transport and Connected Spaces in Karachi. Manila</b:Title>
    <b:Year>2014</b:Year>
    <b:Publisher>Asian Development Bank</b:Publisher>
    <b:RefOrder>9</b:RefOrder>
  </b:Source>
  <b:Source>
    <b:Tag>Soc04</b:Tag>
    <b:SourceType>Report</b:SourceType>
    <b:Guid>{D1664338-12D4-4CAF-BF09-BA5A0A0EDD54}</b:Guid>
    <b:Title>Social sector developments </b:Title>
    <b:Year>2004</b:Year>
    <b:Publisher>Economics Survey Pakistan </b:Publisher>
    <b:RefOrder>10</b:RefOrder>
  </b:Source>
  <b:Source>
    <b:Tag>Mis10</b:Tag>
    <b:SourceType>JournalArticle</b:SourceType>
    <b:Guid>{5FA5C739-53E5-4157-8061-4A924FF68C10}</b:Guid>
    <b:Title>Female labor force participation and total fertility rates in the OECD: New evidence from panel cointegration and Granger causality testing</b:Title>
    <b:Year>2010</b:Year>
    <b:Author>
      <b:Author>
        <b:NameList>
          <b:Person>
            <b:Last>Mishra</b:Last>
            <b:First>Vinod</b:First>
          </b:Person>
          <b:Person>
            <b:Last>Smyth</b:Last>
            <b:First>Russell</b:First>
          </b:Person>
        </b:NameList>
      </b:Author>
    </b:Author>
    <b:JournalName>Journal of economics and business</b:JournalName>
    <b:Pages>48-64</b:Pages>
    <b:RefOrder>11</b:RefOrder>
  </b:Source>
  <b:Source>
    <b:Tag>Eng02</b:Tag>
    <b:SourceType>Report</b:SourceType>
    <b:Guid>{87ED1CC2-FA13-4752-A513-EEA4B6743252}</b:Guid>
    <b:Title>On the changing correlation between fertility rate and female employment over space and time</b:Title>
    <b:Year>2002</b:Year>
    <b:Publisher>Max Planck Institute for Demographic Research </b:Publisher>
    <b:Author>
      <b:Author>
        <b:NameList>
          <b:Person>
            <b:Last>Engelhardt</b:Last>
            <b:First>Henriette</b:First>
          </b:Person>
          <b:Person>
            <b:Last>Prskawetz</b:Last>
            <b:First>Alexia</b:First>
          </b:Person>
        </b:NameList>
      </b:Author>
    </b:Author>
    <b:RefOrder>12</b:RefOrder>
  </b:Source>
  <b:Source>
    <b:Tag>Tei14</b:Tag>
    <b:SourceType>JournalArticle</b:SourceType>
    <b:Guid>{BBCC1DA3-5530-401E-B0B0-B74C5CD97096}</b:Guid>
    <b:Title>Aggregate Costs of Gender Gaps in the Labor Market: A Quantitative Estimate</b:Title>
    <b:JournalName>Ub Economics working papers </b:JournalName>
    <b:Year>2014</b:Year>
    <b:Author>
      <b:Author>
        <b:NameList>
          <b:Person>
            <b:Last>Teignier </b:Last>
            <b:First>Marc </b:First>
          </b:Person>
          <b:Person>
            <b:Last>Cuberes </b:Last>
            <b:First>David</b:First>
          </b:Person>
        </b:NameList>
      </b:Author>
    </b:Author>
    <b:RefOrder>13</b:RefOrder>
  </b:Source>
  <b:Source>
    <b:Tag>Agu12</b:Tag>
    <b:SourceType>Report</b:SourceType>
    <b:Guid>{5E3D9F55-DE9B-4995-B223-80A12CEBE621}</b:Guid>
    <b:Title>Empowering the third billion women and the world of work </b:Title>
    <b:Year>2012</b:Year>
    <b:Publisher> Booz &amp; Company </b:Publisher>
    <b:Author>
      <b:Author>
        <b:NameList>
          <b:Person>
            <b:Last>Aguirre </b:Last>
            <b:First>DeAnne</b:First>
          </b:Person>
          <b:Person>
            <b:Last>Hoteit</b:Last>
            <b:First>Leila</b:First>
          </b:Person>
          <b:Person>
            <b:Last>Rupp </b:Last>
            <b:First>Christine</b:First>
          </b:Person>
          <b:Person>
            <b:Last>Sabbagh</b:Last>
            <b:First>Karim </b:First>
          </b:Person>
        </b:NameList>
      </b:Author>
    </b:Author>
    <b:RefOrder>14</b:RefOrder>
  </b:Source>
  <b:Source>
    <b:Tag>Ste12</b:Tag>
    <b:SourceType>Report</b:SourceType>
    <b:Guid>{99FA6A1F-2688-4B77-B4F1-B453DE95C20F}</b:Guid>
    <b:Title>Can women save Japan?</b:Title>
    <b:Year>2012</b:Year>
    <b:Publisher>International Monetary Fund</b:Publisher>
    <b:Author>
      <b:Author>
        <b:NameList>
          <b:Person>
            <b:Last>Steinberg</b:Last>
            <b:First>Chad</b:First>
          </b:Person>
          <b:Person>
            <b:Last>Nakane</b:Last>
            <b:First>Masato</b:First>
          </b:Person>
        </b:NameList>
      </b:Author>
    </b:Author>
    <b:RefOrder>15</b:RefOrder>
  </b:Source>
  <b:Source xmlns:b="http://schemas.openxmlformats.org/officeDocument/2006/bibliography">
    <b:Tag>Ver14</b:Tag>
    <b:SourceType>InternetSite</b:SourceType>
    <b:Guid>{30405C2E-A99C-4288-AC9B-0BE18287EF52}</b:Guid>
    <b:Title>Female Labour force partcipation in developing countries </b:Title>
    <b:Year>2014</b:Year>
    <b:InternetSiteTitle>I Z A world of labour evidence based policy making </b:InternetSiteTitle>
    <b:Month>september </b:Month>
    <b:URL>wol.iza.org</b:URL>
    <b:Author>
      <b:Author>
        <b:NameList>
          <b:Person>
            <b:Last>Verick</b:Last>
            <b:First>Sher</b:First>
          </b:Person>
        </b:NameList>
      </b:Author>
    </b:Author>
    <b:RefOrder>16</b:RefOrder>
  </b:Source>
  <b:Source>
    <b:Tag>Isl13</b:Tag>
    <b:SourceType>Report</b:SourceType>
    <b:Guid>{C31384C8-7F78-425B-A2D6-9F7B420CFB31}</b:Guid>
    <b:Title>Female labour force participation in Bangladesh : trends,drivers, and barriers</b:Title>
    <b:Year>2013</b:Year>
    <b:Publisher>International Labour Organization</b:Publisher>
    <b:Author>
      <b:Author>
        <b:NameList>
          <b:Person>
            <b:Last>Rahman</b:Last>
            <b:Middle>I</b:Middle>
            <b:First>Rushidan</b:First>
          </b:Person>
          <b:Person>
            <b:Last>Islam</b:Last>
            <b:First>Rizwanul</b:First>
          </b:Person>
        </b:NameList>
      </b:Author>
    </b:Author>
    <b:RefOrder>17</b:RefOrder>
  </b:Source>
  <b:Source>
    <b:Tag>Hak16</b:Tag>
    <b:SourceType>Report</b:SourceType>
    <b:Guid>{42E37AE3-619B-4C2B-9997-46C2B0233BF7}</b:Guid>
    <b:Title>Inequality, Gender Gaps and Economic Growth:Comparative Evidence for Sub-Saharan Africa </b:Title>
    <b:Year>2016</b:Year>
    <b:Publisher>International Monetary Fund</b:Publisher>
    <b:Author>
      <b:Author>
        <b:NameList>
          <b:Person>
            <b:Last>Hakura</b:Last>
            <b:First>Dalia </b:First>
          </b:Person>
          <b:Person>
            <b:Last> Hussain</b:Last>
            <b:First> Mumtaz</b:First>
          </b:Person>
          <b:Person>
            <b:Last>Newiak</b:Last>
            <b:First> Monique </b:First>
          </b:Person>
          <b:Person>
            <b:Last>Thakoor</b:Last>
            <b:First>Vimal</b:First>
          </b:Person>
          <b:Person>
            <b:Last>Yang </b:Last>
            <b:First>Fan</b:First>
          </b:Person>
        </b:NameList>
      </b:Author>
    </b:Author>
    <b:RefOrder>18</b:RefOrder>
  </b:Source>
  <b:Source>
    <b:Tag>Kap08</b:Tag>
    <b:SourceType>Report</b:SourceType>
    <b:Guid>{F4C6AA2D-2CBB-4E49-8D34-6C7A6FF273DB}</b:Guid>
    <b:Title>The gender wage gap in Bangladesh</b:Title>
    <b:Year>2008</b:Year>
    <b:Publisher>International Labour Organization</b:Publisher>
    <b:Author>
      <b:Author>
        <b:NameList>
          <b:Person>
            <b:Last> Kapsos</b:Last>
            <b:First>Steven</b:First>
          </b:Person>
        </b:NameList>
      </b:Author>
    </b:Author>
    <b:RefOrder>19</b:RefOrder>
  </b:Source>
  <b:Source>
    <b:Tag>Eja073</b:Tag>
    <b:SourceType>JournalArticle</b:SourceType>
    <b:Guid>{E0FC6305-178E-4D07-B992-801987AA6781}</b:Guid>
    <b:Author>
      <b:Author>
        <b:NameList>
          <b:Person>
            <b:Last>Ejaz</b:Last>
            <b:First>Mehak</b:First>
          </b:Person>
        </b:NameList>
      </b:Author>
    </b:Author>
    <b:Title>Determinant of Female Labour Force Participation in Pakistan An Emperical Analysis of PSLM (2004-05) Micro Data</b:Title>
    <b:JournalName>The Lahore Journal of Economics</b:JournalName>
    <b:Year>2007</b:Year>
    <b:RefOrder>20</b:RefOrder>
  </b:Source>
  <b:Source>
    <b:Tag>Bha02</b:Tag>
    <b:SourceType>Report</b:SourceType>
    <b:Guid>{B3BD0ECC-3A3F-4759-AB14-A5CF5DFEA622}</b:Guid>
    <b:Title>Contirbution of the RMG sector to the Bangladesh economy</b:Title>
    <b:Year>2002</b:Year>
    <b:Publisher>Center for Policy dialogue</b:Publisher>
    <b:Author>
      <b:Author>
        <b:NameList>
          <b:Person>
            <b:Last>Bhattacharya</b:Last>
            <b:First>Debapriya</b:First>
          </b:Person>
          <b:Person>
            <b:Last>Rahman</b:Last>
            <b:First>Mustafizur</b:First>
          </b:Person>
          <b:Person>
            <b:Last>Raihan</b:Last>
            <b:First>Dr.Ananya</b:First>
          </b:Person>
        </b:NameList>
      </b:Author>
    </b:Author>
    <b:RefOrder>21</b:RefOrder>
  </b:Source>
  <b:Source>
    <b:Tag>Chi12</b:Tag>
    <b:SourceType>JournalArticle</b:SourceType>
    <b:Guid>{DCE9E130-0634-444C-84C9-16C25D868F9C}</b:Guid>
    <b:Title>Gender and Education for All: Progress and Problems in acheiving gender equity</b:Title>
    <b:JournalName>International Journal Of Educational development</b:JournalName>
    <b:Year>2012</b:Year>
    <b:Author>
      <b:Author>
        <b:NameList>
          <b:Person>
            <b:Last>Chismaya</b:Last>
            <b:First>Grace</b:First>
          </b:Person>
          <b:Person>
            <b:Last>DeJaeghere</b:Last>
            <b:First>Joan</b:First>
          </b:Person>
          <b:Person>
            <b:Last>Kendall</b:Last>
            <b:First>Nancy</b:First>
          </b:Person>
          <b:Person>
            <b:Last>Khan</b:Last>
            <b:Middle>Aziz</b:Middle>
            <b:First>Marufa</b:First>
          </b:Person>
        </b:NameList>
      </b:Author>
    </b:Author>
    <b:RefOrder>22</b:RefOrder>
  </b:Source>
  <b:Source>
    <b:Tag>Uni10</b:Tag>
    <b:SourceType>Report</b:SourceType>
    <b:Guid>{FEC29F70-E213-45BC-B759-2507F40C71EC}</b:Guid>
    <b:Title>Why Gender Equality in Basic Education in Pakistan?</b:Title>
    <b:Year>2010</b:Year>
    <b:Author>
      <b:Author>
        <b:NameList>
          <b:Person>
            <b:Last>Organization</b:Last>
            <b:First>United</b:First>
            <b:Middle>Nations Educational Scientific and Cultural</b:Middle>
          </b:Person>
        </b:NameList>
      </b:Author>
    </b:Author>
    <b:Publisher>UNESCO</b:Publisher>
    <b:City>Islamabad</b:City>
    <b:RefOrder>23</b:RefOrder>
  </b:Source>
  <b:Source>
    <b:Tag>Sal14</b:Tag>
    <b:SourceType>JournalArticle</b:SourceType>
    <b:Guid>{2204AA98-01E9-49C8-A13E-FE98C5841F7F}</b:Guid>
    <b:Title>Gender Discrimination and Inequalities in Higher Education:A case study of Rural Areas of Pakistan.</b:Title>
    <b:Year>2014</b:Year>
    <b:JournalName>Academic Research International</b:JournalName>
    <b:Author>
      <b:Author>
        <b:NameList>
          <b:Person>
            <b:Last>Salik</b:Last>
            <b:First>Madiha</b:First>
          </b:Person>
          <b:Person>
            <b:Last>Zhiyong</b:Last>
            <b:First>Zhu</b:First>
          </b:Person>
        </b:NameList>
      </b:Author>
    </b:Author>
    <b:RefOrder>24</b:RefOrder>
  </b:Source>
  <b:Source>
    <b:Tag>kha13</b:Tag>
    <b:SourceType>JournalArticle</b:SourceType>
    <b:Guid>{7FC85A3E-1077-4B14-98C4-B672E7472085}</b:Guid>
    <b:Title>Analysing Skills, Education and Wages in Faisalabad: Implications for Labour Market </b:Title>
    <b:JournalName>Procedia Economics and Finance 5 </b:JournalName>
    <b:Year>2013</b:Year>
    <b:Pages>423-432</b:Pages>
    <b:Author>
      <b:Author>
        <b:NameList>
          <b:Person>
            <b:Last>khan</b:Last>
            <b:First>muhammad</b:First>
          </b:Person>
          <b:Person>
            <b:Last>Akhtar</b:Last>
            <b:First>Saima</b:First>
          </b:Person>
          <b:Person>
            <b:Last>mehmood</b:Last>
            <b:Middle>zahid</b:Middle>
            <b:First>Hafiz</b:First>
          </b:Person>
          <b:Person>
            <b:Last>Muhmood</b:Last>
            <b:First>Kashif</b:First>
          </b:Person>
        </b:NameList>
      </b:Author>
    </b:Author>
    <b:RefOrder>25</b:RefOrder>
  </b:Source>
  <b:Source>
    <b:Tag>Eja111</b:Tag>
    <b:SourceType>Report</b:SourceType>
    <b:Guid>{F4C60A32-DA3A-46DC-8F99-E523FF1230DC}</b:Guid>
    <b:Title>The determinants of female labour force partcipation in Pakistan: An instrumental variable approach</b:Title>
    <b:Year>2011</b:Year>
    <b:Publisher>Lahore School Of Economics </b:Publisher>
    <b:Author>
      <b:Author>
        <b:NameList>
          <b:Person>
            <b:Last>Ejaz</b:Last>
            <b:First>Mehak</b:First>
          </b:Person>
        </b:NameList>
      </b:Author>
    </b:Author>
    <b:RefOrder>26</b:RefOrder>
  </b:Source>
  <b:Source>
    <b:Tag>Haf02</b:Tag>
    <b:SourceType>JournalArticle</b:SourceType>
    <b:Guid>{D1083F67-8C54-4D70-BB9F-0DA8FBF61607}</b:Guid>
    <b:Author>
      <b:Author>
        <b:NameList>
          <b:Person>
            <b:Last>Hafeez</b:Last>
            <b:First>Amtul</b:First>
          </b:Person>
          <b:Person>
            <b:Last>Ahmed</b:Last>
            <b:First>Eatzaz</b:First>
          </b:Person>
        </b:NameList>
      </b:Author>
    </b:Author>
    <b:Title>Factors determining the labor force participation decision of educated married women in a district of Punjab </b:Title>
    <b:Year>2002</b:Year>
    <b:RefOrder>27</b:RefOrder>
  </b:Source>
  <b:Source>
    <b:Tag>Too04</b:Tag>
    <b:SourceType>Report</b:SourceType>
    <b:Guid>{473E477A-39A9-4E8E-A3F1-05A6B3D45037}</b:Guid>
    <b:Year>2004</b:Year>
    <b:Author>
      <b:Author>
        <b:NameList>
          <b:Person>
            <b:Last>Toor</b:Last>
            <b:Middle>Ashraf</b:Middle>
            <b:First>Imran</b:First>
          </b:Person>
          <b:Person>
            <b:Last>Parveen</b:Last>
            <b:First>Rizwana</b:First>
          </b:Person>
        </b:NameList>
      </b:Author>
    </b:Author>
    <b:Title>Factors Influencing Girls’ Primary Enrolment in Pakistan</b:Title>
    <b:RefOrder>28</b:RefOrder>
  </b:Source>
  <b:Source>
    <b:Tag>Kla13</b:Tag>
    <b:SourceType>Report</b:SourceType>
    <b:Guid>{E10DD18E-8B72-4B77-9FAD-4E09AE72CBC1}</b:Guid>
    <b:Author>
      <b:Author>
        <b:NameList>
          <b:Person>
            <b:Last>Klasen</b:Last>
            <b:First>Stephan</b:First>
          </b:Person>
          <b:Person>
            <b:Last>Pieters</b:Last>
            <b:First>Janneke</b:First>
          </b:Person>
        </b:NameList>
      </b:Author>
    </b:Author>
    <b:Title>What Explains the Stagnation of Female</b:Title>
    <b:Year>2013</b:Year>
    <b:Publisher>IZA</b:Publisher>
    <b:City>Bonn</b:City>
    <b:RefOrder>29</b:RefOrder>
  </b:Source>
  <b:Source>
    <b:Tag>Bri11</b:Tag>
    <b:SourceType>JournalArticle</b:SourceType>
    <b:Guid>{FD48AAF0-4B33-496D-B945-153F5C014380}</b:Guid>
    <b:Title>Labour Market Outcomes in Bangladesh: The Role of Poverty and Gender Norms</b:Title>
    <b:Year>2011</b:Year>
    <b:JournalName>European Journal of Development Research</b:JournalName>
    <b:Pages>459-487</b:Pages>
    <b:Author>
      <b:Author>
        <b:NameList>
          <b:Person>
            <b:Last>Bridges</b:Last>
            <b:First>Sarah</b:First>
          </b:Person>
          <b:Person>
            <b:Last>Lawson</b:Last>
            <b:First>David</b:First>
          </b:Person>
          <b:Person>
            <b:Last>Begum</b:Last>
            <b:First>Sharifa</b:First>
          </b:Person>
        </b:NameList>
      </b:Author>
    </b:Author>
    <b:RefOrder>30</b:RefOrder>
  </b:Source>
  <b:Source>
    <b:Tag>Kha14</b:Tag>
    <b:SourceType>InternetSite</b:SourceType>
    <b:Guid>{329EBBB7-E253-408B-AE9F-1686C9F832A0}</b:Guid>
    <b:Title>A Quiet Revolution: Women In Bangladesh</b:Title>
    <b:Year>2014</b:Year>
    <b:InternetSiteTitle>International Labour Organization</b:InternetSiteTitle>
    <b:URL>http://www.ilo.org/global/about-the-ilo/newsroom/news/</b:URL>
    <b:Author>
      <b:Author>
        <b:NameList>
          <b:Person>
            <b:Last>Khatiwada</b:Last>
            <b:First>Sameer</b:First>
          </b:Person>
        </b:NameList>
      </b:Author>
    </b:Author>
    <b:RefOrder>31</b:RefOrder>
  </b:Source>
  <b:Source>
    <b:Tag>Kam15</b:Tag>
    <b:SourceType>Report</b:SourceType>
    <b:Guid>{E317E570-9F4F-46E1-BDB6-53E660D758DE}</b:Guid>
    <b:Title>Investigation the low patterns of  modern contraceptive use in Pakistan</b:Title>
    <b:Year>2015</b:Year>
    <b:Publisher>Population Council</b:Publisher>
    <b:Author>
      <b:Author>
        <b:NameList>
          <b:Person>
            <b:Last>Kamaran</b:Last>
            <b:First>Iram</b:First>
          </b:Person>
          <b:Person>
            <b:Last>Tasneem</b:Last>
            <b:First>Zeba</b:First>
          </b:Person>
          <b:Person>
            <b:Last>Parveen</b:Last>
            <b:First>Tahira</b:First>
          </b:Person>
          <b:Person>
            <b:Last>Zaidi</b:Last>
            <b:Middle>Zehra</b:Middle>
            <b:First>Yasmin</b:First>
          </b:Person>
        </b:NameList>
      </b:Author>
    </b:Author>
    <b:RefOrder>32</b:RefOrder>
  </b:Source>
  <b:Source>
    <b:Tag>Abo13</b:Tag>
    <b:SourceType>ConferenceProceedings</b:SourceType>
    <b:Guid>{B050829E-20FA-4235-A0A3-2BDE56C4222A}</b:Guid>
    <b:Author>
      <b:Author>
        <b:NameList>
          <b:Person>
            <b:Last>Aboohamidi</b:Last>
            <b:First>Abbas</b:First>
          </b:Person>
          <b:Person>
            <b:Last>Chidmi</b:Last>
            <b:First>Benaissa</b:First>
          </b:Person>
        </b:NameList>
      </b:Author>
    </b:Author>
    <b:Title>Female Labor Force Participation in Pakistan and Some MENA Countries</b:Title>
    <b:Year>2013</b:Year>
    <b:RefOrder>33</b:RefOrder>
  </b:Source>
  <b:Source>
    <b:Tag>Woy13</b:Tag>
    <b:SourceType>Report</b:SourceType>
    <b:Guid>{DFCA8098-DC45-4726-8E28-04B03D00B6B2}</b:Guid>
    <b:Title>women, work and the economy: macroeconomic gains from gender equality</b:Title>
    <b:Year>2013</b:Year>
    <b:Publisher>International monetary fund</b:Publisher>
    <b:Author>
      <b:Author>
        <b:NameList>
          <b:Person>
            <b:Last>Woytek</b:Last>
            <b:Middle> Elborgh</b:Middle>
            <b:First> Katrin </b:First>
          </b:Person>
          <b:Person>
            <b:Last>Newiak</b:Last>
            <b:First>Monique </b:First>
          </b:Person>
          <b:Person>
            <b:Last>Kochhar</b:Last>
            <b:First>Kalpana </b:First>
          </b:Person>
          <b:Person>
            <b:Last>Fabrizio</b:Last>
            <b:First>Stefania</b:First>
          </b:Person>
          <b:Person>
            <b:Last>Kpodar</b:Last>
            <b:First>Kangni</b:First>
          </b:Person>
          <b:Person>
            <b:Last>Wingender</b:Last>
            <b:First>Philippe</b:First>
          </b:Person>
          <b:Person>
            <b:Last>Clements</b:Last>
            <b:First>Benedict</b:First>
          </b:Person>
          <b:Person>
            <b:Last> Schwartz </b:Last>
            <b:First>Gerd </b:First>
          </b:Person>
        </b:NameList>
      </b:Author>
    </b:Author>
    <b:RefOrder>34</b:RefOrder>
  </b:Source>
  <b:Source>
    <b:Tag>Hum16</b:Tag>
    <b:SourceType>Report</b:SourceType>
    <b:Guid>{86E07A33-074A-4506-B609-85282796D364}</b:Guid>
    <b:Title>Human development Report</b:Title>
    <b:Year>2016</b:Year>
    <b:Publisher>UNDP</b:Publisher>
    <b:RefOrder>35</b:RefOrder>
  </b:Source>
  <b:Source>
    <b:Tag>Glo15</b:Tag>
    <b:SourceType>Report</b:SourceType>
    <b:Guid>{5A905E7F-1A82-4A04-AC49-1796FE4E626E}</b:Guid>
    <b:Title>Global gender gap report </b:Title>
    <b:Year>2015</b:Year>
    <b:Publisher>World Economic Forum</b:Publisher>
    <b:RefOrder>36</b:RefOrder>
  </b:Source>
  <b:Source>
    <b:Tag>New74</b:Tag>
    <b:SourceType>JournalArticle</b:SourceType>
    <b:Guid>{D21938D1-8449-4AB5-BBBA-9D3254640B3B}</b:Guid>
    <b:Title>Spurious regressions in econometrics</b:Title>
    <b:Year>1974</b:Year>
    <b:JournalName>Journal of econometrics</b:JournalName>
    <b:Author>
      <b:Author>
        <b:NameList>
          <b:Person>
            <b:Last>Newbold</b:Last>
            <b:First>P</b:First>
          </b:Person>
          <b:Person>
            <b:Last>Granger</b:Last>
            <b:First>C.W.J</b:First>
          </b:Person>
        </b:NameList>
      </b:Author>
    </b:Author>
    <b:RefOrder>37</b:RefOrder>
  </b:Source>
  <b:Source>
    <b:Tag>Ful81</b:Tag>
    <b:SourceType>JournalArticle</b:SourceType>
    <b:Guid>{B88EE52D-AA8A-4DDE-835B-6E07E0A4C7E5}</b:Guid>
    <b:JournalName>Econometrica: Journal of the Econometric Society</b:JournalName>
    <b:Year>1981</b:Year>
    <b:Author>
      <b:Author>
        <b:NameList>
          <b:Person>
            <b:Last>Fuller</b:Last>
            <b:Middle>A</b:Middle>
            <b:First>Wayne</b:First>
          </b:Person>
          <b:Person>
            <b:Last>Dickey</b:Last>
            <b:First>David</b:First>
          </b:Person>
        </b:NameList>
      </b:Author>
    </b:Author>
    <b:Title>Likelihood Ratio Statistics for Autoregressive Time Series with a Unit Root</b:Title>
    <b:RefOrder>38</b:RefOrder>
  </b:Source>
  <b:Source>
    <b:Tag>Per88</b:Tag>
    <b:SourceType>JournalArticle</b:SourceType>
    <b:Guid>{99A30038-2792-4F99-A6FA-AE18D4047A8C}</b:Guid>
    <b:Title>Testing for a unit root in time series regression</b:Title>
    <b:JournalName>Biometrika</b:JournalName>
    <b:Year>1988</b:Year>
    <b:Pages>335-346</b:Pages>
    <b:Author>
      <b:Author>
        <b:NameList>
          <b:Person>
            <b:Last>Perron</b:Last>
            <b:First>Pierre</b:First>
          </b:Person>
          <b:Person>
            <b:Last>Phillips</b:Last>
            <b:Middle>C.B</b:Middle>
            <b:First>Peter</b:First>
          </b:Person>
        </b:NameList>
      </b:Author>
    </b:Author>
    <b:RefOrder>39</b:RefOrder>
  </b:Source>
  <b:Source>
    <b:Tag>Pri10</b:Tag>
    <b:SourceType>JournalArticle</b:SourceType>
    <b:Guid>{7CFEB686-A5FF-4DFB-9E3F-987F3D6974EA}</b:Guid>
    <b:Title>Child Costs and the Causal Effect of Fertility on Female Labor Supply: An Investigation 1993–2008</b:Title>
    <b:JournalName>Courant Research Centre – Poverty, Equity and Growth Discussion papers</b:JournalName>
    <b:Year>2010</b:Year>
    <b:Author>
      <b:Author>
        <b:NameList>
          <b:Person>
            <b:Last>Priebe</b:Last>
            <b:First>J</b:First>
          </b:Person>
        </b:NameList>
      </b:Author>
    </b:Author>
    <b:RefOrder>40</b:RefOrder>
  </b:Source>
  <b:Source>
    <b:Tag>Rad10</b:Tag>
    <b:SourceType>JournalArticle</b:SourceType>
    <b:Guid>{5BB19164-B6E8-4FED-89F0-A6AAA294279A}</b:Guid>
    <b:Title>A Dynamic Structural Model of Contraceptive Use and Employment Sector</b:Title>
    <b:JournalName>US Census Bureau Center for Economic Studies Paper No. CES-WP-10-28.</b:JournalName>
    <b:Year>2010</b:Year>
    <b:Author>
      <b:Author>
        <b:NameList>
          <b:Person>
            <b:Last>Radhakrishnan</b:Last>
            <b:First>U</b:First>
          </b:Person>
        </b:NameList>
      </b:Author>
    </b:Author>
    <b:RefOrder>41</b:RefOrder>
  </b:Source>
  <b:Source>
    <b:Tag>Rah15</b:Tag>
    <b:SourceType>JournalArticle</b:SourceType>
    <b:Guid>{564071D6-86FD-4F4E-83FD-6A82D6B8C897}</b:Guid>
    <b:Title>Female RMG worker: Economic Contribution in Bangladesh</b:Title>
    <b:JournalName>International Journal of Scientific and Research Publications</b:JournalName>
    <b:Year>2015</b:Year>
    <b:Author>
      <b:Author>
        <b:NameList>
          <b:Person>
            <b:Last>Rahman</b:Last>
            <b:First>Dr.M.Habibur</b:First>
          </b:Person>
          <b:Person>
            <b:Last>Siddiqui</b:Last>
            <b:Middle>Ahmed</b:Middle>
            <b:First>Sayeed </b:First>
          </b:Person>
        </b:NameList>
      </b:Author>
    </b:Author>
    <b:RefOrder>42</b:RefOrder>
  </b:Source>
  <b:Source>
    <b:Tag>Kab04</b:Tag>
    <b:SourceType>BookSection</b:SourceType>
    <b:Guid>{B79061D5-5220-4DC9-BCCE-AC08AF0EF2E9}</b:Guid>
    <b:Title>Rags,Riches and Women Workers: Export oreinted garment manufacturing in Bangladesh</b:Title>
    <b:Year>2004</b:Year>
    <b:Publisher>commonwealth secretariat</b:Publisher>
    <b:City>london</b:City>
    <b:Author>
      <b:Author>
        <b:NameList>
          <b:Person>
            <b:Last>Kabeer</b:Last>
            <b:First>Naila</b:First>
          </b:Person>
          <b:Person>
            <b:Last>Mahmud</b:Last>
            <b:First>Simen</b:First>
          </b:Person>
        </b:NameList>
      </b:Author>
      <b:BookAuthor>
        <b:NameList>
          <b:Person>
            <b:Last>Kabeer</b:Last>
            <b:First>Naila</b:First>
          </b:Person>
          <b:Person>
            <b:Last>Mahmud</b:Last>
            <b:First>Simen</b:First>
          </b:Person>
        </b:NameList>
      </b:BookAuthor>
    </b:Author>
    <b:BookTitle>Chains of Fortune: Linking women producers and  workers with global markets</b:BookTitle>
    <b:Pages>133-164</b:Pages>
    <b:RefOrder>43</b:RefOrder>
  </b:Source>
  <b:Source>
    <b:Tag>Ahm04</b:Tag>
    <b:SourceType>JournalArticle</b:SourceType>
    <b:Guid>{643BFB61-60BC-4BDB-BAE1-0F5EECDE6C07}</b:Guid>
    <b:Title>The rise of Bangladesh garment industry: globalization ,women workers and voice </b:Title>
    <b:Year>2004</b:Year>
    <b:Pages>34-45</b:Pages>
    <b:JournalName>NWSA</b:JournalName>
    <b:Author>
      <b:Author>
        <b:NameList>
          <b:Person>
            <b:Last>Ahmed</b:Last>
            <b:Middle>Erfan</b:Middle>
            <b:First>Fauzia</b:First>
          </b:Person>
        </b:NameList>
      </b:Author>
    </b:Author>
    <b:RefOrder>44</b:RefOrder>
  </b:Source>
  <b:Source>
    <b:Tag>Has16</b:Tag>
    <b:SourceType>JournalArticle</b:SourceType>
    <b:Guid>{D02D4EBB-0ED1-46AF-84E4-AB6BFFEA15B2}</b:Guid>
    <b:Title>Role of Textile and Clothing Industries in the Growth and Development of Trade &amp; Business Strategies of Bangladesh in the Global Economy</b:Title>
    <b:Year>2016</b:Year>
    <b:JournalName>International Journal of Textile Science</b:JournalName>
    <b:Pages>39-48</b:Pages>
    <b:Author>
      <b:Author>
        <b:NameList>
          <b:Person>
            <b:Last>Hasan</b:Last>
            <b:First>K.M. Faridul</b:First>
          </b:Person>
          <b:Person>
            <b:Last>Mia</b:Last>
            <b:First>Md. Shipan</b:First>
          </b:Person>
          <b:Person>
            <b:Last>Ashaduzzaman</b:Last>
          </b:Person>
          <b:Person>
            <b:Last>Rahman</b:Last>
            <b:First>Md..Mostafizur</b:First>
          </b:Person>
          <b:Person>
            <b:Last>Ahmed Ullah</b:Last>
            <b:First>A.N.M</b:First>
          </b:Person>
          <b:Person>
            <b:Last>Ullah</b:Last>
            <b:First>Muhammad Shariat</b:First>
          </b:Person>
        </b:NameList>
      </b:Author>
    </b:Author>
    <b:RefOrder>45</b:RefOrder>
  </b:Source>
  <b:Source>
    <b:Tag>Lee08</b:Tag>
    <b:SourceType>JournalArticle</b:SourceType>
    <b:Guid>{DA345C6F-3EAE-45AC-BA25-237CCFEE6813}</b:Guid>
    <b:Title>Interrelation between fertility and female labour force  in Korea</b:Title>
    <b:JournalName>The Journal Of Applied Business Research </b:JournalName>
    <b:Year>2008</b:Year>
    <b:Author>
      <b:Author>
        <b:NameList>
          <b:Person>
            <b:Last>Lee</b:Last>
            <b:First>Namchul</b:First>
          </b:Person>
          <b:Person>
            <b:Last>Chung</b:Last>
            <b:First>Ji-Sun</b:First>
          </b:Person>
        </b:NameList>
      </b:Author>
    </b:Author>
    <b:RefOrder>46</b:RefOrder>
  </b:Source>
  <b:Source>
    <b:Tag>Mir02</b:Tag>
    <b:SourceType>JournalArticle</b:SourceType>
    <b:Guid>{D1570A49-25B9-476F-83E6-D5D0B9B4F01F}</b:Guid>
    <b:Title>A note on the changing relationship between fertility and female rates in developed countries</b:Title>
    <b:JournalName>Journal of the Population Economics</b:JournalName>
    <b:Year>2002</b:Year>
    <b:Pages>667-682</b:Pages>
    <b:Author>
      <b:Author>
        <b:NameList>
          <b:Person>
            <b:Last>Mira</b:Last>
            <b:First>Pedro</b:First>
          </b:Person>
          <b:Person>
            <b:Last>Ahn</b:Last>
            <b:First>Namkee</b:First>
          </b:Person>
        </b:NameList>
      </b:Author>
    </b:Author>
    <b:RefOrder>47</b:RefOrder>
  </b:Source>
  <b:Source>
    <b:Tag>Sie12</b:Tag>
    <b:SourceType>Report</b:SourceType>
    <b:Guid>{C2FE61C6-D04B-4900-B468-28F5EF608455}</b:Guid>
    <b:Title>Female employment and fertility -The effects of rising female wages</b:Title>
    <b:Year>2012</b:Year>
    <b:Publisher>The London School OF Economics and Politcial Science</b:Publisher>
    <b:Author>
      <b:Author>
        <b:NameList>
          <b:Person>
            <b:Last>Siegel</b:Last>
            <b:First>Christian</b:First>
          </b:Person>
        </b:NameList>
      </b:Author>
    </b:Author>
    <b:RefOrder>48</b:RefOrder>
  </b:Source>
  <b:Source>
    <b:Tag>Raz11</b:Tag>
    <b:SourceType>JournalArticle</b:SourceType>
    <b:Guid>{EB3DB051-0D85-461F-A29D-58BE27317E74}</b:Guid>
    <b:Title>CONTRIBUTION OF PAKISTANI WOMEN IN AGRICULTURE:PRODUCTIVITY AND CONSTRAINTS</b:Title>
    <b:JournalName>Sarhad journal of agricultural</b:JournalName>
    <b:Year>2011</b:Year>
    <b:Author>
      <b:Author>
        <b:NameList>
          <b:Person>
            <b:Last>Razia</b:Last>
            <b:First>Begum</b:First>
          </b:Person>
          <b:Person>
            <b:Last>Ghazala</b:Last>
            <b:First>Yasmeen</b:First>
          </b:Person>
        </b:NameList>
      </b:Author>
    </b:Author>
    <b:RefOrder>49</b:RefOrder>
  </b:Source>
  <b:Source>
    <b:Tag>Eja11</b:Tag>
    <b:SourceType>JournalArticle</b:SourceType>
    <b:Guid>{8E22665D-2C9D-4183-BBA2-3DD34FD0D0BE}</b:Guid>
    <b:Title>NGOs and government partnership for health systems strengthening: A qualitative study presenting viewpoints of government, NGOs and donors in Pakistan</b:Title>
    <b:Year>2011</b:Year>
    <b:Author>
      <b:Author>
        <b:NameList>
          <b:Person>
            <b:Last>Ejaz</b:Last>
            <b:First>Iram</b:First>
          </b:Person>
          <b:Person>
            <b:Last>Shaikh</b:Last>
            <b:Middle>T</b:Middle>
            <b:First>Babar</b:First>
          </b:Person>
          <b:Person>
            <b:Last>Rizvi</b:Last>
            <b:First>Narjis</b:First>
          </b:Person>
        </b:NameList>
      </b:Author>
    </b:Author>
    <b:JournalName>BMC Health Services Research </b:JournalName>
    <b:RefOrder>50</b:RefOrder>
  </b:Source>
  <b:Source>
    <b:Tag>Blo14</b:Tag>
    <b:SourceType>Report</b:SourceType>
    <b:Guid>{9FAD3CA3-1D60-472F-A10E-C83145E628D6}</b:Guid>
    <b:Title>Project Performance Assessment Report</b:Title>
    <b:Year>2014</b:Year>
    <b:Publisher>World Bank</b:Publisher>
    <b:Author>
      <b:Author>
        <b:NameList>
          <b:Person>
            <b:Last>Bloom</b:Last>
            <b:First>Erik</b:First>
          </b:Person>
          <b:Person>
            <b:Last>Hossain</b:Last>
            <b:First>Md.Rafi</b:First>
          </b:Person>
        </b:NameList>
      </b:Author>
    </b:Author>
    <b:RefOrder>51</b:RefOrder>
  </b:Source>
  <b:Source>
    <b:Tag>Mam13</b:Tag>
    <b:SourceType>JournalArticle</b:SourceType>
    <b:Guid>{8AE7D5AD-6550-4B5C-B5FA-94C862C75364}</b:Guid>
    <b:Title>Impact of Microcredit on Rural Livelihood: A Case Study in Bangladesh</b:Title>
    <b:JournalName>Social Science Review, the Dhaka University Studies,Part-D, Vol. 30, No. 2</b:JournalName>
    <b:Year>2013</b:Year>
    <b:Pages>179-197</b:Pages>
    <b:Author>
      <b:Author>
        <b:NameList>
          <b:Person>
            <b:Last>Mamun</b:Last>
            <b:Middle>ziaulhaq</b:Middle>
            <b:First>Muhammad</b:First>
          </b:Person>
        </b:NameList>
      </b:Author>
    </b:Author>
    <b:RefOrder>52</b:RefOrder>
  </b:Source>
  <b:Source>
    <b:Tag>Ira14</b:Tag>
    <b:SourceType>JournalArticle</b:SourceType>
    <b:Guid>{0F4DAC88-FFF2-475B-AB5A-576B55206C2C}</b:Guid>
    <b:Title>Relationship characteristics and contraceptive usage among couples in Kenya</b:Title>
    <b:Year>2014</b:Year>
    <b:JournalName>International persepective on sexual and reporductive health</b:JournalName>
    <b:Pages>11-20</b:Pages>
    <b:Author>
      <b:Author>
        <b:NameList>
          <b:Person>
            <b:Last>Irani</b:Last>
            <b:First>Laili</b:First>
          </b:Person>
          <b:Person>
            <b:Last>Speizer</b:Last>
            <b:Middle>S</b:Middle>
            <b:First>Ilene</b:First>
          </b:Person>
          <b:Person>
            <b:Last>Fotso</b:Last>
            <b:Middle>Christophe</b:Middle>
            <b:First>Jean</b:First>
          </b:Person>
        </b:NameList>
      </b:Author>
    </b:Author>
    <b:RefOrder>53</b:RefOrder>
  </b:Source>
  <b:Source>
    <b:Tag>Sch16</b:Tag>
    <b:SourceType>Report</b:SourceType>
    <b:Guid>{BC260AEA-518B-4CF1-8717-F24AA1B0C574}</b:Guid>
    <b:Title>Female Labour force partcipation in Asia: Indonesia country study</b:Title>
    <b:JournalName>Asian Development Bank</b:JournalName>
    <b:Year>2016</b:Year>
    <b:Author>
      <b:Author>
        <b:NameList>
          <b:Person>
            <b:Last>Schaner</b:Last>
            <b:First>Simone</b:First>
          </b:Person>
          <b:Person>
            <b:Last>Das</b:Last>
            <b:First>Smita</b:First>
          </b:Person>
        </b:NameList>
      </b:Author>
    </b:Author>
    <b:Publisher>Asian Development Bank</b:Publisher>
    <b:RefOrder>54</b:RefOrder>
  </b:Source>
  <b:Source>
    <b:Tag>Jay15</b:Tag>
    <b:SourceType>Report</b:SourceType>
    <b:Guid>{F04B2A36-D461-438F-A287-B7DCD9952983}</b:Guid>
    <b:Title>The roots of gender inequalities in developing countries </b:Title>
    <b:Year>2015</b:Year>
    <b:Publisher>Annual review of economics </b:Publisher>
    <b:Author>
      <b:Author>
        <b:NameList>
          <b:Person>
            <b:Last>Jayachandaran</b:Last>
            <b:First>Seema</b:First>
          </b:Person>
        </b:NameList>
      </b:Author>
    </b:Author>
    <b:RefOrder>55</b:RefOrder>
  </b:Source>
  <b:Source>
    <b:Tag>Isl16</b:Tag>
    <b:SourceType>JournalArticle</b:SourceType>
    <b:Guid>{AD280AFD-9117-4F65-8999-C3CABB3085C5}</b:Guid>
    <b:Title>Prevalence and Determinants of Contraceptive use among Employed and Unemployed Women in Bangladesh</b:Title>
    <b:Year>2016</b:Year>
    <b:Author>
      <b:Author>
        <b:NameList>
          <b:Person>
            <b:Last>Islam</b:Last>
            <b:Middle>Zohirul</b:Middle>
            <b:First>Ahmed</b:First>
          </b:Person>
          <b:Person>
            <b:Last>Mondal</b:Last>
            <b:Middle>Islam</b:Middle>
            <b:First>Nazrul</b:First>
          </b:Person>
          <b:Person>
            <b:Last>Khatun</b:Last>
            <b:First>Laily</b:First>
          </b:Person>
          <b:Person>
            <b:Last>Rahman</b:Last>
            <b:First>Mosiur</b:First>
          </b:Person>
          <b:Person>
            <b:Last>Islam</b:Last>
            <b:First>Rafiqul</b:First>
          </b:Person>
          <b:Person>
            <b:Last>Mostafa</b:Last>
            <b:First>Ghulam</b:First>
          </b:Person>
          <b:Person>
            <b:Last>Hoque</b:Last>
            <b:First>Nazarul</b:First>
          </b:Person>
        </b:NameList>
      </b:Author>
    </b:Author>
    <b:JournalName>International journal of MDH and AIDS</b:JournalName>
    <b:Pages>92-102</b:Pages>
    <b:RefOrder>56</b:RefOrder>
  </b:Source>
  <b:Source>
    <b:Tag>Isr13</b:Tag>
    <b:SourceType>JournalArticle</b:SourceType>
    <b:Guid>{08FF93C0-94F1-423D-BCE5-9267A1C8F2D5}</b:Guid>
    <b:Title>Low female labour force partcipation: causes and consequences</b:Title>
    <b:JournalName>Pakistan Journal of Social Sciences </b:JournalName>
    <b:Year>2013</b:Year>
    <b:Pages>163-178</b:Pages>
    <b:Author>
      <b:Author>
        <b:NameList>
          <b:Person>
            <b:Last>Isran</b:Last>
            <b:First>Samina</b:First>
          </b:Person>
          <b:Person>
            <b:Last>Isran</b:Last>
            <b:Middle>Ali</b:Middle>
            <b:First>Manzoor</b:First>
          </b:Person>
        </b:NameList>
      </b:Author>
    </b:Author>
    <b:RefOrder>57</b:RefOrder>
  </b:Source>
  <b:Source>
    <b:Tag>Sen01</b:Tag>
    <b:SourceType>JournalArticle</b:SourceType>
    <b:Guid>{14A2F878-CB26-47DF-AD82-CC4F109D883F}</b:Guid>
    <b:Title>The many faces of Gender Inequality </b:Title>
    <b:JournalName>The new republic </b:JournalName>
    <b:Year>2001</b:Year>
    <b:Pages>35-38</b:Pages>
    <b:Author>
      <b:Author>
        <b:NameList>
          <b:Person>
            <b:Last>Sen</b:Last>
            <b:First>A</b:First>
          </b:Person>
        </b:NameList>
      </b:Author>
    </b:Author>
    <b:RefOrder>58</b:RefOrder>
  </b:Source>
  <b:Source>
    <b:Tag>Aga02</b:Tag>
    <b:SourceType>Report</b:SourceType>
    <b:Guid>{02F0AC5C-60C6-4C91-8745-206C3FBE637D}</b:Guid>
    <b:Title>Bargaining and legal change: towards gender equality in India’s inheritance laws</b:Title>
    <b:Year>2002</b:Year>
    <b:Publisher>Institute of Development Studies Brighton</b:Publisher>
    <b:City>Sussex</b:City>
    <b:Author>
      <b:Author>
        <b:NameList>
          <b:Person>
            <b:Last>Agarwal</b:Last>
            <b:First>B</b:First>
          </b:Person>
        </b:NameList>
      </b:Author>
    </b:Author>
    <b:RefOrder>59</b:RefOrder>
  </b:Source>
</b:Sources>
</file>

<file path=customXml/itemProps1.xml><?xml version="1.0" encoding="utf-8"?>
<ds:datastoreItem xmlns:ds="http://schemas.openxmlformats.org/officeDocument/2006/customXml" ds:itemID="{941F37B3-A897-417D-9352-B5A567A01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80</Pages>
  <Words>16354</Words>
  <Characters>93223</Characters>
  <Application>Microsoft Office Word</Application>
  <DocSecurity>0</DocSecurity>
  <Lines>776</Lines>
  <Paragraphs>218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109359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Maryam</dc:creator>
  <cp:lastModifiedBy>maryam khalid</cp:lastModifiedBy>
  <cp:revision>2</cp:revision>
  <cp:lastPrinted>2018-05-09T06:39:00Z</cp:lastPrinted>
  <dcterms:created xsi:type="dcterms:W3CDTF">2018-09-17T08:28:00Z</dcterms:created>
  <dcterms:modified xsi:type="dcterms:W3CDTF">2018-09-17T08:28:00Z</dcterms:modified>
</cp:coreProperties>
</file>