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18546D" w14:textId="6458C199" w:rsidR="00E31741" w:rsidRDefault="00E31741" w:rsidP="00DA60D7">
      <w:pPr>
        <w:spacing w:line="480" w:lineRule="auto"/>
        <w:rPr>
          <w:rFonts w:ascii="Times New Roman" w:hAnsi="Times New Roman" w:cs="Times New Roman"/>
          <w:sz w:val="24"/>
          <w:szCs w:val="24"/>
        </w:rPr>
      </w:pPr>
    </w:p>
    <w:p w14:paraId="6F6BDD8B" w14:textId="77777777" w:rsidR="00AA7C30" w:rsidRPr="00E31741" w:rsidRDefault="00AA7C30" w:rsidP="00E31741">
      <w:pPr>
        <w:spacing w:line="480" w:lineRule="auto"/>
        <w:jc w:val="center"/>
        <w:rPr>
          <w:rFonts w:ascii="Times New Roman" w:hAnsi="Times New Roman" w:cs="Times New Roman"/>
          <w:sz w:val="24"/>
          <w:szCs w:val="24"/>
        </w:rPr>
      </w:pPr>
    </w:p>
    <w:tbl>
      <w:tblPr>
        <w:tblW w:w="0" w:type="auto"/>
        <w:tblLook w:val="0000" w:firstRow="0" w:lastRow="0" w:firstColumn="0" w:lastColumn="0" w:noHBand="0" w:noVBand="0"/>
      </w:tblPr>
      <w:tblGrid>
        <w:gridCol w:w="8496"/>
      </w:tblGrid>
      <w:tr w:rsidR="00E31741" w:rsidRPr="00E31741" w14:paraId="7C05764E" w14:textId="77777777" w:rsidTr="0061092D">
        <w:tc>
          <w:tcPr>
            <w:tcW w:w="8496" w:type="dxa"/>
          </w:tcPr>
          <w:p w14:paraId="181F18C2" w14:textId="77777777" w:rsidR="00E31741" w:rsidRPr="00E31741" w:rsidRDefault="00E31741" w:rsidP="00442FC2">
            <w:pPr>
              <w:spacing w:line="480" w:lineRule="auto"/>
              <w:jc w:val="center"/>
              <w:rPr>
                <w:rFonts w:ascii="Times New Roman" w:hAnsi="Times New Roman" w:cs="Times New Roman"/>
                <w:b/>
                <w:sz w:val="24"/>
                <w:szCs w:val="24"/>
              </w:rPr>
            </w:pPr>
            <w:r w:rsidRPr="00E31741">
              <w:rPr>
                <w:rFonts w:ascii="Times New Roman" w:hAnsi="Times New Roman" w:cs="Times New Roman"/>
                <w:b/>
                <w:sz w:val="24"/>
                <w:szCs w:val="24"/>
              </w:rPr>
              <w:t xml:space="preserve">THE IMPACT OF FINANCIAL LITERACY </w:t>
            </w:r>
            <w:r w:rsidR="00442FC2">
              <w:rPr>
                <w:rFonts w:ascii="Times New Roman" w:hAnsi="Times New Roman" w:cs="Times New Roman"/>
                <w:b/>
                <w:sz w:val="24"/>
                <w:szCs w:val="24"/>
              </w:rPr>
              <w:t>AND FEAR OF COVID-19 ON FINANCIAL RISK TOLERANCE</w:t>
            </w:r>
            <w:r w:rsidR="00311B07">
              <w:rPr>
                <w:rFonts w:ascii="Times New Roman" w:hAnsi="Times New Roman" w:cs="Times New Roman"/>
                <w:b/>
                <w:sz w:val="24"/>
                <w:szCs w:val="24"/>
              </w:rPr>
              <w:t xml:space="preserve"> </w:t>
            </w:r>
          </w:p>
        </w:tc>
      </w:tr>
    </w:tbl>
    <w:p w14:paraId="78989880" w14:textId="77777777" w:rsidR="00E31741" w:rsidRDefault="00E31741" w:rsidP="00E31741">
      <w:pPr>
        <w:spacing w:line="480" w:lineRule="auto"/>
        <w:jc w:val="center"/>
        <w:rPr>
          <w:rFonts w:ascii="Times New Roman" w:hAnsi="Times New Roman" w:cs="Times New Roman"/>
          <w:sz w:val="24"/>
          <w:szCs w:val="24"/>
        </w:rPr>
      </w:pPr>
    </w:p>
    <w:p w14:paraId="111F649C" w14:textId="77777777" w:rsidR="00E31741" w:rsidRDefault="00E31741" w:rsidP="00E31741">
      <w:pPr>
        <w:spacing w:line="480" w:lineRule="auto"/>
        <w:jc w:val="center"/>
        <w:rPr>
          <w:rFonts w:ascii="Times New Roman" w:hAnsi="Times New Roman" w:cs="Times New Roman"/>
          <w:sz w:val="24"/>
          <w:szCs w:val="24"/>
        </w:rPr>
      </w:pPr>
    </w:p>
    <w:p w14:paraId="7C635CC1" w14:textId="77777777" w:rsidR="00E31741" w:rsidRDefault="00E31741" w:rsidP="00E31741">
      <w:pPr>
        <w:spacing w:line="480" w:lineRule="auto"/>
        <w:jc w:val="center"/>
        <w:rPr>
          <w:rFonts w:ascii="Times New Roman" w:hAnsi="Times New Roman" w:cs="Times New Roman"/>
          <w:sz w:val="24"/>
          <w:szCs w:val="24"/>
        </w:rPr>
      </w:pPr>
      <w:r w:rsidRPr="00E31741">
        <w:rPr>
          <w:rFonts w:ascii="Times New Roman" w:hAnsi="Times New Roman" w:cs="Times New Roman"/>
          <w:sz w:val="24"/>
          <w:szCs w:val="24"/>
        </w:rPr>
        <w:t>By</w:t>
      </w:r>
    </w:p>
    <w:p w14:paraId="0AEA5F23" w14:textId="77777777" w:rsidR="00E31741" w:rsidRPr="00E31741" w:rsidRDefault="00E31741" w:rsidP="00E31741">
      <w:pPr>
        <w:spacing w:line="480" w:lineRule="auto"/>
        <w:jc w:val="center"/>
        <w:rPr>
          <w:rFonts w:ascii="Times New Roman" w:hAnsi="Times New Roman" w:cs="Times New Roman"/>
          <w:sz w:val="24"/>
          <w:szCs w:val="24"/>
        </w:rPr>
      </w:pPr>
    </w:p>
    <w:tbl>
      <w:tblPr>
        <w:tblW w:w="0" w:type="auto"/>
        <w:tblLook w:val="0000" w:firstRow="0" w:lastRow="0" w:firstColumn="0" w:lastColumn="0" w:noHBand="0" w:noVBand="0"/>
      </w:tblPr>
      <w:tblGrid>
        <w:gridCol w:w="8496"/>
      </w:tblGrid>
      <w:tr w:rsidR="00E31741" w:rsidRPr="00E31741" w14:paraId="7F942ECF" w14:textId="77777777" w:rsidTr="0061092D">
        <w:tc>
          <w:tcPr>
            <w:tcW w:w="8496" w:type="dxa"/>
          </w:tcPr>
          <w:p w14:paraId="5C50817A" w14:textId="77777777" w:rsidR="00E31741" w:rsidRDefault="00E31741" w:rsidP="00E31741">
            <w:pPr>
              <w:spacing w:line="480" w:lineRule="auto"/>
              <w:jc w:val="center"/>
              <w:rPr>
                <w:rFonts w:ascii="Times New Roman" w:hAnsi="Times New Roman" w:cs="Times New Roman"/>
                <w:sz w:val="24"/>
                <w:szCs w:val="24"/>
              </w:rPr>
            </w:pPr>
            <w:r w:rsidRPr="00E31741">
              <w:rPr>
                <w:rFonts w:ascii="Times New Roman" w:hAnsi="Times New Roman" w:cs="Times New Roman"/>
                <w:sz w:val="24"/>
                <w:szCs w:val="24"/>
              </w:rPr>
              <w:t>Minahil Awais</w:t>
            </w:r>
          </w:p>
          <w:p w14:paraId="17841544" w14:textId="77777777" w:rsidR="00E31741" w:rsidRDefault="00E31741" w:rsidP="00E31741">
            <w:pPr>
              <w:spacing w:line="480" w:lineRule="auto"/>
              <w:jc w:val="center"/>
              <w:rPr>
                <w:rFonts w:ascii="Times New Roman" w:hAnsi="Times New Roman" w:cs="Times New Roman"/>
                <w:sz w:val="24"/>
                <w:szCs w:val="24"/>
              </w:rPr>
            </w:pPr>
          </w:p>
          <w:p w14:paraId="4130936A" w14:textId="77777777" w:rsidR="00E31741" w:rsidRPr="00E31741" w:rsidRDefault="00E31741" w:rsidP="00E31741">
            <w:pPr>
              <w:spacing w:line="480" w:lineRule="auto"/>
              <w:jc w:val="center"/>
              <w:rPr>
                <w:rFonts w:ascii="Times New Roman" w:hAnsi="Times New Roman" w:cs="Times New Roman"/>
                <w:sz w:val="24"/>
                <w:szCs w:val="24"/>
              </w:rPr>
            </w:pPr>
          </w:p>
        </w:tc>
      </w:tr>
    </w:tbl>
    <w:p w14:paraId="72D4AB37" w14:textId="77777777" w:rsidR="00E31741" w:rsidRPr="002A2FC3" w:rsidRDefault="00442FC2" w:rsidP="00E31741">
      <w:pPr>
        <w:spacing w:line="480" w:lineRule="auto"/>
        <w:jc w:val="center"/>
        <w:rPr>
          <w:rFonts w:ascii="Times New Roman" w:hAnsi="Times New Roman" w:cs="Times New Roman"/>
          <w:sz w:val="24"/>
          <w:szCs w:val="24"/>
        </w:rPr>
      </w:pPr>
      <w:r w:rsidRPr="002A2FC3">
        <w:rPr>
          <w:rFonts w:ascii="Times New Roman" w:hAnsi="Times New Roman" w:cs="Times New Roman"/>
          <w:sz w:val="24"/>
          <w:szCs w:val="24"/>
        </w:rPr>
        <w:t xml:space="preserve">Thesis </w:t>
      </w:r>
      <w:r w:rsidR="00E31741" w:rsidRPr="002A2FC3">
        <w:rPr>
          <w:rFonts w:ascii="Times New Roman" w:hAnsi="Times New Roman" w:cs="Times New Roman"/>
          <w:sz w:val="24"/>
          <w:szCs w:val="24"/>
        </w:rPr>
        <w:t>submitted to Lahore School of Economics</w:t>
      </w:r>
    </w:p>
    <w:p w14:paraId="63B94C19" w14:textId="2DFB6320" w:rsidR="00E31741" w:rsidRPr="00E31741" w:rsidRDefault="00E31741" w:rsidP="00E31741">
      <w:pPr>
        <w:spacing w:line="480" w:lineRule="auto"/>
        <w:jc w:val="center"/>
        <w:rPr>
          <w:rFonts w:ascii="Times New Roman" w:hAnsi="Times New Roman" w:cs="Times New Roman"/>
          <w:sz w:val="24"/>
          <w:szCs w:val="24"/>
        </w:rPr>
      </w:pPr>
      <w:r w:rsidRPr="002A2FC3">
        <w:rPr>
          <w:rFonts w:ascii="Times New Roman" w:hAnsi="Times New Roman" w:cs="Times New Roman"/>
          <w:sz w:val="24"/>
          <w:szCs w:val="24"/>
        </w:rPr>
        <w:t>in partial fulfillment of the requi</w:t>
      </w:r>
      <w:r w:rsidR="00311B07" w:rsidRPr="002A2FC3">
        <w:rPr>
          <w:rFonts w:ascii="Times New Roman" w:hAnsi="Times New Roman" w:cs="Times New Roman"/>
          <w:sz w:val="24"/>
          <w:szCs w:val="24"/>
        </w:rPr>
        <w:t>rements for the degree of Master of Philosophy</w:t>
      </w:r>
      <w:r w:rsidR="00311B07">
        <w:rPr>
          <w:rFonts w:ascii="Times New Roman" w:hAnsi="Times New Roman" w:cs="Times New Roman"/>
          <w:sz w:val="24"/>
          <w:szCs w:val="24"/>
        </w:rPr>
        <w:t xml:space="preserve"> </w:t>
      </w:r>
      <w:r w:rsidR="00B529B6">
        <w:rPr>
          <w:rFonts w:ascii="Times New Roman" w:hAnsi="Times New Roman" w:cs="Times New Roman"/>
          <w:sz w:val="24"/>
          <w:szCs w:val="24"/>
        </w:rPr>
        <w:t>(2022</w:t>
      </w:r>
      <w:r w:rsidRPr="00E31741">
        <w:rPr>
          <w:rFonts w:ascii="Times New Roman" w:hAnsi="Times New Roman" w:cs="Times New Roman"/>
          <w:sz w:val="24"/>
          <w:szCs w:val="24"/>
        </w:rPr>
        <w:t>)</w:t>
      </w:r>
    </w:p>
    <w:tbl>
      <w:tblPr>
        <w:tblW w:w="0" w:type="auto"/>
        <w:jc w:val="center"/>
        <w:tblLook w:val="0000" w:firstRow="0" w:lastRow="0" w:firstColumn="0" w:lastColumn="0" w:noHBand="0" w:noVBand="0"/>
      </w:tblPr>
      <w:tblGrid>
        <w:gridCol w:w="3060"/>
      </w:tblGrid>
      <w:tr w:rsidR="00E31741" w:rsidRPr="00E31741" w14:paraId="3687FA94" w14:textId="77777777" w:rsidTr="0061092D">
        <w:trPr>
          <w:jc w:val="center"/>
        </w:trPr>
        <w:tc>
          <w:tcPr>
            <w:tcW w:w="3060" w:type="dxa"/>
          </w:tcPr>
          <w:p w14:paraId="56A9434E" w14:textId="77777777" w:rsidR="00E31741" w:rsidRPr="00E31741" w:rsidRDefault="00E31741" w:rsidP="00E31741">
            <w:pPr>
              <w:spacing w:line="480" w:lineRule="auto"/>
              <w:rPr>
                <w:rFonts w:ascii="Times New Roman" w:hAnsi="Times New Roman" w:cs="Times New Roman"/>
                <w:sz w:val="24"/>
                <w:szCs w:val="24"/>
              </w:rPr>
            </w:pPr>
          </w:p>
        </w:tc>
      </w:tr>
      <w:tr w:rsidR="00E31741" w:rsidRPr="00E31741" w14:paraId="6093CB24" w14:textId="77777777" w:rsidTr="0061092D">
        <w:trPr>
          <w:jc w:val="center"/>
        </w:trPr>
        <w:tc>
          <w:tcPr>
            <w:tcW w:w="3060" w:type="dxa"/>
          </w:tcPr>
          <w:p w14:paraId="19A4C12E" w14:textId="77777777" w:rsidR="00E31741" w:rsidRPr="00E31741" w:rsidRDefault="00E31741" w:rsidP="00E31741">
            <w:pPr>
              <w:spacing w:line="480" w:lineRule="auto"/>
              <w:rPr>
                <w:rFonts w:ascii="Times New Roman" w:hAnsi="Times New Roman" w:cs="Times New Roman"/>
                <w:sz w:val="24"/>
                <w:szCs w:val="24"/>
              </w:rPr>
            </w:pPr>
          </w:p>
        </w:tc>
      </w:tr>
    </w:tbl>
    <w:p w14:paraId="20E4FE38" w14:textId="513B7DD2" w:rsidR="00E31741" w:rsidRPr="0003064B" w:rsidRDefault="001F28F2" w:rsidP="00E31741">
      <w:pPr>
        <w:spacing w:line="480" w:lineRule="auto"/>
        <w:jc w:val="center"/>
        <w:rPr>
          <w:rFonts w:ascii="Times New Roman" w:hAnsi="Times New Roman" w:cs="Times New Roman"/>
          <w:sz w:val="24"/>
          <w:szCs w:val="24"/>
        </w:rPr>
      </w:pPr>
      <w:r w:rsidRPr="009B4246">
        <w:rPr>
          <w:rFonts w:ascii="Times New Roman" w:hAnsi="Times New Roman" w:cs="Times New Roman"/>
          <w:sz w:val="24"/>
          <w:szCs w:val="24"/>
          <w:highlight w:val="yellow"/>
        </w:rPr>
        <w:softHyphen/>
      </w:r>
      <w:r w:rsidR="00DD227C">
        <w:rPr>
          <w:rFonts w:ascii="Times New Roman" w:hAnsi="Times New Roman" w:cs="Times New Roman"/>
          <w:sz w:val="24"/>
          <w:szCs w:val="24"/>
        </w:rPr>
        <w:t>16 100</w:t>
      </w:r>
      <w:r w:rsidRPr="008C0413">
        <w:rPr>
          <w:rFonts w:ascii="Times New Roman" w:hAnsi="Times New Roman" w:cs="Times New Roman"/>
          <w:sz w:val="24"/>
          <w:szCs w:val="24"/>
        </w:rPr>
        <w:t xml:space="preserve"> words</w:t>
      </w:r>
    </w:p>
    <w:p w14:paraId="0BF97187" w14:textId="77777777" w:rsidR="00E31741" w:rsidRDefault="00E31741" w:rsidP="00E31741">
      <w:pPr>
        <w:spacing w:line="480" w:lineRule="auto"/>
        <w:jc w:val="center"/>
        <w:rPr>
          <w:rFonts w:ascii="Times New Roman" w:hAnsi="Times New Roman" w:cs="Times New Roman"/>
          <w:sz w:val="24"/>
          <w:szCs w:val="24"/>
        </w:rPr>
      </w:pPr>
    </w:p>
    <w:p w14:paraId="7B8510F2" w14:textId="77777777" w:rsidR="00E31741" w:rsidRDefault="00E31741" w:rsidP="00E31741">
      <w:pPr>
        <w:spacing w:line="480" w:lineRule="auto"/>
        <w:jc w:val="center"/>
        <w:rPr>
          <w:rFonts w:ascii="Times New Roman" w:hAnsi="Times New Roman" w:cs="Times New Roman"/>
          <w:sz w:val="24"/>
          <w:szCs w:val="24"/>
        </w:rPr>
      </w:pPr>
    </w:p>
    <w:p w14:paraId="72D48607" w14:textId="29A2A8DC" w:rsidR="00E31741" w:rsidRDefault="00E31741" w:rsidP="003E1580">
      <w:pPr>
        <w:spacing w:line="480" w:lineRule="auto"/>
        <w:jc w:val="center"/>
        <w:rPr>
          <w:rFonts w:ascii="Times New Roman" w:hAnsi="Times New Roman" w:cs="Times New Roman"/>
          <w:sz w:val="24"/>
          <w:szCs w:val="24"/>
        </w:rPr>
      </w:pPr>
      <w:r w:rsidRPr="00E31741">
        <w:rPr>
          <w:rFonts w:ascii="Times New Roman" w:hAnsi="Times New Roman" w:cs="Times New Roman"/>
          <w:sz w:val="24"/>
          <w:szCs w:val="24"/>
        </w:rPr>
        <w:t>S</w:t>
      </w:r>
      <w:r w:rsidR="00E153B3">
        <w:rPr>
          <w:rFonts w:ascii="Times New Roman" w:hAnsi="Times New Roman" w:cs="Times New Roman"/>
          <w:sz w:val="24"/>
          <w:szCs w:val="24"/>
        </w:rPr>
        <w:t>upervised by: Dr</w:t>
      </w:r>
      <w:r w:rsidR="00B529B6">
        <w:rPr>
          <w:rFonts w:ascii="Times New Roman" w:hAnsi="Times New Roman" w:cs="Times New Roman"/>
          <w:sz w:val="24"/>
          <w:szCs w:val="24"/>
        </w:rPr>
        <w:t>.</w:t>
      </w:r>
      <w:r w:rsidR="000F0E0B">
        <w:rPr>
          <w:rFonts w:ascii="Times New Roman" w:hAnsi="Times New Roman" w:cs="Times New Roman"/>
          <w:sz w:val="24"/>
          <w:szCs w:val="24"/>
        </w:rPr>
        <w:t xml:space="preserve"> Samra Chaudary</w:t>
      </w:r>
    </w:p>
    <w:sdt>
      <w:sdtPr>
        <w:rPr>
          <w:rFonts w:ascii="Times New Roman" w:eastAsiaTheme="minorHAnsi" w:hAnsi="Times New Roman" w:cs="Times New Roman"/>
          <w:color w:val="auto"/>
          <w:sz w:val="24"/>
          <w:szCs w:val="24"/>
        </w:rPr>
        <w:id w:val="-1766759995"/>
        <w:docPartObj>
          <w:docPartGallery w:val="Table of Contents"/>
          <w:docPartUnique/>
        </w:docPartObj>
      </w:sdtPr>
      <w:sdtEndPr>
        <w:rPr>
          <w:b/>
          <w:bCs/>
          <w:noProof/>
        </w:rPr>
      </w:sdtEndPr>
      <w:sdtContent>
        <w:p w14:paraId="5E26A730" w14:textId="77777777" w:rsidR="00D45589" w:rsidRPr="000F3FB5" w:rsidRDefault="00AD6F24" w:rsidP="000F3FB5">
          <w:pPr>
            <w:pStyle w:val="TOCHeading"/>
            <w:jc w:val="both"/>
            <w:rPr>
              <w:rFonts w:ascii="Times New Roman" w:hAnsi="Times New Roman" w:cs="Times New Roman"/>
              <w:b/>
              <w:color w:val="auto"/>
              <w:sz w:val="24"/>
              <w:szCs w:val="24"/>
            </w:rPr>
          </w:pPr>
          <w:r w:rsidRPr="008C0413">
            <w:rPr>
              <w:rFonts w:ascii="Times New Roman" w:hAnsi="Times New Roman" w:cs="Times New Roman"/>
              <w:b/>
              <w:color w:val="auto"/>
              <w:sz w:val="24"/>
              <w:szCs w:val="24"/>
            </w:rPr>
            <w:t>Contents</w:t>
          </w:r>
        </w:p>
        <w:p w14:paraId="1435515E" w14:textId="5503C5C7" w:rsidR="00DF2996" w:rsidRDefault="00D45589">
          <w:pPr>
            <w:pStyle w:val="TOC1"/>
            <w:tabs>
              <w:tab w:val="right" w:leader="dot" w:pos="9350"/>
            </w:tabs>
            <w:rPr>
              <w:rFonts w:asciiTheme="minorHAnsi" w:eastAsiaTheme="minorEastAsia" w:hAnsiTheme="minorHAnsi" w:cstheme="minorBidi"/>
              <w:noProof/>
              <w:sz w:val="22"/>
              <w:szCs w:val="22"/>
            </w:rPr>
          </w:pPr>
          <w:r w:rsidRPr="000F3FB5">
            <w:fldChar w:fldCharType="begin"/>
          </w:r>
          <w:r w:rsidRPr="000F3FB5">
            <w:instrText xml:space="preserve"> TOC \o "1-3" \h \z \u </w:instrText>
          </w:r>
          <w:r w:rsidRPr="000F3FB5">
            <w:fldChar w:fldCharType="separate"/>
          </w:r>
          <w:hyperlink w:anchor="_Toc102309766" w:history="1">
            <w:r w:rsidR="00DF2996" w:rsidRPr="008A2BFF">
              <w:rPr>
                <w:rStyle w:val="Hyperlink"/>
                <w:b/>
                <w:noProof/>
              </w:rPr>
              <w:t>Abstract</w:t>
            </w:r>
            <w:r w:rsidR="00DF2996">
              <w:rPr>
                <w:noProof/>
                <w:webHidden/>
              </w:rPr>
              <w:tab/>
            </w:r>
            <w:r w:rsidR="00DF2996">
              <w:rPr>
                <w:noProof/>
                <w:webHidden/>
              </w:rPr>
              <w:fldChar w:fldCharType="begin"/>
            </w:r>
            <w:r w:rsidR="00DF2996">
              <w:rPr>
                <w:noProof/>
                <w:webHidden/>
              </w:rPr>
              <w:instrText xml:space="preserve"> PAGEREF _Toc102309766 \h </w:instrText>
            </w:r>
            <w:r w:rsidR="00DF2996">
              <w:rPr>
                <w:noProof/>
                <w:webHidden/>
              </w:rPr>
            </w:r>
            <w:r w:rsidR="00DF2996">
              <w:rPr>
                <w:noProof/>
                <w:webHidden/>
              </w:rPr>
              <w:fldChar w:fldCharType="separate"/>
            </w:r>
            <w:r w:rsidR="00DF2996">
              <w:rPr>
                <w:noProof/>
                <w:webHidden/>
              </w:rPr>
              <w:t>4</w:t>
            </w:r>
            <w:r w:rsidR="00DF2996">
              <w:rPr>
                <w:noProof/>
                <w:webHidden/>
              </w:rPr>
              <w:fldChar w:fldCharType="end"/>
            </w:r>
          </w:hyperlink>
        </w:p>
        <w:p w14:paraId="5C7F3E91" w14:textId="65DD8FB6" w:rsidR="00DF2996" w:rsidRDefault="00D85581">
          <w:pPr>
            <w:pStyle w:val="TOC1"/>
            <w:tabs>
              <w:tab w:val="left" w:pos="440"/>
              <w:tab w:val="right" w:leader="dot" w:pos="9350"/>
            </w:tabs>
            <w:rPr>
              <w:rFonts w:asciiTheme="minorHAnsi" w:eastAsiaTheme="minorEastAsia" w:hAnsiTheme="minorHAnsi" w:cstheme="minorBidi"/>
              <w:noProof/>
              <w:sz w:val="22"/>
              <w:szCs w:val="22"/>
            </w:rPr>
          </w:pPr>
          <w:hyperlink w:anchor="_Toc102309767" w:history="1">
            <w:r w:rsidR="00DF2996" w:rsidRPr="008A2BFF">
              <w:rPr>
                <w:rStyle w:val="Hyperlink"/>
                <w:b/>
                <w:noProof/>
              </w:rPr>
              <w:t>1.</w:t>
            </w:r>
            <w:r w:rsidR="00DF2996">
              <w:rPr>
                <w:rFonts w:asciiTheme="minorHAnsi" w:eastAsiaTheme="minorEastAsia" w:hAnsiTheme="minorHAnsi" w:cstheme="minorBidi"/>
                <w:noProof/>
                <w:sz w:val="22"/>
                <w:szCs w:val="22"/>
              </w:rPr>
              <w:tab/>
            </w:r>
            <w:r w:rsidR="00DF2996" w:rsidRPr="008A2BFF">
              <w:rPr>
                <w:rStyle w:val="Hyperlink"/>
                <w:b/>
                <w:noProof/>
              </w:rPr>
              <w:t>Introduction</w:t>
            </w:r>
            <w:r w:rsidR="00DF2996">
              <w:rPr>
                <w:noProof/>
                <w:webHidden/>
              </w:rPr>
              <w:tab/>
            </w:r>
            <w:r w:rsidR="00DF2996">
              <w:rPr>
                <w:noProof/>
                <w:webHidden/>
              </w:rPr>
              <w:fldChar w:fldCharType="begin"/>
            </w:r>
            <w:r w:rsidR="00DF2996">
              <w:rPr>
                <w:noProof/>
                <w:webHidden/>
              </w:rPr>
              <w:instrText xml:space="preserve"> PAGEREF _Toc102309767 \h </w:instrText>
            </w:r>
            <w:r w:rsidR="00DF2996">
              <w:rPr>
                <w:noProof/>
                <w:webHidden/>
              </w:rPr>
            </w:r>
            <w:r w:rsidR="00DF2996">
              <w:rPr>
                <w:noProof/>
                <w:webHidden/>
              </w:rPr>
              <w:fldChar w:fldCharType="separate"/>
            </w:r>
            <w:r w:rsidR="00DF2996">
              <w:rPr>
                <w:noProof/>
                <w:webHidden/>
              </w:rPr>
              <w:t>5</w:t>
            </w:r>
            <w:r w:rsidR="00DF2996">
              <w:rPr>
                <w:noProof/>
                <w:webHidden/>
              </w:rPr>
              <w:fldChar w:fldCharType="end"/>
            </w:r>
          </w:hyperlink>
        </w:p>
        <w:p w14:paraId="18901C17" w14:textId="6FAB3087" w:rsidR="00DF2996" w:rsidRDefault="00D85581">
          <w:pPr>
            <w:pStyle w:val="TOC2"/>
            <w:tabs>
              <w:tab w:val="left" w:pos="880"/>
              <w:tab w:val="right" w:leader="dot" w:pos="9350"/>
            </w:tabs>
            <w:rPr>
              <w:rFonts w:eastAsiaTheme="minorEastAsia"/>
              <w:noProof/>
            </w:rPr>
          </w:pPr>
          <w:hyperlink w:anchor="_Toc102309768" w:history="1">
            <w:r w:rsidR="00DF2996" w:rsidRPr="008A2BFF">
              <w:rPr>
                <w:rStyle w:val="Hyperlink"/>
                <w:b/>
                <w:noProof/>
              </w:rPr>
              <w:t>1.1.</w:t>
            </w:r>
            <w:r w:rsidR="00DF2996">
              <w:rPr>
                <w:rFonts w:eastAsiaTheme="minorEastAsia"/>
                <w:noProof/>
              </w:rPr>
              <w:tab/>
            </w:r>
            <w:r w:rsidR="00DF2996" w:rsidRPr="008A2BFF">
              <w:rPr>
                <w:rStyle w:val="Hyperlink"/>
                <w:b/>
                <w:noProof/>
              </w:rPr>
              <w:t>Statement of the problem</w:t>
            </w:r>
            <w:r w:rsidR="00DF2996">
              <w:rPr>
                <w:noProof/>
                <w:webHidden/>
              </w:rPr>
              <w:tab/>
            </w:r>
            <w:r w:rsidR="00DF2996">
              <w:rPr>
                <w:noProof/>
                <w:webHidden/>
              </w:rPr>
              <w:fldChar w:fldCharType="begin"/>
            </w:r>
            <w:r w:rsidR="00DF2996">
              <w:rPr>
                <w:noProof/>
                <w:webHidden/>
              </w:rPr>
              <w:instrText xml:space="preserve"> PAGEREF _Toc102309768 \h </w:instrText>
            </w:r>
            <w:r w:rsidR="00DF2996">
              <w:rPr>
                <w:noProof/>
                <w:webHidden/>
              </w:rPr>
            </w:r>
            <w:r w:rsidR="00DF2996">
              <w:rPr>
                <w:noProof/>
                <w:webHidden/>
              </w:rPr>
              <w:fldChar w:fldCharType="separate"/>
            </w:r>
            <w:r w:rsidR="00DF2996">
              <w:rPr>
                <w:noProof/>
                <w:webHidden/>
              </w:rPr>
              <w:t>7</w:t>
            </w:r>
            <w:r w:rsidR="00DF2996">
              <w:rPr>
                <w:noProof/>
                <w:webHidden/>
              </w:rPr>
              <w:fldChar w:fldCharType="end"/>
            </w:r>
          </w:hyperlink>
        </w:p>
        <w:p w14:paraId="6B9268E8" w14:textId="77AD51CF" w:rsidR="00DF2996" w:rsidRDefault="00D85581">
          <w:pPr>
            <w:pStyle w:val="TOC2"/>
            <w:tabs>
              <w:tab w:val="left" w:pos="880"/>
              <w:tab w:val="right" w:leader="dot" w:pos="9350"/>
            </w:tabs>
            <w:rPr>
              <w:rFonts w:eastAsiaTheme="minorEastAsia"/>
              <w:noProof/>
            </w:rPr>
          </w:pPr>
          <w:hyperlink w:anchor="_Toc102309769" w:history="1">
            <w:r w:rsidR="00DF2996" w:rsidRPr="008A2BFF">
              <w:rPr>
                <w:rStyle w:val="Hyperlink"/>
                <w:b/>
                <w:noProof/>
              </w:rPr>
              <w:t>1.2.</w:t>
            </w:r>
            <w:r w:rsidR="00DF2996">
              <w:rPr>
                <w:rFonts w:eastAsiaTheme="minorEastAsia"/>
                <w:noProof/>
              </w:rPr>
              <w:tab/>
            </w:r>
            <w:r w:rsidR="00DF2996" w:rsidRPr="008A2BFF">
              <w:rPr>
                <w:rStyle w:val="Hyperlink"/>
                <w:b/>
                <w:noProof/>
              </w:rPr>
              <w:t>Significance and contributions of the study</w:t>
            </w:r>
            <w:r w:rsidR="00DF2996">
              <w:rPr>
                <w:noProof/>
                <w:webHidden/>
              </w:rPr>
              <w:tab/>
            </w:r>
            <w:r w:rsidR="00DF2996">
              <w:rPr>
                <w:noProof/>
                <w:webHidden/>
              </w:rPr>
              <w:fldChar w:fldCharType="begin"/>
            </w:r>
            <w:r w:rsidR="00DF2996">
              <w:rPr>
                <w:noProof/>
                <w:webHidden/>
              </w:rPr>
              <w:instrText xml:space="preserve"> PAGEREF _Toc102309769 \h </w:instrText>
            </w:r>
            <w:r w:rsidR="00DF2996">
              <w:rPr>
                <w:noProof/>
                <w:webHidden/>
              </w:rPr>
            </w:r>
            <w:r w:rsidR="00DF2996">
              <w:rPr>
                <w:noProof/>
                <w:webHidden/>
              </w:rPr>
              <w:fldChar w:fldCharType="separate"/>
            </w:r>
            <w:r w:rsidR="00DF2996">
              <w:rPr>
                <w:noProof/>
                <w:webHidden/>
              </w:rPr>
              <w:t>7</w:t>
            </w:r>
            <w:r w:rsidR="00DF2996">
              <w:rPr>
                <w:noProof/>
                <w:webHidden/>
              </w:rPr>
              <w:fldChar w:fldCharType="end"/>
            </w:r>
          </w:hyperlink>
        </w:p>
        <w:p w14:paraId="6ACF8237" w14:textId="0C4A8EBE" w:rsidR="00DF2996" w:rsidRDefault="00D85581">
          <w:pPr>
            <w:pStyle w:val="TOC2"/>
            <w:tabs>
              <w:tab w:val="left" w:pos="880"/>
              <w:tab w:val="right" w:leader="dot" w:pos="9350"/>
            </w:tabs>
            <w:rPr>
              <w:rFonts w:eastAsiaTheme="minorEastAsia"/>
              <w:noProof/>
            </w:rPr>
          </w:pPr>
          <w:hyperlink w:anchor="_Toc102309770" w:history="1">
            <w:r w:rsidR="00DF2996" w:rsidRPr="008A2BFF">
              <w:rPr>
                <w:rStyle w:val="Hyperlink"/>
                <w:b/>
                <w:noProof/>
              </w:rPr>
              <w:t>1.3.</w:t>
            </w:r>
            <w:r w:rsidR="00DF2996">
              <w:rPr>
                <w:rFonts w:eastAsiaTheme="minorEastAsia"/>
                <w:noProof/>
              </w:rPr>
              <w:tab/>
            </w:r>
            <w:r w:rsidR="00DF2996" w:rsidRPr="008A2BFF">
              <w:rPr>
                <w:rStyle w:val="Hyperlink"/>
                <w:b/>
                <w:noProof/>
              </w:rPr>
              <w:t>Objectives of the study</w:t>
            </w:r>
            <w:r w:rsidR="00DF2996">
              <w:rPr>
                <w:noProof/>
                <w:webHidden/>
              </w:rPr>
              <w:tab/>
            </w:r>
            <w:r w:rsidR="00DF2996">
              <w:rPr>
                <w:noProof/>
                <w:webHidden/>
              </w:rPr>
              <w:fldChar w:fldCharType="begin"/>
            </w:r>
            <w:r w:rsidR="00DF2996">
              <w:rPr>
                <w:noProof/>
                <w:webHidden/>
              </w:rPr>
              <w:instrText xml:space="preserve"> PAGEREF _Toc102309770 \h </w:instrText>
            </w:r>
            <w:r w:rsidR="00DF2996">
              <w:rPr>
                <w:noProof/>
                <w:webHidden/>
              </w:rPr>
            </w:r>
            <w:r w:rsidR="00DF2996">
              <w:rPr>
                <w:noProof/>
                <w:webHidden/>
              </w:rPr>
              <w:fldChar w:fldCharType="separate"/>
            </w:r>
            <w:r w:rsidR="00DF2996">
              <w:rPr>
                <w:noProof/>
                <w:webHidden/>
              </w:rPr>
              <w:t>9</w:t>
            </w:r>
            <w:r w:rsidR="00DF2996">
              <w:rPr>
                <w:noProof/>
                <w:webHidden/>
              </w:rPr>
              <w:fldChar w:fldCharType="end"/>
            </w:r>
          </w:hyperlink>
        </w:p>
        <w:p w14:paraId="35C37496" w14:textId="6CC85FDE" w:rsidR="00DF2996" w:rsidRDefault="00D85581">
          <w:pPr>
            <w:pStyle w:val="TOC2"/>
            <w:tabs>
              <w:tab w:val="left" w:pos="880"/>
              <w:tab w:val="right" w:leader="dot" w:pos="9350"/>
            </w:tabs>
            <w:rPr>
              <w:rFonts w:eastAsiaTheme="minorEastAsia"/>
              <w:noProof/>
            </w:rPr>
          </w:pPr>
          <w:hyperlink w:anchor="_Toc102309771" w:history="1">
            <w:r w:rsidR="00DF2996" w:rsidRPr="008A2BFF">
              <w:rPr>
                <w:rStyle w:val="Hyperlink"/>
                <w:b/>
                <w:noProof/>
              </w:rPr>
              <w:t>1.4.</w:t>
            </w:r>
            <w:r w:rsidR="00DF2996">
              <w:rPr>
                <w:rFonts w:eastAsiaTheme="minorEastAsia"/>
                <w:noProof/>
              </w:rPr>
              <w:tab/>
            </w:r>
            <w:r w:rsidR="00DF2996" w:rsidRPr="008A2BFF">
              <w:rPr>
                <w:rStyle w:val="Hyperlink"/>
                <w:b/>
                <w:noProof/>
              </w:rPr>
              <w:t>Scope of the study</w:t>
            </w:r>
            <w:r w:rsidR="00DF2996">
              <w:rPr>
                <w:noProof/>
                <w:webHidden/>
              </w:rPr>
              <w:tab/>
            </w:r>
            <w:r w:rsidR="00DF2996">
              <w:rPr>
                <w:noProof/>
                <w:webHidden/>
              </w:rPr>
              <w:fldChar w:fldCharType="begin"/>
            </w:r>
            <w:r w:rsidR="00DF2996">
              <w:rPr>
                <w:noProof/>
                <w:webHidden/>
              </w:rPr>
              <w:instrText xml:space="preserve"> PAGEREF _Toc102309771 \h </w:instrText>
            </w:r>
            <w:r w:rsidR="00DF2996">
              <w:rPr>
                <w:noProof/>
                <w:webHidden/>
              </w:rPr>
            </w:r>
            <w:r w:rsidR="00DF2996">
              <w:rPr>
                <w:noProof/>
                <w:webHidden/>
              </w:rPr>
              <w:fldChar w:fldCharType="separate"/>
            </w:r>
            <w:r w:rsidR="00DF2996">
              <w:rPr>
                <w:noProof/>
                <w:webHidden/>
              </w:rPr>
              <w:t>9</w:t>
            </w:r>
            <w:r w:rsidR="00DF2996">
              <w:rPr>
                <w:noProof/>
                <w:webHidden/>
              </w:rPr>
              <w:fldChar w:fldCharType="end"/>
            </w:r>
          </w:hyperlink>
        </w:p>
        <w:p w14:paraId="265C7B08" w14:textId="22F27856" w:rsidR="00DF2996" w:rsidRDefault="00D85581">
          <w:pPr>
            <w:pStyle w:val="TOC2"/>
            <w:tabs>
              <w:tab w:val="left" w:pos="880"/>
              <w:tab w:val="right" w:leader="dot" w:pos="9350"/>
            </w:tabs>
            <w:rPr>
              <w:rFonts w:eastAsiaTheme="minorEastAsia"/>
              <w:noProof/>
            </w:rPr>
          </w:pPr>
          <w:hyperlink w:anchor="_Toc102309772" w:history="1">
            <w:r w:rsidR="00DF2996" w:rsidRPr="008A2BFF">
              <w:rPr>
                <w:rStyle w:val="Hyperlink"/>
                <w:b/>
                <w:noProof/>
              </w:rPr>
              <w:t>1.5.</w:t>
            </w:r>
            <w:r w:rsidR="00DF2996">
              <w:rPr>
                <w:rFonts w:eastAsiaTheme="minorEastAsia"/>
                <w:noProof/>
              </w:rPr>
              <w:tab/>
            </w:r>
            <w:r w:rsidR="00DF2996" w:rsidRPr="008A2BFF">
              <w:rPr>
                <w:rStyle w:val="Hyperlink"/>
                <w:b/>
                <w:noProof/>
              </w:rPr>
              <w:t>Organization of the study</w:t>
            </w:r>
            <w:r w:rsidR="00DF2996">
              <w:rPr>
                <w:noProof/>
                <w:webHidden/>
              </w:rPr>
              <w:tab/>
            </w:r>
            <w:r w:rsidR="00DF2996">
              <w:rPr>
                <w:noProof/>
                <w:webHidden/>
              </w:rPr>
              <w:fldChar w:fldCharType="begin"/>
            </w:r>
            <w:r w:rsidR="00DF2996">
              <w:rPr>
                <w:noProof/>
                <w:webHidden/>
              </w:rPr>
              <w:instrText xml:space="preserve"> PAGEREF _Toc102309772 \h </w:instrText>
            </w:r>
            <w:r w:rsidR="00DF2996">
              <w:rPr>
                <w:noProof/>
                <w:webHidden/>
              </w:rPr>
            </w:r>
            <w:r w:rsidR="00DF2996">
              <w:rPr>
                <w:noProof/>
                <w:webHidden/>
              </w:rPr>
              <w:fldChar w:fldCharType="separate"/>
            </w:r>
            <w:r w:rsidR="00DF2996">
              <w:rPr>
                <w:noProof/>
                <w:webHidden/>
              </w:rPr>
              <w:t>10</w:t>
            </w:r>
            <w:r w:rsidR="00DF2996">
              <w:rPr>
                <w:noProof/>
                <w:webHidden/>
              </w:rPr>
              <w:fldChar w:fldCharType="end"/>
            </w:r>
          </w:hyperlink>
        </w:p>
        <w:p w14:paraId="44E8A1E5" w14:textId="436447CC" w:rsidR="00DF2996" w:rsidRDefault="00D85581">
          <w:pPr>
            <w:pStyle w:val="TOC1"/>
            <w:tabs>
              <w:tab w:val="left" w:pos="440"/>
              <w:tab w:val="right" w:leader="dot" w:pos="9350"/>
            </w:tabs>
            <w:rPr>
              <w:rFonts w:asciiTheme="minorHAnsi" w:eastAsiaTheme="minorEastAsia" w:hAnsiTheme="minorHAnsi" w:cstheme="minorBidi"/>
              <w:noProof/>
              <w:sz w:val="22"/>
              <w:szCs w:val="22"/>
            </w:rPr>
          </w:pPr>
          <w:hyperlink w:anchor="_Toc102309773" w:history="1">
            <w:r w:rsidR="00DF2996" w:rsidRPr="008A2BFF">
              <w:rPr>
                <w:rStyle w:val="Hyperlink"/>
                <w:b/>
                <w:noProof/>
              </w:rPr>
              <w:t>2.</w:t>
            </w:r>
            <w:r w:rsidR="00DF2996">
              <w:rPr>
                <w:rFonts w:asciiTheme="minorHAnsi" w:eastAsiaTheme="minorEastAsia" w:hAnsiTheme="minorHAnsi" w:cstheme="minorBidi"/>
                <w:noProof/>
                <w:sz w:val="22"/>
                <w:szCs w:val="22"/>
              </w:rPr>
              <w:tab/>
            </w:r>
            <w:r w:rsidR="00DF2996" w:rsidRPr="008A2BFF">
              <w:rPr>
                <w:rStyle w:val="Hyperlink"/>
                <w:b/>
                <w:noProof/>
              </w:rPr>
              <w:t>Literature review</w:t>
            </w:r>
            <w:r w:rsidR="00DF2996">
              <w:rPr>
                <w:noProof/>
                <w:webHidden/>
              </w:rPr>
              <w:tab/>
            </w:r>
            <w:r w:rsidR="00DF2996">
              <w:rPr>
                <w:noProof/>
                <w:webHidden/>
              </w:rPr>
              <w:fldChar w:fldCharType="begin"/>
            </w:r>
            <w:r w:rsidR="00DF2996">
              <w:rPr>
                <w:noProof/>
                <w:webHidden/>
              </w:rPr>
              <w:instrText xml:space="preserve"> PAGEREF _Toc102309773 \h </w:instrText>
            </w:r>
            <w:r w:rsidR="00DF2996">
              <w:rPr>
                <w:noProof/>
                <w:webHidden/>
              </w:rPr>
            </w:r>
            <w:r w:rsidR="00DF2996">
              <w:rPr>
                <w:noProof/>
                <w:webHidden/>
              </w:rPr>
              <w:fldChar w:fldCharType="separate"/>
            </w:r>
            <w:r w:rsidR="00DF2996">
              <w:rPr>
                <w:noProof/>
                <w:webHidden/>
              </w:rPr>
              <w:t>10</w:t>
            </w:r>
            <w:r w:rsidR="00DF2996">
              <w:rPr>
                <w:noProof/>
                <w:webHidden/>
              </w:rPr>
              <w:fldChar w:fldCharType="end"/>
            </w:r>
          </w:hyperlink>
        </w:p>
        <w:p w14:paraId="2B97ACAD" w14:textId="54FC0DB0" w:rsidR="00DF2996" w:rsidRDefault="00D85581">
          <w:pPr>
            <w:pStyle w:val="TOC2"/>
            <w:tabs>
              <w:tab w:val="right" w:leader="dot" w:pos="9350"/>
            </w:tabs>
            <w:rPr>
              <w:rFonts w:eastAsiaTheme="minorEastAsia"/>
              <w:noProof/>
            </w:rPr>
          </w:pPr>
          <w:hyperlink w:anchor="_Toc102309774" w:history="1">
            <w:r w:rsidR="00DF2996" w:rsidRPr="008A2BFF">
              <w:rPr>
                <w:rStyle w:val="Hyperlink"/>
                <w:b/>
                <w:noProof/>
              </w:rPr>
              <w:t>2.1.      Theory of planned behaviour</w:t>
            </w:r>
            <w:r w:rsidR="00DF2996">
              <w:rPr>
                <w:noProof/>
                <w:webHidden/>
              </w:rPr>
              <w:tab/>
            </w:r>
            <w:r w:rsidR="00DF2996">
              <w:rPr>
                <w:noProof/>
                <w:webHidden/>
              </w:rPr>
              <w:fldChar w:fldCharType="begin"/>
            </w:r>
            <w:r w:rsidR="00DF2996">
              <w:rPr>
                <w:noProof/>
                <w:webHidden/>
              </w:rPr>
              <w:instrText xml:space="preserve"> PAGEREF _Toc102309774 \h </w:instrText>
            </w:r>
            <w:r w:rsidR="00DF2996">
              <w:rPr>
                <w:noProof/>
                <w:webHidden/>
              </w:rPr>
            </w:r>
            <w:r w:rsidR="00DF2996">
              <w:rPr>
                <w:noProof/>
                <w:webHidden/>
              </w:rPr>
              <w:fldChar w:fldCharType="separate"/>
            </w:r>
            <w:r w:rsidR="00DF2996">
              <w:rPr>
                <w:noProof/>
                <w:webHidden/>
              </w:rPr>
              <w:t>10</w:t>
            </w:r>
            <w:r w:rsidR="00DF2996">
              <w:rPr>
                <w:noProof/>
                <w:webHidden/>
              </w:rPr>
              <w:fldChar w:fldCharType="end"/>
            </w:r>
          </w:hyperlink>
        </w:p>
        <w:p w14:paraId="74C8448F" w14:textId="2716A958" w:rsidR="00DF2996" w:rsidRDefault="00D85581">
          <w:pPr>
            <w:pStyle w:val="TOC2"/>
            <w:tabs>
              <w:tab w:val="right" w:leader="dot" w:pos="9350"/>
            </w:tabs>
            <w:rPr>
              <w:rFonts w:eastAsiaTheme="minorEastAsia"/>
              <w:noProof/>
            </w:rPr>
          </w:pPr>
          <w:hyperlink w:anchor="_Toc102309775" w:history="1">
            <w:r w:rsidR="00DF2996" w:rsidRPr="008A2BFF">
              <w:rPr>
                <w:rStyle w:val="Hyperlink"/>
                <w:b/>
                <w:noProof/>
              </w:rPr>
              <w:t>2.2.      Financial literacy and financial anxiety</w:t>
            </w:r>
            <w:r w:rsidR="00DF2996">
              <w:rPr>
                <w:noProof/>
                <w:webHidden/>
              </w:rPr>
              <w:tab/>
            </w:r>
            <w:r w:rsidR="00DF2996">
              <w:rPr>
                <w:noProof/>
                <w:webHidden/>
              </w:rPr>
              <w:fldChar w:fldCharType="begin"/>
            </w:r>
            <w:r w:rsidR="00DF2996">
              <w:rPr>
                <w:noProof/>
                <w:webHidden/>
              </w:rPr>
              <w:instrText xml:space="preserve"> PAGEREF _Toc102309775 \h </w:instrText>
            </w:r>
            <w:r w:rsidR="00DF2996">
              <w:rPr>
                <w:noProof/>
                <w:webHidden/>
              </w:rPr>
            </w:r>
            <w:r w:rsidR="00DF2996">
              <w:rPr>
                <w:noProof/>
                <w:webHidden/>
              </w:rPr>
              <w:fldChar w:fldCharType="separate"/>
            </w:r>
            <w:r w:rsidR="00DF2996">
              <w:rPr>
                <w:noProof/>
                <w:webHidden/>
              </w:rPr>
              <w:t>11</w:t>
            </w:r>
            <w:r w:rsidR="00DF2996">
              <w:rPr>
                <w:noProof/>
                <w:webHidden/>
              </w:rPr>
              <w:fldChar w:fldCharType="end"/>
            </w:r>
          </w:hyperlink>
        </w:p>
        <w:p w14:paraId="41FB0860" w14:textId="7EFCC06E" w:rsidR="00DF2996" w:rsidRDefault="00D85581">
          <w:pPr>
            <w:pStyle w:val="TOC2"/>
            <w:tabs>
              <w:tab w:val="left" w:pos="880"/>
              <w:tab w:val="right" w:leader="dot" w:pos="9350"/>
            </w:tabs>
            <w:rPr>
              <w:rFonts w:eastAsiaTheme="minorEastAsia"/>
              <w:noProof/>
            </w:rPr>
          </w:pPr>
          <w:hyperlink w:anchor="_Toc102309776" w:history="1">
            <w:r w:rsidR="00DF2996" w:rsidRPr="008A2BFF">
              <w:rPr>
                <w:rStyle w:val="Hyperlink"/>
                <w:b/>
                <w:noProof/>
              </w:rPr>
              <w:t>2.3.</w:t>
            </w:r>
            <w:r w:rsidR="00DF2996">
              <w:rPr>
                <w:rFonts w:eastAsiaTheme="minorEastAsia"/>
                <w:noProof/>
              </w:rPr>
              <w:tab/>
            </w:r>
            <w:r w:rsidR="00DF2996" w:rsidRPr="008A2BFF">
              <w:rPr>
                <w:rStyle w:val="Hyperlink"/>
                <w:b/>
                <w:noProof/>
              </w:rPr>
              <w:t>Fear of COVID-19 and financial anxiety</w:t>
            </w:r>
            <w:r w:rsidR="00DF2996">
              <w:rPr>
                <w:noProof/>
                <w:webHidden/>
              </w:rPr>
              <w:tab/>
            </w:r>
            <w:r w:rsidR="00DF2996">
              <w:rPr>
                <w:noProof/>
                <w:webHidden/>
              </w:rPr>
              <w:fldChar w:fldCharType="begin"/>
            </w:r>
            <w:r w:rsidR="00DF2996">
              <w:rPr>
                <w:noProof/>
                <w:webHidden/>
              </w:rPr>
              <w:instrText xml:space="preserve"> PAGEREF _Toc102309776 \h </w:instrText>
            </w:r>
            <w:r w:rsidR="00DF2996">
              <w:rPr>
                <w:noProof/>
                <w:webHidden/>
              </w:rPr>
            </w:r>
            <w:r w:rsidR="00DF2996">
              <w:rPr>
                <w:noProof/>
                <w:webHidden/>
              </w:rPr>
              <w:fldChar w:fldCharType="separate"/>
            </w:r>
            <w:r w:rsidR="00DF2996">
              <w:rPr>
                <w:noProof/>
                <w:webHidden/>
              </w:rPr>
              <w:t>13</w:t>
            </w:r>
            <w:r w:rsidR="00DF2996">
              <w:rPr>
                <w:noProof/>
                <w:webHidden/>
              </w:rPr>
              <w:fldChar w:fldCharType="end"/>
            </w:r>
          </w:hyperlink>
        </w:p>
        <w:p w14:paraId="567D3067" w14:textId="75D9CC10" w:rsidR="00DF2996" w:rsidRDefault="00D85581">
          <w:pPr>
            <w:pStyle w:val="TOC2"/>
            <w:tabs>
              <w:tab w:val="left" w:pos="880"/>
              <w:tab w:val="right" w:leader="dot" w:pos="9350"/>
            </w:tabs>
            <w:rPr>
              <w:rFonts w:eastAsiaTheme="minorEastAsia"/>
              <w:noProof/>
            </w:rPr>
          </w:pPr>
          <w:hyperlink w:anchor="_Toc102309777" w:history="1">
            <w:r w:rsidR="00DF2996" w:rsidRPr="008A2BFF">
              <w:rPr>
                <w:rStyle w:val="Hyperlink"/>
                <w:b/>
                <w:noProof/>
              </w:rPr>
              <w:t>2.4.</w:t>
            </w:r>
            <w:r w:rsidR="00DF2996">
              <w:rPr>
                <w:rFonts w:eastAsiaTheme="minorEastAsia"/>
                <w:noProof/>
              </w:rPr>
              <w:tab/>
            </w:r>
            <w:r w:rsidR="00DF2996" w:rsidRPr="008A2BFF">
              <w:rPr>
                <w:rStyle w:val="Hyperlink"/>
                <w:b/>
                <w:noProof/>
              </w:rPr>
              <w:t>Fear of COVID-19 and investor optimism</w:t>
            </w:r>
            <w:r w:rsidR="00DF2996">
              <w:rPr>
                <w:noProof/>
                <w:webHidden/>
              </w:rPr>
              <w:tab/>
            </w:r>
            <w:r w:rsidR="00DF2996">
              <w:rPr>
                <w:noProof/>
                <w:webHidden/>
              </w:rPr>
              <w:fldChar w:fldCharType="begin"/>
            </w:r>
            <w:r w:rsidR="00DF2996">
              <w:rPr>
                <w:noProof/>
                <w:webHidden/>
              </w:rPr>
              <w:instrText xml:space="preserve"> PAGEREF _Toc102309777 \h </w:instrText>
            </w:r>
            <w:r w:rsidR="00DF2996">
              <w:rPr>
                <w:noProof/>
                <w:webHidden/>
              </w:rPr>
            </w:r>
            <w:r w:rsidR="00DF2996">
              <w:rPr>
                <w:noProof/>
                <w:webHidden/>
              </w:rPr>
              <w:fldChar w:fldCharType="separate"/>
            </w:r>
            <w:r w:rsidR="00DF2996">
              <w:rPr>
                <w:noProof/>
                <w:webHidden/>
              </w:rPr>
              <w:t>14</w:t>
            </w:r>
            <w:r w:rsidR="00DF2996">
              <w:rPr>
                <w:noProof/>
                <w:webHidden/>
              </w:rPr>
              <w:fldChar w:fldCharType="end"/>
            </w:r>
          </w:hyperlink>
        </w:p>
        <w:p w14:paraId="1BB6BDFB" w14:textId="075A60AA" w:rsidR="00DF2996" w:rsidRDefault="00D85581">
          <w:pPr>
            <w:pStyle w:val="TOC2"/>
            <w:tabs>
              <w:tab w:val="left" w:pos="880"/>
              <w:tab w:val="right" w:leader="dot" w:pos="9350"/>
            </w:tabs>
            <w:rPr>
              <w:rFonts w:eastAsiaTheme="minorEastAsia"/>
              <w:noProof/>
            </w:rPr>
          </w:pPr>
          <w:hyperlink w:anchor="_Toc102309778" w:history="1">
            <w:r w:rsidR="00DF2996" w:rsidRPr="008A2BFF">
              <w:rPr>
                <w:rStyle w:val="Hyperlink"/>
                <w:b/>
                <w:noProof/>
              </w:rPr>
              <w:t>2.5.</w:t>
            </w:r>
            <w:r w:rsidR="00DF2996">
              <w:rPr>
                <w:rFonts w:eastAsiaTheme="minorEastAsia"/>
                <w:noProof/>
              </w:rPr>
              <w:tab/>
            </w:r>
            <w:r w:rsidR="00DF2996" w:rsidRPr="008A2BFF">
              <w:rPr>
                <w:rStyle w:val="Hyperlink"/>
                <w:b/>
                <w:noProof/>
              </w:rPr>
              <w:t>Financial anxiety and financial risk tolerance</w:t>
            </w:r>
            <w:r w:rsidR="00DF2996">
              <w:rPr>
                <w:noProof/>
                <w:webHidden/>
              </w:rPr>
              <w:tab/>
            </w:r>
            <w:r w:rsidR="00DF2996">
              <w:rPr>
                <w:noProof/>
                <w:webHidden/>
              </w:rPr>
              <w:fldChar w:fldCharType="begin"/>
            </w:r>
            <w:r w:rsidR="00DF2996">
              <w:rPr>
                <w:noProof/>
                <w:webHidden/>
              </w:rPr>
              <w:instrText xml:space="preserve"> PAGEREF _Toc102309778 \h </w:instrText>
            </w:r>
            <w:r w:rsidR="00DF2996">
              <w:rPr>
                <w:noProof/>
                <w:webHidden/>
              </w:rPr>
            </w:r>
            <w:r w:rsidR="00DF2996">
              <w:rPr>
                <w:noProof/>
                <w:webHidden/>
              </w:rPr>
              <w:fldChar w:fldCharType="separate"/>
            </w:r>
            <w:r w:rsidR="00DF2996">
              <w:rPr>
                <w:noProof/>
                <w:webHidden/>
              </w:rPr>
              <w:t>15</w:t>
            </w:r>
            <w:r w:rsidR="00DF2996">
              <w:rPr>
                <w:noProof/>
                <w:webHidden/>
              </w:rPr>
              <w:fldChar w:fldCharType="end"/>
            </w:r>
          </w:hyperlink>
        </w:p>
        <w:p w14:paraId="4CA30280" w14:textId="43E5BA54" w:rsidR="00DF2996" w:rsidRDefault="00D85581">
          <w:pPr>
            <w:pStyle w:val="TOC2"/>
            <w:tabs>
              <w:tab w:val="left" w:pos="880"/>
              <w:tab w:val="right" w:leader="dot" w:pos="9350"/>
            </w:tabs>
            <w:rPr>
              <w:rFonts w:eastAsiaTheme="minorEastAsia"/>
              <w:noProof/>
            </w:rPr>
          </w:pPr>
          <w:hyperlink w:anchor="_Toc102309779" w:history="1">
            <w:r w:rsidR="00DF2996" w:rsidRPr="008A2BFF">
              <w:rPr>
                <w:rStyle w:val="Hyperlink"/>
                <w:b/>
                <w:noProof/>
              </w:rPr>
              <w:t>2.6.</w:t>
            </w:r>
            <w:r w:rsidR="00DF2996">
              <w:rPr>
                <w:rFonts w:eastAsiaTheme="minorEastAsia"/>
                <w:noProof/>
              </w:rPr>
              <w:tab/>
            </w:r>
            <w:r w:rsidR="00DF2996" w:rsidRPr="008A2BFF">
              <w:rPr>
                <w:rStyle w:val="Hyperlink"/>
                <w:b/>
                <w:noProof/>
              </w:rPr>
              <w:t>Investor optimism and financial risk tolerance</w:t>
            </w:r>
            <w:r w:rsidR="00DF2996">
              <w:rPr>
                <w:noProof/>
                <w:webHidden/>
              </w:rPr>
              <w:tab/>
            </w:r>
            <w:r w:rsidR="00DF2996">
              <w:rPr>
                <w:noProof/>
                <w:webHidden/>
              </w:rPr>
              <w:fldChar w:fldCharType="begin"/>
            </w:r>
            <w:r w:rsidR="00DF2996">
              <w:rPr>
                <w:noProof/>
                <w:webHidden/>
              </w:rPr>
              <w:instrText xml:space="preserve"> PAGEREF _Toc102309779 \h </w:instrText>
            </w:r>
            <w:r w:rsidR="00DF2996">
              <w:rPr>
                <w:noProof/>
                <w:webHidden/>
              </w:rPr>
            </w:r>
            <w:r w:rsidR="00DF2996">
              <w:rPr>
                <w:noProof/>
                <w:webHidden/>
              </w:rPr>
              <w:fldChar w:fldCharType="separate"/>
            </w:r>
            <w:r w:rsidR="00DF2996">
              <w:rPr>
                <w:noProof/>
                <w:webHidden/>
              </w:rPr>
              <w:t>16</w:t>
            </w:r>
            <w:r w:rsidR="00DF2996">
              <w:rPr>
                <w:noProof/>
                <w:webHidden/>
              </w:rPr>
              <w:fldChar w:fldCharType="end"/>
            </w:r>
          </w:hyperlink>
        </w:p>
        <w:p w14:paraId="24A3CACF" w14:textId="63B8B3AB" w:rsidR="00DF2996" w:rsidRDefault="00D85581">
          <w:pPr>
            <w:pStyle w:val="TOC2"/>
            <w:tabs>
              <w:tab w:val="left" w:pos="880"/>
              <w:tab w:val="right" w:leader="dot" w:pos="9350"/>
            </w:tabs>
            <w:rPr>
              <w:rFonts w:eastAsiaTheme="minorEastAsia"/>
              <w:noProof/>
            </w:rPr>
          </w:pPr>
          <w:hyperlink w:anchor="_Toc102309780" w:history="1">
            <w:r w:rsidR="00DF2996" w:rsidRPr="008A2BFF">
              <w:rPr>
                <w:rStyle w:val="Hyperlink"/>
                <w:b/>
                <w:noProof/>
              </w:rPr>
              <w:t>2.7.</w:t>
            </w:r>
            <w:r w:rsidR="00DF2996">
              <w:rPr>
                <w:rFonts w:eastAsiaTheme="minorEastAsia"/>
                <w:noProof/>
              </w:rPr>
              <w:tab/>
            </w:r>
            <w:r w:rsidR="00DF2996" w:rsidRPr="008A2BFF">
              <w:rPr>
                <w:rStyle w:val="Hyperlink"/>
                <w:b/>
                <w:noProof/>
              </w:rPr>
              <w:t>Moderating role of gender</w:t>
            </w:r>
            <w:r w:rsidR="00DF2996">
              <w:rPr>
                <w:noProof/>
                <w:webHidden/>
              </w:rPr>
              <w:tab/>
            </w:r>
            <w:r w:rsidR="00DF2996">
              <w:rPr>
                <w:noProof/>
                <w:webHidden/>
              </w:rPr>
              <w:fldChar w:fldCharType="begin"/>
            </w:r>
            <w:r w:rsidR="00DF2996">
              <w:rPr>
                <w:noProof/>
                <w:webHidden/>
              </w:rPr>
              <w:instrText xml:space="preserve"> PAGEREF _Toc102309780 \h </w:instrText>
            </w:r>
            <w:r w:rsidR="00DF2996">
              <w:rPr>
                <w:noProof/>
                <w:webHidden/>
              </w:rPr>
            </w:r>
            <w:r w:rsidR="00DF2996">
              <w:rPr>
                <w:noProof/>
                <w:webHidden/>
              </w:rPr>
              <w:fldChar w:fldCharType="separate"/>
            </w:r>
            <w:r w:rsidR="00DF2996">
              <w:rPr>
                <w:noProof/>
                <w:webHidden/>
              </w:rPr>
              <w:t>17</w:t>
            </w:r>
            <w:r w:rsidR="00DF2996">
              <w:rPr>
                <w:noProof/>
                <w:webHidden/>
              </w:rPr>
              <w:fldChar w:fldCharType="end"/>
            </w:r>
          </w:hyperlink>
        </w:p>
        <w:p w14:paraId="3AA826AA" w14:textId="4E39B769" w:rsidR="00DF2996" w:rsidRDefault="00D85581">
          <w:pPr>
            <w:pStyle w:val="TOC2"/>
            <w:tabs>
              <w:tab w:val="left" w:pos="880"/>
              <w:tab w:val="right" w:leader="dot" w:pos="9350"/>
            </w:tabs>
            <w:rPr>
              <w:rFonts w:eastAsiaTheme="minorEastAsia"/>
              <w:noProof/>
            </w:rPr>
          </w:pPr>
          <w:hyperlink w:anchor="_Toc102309781" w:history="1">
            <w:r w:rsidR="00DF2996" w:rsidRPr="008A2BFF">
              <w:rPr>
                <w:rStyle w:val="Hyperlink"/>
                <w:b/>
                <w:noProof/>
              </w:rPr>
              <w:t>2.8.</w:t>
            </w:r>
            <w:r w:rsidR="00DF2996">
              <w:rPr>
                <w:rFonts w:eastAsiaTheme="minorEastAsia"/>
                <w:noProof/>
              </w:rPr>
              <w:tab/>
            </w:r>
            <w:r w:rsidR="00DF2996" w:rsidRPr="008A2BFF">
              <w:rPr>
                <w:rStyle w:val="Hyperlink"/>
                <w:b/>
                <w:noProof/>
              </w:rPr>
              <w:t>Moderating role of finance education</w:t>
            </w:r>
            <w:r w:rsidR="00DF2996">
              <w:rPr>
                <w:noProof/>
                <w:webHidden/>
              </w:rPr>
              <w:tab/>
            </w:r>
            <w:r w:rsidR="00DF2996">
              <w:rPr>
                <w:noProof/>
                <w:webHidden/>
              </w:rPr>
              <w:fldChar w:fldCharType="begin"/>
            </w:r>
            <w:r w:rsidR="00DF2996">
              <w:rPr>
                <w:noProof/>
                <w:webHidden/>
              </w:rPr>
              <w:instrText xml:space="preserve"> PAGEREF _Toc102309781 \h </w:instrText>
            </w:r>
            <w:r w:rsidR="00DF2996">
              <w:rPr>
                <w:noProof/>
                <w:webHidden/>
              </w:rPr>
            </w:r>
            <w:r w:rsidR="00DF2996">
              <w:rPr>
                <w:noProof/>
                <w:webHidden/>
              </w:rPr>
              <w:fldChar w:fldCharType="separate"/>
            </w:r>
            <w:r w:rsidR="00DF2996">
              <w:rPr>
                <w:noProof/>
                <w:webHidden/>
              </w:rPr>
              <w:t>18</w:t>
            </w:r>
            <w:r w:rsidR="00DF2996">
              <w:rPr>
                <w:noProof/>
                <w:webHidden/>
              </w:rPr>
              <w:fldChar w:fldCharType="end"/>
            </w:r>
          </w:hyperlink>
        </w:p>
        <w:p w14:paraId="5FE01BD3" w14:textId="69F7571A" w:rsidR="00DF2996" w:rsidRDefault="00D85581">
          <w:pPr>
            <w:pStyle w:val="TOC2"/>
            <w:tabs>
              <w:tab w:val="left" w:pos="880"/>
              <w:tab w:val="right" w:leader="dot" w:pos="9350"/>
            </w:tabs>
            <w:rPr>
              <w:rFonts w:eastAsiaTheme="minorEastAsia"/>
              <w:noProof/>
            </w:rPr>
          </w:pPr>
          <w:hyperlink w:anchor="_Toc102309782" w:history="1">
            <w:r w:rsidR="00DF2996" w:rsidRPr="008A2BFF">
              <w:rPr>
                <w:rStyle w:val="Hyperlink"/>
                <w:b/>
                <w:noProof/>
              </w:rPr>
              <w:t>2.9.</w:t>
            </w:r>
            <w:r w:rsidR="00DF2996">
              <w:rPr>
                <w:rFonts w:eastAsiaTheme="minorEastAsia"/>
                <w:noProof/>
              </w:rPr>
              <w:tab/>
            </w:r>
            <w:r w:rsidR="00DF2996" w:rsidRPr="008A2BFF">
              <w:rPr>
                <w:rStyle w:val="Hyperlink"/>
                <w:b/>
                <w:noProof/>
              </w:rPr>
              <w:t>Mediating role of financial anxiety</w:t>
            </w:r>
            <w:r w:rsidR="00DF2996">
              <w:rPr>
                <w:noProof/>
                <w:webHidden/>
              </w:rPr>
              <w:tab/>
            </w:r>
            <w:r w:rsidR="00DF2996">
              <w:rPr>
                <w:noProof/>
                <w:webHidden/>
              </w:rPr>
              <w:fldChar w:fldCharType="begin"/>
            </w:r>
            <w:r w:rsidR="00DF2996">
              <w:rPr>
                <w:noProof/>
                <w:webHidden/>
              </w:rPr>
              <w:instrText xml:space="preserve"> PAGEREF _Toc102309782 \h </w:instrText>
            </w:r>
            <w:r w:rsidR="00DF2996">
              <w:rPr>
                <w:noProof/>
                <w:webHidden/>
              </w:rPr>
            </w:r>
            <w:r w:rsidR="00DF2996">
              <w:rPr>
                <w:noProof/>
                <w:webHidden/>
              </w:rPr>
              <w:fldChar w:fldCharType="separate"/>
            </w:r>
            <w:r w:rsidR="00DF2996">
              <w:rPr>
                <w:noProof/>
                <w:webHidden/>
              </w:rPr>
              <w:t>19</w:t>
            </w:r>
            <w:r w:rsidR="00DF2996">
              <w:rPr>
                <w:noProof/>
                <w:webHidden/>
              </w:rPr>
              <w:fldChar w:fldCharType="end"/>
            </w:r>
          </w:hyperlink>
        </w:p>
        <w:p w14:paraId="33986637" w14:textId="452CCA8D" w:rsidR="00DF2996" w:rsidRDefault="00D85581">
          <w:pPr>
            <w:pStyle w:val="TOC1"/>
            <w:tabs>
              <w:tab w:val="left" w:pos="440"/>
              <w:tab w:val="right" w:leader="dot" w:pos="9350"/>
            </w:tabs>
            <w:rPr>
              <w:rFonts w:asciiTheme="minorHAnsi" w:eastAsiaTheme="minorEastAsia" w:hAnsiTheme="minorHAnsi" w:cstheme="minorBidi"/>
              <w:noProof/>
              <w:sz w:val="22"/>
              <w:szCs w:val="22"/>
            </w:rPr>
          </w:pPr>
          <w:hyperlink w:anchor="_Toc102309783" w:history="1">
            <w:r w:rsidR="00DF2996" w:rsidRPr="008A2BFF">
              <w:rPr>
                <w:rStyle w:val="Hyperlink"/>
                <w:b/>
                <w:noProof/>
              </w:rPr>
              <w:t>3.</w:t>
            </w:r>
            <w:r w:rsidR="00DF2996">
              <w:rPr>
                <w:rFonts w:asciiTheme="minorHAnsi" w:eastAsiaTheme="minorEastAsia" w:hAnsiTheme="minorHAnsi" w:cstheme="minorBidi"/>
                <w:noProof/>
                <w:sz w:val="22"/>
                <w:szCs w:val="22"/>
              </w:rPr>
              <w:tab/>
            </w:r>
            <w:r w:rsidR="00DF2996" w:rsidRPr="008A2BFF">
              <w:rPr>
                <w:rStyle w:val="Hyperlink"/>
                <w:b/>
                <w:noProof/>
              </w:rPr>
              <w:t>Framework</w:t>
            </w:r>
            <w:r w:rsidR="00DF2996">
              <w:rPr>
                <w:noProof/>
                <w:webHidden/>
              </w:rPr>
              <w:tab/>
            </w:r>
            <w:r w:rsidR="00DF2996">
              <w:rPr>
                <w:noProof/>
                <w:webHidden/>
              </w:rPr>
              <w:fldChar w:fldCharType="begin"/>
            </w:r>
            <w:r w:rsidR="00DF2996">
              <w:rPr>
                <w:noProof/>
                <w:webHidden/>
              </w:rPr>
              <w:instrText xml:space="preserve"> PAGEREF _Toc102309783 \h </w:instrText>
            </w:r>
            <w:r w:rsidR="00DF2996">
              <w:rPr>
                <w:noProof/>
                <w:webHidden/>
              </w:rPr>
            </w:r>
            <w:r w:rsidR="00DF2996">
              <w:rPr>
                <w:noProof/>
                <w:webHidden/>
              </w:rPr>
              <w:fldChar w:fldCharType="separate"/>
            </w:r>
            <w:r w:rsidR="00DF2996">
              <w:rPr>
                <w:noProof/>
                <w:webHidden/>
              </w:rPr>
              <w:t>20</w:t>
            </w:r>
            <w:r w:rsidR="00DF2996">
              <w:rPr>
                <w:noProof/>
                <w:webHidden/>
              </w:rPr>
              <w:fldChar w:fldCharType="end"/>
            </w:r>
          </w:hyperlink>
        </w:p>
        <w:p w14:paraId="7896096B" w14:textId="77A21AB8" w:rsidR="00DF2996" w:rsidRDefault="00D85581">
          <w:pPr>
            <w:pStyle w:val="TOC1"/>
            <w:tabs>
              <w:tab w:val="left" w:pos="440"/>
              <w:tab w:val="right" w:leader="dot" w:pos="9350"/>
            </w:tabs>
            <w:rPr>
              <w:rFonts w:asciiTheme="minorHAnsi" w:eastAsiaTheme="minorEastAsia" w:hAnsiTheme="minorHAnsi" w:cstheme="minorBidi"/>
              <w:noProof/>
              <w:sz w:val="22"/>
              <w:szCs w:val="22"/>
            </w:rPr>
          </w:pPr>
          <w:hyperlink w:anchor="_Toc102309784" w:history="1">
            <w:r w:rsidR="00DF2996" w:rsidRPr="008A2BFF">
              <w:rPr>
                <w:rStyle w:val="Hyperlink"/>
                <w:b/>
                <w:noProof/>
              </w:rPr>
              <w:t>4.</w:t>
            </w:r>
            <w:r w:rsidR="00DF2996">
              <w:rPr>
                <w:rFonts w:asciiTheme="minorHAnsi" w:eastAsiaTheme="minorEastAsia" w:hAnsiTheme="minorHAnsi" w:cstheme="minorBidi"/>
                <w:noProof/>
                <w:sz w:val="22"/>
                <w:szCs w:val="22"/>
              </w:rPr>
              <w:tab/>
            </w:r>
            <w:r w:rsidR="00DF2996" w:rsidRPr="008A2BFF">
              <w:rPr>
                <w:rStyle w:val="Hyperlink"/>
                <w:b/>
                <w:noProof/>
              </w:rPr>
              <w:t>Methodology</w:t>
            </w:r>
            <w:r w:rsidR="00DF2996">
              <w:rPr>
                <w:noProof/>
                <w:webHidden/>
              </w:rPr>
              <w:tab/>
            </w:r>
            <w:r w:rsidR="00DF2996">
              <w:rPr>
                <w:noProof/>
                <w:webHidden/>
              </w:rPr>
              <w:fldChar w:fldCharType="begin"/>
            </w:r>
            <w:r w:rsidR="00DF2996">
              <w:rPr>
                <w:noProof/>
                <w:webHidden/>
              </w:rPr>
              <w:instrText xml:space="preserve"> PAGEREF _Toc102309784 \h </w:instrText>
            </w:r>
            <w:r w:rsidR="00DF2996">
              <w:rPr>
                <w:noProof/>
                <w:webHidden/>
              </w:rPr>
            </w:r>
            <w:r w:rsidR="00DF2996">
              <w:rPr>
                <w:noProof/>
                <w:webHidden/>
              </w:rPr>
              <w:fldChar w:fldCharType="separate"/>
            </w:r>
            <w:r w:rsidR="00DF2996">
              <w:rPr>
                <w:noProof/>
                <w:webHidden/>
              </w:rPr>
              <w:t>21</w:t>
            </w:r>
            <w:r w:rsidR="00DF2996">
              <w:rPr>
                <w:noProof/>
                <w:webHidden/>
              </w:rPr>
              <w:fldChar w:fldCharType="end"/>
            </w:r>
          </w:hyperlink>
        </w:p>
        <w:p w14:paraId="2EF44BFA" w14:textId="1CA105DD" w:rsidR="00DF2996" w:rsidRDefault="00D85581">
          <w:pPr>
            <w:pStyle w:val="TOC2"/>
            <w:tabs>
              <w:tab w:val="right" w:leader="dot" w:pos="9350"/>
            </w:tabs>
            <w:rPr>
              <w:rFonts w:eastAsiaTheme="minorEastAsia"/>
              <w:noProof/>
            </w:rPr>
          </w:pPr>
          <w:hyperlink w:anchor="_Toc102309785" w:history="1">
            <w:r w:rsidR="00DF2996" w:rsidRPr="008A2BFF">
              <w:rPr>
                <w:rStyle w:val="Hyperlink"/>
                <w:b/>
                <w:noProof/>
              </w:rPr>
              <w:t>4.1.      Data collection and sample</w:t>
            </w:r>
            <w:r w:rsidR="00DF2996">
              <w:rPr>
                <w:noProof/>
                <w:webHidden/>
              </w:rPr>
              <w:tab/>
            </w:r>
            <w:r w:rsidR="00DF2996">
              <w:rPr>
                <w:noProof/>
                <w:webHidden/>
              </w:rPr>
              <w:fldChar w:fldCharType="begin"/>
            </w:r>
            <w:r w:rsidR="00DF2996">
              <w:rPr>
                <w:noProof/>
                <w:webHidden/>
              </w:rPr>
              <w:instrText xml:space="preserve"> PAGEREF _Toc102309785 \h </w:instrText>
            </w:r>
            <w:r w:rsidR="00DF2996">
              <w:rPr>
                <w:noProof/>
                <w:webHidden/>
              </w:rPr>
            </w:r>
            <w:r w:rsidR="00DF2996">
              <w:rPr>
                <w:noProof/>
                <w:webHidden/>
              </w:rPr>
              <w:fldChar w:fldCharType="separate"/>
            </w:r>
            <w:r w:rsidR="00DF2996">
              <w:rPr>
                <w:noProof/>
                <w:webHidden/>
              </w:rPr>
              <w:t>21</w:t>
            </w:r>
            <w:r w:rsidR="00DF2996">
              <w:rPr>
                <w:noProof/>
                <w:webHidden/>
              </w:rPr>
              <w:fldChar w:fldCharType="end"/>
            </w:r>
          </w:hyperlink>
        </w:p>
        <w:p w14:paraId="6D138445" w14:textId="73297585" w:rsidR="00DF2996" w:rsidRDefault="00D85581">
          <w:pPr>
            <w:pStyle w:val="TOC2"/>
            <w:tabs>
              <w:tab w:val="right" w:leader="dot" w:pos="9350"/>
            </w:tabs>
            <w:rPr>
              <w:rFonts w:eastAsiaTheme="minorEastAsia"/>
              <w:noProof/>
            </w:rPr>
          </w:pPr>
          <w:hyperlink w:anchor="_Toc102309786" w:history="1">
            <w:r w:rsidR="00DF2996" w:rsidRPr="008A2BFF">
              <w:rPr>
                <w:rStyle w:val="Hyperlink"/>
                <w:b/>
                <w:noProof/>
              </w:rPr>
              <w:t>4.2.      Measures</w:t>
            </w:r>
            <w:r w:rsidR="00DF2996">
              <w:rPr>
                <w:noProof/>
                <w:webHidden/>
              </w:rPr>
              <w:tab/>
            </w:r>
            <w:r w:rsidR="00DF2996">
              <w:rPr>
                <w:noProof/>
                <w:webHidden/>
              </w:rPr>
              <w:fldChar w:fldCharType="begin"/>
            </w:r>
            <w:r w:rsidR="00DF2996">
              <w:rPr>
                <w:noProof/>
                <w:webHidden/>
              </w:rPr>
              <w:instrText xml:space="preserve"> PAGEREF _Toc102309786 \h </w:instrText>
            </w:r>
            <w:r w:rsidR="00DF2996">
              <w:rPr>
                <w:noProof/>
                <w:webHidden/>
              </w:rPr>
            </w:r>
            <w:r w:rsidR="00DF2996">
              <w:rPr>
                <w:noProof/>
                <w:webHidden/>
              </w:rPr>
              <w:fldChar w:fldCharType="separate"/>
            </w:r>
            <w:r w:rsidR="00DF2996">
              <w:rPr>
                <w:noProof/>
                <w:webHidden/>
              </w:rPr>
              <w:t>22</w:t>
            </w:r>
            <w:r w:rsidR="00DF2996">
              <w:rPr>
                <w:noProof/>
                <w:webHidden/>
              </w:rPr>
              <w:fldChar w:fldCharType="end"/>
            </w:r>
          </w:hyperlink>
        </w:p>
        <w:p w14:paraId="20C62BBA" w14:textId="0C655630" w:rsidR="00DF2996" w:rsidRDefault="00D85581">
          <w:pPr>
            <w:pStyle w:val="TOC2"/>
            <w:tabs>
              <w:tab w:val="left" w:pos="880"/>
              <w:tab w:val="right" w:leader="dot" w:pos="9350"/>
            </w:tabs>
            <w:rPr>
              <w:rFonts w:eastAsiaTheme="minorEastAsia"/>
              <w:noProof/>
            </w:rPr>
          </w:pPr>
          <w:hyperlink w:anchor="_Toc102309787" w:history="1">
            <w:r w:rsidR="00DF2996" w:rsidRPr="008A2BFF">
              <w:rPr>
                <w:rStyle w:val="Hyperlink"/>
                <w:b/>
                <w:noProof/>
              </w:rPr>
              <w:t>4.3.</w:t>
            </w:r>
            <w:r w:rsidR="00DF2996">
              <w:rPr>
                <w:rFonts w:eastAsiaTheme="minorEastAsia"/>
                <w:noProof/>
              </w:rPr>
              <w:tab/>
            </w:r>
            <w:r w:rsidR="00DF2996" w:rsidRPr="008A2BFF">
              <w:rPr>
                <w:rStyle w:val="Hyperlink"/>
                <w:b/>
                <w:noProof/>
              </w:rPr>
              <w:t>Structural equation modeling</w:t>
            </w:r>
            <w:r w:rsidR="00DF2996">
              <w:rPr>
                <w:noProof/>
                <w:webHidden/>
              </w:rPr>
              <w:tab/>
            </w:r>
            <w:r w:rsidR="00DF2996">
              <w:rPr>
                <w:noProof/>
                <w:webHidden/>
              </w:rPr>
              <w:fldChar w:fldCharType="begin"/>
            </w:r>
            <w:r w:rsidR="00DF2996">
              <w:rPr>
                <w:noProof/>
                <w:webHidden/>
              </w:rPr>
              <w:instrText xml:space="preserve"> PAGEREF _Toc102309787 \h </w:instrText>
            </w:r>
            <w:r w:rsidR="00DF2996">
              <w:rPr>
                <w:noProof/>
                <w:webHidden/>
              </w:rPr>
            </w:r>
            <w:r w:rsidR="00DF2996">
              <w:rPr>
                <w:noProof/>
                <w:webHidden/>
              </w:rPr>
              <w:fldChar w:fldCharType="separate"/>
            </w:r>
            <w:r w:rsidR="00DF2996">
              <w:rPr>
                <w:noProof/>
                <w:webHidden/>
              </w:rPr>
              <w:t>23</w:t>
            </w:r>
            <w:r w:rsidR="00DF2996">
              <w:rPr>
                <w:noProof/>
                <w:webHidden/>
              </w:rPr>
              <w:fldChar w:fldCharType="end"/>
            </w:r>
          </w:hyperlink>
        </w:p>
        <w:p w14:paraId="6D883E55" w14:textId="11681364" w:rsidR="00DF2996" w:rsidRDefault="00D85581">
          <w:pPr>
            <w:pStyle w:val="TOC3"/>
            <w:tabs>
              <w:tab w:val="left" w:pos="1320"/>
              <w:tab w:val="right" w:leader="dot" w:pos="9350"/>
            </w:tabs>
            <w:rPr>
              <w:rFonts w:eastAsiaTheme="minorEastAsia"/>
              <w:noProof/>
            </w:rPr>
          </w:pPr>
          <w:hyperlink w:anchor="_Toc102309788" w:history="1">
            <w:r w:rsidR="00DF2996" w:rsidRPr="008A2BFF">
              <w:rPr>
                <w:rStyle w:val="Hyperlink"/>
                <w:b/>
                <w:noProof/>
              </w:rPr>
              <w:t>4.3.1.</w:t>
            </w:r>
            <w:r w:rsidR="00DF2996">
              <w:rPr>
                <w:rFonts w:eastAsiaTheme="minorEastAsia"/>
                <w:noProof/>
              </w:rPr>
              <w:tab/>
            </w:r>
            <w:r w:rsidR="00DF2996" w:rsidRPr="008A2BFF">
              <w:rPr>
                <w:rStyle w:val="Hyperlink"/>
                <w:b/>
                <w:noProof/>
              </w:rPr>
              <w:t>Confirmatory factor analysis</w:t>
            </w:r>
            <w:r w:rsidR="00DF2996">
              <w:rPr>
                <w:noProof/>
                <w:webHidden/>
              </w:rPr>
              <w:tab/>
            </w:r>
            <w:r w:rsidR="00DF2996">
              <w:rPr>
                <w:noProof/>
                <w:webHidden/>
              </w:rPr>
              <w:fldChar w:fldCharType="begin"/>
            </w:r>
            <w:r w:rsidR="00DF2996">
              <w:rPr>
                <w:noProof/>
                <w:webHidden/>
              </w:rPr>
              <w:instrText xml:space="preserve"> PAGEREF _Toc102309788 \h </w:instrText>
            </w:r>
            <w:r w:rsidR="00DF2996">
              <w:rPr>
                <w:noProof/>
                <w:webHidden/>
              </w:rPr>
            </w:r>
            <w:r w:rsidR="00DF2996">
              <w:rPr>
                <w:noProof/>
                <w:webHidden/>
              </w:rPr>
              <w:fldChar w:fldCharType="separate"/>
            </w:r>
            <w:r w:rsidR="00DF2996">
              <w:rPr>
                <w:noProof/>
                <w:webHidden/>
              </w:rPr>
              <w:t>24</w:t>
            </w:r>
            <w:r w:rsidR="00DF2996">
              <w:rPr>
                <w:noProof/>
                <w:webHidden/>
              </w:rPr>
              <w:fldChar w:fldCharType="end"/>
            </w:r>
          </w:hyperlink>
        </w:p>
        <w:p w14:paraId="1ECC32D3" w14:textId="50F2535C" w:rsidR="00DF2996" w:rsidRDefault="00D85581">
          <w:pPr>
            <w:pStyle w:val="TOC3"/>
            <w:tabs>
              <w:tab w:val="left" w:pos="1320"/>
              <w:tab w:val="right" w:leader="dot" w:pos="9350"/>
            </w:tabs>
            <w:rPr>
              <w:rFonts w:eastAsiaTheme="minorEastAsia"/>
              <w:noProof/>
            </w:rPr>
          </w:pPr>
          <w:hyperlink w:anchor="_Toc102309789" w:history="1">
            <w:r w:rsidR="00DF2996" w:rsidRPr="008A2BFF">
              <w:rPr>
                <w:rStyle w:val="Hyperlink"/>
                <w:b/>
                <w:noProof/>
              </w:rPr>
              <w:t>4.3.2.</w:t>
            </w:r>
            <w:r w:rsidR="00DF2996">
              <w:rPr>
                <w:rFonts w:eastAsiaTheme="minorEastAsia"/>
                <w:noProof/>
              </w:rPr>
              <w:tab/>
            </w:r>
            <w:r w:rsidR="00DF2996" w:rsidRPr="008A2BFF">
              <w:rPr>
                <w:rStyle w:val="Hyperlink"/>
                <w:b/>
                <w:noProof/>
              </w:rPr>
              <w:t>Path analysis</w:t>
            </w:r>
            <w:r w:rsidR="00DF2996">
              <w:rPr>
                <w:noProof/>
                <w:webHidden/>
              </w:rPr>
              <w:tab/>
            </w:r>
            <w:r w:rsidR="00DF2996">
              <w:rPr>
                <w:noProof/>
                <w:webHidden/>
              </w:rPr>
              <w:fldChar w:fldCharType="begin"/>
            </w:r>
            <w:r w:rsidR="00DF2996">
              <w:rPr>
                <w:noProof/>
                <w:webHidden/>
              </w:rPr>
              <w:instrText xml:space="preserve"> PAGEREF _Toc102309789 \h </w:instrText>
            </w:r>
            <w:r w:rsidR="00DF2996">
              <w:rPr>
                <w:noProof/>
                <w:webHidden/>
              </w:rPr>
            </w:r>
            <w:r w:rsidR="00DF2996">
              <w:rPr>
                <w:noProof/>
                <w:webHidden/>
              </w:rPr>
              <w:fldChar w:fldCharType="separate"/>
            </w:r>
            <w:r w:rsidR="00DF2996">
              <w:rPr>
                <w:noProof/>
                <w:webHidden/>
              </w:rPr>
              <w:t>25</w:t>
            </w:r>
            <w:r w:rsidR="00DF2996">
              <w:rPr>
                <w:noProof/>
                <w:webHidden/>
              </w:rPr>
              <w:fldChar w:fldCharType="end"/>
            </w:r>
          </w:hyperlink>
        </w:p>
        <w:p w14:paraId="1AC68A84" w14:textId="53F6BE21" w:rsidR="00DF2996" w:rsidRDefault="00D85581">
          <w:pPr>
            <w:pStyle w:val="TOC1"/>
            <w:tabs>
              <w:tab w:val="left" w:pos="440"/>
              <w:tab w:val="right" w:leader="dot" w:pos="9350"/>
            </w:tabs>
            <w:rPr>
              <w:rFonts w:asciiTheme="minorHAnsi" w:eastAsiaTheme="minorEastAsia" w:hAnsiTheme="minorHAnsi" w:cstheme="minorBidi"/>
              <w:noProof/>
              <w:sz w:val="22"/>
              <w:szCs w:val="22"/>
            </w:rPr>
          </w:pPr>
          <w:hyperlink w:anchor="_Toc102309790" w:history="1">
            <w:r w:rsidR="00DF2996" w:rsidRPr="008A2BFF">
              <w:rPr>
                <w:rStyle w:val="Hyperlink"/>
                <w:b/>
                <w:noProof/>
              </w:rPr>
              <w:t>5.</w:t>
            </w:r>
            <w:r w:rsidR="00DF2996">
              <w:rPr>
                <w:rFonts w:asciiTheme="minorHAnsi" w:eastAsiaTheme="minorEastAsia" w:hAnsiTheme="minorHAnsi" w:cstheme="minorBidi"/>
                <w:noProof/>
                <w:sz w:val="22"/>
                <w:szCs w:val="22"/>
              </w:rPr>
              <w:tab/>
            </w:r>
            <w:r w:rsidR="00DF2996" w:rsidRPr="008A2BFF">
              <w:rPr>
                <w:rStyle w:val="Hyperlink"/>
                <w:b/>
                <w:noProof/>
              </w:rPr>
              <w:t>Results</w:t>
            </w:r>
            <w:r w:rsidR="00DF2996">
              <w:rPr>
                <w:noProof/>
                <w:webHidden/>
              </w:rPr>
              <w:tab/>
            </w:r>
            <w:r w:rsidR="00DF2996">
              <w:rPr>
                <w:noProof/>
                <w:webHidden/>
              </w:rPr>
              <w:fldChar w:fldCharType="begin"/>
            </w:r>
            <w:r w:rsidR="00DF2996">
              <w:rPr>
                <w:noProof/>
                <w:webHidden/>
              </w:rPr>
              <w:instrText xml:space="preserve"> PAGEREF _Toc102309790 \h </w:instrText>
            </w:r>
            <w:r w:rsidR="00DF2996">
              <w:rPr>
                <w:noProof/>
                <w:webHidden/>
              </w:rPr>
            </w:r>
            <w:r w:rsidR="00DF2996">
              <w:rPr>
                <w:noProof/>
                <w:webHidden/>
              </w:rPr>
              <w:fldChar w:fldCharType="separate"/>
            </w:r>
            <w:r w:rsidR="00DF2996">
              <w:rPr>
                <w:noProof/>
                <w:webHidden/>
              </w:rPr>
              <w:t>26</w:t>
            </w:r>
            <w:r w:rsidR="00DF2996">
              <w:rPr>
                <w:noProof/>
                <w:webHidden/>
              </w:rPr>
              <w:fldChar w:fldCharType="end"/>
            </w:r>
          </w:hyperlink>
        </w:p>
        <w:p w14:paraId="4DBCB6D4" w14:textId="2ED84784" w:rsidR="00DF2996" w:rsidRDefault="00D85581">
          <w:pPr>
            <w:pStyle w:val="TOC2"/>
            <w:tabs>
              <w:tab w:val="left" w:pos="880"/>
              <w:tab w:val="right" w:leader="dot" w:pos="9350"/>
            </w:tabs>
            <w:rPr>
              <w:rFonts w:eastAsiaTheme="minorEastAsia"/>
              <w:noProof/>
            </w:rPr>
          </w:pPr>
          <w:hyperlink w:anchor="_Toc102309791" w:history="1">
            <w:r w:rsidR="00DF2996" w:rsidRPr="008A2BFF">
              <w:rPr>
                <w:rStyle w:val="Hyperlink"/>
                <w:b/>
                <w:noProof/>
              </w:rPr>
              <w:t>5.1.</w:t>
            </w:r>
            <w:r w:rsidR="00DF2996">
              <w:rPr>
                <w:rFonts w:eastAsiaTheme="minorEastAsia"/>
                <w:noProof/>
              </w:rPr>
              <w:tab/>
            </w:r>
            <w:r w:rsidR="00DF2996" w:rsidRPr="008A2BFF">
              <w:rPr>
                <w:rStyle w:val="Hyperlink"/>
                <w:b/>
                <w:noProof/>
              </w:rPr>
              <w:t>Descriptive statistics</w:t>
            </w:r>
            <w:r w:rsidR="00DF2996">
              <w:rPr>
                <w:noProof/>
                <w:webHidden/>
              </w:rPr>
              <w:tab/>
            </w:r>
            <w:r w:rsidR="00DF2996">
              <w:rPr>
                <w:noProof/>
                <w:webHidden/>
              </w:rPr>
              <w:fldChar w:fldCharType="begin"/>
            </w:r>
            <w:r w:rsidR="00DF2996">
              <w:rPr>
                <w:noProof/>
                <w:webHidden/>
              </w:rPr>
              <w:instrText xml:space="preserve"> PAGEREF _Toc102309791 \h </w:instrText>
            </w:r>
            <w:r w:rsidR="00DF2996">
              <w:rPr>
                <w:noProof/>
                <w:webHidden/>
              </w:rPr>
            </w:r>
            <w:r w:rsidR="00DF2996">
              <w:rPr>
                <w:noProof/>
                <w:webHidden/>
              </w:rPr>
              <w:fldChar w:fldCharType="separate"/>
            </w:r>
            <w:r w:rsidR="00DF2996">
              <w:rPr>
                <w:noProof/>
                <w:webHidden/>
              </w:rPr>
              <w:t>26</w:t>
            </w:r>
            <w:r w:rsidR="00DF2996">
              <w:rPr>
                <w:noProof/>
                <w:webHidden/>
              </w:rPr>
              <w:fldChar w:fldCharType="end"/>
            </w:r>
          </w:hyperlink>
        </w:p>
        <w:p w14:paraId="5BBECACA" w14:textId="750D1ED6" w:rsidR="00DF2996" w:rsidRDefault="00D85581">
          <w:pPr>
            <w:pStyle w:val="TOC2"/>
            <w:tabs>
              <w:tab w:val="left" w:pos="880"/>
              <w:tab w:val="right" w:leader="dot" w:pos="9350"/>
            </w:tabs>
            <w:rPr>
              <w:rFonts w:eastAsiaTheme="minorEastAsia"/>
              <w:noProof/>
            </w:rPr>
          </w:pPr>
          <w:hyperlink w:anchor="_Toc102309792" w:history="1">
            <w:r w:rsidR="00DF2996" w:rsidRPr="008A2BFF">
              <w:rPr>
                <w:rStyle w:val="Hyperlink"/>
                <w:b/>
                <w:noProof/>
              </w:rPr>
              <w:t>5.2.</w:t>
            </w:r>
            <w:r w:rsidR="00DF2996">
              <w:rPr>
                <w:rFonts w:eastAsiaTheme="minorEastAsia"/>
                <w:noProof/>
              </w:rPr>
              <w:tab/>
            </w:r>
            <w:r w:rsidR="00DF2996" w:rsidRPr="008A2BFF">
              <w:rPr>
                <w:rStyle w:val="Hyperlink"/>
                <w:b/>
                <w:noProof/>
              </w:rPr>
              <w:t>Measurement model</w:t>
            </w:r>
            <w:r w:rsidR="00DF2996">
              <w:rPr>
                <w:noProof/>
                <w:webHidden/>
              </w:rPr>
              <w:tab/>
            </w:r>
            <w:r w:rsidR="00DF2996">
              <w:rPr>
                <w:noProof/>
                <w:webHidden/>
              </w:rPr>
              <w:fldChar w:fldCharType="begin"/>
            </w:r>
            <w:r w:rsidR="00DF2996">
              <w:rPr>
                <w:noProof/>
                <w:webHidden/>
              </w:rPr>
              <w:instrText xml:space="preserve"> PAGEREF _Toc102309792 \h </w:instrText>
            </w:r>
            <w:r w:rsidR="00DF2996">
              <w:rPr>
                <w:noProof/>
                <w:webHidden/>
              </w:rPr>
            </w:r>
            <w:r w:rsidR="00DF2996">
              <w:rPr>
                <w:noProof/>
                <w:webHidden/>
              </w:rPr>
              <w:fldChar w:fldCharType="separate"/>
            </w:r>
            <w:r w:rsidR="00DF2996">
              <w:rPr>
                <w:noProof/>
                <w:webHidden/>
              </w:rPr>
              <w:t>27</w:t>
            </w:r>
            <w:r w:rsidR="00DF2996">
              <w:rPr>
                <w:noProof/>
                <w:webHidden/>
              </w:rPr>
              <w:fldChar w:fldCharType="end"/>
            </w:r>
          </w:hyperlink>
        </w:p>
        <w:p w14:paraId="4176972D" w14:textId="45DE8911" w:rsidR="00DF2996" w:rsidRDefault="00D85581">
          <w:pPr>
            <w:pStyle w:val="TOC2"/>
            <w:tabs>
              <w:tab w:val="left" w:pos="880"/>
              <w:tab w:val="right" w:leader="dot" w:pos="9350"/>
            </w:tabs>
            <w:rPr>
              <w:rFonts w:eastAsiaTheme="minorEastAsia"/>
              <w:noProof/>
            </w:rPr>
          </w:pPr>
          <w:hyperlink w:anchor="_Toc102309793" w:history="1">
            <w:r w:rsidR="00DF2996" w:rsidRPr="008A2BFF">
              <w:rPr>
                <w:rStyle w:val="Hyperlink"/>
                <w:b/>
                <w:noProof/>
              </w:rPr>
              <w:t>5.3.</w:t>
            </w:r>
            <w:r w:rsidR="00DF2996">
              <w:rPr>
                <w:rFonts w:eastAsiaTheme="minorEastAsia"/>
                <w:noProof/>
              </w:rPr>
              <w:tab/>
            </w:r>
            <w:r w:rsidR="00DF2996" w:rsidRPr="008A2BFF">
              <w:rPr>
                <w:rStyle w:val="Hyperlink"/>
                <w:b/>
                <w:noProof/>
              </w:rPr>
              <w:t>Structural model</w:t>
            </w:r>
            <w:r w:rsidR="00DF2996">
              <w:rPr>
                <w:noProof/>
                <w:webHidden/>
              </w:rPr>
              <w:tab/>
            </w:r>
            <w:r w:rsidR="00DF2996">
              <w:rPr>
                <w:noProof/>
                <w:webHidden/>
              </w:rPr>
              <w:fldChar w:fldCharType="begin"/>
            </w:r>
            <w:r w:rsidR="00DF2996">
              <w:rPr>
                <w:noProof/>
                <w:webHidden/>
              </w:rPr>
              <w:instrText xml:space="preserve"> PAGEREF _Toc102309793 \h </w:instrText>
            </w:r>
            <w:r w:rsidR="00DF2996">
              <w:rPr>
                <w:noProof/>
                <w:webHidden/>
              </w:rPr>
            </w:r>
            <w:r w:rsidR="00DF2996">
              <w:rPr>
                <w:noProof/>
                <w:webHidden/>
              </w:rPr>
              <w:fldChar w:fldCharType="separate"/>
            </w:r>
            <w:r w:rsidR="00DF2996">
              <w:rPr>
                <w:noProof/>
                <w:webHidden/>
              </w:rPr>
              <w:t>31</w:t>
            </w:r>
            <w:r w:rsidR="00DF2996">
              <w:rPr>
                <w:noProof/>
                <w:webHidden/>
              </w:rPr>
              <w:fldChar w:fldCharType="end"/>
            </w:r>
          </w:hyperlink>
        </w:p>
        <w:p w14:paraId="7D92737C" w14:textId="3FBF07FA" w:rsidR="00DF2996" w:rsidRDefault="00D85581">
          <w:pPr>
            <w:pStyle w:val="TOC2"/>
            <w:tabs>
              <w:tab w:val="left" w:pos="880"/>
              <w:tab w:val="right" w:leader="dot" w:pos="9350"/>
            </w:tabs>
            <w:rPr>
              <w:rFonts w:eastAsiaTheme="minorEastAsia"/>
              <w:noProof/>
            </w:rPr>
          </w:pPr>
          <w:hyperlink w:anchor="_Toc102309794" w:history="1">
            <w:r w:rsidR="00DF2996" w:rsidRPr="008A2BFF">
              <w:rPr>
                <w:rStyle w:val="Hyperlink"/>
                <w:b/>
                <w:noProof/>
              </w:rPr>
              <w:t>5.4.</w:t>
            </w:r>
            <w:r w:rsidR="00DF2996">
              <w:rPr>
                <w:rFonts w:eastAsiaTheme="minorEastAsia"/>
                <w:noProof/>
              </w:rPr>
              <w:tab/>
            </w:r>
            <w:r w:rsidR="00DF2996" w:rsidRPr="008A2BFF">
              <w:rPr>
                <w:rStyle w:val="Hyperlink"/>
                <w:b/>
                <w:noProof/>
              </w:rPr>
              <w:t>Measurement invariance of composite models</w:t>
            </w:r>
            <w:r w:rsidR="00DF2996">
              <w:rPr>
                <w:noProof/>
                <w:webHidden/>
              </w:rPr>
              <w:tab/>
            </w:r>
            <w:r w:rsidR="00DF2996">
              <w:rPr>
                <w:noProof/>
                <w:webHidden/>
              </w:rPr>
              <w:fldChar w:fldCharType="begin"/>
            </w:r>
            <w:r w:rsidR="00DF2996">
              <w:rPr>
                <w:noProof/>
                <w:webHidden/>
              </w:rPr>
              <w:instrText xml:space="preserve"> PAGEREF _Toc102309794 \h </w:instrText>
            </w:r>
            <w:r w:rsidR="00DF2996">
              <w:rPr>
                <w:noProof/>
                <w:webHidden/>
              </w:rPr>
            </w:r>
            <w:r w:rsidR="00DF2996">
              <w:rPr>
                <w:noProof/>
                <w:webHidden/>
              </w:rPr>
              <w:fldChar w:fldCharType="separate"/>
            </w:r>
            <w:r w:rsidR="00DF2996">
              <w:rPr>
                <w:noProof/>
                <w:webHidden/>
              </w:rPr>
              <w:t>32</w:t>
            </w:r>
            <w:r w:rsidR="00DF2996">
              <w:rPr>
                <w:noProof/>
                <w:webHidden/>
              </w:rPr>
              <w:fldChar w:fldCharType="end"/>
            </w:r>
          </w:hyperlink>
        </w:p>
        <w:p w14:paraId="76654997" w14:textId="42556DE7" w:rsidR="00DF2996" w:rsidRDefault="00D85581">
          <w:pPr>
            <w:pStyle w:val="TOC2"/>
            <w:tabs>
              <w:tab w:val="left" w:pos="880"/>
              <w:tab w:val="right" w:leader="dot" w:pos="9350"/>
            </w:tabs>
            <w:rPr>
              <w:rFonts w:eastAsiaTheme="minorEastAsia"/>
              <w:noProof/>
            </w:rPr>
          </w:pPr>
          <w:hyperlink w:anchor="_Toc102309795" w:history="1">
            <w:r w:rsidR="00DF2996" w:rsidRPr="008A2BFF">
              <w:rPr>
                <w:rStyle w:val="Hyperlink"/>
                <w:b/>
                <w:noProof/>
              </w:rPr>
              <w:t>5.5.</w:t>
            </w:r>
            <w:r w:rsidR="00DF2996">
              <w:rPr>
                <w:rFonts w:eastAsiaTheme="minorEastAsia"/>
                <w:noProof/>
              </w:rPr>
              <w:tab/>
            </w:r>
            <w:r w:rsidR="00DF2996" w:rsidRPr="008A2BFF">
              <w:rPr>
                <w:rStyle w:val="Hyperlink"/>
                <w:b/>
                <w:noProof/>
              </w:rPr>
              <w:t>Multigroup analysis</w:t>
            </w:r>
            <w:r w:rsidR="00DF2996">
              <w:rPr>
                <w:noProof/>
                <w:webHidden/>
              </w:rPr>
              <w:tab/>
            </w:r>
            <w:r w:rsidR="00DF2996">
              <w:rPr>
                <w:noProof/>
                <w:webHidden/>
              </w:rPr>
              <w:fldChar w:fldCharType="begin"/>
            </w:r>
            <w:r w:rsidR="00DF2996">
              <w:rPr>
                <w:noProof/>
                <w:webHidden/>
              </w:rPr>
              <w:instrText xml:space="preserve"> PAGEREF _Toc102309795 \h </w:instrText>
            </w:r>
            <w:r w:rsidR="00DF2996">
              <w:rPr>
                <w:noProof/>
                <w:webHidden/>
              </w:rPr>
            </w:r>
            <w:r w:rsidR="00DF2996">
              <w:rPr>
                <w:noProof/>
                <w:webHidden/>
              </w:rPr>
              <w:fldChar w:fldCharType="separate"/>
            </w:r>
            <w:r w:rsidR="00DF2996">
              <w:rPr>
                <w:noProof/>
                <w:webHidden/>
              </w:rPr>
              <w:t>35</w:t>
            </w:r>
            <w:r w:rsidR="00DF2996">
              <w:rPr>
                <w:noProof/>
                <w:webHidden/>
              </w:rPr>
              <w:fldChar w:fldCharType="end"/>
            </w:r>
          </w:hyperlink>
        </w:p>
        <w:p w14:paraId="26C51547" w14:textId="22B132BA" w:rsidR="00DF2996" w:rsidRDefault="00D85581">
          <w:pPr>
            <w:pStyle w:val="TOC2"/>
            <w:tabs>
              <w:tab w:val="left" w:pos="880"/>
              <w:tab w:val="right" w:leader="dot" w:pos="9350"/>
            </w:tabs>
            <w:rPr>
              <w:rFonts w:eastAsiaTheme="minorEastAsia"/>
              <w:noProof/>
            </w:rPr>
          </w:pPr>
          <w:hyperlink w:anchor="_Toc102309796" w:history="1">
            <w:r w:rsidR="00DF2996" w:rsidRPr="008A2BFF">
              <w:rPr>
                <w:rStyle w:val="Hyperlink"/>
                <w:b/>
                <w:noProof/>
              </w:rPr>
              <w:t>5.6.</w:t>
            </w:r>
            <w:r w:rsidR="00DF2996">
              <w:rPr>
                <w:rFonts w:eastAsiaTheme="minorEastAsia"/>
                <w:noProof/>
              </w:rPr>
              <w:tab/>
            </w:r>
            <w:r w:rsidR="00DF2996" w:rsidRPr="008A2BFF">
              <w:rPr>
                <w:rStyle w:val="Hyperlink"/>
                <w:b/>
                <w:noProof/>
              </w:rPr>
              <w:t>Mediation analysis</w:t>
            </w:r>
            <w:r w:rsidR="00DF2996">
              <w:rPr>
                <w:noProof/>
                <w:webHidden/>
              </w:rPr>
              <w:tab/>
            </w:r>
            <w:r w:rsidR="00DF2996">
              <w:rPr>
                <w:noProof/>
                <w:webHidden/>
              </w:rPr>
              <w:fldChar w:fldCharType="begin"/>
            </w:r>
            <w:r w:rsidR="00DF2996">
              <w:rPr>
                <w:noProof/>
                <w:webHidden/>
              </w:rPr>
              <w:instrText xml:space="preserve"> PAGEREF _Toc102309796 \h </w:instrText>
            </w:r>
            <w:r w:rsidR="00DF2996">
              <w:rPr>
                <w:noProof/>
                <w:webHidden/>
              </w:rPr>
            </w:r>
            <w:r w:rsidR="00DF2996">
              <w:rPr>
                <w:noProof/>
                <w:webHidden/>
              </w:rPr>
              <w:fldChar w:fldCharType="separate"/>
            </w:r>
            <w:r w:rsidR="00DF2996">
              <w:rPr>
                <w:noProof/>
                <w:webHidden/>
              </w:rPr>
              <w:t>38</w:t>
            </w:r>
            <w:r w:rsidR="00DF2996">
              <w:rPr>
                <w:noProof/>
                <w:webHidden/>
              </w:rPr>
              <w:fldChar w:fldCharType="end"/>
            </w:r>
          </w:hyperlink>
        </w:p>
        <w:p w14:paraId="71CDFC2A" w14:textId="62F7176B" w:rsidR="00DF2996" w:rsidRDefault="00D85581">
          <w:pPr>
            <w:pStyle w:val="TOC2"/>
            <w:tabs>
              <w:tab w:val="left" w:pos="880"/>
              <w:tab w:val="right" w:leader="dot" w:pos="9350"/>
            </w:tabs>
            <w:rPr>
              <w:rFonts w:eastAsiaTheme="minorEastAsia"/>
              <w:noProof/>
            </w:rPr>
          </w:pPr>
          <w:hyperlink w:anchor="_Toc102309797" w:history="1">
            <w:r w:rsidR="00DF2996" w:rsidRPr="008A2BFF">
              <w:rPr>
                <w:rStyle w:val="Hyperlink"/>
                <w:b/>
                <w:noProof/>
              </w:rPr>
              <w:t>5.7.</w:t>
            </w:r>
            <w:r w:rsidR="00DF2996">
              <w:rPr>
                <w:rFonts w:eastAsiaTheme="minorEastAsia"/>
                <w:noProof/>
              </w:rPr>
              <w:tab/>
            </w:r>
            <w:r w:rsidR="00DF2996" w:rsidRPr="008A2BFF">
              <w:rPr>
                <w:rStyle w:val="Hyperlink"/>
                <w:b/>
                <w:noProof/>
              </w:rPr>
              <w:t>Discussion and implications</w:t>
            </w:r>
            <w:r w:rsidR="00DF2996">
              <w:rPr>
                <w:noProof/>
                <w:webHidden/>
              </w:rPr>
              <w:tab/>
            </w:r>
            <w:r w:rsidR="00DF2996">
              <w:rPr>
                <w:noProof/>
                <w:webHidden/>
              </w:rPr>
              <w:fldChar w:fldCharType="begin"/>
            </w:r>
            <w:r w:rsidR="00DF2996">
              <w:rPr>
                <w:noProof/>
                <w:webHidden/>
              </w:rPr>
              <w:instrText xml:space="preserve"> PAGEREF _Toc102309797 \h </w:instrText>
            </w:r>
            <w:r w:rsidR="00DF2996">
              <w:rPr>
                <w:noProof/>
                <w:webHidden/>
              </w:rPr>
            </w:r>
            <w:r w:rsidR="00DF2996">
              <w:rPr>
                <w:noProof/>
                <w:webHidden/>
              </w:rPr>
              <w:fldChar w:fldCharType="separate"/>
            </w:r>
            <w:r w:rsidR="00DF2996">
              <w:rPr>
                <w:noProof/>
                <w:webHidden/>
              </w:rPr>
              <w:t>41</w:t>
            </w:r>
            <w:r w:rsidR="00DF2996">
              <w:rPr>
                <w:noProof/>
                <w:webHidden/>
              </w:rPr>
              <w:fldChar w:fldCharType="end"/>
            </w:r>
          </w:hyperlink>
        </w:p>
        <w:p w14:paraId="064FBA04" w14:textId="5798DB50" w:rsidR="00DF2996" w:rsidRDefault="00D85581">
          <w:pPr>
            <w:pStyle w:val="TOC3"/>
            <w:tabs>
              <w:tab w:val="left" w:pos="1320"/>
              <w:tab w:val="right" w:leader="dot" w:pos="9350"/>
            </w:tabs>
            <w:rPr>
              <w:rFonts w:eastAsiaTheme="minorEastAsia"/>
              <w:noProof/>
            </w:rPr>
          </w:pPr>
          <w:hyperlink w:anchor="_Toc102309798" w:history="1">
            <w:r w:rsidR="00DF2996" w:rsidRPr="008A2BFF">
              <w:rPr>
                <w:rStyle w:val="Hyperlink"/>
                <w:b/>
                <w:noProof/>
              </w:rPr>
              <w:t>5.7.1.</w:t>
            </w:r>
            <w:r w:rsidR="00DF2996">
              <w:rPr>
                <w:rFonts w:eastAsiaTheme="minorEastAsia"/>
                <w:noProof/>
              </w:rPr>
              <w:tab/>
            </w:r>
            <w:r w:rsidR="00DF2996" w:rsidRPr="008A2BFF">
              <w:rPr>
                <w:rStyle w:val="Hyperlink"/>
                <w:b/>
                <w:noProof/>
              </w:rPr>
              <w:t>Discussion</w:t>
            </w:r>
            <w:r w:rsidR="00DF2996">
              <w:rPr>
                <w:noProof/>
                <w:webHidden/>
              </w:rPr>
              <w:tab/>
            </w:r>
            <w:r w:rsidR="00DF2996">
              <w:rPr>
                <w:noProof/>
                <w:webHidden/>
              </w:rPr>
              <w:fldChar w:fldCharType="begin"/>
            </w:r>
            <w:r w:rsidR="00DF2996">
              <w:rPr>
                <w:noProof/>
                <w:webHidden/>
              </w:rPr>
              <w:instrText xml:space="preserve"> PAGEREF _Toc102309798 \h </w:instrText>
            </w:r>
            <w:r w:rsidR="00DF2996">
              <w:rPr>
                <w:noProof/>
                <w:webHidden/>
              </w:rPr>
            </w:r>
            <w:r w:rsidR="00DF2996">
              <w:rPr>
                <w:noProof/>
                <w:webHidden/>
              </w:rPr>
              <w:fldChar w:fldCharType="separate"/>
            </w:r>
            <w:r w:rsidR="00DF2996">
              <w:rPr>
                <w:noProof/>
                <w:webHidden/>
              </w:rPr>
              <w:t>41</w:t>
            </w:r>
            <w:r w:rsidR="00DF2996">
              <w:rPr>
                <w:noProof/>
                <w:webHidden/>
              </w:rPr>
              <w:fldChar w:fldCharType="end"/>
            </w:r>
          </w:hyperlink>
        </w:p>
        <w:p w14:paraId="3B9FEE84" w14:textId="19F2827B" w:rsidR="00DF2996" w:rsidRDefault="00D85581">
          <w:pPr>
            <w:pStyle w:val="TOC3"/>
            <w:tabs>
              <w:tab w:val="left" w:pos="1320"/>
              <w:tab w:val="right" w:leader="dot" w:pos="9350"/>
            </w:tabs>
            <w:rPr>
              <w:rFonts w:eastAsiaTheme="minorEastAsia"/>
              <w:noProof/>
            </w:rPr>
          </w:pPr>
          <w:hyperlink w:anchor="_Toc102309799" w:history="1">
            <w:r w:rsidR="00DF2996" w:rsidRPr="008A2BFF">
              <w:rPr>
                <w:rStyle w:val="Hyperlink"/>
                <w:b/>
                <w:noProof/>
              </w:rPr>
              <w:t>5.7.2.</w:t>
            </w:r>
            <w:r w:rsidR="00DF2996">
              <w:rPr>
                <w:rFonts w:eastAsiaTheme="minorEastAsia"/>
                <w:noProof/>
              </w:rPr>
              <w:tab/>
            </w:r>
            <w:r w:rsidR="00DF2996" w:rsidRPr="008A2BFF">
              <w:rPr>
                <w:rStyle w:val="Hyperlink"/>
                <w:b/>
                <w:noProof/>
              </w:rPr>
              <w:t>Implications</w:t>
            </w:r>
            <w:r w:rsidR="00DF2996">
              <w:rPr>
                <w:noProof/>
                <w:webHidden/>
              </w:rPr>
              <w:tab/>
            </w:r>
            <w:r w:rsidR="00DF2996">
              <w:rPr>
                <w:noProof/>
                <w:webHidden/>
              </w:rPr>
              <w:fldChar w:fldCharType="begin"/>
            </w:r>
            <w:r w:rsidR="00DF2996">
              <w:rPr>
                <w:noProof/>
                <w:webHidden/>
              </w:rPr>
              <w:instrText xml:space="preserve"> PAGEREF _Toc102309799 \h </w:instrText>
            </w:r>
            <w:r w:rsidR="00DF2996">
              <w:rPr>
                <w:noProof/>
                <w:webHidden/>
              </w:rPr>
            </w:r>
            <w:r w:rsidR="00DF2996">
              <w:rPr>
                <w:noProof/>
                <w:webHidden/>
              </w:rPr>
              <w:fldChar w:fldCharType="separate"/>
            </w:r>
            <w:r w:rsidR="00DF2996">
              <w:rPr>
                <w:noProof/>
                <w:webHidden/>
              </w:rPr>
              <w:t>43</w:t>
            </w:r>
            <w:r w:rsidR="00DF2996">
              <w:rPr>
                <w:noProof/>
                <w:webHidden/>
              </w:rPr>
              <w:fldChar w:fldCharType="end"/>
            </w:r>
          </w:hyperlink>
        </w:p>
        <w:p w14:paraId="018E073D" w14:textId="08CF040B" w:rsidR="00DF2996" w:rsidRDefault="00D85581">
          <w:pPr>
            <w:pStyle w:val="TOC1"/>
            <w:tabs>
              <w:tab w:val="left" w:pos="440"/>
              <w:tab w:val="right" w:leader="dot" w:pos="9350"/>
            </w:tabs>
            <w:rPr>
              <w:rFonts w:asciiTheme="minorHAnsi" w:eastAsiaTheme="minorEastAsia" w:hAnsiTheme="minorHAnsi" w:cstheme="minorBidi"/>
              <w:noProof/>
              <w:sz w:val="22"/>
              <w:szCs w:val="22"/>
            </w:rPr>
          </w:pPr>
          <w:hyperlink w:anchor="_Toc102309800" w:history="1">
            <w:r w:rsidR="00DF2996" w:rsidRPr="008A2BFF">
              <w:rPr>
                <w:rStyle w:val="Hyperlink"/>
                <w:b/>
                <w:noProof/>
              </w:rPr>
              <w:t>6.</w:t>
            </w:r>
            <w:r w:rsidR="00DF2996">
              <w:rPr>
                <w:rFonts w:asciiTheme="minorHAnsi" w:eastAsiaTheme="minorEastAsia" w:hAnsiTheme="minorHAnsi" w:cstheme="minorBidi"/>
                <w:noProof/>
                <w:sz w:val="22"/>
                <w:szCs w:val="22"/>
              </w:rPr>
              <w:tab/>
            </w:r>
            <w:r w:rsidR="00DF2996" w:rsidRPr="008A2BFF">
              <w:rPr>
                <w:rStyle w:val="Hyperlink"/>
                <w:b/>
                <w:noProof/>
              </w:rPr>
              <w:t>Conclusion and future research directions</w:t>
            </w:r>
            <w:r w:rsidR="00DF2996">
              <w:rPr>
                <w:noProof/>
                <w:webHidden/>
              </w:rPr>
              <w:tab/>
            </w:r>
            <w:r w:rsidR="00DF2996">
              <w:rPr>
                <w:noProof/>
                <w:webHidden/>
              </w:rPr>
              <w:fldChar w:fldCharType="begin"/>
            </w:r>
            <w:r w:rsidR="00DF2996">
              <w:rPr>
                <w:noProof/>
                <w:webHidden/>
              </w:rPr>
              <w:instrText xml:space="preserve"> PAGEREF _Toc102309800 \h </w:instrText>
            </w:r>
            <w:r w:rsidR="00DF2996">
              <w:rPr>
                <w:noProof/>
                <w:webHidden/>
              </w:rPr>
            </w:r>
            <w:r w:rsidR="00DF2996">
              <w:rPr>
                <w:noProof/>
                <w:webHidden/>
              </w:rPr>
              <w:fldChar w:fldCharType="separate"/>
            </w:r>
            <w:r w:rsidR="00DF2996">
              <w:rPr>
                <w:noProof/>
                <w:webHidden/>
              </w:rPr>
              <w:t>44</w:t>
            </w:r>
            <w:r w:rsidR="00DF2996">
              <w:rPr>
                <w:noProof/>
                <w:webHidden/>
              </w:rPr>
              <w:fldChar w:fldCharType="end"/>
            </w:r>
          </w:hyperlink>
        </w:p>
        <w:p w14:paraId="40B85500" w14:textId="3DF1E970" w:rsidR="00DF2996" w:rsidRDefault="00D85581">
          <w:pPr>
            <w:pStyle w:val="TOC1"/>
            <w:tabs>
              <w:tab w:val="right" w:leader="dot" w:pos="9350"/>
            </w:tabs>
            <w:rPr>
              <w:rFonts w:asciiTheme="minorHAnsi" w:eastAsiaTheme="minorEastAsia" w:hAnsiTheme="minorHAnsi" w:cstheme="minorBidi"/>
              <w:noProof/>
              <w:sz w:val="22"/>
              <w:szCs w:val="22"/>
            </w:rPr>
          </w:pPr>
          <w:hyperlink w:anchor="_Toc102309801" w:history="1">
            <w:r w:rsidR="00DF2996" w:rsidRPr="008A2BFF">
              <w:rPr>
                <w:rStyle w:val="Hyperlink"/>
                <w:b/>
                <w:noProof/>
              </w:rPr>
              <w:t>References</w:t>
            </w:r>
            <w:r w:rsidR="00DF2996">
              <w:rPr>
                <w:noProof/>
                <w:webHidden/>
              </w:rPr>
              <w:tab/>
            </w:r>
            <w:r w:rsidR="00DF2996">
              <w:rPr>
                <w:noProof/>
                <w:webHidden/>
              </w:rPr>
              <w:fldChar w:fldCharType="begin"/>
            </w:r>
            <w:r w:rsidR="00DF2996">
              <w:rPr>
                <w:noProof/>
                <w:webHidden/>
              </w:rPr>
              <w:instrText xml:space="preserve"> PAGEREF _Toc102309801 \h </w:instrText>
            </w:r>
            <w:r w:rsidR="00DF2996">
              <w:rPr>
                <w:noProof/>
                <w:webHidden/>
              </w:rPr>
            </w:r>
            <w:r w:rsidR="00DF2996">
              <w:rPr>
                <w:noProof/>
                <w:webHidden/>
              </w:rPr>
              <w:fldChar w:fldCharType="separate"/>
            </w:r>
            <w:r w:rsidR="00DF2996">
              <w:rPr>
                <w:noProof/>
                <w:webHidden/>
              </w:rPr>
              <w:t>45</w:t>
            </w:r>
            <w:r w:rsidR="00DF2996">
              <w:rPr>
                <w:noProof/>
                <w:webHidden/>
              </w:rPr>
              <w:fldChar w:fldCharType="end"/>
            </w:r>
          </w:hyperlink>
        </w:p>
        <w:p w14:paraId="7AA1B06C" w14:textId="4CDBD461" w:rsidR="00DF2996" w:rsidRDefault="00D85581">
          <w:pPr>
            <w:pStyle w:val="TOC1"/>
            <w:tabs>
              <w:tab w:val="right" w:leader="dot" w:pos="9350"/>
            </w:tabs>
            <w:rPr>
              <w:rFonts w:asciiTheme="minorHAnsi" w:eastAsiaTheme="minorEastAsia" w:hAnsiTheme="minorHAnsi" w:cstheme="minorBidi"/>
              <w:noProof/>
              <w:sz w:val="22"/>
              <w:szCs w:val="22"/>
            </w:rPr>
          </w:pPr>
          <w:hyperlink w:anchor="_Toc102309802" w:history="1">
            <w:r w:rsidR="00DF2996" w:rsidRPr="008A2BFF">
              <w:rPr>
                <w:rStyle w:val="Hyperlink"/>
                <w:b/>
                <w:noProof/>
              </w:rPr>
              <w:t>Appendix A: questionnaire part 1</w:t>
            </w:r>
            <w:r w:rsidR="00DF2996">
              <w:rPr>
                <w:noProof/>
                <w:webHidden/>
              </w:rPr>
              <w:tab/>
            </w:r>
            <w:r w:rsidR="00DF2996">
              <w:rPr>
                <w:noProof/>
                <w:webHidden/>
              </w:rPr>
              <w:fldChar w:fldCharType="begin"/>
            </w:r>
            <w:r w:rsidR="00DF2996">
              <w:rPr>
                <w:noProof/>
                <w:webHidden/>
              </w:rPr>
              <w:instrText xml:space="preserve"> PAGEREF _Toc102309802 \h </w:instrText>
            </w:r>
            <w:r w:rsidR="00DF2996">
              <w:rPr>
                <w:noProof/>
                <w:webHidden/>
              </w:rPr>
            </w:r>
            <w:r w:rsidR="00DF2996">
              <w:rPr>
                <w:noProof/>
                <w:webHidden/>
              </w:rPr>
              <w:fldChar w:fldCharType="separate"/>
            </w:r>
            <w:r w:rsidR="00DF2996">
              <w:rPr>
                <w:noProof/>
                <w:webHidden/>
              </w:rPr>
              <w:t>69</w:t>
            </w:r>
            <w:r w:rsidR="00DF2996">
              <w:rPr>
                <w:noProof/>
                <w:webHidden/>
              </w:rPr>
              <w:fldChar w:fldCharType="end"/>
            </w:r>
          </w:hyperlink>
        </w:p>
        <w:p w14:paraId="27FA1938" w14:textId="1369D30B" w:rsidR="00DF2996" w:rsidRDefault="00D85581">
          <w:pPr>
            <w:pStyle w:val="TOC1"/>
            <w:tabs>
              <w:tab w:val="right" w:leader="dot" w:pos="9350"/>
            </w:tabs>
            <w:rPr>
              <w:rFonts w:asciiTheme="minorHAnsi" w:eastAsiaTheme="minorEastAsia" w:hAnsiTheme="minorHAnsi" w:cstheme="minorBidi"/>
              <w:noProof/>
              <w:sz w:val="22"/>
              <w:szCs w:val="22"/>
            </w:rPr>
          </w:pPr>
          <w:hyperlink w:anchor="_Toc102309803" w:history="1">
            <w:r w:rsidR="00DF2996" w:rsidRPr="008A2BFF">
              <w:rPr>
                <w:rStyle w:val="Hyperlink"/>
                <w:b/>
                <w:noProof/>
              </w:rPr>
              <w:t>Appendix B: questionnaire part 2</w:t>
            </w:r>
            <w:r w:rsidR="00DF2996">
              <w:rPr>
                <w:noProof/>
                <w:webHidden/>
              </w:rPr>
              <w:tab/>
            </w:r>
            <w:r w:rsidR="00DF2996">
              <w:rPr>
                <w:noProof/>
                <w:webHidden/>
              </w:rPr>
              <w:fldChar w:fldCharType="begin"/>
            </w:r>
            <w:r w:rsidR="00DF2996">
              <w:rPr>
                <w:noProof/>
                <w:webHidden/>
              </w:rPr>
              <w:instrText xml:space="preserve"> PAGEREF _Toc102309803 \h </w:instrText>
            </w:r>
            <w:r w:rsidR="00DF2996">
              <w:rPr>
                <w:noProof/>
                <w:webHidden/>
              </w:rPr>
            </w:r>
            <w:r w:rsidR="00DF2996">
              <w:rPr>
                <w:noProof/>
                <w:webHidden/>
              </w:rPr>
              <w:fldChar w:fldCharType="separate"/>
            </w:r>
            <w:r w:rsidR="00DF2996">
              <w:rPr>
                <w:noProof/>
                <w:webHidden/>
              </w:rPr>
              <w:t>73</w:t>
            </w:r>
            <w:r w:rsidR="00DF2996">
              <w:rPr>
                <w:noProof/>
                <w:webHidden/>
              </w:rPr>
              <w:fldChar w:fldCharType="end"/>
            </w:r>
          </w:hyperlink>
        </w:p>
        <w:p w14:paraId="40A64818" w14:textId="27C49E8B" w:rsidR="00DF2996" w:rsidRDefault="00D85581">
          <w:pPr>
            <w:pStyle w:val="TOC1"/>
            <w:tabs>
              <w:tab w:val="right" w:leader="dot" w:pos="9350"/>
            </w:tabs>
            <w:rPr>
              <w:rFonts w:asciiTheme="minorHAnsi" w:eastAsiaTheme="minorEastAsia" w:hAnsiTheme="minorHAnsi" w:cstheme="minorBidi"/>
              <w:noProof/>
              <w:sz w:val="22"/>
              <w:szCs w:val="22"/>
            </w:rPr>
          </w:pPr>
          <w:hyperlink w:anchor="_Toc102309804" w:history="1">
            <w:r w:rsidR="00DF2996" w:rsidRPr="008A2BFF">
              <w:rPr>
                <w:rStyle w:val="Hyperlink"/>
                <w:b/>
                <w:noProof/>
                <w:shd w:val="clear" w:color="auto" w:fill="FFFFFF"/>
              </w:rPr>
              <w:t>Appendix C: Harman’s test</w:t>
            </w:r>
            <w:r w:rsidR="00DF2996">
              <w:rPr>
                <w:noProof/>
                <w:webHidden/>
              </w:rPr>
              <w:tab/>
            </w:r>
            <w:r w:rsidR="00DF2996">
              <w:rPr>
                <w:noProof/>
                <w:webHidden/>
              </w:rPr>
              <w:fldChar w:fldCharType="begin"/>
            </w:r>
            <w:r w:rsidR="00DF2996">
              <w:rPr>
                <w:noProof/>
                <w:webHidden/>
              </w:rPr>
              <w:instrText xml:space="preserve"> PAGEREF _Toc102309804 \h </w:instrText>
            </w:r>
            <w:r w:rsidR="00DF2996">
              <w:rPr>
                <w:noProof/>
                <w:webHidden/>
              </w:rPr>
            </w:r>
            <w:r w:rsidR="00DF2996">
              <w:rPr>
                <w:noProof/>
                <w:webHidden/>
              </w:rPr>
              <w:fldChar w:fldCharType="separate"/>
            </w:r>
            <w:r w:rsidR="00DF2996">
              <w:rPr>
                <w:noProof/>
                <w:webHidden/>
              </w:rPr>
              <w:t>76</w:t>
            </w:r>
            <w:r w:rsidR="00DF2996">
              <w:rPr>
                <w:noProof/>
                <w:webHidden/>
              </w:rPr>
              <w:fldChar w:fldCharType="end"/>
            </w:r>
          </w:hyperlink>
        </w:p>
        <w:p w14:paraId="462896E3" w14:textId="05A37D32" w:rsidR="00DF2996" w:rsidRDefault="00D85581">
          <w:pPr>
            <w:pStyle w:val="TOC1"/>
            <w:tabs>
              <w:tab w:val="right" w:leader="dot" w:pos="9350"/>
            </w:tabs>
            <w:rPr>
              <w:rFonts w:asciiTheme="minorHAnsi" w:eastAsiaTheme="minorEastAsia" w:hAnsiTheme="minorHAnsi" w:cstheme="minorBidi"/>
              <w:noProof/>
              <w:sz w:val="22"/>
              <w:szCs w:val="22"/>
            </w:rPr>
          </w:pPr>
          <w:hyperlink w:anchor="_Toc102309805" w:history="1">
            <w:r w:rsidR="00DF2996" w:rsidRPr="008A2BFF">
              <w:rPr>
                <w:rStyle w:val="Hyperlink"/>
                <w:b/>
                <w:noProof/>
              </w:rPr>
              <w:t>Appendix D: VIF values</w:t>
            </w:r>
            <w:r w:rsidR="00DF2996">
              <w:rPr>
                <w:noProof/>
                <w:webHidden/>
              </w:rPr>
              <w:tab/>
            </w:r>
            <w:r w:rsidR="00DF2996">
              <w:rPr>
                <w:noProof/>
                <w:webHidden/>
              </w:rPr>
              <w:fldChar w:fldCharType="begin"/>
            </w:r>
            <w:r w:rsidR="00DF2996">
              <w:rPr>
                <w:noProof/>
                <w:webHidden/>
              </w:rPr>
              <w:instrText xml:space="preserve"> PAGEREF _Toc102309805 \h </w:instrText>
            </w:r>
            <w:r w:rsidR="00DF2996">
              <w:rPr>
                <w:noProof/>
                <w:webHidden/>
              </w:rPr>
            </w:r>
            <w:r w:rsidR="00DF2996">
              <w:rPr>
                <w:noProof/>
                <w:webHidden/>
              </w:rPr>
              <w:fldChar w:fldCharType="separate"/>
            </w:r>
            <w:r w:rsidR="00DF2996">
              <w:rPr>
                <w:noProof/>
                <w:webHidden/>
              </w:rPr>
              <w:t>77</w:t>
            </w:r>
            <w:r w:rsidR="00DF2996">
              <w:rPr>
                <w:noProof/>
                <w:webHidden/>
              </w:rPr>
              <w:fldChar w:fldCharType="end"/>
            </w:r>
          </w:hyperlink>
        </w:p>
        <w:p w14:paraId="618BA585" w14:textId="69E869F2" w:rsidR="00D45589" w:rsidRPr="00640FAB" w:rsidRDefault="00D45589" w:rsidP="000F3FB5">
          <w:pPr>
            <w:jc w:val="both"/>
            <w:rPr>
              <w:rFonts w:ascii="Times New Roman" w:hAnsi="Times New Roman" w:cs="Times New Roman"/>
              <w:sz w:val="24"/>
              <w:szCs w:val="24"/>
            </w:rPr>
          </w:pPr>
          <w:r w:rsidRPr="000F3FB5">
            <w:rPr>
              <w:rFonts w:ascii="Times New Roman" w:hAnsi="Times New Roman" w:cs="Times New Roman"/>
              <w:b/>
              <w:bCs/>
              <w:noProof/>
              <w:sz w:val="24"/>
              <w:szCs w:val="24"/>
            </w:rPr>
            <w:fldChar w:fldCharType="end"/>
          </w:r>
        </w:p>
      </w:sdtContent>
    </w:sdt>
    <w:p w14:paraId="4559D3D4" w14:textId="77777777" w:rsidR="00D45589" w:rsidRDefault="00D45589" w:rsidP="00E31741">
      <w:pPr>
        <w:spacing w:line="480" w:lineRule="auto"/>
        <w:jc w:val="center"/>
        <w:rPr>
          <w:rFonts w:ascii="Times New Roman" w:hAnsi="Times New Roman" w:cs="Times New Roman"/>
          <w:sz w:val="24"/>
          <w:szCs w:val="24"/>
        </w:rPr>
      </w:pPr>
    </w:p>
    <w:p w14:paraId="2220572A" w14:textId="77777777" w:rsidR="0061092D" w:rsidRDefault="0061092D" w:rsidP="0061092D">
      <w:pPr>
        <w:spacing w:line="480" w:lineRule="auto"/>
        <w:rPr>
          <w:rFonts w:ascii="Times New Roman" w:hAnsi="Times New Roman" w:cs="Times New Roman"/>
          <w:sz w:val="24"/>
          <w:szCs w:val="24"/>
        </w:rPr>
      </w:pPr>
    </w:p>
    <w:p w14:paraId="4DBCB65B" w14:textId="77777777" w:rsidR="00FC0375" w:rsidRDefault="00FC0375" w:rsidP="0061092D">
      <w:pPr>
        <w:spacing w:line="480" w:lineRule="auto"/>
        <w:rPr>
          <w:rFonts w:ascii="Times New Roman" w:hAnsi="Times New Roman" w:cs="Times New Roman"/>
          <w:sz w:val="24"/>
          <w:szCs w:val="24"/>
        </w:rPr>
      </w:pPr>
    </w:p>
    <w:p w14:paraId="5BACA191" w14:textId="77777777" w:rsidR="00FC0375" w:rsidRDefault="00FC0375" w:rsidP="0061092D">
      <w:pPr>
        <w:spacing w:line="480" w:lineRule="auto"/>
        <w:rPr>
          <w:rFonts w:ascii="Times New Roman" w:hAnsi="Times New Roman" w:cs="Times New Roman"/>
          <w:sz w:val="24"/>
          <w:szCs w:val="24"/>
        </w:rPr>
      </w:pPr>
    </w:p>
    <w:p w14:paraId="08BF0FB8" w14:textId="77777777" w:rsidR="00FC0375" w:rsidRDefault="00FC0375" w:rsidP="0061092D">
      <w:pPr>
        <w:spacing w:line="480" w:lineRule="auto"/>
        <w:rPr>
          <w:rFonts w:ascii="Times New Roman" w:hAnsi="Times New Roman" w:cs="Times New Roman"/>
          <w:sz w:val="24"/>
          <w:szCs w:val="24"/>
        </w:rPr>
      </w:pPr>
    </w:p>
    <w:p w14:paraId="24CAC9BB" w14:textId="77777777" w:rsidR="00FC0375" w:rsidRDefault="00FC0375" w:rsidP="0061092D">
      <w:pPr>
        <w:spacing w:line="480" w:lineRule="auto"/>
        <w:rPr>
          <w:rFonts w:ascii="Times New Roman" w:hAnsi="Times New Roman" w:cs="Times New Roman"/>
          <w:sz w:val="24"/>
          <w:szCs w:val="24"/>
        </w:rPr>
      </w:pPr>
    </w:p>
    <w:p w14:paraId="12A9D424" w14:textId="77777777" w:rsidR="00FC0375" w:rsidRDefault="00FC0375" w:rsidP="0061092D">
      <w:pPr>
        <w:spacing w:line="480" w:lineRule="auto"/>
        <w:rPr>
          <w:rFonts w:ascii="Times New Roman" w:hAnsi="Times New Roman" w:cs="Times New Roman"/>
          <w:sz w:val="24"/>
          <w:szCs w:val="24"/>
        </w:rPr>
      </w:pPr>
    </w:p>
    <w:p w14:paraId="183C2E51" w14:textId="77777777" w:rsidR="00FC0375" w:rsidRDefault="00FC0375" w:rsidP="0061092D">
      <w:pPr>
        <w:spacing w:line="480" w:lineRule="auto"/>
        <w:rPr>
          <w:rFonts w:ascii="Times New Roman" w:hAnsi="Times New Roman" w:cs="Times New Roman"/>
          <w:sz w:val="24"/>
          <w:szCs w:val="24"/>
        </w:rPr>
      </w:pPr>
    </w:p>
    <w:p w14:paraId="57C9869B" w14:textId="77777777" w:rsidR="00FC0375" w:rsidRDefault="00FC0375" w:rsidP="0061092D">
      <w:pPr>
        <w:spacing w:line="480" w:lineRule="auto"/>
        <w:rPr>
          <w:rFonts w:ascii="Times New Roman" w:hAnsi="Times New Roman" w:cs="Times New Roman"/>
          <w:sz w:val="24"/>
          <w:szCs w:val="24"/>
        </w:rPr>
      </w:pPr>
    </w:p>
    <w:p w14:paraId="693DD673" w14:textId="77777777" w:rsidR="00FC0375" w:rsidRDefault="00FC0375" w:rsidP="0061092D">
      <w:pPr>
        <w:spacing w:line="480" w:lineRule="auto"/>
        <w:rPr>
          <w:rFonts w:ascii="Times New Roman" w:hAnsi="Times New Roman" w:cs="Times New Roman"/>
          <w:sz w:val="24"/>
          <w:szCs w:val="24"/>
        </w:rPr>
      </w:pPr>
    </w:p>
    <w:p w14:paraId="0458FA6F" w14:textId="77777777" w:rsidR="00FC0375" w:rsidRDefault="00FC0375" w:rsidP="0061092D">
      <w:pPr>
        <w:spacing w:line="480" w:lineRule="auto"/>
        <w:rPr>
          <w:rFonts w:ascii="Times New Roman" w:hAnsi="Times New Roman" w:cs="Times New Roman"/>
          <w:sz w:val="24"/>
          <w:szCs w:val="24"/>
        </w:rPr>
      </w:pPr>
    </w:p>
    <w:p w14:paraId="648C2314" w14:textId="77777777" w:rsidR="00FC0375" w:rsidRDefault="00FC0375" w:rsidP="0061092D">
      <w:pPr>
        <w:spacing w:line="480" w:lineRule="auto"/>
        <w:rPr>
          <w:rFonts w:ascii="Times New Roman" w:hAnsi="Times New Roman" w:cs="Times New Roman"/>
          <w:sz w:val="24"/>
          <w:szCs w:val="24"/>
        </w:rPr>
      </w:pPr>
    </w:p>
    <w:p w14:paraId="1155078F" w14:textId="26A338E2" w:rsidR="009440D1" w:rsidRDefault="009440D1" w:rsidP="0061092D">
      <w:pPr>
        <w:spacing w:line="480" w:lineRule="auto"/>
        <w:rPr>
          <w:rFonts w:ascii="Times New Roman" w:hAnsi="Times New Roman" w:cs="Times New Roman"/>
          <w:sz w:val="24"/>
          <w:szCs w:val="24"/>
        </w:rPr>
      </w:pPr>
    </w:p>
    <w:p w14:paraId="3FF95CB6" w14:textId="5C6685A9" w:rsidR="0023100D" w:rsidRDefault="0023100D" w:rsidP="00B35D89">
      <w:pPr>
        <w:pStyle w:val="Heading1"/>
        <w:jc w:val="center"/>
        <w:rPr>
          <w:b/>
        </w:rPr>
      </w:pPr>
      <w:bookmarkStart w:id="0" w:name="_Toc102309766"/>
    </w:p>
    <w:p w14:paraId="6422928A" w14:textId="77777777" w:rsidR="0023100D" w:rsidRPr="0023100D" w:rsidRDefault="0023100D" w:rsidP="0023100D"/>
    <w:p w14:paraId="38B0CD5D" w14:textId="276E8F0E" w:rsidR="008C0413" w:rsidRDefault="00E31741" w:rsidP="006B3313">
      <w:pPr>
        <w:pStyle w:val="Heading1"/>
        <w:jc w:val="center"/>
        <w:rPr>
          <w:b/>
        </w:rPr>
      </w:pPr>
      <w:r w:rsidRPr="00B35D89">
        <w:rPr>
          <w:b/>
        </w:rPr>
        <w:lastRenderedPageBreak/>
        <w:t>Abstract</w:t>
      </w:r>
      <w:bookmarkEnd w:id="0"/>
    </w:p>
    <w:p w14:paraId="5772DD28" w14:textId="77777777" w:rsidR="006B3313" w:rsidRPr="006B3313" w:rsidRDefault="006B3313" w:rsidP="006B3313"/>
    <w:p w14:paraId="33FA612B" w14:textId="77777777" w:rsidR="006B3313" w:rsidRDefault="002A2FC3" w:rsidP="006B3313">
      <w:pPr>
        <w:spacing w:line="480" w:lineRule="auto"/>
        <w:ind w:firstLine="720"/>
        <w:jc w:val="both"/>
        <w:rPr>
          <w:rFonts w:ascii="Times New Roman" w:hAnsi="Times New Roman" w:cs="Times New Roman"/>
          <w:sz w:val="24"/>
          <w:szCs w:val="24"/>
        </w:rPr>
      </w:pPr>
      <w:r w:rsidRPr="002A2FC3">
        <w:rPr>
          <w:rFonts w:ascii="Times New Roman" w:hAnsi="Times New Roman" w:cs="Times New Roman"/>
          <w:sz w:val="24"/>
          <w:szCs w:val="24"/>
        </w:rPr>
        <w:t>T</w:t>
      </w:r>
      <w:r w:rsidR="00442FC2" w:rsidRPr="002A2FC3">
        <w:rPr>
          <w:rFonts w:ascii="Times New Roman" w:hAnsi="Times New Roman" w:cs="Times New Roman"/>
          <w:sz w:val="24"/>
          <w:szCs w:val="24"/>
        </w:rPr>
        <w:t>h</w:t>
      </w:r>
      <w:r w:rsidR="007000D8" w:rsidRPr="002A2FC3">
        <w:rPr>
          <w:rFonts w:ascii="Times New Roman" w:hAnsi="Times New Roman" w:cs="Times New Roman"/>
          <w:sz w:val="24"/>
          <w:szCs w:val="24"/>
        </w:rPr>
        <w:t>is</w:t>
      </w:r>
      <w:r w:rsidR="00AD274A" w:rsidRPr="002A2FC3">
        <w:rPr>
          <w:rFonts w:ascii="Times New Roman" w:hAnsi="Times New Roman" w:cs="Times New Roman"/>
          <w:sz w:val="24"/>
          <w:szCs w:val="24"/>
        </w:rPr>
        <w:t xml:space="preserve"> resea</w:t>
      </w:r>
      <w:r w:rsidR="00C8516F" w:rsidRPr="002A2FC3">
        <w:rPr>
          <w:rFonts w:ascii="Times New Roman" w:hAnsi="Times New Roman" w:cs="Times New Roman"/>
          <w:sz w:val="24"/>
          <w:szCs w:val="24"/>
        </w:rPr>
        <w:t>rch</w:t>
      </w:r>
      <w:r w:rsidR="0068141B" w:rsidRPr="002A2FC3">
        <w:rPr>
          <w:rFonts w:ascii="Times New Roman" w:hAnsi="Times New Roman" w:cs="Times New Roman"/>
          <w:sz w:val="24"/>
          <w:szCs w:val="24"/>
        </w:rPr>
        <w:t xml:space="preserve"> has</w:t>
      </w:r>
      <w:r w:rsidR="007000D8">
        <w:rPr>
          <w:rFonts w:ascii="Times New Roman" w:hAnsi="Times New Roman" w:cs="Times New Roman"/>
          <w:sz w:val="24"/>
          <w:szCs w:val="24"/>
        </w:rPr>
        <w:t xml:space="preserve"> </w:t>
      </w:r>
      <w:r>
        <w:rPr>
          <w:rFonts w:ascii="Times New Roman" w:hAnsi="Times New Roman" w:cs="Times New Roman"/>
          <w:sz w:val="24"/>
          <w:szCs w:val="24"/>
        </w:rPr>
        <w:t xml:space="preserve">assessed how </w:t>
      </w:r>
      <w:r w:rsidR="00AD274A" w:rsidRPr="00AD274A">
        <w:rPr>
          <w:rFonts w:ascii="Times New Roman" w:hAnsi="Times New Roman" w:cs="Times New Roman"/>
          <w:sz w:val="24"/>
          <w:szCs w:val="24"/>
        </w:rPr>
        <w:t xml:space="preserve">financial literacy </w:t>
      </w:r>
      <w:r w:rsidR="00442FC2">
        <w:rPr>
          <w:rFonts w:ascii="Times New Roman" w:hAnsi="Times New Roman" w:cs="Times New Roman"/>
          <w:sz w:val="24"/>
          <w:szCs w:val="24"/>
        </w:rPr>
        <w:t xml:space="preserve">and fear of COVID-19 </w:t>
      </w:r>
      <w:r>
        <w:rPr>
          <w:rFonts w:ascii="Times New Roman" w:hAnsi="Times New Roman" w:cs="Times New Roman"/>
          <w:sz w:val="24"/>
          <w:szCs w:val="24"/>
        </w:rPr>
        <w:t>affect</w:t>
      </w:r>
      <w:r w:rsidR="00AD274A" w:rsidRPr="00AD274A">
        <w:rPr>
          <w:rFonts w:ascii="Times New Roman" w:hAnsi="Times New Roman" w:cs="Times New Roman"/>
          <w:sz w:val="24"/>
          <w:szCs w:val="24"/>
        </w:rPr>
        <w:t xml:space="preserve"> financia</w:t>
      </w:r>
      <w:r w:rsidR="00442FC2">
        <w:rPr>
          <w:rFonts w:ascii="Times New Roman" w:hAnsi="Times New Roman" w:cs="Times New Roman"/>
          <w:sz w:val="24"/>
          <w:szCs w:val="24"/>
        </w:rPr>
        <w:t xml:space="preserve">l </w:t>
      </w:r>
      <w:r w:rsidR="009818E2">
        <w:rPr>
          <w:rFonts w:ascii="Times New Roman" w:hAnsi="Times New Roman" w:cs="Times New Roman"/>
          <w:sz w:val="24"/>
          <w:szCs w:val="24"/>
        </w:rPr>
        <w:t>an</w:t>
      </w:r>
      <w:r w:rsidR="0068141B">
        <w:rPr>
          <w:rFonts w:ascii="Times New Roman" w:hAnsi="Times New Roman" w:cs="Times New Roman"/>
          <w:sz w:val="24"/>
          <w:szCs w:val="24"/>
        </w:rPr>
        <w:t xml:space="preserve">xiety and investor optimism. It </w:t>
      </w:r>
      <w:r w:rsidR="0068141B" w:rsidRPr="002A2FC3">
        <w:rPr>
          <w:rFonts w:ascii="Times New Roman" w:hAnsi="Times New Roman" w:cs="Times New Roman"/>
          <w:sz w:val="24"/>
          <w:szCs w:val="24"/>
        </w:rPr>
        <w:t xml:space="preserve">has also </w:t>
      </w:r>
      <w:r w:rsidR="00AD274A" w:rsidRPr="002A2FC3">
        <w:rPr>
          <w:rFonts w:ascii="Times New Roman" w:hAnsi="Times New Roman" w:cs="Times New Roman"/>
          <w:sz w:val="24"/>
          <w:szCs w:val="24"/>
        </w:rPr>
        <w:t>assess</w:t>
      </w:r>
      <w:r w:rsidR="00013B52" w:rsidRPr="002A2FC3">
        <w:rPr>
          <w:rFonts w:ascii="Times New Roman" w:hAnsi="Times New Roman" w:cs="Times New Roman"/>
          <w:sz w:val="24"/>
          <w:szCs w:val="24"/>
        </w:rPr>
        <w:t>ed</w:t>
      </w:r>
      <w:r w:rsidR="00AD274A" w:rsidRPr="002A2FC3">
        <w:rPr>
          <w:rFonts w:ascii="Times New Roman" w:hAnsi="Times New Roman" w:cs="Times New Roman"/>
          <w:sz w:val="24"/>
          <w:szCs w:val="24"/>
        </w:rPr>
        <w:t xml:space="preserve"> </w:t>
      </w:r>
      <w:r w:rsidRPr="002A2FC3">
        <w:rPr>
          <w:rFonts w:ascii="Times New Roman" w:hAnsi="Times New Roman" w:cs="Times New Roman"/>
          <w:sz w:val="24"/>
          <w:szCs w:val="24"/>
        </w:rPr>
        <w:t xml:space="preserve">how </w:t>
      </w:r>
      <w:r w:rsidR="00AD274A" w:rsidRPr="002A2FC3">
        <w:rPr>
          <w:rFonts w:ascii="Times New Roman" w:hAnsi="Times New Roman" w:cs="Times New Roman"/>
          <w:sz w:val="24"/>
          <w:szCs w:val="24"/>
        </w:rPr>
        <w:t xml:space="preserve">anxiety </w:t>
      </w:r>
      <w:r w:rsidR="002B2D85" w:rsidRPr="002A2FC3">
        <w:rPr>
          <w:rFonts w:ascii="Times New Roman" w:hAnsi="Times New Roman" w:cs="Times New Roman"/>
          <w:sz w:val="24"/>
          <w:szCs w:val="24"/>
        </w:rPr>
        <w:t xml:space="preserve">and </w:t>
      </w:r>
      <w:r w:rsidR="000F0E0B" w:rsidRPr="002A2FC3">
        <w:rPr>
          <w:rFonts w:ascii="Times New Roman" w:hAnsi="Times New Roman" w:cs="Times New Roman"/>
          <w:sz w:val="24"/>
          <w:szCs w:val="24"/>
        </w:rPr>
        <w:t xml:space="preserve">optimism </w:t>
      </w:r>
      <w:r w:rsidRPr="002A2FC3">
        <w:rPr>
          <w:rFonts w:ascii="Times New Roman" w:hAnsi="Times New Roman" w:cs="Times New Roman"/>
          <w:sz w:val="24"/>
          <w:szCs w:val="24"/>
        </w:rPr>
        <w:t>impact</w:t>
      </w:r>
      <w:r w:rsidR="00AD274A" w:rsidRPr="002A2FC3">
        <w:rPr>
          <w:rFonts w:ascii="Times New Roman" w:hAnsi="Times New Roman" w:cs="Times New Roman"/>
          <w:sz w:val="24"/>
          <w:szCs w:val="24"/>
        </w:rPr>
        <w:t xml:space="preserve"> risk tolerance. </w:t>
      </w:r>
      <w:r w:rsidR="00BC21B3" w:rsidRPr="002A2FC3">
        <w:rPr>
          <w:rFonts w:ascii="Times New Roman" w:hAnsi="Times New Roman" w:cs="Times New Roman"/>
          <w:sz w:val="24"/>
          <w:szCs w:val="24"/>
        </w:rPr>
        <w:t>Gender and</w:t>
      </w:r>
      <w:r w:rsidR="00005BCB">
        <w:rPr>
          <w:rFonts w:ascii="Times New Roman" w:hAnsi="Times New Roman" w:cs="Times New Roman"/>
          <w:sz w:val="24"/>
          <w:szCs w:val="24"/>
        </w:rPr>
        <w:t xml:space="preserve"> </w:t>
      </w:r>
      <w:r w:rsidR="0068141B">
        <w:rPr>
          <w:rFonts w:ascii="Times New Roman" w:hAnsi="Times New Roman" w:cs="Times New Roman"/>
          <w:sz w:val="24"/>
          <w:szCs w:val="24"/>
        </w:rPr>
        <w:t>education have</w:t>
      </w:r>
      <w:r w:rsidR="009818E2">
        <w:rPr>
          <w:rFonts w:ascii="Times New Roman" w:hAnsi="Times New Roman" w:cs="Times New Roman"/>
          <w:sz w:val="24"/>
          <w:szCs w:val="24"/>
        </w:rPr>
        <w:t xml:space="preserve"> also </w:t>
      </w:r>
      <w:r w:rsidR="0068141B">
        <w:rPr>
          <w:rFonts w:ascii="Times New Roman" w:hAnsi="Times New Roman" w:cs="Times New Roman"/>
          <w:sz w:val="24"/>
          <w:szCs w:val="24"/>
        </w:rPr>
        <w:t xml:space="preserve">been </w:t>
      </w:r>
      <w:r w:rsidR="009818E2">
        <w:rPr>
          <w:rFonts w:ascii="Times New Roman" w:hAnsi="Times New Roman" w:cs="Times New Roman"/>
          <w:sz w:val="24"/>
          <w:szCs w:val="24"/>
        </w:rPr>
        <w:t>analy</w:t>
      </w:r>
      <w:r w:rsidR="009B4246">
        <w:rPr>
          <w:rFonts w:ascii="Times New Roman" w:hAnsi="Times New Roman" w:cs="Times New Roman"/>
          <w:sz w:val="24"/>
          <w:szCs w:val="24"/>
        </w:rPr>
        <w:t>z</w:t>
      </w:r>
      <w:r w:rsidR="009818E2">
        <w:rPr>
          <w:rFonts w:ascii="Times New Roman" w:hAnsi="Times New Roman" w:cs="Times New Roman"/>
          <w:sz w:val="24"/>
          <w:szCs w:val="24"/>
        </w:rPr>
        <w:t>ed</w:t>
      </w:r>
      <w:r w:rsidR="000D6D17">
        <w:rPr>
          <w:rFonts w:ascii="Times New Roman" w:hAnsi="Times New Roman" w:cs="Times New Roman"/>
          <w:sz w:val="24"/>
          <w:szCs w:val="24"/>
        </w:rPr>
        <w:t xml:space="preserve"> </w:t>
      </w:r>
      <w:r w:rsidR="009818E2">
        <w:rPr>
          <w:rFonts w:ascii="Times New Roman" w:hAnsi="Times New Roman" w:cs="Times New Roman"/>
          <w:sz w:val="24"/>
          <w:szCs w:val="24"/>
        </w:rPr>
        <w:t>as moderators</w:t>
      </w:r>
      <w:r w:rsidR="0068141B">
        <w:rPr>
          <w:rFonts w:ascii="Times New Roman" w:hAnsi="Times New Roman" w:cs="Times New Roman"/>
          <w:sz w:val="24"/>
          <w:szCs w:val="24"/>
        </w:rPr>
        <w:t xml:space="preserve">, in </w:t>
      </w:r>
      <w:r w:rsidR="0068141B" w:rsidRPr="009B4246">
        <w:rPr>
          <w:rFonts w:ascii="Times New Roman" w:hAnsi="Times New Roman" w:cs="Times New Roman"/>
          <w:sz w:val="24"/>
          <w:szCs w:val="24"/>
        </w:rPr>
        <w:t>this</w:t>
      </w:r>
      <w:r w:rsidR="009818E2" w:rsidRPr="009B4246">
        <w:rPr>
          <w:rFonts w:ascii="Times New Roman" w:hAnsi="Times New Roman" w:cs="Times New Roman"/>
          <w:sz w:val="24"/>
          <w:szCs w:val="24"/>
        </w:rPr>
        <w:t xml:space="preserve"> </w:t>
      </w:r>
      <w:r w:rsidR="007000D8" w:rsidRPr="009B4246">
        <w:rPr>
          <w:rFonts w:ascii="Times New Roman" w:hAnsi="Times New Roman" w:cs="Times New Roman"/>
          <w:sz w:val="24"/>
          <w:szCs w:val="24"/>
        </w:rPr>
        <w:t>model</w:t>
      </w:r>
      <w:r w:rsidR="009818E2" w:rsidRPr="009B4246">
        <w:rPr>
          <w:rFonts w:ascii="Times New Roman" w:hAnsi="Times New Roman" w:cs="Times New Roman"/>
          <w:sz w:val="24"/>
          <w:szCs w:val="24"/>
        </w:rPr>
        <w:t>.</w:t>
      </w:r>
      <w:r w:rsidR="007000D8" w:rsidRPr="009B4246">
        <w:rPr>
          <w:rFonts w:ascii="Times New Roman" w:hAnsi="Times New Roman" w:cs="Times New Roman"/>
          <w:sz w:val="24"/>
          <w:szCs w:val="24"/>
        </w:rPr>
        <w:t xml:space="preserve"> </w:t>
      </w:r>
      <w:r w:rsidR="009B4246" w:rsidRPr="009B4246">
        <w:rPr>
          <w:rFonts w:ascii="Times New Roman" w:hAnsi="Times New Roman" w:cs="Times New Roman"/>
          <w:sz w:val="24"/>
          <w:szCs w:val="24"/>
        </w:rPr>
        <w:t xml:space="preserve">Financial anxiety has been included as a mediator. </w:t>
      </w:r>
      <w:r w:rsidR="00AD274A" w:rsidRPr="009B4246">
        <w:rPr>
          <w:rFonts w:ascii="Times New Roman" w:hAnsi="Times New Roman" w:cs="Times New Roman"/>
          <w:sz w:val="24"/>
          <w:szCs w:val="24"/>
        </w:rPr>
        <w:t>The</w:t>
      </w:r>
      <w:r w:rsidR="00442FC2" w:rsidRPr="009B4246">
        <w:rPr>
          <w:rFonts w:ascii="Times New Roman" w:hAnsi="Times New Roman" w:cs="Times New Roman"/>
          <w:sz w:val="24"/>
          <w:szCs w:val="24"/>
        </w:rPr>
        <w:t xml:space="preserve"> </w:t>
      </w:r>
      <w:r w:rsidR="0068141B" w:rsidRPr="009B4246">
        <w:rPr>
          <w:rFonts w:ascii="Times New Roman" w:hAnsi="Times New Roman" w:cs="Times New Roman"/>
          <w:sz w:val="24"/>
          <w:szCs w:val="24"/>
        </w:rPr>
        <w:t xml:space="preserve">study </w:t>
      </w:r>
      <w:r w:rsidR="00442FC2" w:rsidRPr="009B4246">
        <w:rPr>
          <w:rFonts w:ascii="Times New Roman" w:hAnsi="Times New Roman" w:cs="Times New Roman"/>
          <w:sz w:val="24"/>
          <w:szCs w:val="24"/>
        </w:rPr>
        <w:t xml:space="preserve">sample </w:t>
      </w:r>
      <w:r w:rsidR="004823E2" w:rsidRPr="009B4246">
        <w:rPr>
          <w:rFonts w:ascii="Times New Roman" w:hAnsi="Times New Roman" w:cs="Times New Roman"/>
          <w:sz w:val="24"/>
          <w:szCs w:val="24"/>
        </w:rPr>
        <w:t>include</w:t>
      </w:r>
      <w:r w:rsidR="00442FC2" w:rsidRPr="009B4246">
        <w:rPr>
          <w:rFonts w:ascii="Times New Roman" w:hAnsi="Times New Roman" w:cs="Times New Roman"/>
          <w:sz w:val="24"/>
          <w:szCs w:val="24"/>
        </w:rPr>
        <w:t>d</w:t>
      </w:r>
      <w:r w:rsidR="00531D99" w:rsidRPr="009B4246">
        <w:rPr>
          <w:rFonts w:ascii="Times New Roman" w:hAnsi="Times New Roman" w:cs="Times New Roman"/>
          <w:sz w:val="24"/>
          <w:szCs w:val="24"/>
        </w:rPr>
        <w:t xml:space="preserve"> 300 </w:t>
      </w:r>
      <w:r w:rsidR="00442FC2" w:rsidRPr="009B4246">
        <w:rPr>
          <w:rFonts w:ascii="Times New Roman" w:hAnsi="Times New Roman" w:cs="Times New Roman"/>
          <w:sz w:val="24"/>
          <w:szCs w:val="24"/>
        </w:rPr>
        <w:t>individua</w:t>
      </w:r>
      <w:r w:rsidR="0068141B" w:rsidRPr="009B4246">
        <w:rPr>
          <w:rFonts w:ascii="Times New Roman" w:hAnsi="Times New Roman" w:cs="Times New Roman"/>
          <w:sz w:val="24"/>
          <w:szCs w:val="24"/>
        </w:rPr>
        <w:t>ls working at</w:t>
      </w:r>
      <w:r w:rsidR="009818E2" w:rsidRPr="009B4246">
        <w:rPr>
          <w:rFonts w:ascii="Times New Roman" w:hAnsi="Times New Roman" w:cs="Times New Roman"/>
          <w:sz w:val="24"/>
          <w:szCs w:val="24"/>
        </w:rPr>
        <w:t xml:space="preserve"> the </w:t>
      </w:r>
      <w:r w:rsidR="0068141B" w:rsidRPr="009B4246">
        <w:rPr>
          <w:rFonts w:ascii="Times New Roman" w:hAnsi="Times New Roman" w:cs="Times New Roman"/>
          <w:sz w:val="24"/>
          <w:szCs w:val="24"/>
        </w:rPr>
        <w:t xml:space="preserve">financial institutions of </w:t>
      </w:r>
      <w:r w:rsidR="000D6D17" w:rsidRPr="009B4246">
        <w:rPr>
          <w:rFonts w:ascii="Times New Roman" w:hAnsi="Times New Roman" w:cs="Times New Roman"/>
          <w:sz w:val="24"/>
          <w:szCs w:val="24"/>
        </w:rPr>
        <w:t>Pakistan</w:t>
      </w:r>
      <w:r w:rsidR="004823E2" w:rsidRPr="009B4246">
        <w:rPr>
          <w:rFonts w:ascii="Times New Roman" w:hAnsi="Times New Roman" w:cs="Times New Roman"/>
          <w:sz w:val="24"/>
          <w:szCs w:val="24"/>
        </w:rPr>
        <w:t>. D</w:t>
      </w:r>
      <w:r w:rsidR="00AD274A" w:rsidRPr="009B4246">
        <w:rPr>
          <w:rFonts w:ascii="Times New Roman" w:hAnsi="Times New Roman" w:cs="Times New Roman"/>
          <w:sz w:val="24"/>
          <w:szCs w:val="24"/>
        </w:rPr>
        <w:t>at</w:t>
      </w:r>
      <w:r w:rsidR="004823E2" w:rsidRPr="009B4246">
        <w:rPr>
          <w:rFonts w:ascii="Times New Roman" w:hAnsi="Times New Roman" w:cs="Times New Roman"/>
          <w:sz w:val="24"/>
          <w:szCs w:val="24"/>
        </w:rPr>
        <w:t xml:space="preserve">a </w:t>
      </w:r>
      <w:r w:rsidR="00442FC2" w:rsidRPr="009B4246">
        <w:rPr>
          <w:rFonts w:ascii="Times New Roman" w:hAnsi="Times New Roman" w:cs="Times New Roman"/>
          <w:sz w:val="24"/>
          <w:szCs w:val="24"/>
        </w:rPr>
        <w:t>was analy</w:t>
      </w:r>
      <w:r w:rsidR="009B4246">
        <w:rPr>
          <w:rFonts w:ascii="Times New Roman" w:hAnsi="Times New Roman" w:cs="Times New Roman"/>
          <w:sz w:val="24"/>
          <w:szCs w:val="24"/>
        </w:rPr>
        <w:t>z</w:t>
      </w:r>
      <w:r w:rsidR="004823E2" w:rsidRPr="009B4246">
        <w:rPr>
          <w:rFonts w:ascii="Times New Roman" w:hAnsi="Times New Roman" w:cs="Times New Roman"/>
          <w:sz w:val="24"/>
          <w:szCs w:val="24"/>
        </w:rPr>
        <w:t>ed using</w:t>
      </w:r>
      <w:r w:rsidR="00013B52" w:rsidRPr="009B4246">
        <w:rPr>
          <w:rFonts w:ascii="Times New Roman" w:hAnsi="Times New Roman" w:cs="Times New Roman"/>
          <w:sz w:val="24"/>
          <w:szCs w:val="24"/>
        </w:rPr>
        <w:t xml:space="preserve"> </w:t>
      </w:r>
      <w:r w:rsidR="00442FC2" w:rsidRPr="009B4246">
        <w:rPr>
          <w:rFonts w:ascii="Times New Roman" w:hAnsi="Times New Roman" w:cs="Times New Roman"/>
          <w:sz w:val="24"/>
          <w:szCs w:val="24"/>
        </w:rPr>
        <w:t>s</w:t>
      </w:r>
      <w:r w:rsidR="009818E2" w:rsidRPr="009B4246">
        <w:rPr>
          <w:rFonts w:ascii="Times New Roman" w:hAnsi="Times New Roman" w:cs="Times New Roman"/>
          <w:sz w:val="24"/>
          <w:szCs w:val="24"/>
        </w:rPr>
        <w:t>tructural</w:t>
      </w:r>
      <w:r w:rsidR="009818E2" w:rsidRPr="00F6328C">
        <w:rPr>
          <w:rFonts w:ascii="Times New Roman" w:hAnsi="Times New Roman" w:cs="Times New Roman"/>
          <w:sz w:val="24"/>
          <w:szCs w:val="24"/>
        </w:rPr>
        <w:t xml:space="preserve"> equation modeling, in </w:t>
      </w:r>
      <w:r w:rsidR="00013B52" w:rsidRPr="00F6328C">
        <w:rPr>
          <w:rFonts w:ascii="Times New Roman" w:hAnsi="Times New Roman" w:cs="Times New Roman"/>
          <w:sz w:val="24"/>
          <w:szCs w:val="24"/>
        </w:rPr>
        <w:t xml:space="preserve">the software </w:t>
      </w:r>
      <w:r w:rsidR="009440D1" w:rsidRPr="00F6328C">
        <w:rPr>
          <w:rFonts w:ascii="Times New Roman" w:hAnsi="Times New Roman" w:cs="Times New Roman"/>
          <w:sz w:val="24"/>
          <w:szCs w:val="24"/>
        </w:rPr>
        <w:t>SmartPLS</w:t>
      </w:r>
      <w:r w:rsidR="000D6D17" w:rsidRPr="00F6328C">
        <w:rPr>
          <w:rFonts w:ascii="Times New Roman" w:hAnsi="Times New Roman" w:cs="Times New Roman"/>
          <w:sz w:val="24"/>
          <w:szCs w:val="24"/>
        </w:rPr>
        <w:t>3</w:t>
      </w:r>
      <w:r w:rsidR="00442FC2" w:rsidRPr="00F6328C">
        <w:rPr>
          <w:rFonts w:ascii="Times New Roman" w:hAnsi="Times New Roman" w:cs="Times New Roman"/>
          <w:sz w:val="24"/>
          <w:szCs w:val="24"/>
        </w:rPr>
        <w:t>.</w:t>
      </w:r>
      <w:r w:rsidR="007B45A2" w:rsidRPr="00F6328C">
        <w:rPr>
          <w:rFonts w:ascii="Times New Roman" w:hAnsi="Times New Roman" w:cs="Times New Roman"/>
          <w:sz w:val="24"/>
          <w:szCs w:val="24"/>
        </w:rPr>
        <w:t xml:space="preserve"> To </w:t>
      </w:r>
      <w:r w:rsidR="003E1580" w:rsidRPr="00F6328C">
        <w:rPr>
          <w:rFonts w:ascii="Times New Roman" w:hAnsi="Times New Roman" w:cs="Times New Roman"/>
          <w:sz w:val="24"/>
          <w:szCs w:val="24"/>
        </w:rPr>
        <w:t>uncover</w:t>
      </w:r>
      <w:r w:rsidR="0068141B" w:rsidRPr="00F6328C">
        <w:rPr>
          <w:rFonts w:ascii="Times New Roman" w:hAnsi="Times New Roman" w:cs="Times New Roman"/>
          <w:sz w:val="24"/>
          <w:szCs w:val="24"/>
        </w:rPr>
        <w:t xml:space="preserve"> </w:t>
      </w:r>
      <w:r w:rsidR="0068141B" w:rsidRPr="002A2FC3">
        <w:rPr>
          <w:rFonts w:ascii="Times New Roman" w:hAnsi="Times New Roman" w:cs="Times New Roman"/>
          <w:sz w:val="24"/>
          <w:szCs w:val="24"/>
        </w:rPr>
        <w:t>the</w:t>
      </w:r>
      <w:r w:rsidR="007B45A2" w:rsidRPr="002A2FC3">
        <w:rPr>
          <w:rFonts w:ascii="Times New Roman" w:hAnsi="Times New Roman" w:cs="Times New Roman"/>
          <w:sz w:val="24"/>
          <w:szCs w:val="24"/>
        </w:rPr>
        <w:t xml:space="preserve"> moderation effects of gender and education, multigroup analysis was conducted.</w:t>
      </w:r>
      <w:r w:rsidR="00442FC2" w:rsidRPr="002A2FC3">
        <w:rPr>
          <w:rFonts w:ascii="Times New Roman" w:hAnsi="Times New Roman" w:cs="Times New Roman"/>
          <w:sz w:val="24"/>
          <w:szCs w:val="24"/>
        </w:rPr>
        <w:t xml:space="preserve"> </w:t>
      </w:r>
      <w:r w:rsidR="0068141B" w:rsidRPr="002A2FC3">
        <w:rPr>
          <w:rFonts w:ascii="Times New Roman" w:hAnsi="Times New Roman" w:cs="Times New Roman"/>
          <w:sz w:val="24"/>
          <w:szCs w:val="24"/>
        </w:rPr>
        <w:t xml:space="preserve">It has been </w:t>
      </w:r>
      <w:r w:rsidR="005D53AB" w:rsidRPr="002A2FC3">
        <w:rPr>
          <w:rFonts w:ascii="Times New Roman" w:hAnsi="Times New Roman" w:cs="Times New Roman"/>
          <w:sz w:val="24"/>
          <w:szCs w:val="24"/>
        </w:rPr>
        <w:t>found</w:t>
      </w:r>
      <w:r w:rsidR="009440D1" w:rsidRPr="002A2FC3">
        <w:rPr>
          <w:rFonts w:ascii="Times New Roman" w:hAnsi="Times New Roman" w:cs="Times New Roman"/>
          <w:sz w:val="24"/>
          <w:szCs w:val="24"/>
        </w:rPr>
        <w:t xml:space="preserve"> that </w:t>
      </w:r>
      <w:r w:rsidR="0068141B" w:rsidRPr="002A2FC3">
        <w:rPr>
          <w:rFonts w:ascii="Times New Roman" w:hAnsi="Times New Roman" w:cs="Times New Roman"/>
          <w:sz w:val="24"/>
          <w:szCs w:val="24"/>
        </w:rPr>
        <w:t xml:space="preserve">financial literacy and </w:t>
      </w:r>
      <w:r w:rsidR="009440D1" w:rsidRPr="002A2FC3">
        <w:rPr>
          <w:rFonts w:ascii="Times New Roman" w:hAnsi="Times New Roman" w:cs="Times New Roman"/>
          <w:sz w:val="24"/>
          <w:szCs w:val="24"/>
        </w:rPr>
        <w:t xml:space="preserve">fear of COVID-19 </w:t>
      </w:r>
      <w:r w:rsidR="0068141B" w:rsidRPr="002A2FC3">
        <w:rPr>
          <w:rFonts w:ascii="Times New Roman" w:hAnsi="Times New Roman" w:cs="Times New Roman"/>
          <w:sz w:val="24"/>
          <w:szCs w:val="24"/>
        </w:rPr>
        <w:t>increase financial anxiety and fear of COVID-19 decreases</w:t>
      </w:r>
      <w:r w:rsidR="005D53AB" w:rsidRPr="00F6328C">
        <w:rPr>
          <w:rFonts w:ascii="Times New Roman" w:hAnsi="Times New Roman" w:cs="Times New Roman"/>
          <w:sz w:val="24"/>
          <w:szCs w:val="24"/>
        </w:rPr>
        <w:t xml:space="preserve"> i</w:t>
      </w:r>
      <w:r w:rsidR="009440D1" w:rsidRPr="00F6328C">
        <w:rPr>
          <w:rFonts w:ascii="Times New Roman" w:hAnsi="Times New Roman" w:cs="Times New Roman"/>
          <w:sz w:val="24"/>
          <w:szCs w:val="24"/>
        </w:rPr>
        <w:t xml:space="preserve">nvestor optimism. </w:t>
      </w:r>
      <w:r w:rsidR="00C8516F" w:rsidRPr="00F6328C">
        <w:rPr>
          <w:rFonts w:ascii="Times New Roman" w:hAnsi="Times New Roman" w:cs="Times New Roman"/>
          <w:sz w:val="24"/>
          <w:szCs w:val="24"/>
        </w:rPr>
        <w:t>Further,</w:t>
      </w:r>
      <w:r w:rsidR="00A176DB" w:rsidRPr="00F6328C">
        <w:rPr>
          <w:rFonts w:ascii="Times New Roman" w:hAnsi="Times New Roman" w:cs="Times New Roman"/>
          <w:sz w:val="24"/>
          <w:szCs w:val="24"/>
        </w:rPr>
        <w:t xml:space="preserve"> t</w:t>
      </w:r>
      <w:r w:rsidR="009440D1" w:rsidRPr="00F6328C">
        <w:rPr>
          <w:rFonts w:ascii="Times New Roman" w:hAnsi="Times New Roman" w:cs="Times New Roman"/>
          <w:sz w:val="24"/>
          <w:szCs w:val="24"/>
        </w:rPr>
        <w:t>h</w:t>
      </w:r>
      <w:r w:rsidR="00A176DB" w:rsidRPr="00F6328C">
        <w:rPr>
          <w:rFonts w:ascii="Times New Roman" w:hAnsi="Times New Roman" w:cs="Times New Roman"/>
          <w:sz w:val="24"/>
          <w:szCs w:val="24"/>
        </w:rPr>
        <w:t>e results</w:t>
      </w:r>
      <w:r w:rsidR="009440D1" w:rsidRPr="00F6328C">
        <w:rPr>
          <w:rFonts w:ascii="Times New Roman" w:hAnsi="Times New Roman" w:cs="Times New Roman"/>
          <w:sz w:val="24"/>
          <w:szCs w:val="24"/>
        </w:rPr>
        <w:t xml:space="preserve"> </w:t>
      </w:r>
      <w:r w:rsidR="0068141B" w:rsidRPr="00F6328C">
        <w:rPr>
          <w:rFonts w:ascii="Times New Roman" w:hAnsi="Times New Roman" w:cs="Times New Roman"/>
          <w:sz w:val="24"/>
          <w:szCs w:val="24"/>
        </w:rPr>
        <w:t xml:space="preserve">have showed </w:t>
      </w:r>
      <w:r w:rsidR="005D53AB" w:rsidRPr="00F6328C">
        <w:rPr>
          <w:rFonts w:ascii="Times New Roman" w:hAnsi="Times New Roman" w:cs="Times New Roman"/>
          <w:sz w:val="24"/>
          <w:szCs w:val="24"/>
        </w:rPr>
        <w:t xml:space="preserve">a </w:t>
      </w:r>
      <w:r w:rsidR="00B30E75" w:rsidRPr="00F6328C">
        <w:rPr>
          <w:rFonts w:ascii="Times New Roman" w:hAnsi="Times New Roman" w:cs="Times New Roman"/>
          <w:sz w:val="24"/>
          <w:szCs w:val="24"/>
        </w:rPr>
        <w:t xml:space="preserve">positive </w:t>
      </w:r>
      <w:r w:rsidRPr="002A2FC3">
        <w:rPr>
          <w:rFonts w:ascii="Times New Roman" w:hAnsi="Times New Roman" w:cs="Times New Roman"/>
          <w:sz w:val="24"/>
          <w:szCs w:val="24"/>
        </w:rPr>
        <w:t xml:space="preserve">association of </w:t>
      </w:r>
      <w:r w:rsidR="005D53AB" w:rsidRPr="002A2FC3">
        <w:rPr>
          <w:rFonts w:ascii="Times New Roman" w:hAnsi="Times New Roman" w:cs="Times New Roman"/>
          <w:sz w:val="24"/>
          <w:szCs w:val="24"/>
        </w:rPr>
        <w:t>financial anxiet</w:t>
      </w:r>
      <w:r w:rsidR="0068141B" w:rsidRPr="002A2FC3">
        <w:rPr>
          <w:rFonts w:ascii="Times New Roman" w:hAnsi="Times New Roman" w:cs="Times New Roman"/>
          <w:sz w:val="24"/>
          <w:szCs w:val="24"/>
        </w:rPr>
        <w:t xml:space="preserve">y and risk tolerance. </w:t>
      </w:r>
      <w:r w:rsidRPr="002A2FC3">
        <w:rPr>
          <w:rFonts w:ascii="Times New Roman" w:hAnsi="Times New Roman" w:cs="Times New Roman"/>
          <w:sz w:val="24"/>
          <w:szCs w:val="24"/>
        </w:rPr>
        <w:t xml:space="preserve">The study has </w:t>
      </w:r>
      <w:r w:rsidR="0068141B" w:rsidRPr="002A2FC3">
        <w:rPr>
          <w:rFonts w:ascii="Times New Roman" w:hAnsi="Times New Roman" w:cs="Times New Roman"/>
          <w:sz w:val="24"/>
          <w:szCs w:val="24"/>
        </w:rPr>
        <w:t xml:space="preserve">discovered </w:t>
      </w:r>
      <w:r w:rsidR="00005BCB" w:rsidRPr="002A2FC3">
        <w:rPr>
          <w:rFonts w:ascii="Times New Roman" w:hAnsi="Times New Roman" w:cs="Times New Roman"/>
          <w:sz w:val="24"/>
          <w:szCs w:val="24"/>
        </w:rPr>
        <w:t>that t</w:t>
      </w:r>
      <w:r w:rsidR="005D53AB" w:rsidRPr="002A2FC3">
        <w:rPr>
          <w:rFonts w:ascii="Times New Roman" w:hAnsi="Times New Roman" w:cs="Times New Roman"/>
          <w:sz w:val="24"/>
          <w:szCs w:val="24"/>
        </w:rPr>
        <w:t xml:space="preserve">he </w:t>
      </w:r>
      <w:r w:rsidRPr="002A2FC3">
        <w:rPr>
          <w:rFonts w:ascii="Times New Roman" w:hAnsi="Times New Roman" w:cs="Times New Roman"/>
          <w:sz w:val="24"/>
          <w:szCs w:val="24"/>
        </w:rPr>
        <w:t xml:space="preserve">link </w:t>
      </w:r>
      <w:r w:rsidR="005D53AB" w:rsidRPr="002A2FC3">
        <w:rPr>
          <w:rFonts w:ascii="Times New Roman" w:hAnsi="Times New Roman" w:cs="Times New Roman"/>
          <w:sz w:val="24"/>
          <w:szCs w:val="24"/>
        </w:rPr>
        <w:t>between CO</w:t>
      </w:r>
      <w:r w:rsidR="0068141B" w:rsidRPr="002A2FC3">
        <w:rPr>
          <w:rFonts w:ascii="Times New Roman" w:hAnsi="Times New Roman" w:cs="Times New Roman"/>
          <w:sz w:val="24"/>
          <w:szCs w:val="24"/>
        </w:rPr>
        <w:t>VID-19</w:t>
      </w:r>
      <w:r w:rsidRPr="002A2FC3">
        <w:rPr>
          <w:rFonts w:ascii="Times New Roman" w:hAnsi="Times New Roman" w:cs="Times New Roman"/>
          <w:sz w:val="24"/>
          <w:szCs w:val="24"/>
        </w:rPr>
        <w:t xml:space="preserve"> fear</w:t>
      </w:r>
      <w:r w:rsidR="0068141B" w:rsidRPr="002A2FC3">
        <w:rPr>
          <w:rFonts w:ascii="Times New Roman" w:hAnsi="Times New Roman" w:cs="Times New Roman"/>
          <w:sz w:val="24"/>
          <w:szCs w:val="24"/>
        </w:rPr>
        <w:t xml:space="preserve"> and financial anxiety is</w:t>
      </w:r>
      <w:r w:rsidR="009440D1" w:rsidRPr="002A2FC3">
        <w:rPr>
          <w:rFonts w:ascii="Times New Roman" w:hAnsi="Times New Roman" w:cs="Times New Roman"/>
          <w:sz w:val="24"/>
          <w:szCs w:val="24"/>
        </w:rPr>
        <w:t xml:space="preserve"> </w:t>
      </w:r>
      <w:r w:rsidR="009B4246" w:rsidRPr="002A2FC3">
        <w:rPr>
          <w:rFonts w:ascii="Times New Roman" w:hAnsi="Times New Roman" w:cs="Times New Roman"/>
          <w:sz w:val="24"/>
          <w:szCs w:val="24"/>
        </w:rPr>
        <w:t>different for gender groups</w:t>
      </w:r>
      <w:r w:rsidR="0068141B" w:rsidRPr="002A2FC3">
        <w:rPr>
          <w:rFonts w:ascii="Times New Roman" w:hAnsi="Times New Roman" w:cs="Times New Roman"/>
          <w:sz w:val="24"/>
          <w:szCs w:val="24"/>
        </w:rPr>
        <w:t xml:space="preserve"> such that the relationship is</w:t>
      </w:r>
      <w:r w:rsidR="00005BCB" w:rsidRPr="002A2FC3">
        <w:rPr>
          <w:rFonts w:ascii="Times New Roman" w:hAnsi="Times New Roman" w:cs="Times New Roman"/>
          <w:sz w:val="24"/>
          <w:szCs w:val="24"/>
        </w:rPr>
        <w:t xml:space="preserve"> </w:t>
      </w:r>
      <w:r w:rsidR="005D53AB" w:rsidRPr="002A2FC3">
        <w:rPr>
          <w:rFonts w:ascii="Times New Roman" w:hAnsi="Times New Roman" w:cs="Times New Roman"/>
          <w:sz w:val="24"/>
          <w:szCs w:val="24"/>
        </w:rPr>
        <w:t>str</w:t>
      </w:r>
      <w:r w:rsidR="00013B52" w:rsidRPr="002A2FC3">
        <w:rPr>
          <w:rFonts w:ascii="Times New Roman" w:hAnsi="Times New Roman" w:cs="Times New Roman"/>
          <w:sz w:val="24"/>
          <w:szCs w:val="24"/>
        </w:rPr>
        <w:t>onger for males.</w:t>
      </w:r>
      <w:r w:rsidR="00013B52" w:rsidRPr="00F6328C">
        <w:rPr>
          <w:rFonts w:ascii="Times New Roman" w:hAnsi="Times New Roman" w:cs="Times New Roman"/>
          <w:sz w:val="24"/>
          <w:szCs w:val="24"/>
        </w:rPr>
        <w:t xml:space="preserve"> </w:t>
      </w:r>
      <w:r w:rsidR="009B4246" w:rsidRPr="002A2FC3">
        <w:rPr>
          <w:rFonts w:ascii="Times New Roman" w:hAnsi="Times New Roman" w:cs="Times New Roman"/>
          <w:sz w:val="24"/>
          <w:szCs w:val="24"/>
        </w:rPr>
        <w:t>T</w:t>
      </w:r>
      <w:r w:rsidR="00013B52" w:rsidRPr="002A2FC3">
        <w:rPr>
          <w:rFonts w:ascii="Times New Roman" w:hAnsi="Times New Roman" w:cs="Times New Roman"/>
          <w:sz w:val="24"/>
          <w:szCs w:val="24"/>
        </w:rPr>
        <w:t xml:space="preserve">he </w:t>
      </w:r>
      <w:r w:rsidRPr="002A2FC3">
        <w:rPr>
          <w:rFonts w:ascii="Times New Roman" w:hAnsi="Times New Roman" w:cs="Times New Roman"/>
          <w:sz w:val="24"/>
          <w:szCs w:val="24"/>
        </w:rPr>
        <w:t xml:space="preserve">link </w:t>
      </w:r>
      <w:r w:rsidR="005D53AB" w:rsidRPr="002A2FC3">
        <w:rPr>
          <w:rFonts w:ascii="Times New Roman" w:hAnsi="Times New Roman" w:cs="Times New Roman"/>
          <w:sz w:val="24"/>
          <w:szCs w:val="24"/>
        </w:rPr>
        <w:t>between C</w:t>
      </w:r>
      <w:r w:rsidR="009440D1" w:rsidRPr="002A2FC3">
        <w:rPr>
          <w:rFonts w:ascii="Times New Roman" w:hAnsi="Times New Roman" w:cs="Times New Roman"/>
          <w:sz w:val="24"/>
          <w:szCs w:val="24"/>
        </w:rPr>
        <w:t>O</w:t>
      </w:r>
      <w:r w:rsidR="0068141B" w:rsidRPr="002A2FC3">
        <w:rPr>
          <w:rFonts w:ascii="Times New Roman" w:hAnsi="Times New Roman" w:cs="Times New Roman"/>
          <w:sz w:val="24"/>
          <w:szCs w:val="24"/>
        </w:rPr>
        <w:t>VID-19</w:t>
      </w:r>
      <w:r w:rsidRPr="002A2FC3">
        <w:rPr>
          <w:rFonts w:ascii="Times New Roman" w:hAnsi="Times New Roman" w:cs="Times New Roman"/>
          <w:sz w:val="24"/>
          <w:szCs w:val="24"/>
        </w:rPr>
        <w:t xml:space="preserve"> fear</w:t>
      </w:r>
      <w:r w:rsidR="0068141B" w:rsidRPr="002A2FC3">
        <w:rPr>
          <w:rFonts w:ascii="Times New Roman" w:hAnsi="Times New Roman" w:cs="Times New Roman"/>
          <w:sz w:val="24"/>
          <w:szCs w:val="24"/>
        </w:rPr>
        <w:t xml:space="preserve"> and investor optimism is </w:t>
      </w:r>
      <w:r w:rsidR="008A18FA" w:rsidRPr="002A2FC3">
        <w:rPr>
          <w:rFonts w:ascii="Times New Roman" w:hAnsi="Times New Roman" w:cs="Times New Roman"/>
          <w:sz w:val="24"/>
          <w:szCs w:val="24"/>
        </w:rPr>
        <w:t>different</w:t>
      </w:r>
      <w:r w:rsidR="00005BCB" w:rsidRPr="002A2FC3">
        <w:rPr>
          <w:rFonts w:ascii="Times New Roman" w:hAnsi="Times New Roman" w:cs="Times New Roman"/>
          <w:sz w:val="24"/>
          <w:szCs w:val="24"/>
        </w:rPr>
        <w:t xml:space="preserve"> </w:t>
      </w:r>
      <w:r w:rsidR="0068141B" w:rsidRPr="002A2FC3">
        <w:rPr>
          <w:rFonts w:ascii="Times New Roman" w:hAnsi="Times New Roman" w:cs="Times New Roman"/>
          <w:sz w:val="24"/>
          <w:szCs w:val="24"/>
        </w:rPr>
        <w:t xml:space="preserve">across </w:t>
      </w:r>
      <w:r w:rsidR="00005BCB" w:rsidRPr="002A2FC3">
        <w:rPr>
          <w:rFonts w:ascii="Times New Roman" w:hAnsi="Times New Roman" w:cs="Times New Roman"/>
          <w:sz w:val="24"/>
          <w:szCs w:val="24"/>
        </w:rPr>
        <w:t>individuals w</w:t>
      </w:r>
      <w:r>
        <w:rPr>
          <w:rFonts w:ascii="Times New Roman" w:hAnsi="Times New Roman" w:cs="Times New Roman"/>
          <w:sz w:val="24"/>
          <w:szCs w:val="24"/>
        </w:rPr>
        <w:t>ho have finance education and those who do not</w:t>
      </w:r>
      <w:r w:rsidR="009B4246" w:rsidRPr="002A2FC3">
        <w:rPr>
          <w:rFonts w:ascii="Times New Roman" w:hAnsi="Times New Roman" w:cs="Times New Roman"/>
          <w:sz w:val="24"/>
          <w:szCs w:val="24"/>
        </w:rPr>
        <w:t>.</w:t>
      </w:r>
      <w:r w:rsidR="009B4246">
        <w:rPr>
          <w:rFonts w:ascii="Times New Roman" w:hAnsi="Times New Roman" w:cs="Times New Roman"/>
          <w:sz w:val="24"/>
          <w:szCs w:val="24"/>
        </w:rPr>
        <w:t xml:space="preserve"> Specifically, t</w:t>
      </w:r>
      <w:r w:rsidR="0068141B" w:rsidRPr="00F6328C">
        <w:rPr>
          <w:rFonts w:ascii="Times New Roman" w:hAnsi="Times New Roman" w:cs="Times New Roman"/>
          <w:sz w:val="24"/>
          <w:szCs w:val="24"/>
        </w:rPr>
        <w:t>he re</w:t>
      </w:r>
      <w:r w:rsidR="0068141B" w:rsidRPr="00864B18">
        <w:rPr>
          <w:rFonts w:ascii="Times New Roman" w:hAnsi="Times New Roman" w:cs="Times New Roman"/>
          <w:sz w:val="24"/>
          <w:szCs w:val="24"/>
        </w:rPr>
        <w:t>lationship is</w:t>
      </w:r>
      <w:r w:rsidR="00005BCB" w:rsidRPr="00864B18">
        <w:rPr>
          <w:rFonts w:ascii="Times New Roman" w:hAnsi="Times New Roman" w:cs="Times New Roman"/>
          <w:sz w:val="24"/>
          <w:szCs w:val="24"/>
        </w:rPr>
        <w:t xml:space="preserve"> </w:t>
      </w:r>
      <w:r w:rsidR="005D53AB" w:rsidRPr="00864B18">
        <w:rPr>
          <w:rFonts w:ascii="Times New Roman" w:hAnsi="Times New Roman" w:cs="Times New Roman"/>
          <w:sz w:val="24"/>
          <w:szCs w:val="24"/>
        </w:rPr>
        <w:t xml:space="preserve">stronger for individuals with </w:t>
      </w:r>
      <w:r w:rsidR="005D53AB" w:rsidRPr="000C6D96">
        <w:rPr>
          <w:rFonts w:ascii="Times New Roman" w:hAnsi="Times New Roman" w:cs="Times New Roman"/>
          <w:sz w:val="24"/>
          <w:szCs w:val="24"/>
        </w:rPr>
        <w:t>finance education.</w:t>
      </w:r>
      <w:r w:rsidR="007000D8" w:rsidRPr="000C6D96">
        <w:rPr>
          <w:rFonts w:ascii="Times New Roman" w:hAnsi="Times New Roman" w:cs="Times New Roman"/>
          <w:sz w:val="24"/>
          <w:szCs w:val="24"/>
        </w:rPr>
        <w:t xml:space="preserve"> </w:t>
      </w:r>
      <w:r w:rsidR="009B4246" w:rsidRPr="002A2FC3">
        <w:rPr>
          <w:rFonts w:ascii="Times New Roman" w:hAnsi="Times New Roman" w:cs="Times New Roman"/>
          <w:sz w:val="24"/>
          <w:szCs w:val="24"/>
        </w:rPr>
        <w:t>T</w:t>
      </w:r>
      <w:r w:rsidR="00864B18" w:rsidRPr="002A2FC3">
        <w:rPr>
          <w:rFonts w:ascii="Times New Roman" w:hAnsi="Times New Roman" w:cs="Times New Roman"/>
          <w:sz w:val="24"/>
          <w:szCs w:val="24"/>
        </w:rPr>
        <w:t xml:space="preserve">he mediation </w:t>
      </w:r>
      <w:r w:rsidRPr="002A2FC3">
        <w:rPr>
          <w:rFonts w:ascii="Times New Roman" w:hAnsi="Times New Roman" w:cs="Times New Roman"/>
          <w:sz w:val="24"/>
          <w:szCs w:val="24"/>
        </w:rPr>
        <w:t xml:space="preserve">analysis has revealed that </w:t>
      </w:r>
      <w:r w:rsidR="00864B18" w:rsidRPr="002A2FC3">
        <w:rPr>
          <w:rFonts w:ascii="Times New Roman" w:hAnsi="Times New Roman" w:cs="Times New Roman"/>
          <w:sz w:val="24"/>
          <w:szCs w:val="24"/>
        </w:rPr>
        <w:t xml:space="preserve">anxiety fully mediates the relationship </w:t>
      </w:r>
      <w:r w:rsidRPr="002A2FC3">
        <w:rPr>
          <w:rFonts w:ascii="Times New Roman" w:hAnsi="Times New Roman" w:cs="Times New Roman"/>
          <w:sz w:val="24"/>
          <w:szCs w:val="24"/>
        </w:rPr>
        <w:t xml:space="preserve">of </w:t>
      </w:r>
      <w:r w:rsidR="00864B18" w:rsidRPr="002A2FC3">
        <w:rPr>
          <w:rFonts w:ascii="Times New Roman" w:hAnsi="Times New Roman" w:cs="Times New Roman"/>
          <w:sz w:val="24"/>
          <w:szCs w:val="24"/>
        </w:rPr>
        <w:t xml:space="preserve">financial literacy </w:t>
      </w:r>
      <w:r w:rsidRPr="002A2FC3">
        <w:rPr>
          <w:rFonts w:ascii="Times New Roman" w:hAnsi="Times New Roman" w:cs="Times New Roman"/>
          <w:sz w:val="24"/>
          <w:szCs w:val="24"/>
        </w:rPr>
        <w:t xml:space="preserve">with </w:t>
      </w:r>
      <w:r w:rsidR="00864B18" w:rsidRPr="002A2FC3">
        <w:rPr>
          <w:rFonts w:ascii="Times New Roman" w:hAnsi="Times New Roman" w:cs="Times New Roman"/>
          <w:sz w:val="24"/>
          <w:szCs w:val="24"/>
        </w:rPr>
        <w:t>risk tolerance.</w:t>
      </w:r>
      <w:r w:rsidR="00864B18" w:rsidRPr="009B4246">
        <w:rPr>
          <w:rFonts w:ascii="Times New Roman" w:hAnsi="Times New Roman" w:cs="Times New Roman"/>
          <w:sz w:val="24"/>
          <w:szCs w:val="24"/>
        </w:rPr>
        <w:t xml:space="preserve"> </w:t>
      </w:r>
      <w:r w:rsidR="0068141B" w:rsidRPr="009B4246">
        <w:rPr>
          <w:rFonts w:ascii="Times New Roman" w:hAnsi="Times New Roman" w:cs="Times New Roman"/>
          <w:sz w:val="24"/>
          <w:szCs w:val="24"/>
        </w:rPr>
        <w:t>This</w:t>
      </w:r>
      <w:r w:rsidR="0068141B" w:rsidRPr="000C6D96">
        <w:rPr>
          <w:rFonts w:ascii="Times New Roman" w:hAnsi="Times New Roman" w:cs="Times New Roman"/>
          <w:sz w:val="24"/>
          <w:szCs w:val="24"/>
        </w:rPr>
        <w:t xml:space="preserve"> research has </w:t>
      </w:r>
      <w:r w:rsidR="009818E2" w:rsidRPr="000C6D96">
        <w:rPr>
          <w:rFonts w:ascii="Times New Roman" w:hAnsi="Times New Roman" w:cs="Times New Roman"/>
          <w:sz w:val="24"/>
          <w:szCs w:val="24"/>
        </w:rPr>
        <w:t>cont</w:t>
      </w:r>
      <w:r w:rsidR="009440D1" w:rsidRPr="000C6D96">
        <w:rPr>
          <w:rFonts w:ascii="Times New Roman" w:hAnsi="Times New Roman" w:cs="Times New Roman"/>
          <w:sz w:val="24"/>
          <w:szCs w:val="24"/>
        </w:rPr>
        <w:t>ributed to exis</w:t>
      </w:r>
      <w:r w:rsidR="009440D1" w:rsidRPr="006922C1">
        <w:rPr>
          <w:rFonts w:ascii="Times New Roman" w:hAnsi="Times New Roman" w:cs="Times New Roman"/>
          <w:sz w:val="24"/>
          <w:szCs w:val="24"/>
        </w:rPr>
        <w:t>ting literature</w:t>
      </w:r>
      <w:r w:rsidR="00091332" w:rsidRPr="006922C1">
        <w:rPr>
          <w:rFonts w:ascii="Times New Roman" w:hAnsi="Times New Roman" w:cs="Times New Roman"/>
          <w:sz w:val="24"/>
          <w:szCs w:val="24"/>
        </w:rPr>
        <w:t xml:space="preserve"> by providing useful and interesting </w:t>
      </w:r>
      <w:r w:rsidR="00340D21">
        <w:rPr>
          <w:rFonts w:ascii="Times New Roman" w:hAnsi="Times New Roman" w:cs="Times New Roman"/>
          <w:sz w:val="24"/>
          <w:szCs w:val="24"/>
        </w:rPr>
        <w:t>findings about</w:t>
      </w:r>
      <w:r w:rsidR="00091332" w:rsidRPr="006922C1">
        <w:rPr>
          <w:rFonts w:ascii="Times New Roman" w:hAnsi="Times New Roman" w:cs="Times New Roman"/>
          <w:sz w:val="24"/>
          <w:szCs w:val="24"/>
        </w:rPr>
        <w:t xml:space="preserve"> how financial literacy and fear of COVID-19</w:t>
      </w:r>
      <w:r w:rsidR="00340D21">
        <w:rPr>
          <w:rFonts w:ascii="Times New Roman" w:hAnsi="Times New Roman" w:cs="Times New Roman"/>
          <w:sz w:val="24"/>
          <w:szCs w:val="24"/>
        </w:rPr>
        <w:t xml:space="preserve"> can</w:t>
      </w:r>
      <w:r w:rsidR="00013B52">
        <w:rPr>
          <w:rFonts w:ascii="Times New Roman" w:hAnsi="Times New Roman" w:cs="Times New Roman"/>
          <w:sz w:val="24"/>
          <w:szCs w:val="24"/>
        </w:rPr>
        <w:t xml:space="preserve"> impact financial</w:t>
      </w:r>
      <w:r w:rsidR="00091332" w:rsidRPr="006922C1">
        <w:rPr>
          <w:rFonts w:ascii="Times New Roman" w:hAnsi="Times New Roman" w:cs="Times New Roman"/>
          <w:sz w:val="24"/>
          <w:szCs w:val="24"/>
        </w:rPr>
        <w:t xml:space="preserve"> risk tolerance</w:t>
      </w:r>
      <w:r w:rsidR="009818E2" w:rsidRPr="004065F1">
        <w:rPr>
          <w:rFonts w:ascii="Times New Roman" w:hAnsi="Times New Roman" w:cs="Times New Roman"/>
          <w:sz w:val="24"/>
          <w:szCs w:val="24"/>
        </w:rPr>
        <w:t xml:space="preserve">. </w:t>
      </w:r>
      <w:r w:rsidR="0068141B">
        <w:rPr>
          <w:rFonts w:ascii="Times New Roman" w:hAnsi="Times New Roman" w:cs="Times New Roman"/>
          <w:sz w:val="24"/>
          <w:szCs w:val="24"/>
        </w:rPr>
        <w:t xml:space="preserve">The results have also </w:t>
      </w:r>
      <w:r w:rsidR="00C8516F">
        <w:rPr>
          <w:rFonts w:ascii="Times New Roman" w:hAnsi="Times New Roman" w:cs="Times New Roman"/>
          <w:sz w:val="24"/>
          <w:szCs w:val="24"/>
        </w:rPr>
        <w:t xml:space="preserve">provided support for the theory of planned behaviour. </w:t>
      </w:r>
      <w:r w:rsidR="009818E2" w:rsidRPr="004065F1">
        <w:rPr>
          <w:rFonts w:ascii="Times New Roman" w:hAnsi="Times New Roman" w:cs="Times New Roman"/>
          <w:sz w:val="24"/>
          <w:szCs w:val="24"/>
        </w:rPr>
        <w:t>Financial system participant</w:t>
      </w:r>
      <w:r w:rsidR="00013B52" w:rsidRPr="004065F1">
        <w:rPr>
          <w:rFonts w:ascii="Times New Roman" w:hAnsi="Times New Roman" w:cs="Times New Roman"/>
          <w:sz w:val="24"/>
          <w:szCs w:val="24"/>
        </w:rPr>
        <w:t>s can u</w:t>
      </w:r>
      <w:r w:rsidR="009818E2" w:rsidRPr="004065F1">
        <w:rPr>
          <w:rFonts w:ascii="Times New Roman" w:hAnsi="Times New Roman" w:cs="Times New Roman"/>
          <w:sz w:val="24"/>
          <w:szCs w:val="24"/>
        </w:rPr>
        <w:t>se the evidence provided by this study to make better quality decisions. The effects of the ongoing pandemic h</w:t>
      </w:r>
      <w:r w:rsidR="009440D1" w:rsidRPr="004065F1">
        <w:rPr>
          <w:rFonts w:ascii="Times New Roman" w:hAnsi="Times New Roman" w:cs="Times New Roman"/>
          <w:sz w:val="24"/>
          <w:szCs w:val="24"/>
        </w:rPr>
        <w:t>ave been highlighted s</w:t>
      </w:r>
      <w:r w:rsidR="00E941F7" w:rsidRPr="004065F1">
        <w:rPr>
          <w:rFonts w:ascii="Times New Roman" w:hAnsi="Times New Roman" w:cs="Times New Roman"/>
          <w:sz w:val="24"/>
          <w:szCs w:val="24"/>
        </w:rPr>
        <w:t xml:space="preserve">o the results can be </w:t>
      </w:r>
      <w:r w:rsidR="009B4246">
        <w:rPr>
          <w:rFonts w:ascii="Times New Roman" w:hAnsi="Times New Roman" w:cs="Times New Roman"/>
          <w:sz w:val="24"/>
          <w:szCs w:val="24"/>
        </w:rPr>
        <w:t>utiliz</w:t>
      </w:r>
      <w:r w:rsidR="009818E2" w:rsidRPr="004065F1">
        <w:rPr>
          <w:rFonts w:ascii="Times New Roman" w:hAnsi="Times New Roman" w:cs="Times New Roman"/>
          <w:sz w:val="24"/>
          <w:szCs w:val="24"/>
        </w:rPr>
        <w:t xml:space="preserve">ed by </w:t>
      </w:r>
      <w:r w:rsidR="004823E2" w:rsidRPr="004065F1">
        <w:rPr>
          <w:rFonts w:ascii="Times New Roman" w:hAnsi="Times New Roman" w:cs="Times New Roman"/>
          <w:sz w:val="24"/>
          <w:szCs w:val="24"/>
        </w:rPr>
        <w:t xml:space="preserve">financial system </w:t>
      </w:r>
      <w:r w:rsidR="00311B07" w:rsidRPr="004065F1">
        <w:rPr>
          <w:rFonts w:ascii="Times New Roman" w:hAnsi="Times New Roman" w:cs="Times New Roman"/>
          <w:sz w:val="24"/>
          <w:szCs w:val="24"/>
        </w:rPr>
        <w:t>authoriti</w:t>
      </w:r>
      <w:r w:rsidR="004823E2" w:rsidRPr="004065F1">
        <w:rPr>
          <w:rFonts w:ascii="Times New Roman" w:hAnsi="Times New Roman" w:cs="Times New Roman"/>
          <w:sz w:val="24"/>
          <w:szCs w:val="24"/>
        </w:rPr>
        <w:t xml:space="preserve">es </w:t>
      </w:r>
      <w:r w:rsidR="009818E2" w:rsidRPr="004065F1">
        <w:rPr>
          <w:rFonts w:ascii="Times New Roman" w:hAnsi="Times New Roman" w:cs="Times New Roman"/>
          <w:sz w:val="24"/>
          <w:szCs w:val="24"/>
        </w:rPr>
        <w:t>to make these</w:t>
      </w:r>
      <w:r w:rsidR="004823E2" w:rsidRPr="004065F1">
        <w:rPr>
          <w:rFonts w:ascii="Times New Roman" w:hAnsi="Times New Roman" w:cs="Times New Roman"/>
          <w:sz w:val="24"/>
          <w:szCs w:val="24"/>
        </w:rPr>
        <w:t xml:space="preserve"> systems more resilient. </w:t>
      </w:r>
      <w:r w:rsidR="00CE2AC6" w:rsidRPr="004065F1">
        <w:rPr>
          <w:rFonts w:ascii="Times New Roman" w:hAnsi="Times New Roman" w:cs="Times New Roman"/>
          <w:sz w:val="24"/>
          <w:szCs w:val="24"/>
        </w:rPr>
        <w:t xml:space="preserve">Gender differences </w:t>
      </w:r>
      <w:r w:rsidR="0068141B">
        <w:rPr>
          <w:rFonts w:ascii="Times New Roman" w:hAnsi="Times New Roman" w:cs="Times New Roman"/>
          <w:sz w:val="24"/>
          <w:szCs w:val="24"/>
        </w:rPr>
        <w:t>have</w:t>
      </w:r>
      <w:r w:rsidR="009B4246">
        <w:rPr>
          <w:rFonts w:ascii="Times New Roman" w:hAnsi="Times New Roman" w:cs="Times New Roman"/>
          <w:sz w:val="24"/>
          <w:szCs w:val="24"/>
        </w:rPr>
        <w:t xml:space="preserve"> been</w:t>
      </w:r>
      <w:r w:rsidR="009440D1" w:rsidRPr="004065F1">
        <w:rPr>
          <w:rFonts w:ascii="Times New Roman" w:hAnsi="Times New Roman" w:cs="Times New Roman"/>
          <w:sz w:val="24"/>
          <w:szCs w:val="24"/>
        </w:rPr>
        <w:t xml:space="preserve"> </w:t>
      </w:r>
      <w:r w:rsidR="00CE2AC6" w:rsidRPr="004065F1">
        <w:rPr>
          <w:rFonts w:ascii="Times New Roman" w:hAnsi="Times New Roman" w:cs="Times New Roman"/>
          <w:sz w:val="24"/>
          <w:szCs w:val="24"/>
        </w:rPr>
        <w:t>identified</w:t>
      </w:r>
      <w:r w:rsidR="009440D1" w:rsidRPr="004065F1">
        <w:rPr>
          <w:rFonts w:ascii="Times New Roman" w:hAnsi="Times New Roman" w:cs="Times New Roman"/>
          <w:sz w:val="24"/>
          <w:szCs w:val="24"/>
        </w:rPr>
        <w:t xml:space="preserve"> so </w:t>
      </w:r>
      <w:r w:rsidR="00CE2AC6" w:rsidRPr="004065F1">
        <w:rPr>
          <w:rFonts w:ascii="Times New Roman" w:hAnsi="Times New Roman" w:cs="Times New Roman"/>
          <w:sz w:val="24"/>
          <w:szCs w:val="24"/>
        </w:rPr>
        <w:t xml:space="preserve">financial institutions can </w:t>
      </w:r>
      <w:r w:rsidR="0068141B">
        <w:rPr>
          <w:rFonts w:ascii="Times New Roman" w:hAnsi="Times New Roman" w:cs="Times New Roman"/>
          <w:sz w:val="24"/>
          <w:szCs w:val="24"/>
        </w:rPr>
        <w:t xml:space="preserve">use these results to </w:t>
      </w:r>
      <w:r w:rsidR="009B4246">
        <w:rPr>
          <w:rFonts w:ascii="Times New Roman" w:hAnsi="Times New Roman" w:cs="Times New Roman"/>
          <w:sz w:val="24"/>
          <w:szCs w:val="24"/>
        </w:rPr>
        <w:t>customiz</w:t>
      </w:r>
      <w:r w:rsidR="001D4332">
        <w:rPr>
          <w:rFonts w:ascii="Times New Roman" w:hAnsi="Times New Roman" w:cs="Times New Roman"/>
          <w:sz w:val="24"/>
          <w:szCs w:val="24"/>
        </w:rPr>
        <w:t>e their offerings.</w:t>
      </w:r>
    </w:p>
    <w:p w14:paraId="49F8F151" w14:textId="25406F4B" w:rsidR="00FE0575" w:rsidRPr="0061092D" w:rsidRDefault="00E31741" w:rsidP="006B3313">
      <w:pPr>
        <w:spacing w:line="480" w:lineRule="auto"/>
        <w:ind w:firstLine="720"/>
        <w:jc w:val="both"/>
        <w:rPr>
          <w:rFonts w:ascii="Times New Roman" w:hAnsi="Times New Roman" w:cs="Times New Roman"/>
          <w:sz w:val="24"/>
          <w:szCs w:val="24"/>
        </w:rPr>
      </w:pPr>
      <w:r w:rsidRPr="0061092D">
        <w:rPr>
          <w:rFonts w:ascii="Times New Roman" w:hAnsi="Times New Roman" w:cs="Times New Roman"/>
          <w:i/>
          <w:sz w:val="24"/>
          <w:szCs w:val="24"/>
        </w:rPr>
        <w:lastRenderedPageBreak/>
        <w:t xml:space="preserve">Keywords: </w:t>
      </w:r>
      <w:r w:rsidRPr="0061092D">
        <w:rPr>
          <w:rFonts w:ascii="Times New Roman" w:hAnsi="Times New Roman" w:cs="Times New Roman"/>
          <w:sz w:val="24"/>
          <w:szCs w:val="24"/>
        </w:rPr>
        <w:t xml:space="preserve">Financial literacy, </w:t>
      </w:r>
      <w:r w:rsidR="00442FC2">
        <w:rPr>
          <w:rFonts w:ascii="Times New Roman" w:hAnsi="Times New Roman" w:cs="Times New Roman"/>
          <w:sz w:val="24"/>
          <w:szCs w:val="24"/>
        </w:rPr>
        <w:t xml:space="preserve">COVID-19, </w:t>
      </w:r>
      <w:r w:rsidRPr="0061092D">
        <w:rPr>
          <w:rFonts w:ascii="Times New Roman" w:hAnsi="Times New Roman" w:cs="Times New Roman"/>
          <w:sz w:val="24"/>
          <w:szCs w:val="24"/>
        </w:rPr>
        <w:t>Financial anxi</w:t>
      </w:r>
      <w:r w:rsidR="002B2D85">
        <w:rPr>
          <w:rFonts w:ascii="Times New Roman" w:hAnsi="Times New Roman" w:cs="Times New Roman"/>
          <w:sz w:val="24"/>
          <w:szCs w:val="24"/>
        </w:rPr>
        <w:t>ety, Investor optimism</w:t>
      </w:r>
      <w:r w:rsidRPr="0061092D">
        <w:rPr>
          <w:rFonts w:ascii="Times New Roman" w:hAnsi="Times New Roman" w:cs="Times New Roman"/>
          <w:sz w:val="24"/>
          <w:szCs w:val="24"/>
        </w:rPr>
        <w:t xml:space="preserve">, </w:t>
      </w:r>
      <w:r w:rsidR="00D45589" w:rsidRPr="0061092D">
        <w:rPr>
          <w:rFonts w:ascii="Times New Roman" w:hAnsi="Times New Roman" w:cs="Times New Roman"/>
          <w:sz w:val="24"/>
          <w:szCs w:val="24"/>
        </w:rPr>
        <w:t>Financ</w:t>
      </w:r>
      <w:r w:rsidR="009818E2">
        <w:rPr>
          <w:rFonts w:ascii="Times New Roman" w:hAnsi="Times New Roman" w:cs="Times New Roman"/>
          <w:sz w:val="24"/>
          <w:szCs w:val="24"/>
        </w:rPr>
        <w:t>ial risk tolerance</w:t>
      </w:r>
      <w:r w:rsidR="009B4246">
        <w:rPr>
          <w:rFonts w:ascii="Times New Roman" w:hAnsi="Times New Roman" w:cs="Times New Roman"/>
          <w:sz w:val="24"/>
          <w:szCs w:val="24"/>
        </w:rPr>
        <w:t>, Gender, Education</w:t>
      </w:r>
    </w:p>
    <w:p w14:paraId="6E4E96DA" w14:textId="77777777" w:rsidR="00C31A9F" w:rsidRPr="00B35D89" w:rsidRDefault="00355AF6" w:rsidP="006E3098">
      <w:pPr>
        <w:pStyle w:val="Heading1"/>
        <w:numPr>
          <w:ilvl w:val="0"/>
          <w:numId w:val="17"/>
        </w:numPr>
        <w:spacing w:line="480" w:lineRule="auto"/>
        <w:jc w:val="center"/>
        <w:rPr>
          <w:b/>
        </w:rPr>
      </w:pPr>
      <w:bookmarkStart w:id="1" w:name="_Toc102309767"/>
      <w:r w:rsidRPr="00B35D89">
        <w:rPr>
          <w:b/>
        </w:rPr>
        <w:t>I</w:t>
      </w:r>
      <w:r w:rsidR="0061092D" w:rsidRPr="00B35D89">
        <w:rPr>
          <w:b/>
        </w:rPr>
        <w:t>ntroduction</w:t>
      </w:r>
      <w:bookmarkEnd w:id="1"/>
    </w:p>
    <w:p w14:paraId="4884CE0C" w14:textId="4F5FF9AB" w:rsidR="00FB20F9" w:rsidRDefault="00E13402" w:rsidP="006E3098">
      <w:pPr>
        <w:spacing w:line="480" w:lineRule="auto"/>
        <w:ind w:left="284" w:firstLine="720"/>
        <w:jc w:val="both"/>
        <w:rPr>
          <w:rFonts w:ascii="Times New Roman" w:hAnsi="Times New Roman" w:cs="Times New Roman"/>
          <w:sz w:val="24"/>
          <w:szCs w:val="24"/>
        </w:rPr>
      </w:pPr>
      <w:r w:rsidRPr="0061092D">
        <w:rPr>
          <w:rFonts w:ascii="Times New Roman" w:hAnsi="Times New Roman" w:cs="Times New Roman"/>
          <w:sz w:val="24"/>
          <w:szCs w:val="24"/>
        </w:rPr>
        <w:t xml:space="preserve">At the end of 2019, a </w:t>
      </w:r>
      <w:r w:rsidR="00E37EC5" w:rsidRPr="0061092D">
        <w:rPr>
          <w:rFonts w:ascii="Times New Roman" w:hAnsi="Times New Roman" w:cs="Times New Roman"/>
          <w:sz w:val="24"/>
          <w:szCs w:val="24"/>
        </w:rPr>
        <w:t xml:space="preserve">disease </w:t>
      </w:r>
      <w:r w:rsidR="00311B07">
        <w:rPr>
          <w:rFonts w:ascii="Times New Roman" w:hAnsi="Times New Roman" w:cs="Times New Roman"/>
          <w:sz w:val="24"/>
          <w:szCs w:val="24"/>
        </w:rPr>
        <w:t xml:space="preserve">(COVID-19) </w:t>
      </w:r>
      <w:r w:rsidR="00E37EC5" w:rsidRPr="0061092D">
        <w:rPr>
          <w:rFonts w:ascii="Times New Roman" w:hAnsi="Times New Roman" w:cs="Times New Roman"/>
          <w:sz w:val="24"/>
          <w:szCs w:val="24"/>
        </w:rPr>
        <w:t>caused b</w:t>
      </w:r>
      <w:r w:rsidR="009818E2">
        <w:rPr>
          <w:rFonts w:ascii="Times New Roman" w:hAnsi="Times New Roman" w:cs="Times New Roman"/>
          <w:sz w:val="24"/>
          <w:szCs w:val="24"/>
        </w:rPr>
        <w:t xml:space="preserve">y a novel coronavirus was </w:t>
      </w:r>
      <w:r w:rsidRPr="0061092D">
        <w:rPr>
          <w:rFonts w:ascii="Times New Roman" w:hAnsi="Times New Roman" w:cs="Times New Roman"/>
          <w:sz w:val="24"/>
          <w:szCs w:val="24"/>
        </w:rPr>
        <w:t>reported in China</w:t>
      </w:r>
      <w:r w:rsidR="000C6107" w:rsidRPr="0061092D">
        <w:rPr>
          <w:rFonts w:ascii="Times New Roman" w:hAnsi="Times New Roman" w:cs="Times New Roman"/>
          <w:sz w:val="24"/>
          <w:szCs w:val="24"/>
        </w:rPr>
        <w:t xml:space="preserve">. By </w:t>
      </w:r>
      <w:r w:rsidRPr="0061092D">
        <w:rPr>
          <w:rFonts w:ascii="Times New Roman" w:hAnsi="Times New Roman" w:cs="Times New Roman"/>
          <w:sz w:val="24"/>
          <w:szCs w:val="24"/>
        </w:rPr>
        <w:t>March 2020, COVID-19</w:t>
      </w:r>
      <w:r w:rsidR="000C6107" w:rsidRPr="0061092D">
        <w:rPr>
          <w:rFonts w:ascii="Times New Roman" w:hAnsi="Times New Roman" w:cs="Times New Roman"/>
          <w:sz w:val="24"/>
          <w:szCs w:val="24"/>
        </w:rPr>
        <w:t xml:space="preserve"> had </w:t>
      </w:r>
      <w:r w:rsidR="00E37EC5" w:rsidRPr="0061092D">
        <w:rPr>
          <w:rFonts w:ascii="Times New Roman" w:hAnsi="Times New Roman" w:cs="Times New Roman"/>
          <w:sz w:val="24"/>
          <w:szCs w:val="24"/>
        </w:rPr>
        <w:t>k</w:t>
      </w:r>
      <w:r w:rsidRPr="0061092D">
        <w:rPr>
          <w:rFonts w:ascii="Times New Roman" w:hAnsi="Times New Roman" w:cs="Times New Roman"/>
          <w:sz w:val="24"/>
          <w:szCs w:val="24"/>
        </w:rPr>
        <w:t>illed thousands</w:t>
      </w:r>
      <w:r w:rsidR="000C6107" w:rsidRPr="0061092D">
        <w:rPr>
          <w:rFonts w:ascii="Times New Roman" w:hAnsi="Times New Roman" w:cs="Times New Roman"/>
          <w:sz w:val="24"/>
          <w:szCs w:val="24"/>
        </w:rPr>
        <w:t xml:space="preserve"> </w:t>
      </w:r>
      <w:r w:rsidR="00013B52">
        <w:rPr>
          <w:rFonts w:ascii="Times New Roman" w:hAnsi="Times New Roman" w:cs="Times New Roman"/>
          <w:sz w:val="24"/>
          <w:szCs w:val="24"/>
        </w:rPr>
        <w:t xml:space="preserve">of people </w:t>
      </w:r>
      <w:r w:rsidR="000C6107" w:rsidRPr="0061092D">
        <w:rPr>
          <w:rFonts w:ascii="Times New Roman" w:hAnsi="Times New Roman" w:cs="Times New Roman"/>
          <w:sz w:val="24"/>
          <w:szCs w:val="24"/>
        </w:rPr>
        <w:t>across the world</w:t>
      </w:r>
      <w:r w:rsidRPr="0061092D">
        <w:rPr>
          <w:rFonts w:ascii="Times New Roman" w:hAnsi="Times New Roman" w:cs="Times New Roman"/>
          <w:sz w:val="24"/>
          <w:szCs w:val="24"/>
        </w:rPr>
        <w:t xml:space="preserve"> (</w:t>
      </w:r>
      <w:r w:rsidRPr="002B2D85">
        <w:rPr>
          <w:rFonts w:ascii="Times New Roman" w:hAnsi="Times New Roman" w:cs="Times New Roman"/>
          <w:sz w:val="24"/>
          <w:szCs w:val="24"/>
        </w:rPr>
        <w:t>Albulescu, 2021</w:t>
      </w:r>
      <w:r w:rsidR="002A2FC3">
        <w:rPr>
          <w:rFonts w:ascii="Times New Roman" w:hAnsi="Times New Roman" w:cs="Times New Roman"/>
          <w:sz w:val="24"/>
          <w:szCs w:val="24"/>
        </w:rPr>
        <w:t xml:space="preserve">). Following this, </w:t>
      </w:r>
      <w:r w:rsidR="00B76C36" w:rsidRPr="002A2FC3">
        <w:rPr>
          <w:rFonts w:ascii="Times New Roman" w:hAnsi="Times New Roman" w:cs="Times New Roman"/>
          <w:sz w:val="24"/>
          <w:szCs w:val="24"/>
        </w:rPr>
        <w:t xml:space="preserve">World Health </w:t>
      </w:r>
      <w:r w:rsidR="00BD0088" w:rsidRPr="002A2FC3">
        <w:rPr>
          <w:rFonts w:ascii="Times New Roman" w:hAnsi="Times New Roman" w:cs="Times New Roman"/>
          <w:sz w:val="24"/>
          <w:szCs w:val="24"/>
        </w:rPr>
        <w:t>Organization</w:t>
      </w:r>
      <w:r w:rsidR="002D3C93" w:rsidRPr="002A2FC3">
        <w:rPr>
          <w:rFonts w:ascii="Times New Roman" w:hAnsi="Times New Roman" w:cs="Times New Roman"/>
          <w:sz w:val="24"/>
          <w:szCs w:val="24"/>
        </w:rPr>
        <w:t xml:space="preserve"> (WHO)</w:t>
      </w:r>
      <w:r w:rsidR="002A2FC3">
        <w:rPr>
          <w:rFonts w:ascii="Times New Roman" w:hAnsi="Times New Roman" w:cs="Times New Roman"/>
          <w:sz w:val="24"/>
          <w:szCs w:val="24"/>
        </w:rPr>
        <w:t xml:space="preserve"> announced that</w:t>
      </w:r>
      <w:r w:rsidR="002A2FC3" w:rsidRPr="002A2FC3">
        <w:rPr>
          <w:rFonts w:ascii="Times New Roman" w:hAnsi="Times New Roman" w:cs="Times New Roman"/>
          <w:sz w:val="24"/>
          <w:szCs w:val="24"/>
        </w:rPr>
        <w:t xml:space="preserve"> a pandemic</w:t>
      </w:r>
      <w:r w:rsidR="002A2FC3">
        <w:rPr>
          <w:rFonts w:ascii="Times New Roman" w:hAnsi="Times New Roman" w:cs="Times New Roman"/>
          <w:sz w:val="24"/>
          <w:szCs w:val="24"/>
        </w:rPr>
        <w:t xml:space="preserve"> had struck</w:t>
      </w:r>
      <w:r w:rsidR="00E153B3" w:rsidRPr="002A2FC3">
        <w:rPr>
          <w:rFonts w:ascii="Times New Roman" w:hAnsi="Times New Roman" w:cs="Times New Roman"/>
          <w:sz w:val="24"/>
          <w:szCs w:val="24"/>
        </w:rPr>
        <w:t>. A pandemic</w:t>
      </w:r>
      <w:r w:rsidR="009818E2" w:rsidRPr="002A2FC3">
        <w:rPr>
          <w:rFonts w:ascii="Times New Roman" w:hAnsi="Times New Roman" w:cs="Times New Roman"/>
          <w:sz w:val="24"/>
          <w:szCs w:val="24"/>
        </w:rPr>
        <w:t>,</w:t>
      </w:r>
      <w:r w:rsidR="00E153B3" w:rsidRPr="002A2FC3">
        <w:rPr>
          <w:rFonts w:ascii="Times New Roman" w:hAnsi="Times New Roman" w:cs="Times New Roman"/>
          <w:sz w:val="24"/>
          <w:szCs w:val="24"/>
        </w:rPr>
        <w:t xml:space="preserve"> </w:t>
      </w:r>
      <w:r w:rsidR="002A2FC3">
        <w:rPr>
          <w:rFonts w:ascii="Times New Roman" w:hAnsi="Times New Roman" w:cs="Times New Roman"/>
          <w:sz w:val="24"/>
          <w:szCs w:val="24"/>
        </w:rPr>
        <w:t>of</w:t>
      </w:r>
      <w:r w:rsidR="00E37EC5" w:rsidRPr="002A2FC3">
        <w:rPr>
          <w:rFonts w:ascii="Times New Roman" w:hAnsi="Times New Roman" w:cs="Times New Roman"/>
          <w:sz w:val="24"/>
          <w:szCs w:val="24"/>
        </w:rPr>
        <w:t xml:space="preserve"> this scale</w:t>
      </w:r>
      <w:r w:rsidR="009818E2">
        <w:rPr>
          <w:rFonts w:ascii="Times New Roman" w:hAnsi="Times New Roman" w:cs="Times New Roman"/>
          <w:sz w:val="24"/>
          <w:szCs w:val="24"/>
        </w:rPr>
        <w:t>,</w:t>
      </w:r>
      <w:r w:rsidR="00E37EC5" w:rsidRPr="002B2D85">
        <w:rPr>
          <w:rFonts w:ascii="Times New Roman" w:hAnsi="Times New Roman" w:cs="Times New Roman"/>
          <w:sz w:val="24"/>
          <w:szCs w:val="24"/>
        </w:rPr>
        <w:t xml:space="preserve"> has not been witnessed in more than a cen</w:t>
      </w:r>
      <w:r w:rsidR="00E153B3">
        <w:rPr>
          <w:rFonts w:ascii="Times New Roman" w:hAnsi="Times New Roman" w:cs="Times New Roman"/>
          <w:sz w:val="24"/>
          <w:szCs w:val="24"/>
        </w:rPr>
        <w:t>tury (Ali</w:t>
      </w:r>
      <w:r w:rsidR="004F7D77">
        <w:rPr>
          <w:rFonts w:ascii="Times New Roman" w:hAnsi="Times New Roman" w:cs="Times New Roman"/>
          <w:sz w:val="24"/>
          <w:szCs w:val="24"/>
        </w:rPr>
        <w:t>, Alam</w:t>
      </w:r>
      <w:r w:rsidR="00E153B3">
        <w:rPr>
          <w:rFonts w:ascii="Times New Roman" w:hAnsi="Times New Roman" w:cs="Times New Roman"/>
          <w:sz w:val="24"/>
          <w:szCs w:val="24"/>
        </w:rPr>
        <w:t xml:space="preserve"> et al.,</w:t>
      </w:r>
      <w:r w:rsidRPr="002B2D85">
        <w:rPr>
          <w:rFonts w:ascii="Times New Roman" w:hAnsi="Times New Roman" w:cs="Times New Roman"/>
          <w:sz w:val="24"/>
          <w:szCs w:val="24"/>
        </w:rPr>
        <w:t xml:space="preserve"> 2020) and it has changed life as we knew it significantly.</w:t>
      </w:r>
      <w:r w:rsidR="00311B07" w:rsidRPr="002B2D85">
        <w:rPr>
          <w:rFonts w:ascii="Times New Roman" w:hAnsi="Times New Roman" w:cs="Times New Roman"/>
          <w:sz w:val="24"/>
          <w:szCs w:val="24"/>
        </w:rPr>
        <w:t xml:space="preserve"> </w:t>
      </w:r>
      <w:r w:rsidRPr="002B2D85">
        <w:rPr>
          <w:rFonts w:ascii="Times New Roman" w:hAnsi="Times New Roman" w:cs="Times New Roman"/>
          <w:sz w:val="24"/>
          <w:szCs w:val="24"/>
        </w:rPr>
        <w:t>In attempts to control the spread of this infection, c</w:t>
      </w:r>
      <w:r w:rsidR="00E37EC5" w:rsidRPr="002B2D85">
        <w:rPr>
          <w:rFonts w:ascii="Times New Roman" w:hAnsi="Times New Roman" w:cs="Times New Roman"/>
          <w:sz w:val="24"/>
          <w:szCs w:val="24"/>
        </w:rPr>
        <w:t>ountries implemented stay-a</w:t>
      </w:r>
      <w:r w:rsidR="00A84194" w:rsidRPr="002B2D85">
        <w:rPr>
          <w:rFonts w:ascii="Times New Roman" w:hAnsi="Times New Roman" w:cs="Times New Roman"/>
          <w:sz w:val="24"/>
          <w:szCs w:val="24"/>
        </w:rPr>
        <w:t>t-home orders, business closure</w:t>
      </w:r>
      <w:r w:rsidR="00E37EC5" w:rsidRPr="002B2D85">
        <w:rPr>
          <w:rFonts w:ascii="Times New Roman" w:hAnsi="Times New Roman" w:cs="Times New Roman"/>
          <w:sz w:val="24"/>
          <w:szCs w:val="24"/>
        </w:rPr>
        <w:t xml:space="preserve"> and </w:t>
      </w:r>
      <w:r w:rsidR="0011779E" w:rsidRPr="002B2D85">
        <w:rPr>
          <w:rFonts w:ascii="Times New Roman" w:hAnsi="Times New Roman" w:cs="Times New Roman"/>
          <w:sz w:val="24"/>
          <w:szCs w:val="24"/>
        </w:rPr>
        <w:t xml:space="preserve">other </w:t>
      </w:r>
      <w:r w:rsidR="00E37EC5" w:rsidRPr="002B2D85">
        <w:rPr>
          <w:rFonts w:ascii="Times New Roman" w:hAnsi="Times New Roman" w:cs="Times New Roman"/>
          <w:sz w:val="24"/>
          <w:szCs w:val="24"/>
        </w:rPr>
        <w:t>similar actions</w:t>
      </w:r>
      <w:r w:rsidRPr="002B2D85">
        <w:rPr>
          <w:rFonts w:ascii="Times New Roman" w:hAnsi="Times New Roman" w:cs="Times New Roman"/>
          <w:sz w:val="24"/>
          <w:szCs w:val="24"/>
        </w:rPr>
        <w:t xml:space="preserve"> (Akhtaru</w:t>
      </w:r>
      <w:r w:rsidR="00E153B3">
        <w:rPr>
          <w:rFonts w:ascii="Times New Roman" w:hAnsi="Times New Roman" w:cs="Times New Roman"/>
          <w:sz w:val="24"/>
          <w:szCs w:val="24"/>
        </w:rPr>
        <w:t>zzaman et al.,</w:t>
      </w:r>
      <w:r w:rsidR="003A749D" w:rsidRPr="002B2D85">
        <w:rPr>
          <w:rFonts w:ascii="Times New Roman" w:hAnsi="Times New Roman" w:cs="Times New Roman"/>
          <w:sz w:val="24"/>
          <w:szCs w:val="24"/>
        </w:rPr>
        <w:t xml:space="preserve"> 2021</w:t>
      </w:r>
      <w:r w:rsidRPr="002B2D85">
        <w:rPr>
          <w:rFonts w:ascii="Times New Roman" w:hAnsi="Times New Roman" w:cs="Times New Roman"/>
          <w:sz w:val="24"/>
          <w:szCs w:val="24"/>
        </w:rPr>
        <w:t>). However, these came w</w:t>
      </w:r>
      <w:r w:rsidR="0011779E" w:rsidRPr="002B2D85">
        <w:rPr>
          <w:rFonts w:ascii="Times New Roman" w:hAnsi="Times New Roman" w:cs="Times New Roman"/>
          <w:sz w:val="24"/>
          <w:szCs w:val="24"/>
        </w:rPr>
        <w:t>ith their own problems</w:t>
      </w:r>
      <w:r w:rsidR="00E153B3">
        <w:rPr>
          <w:rFonts w:ascii="Times New Roman" w:hAnsi="Times New Roman" w:cs="Times New Roman"/>
          <w:sz w:val="24"/>
          <w:szCs w:val="24"/>
        </w:rPr>
        <w:t xml:space="preserve"> </w:t>
      </w:r>
      <w:r w:rsidR="00311B07" w:rsidRPr="002B2D85">
        <w:rPr>
          <w:rFonts w:ascii="Times New Roman" w:hAnsi="Times New Roman" w:cs="Times New Roman"/>
          <w:sz w:val="24"/>
          <w:szCs w:val="24"/>
        </w:rPr>
        <w:t>such</w:t>
      </w:r>
      <w:r w:rsidR="00A84194" w:rsidRPr="002B2D85">
        <w:rPr>
          <w:rFonts w:ascii="Times New Roman" w:hAnsi="Times New Roman" w:cs="Times New Roman"/>
          <w:sz w:val="24"/>
          <w:szCs w:val="24"/>
        </w:rPr>
        <w:t xml:space="preserve"> as</w:t>
      </w:r>
      <w:r w:rsidR="0011779E" w:rsidRPr="002B2D85">
        <w:rPr>
          <w:rFonts w:ascii="Times New Roman" w:hAnsi="Times New Roman" w:cs="Times New Roman"/>
          <w:sz w:val="24"/>
          <w:szCs w:val="24"/>
        </w:rPr>
        <w:t xml:space="preserve"> </w:t>
      </w:r>
      <w:r w:rsidRPr="002B2D85">
        <w:rPr>
          <w:rFonts w:ascii="Times New Roman" w:hAnsi="Times New Roman" w:cs="Times New Roman"/>
          <w:sz w:val="24"/>
          <w:szCs w:val="24"/>
        </w:rPr>
        <w:t>price</w:t>
      </w:r>
      <w:r w:rsidR="00BD4E71">
        <w:rPr>
          <w:rFonts w:ascii="Times New Roman" w:hAnsi="Times New Roman" w:cs="Times New Roman"/>
          <w:sz w:val="24"/>
          <w:szCs w:val="24"/>
        </w:rPr>
        <w:t xml:space="preserve"> declines in security markets. As a result, r</w:t>
      </w:r>
      <w:r w:rsidRPr="002B2D85">
        <w:rPr>
          <w:rFonts w:ascii="Times New Roman" w:hAnsi="Times New Roman" w:cs="Times New Roman"/>
          <w:sz w:val="24"/>
          <w:szCs w:val="24"/>
        </w:rPr>
        <w:t>esearch</w:t>
      </w:r>
      <w:r w:rsidR="00A66327">
        <w:rPr>
          <w:rFonts w:ascii="Times New Roman" w:hAnsi="Times New Roman" w:cs="Times New Roman"/>
          <w:sz w:val="24"/>
          <w:szCs w:val="24"/>
        </w:rPr>
        <w:t>ers</w:t>
      </w:r>
      <w:r w:rsidRPr="002B2D85">
        <w:rPr>
          <w:rFonts w:ascii="Times New Roman" w:hAnsi="Times New Roman" w:cs="Times New Roman"/>
          <w:sz w:val="24"/>
          <w:szCs w:val="24"/>
        </w:rPr>
        <w:t xml:space="preserve"> </w:t>
      </w:r>
      <w:r w:rsidR="00FB20F9">
        <w:rPr>
          <w:rFonts w:ascii="Times New Roman" w:hAnsi="Times New Roman" w:cs="Times New Roman"/>
          <w:sz w:val="24"/>
          <w:szCs w:val="24"/>
        </w:rPr>
        <w:t xml:space="preserve">have </w:t>
      </w:r>
      <w:r w:rsidR="0011779E" w:rsidRPr="002B2D85">
        <w:rPr>
          <w:rFonts w:ascii="Times New Roman" w:hAnsi="Times New Roman" w:cs="Times New Roman"/>
          <w:sz w:val="24"/>
          <w:szCs w:val="24"/>
        </w:rPr>
        <w:t>discovered t</w:t>
      </w:r>
      <w:r w:rsidRPr="002B2D85">
        <w:rPr>
          <w:rFonts w:ascii="Times New Roman" w:hAnsi="Times New Roman" w:cs="Times New Roman"/>
          <w:sz w:val="24"/>
          <w:szCs w:val="24"/>
        </w:rPr>
        <w:t xml:space="preserve">hat </w:t>
      </w:r>
      <w:r w:rsidR="00311B07" w:rsidRPr="002B2D85">
        <w:rPr>
          <w:rFonts w:ascii="Times New Roman" w:hAnsi="Times New Roman" w:cs="Times New Roman"/>
          <w:sz w:val="24"/>
          <w:szCs w:val="24"/>
        </w:rPr>
        <w:t>COVID-19</w:t>
      </w:r>
      <w:r w:rsidR="00FB20F9">
        <w:rPr>
          <w:rFonts w:ascii="Times New Roman" w:hAnsi="Times New Roman" w:cs="Times New Roman"/>
          <w:sz w:val="24"/>
          <w:szCs w:val="24"/>
        </w:rPr>
        <w:t xml:space="preserve"> has</w:t>
      </w:r>
      <w:r w:rsidR="0011779E" w:rsidRPr="002B2D85">
        <w:rPr>
          <w:rFonts w:ascii="Times New Roman" w:hAnsi="Times New Roman" w:cs="Times New Roman"/>
          <w:sz w:val="24"/>
          <w:szCs w:val="24"/>
        </w:rPr>
        <w:t xml:space="preserve"> </w:t>
      </w:r>
      <w:r w:rsidRPr="002B2D85">
        <w:rPr>
          <w:rFonts w:ascii="Times New Roman" w:hAnsi="Times New Roman" w:cs="Times New Roman"/>
          <w:sz w:val="24"/>
          <w:szCs w:val="24"/>
        </w:rPr>
        <w:t>negative</w:t>
      </w:r>
      <w:r w:rsidR="0011779E" w:rsidRPr="002B2D85">
        <w:rPr>
          <w:rFonts w:ascii="Times New Roman" w:hAnsi="Times New Roman" w:cs="Times New Roman"/>
          <w:sz w:val="24"/>
          <w:szCs w:val="24"/>
        </w:rPr>
        <w:t>ly</w:t>
      </w:r>
      <w:r w:rsidRPr="002B2D85">
        <w:rPr>
          <w:rFonts w:ascii="Times New Roman" w:hAnsi="Times New Roman" w:cs="Times New Roman"/>
          <w:sz w:val="24"/>
          <w:szCs w:val="24"/>
        </w:rPr>
        <w:t xml:space="preserve"> impa</w:t>
      </w:r>
      <w:r w:rsidR="00DA755C" w:rsidRPr="002B2D85">
        <w:rPr>
          <w:rFonts w:ascii="Times New Roman" w:hAnsi="Times New Roman" w:cs="Times New Roman"/>
          <w:sz w:val="24"/>
          <w:szCs w:val="24"/>
        </w:rPr>
        <w:t>cted financial</w:t>
      </w:r>
      <w:r w:rsidR="00BD4E71">
        <w:rPr>
          <w:rFonts w:ascii="Times New Roman" w:hAnsi="Times New Roman" w:cs="Times New Roman"/>
          <w:sz w:val="24"/>
          <w:szCs w:val="24"/>
        </w:rPr>
        <w:t xml:space="preserve"> markets</w:t>
      </w:r>
      <w:r w:rsidR="0011779E" w:rsidRPr="002B2D85">
        <w:rPr>
          <w:rFonts w:ascii="Times New Roman" w:hAnsi="Times New Roman" w:cs="Times New Roman"/>
          <w:sz w:val="24"/>
          <w:szCs w:val="24"/>
        </w:rPr>
        <w:t xml:space="preserve"> from</w:t>
      </w:r>
      <w:r w:rsidR="005B4491" w:rsidRPr="002B2D85">
        <w:rPr>
          <w:rFonts w:ascii="Times New Roman" w:hAnsi="Times New Roman" w:cs="Times New Roman"/>
          <w:sz w:val="24"/>
          <w:szCs w:val="24"/>
        </w:rPr>
        <w:t xml:space="preserve"> Asia to Europe to</w:t>
      </w:r>
      <w:r w:rsidR="00442FC2">
        <w:rPr>
          <w:rFonts w:ascii="Times New Roman" w:hAnsi="Times New Roman" w:cs="Times New Roman"/>
          <w:sz w:val="24"/>
          <w:szCs w:val="24"/>
        </w:rPr>
        <w:t xml:space="preserve"> North </w:t>
      </w:r>
      <w:r w:rsidR="000C16A6" w:rsidRPr="00323E15">
        <w:rPr>
          <w:rFonts w:ascii="Times New Roman" w:hAnsi="Times New Roman" w:cs="Times New Roman"/>
          <w:sz w:val="24"/>
          <w:szCs w:val="24"/>
        </w:rPr>
        <w:t xml:space="preserve">America </w:t>
      </w:r>
      <w:r w:rsidR="004F7D77">
        <w:rPr>
          <w:rFonts w:ascii="Times New Roman" w:hAnsi="Times New Roman" w:cs="Times New Roman"/>
          <w:sz w:val="24"/>
          <w:szCs w:val="24"/>
        </w:rPr>
        <w:t>(He</w:t>
      </w:r>
      <w:r w:rsidR="000C16A6" w:rsidRPr="006922C1">
        <w:rPr>
          <w:rFonts w:ascii="Times New Roman" w:hAnsi="Times New Roman" w:cs="Times New Roman"/>
          <w:sz w:val="24"/>
          <w:szCs w:val="24"/>
        </w:rPr>
        <w:t xml:space="preserve"> et al.,</w:t>
      </w:r>
      <w:r w:rsidRPr="006922C1">
        <w:rPr>
          <w:rFonts w:ascii="Times New Roman" w:hAnsi="Times New Roman" w:cs="Times New Roman"/>
          <w:sz w:val="24"/>
          <w:szCs w:val="24"/>
        </w:rPr>
        <w:t xml:space="preserve"> 2020).</w:t>
      </w:r>
      <w:r w:rsidR="001711FB">
        <w:rPr>
          <w:rFonts w:ascii="Times New Roman" w:hAnsi="Times New Roman" w:cs="Times New Roman"/>
          <w:sz w:val="24"/>
          <w:szCs w:val="24"/>
        </w:rPr>
        <w:t xml:space="preserve"> </w:t>
      </w:r>
      <w:r w:rsidR="002A2FC3" w:rsidRPr="002A2FC3">
        <w:rPr>
          <w:rFonts w:ascii="Times New Roman" w:hAnsi="Times New Roman" w:cs="Times New Roman"/>
          <w:sz w:val="24"/>
          <w:szCs w:val="24"/>
        </w:rPr>
        <w:t xml:space="preserve">These </w:t>
      </w:r>
      <w:r w:rsidR="001711FB" w:rsidRPr="002A2FC3">
        <w:rPr>
          <w:rFonts w:ascii="Times New Roman" w:hAnsi="Times New Roman" w:cs="Times New Roman"/>
          <w:sz w:val="24"/>
          <w:szCs w:val="24"/>
        </w:rPr>
        <w:t>b</w:t>
      </w:r>
      <w:r w:rsidR="000F0E0B" w:rsidRPr="002A2FC3">
        <w:rPr>
          <w:rFonts w:ascii="Times New Roman" w:hAnsi="Times New Roman" w:cs="Times New Roman"/>
          <w:sz w:val="24"/>
          <w:szCs w:val="24"/>
        </w:rPr>
        <w:t xml:space="preserve">lack swan events </w:t>
      </w:r>
      <w:r w:rsidR="005B4491" w:rsidRPr="002A2FC3">
        <w:rPr>
          <w:rFonts w:ascii="Times New Roman" w:hAnsi="Times New Roman" w:cs="Times New Roman"/>
          <w:sz w:val="24"/>
          <w:szCs w:val="24"/>
        </w:rPr>
        <w:t>ca</w:t>
      </w:r>
      <w:r w:rsidR="00013B52" w:rsidRPr="002A2FC3">
        <w:rPr>
          <w:rFonts w:ascii="Times New Roman" w:hAnsi="Times New Roman" w:cs="Times New Roman"/>
          <w:sz w:val="24"/>
          <w:szCs w:val="24"/>
        </w:rPr>
        <w:t xml:space="preserve">use </w:t>
      </w:r>
      <w:r w:rsidR="002A2FC3" w:rsidRPr="002A2FC3">
        <w:rPr>
          <w:rFonts w:ascii="Times New Roman" w:hAnsi="Times New Roman" w:cs="Times New Roman"/>
          <w:sz w:val="24"/>
          <w:szCs w:val="24"/>
        </w:rPr>
        <w:t xml:space="preserve">psychological distress </w:t>
      </w:r>
      <w:r w:rsidR="00013B52" w:rsidRPr="002A2FC3">
        <w:rPr>
          <w:rFonts w:ascii="Times New Roman" w:hAnsi="Times New Roman" w:cs="Times New Roman"/>
          <w:sz w:val="24"/>
          <w:szCs w:val="24"/>
        </w:rPr>
        <w:t xml:space="preserve">in financial markets </w:t>
      </w:r>
      <w:r w:rsidR="005B4491" w:rsidRPr="002A2FC3">
        <w:rPr>
          <w:rFonts w:ascii="Times New Roman" w:hAnsi="Times New Roman" w:cs="Times New Roman"/>
          <w:sz w:val="24"/>
          <w:szCs w:val="24"/>
        </w:rPr>
        <w:t>and lead to a strong</w:t>
      </w:r>
      <w:r w:rsidR="00BD4E71" w:rsidRPr="002A2FC3">
        <w:rPr>
          <w:rFonts w:ascii="Times New Roman" w:hAnsi="Times New Roman" w:cs="Times New Roman"/>
          <w:sz w:val="24"/>
          <w:szCs w:val="24"/>
        </w:rPr>
        <w:t xml:space="preserve"> negative</w:t>
      </w:r>
      <w:r w:rsidR="000C16A6" w:rsidRPr="002A2FC3">
        <w:rPr>
          <w:rFonts w:ascii="Times New Roman" w:hAnsi="Times New Roman" w:cs="Times New Roman"/>
          <w:sz w:val="24"/>
          <w:szCs w:val="24"/>
        </w:rPr>
        <w:t xml:space="preserve"> response</w:t>
      </w:r>
      <w:r w:rsidR="000C16A6">
        <w:rPr>
          <w:rFonts w:ascii="Times New Roman" w:hAnsi="Times New Roman" w:cs="Times New Roman"/>
          <w:sz w:val="24"/>
          <w:szCs w:val="24"/>
        </w:rPr>
        <w:t xml:space="preserve"> (Burch et al., 2016).  Similarly</w:t>
      </w:r>
      <w:r w:rsidR="00442FC2">
        <w:rPr>
          <w:rFonts w:ascii="Times New Roman" w:hAnsi="Times New Roman" w:cs="Times New Roman"/>
          <w:sz w:val="24"/>
          <w:szCs w:val="24"/>
        </w:rPr>
        <w:t>,</w:t>
      </w:r>
      <w:r w:rsidR="000C16A6">
        <w:rPr>
          <w:rFonts w:ascii="Times New Roman" w:hAnsi="Times New Roman" w:cs="Times New Roman"/>
          <w:sz w:val="24"/>
          <w:szCs w:val="24"/>
        </w:rPr>
        <w:t xml:space="preserve"> </w:t>
      </w:r>
      <w:r w:rsidR="005B4491" w:rsidRPr="002B2D85">
        <w:rPr>
          <w:rFonts w:ascii="Times New Roman" w:hAnsi="Times New Roman" w:cs="Times New Roman"/>
          <w:sz w:val="24"/>
          <w:szCs w:val="24"/>
        </w:rPr>
        <w:t xml:space="preserve">this </w:t>
      </w:r>
      <w:r w:rsidR="00A84194" w:rsidRPr="002B2D85">
        <w:rPr>
          <w:rFonts w:ascii="Times New Roman" w:hAnsi="Times New Roman" w:cs="Times New Roman"/>
          <w:sz w:val="24"/>
          <w:szCs w:val="24"/>
        </w:rPr>
        <w:t>pandemic has generated</w:t>
      </w:r>
      <w:r w:rsidR="005B4491" w:rsidRPr="002B2D85">
        <w:rPr>
          <w:rFonts w:ascii="Times New Roman" w:hAnsi="Times New Roman" w:cs="Times New Roman"/>
          <w:sz w:val="24"/>
          <w:szCs w:val="24"/>
        </w:rPr>
        <w:t xml:space="preserve"> a high level of u</w:t>
      </w:r>
      <w:r w:rsidR="00311B07" w:rsidRPr="002B2D85">
        <w:rPr>
          <w:rFonts w:ascii="Times New Roman" w:hAnsi="Times New Roman" w:cs="Times New Roman"/>
          <w:sz w:val="24"/>
          <w:szCs w:val="24"/>
        </w:rPr>
        <w:t xml:space="preserve">ncertainty and panic across the </w:t>
      </w:r>
      <w:r w:rsidR="00442FC2">
        <w:rPr>
          <w:rFonts w:ascii="Times New Roman" w:hAnsi="Times New Roman" w:cs="Times New Roman"/>
          <w:sz w:val="24"/>
          <w:szCs w:val="24"/>
        </w:rPr>
        <w:t>world</w:t>
      </w:r>
      <w:r w:rsidR="005B4491" w:rsidRPr="002B2D85">
        <w:rPr>
          <w:rFonts w:ascii="Times New Roman" w:hAnsi="Times New Roman" w:cs="Times New Roman"/>
          <w:sz w:val="24"/>
          <w:szCs w:val="24"/>
        </w:rPr>
        <w:t xml:space="preserve"> which has negatively affe</w:t>
      </w:r>
      <w:r w:rsidR="000C16A6">
        <w:rPr>
          <w:rFonts w:ascii="Times New Roman" w:hAnsi="Times New Roman" w:cs="Times New Roman"/>
          <w:sz w:val="24"/>
          <w:szCs w:val="24"/>
        </w:rPr>
        <w:t xml:space="preserve">cted </w:t>
      </w:r>
      <w:r w:rsidR="00BD4E71">
        <w:rPr>
          <w:rFonts w:ascii="Times New Roman" w:hAnsi="Times New Roman" w:cs="Times New Roman"/>
          <w:sz w:val="24"/>
          <w:szCs w:val="24"/>
        </w:rPr>
        <w:t>the financial system</w:t>
      </w:r>
      <w:r w:rsidR="000C16A6">
        <w:rPr>
          <w:rFonts w:ascii="Times New Roman" w:hAnsi="Times New Roman" w:cs="Times New Roman"/>
          <w:sz w:val="24"/>
          <w:szCs w:val="24"/>
        </w:rPr>
        <w:t xml:space="preserve"> (Talwar et al., </w:t>
      </w:r>
      <w:r w:rsidR="005B4491" w:rsidRPr="002B2D85">
        <w:rPr>
          <w:rFonts w:ascii="Times New Roman" w:hAnsi="Times New Roman" w:cs="Times New Roman"/>
          <w:sz w:val="24"/>
          <w:szCs w:val="24"/>
        </w:rPr>
        <w:t>2021).</w:t>
      </w:r>
      <w:r w:rsidR="0011779E" w:rsidRPr="002B2D85">
        <w:rPr>
          <w:rFonts w:ascii="Times New Roman" w:hAnsi="Times New Roman" w:cs="Times New Roman"/>
          <w:sz w:val="24"/>
          <w:szCs w:val="24"/>
        </w:rPr>
        <w:t xml:space="preserve"> </w:t>
      </w:r>
    </w:p>
    <w:p w14:paraId="5E86BA69" w14:textId="2089D2B4" w:rsidR="00BD4E71" w:rsidRDefault="00223FA2" w:rsidP="00BD4E71">
      <w:pPr>
        <w:spacing w:line="480" w:lineRule="auto"/>
        <w:ind w:left="284" w:firstLine="720"/>
        <w:jc w:val="both"/>
        <w:rPr>
          <w:rFonts w:ascii="Times New Roman" w:hAnsi="Times New Roman" w:cs="Times New Roman"/>
          <w:sz w:val="24"/>
          <w:szCs w:val="24"/>
        </w:rPr>
      </w:pPr>
      <w:r w:rsidRPr="00DD3EBE">
        <w:rPr>
          <w:rFonts w:ascii="Times New Roman" w:hAnsi="Times New Roman" w:cs="Times New Roman"/>
          <w:sz w:val="24"/>
          <w:szCs w:val="24"/>
        </w:rPr>
        <w:t>Psychological problems, such as anxiety, have been observed to come into existence during disease outbreaks</w:t>
      </w:r>
      <w:r w:rsidR="00BD4E71">
        <w:rPr>
          <w:rFonts w:ascii="Times New Roman" w:hAnsi="Times New Roman" w:cs="Times New Roman"/>
          <w:sz w:val="24"/>
          <w:szCs w:val="24"/>
        </w:rPr>
        <w:t xml:space="preserve"> in the past also</w:t>
      </w:r>
      <w:r w:rsidR="004F7D77">
        <w:rPr>
          <w:rFonts w:ascii="Times New Roman" w:hAnsi="Times New Roman" w:cs="Times New Roman"/>
          <w:sz w:val="24"/>
          <w:szCs w:val="24"/>
        </w:rPr>
        <w:t xml:space="preserve"> (Cheng et al., 2004</w:t>
      </w:r>
      <w:r w:rsidRPr="00DD3EBE">
        <w:rPr>
          <w:rFonts w:ascii="Times New Roman" w:hAnsi="Times New Roman" w:cs="Times New Roman"/>
          <w:sz w:val="24"/>
          <w:szCs w:val="24"/>
        </w:rPr>
        <w:t>; Chua et al., 2004). Importantly, ev</w:t>
      </w:r>
      <w:r w:rsidR="00BD4E71">
        <w:rPr>
          <w:rFonts w:ascii="Times New Roman" w:hAnsi="Times New Roman" w:cs="Times New Roman"/>
          <w:sz w:val="24"/>
          <w:szCs w:val="24"/>
        </w:rPr>
        <w:t>en when these events have ended</w:t>
      </w:r>
      <w:r w:rsidRPr="00DD3EBE">
        <w:rPr>
          <w:rFonts w:ascii="Times New Roman" w:hAnsi="Times New Roman" w:cs="Times New Roman"/>
          <w:sz w:val="24"/>
          <w:szCs w:val="24"/>
        </w:rPr>
        <w:t xml:space="preserve"> the negative effects on human psychology have been found to continue for years (Lancee et al., 2008; Liu et al., 2012). During the ongoing pandemic</w:t>
      </w:r>
      <w:r w:rsidR="00BD4E71">
        <w:rPr>
          <w:rFonts w:ascii="Times New Roman" w:hAnsi="Times New Roman" w:cs="Times New Roman"/>
          <w:sz w:val="24"/>
          <w:szCs w:val="24"/>
        </w:rPr>
        <w:t xml:space="preserve"> also</w:t>
      </w:r>
      <w:r w:rsidRPr="00DD3EBE">
        <w:rPr>
          <w:rFonts w:ascii="Times New Roman" w:hAnsi="Times New Roman" w:cs="Times New Roman"/>
          <w:sz w:val="24"/>
          <w:szCs w:val="24"/>
        </w:rPr>
        <w:t>, research has revealed a decline in mental health (</w:t>
      </w:r>
      <w:r w:rsidR="00DD3EBE" w:rsidRPr="00DD3EBE">
        <w:rPr>
          <w:rFonts w:ascii="Times New Roman" w:hAnsi="Times New Roman" w:cs="Times New Roman"/>
          <w:sz w:val="24"/>
          <w:szCs w:val="24"/>
        </w:rPr>
        <w:t xml:space="preserve">Sonderskov et al., 2020). </w:t>
      </w:r>
      <w:r w:rsidRPr="00DD3EBE">
        <w:rPr>
          <w:rFonts w:ascii="Times New Roman" w:hAnsi="Times New Roman" w:cs="Times New Roman"/>
          <w:sz w:val="24"/>
          <w:szCs w:val="24"/>
        </w:rPr>
        <w:t>This is why the area of behavioural</w:t>
      </w:r>
      <w:r w:rsidR="00DD3EBE">
        <w:rPr>
          <w:rFonts w:ascii="Times New Roman" w:hAnsi="Times New Roman" w:cs="Times New Roman"/>
          <w:sz w:val="24"/>
          <w:szCs w:val="24"/>
        </w:rPr>
        <w:t xml:space="preserve"> finance is important in</w:t>
      </w:r>
      <w:r w:rsidR="00BD4E71">
        <w:rPr>
          <w:rFonts w:ascii="Times New Roman" w:hAnsi="Times New Roman" w:cs="Times New Roman"/>
          <w:sz w:val="24"/>
          <w:szCs w:val="24"/>
        </w:rPr>
        <w:t xml:space="preserve"> research today.</w:t>
      </w:r>
      <w:r w:rsidR="00DD3EBE">
        <w:rPr>
          <w:rFonts w:ascii="Times New Roman" w:hAnsi="Times New Roman" w:cs="Times New Roman"/>
          <w:sz w:val="24"/>
          <w:szCs w:val="24"/>
        </w:rPr>
        <w:t xml:space="preserve"> Such studies can help to understand and </w:t>
      </w:r>
      <w:r w:rsidR="00DD3EBE">
        <w:rPr>
          <w:rFonts w:ascii="Times New Roman" w:hAnsi="Times New Roman" w:cs="Times New Roman"/>
          <w:sz w:val="24"/>
          <w:szCs w:val="24"/>
        </w:rPr>
        <w:lastRenderedPageBreak/>
        <w:t xml:space="preserve">shape </w:t>
      </w:r>
      <w:r w:rsidR="00BD4E71">
        <w:rPr>
          <w:rFonts w:ascii="Times New Roman" w:hAnsi="Times New Roman" w:cs="Times New Roman"/>
          <w:sz w:val="24"/>
          <w:szCs w:val="24"/>
        </w:rPr>
        <w:t>behaviour in financial contexts, for improved financial system health.</w:t>
      </w:r>
      <w:r w:rsidR="00BD4E71">
        <w:t xml:space="preserve"> </w:t>
      </w:r>
      <w:r w:rsidR="00BD4E71">
        <w:rPr>
          <w:rFonts w:ascii="Times New Roman" w:hAnsi="Times New Roman" w:cs="Times New Roman"/>
          <w:sz w:val="24"/>
          <w:szCs w:val="24"/>
        </w:rPr>
        <w:t>Taking into consideration</w:t>
      </w:r>
      <w:r w:rsidR="00A84194" w:rsidRPr="002B2D85">
        <w:rPr>
          <w:rFonts w:ascii="Times New Roman" w:hAnsi="Times New Roman" w:cs="Times New Roman"/>
          <w:sz w:val="24"/>
          <w:szCs w:val="24"/>
        </w:rPr>
        <w:t xml:space="preserve"> the importance of this outbreak</w:t>
      </w:r>
      <w:r w:rsidR="00846B52" w:rsidRPr="002B2D85">
        <w:rPr>
          <w:rFonts w:ascii="Times New Roman" w:hAnsi="Times New Roman" w:cs="Times New Roman"/>
          <w:sz w:val="24"/>
          <w:szCs w:val="24"/>
        </w:rPr>
        <w:t xml:space="preserve"> for</w:t>
      </w:r>
      <w:r w:rsidR="00013B52">
        <w:rPr>
          <w:rFonts w:ascii="Times New Roman" w:hAnsi="Times New Roman" w:cs="Times New Roman"/>
          <w:sz w:val="24"/>
          <w:szCs w:val="24"/>
        </w:rPr>
        <w:t xml:space="preserve"> human</w:t>
      </w:r>
      <w:r w:rsidR="00A66327">
        <w:rPr>
          <w:rFonts w:ascii="Times New Roman" w:hAnsi="Times New Roman" w:cs="Times New Roman"/>
          <w:sz w:val="24"/>
          <w:szCs w:val="24"/>
        </w:rPr>
        <w:t xml:space="preserve"> psychology and</w:t>
      </w:r>
      <w:r w:rsidR="00846B52" w:rsidRPr="002B2D85">
        <w:rPr>
          <w:rFonts w:ascii="Times New Roman" w:hAnsi="Times New Roman" w:cs="Times New Roman"/>
          <w:sz w:val="24"/>
          <w:szCs w:val="24"/>
        </w:rPr>
        <w:t xml:space="preserve"> financial system </w:t>
      </w:r>
      <w:r w:rsidR="00846B52" w:rsidRPr="002A2FC3">
        <w:rPr>
          <w:rFonts w:ascii="Times New Roman" w:hAnsi="Times New Roman" w:cs="Times New Roman"/>
          <w:sz w:val="24"/>
          <w:szCs w:val="24"/>
        </w:rPr>
        <w:t>stability</w:t>
      </w:r>
      <w:r w:rsidR="00BD4E71" w:rsidRPr="002A2FC3">
        <w:rPr>
          <w:rFonts w:ascii="Times New Roman" w:hAnsi="Times New Roman" w:cs="Times New Roman"/>
          <w:sz w:val="24"/>
          <w:szCs w:val="24"/>
        </w:rPr>
        <w:t>, COVID-19</w:t>
      </w:r>
      <w:r w:rsidR="002A2FC3" w:rsidRPr="002A2FC3">
        <w:rPr>
          <w:rFonts w:ascii="Times New Roman" w:hAnsi="Times New Roman" w:cs="Times New Roman"/>
          <w:sz w:val="24"/>
          <w:szCs w:val="24"/>
        </w:rPr>
        <w:t xml:space="preserve"> fear</w:t>
      </w:r>
      <w:r w:rsidR="00BD4E71" w:rsidRPr="002A2FC3">
        <w:rPr>
          <w:rFonts w:ascii="Times New Roman" w:hAnsi="Times New Roman" w:cs="Times New Roman"/>
          <w:sz w:val="24"/>
          <w:szCs w:val="24"/>
        </w:rPr>
        <w:t xml:space="preserve"> </w:t>
      </w:r>
      <w:r w:rsidR="002A2FC3">
        <w:rPr>
          <w:rFonts w:ascii="Times New Roman" w:hAnsi="Times New Roman" w:cs="Times New Roman"/>
          <w:sz w:val="24"/>
          <w:szCs w:val="24"/>
        </w:rPr>
        <w:t xml:space="preserve">and </w:t>
      </w:r>
      <w:r w:rsidR="00BD4E71" w:rsidRPr="002A2FC3">
        <w:rPr>
          <w:rFonts w:ascii="Times New Roman" w:hAnsi="Times New Roman" w:cs="Times New Roman"/>
          <w:sz w:val="24"/>
          <w:szCs w:val="24"/>
        </w:rPr>
        <w:t>financial anxiety as well</w:t>
      </w:r>
      <w:r w:rsidR="00BD4E71">
        <w:rPr>
          <w:rFonts w:ascii="Times New Roman" w:hAnsi="Times New Roman" w:cs="Times New Roman"/>
          <w:sz w:val="24"/>
          <w:szCs w:val="24"/>
        </w:rPr>
        <w:t xml:space="preserve"> as</w:t>
      </w:r>
      <w:r w:rsidR="00A66327">
        <w:rPr>
          <w:rFonts w:ascii="Times New Roman" w:hAnsi="Times New Roman" w:cs="Times New Roman"/>
          <w:sz w:val="24"/>
          <w:szCs w:val="24"/>
        </w:rPr>
        <w:t xml:space="preserve"> investor optimism</w:t>
      </w:r>
      <w:r w:rsidR="00BD4E71">
        <w:rPr>
          <w:rFonts w:ascii="Times New Roman" w:hAnsi="Times New Roman" w:cs="Times New Roman"/>
          <w:sz w:val="24"/>
          <w:szCs w:val="24"/>
        </w:rPr>
        <w:t xml:space="preserve"> have been included</w:t>
      </w:r>
      <w:r w:rsidR="00A66327">
        <w:rPr>
          <w:rFonts w:ascii="Times New Roman" w:hAnsi="Times New Roman" w:cs="Times New Roman"/>
          <w:sz w:val="24"/>
          <w:szCs w:val="24"/>
        </w:rPr>
        <w:t xml:space="preserve"> </w:t>
      </w:r>
      <w:r w:rsidR="00BD4E71">
        <w:rPr>
          <w:rFonts w:ascii="Times New Roman" w:hAnsi="Times New Roman" w:cs="Times New Roman"/>
          <w:sz w:val="24"/>
          <w:szCs w:val="24"/>
        </w:rPr>
        <w:t>in this study’s</w:t>
      </w:r>
      <w:r w:rsidR="0011779E" w:rsidRPr="002B2D85">
        <w:rPr>
          <w:rFonts w:ascii="Times New Roman" w:hAnsi="Times New Roman" w:cs="Times New Roman"/>
          <w:sz w:val="24"/>
          <w:szCs w:val="24"/>
        </w:rPr>
        <w:t xml:space="preserve"> framework.</w:t>
      </w:r>
    </w:p>
    <w:p w14:paraId="29E170BC" w14:textId="7326D7DD" w:rsidR="00DF53EC" w:rsidRPr="002A2FC3" w:rsidRDefault="00737498" w:rsidP="00BD4E71">
      <w:pPr>
        <w:spacing w:line="480" w:lineRule="auto"/>
        <w:ind w:left="284" w:firstLine="720"/>
        <w:jc w:val="both"/>
      </w:pPr>
      <w:r>
        <w:rPr>
          <w:rFonts w:ascii="Times New Roman" w:hAnsi="Times New Roman" w:cs="Times New Roman"/>
          <w:sz w:val="24"/>
          <w:szCs w:val="24"/>
        </w:rPr>
        <w:t xml:space="preserve"> </w:t>
      </w:r>
      <w:r w:rsidR="00846B52" w:rsidRPr="002B2D85">
        <w:rPr>
          <w:rFonts w:ascii="Times New Roman" w:hAnsi="Times New Roman" w:cs="Times New Roman"/>
          <w:sz w:val="24"/>
          <w:szCs w:val="24"/>
        </w:rPr>
        <w:t>In t</w:t>
      </w:r>
      <w:r w:rsidR="0011779E" w:rsidRPr="002B2D85">
        <w:rPr>
          <w:rFonts w:ascii="Times New Roman" w:hAnsi="Times New Roman" w:cs="Times New Roman"/>
          <w:sz w:val="24"/>
          <w:szCs w:val="24"/>
        </w:rPr>
        <w:t>he financial setting,</w:t>
      </w:r>
      <w:r w:rsidR="00846B52" w:rsidRPr="002B2D85">
        <w:rPr>
          <w:rFonts w:ascii="Times New Roman" w:hAnsi="Times New Roman" w:cs="Times New Roman"/>
          <w:sz w:val="24"/>
          <w:szCs w:val="24"/>
        </w:rPr>
        <w:t xml:space="preserve"> literacy is </w:t>
      </w:r>
      <w:r w:rsidR="001E7BFF">
        <w:rPr>
          <w:rFonts w:ascii="Times New Roman" w:hAnsi="Times New Roman" w:cs="Times New Roman"/>
          <w:sz w:val="24"/>
          <w:szCs w:val="24"/>
        </w:rPr>
        <w:t xml:space="preserve">also </w:t>
      </w:r>
      <w:r w:rsidR="00846B52" w:rsidRPr="002B2D85">
        <w:rPr>
          <w:rFonts w:ascii="Times New Roman" w:hAnsi="Times New Roman" w:cs="Times New Roman"/>
          <w:sz w:val="24"/>
          <w:szCs w:val="24"/>
        </w:rPr>
        <w:t xml:space="preserve">an important factor (Grable &amp; Joo, 1999). </w:t>
      </w:r>
      <w:r>
        <w:rPr>
          <w:rFonts w:ascii="Times New Roman" w:hAnsi="Times New Roman" w:cs="Times New Roman"/>
          <w:sz w:val="24"/>
          <w:szCs w:val="24"/>
        </w:rPr>
        <w:t>Research has found that more literate individuals are more likely to choose safer investment options (</w:t>
      </w:r>
      <w:r w:rsidR="005B5365">
        <w:rPr>
          <w:rFonts w:ascii="Times New Roman" w:hAnsi="Times New Roman" w:cs="Times New Roman"/>
          <w:sz w:val="24"/>
          <w:szCs w:val="24"/>
        </w:rPr>
        <w:t>Hastings et al.</w:t>
      </w:r>
      <w:r w:rsidRPr="00737498">
        <w:rPr>
          <w:rFonts w:ascii="Times New Roman" w:hAnsi="Times New Roman" w:cs="Times New Roman"/>
          <w:sz w:val="24"/>
          <w:szCs w:val="24"/>
        </w:rPr>
        <w:t>, 2011</w:t>
      </w:r>
      <w:r w:rsidR="00BD4E71">
        <w:rPr>
          <w:rFonts w:ascii="Times New Roman" w:hAnsi="Times New Roman" w:cs="Times New Roman"/>
          <w:sz w:val="24"/>
          <w:szCs w:val="24"/>
        </w:rPr>
        <w:t>; Hastings &amp; Tejeda-Ashton, 2008</w:t>
      </w:r>
      <w:r>
        <w:rPr>
          <w:rFonts w:ascii="Times New Roman" w:hAnsi="Times New Roman" w:cs="Times New Roman"/>
          <w:sz w:val="24"/>
          <w:szCs w:val="24"/>
        </w:rPr>
        <w:t xml:space="preserve">) because these cause less financial anxiety. </w:t>
      </w:r>
      <w:r w:rsidR="00BD4E71">
        <w:rPr>
          <w:rFonts w:ascii="Times New Roman" w:hAnsi="Times New Roman" w:cs="Times New Roman"/>
          <w:sz w:val="24"/>
          <w:szCs w:val="24"/>
        </w:rPr>
        <w:t xml:space="preserve">To find out more, financial literacy has been incorporated in this study’s model. </w:t>
      </w:r>
      <w:r w:rsidR="006E1932" w:rsidRPr="002B2D85">
        <w:rPr>
          <w:rFonts w:ascii="Times New Roman" w:hAnsi="Times New Roman" w:cs="Times New Roman"/>
          <w:sz w:val="24"/>
          <w:szCs w:val="24"/>
        </w:rPr>
        <w:t>Interestin</w:t>
      </w:r>
      <w:r w:rsidR="00FB20F9">
        <w:rPr>
          <w:rFonts w:ascii="Times New Roman" w:hAnsi="Times New Roman" w:cs="Times New Roman"/>
          <w:sz w:val="24"/>
          <w:szCs w:val="24"/>
        </w:rPr>
        <w:t xml:space="preserve">gly, </w:t>
      </w:r>
      <w:r w:rsidR="006E1932" w:rsidRPr="002B2D85">
        <w:rPr>
          <w:rFonts w:ascii="Times New Roman" w:hAnsi="Times New Roman" w:cs="Times New Roman"/>
          <w:sz w:val="24"/>
          <w:szCs w:val="24"/>
        </w:rPr>
        <w:t>gender can</w:t>
      </w:r>
      <w:r w:rsidR="007048A7" w:rsidRPr="002B2D85">
        <w:rPr>
          <w:rFonts w:ascii="Times New Roman" w:hAnsi="Times New Roman" w:cs="Times New Roman"/>
          <w:sz w:val="24"/>
          <w:szCs w:val="24"/>
        </w:rPr>
        <w:t xml:space="preserve"> influence</w:t>
      </w:r>
      <w:r>
        <w:rPr>
          <w:rFonts w:ascii="Times New Roman" w:hAnsi="Times New Roman" w:cs="Times New Roman"/>
          <w:sz w:val="24"/>
          <w:szCs w:val="24"/>
        </w:rPr>
        <w:t xml:space="preserve"> an individual in </w:t>
      </w:r>
      <w:r w:rsidR="00BD4E71">
        <w:rPr>
          <w:rFonts w:ascii="Times New Roman" w:hAnsi="Times New Roman" w:cs="Times New Roman"/>
          <w:sz w:val="24"/>
          <w:szCs w:val="24"/>
        </w:rPr>
        <w:t xml:space="preserve">these </w:t>
      </w:r>
      <w:r>
        <w:rPr>
          <w:rFonts w:ascii="Times New Roman" w:hAnsi="Times New Roman" w:cs="Times New Roman"/>
          <w:sz w:val="24"/>
          <w:szCs w:val="24"/>
        </w:rPr>
        <w:t>financial contexts</w:t>
      </w:r>
      <w:r w:rsidR="00122F74">
        <w:rPr>
          <w:rFonts w:ascii="Times New Roman" w:hAnsi="Times New Roman" w:cs="Times New Roman"/>
          <w:sz w:val="24"/>
          <w:szCs w:val="24"/>
        </w:rPr>
        <w:t xml:space="preserve"> </w:t>
      </w:r>
      <w:r w:rsidR="007048A7" w:rsidRPr="002B2D85">
        <w:rPr>
          <w:rFonts w:ascii="Times New Roman" w:hAnsi="Times New Roman" w:cs="Times New Roman"/>
          <w:sz w:val="24"/>
          <w:szCs w:val="24"/>
        </w:rPr>
        <w:t>(</w:t>
      </w:r>
      <w:r w:rsidR="000C16A6">
        <w:rPr>
          <w:rFonts w:ascii="Times New Roman" w:hAnsi="Times New Roman" w:cs="Times New Roman"/>
          <w:sz w:val="24"/>
          <w:szCs w:val="24"/>
        </w:rPr>
        <w:t>Croson &amp; Gneezy, 2009; Dohmen et al.,</w:t>
      </w:r>
      <w:r w:rsidR="007048A7" w:rsidRPr="002B2D85">
        <w:rPr>
          <w:rFonts w:ascii="Times New Roman" w:hAnsi="Times New Roman" w:cs="Times New Roman"/>
          <w:sz w:val="24"/>
          <w:szCs w:val="24"/>
        </w:rPr>
        <w:t xml:space="preserve"> 2011</w:t>
      </w:r>
      <w:r w:rsidR="00122F74">
        <w:rPr>
          <w:rFonts w:ascii="Times New Roman" w:hAnsi="Times New Roman" w:cs="Times New Roman"/>
          <w:sz w:val="24"/>
          <w:szCs w:val="24"/>
        </w:rPr>
        <w:t>; Grable, 2000</w:t>
      </w:r>
      <w:r w:rsidR="007048A7" w:rsidRPr="002B2D85">
        <w:rPr>
          <w:rFonts w:ascii="Times New Roman" w:hAnsi="Times New Roman" w:cs="Times New Roman"/>
          <w:sz w:val="24"/>
          <w:szCs w:val="24"/>
        </w:rPr>
        <w:t xml:space="preserve">). </w:t>
      </w:r>
      <w:r w:rsidR="006E1932" w:rsidRPr="0003064B">
        <w:rPr>
          <w:rFonts w:ascii="Times New Roman" w:hAnsi="Times New Roman" w:cs="Times New Roman"/>
          <w:sz w:val="24"/>
          <w:szCs w:val="24"/>
        </w:rPr>
        <w:t>So</w:t>
      </w:r>
      <w:r w:rsidR="003D1BB1">
        <w:rPr>
          <w:rFonts w:ascii="Times New Roman" w:hAnsi="Times New Roman" w:cs="Times New Roman"/>
          <w:sz w:val="24"/>
          <w:szCs w:val="24"/>
        </w:rPr>
        <w:t>,</w:t>
      </w:r>
      <w:r w:rsidR="00BD4E71">
        <w:rPr>
          <w:rFonts w:ascii="Times New Roman" w:hAnsi="Times New Roman" w:cs="Times New Roman"/>
          <w:sz w:val="24"/>
          <w:szCs w:val="24"/>
        </w:rPr>
        <w:t xml:space="preserve"> </w:t>
      </w:r>
      <w:r w:rsidR="001A79AA" w:rsidRPr="002B2D85">
        <w:rPr>
          <w:rFonts w:ascii="Times New Roman" w:hAnsi="Times New Roman" w:cs="Times New Roman"/>
          <w:sz w:val="24"/>
          <w:szCs w:val="24"/>
        </w:rPr>
        <w:t xml:space="preserve">gender </w:t>
      </w:r>
      <w:r w:rsidR="00BD4E71">
        <w:rPr>
          <w:rFonts w:ascii="Times New Roman" w:hAnsi="Times New Roman" w:cs="Times New Roman"/>
          <w:sz w:val="24"/>
          <w:szCs w:val="24"/>
        </w:rPr>
        <w:t xml:space="preserve">has been </w:t>
      </w:r>
      <w:r w:rsidR="00BD4E71" w:rsidRPr="002A2FC3">
        <w:rPr>
          <w:rFonts w:ascii="Times New Roman" w:hAnsi="Times New Roman" w:cs="Times New Roman"/>
          <w:sz w:val="24"/>
          <w:szCs w:val="24"/>
        </w:rPr>
        <w:t>incorporated as a</w:t>
      </w:r>
      <w:r w:rsidR="001A79AA" w:rsidRPr="002A2FC3">
        <w:rPr>
          <w:rFonts w:ascii="Times New Roman" w:hAnsi="Times New Roman" w:cs="Times New Roman"/>
          <w:sz w:val="24"/>
          <w:szCs w:val="24"/>
        </w:rPr>
        <w:t xml:space="preserve"> moderat</w:t>
      </w:r>
      <w:r w:rsidR="00DF53EC" w:rsidRPr="002A2FC3">
        <w:rPr>
          <w:rFonts w:ascii="Times New Roman" w:hAnsi="Times New Roman" w:cs="Times New Roman"/>
          <w:sz w:val="24"/>
          <w:szCs w:val="24"/>
        </w:rPr>
        <w:t>i</w:t>
      </w:r>
      <w:r w:rsidR="00A66327" w:rsidRPr="002A2FC3">
        <w:rPr>
          <w:rFonts w:ascii="Times New Roman" w:hAnsi="Times New Roman" w:cs="Times New Roman"/>
          <w:sz w:val="24"/>
          <w:szCs w:val="24"/>
        </w:rPr>
        <w:t xml:space="preserve">ng variable, </w:t>
      </w:r>
      <w:r w:rsidR="002A2FC3" w:rsidRPr="002A2FC3">
        <w:rPr>
          <w:rFonts w:ascii="Times New Roman" w:hAnsi="Times New Roman" w:cs="Times New Roman"/>
          <w:sz w:val="24"/>
          <w:szCs w:val="24"/>
        </w:rPr>
        <w:t>for</w:t>
      </w:r>
      <w:r w:rsidR="00122F74" w:rsidRPr="002A2FC3">
        <w:rPr>
          <w:rFonts w:ascii="Times New Roman" w:hAnsi="Times New Roman" w:cs="Times New Roman"/>
          <w:sz w:val="24"/>
          <w:szCs w:val="24"/>
        </w:rPr>
        <w:t xml:space="preserve"> the </w:t>
      </w:r>
      <w:r w:rsidR="002A2FC3" w:rsidRPr="002A2FC3">
        <w:rPr>
          <w:rFonts w:ascii="Times New Roman" w:hAnsi="Times New Roman" w:cs="Times New Roman"/>
          <w:sz w:val="24"/>
          <w:szCs w:val="24"/>
        </w:rPr>
        <w:t xml:space="preserve">association of </w:t>
      </w:r>
      <w:r w:rsidR="00122F74" w:rsidRPr="002A2FC3">
        <w:rPr>
          <w:rFonts w:ascii="Times New Roman" w:hAnsi="Times New Roman" w:cs="Times New Roman"/>
          <w:sz w:val="24"/>
          <w:szCs w:val="24"/>
        </w:rPr>
        <w:t>COVID-19</w:t>
      </w:r>
      <w:r w:rsidR="002A2FC3" w:rsidRPr="002A2FC3">
        <w:rPr>
          <w:rFonts w:ascii="Times New Roman" w:hAnsi="Times New Roman" w:cs="Times New Roman"/>
          <w:sz w:val="24"/>
          <w:szCs w:val="24"/>
        </w:rPr>
        <w:t xml:space="preserve"> fear</w:t>
      </w:r>
      <w:r w:rsidR="00122F74" w:rsidRPr="002A2FC3">
        <w:rPr>
          <w:rFonts w:ascii="Times New Roman" w:hAnsi="Times New Roman" w:cs="Times New Roman"/>
          <w:sz w:val="24"/>
          <w:szCs w:val="24"/>
        </w:rPr>
        <w:t xml:space="preserve"> and financial anxiety.</w:t>
      </w:r>
      <w:r w:rsidR="00A66327" w:rsidRPr="002A2FC3">
        <w:rPr>
          <w:rFonts w:ascii="Times New Roman" w:hAnsi="Times New Roman" w:cs="Times New Roman"/>
          <w:sz w:val="24"/>
          <w:szCs w:val="24"/>
        </w:rPr>
        <w:t xml:space="preserve"> </w:t>
      </w:r>
      <w:r w:rsidRPr="002A2FC3">
        <w:rPr>
          <w:rFonts w:ascii="Times New Roman" w:hAnsi="Times New Roman" w:cs="Times New Roman"/>
          <w:sz w:val="24"/>
          <w:szCs w:val="24"/>
        </w:rPr>
        <w:t>I</w:t>
      </w:r>
      <w:r>
        <w:rPr>
          <w:rFonts w:ascii="Times New Roman" w:hAnsi="Times New Roman" w:cs="Times New Roman"/>
          <w:sz w:val="24"/>
          <w:szCs w:val="24"/>
        </w:rPr>
        <w:t xml:space="preserve">t </w:t>
      </w:r>
      <w:r w:rsidR="001E7BFF">
        <w:rPr>
          <w:rFonts w:ascii="Times New Roman" w:hAnsi="Times New Roman" w:cs="Times New Roman"/>
          <w:sz w:val="24"/>
          <w:szCs w:val="24"/>
        </w:rPr>
        <w:t>has been</w:t>
      </w:r>
      <w:r w:rsidR="00FB20F9">
        <w:rPr>
          <w:rFonts w:ascii="Times New Roman" w:hAnsi="Times New Roman" w:cs="Times New Roman"/>
          <w:sz w:val="24"/>
          <w:szCs w:val="24"/>
        </w:rPr>
        <w:t xml:space="preserve"> </w:t>
      </w:r>
      <w:r>
        <w:rPr>
          <w:rFonts w:ascii="Times New Roman" w:hAnsi="Times New Roman" w:cs="Times New Roman"/>
          <w:sz w:val="24"/>
          <w:szCs w:val="24"/>
        </w:rPr>
        <w:t>hi</w:t>
      </w:r>
      <w:r w:rsidR="00FB20F9">
        <w:rPr>
          <w:rFonts w:ascii="Times New Roman" w:hAnsi="Times New Roman" w:cs="Times New Roman"/>
          <w:sz w:val="24"/>
          <w:szCs w:val="24"/>
        </w:rPr>
        <w:t>ghlighted that</w:t>
      </w:r>
      <w:r w:rsidRPr="00B76C36">
        <w:rPr>
          <w:rFonts w:ascii="Times New Roman" w:hAnsi="Times New Roman" w:cs="Times New Roman"/>
          <w:sz w:val="24"/>
          <w:szCs w:val="24"/>
        </w:rPr>
        <w:t xml:space="preserve"> </w:t>
      </w:r>
      <w:r>
        <w:rPr>
          <w:rFonts w:ascii="Times New Roman" w:hAnsi="Times New Roman" w:cs="Times New Roman"/>
          <w:sz w:val="24"/>
          <w:szCs w:val="24"/>
        </w:rPr>
        <w:t>education affects decis</w:t>
      </w:r>
      <w:r w:rsidR="005B5365">
        <w:rPr>
          <w:rFonts w:ascii="Times New Roman" w:hAnsi="Times New Roman" w:cs="Times New Roman"/>
          <w:sz w:val="24"/>
          <w:szCs w:val="24"/>
        </w:rPr>
        <w:t xml:space="preserve">ion </w:t>
      </w:r>
      <w:r w:rsidR="00FB20F9">
        <w:rPr>
          <w:rFonts w:ascii="Times New Roman" w:hAnsi="Times New Roman" w:cs="Times New Roman"/>
          <w:sz w:val="24"/>
          <w:szCs w:val="24"/>
        </w:rPr>
        <w:t>making in financial context</w:t>
      </w:r>
      <w:r w:rsidR="001E7BFF">
        <w:rPr>
          <w:rFonts w:ascii="Times New Roman" w:hAnsi="Times New Roman" w:cs="Times New Roman"/>
          <w:sz w:val="24"/>
          <w:szCs w:val="24"/>
        </w:rPr>
        <w:t>s</w:t>
      </w:r>
      <w:r>
        <w:rPr>
          <w:rFonts w:ascii="Times New Roman" w:hAnsi="Times New Roman" w:cs="Times New Roman"/>
          <w:sz w:val="24"/>
          <w:szCs w:val="24"/>
        </w:rPr>
        <w:t xml:space="preserve"> </w:t>
      </w:r>
      <w:r w:rsidRPr="00B76C36">
        <w:rPr>
          <w:rFonts w:ascii="Times New Roman" w:hAnsi="Times New Roman" w:cs="Times New Roman"/>
          <w:sz w:val="24"/>
          <w:szCs w:val="24"/>
        </w:rPr>
        <w:t>(</w:t>
      </w:r>
      <w:r w:rsidRPr="00737498">
        <w:rPr>
          <w:rFonts w:ascii="Times New Roman" w:hAnsi="Times New Roman" w:cs="Times New Roman"/>
          <w:sz w:val="24"/>
          <w:szCs w:val="24"/>
        </w:rPr>
        <w:t>Thank</w:t>
      </w:r>
      <w:r w:rsidR="002A2FC3">
        <w:rPr>
          <w:rFonts w:ascii="Times New Roman" w:hAnsi="Times New Roman" w:cs="Times New Roman"/>
          <w:sz w:val="24"/>
          <w:szCs w:val="24"/>
        </w:rPr>
        <w:t xml:space="preserve">i &amp; Baser, 2019). </w:t>
      </w:r>
      <w:r w:rsidR="002A2FC3" w:rsidRPr="002A2FC3">
        <w:rPr>
          <w:rFonts w:ascii="Times New Roman" w:hAnsi="Times New Roman" w:cs="Times New Roman"/>
          <w:sz w:val="24"/>
          <w:szCs w:val="24"/>
        </w:rPr>
        <w:t xml:space="preserve">Specifically, people </w:t>
      </w:r>
      <w:r w:rsidRPr="002A2FC3">
        <w:rPr>
          <w:rFonts w:ascii="Times New Roman" w:hAnsi="Times New Roman" w:cs="Times New Roman"/>
          <w:sz w:val="24"/>
          <w:szCs w:val="24"/>
        </w:rPr>
        <w:t xml:space="preserve">with </w:t>
      </w:r>
      <w:r w:rsidR="002A2FC3" w:rsidRPr="002A2FC3">
        <w:rPr>
          <w:rFonts w:ascii="Times New Roman" w:hAnsi="Times New Roman" w:cs="Times New Roman"/>
          <w:sz w:val="24"/>
          <w:szCs w:val="24"/>
        </w:rPr>
        <w:t xml:space="preserve">more </w:t>
      </w:r>
      <w:r w:rsidRPr="002A2FC3">
        <w:rPr>
          <w:rFonts w:ascii="Times New Roman" w:hAnsi="Times New Roman" w:cs="Times New Roman"/>
          <w:sz w:val="24"/>
          <w:szCs w:val="24"/>
        </w:rPr>
        <w:t xml:space="preserve">finance </w:t>
      </w:r>
      <w:r w:rsidR="002A2FC3" w:rsidRPr="002A2FC3">
        <w:rPr>
          <w:rFonts w:ascii="Times New Roman" w:hAnsi="Times New Roman" w:cs="Times New Roman"/>
          <w:sz w:val="24"/>
          <w:szCs w:val="24"/>
        </w:rPr>
        <w:t>edu</w:t>
      </w:r>
      <w:r w:rsidR="00A04B0B">
        <w:rPr>
          <w:rFonts w:ascii="Times New Roman" w:hAnsi="Times New Roman" w:cs="Times New Roman"/>
          <w:sz w:val="24"/>
          <w:szCs w:val="24"/>
        </w:rPr>
        <w:t>cation are less inclined to</w:t>
      </w:r>
      <w:r w:rsidR="002A2FC3" w:rsidRPr="002A2FC3">
        <w:rPr>
          <w:rFonts w:ascii="Times New Roman" w:hAnsi="Times New Roman" w:cs="Times New Roman"/>
          <w:sz w:val="24"/>
          <w:szCs w:val="24"/>
        </w:rPr>
        <w:t xml:space="preserve"> </w:t>
      </w:r>
      <w:r w:rsidRPr="002A2FC3">
        <w:rPr>
          <w:rFonts w:ascii="Times New Roman" w:hAnsi="Times New Roman" w:cs="Times New Roman"/>
          <w:sz w:val="24"/>
          <w:szCs w:val="24"/>
        </w:rPr>
        <w:t xml:space="preserve">taking risks (Sevim et al., 2012). </w:t>
      </w:r>
      <w:r w:rsidR="00FB20F9" w:rsidRPr="002A2FC3">
        <w:rPr>
          <w:rFonts w:ascii="Times New Roman" w:hAnsi="Times New Roman" w:cs="Times New Roman"/>
          <w:sz w:val="24"/>
          <w:szCs w:val="24"/>
        </w:rPr>
        <w:t>To investigate</w:t>
      </w:r>
      <w:r w:rsidR="00FB20F9">
        <w:rPr>
          <w:rFonts w:ascii="Times New Roman" w:hAnsi="Times New Roman" w:cs="Times New Roman"/>
          <w:sz w:val="24"/>
          <w:szCs w:val="24"/>
        </w:rPr>
        <w:t xml:space="preserve"> this topic</w:t>
      </w:r>
      <w:r>
        <w:rPr>
          <w:rFonts w:ascii="Times New Roman" w:hAnsi="Times New Roman" w:cs="Times New Roman"/>
          <w:sz w:val="24"/>
          <w:szCs w:val="24"/>
        </w:rPr>
        <w:t>, education</w:t>
      </w:r>
      <w:r w:rsidR="00BD4E71">
        <w:rPr>
          <w:rFonts w:ascii="Times New Roman" w:hAnsi="Times New Roman" w:cs="Times New Roman"/>
          <w:sz w:val="24"/>
          <w:szCs w:val="24"/>
        </w:rPr>
        <w:t xml:space="preserve"> </w:t>
      </w:r>
      <w:r w:rsidR="00BD4E71" w:rsidRPr="002A2FC3">
        <w:rPr>
          <w:rFonts w:ascii="Times New Roman" w:hAnsi="Times New Roman" w:cs="Times New Roman"/>
          <w:sz w:val="24"/>
          <w:szCs w:val="24"/>
        </w:rPr>
        <w:t>has been adopted</w:t>
      </w:r>
      <w:r w:rsidRPr="002A2FC3">
        <w:rPr>
          <w:rFonts w:ascii="Times New Roman" w:hAnsi="Times New Roman" w:cs="Times New Roman"/>
          <w:sz w:val="24"/>
          <w:szCs w:val="24"/>
        </w:rPr>
        <w:t xml:space="preserve"> </w:t>
      </w:r>
      <w:r w:rsidR="002A2FC3" w:rsidRPr="002A2FC3">
        <w:rPr>
          <w:rFonts w:ascii="Times New Roman" w:hAnsi="Times New Roman" w:cs="Times New Roman"/>
          <w:sz w:val="24"/>
          <w:szCs w:val="24"/>
        </w:rPr>
        <w:t>as a moderating variable for</w:t>
      </w:r>
      <w:r w:rsidRPr="002A2FC3">
        <w:rPr>
          <w:rFonts w:ascii="Times New Roman" w:hAnsi="Times New Roman" w:cs="Times New Roman"/>
          <w:sz w:val="24"/>
          <w:szCs w:val="24"/>
        </w:rPr>
        <w:t xml:space="preserve"> the </w:t>
      </w:r>
      <w:r w:rsidR="002A2FC3" w:rsidRPr="002A2FC3">
        <w:rPr>
          <w:rFonts w:ascii="Times New Roman" w:hAnsi="Times New Roman" w:cs="Times New Roman"/>
          <w:sz w:val="24"/>
          <w:szCs w:val="24"/>
        </w:rPr>
        <w:t xml:space="preserve">association </w:t>
      </w:r>
      <w:r w:rsidRPr="002A2FC3">
        <w:rPr>
          <w:rFonts w:ascii="Times New Roman" w:hAnsi="Times New Roman" w:cs="Times New Roman"/>
          <w:sz w:val="24"/>
          <w:szCs w:val="24"/>
        </w:rPr>
        <w:t>between COVID-19</w:t>
      </w:r>
      <w:r w:rsidR="002A2FC3" w:rsidRPr="002A2FC3">
        <w:rPr>
          <w:rFonts w:ascii="Times New Roman" w:hAnsi="Times New Roman" w:cs="Times New Roman"/>
          <w:sz w:val="24"/>
          <w:szCs w:val="24"/>
        </w:rPr>
        <w:t xml:space="preserve"> fear</w:t>
      </w:r>
      <w:r w:rsidRPr="002A2FC3">
        <w:rPr>
          <w:rFonts w:ascii="Times New Roman" w:hAnsi="Times New Roman" w:cs="Times New Roman"/>
          <w:sz w:val="24"/>
          <w:szCs w:val="24"/>
        </w:rPr>
        <w:t xml:space="preserve"> and investor optimism</w:t>
      </w:r>
      <w:r>
        <w:rPr>
          <w:rFonts w:ascii="Times New Roman" w:hAnsi="Times New Roman" w:cs="Times New Roman"/>
          <w:sz w:val="24"/>
          <w:szCs w:val="24"/>
        </w:rPr>
        <w:t xml:space="preserve">. </w:t>
      </w:r>
      <w:r w:rsidR="00FB20F9">
        <w:rPr>
          <w:rFonts w:ascii="Times New Roman" w:hAnsi="Times New Roman" w:cs="Times New Roman"/>
          <w:sz w:val="24"/>
          <w:szCs w:val="24"/>
        </w:rPr>
        <w:t xml:space="preserve">Another important variable in this area is financial risk tolerance </w:t>
      </w:r>
      <w:r w:rsidR="00FB20F9" w:rsidRPr="002A2FC3">
        <w:rPr>
          <w:rFonts w:ascii="Times New Roman" w:hAnsi="Times New Roman" w:cs="Times New Roman"/>
          <w:sz w:val="24"/>
          <w:szCs w:val="24"/>
        </w:rPr>
        <w:t xml:space="preserve">but there is </w:t>
      </w:r>
      <w:r w:rsidR="002A2FC3">
        <w:rPr>
          <w:rFonts w:ascii="Times New Roman" w:hAnsi="Times New Roman" w:cs="Times New Roman"/>
          <w:sz w:val="24"/>
          <w:szCs w:val="24"/>
        </w:rPr>
        <w:t xml:space="preserve">inadequate </w:t>
      </w:r>
      <w:r w:rsidR="00FB20F9" w:rsidRPr="002A2FC3">
        <w:rPr>
          <w:rFonts w:ascii="Times New Roman" w:hAnsi="Times New Roman" w:cs="Times New Roman"/>
          <w:sz w:val="24"/>
          <w:szCs w:val="24"/>
        </w:rPr>
        <w:t xml:space="preserve">research on </w:t>
      </w:r>
      <w:r w:rsidR="002A2FC3" w:rsidRPr="002A2FC3">
        <w:rPr>
          <w:rFonts w:ascii="Times New Roman" w:hAnsi="Times New Roman" w:cs="Times New Roman"/>
          <w:sz w:val="24"/>
          <w:szCs w:val="24"/>
        </w:rPr>
        <w:t xml:space="preserve">its determinants </w:t>
      </w:r>
      <w:r w:rsidR="00FB20F9" w:rsidRPr="002A2FC3">
        <w:rPr>
          <w:rFonts w:ascii="Times New Roman" w:hAnsi="Times New Roman" w:cs="Times New Roman"/>
          <w:sz w:val="24"/>
          <w:szCs w:val="24"/>
        </w:rPr>
        <w:t>(Bayar et al., 2020</w:t>
      </w:r>
      <w:r w:rsidR="001E7BFF" w:rsidRPr="002A2FC3">
        <w:rPr>
          <w:rFonts w:ascii="Times New Roman" w:hAnsi="Times New Roman" w:cs="Times New Roman"/>
          <w:sz w:val="24"/>
          <w:szCs w:val="24"/>
        </w:rPr>
        <w:t>) so financial risk tolerance has been</w:t>
      </w:r>
      <w:r w:rsidR="00FB20F9" w:rsidRPr="002A2FC3">
        <w:rPr>
          <w:rFonts w:ascii="Times New Roman" w:hAnsi="Times New Roman" w:cs="Times New Roman"/>
          <w:sz w:val="24"/>
          <w:szCs w:val="24"/>
        </w:rPr>
        <w:t xml:space="preserve"> added to this study’s model.</w:t>
      </w:r>
    </w:p>
    <w:p w14:paraId="095B9379" w14:textId="004C5BD2" w:rsidR="00C45E64" w:rsidRPr="002B2D85" w:rsidRDefault="00C45E64" w:rsidP="00737498">
      <w:pPr>
        <w:spacing w:line="480" w:lineRule="auto"/>
        <w:ind w:left="284" w:firstLine="720"/>
        <w:jc w:val="both"/>
        <w:rPr>
          <w:rFonts w:ascii="Times New Roman" w:hAnsi="Times New Roman" w:cs="Times New Roman"/>
          <w:sz w:val="24"/>
          <w:szCs w:val="24"/>
        </w:rPr>
      </w:pPr>
      <w:r w:rsidRPr="002A2FC3">
        <w:rPr>
          <w:rFonts w:ascii="Times New Roman" w:hAnsi="Times New Roman" w:cs="Times New Roman"/>
          <w:sz w:val="24"/>
          <w:szCs w:val="24"/>
        </w:rPr>
        <w:t xml:space="preserve">A number of </w:t>
      </w:r>
      <w:r w:rsidR="005B5365" w:rsidRPr="002A2FC3">
        <w:rPr>
          <w:rFonts w:ascii="Times New Roman" w:hAnsi="Times New Roman" w:cs="Times New Roman"/>
          <w:sz w:val="24"/>
          <w:szCs w:val="24"/>
        </w:rPr>
        <w:t>researchers have begun to utiliz</w:t>
      </w:r>
      <w:r w:rsidRPr="002A2FC3">
        <w:rPr>
          <w:rFonts w:ascii="Times New Roman" w:hAnsi="Times New Roman" w:cs="Times New Roman"/>
          <w:sz w:val="24"/>
          <w:szCs w:val="24"/>
        </w:rPr>
        <w:t>e the theory</w:t>
      </w:r>
      <w:r>
        <w:rPr>
          <w:rFonts w:ascii="Times New Roman" w:hAnsi="Times New Roman" w:cs="Times New Roman"/>
          <w:sz w:val="24"/>
          <w:szCs w:val="24"/>
        </w:rPr>
        <w:t xml:space="preserve"> of planned behaviour</w:t>
      </w:r>
      <w:r w:rsidR="008231F1">
        <w:rPr>
          <w:rFonts w:ascii="Times New Roman" w:hAnsi="Times New Roman" w:cs="Times New Roman"/>
          <w:sz w:val="24"/>
          <w:szCs w:val="24"/>
        </w:rPr>
        <w:t xml:space="preserve"> (TPB)</w:t>
      </w:r>
      <w:r>
        <w:rPr>
          <w:rFonts w:ascii="Times New Roman" w:hAnsi="Times New Roman" w:cs="Times New Roman"/>
          <w:sz w:val="24"/>
          <w:szCs w:val="24"/>
        </w:rPr>
        <w:t>, for understanding and predicting people’s behavioural intentions in different contexts (Ajzen, 1991). This theory covers the antecedents of attitudes, which impact intentions as well as behaviour (Ajzen, 1991). This research includes antecedents of financial risk tolerance</w:t>
      </w:r>
      <w:r w:rsidR="00FD5FB8">
        <w:rPr>
          <w:rFonts w:ascii="Times New Roman" w:hAnsi="Times New Roman" w:cs="Times New Roman"/>
          <w:sz w:val="24"/>
          <w:szCs w:val="24"/>
        </w:rPr>
        <w:t xml:space="preserve"> which is</w:t>
      </w:r>
      <w:r>
        <w:rPr>
          <w:rFonts w:ascii="Times New Roman" w:hAnsi="Times New Roman" w:cs="Times New Roman"/>
          <w:sz w:val="24"/>
          <w:szCs w:val="24"/>
        </w:rPr>
        <w:t xml:space="preserve"> an </w:t>
      </w:r>
      <w:r w:rsidRPr="00486E3D">
        <w:rPr>
          <w:rFonts w:ascii="Times New Roman" w:hAnsi="Times New Roman" w:cs="Times New Roman"/>
          <w:sz w:val="24"/>
          <w:szCs w:val="24"/>
        </w:rPr>
        <w:t>attitude</w:t>
      </w:r>
      <w:r w:rsidR="00FD5FB8" w:rsidRPr="00486E3D">
        <w:rPr>
          <w:rFonts w:ascii="Times New Roman" w:hAnsi="Times New Roman" w:cs="Times New Roman"/>
          <w:sz w:val="24"/>
          <w:szCs w:val="24"/>
        </w:rPr>
        <w:t xml:space="preserve"> </w:t>
      </w:r>
      <w:r w:rsidR="00260A78" w:rsidRPr="00486E3D">
        <w:rPr>
          <w:rFonts w:ascii="Times New Roman" w:hAnsi="Times New Roman" w:cs="Times New Roman"/>
          <w:sz w:val="24"/>
          <w:szCs w:val="24"/>
        </w:rPr>
        <w:t>(Grable et al., 2004</w:t>
      </w:r>
      <w:r w:rsidR="00FD5FB8" w:rsidRPr="00486E3D">
        <w:rPr>
          <w:rFonts w:ascii="Times New Roman" w:hAnsi="Times New Roman" w:cs="Times New Roman"/>
          <w:sz w:val="24"/>
          <w:szCs w:val="24"/>
        </w:rPr>
        <w:t>)</w:t>
      </w:r>
      <w:r w:rsidRPr="00486E3D">
        <w:rPr>
          <w:rFonts w:ascii="Times New Roman" w:hAnsi="Times New Roman" w:cs="Times New Roman"/>
          <w:sz w:val="24"/>
          <w:szCs w:val="24"/>
        </w:rPr>
        <w:t>. These</w:t>
      </w:r>
      <w:r>
        <w:rPr>
          <w:rFonts w:ascii="Times New Roman" w:hAnsi="Times New Roman" w:cs="Times New Roman"/>
          <w:sz w:val="24"/>
          <w:szCs w:val="24"/>
        </w:rPr>
        <w:t xml:space="preserve"> determinants include financial literacy, fear of </w:t>
      </w:r>
      <w:r>
        <w:rPr>
          <w:rFonts w:ascii="Times New Roman" w:hAnsi="Times New Roman" w:cs="Times New Roman"/>
          <w:sz w:val="24"/>
          <w:szCs w:val="24"/>
        </w:rPr>
        <w:lastRenderedPageBreak/>
        <w:t xml:space="preserve">COVID-19, financial anxiety and investor optimism. Therefore, </w:t>
      </w:r>
      <w:r w:rsidR="008231F1">
        <w:rPr>
          <w:rFonts w:ascii="Times New Roman" w:hAnsi="Times New Roman" w:cs="Times New Roman"/>
          <w:sz w:val="24"/>
          <w:szCs w:val="24"/>
        </w:rPr>
        <w:t xml:space="preserve">TPB </w:t>
      </w:r>
      <w:r>
        <w:rPr>
          <w:rFonts w:ascii="Times New Roman" w:hAnsi="Times New Roman" w:cs="Times New Roman"/>
          <w:sz w:val="24"/>
          <w:szCs w:val="24"/>
        </w:rPr>
        <w:t xml:space="preserve">has been selected to support this framework. </w:t>
      </w:r>
    </w:p>
    <w:p w14:paraId="5019C665" w14:textId="2390A505" w:rsidR="008C0413" w:rsidRPr="0061092D" w:rsidRDefault="008231F1" w:rsidP="0023100D">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This research</w:t>
      </w:r>
      <w:r w:rsidR="00FB20F9">
        <w:rPr>
          <w:rFonts w:ascii="Times New Roman" w:hAnsi="Times New Roman" w:cs="Times New Roman"/>
          <w:sz w:val="24"/>
          <w:szCs w:val="24"/>
        </w:rPr>
        <w:t xml:space="preserve"> </w:t>
      </w:r>
      <w:r>
        <w:rPr>
          <w:rFonts w:ascii="Times New Roman" w:hAnsi="Times New Roman" w:cs="Times New Roman"/>
          <w:sz w:val="24"/>
          <w:szCs w:val="24"/>
        </w:rPr>
        <w:t xml:space="preserve">model </w:t>
      </w:r>
      <w:r w:rsidR="001E7BFF">
        <w:rPr>
          <w:rFonts w:ascii="Times New Roman" w:hAnsi="Times New Roman" w:cs="Times New Roman"/>
          <w:sz w:val="24"/>
          <w:szCs w:val="24"/>
        </w:rPr>
        <w:t xml:space="preserve">has </w:t>
      </w:r>
      <w:r w:rsidR="005A04B9" w:rsidRPr="0061092D">
        <w:rPr>
          <w:rFonts w:ascii="Times New Roman" w:hAnsi="Times New Roman" w:cs="Times New Roman"/>
          <w:sz w:val="24"/>
          <w:szCs w:val="24"/>
        </w:rPr>
        <w:t xml:space="preserve">combined </w:t>
      </w:r>
      <w:r w:rsidR="001A79AA" w:rsidRPr="0061092D">
        <w:rPr>
          <w:rFonts w:ascii="Times New Roman" w:hAnsi="Times New Roman" w:cs="Times New Roman"/>
          <w:sz w:val="24"/>
          <w:szCs w:val="24"/>
        </w:rPr>
        <w:t>multiple</w:t>
      </w:r>
      <w:r w:rsidR="005A04B9" w:rsidRPr="0061092D">
        <w:rPr>
          <w:rFonts w:ascii="Times New Roman" w:hAnsi="Times New Roman" w:cs="Times New Roman"/>
          <w:sz w:val="24"/>
          <w:szCs w:val="24"/>
        </w:rPr>
        <w:t xml:space="preserve"> i</w:t>
      </w:r>
      <w:r w:rsidR="009D7503" w:rsidRPr="0061092D">
        <w:rPr>
          <w:rFonts w:ascii="Times New Roman" w:hAnsi="Times New Roman" w:cs="Times New Roman"/>
          <w:sz w:val="24"/>
          <w:szCs w:val="24"/>
        </w:rPr>
        <w:t>mportant variables which, a</w:t>
      </w:r>
      <w:r w:rsidR="001A79AA" w:rsidRPr="0061092D">
        <w:rPr>
          <w:rFonts w:ascii="Times New Roman" w:hAnsi="Times New Roman" w:cs="Times New Roman"/>
          <w:sz w:val="24"/>
          <w:szCs w:val="24"/>
        </w:rPr>
        <w:t xml:space="preserve">s far as </w:t>
      </w:r>
      <w:r w:rsidR="009D7503" w:rsidRPr="0061092D">
        <w:rPr>
          <w:rFonts w:ascii="Times New Roman" w:hAnsi="Times New Roman" w:cs="Times New Roman"/>
          <w:sz w:val="24"/>
          <w:szCs w:val="24"/>
        </w:rPr>
        <w:t xml:space="preserve">the author knows, </w:t>
      </w:r>
      <w:r w:rsidR="00122F74">
        <w:rPr>
          <w:rFonts w:ascii="Times New Roman" w:hAnsi="Times New Roman" w:cs="Times New Roman"/>
          <w:sz w:val="24"/>
          <w:szCs w:val="24"/>
        </w:rPr>
        <w:t xml:space="preserve">have been studied </w:t>
      </w:r>
      <w:r w:rsidR="00633A56" w:rsidRPr="0061092D">
        <w:rPr>
          <w:rFonts w:ascii="Times New Roman" w:hAnsi="Times New Roman" w:cs="Times New Roman"/>
          <w:sz w:val="24"/>
          <w:szCs w:val="24"/>
        </w:rPr>
        <w:t xml:space="preserve">only </w:t>
      </w:r>
      <w:r w:rsidR="001A79AA" w:rsidRPr="00B32CAF">
        <w:rPr>
          <w:rFonts w:ascii="Times New Roman" w:hAnsi="Times New Roman" w:cs="Times New Roman"/>
          <w:sz w:val="24"/>
          <w:szCs w:val="24"/>
        </w:rPr>
        <w:t>separately</w:t>
      </w:r>
      <w:r w:rsidR="00E55DB8">
        <w:rPr>
          <w:rFonts w:ascii="Times New Roman" w:hAnsi="Times New Roman" w:cs="Times New Roman"/>
          <w:sz w:val="24"/>
          <w:szCs w:val="24"/>
        </w:rPr>
        <w:t xml:space="preserve"> </w:t>
      </w:r>
      <w:r w:rsidR="00A66327">
        <w:rPr>
          <w:rFonts w:ascii="Times New Roman" w:hAnsi="Times New Roman" w:cs="Times New Roman"/>
          <w:sz w:val="24"/>
          <w:szCs w:val="24"/>
        </w:rPr>
        <w:t>in pas</w:t>
      </w:r>
      <w:r>
        <w:rPr>
          <w:rFonts w:ascii="Times New Roman" w:hAnsi="Times New Roman" w:cs="Times New Roman"/>
          <w:sz w:val="24"/>
          <w:szCs w:val="24"/>
        </w:rPr>
        <w:t>t research</w:t>
      </w:r>
      <w:r w:rsidR="00A66327">
        <w:rPr>
          <w:rFonts w:ascii="Times New Roman" w:hAnsi="Times New Roman" w:cs="Times New Roman"/>
          <w:sz w:val="24"/>
          <w:szCs w:val="24"/>
        </w:rPr>
        <w:t xml:space="preserve"> </w:t>
      </w:r>
      <w:r w:rsidR="00E55DB8">
        <w:rPr>
          <w:rFonts w:ascii="Times New Roman" w:hAnsi="Times New Roman" w:cs="Times New Roman"/>
          <w:sz w:val="24"/>
          <w:szCs w:val="24"/>
        </w:rPr>
        <w:t>(</w:t>
      </w:r>
      <w:r w:rsidR="00DF53EC" w:rsidRPr="00273598">
        <w:rPr>
          <w:rFonts w:ascii="Times New Roman" w:hAnsi="Times New Roman" w:cs="Times New Roman"/>
          <w:sz w:val="24"/>
          <w:szCs w:val="24"/>
        </w:rPr>
        <w:t>Albulescu, 2021; Bayar et al., 2020; Kannadhasan,</w:t>
      </w:r>
      <w:r w:rsidR="00E55DB8" w:rsidRPr="00273598">
        <w:rPr>
          <w:rFonts w:ascii="Times New Roman" w:hAnsi="Times New Roman" w:cs="Times New Roman"/>
          <w:sz w:val="24"/>
          <w:szCs w:val="24"/>
        </w:rPr>
        <w:t xml:space="preserve"> 2015; Salem, 2019</w:t>
      </w:r>
      <w:r w:rsidR="00273598" w:rsidRPr="00273598">
        <w:rPr>
          <w:rFonts w:ascii="Times New Roman" w:hAnsi="Times New Roman" w:cs="Times New Roman"/>
          <w:sz w:val="24"/>
          <w:szCs w:val="24"/>
        </w:rPr>
        <w:t xml:space="preserve">; </w:t>
      </w:r>
      <w:r w:rsidR="009D7503" w:rsidRPr="00273598">
        <w:rPr>
          <w:rFonts w:ascii="Times New Roman" w:hAnsi="Times New Roman" w:cs="Times New Roman"/>
          <w:sz w:val="24"/>
          <w:szCs w:val="24"/>
        </w:rPr>
        <w:t>Talwa</w:t>
      </w:r>
      <w:r w:rsidR="00380455" w:rsidRPr="00273598">
        <w:rPr>
          <w:rFonts w:ascii="Times New Roman" w:hAnsi="Times New Roman" w:cs="Times New Roman"/>
          <w:sz w:val="24"/>
          <w:szCs w:val="24"/>
        </w:rPr>
        <w:t>r et al., 2021</w:t>
      </w:r>
      <w:r w:rsidR="009D7503" w:rsidRPr="00B32CAF">
        <w:rPr>
          <w:rFonts w:ascii="Times New Roman" w:hAnsi="Times New Roman" w:cs="Times New Roman"/>
          <w:sz w:val="24"/>
          <w:szCs w:val="24"/>
        </w:rPr>
        <w:t>). Th</w:t>
      </w:r>
      <w:r w:rsidR="002D3C93">
        <w:rPr>
          <w:rFonts w:ascii="Times New Roman" w:hAnsi="Times New Roman" w:cs="Times New Roman"/>
          <w:sz w:val="24"/>
          <w:szCs w:val="24"/>
        </w:rPr>
        <w:t>is</w:t>
      </w:r>
      <w:r w:rsidR="009D7503" w:rsidRPr="00B32CAF">
        <w:rPr>
          <w:rFonts w:ascii="Times New Roman" w:hAnsi="Times New Roman" w:cs="Times New Roman"/>
          <w:sz w:val="24"/>
          <w:szCs w:val="24"/>
        </w:rPr>
        <w:t xml:space="preserve"> </w:t>
      </w:r>
      <w:r>
        <w:rPr>
          <w:rFonts w:ascii="Times New Roman" w:hAnsi="Times New Roman" w:cs="Times New Roman"/>
          <w:sz w:val="24"/>
          <w:szCs w:val="24"/>
        </w:rPr>
        <w:t>study</w:t>
      </w:r>
      <w:r w:rsidR="009D7503" w:rsidRPr="0061092D">
        <w:rPr>
          <w:rFonts w:ascii="Times New Roman" w:hAnsi="Times New Roman" w:cs="Times New Roman"/>
          <w:sz w:val="24"/>
          <w:szCs w:val="24"/>
        </w:rPr>
        <w:t xml:space="preserve"> </w:t>
      </w:r>
      <w:r w:rsidR="00A66327">
        <w:rPr>
          <w:rFonts w:ascii="Times New Roman" w:hAnsi="Times New Roman" w:cs="Times New Roman"/>
          <w:sz w:val="24"/>
          <w:szCs w:val="24"/>
        </w:rPr>
        <w:t xml:space="preserve">has </w:t>
      </w:r>
      <w:r>
        <w:rPr>
          <w:rFonts w:ascii="Times New Roman" w:hAnsi="Times New Roman" w:cs="Times New Roman"/>
          <w:sz w:val="24"/>
          <w:szCs w:val="24"/>
        </w:rPr>
        <w:t xml:space="preserve">combined </w:t>
      </w:r>
      <w:r w:rsidR="009D7503" w:rsidRPr="0061092D">
        <w:rPr>
          <w:rFonts w:ascii="Times New Roman" w:hAnsi="Times New Roman" w:cs="Times New Roman"/>
          <w:sz w:val="24"/>
          <w:szCs w:val="24"/>
        </w:rPr>
        <w:t xml:space="preserve">these variables </w:t>
      </w:r>
      <w:r>
        <w:rPr>
          <w:rFonts w:ascii="Times New Roman" w:hAnsi="Times New Roman" w:cs="Times New Roman"/>
          <w:sz w:val="24"/>
          <w:szCs w:val="24"/>
        </w:rPr>
        <w:t xml:space="preserve">to form </w:t>
      </w:r>
      <w:r w:rsidR="004A3A5A" w:rsidRPr="0061092D">
        <w:rPr>
          <w:rFonts w:ascii="Times New Roman" w:hAnsi="Times New Roman" w:cs="Times New Roman"/>
          <w:sz w:val="24"/>
          <w:szCs w:val="24"/>
        </w:rPr>
        <w:t xml:space="preserve">one </w:t>
      </w:r>
      <w:r w:rsidR="009D7503" w:rsidRPr="0061092D">
        <w:rPr>
          <w:rFonts w:ascii="Times New Roman" w:hAnsi="Times New Roman" w:cs="Times New Roman"/>
          <w:sz w:val="24"/>
          <w:szCs w:val="24"/>
        </w:rPr>
        <w:t>comprehensive model</w:t>
      </w:r>
      <w:r w:rsidR="00E55DB8">
        <w:rPr>
          <w:rFonts w:ascii="Times New Roman" w:hAnsi="Times New Roman" w:cs="Times New Roman"/>
          <w:sz w:val="24"/>
          <w:szCs w:val="24"/>
        </w:rPr>
        <w:t>. Therefore</w:t>
      </w:r>
      <w:r w:rsidR="00122F74">
        <w:rPr>
          <w:rFonts w:ascii="Times New Roman" w:hAnsi="Times New Roman" w:cs="Times New Roman"/>
          <w:sz w:val="24"/>
          <w:szCs w:val="24"/>
        </w:rPr>
        <w:t>,</w:t>
      </w:r>
      <w:r w:rsidR="004A3A5A" w:rsidRPr="0061092D">
        <w:rPr>
          <w:rFonts w:ascii="Times New Roman" w:hAnsi="Times New Roman" w:cs="Times New Roman"/>
          <w:sz w:val="24"/>
          <w:szCs w:val="24"/>
        </w:rPr>
        <w:t xml:space="preserve"> it </w:t>
      </w:r>
      <w:r w:rsidR="00A66327">
        <w:rPr>
          <w:rFonts w:ascii="Times New Roman" w:hAnsi="Times New Roman" w:cs="Times New Roman"/>
          <w:sz w:val="24"/>
          <w:szCs w:val="24"/>
        </w:rPr>
        <w:t xml:space="preserve">has </w:t>
      </w:r>
      <w:r w:rsidR="004A3A5A" w:rsidRPr="0061092D">
        <w:rPr>
          <w:rFonts w:ascii="Times New Roman" w:hAnsi="Times New Roman" w:cs="Times New Roman"/>
          <w:sz w:val="24"/>
          <w:szCs w:val="24"/>
        </w:rPr>
        <w:t>provide</w:t>
      </w:r>
      <w:r w:rsidR="00A66327">
        <w:rPr>
          <w:rFonts w:ascii="Times New Roman" w:hAnsi="Times New Roman" w:cs="Times New Roman"/>
          <w:sz w:val="24"/>
          <w:szCs w:val="24"/>
        </w:rPr>
        <w:t>d</w:t>
      </w:r>
      <w:r w:rsidR="004A3A5A" w:rsidRPr="0061092D">
        <w:rPr>
          <w:rFonts w:ascii="Times New Roman" w:hAnsi="Times New Roman" w:cs="Times New Roman"/>
          <w:sz w:val="24"/>
          <w:szCs w:val="24"/>
        </w:rPr>
        <w:t xml:space="preserve"> a holistic view and lead to bet</w:t>
      </w:r>
      <w:r w:rsidR="00A66327">
        <w:rPr>
          <w:rFonts w:ascii="Times New Roman" w:hAnsi="Times New Roman" w:cs="Times New Roman"/>
          <w:sz w:val="24"/>
          <w:szCs w:val="24"/>
        </w:rPr>
        <w:t>ter understanding of the</w:t>
      </w:r>
      <w:r w:rsidR="00122F74">
        <w:rPr>
          <w:rFonts w:ascii="Times New Roman" w:hAnsi="Times New Roman" w:cs="Times New Roman"/>
          <w:sz w:val="24"/>
          <w:szCs w:val="24"/>
        </w:rPr>
        <w:t xml:space="preserve"> topic.</w:t>
      </w:r>
      <w:r w:rsidR="005B5365">
        <w:rPr>
          <w:rFonts w:ascii="Times New Roman" w:hAnsi="Times New Roman" w:cs="Times New Roman"/>
          <w:sz w:val="24"/>
          <w:szCs w:val="24"/>
        </w:rPr>
        <w:t xml:space="preserve"> </w:t>
      </w:r>
    </w:p>
    <w:p w14:paraId="71886EA5" w14:textId="5DF2363A" w:rsidR="00C31A9F" w:rsidRPr="00B35D89" w:rsidRDefault="004206B9" w:rsidP="008C0413">
      <w:pPr>
        <w:pStyle w:val="Heading2"/>
        <w:numPr>
          <w:ilvl w:val="1"/>
          <w:numId w:val="17"/>
        </w:numPr>
        <w:spacing w:line="480" w:lineRule="auto"/>
        <w:rPr>
          <w:b/>
        </w:rPr>
      </w:pPr>
      <w:bookmarkStart w:id="2" w:name="_Toc102309768"/>
      <w:r w:rsidRPr="00B35D89">
        <w:rPr>
          <w:b/>
        </w:rPr>
        <w:t>Statement of the problem</w:t>
      </w:r>
      <w:bookmarkEnd w:id="2"/>
    </w:p>
    <w:p w14:paraId="1DF0804A" w14:textId="26CD0DA1" w:rsidR="008C0413" w:rsidRDefault="00A66327" w:rsidP="0023100D">
      <w:pPr>
        <w:spacing w:line="480" w:lineRule="auto"/>
        <w:ind w:firstLine="360"/>
        <w:jc w:val="both"/>
        <w:rPr>
          <w:rFonts w:ascii="Times New Roman" w:hAnsi="Times New Roman" w:cs="Times New Roman"/>
          <w:sz w:val="24"/>
          <w:szCs w:val="24"/>
        </w:rPr>
      </w:pPr>
      <w:r w:rsidRPr="002A2FC3">
        <w:rPr>
          <w:rFonts w:ascii="Times New Roman" w:hAnsi="Times New Roman" w:cs="Times New Roman"/>
          <w:sz w:val="24"/>
          <w:szCs w:val="24"/>
        </w:rPr>
        <w:t xml:space="preserve">This research </w:t>
      </w:r>
      <w:r w:rsidR="001E7BFF" w:rsidRPr="002A2FC3">
        <w:rPr>
          <w:rFonts w:ascii="Times New Roman" w:hAnsi="Times New Roman" w:cs="Times New Roman"/>
          <w:sz w:val="24"/>
          <w:szCs w:val="24"/>
        </w:rPr>
        <w:t xml:space="preserve">has </w:t>
      </w:r>
      <w:r w:rsidR="002A2FC3" w:rsidRPr="002A2FC3">
        <w:rPr>
          <w:rFonts w:ascii="Times New Roman" w:hAnsi="Times New Roman" w:cs="Times New Roman"/>
          <w:sz w:val="24"/>
          <w:szCs w:val="24"/>
        </w:rPr>
        <w:t>analyzed</w:t>
      </w:r>
      <w:r w:rsidRPr="002A2FC3">
        <w:rPr>
          <w:rFonts w:ascii="Times New Roman" w:hAnsi="Times New Roman" w:cs="Times New Roman"/>
          <w:sz w:val="24"/>
          <w:szCs w:val="24"/>
        </w:rPr>
        <w:t xml:space="preserve"> the impact of financial literacy on anxiety. It </w:t>
      </w:r>
      <w:r w:rsidR="001E7BFF" w:rsidRPr="002A2FC3">
        <w:rPr>
          <w:rFonts w:ascii="Times New Roman" w:hAnsi="Times New Roman" w:cs="Times New Roman"/>
          <w:sz w:val="24"/>
          <w:szCs w:val="24"/>
        </w:rPr>
        <w:t xml:space="preserve">has </w:t>
      </w:r>
      <w:r w:rsidR="005A04B9" w:rsidRPr="002A2FC3">
        <w:rPr>
          <w:rFonts w:ascii="Times New Roman" w:hAnsi="Times New Roman" w:cs="Times New Roman"/>
          <w:sz w:val="24"/>
          <w:szCs w:val="24"/>
        </w:rPr>
        <w:t>assess</w:t>
      </w:r>
      <w:r w:rsidR="00122F74" w:rsidRPr="002A2FC3">
        <w:rPr>
          <w:rFonts w:ascii="Times New Roman" w:hAnsi="Times New Roman" w:cs="Times New Roman"/>
          <w:sz w:val="24"/>
          <w:szCs w:val="24"/>
        </w:rPr>
        <w:t>ed the effects</w:t>
      </w:r>
      <w:r w:rsidR="005A04B9" w:rsidRPr="002A2FC3">
        <w:rPr>
          <w:rFonts w:ascii="Times New Roman" w:hAnsi="Times New Roman" w:cs="Times New Roman"/>
          <w:sz w:val="24"/>
          <w:szCs w:val="24"/>
        </w:rPr>
        <w:t xml:space="preserve"> </w:t>
      </w:r>
      <w:r w:rsidR="002A2FC3" w:rsidRPr="002A2FC3">
        <w:rPr>
          <w:rFonts w:ascii="Times New Roman" w:hAnsi="Times New Roman" w:cs="Times New Roman"/>
          <w:sz w:val="24"/>
          <w:szCs w:val="24"/>
        </w:rPr>
        <w:t xml:space="preserve">of </w:t>
      </w:r>
      <w:r w:rsidRPr="002A2FC3">
        <w:rPr>
          <w:rFonts w:ascii="Times New Roman" w:hAnsi="Times New Roman" w:cs="Times New Roman"/>
          <w:sz w:val="24"/>
          <w:szCs w:val="24"/>
        </w:rPr>
        <w:t>COVID-19</w:t>
      </w:r>
      <w:r w:rsidR="002A2FC3" w:rsidRPr="002A2FC3">
        <w:rPr>
          <w:rFonts w:ascii="Times New Roman" w:hAnsi="Times New Roman" w:cs="Times New Roman"/>
          <w:sz w:val="24"/>
          <w:szCs w:val="24"/>
        </w:rPr>
        <w:t xml:space="preserve"> fear</w:t>
      </w:r>
      <w:r w:rsidRPr="002A2FC3">
        <w:rPr>
          <w:rFonts w:ascii="Times New Roman" w:hAnsi="Times New Roman" w:cs="Times New Roman"/>
          <w:sz w:val="24"/>
          <w:szCs w:val="24"/>
        </w:rPr>
        <w:t xml:space="preserve"> on </w:t>
      </w:r>
      <w:r w:rsidR="002A2FC3" w:rsidRPr="002A2FC3">
        <w:rPr>
          <w:rFonts w:ascii="Times New Roman" w:hAnsi="Times New Roman" w:cs="Times New Roman"/>
          <w:sz w:val="24"/>
          <w:szCs w:val="24"/>
        </w:rPr>
        <w:t xml:space="preserve">anxiety </w:t>
      </w:r>
      <w:r w:rsidR="00122F74" w:rsidRPr="002A2FC3">
        <w:rPr>
          <w:rFonts w:ascii="Times New Roman" w:hAnsi="Times New Roman" w:cs="Times New Roman"/>
          <w:sz w:val="24"/>
          <w:szCs w:val="24"/>
        </w:rPr>
        <w:t xml:space="preserve">and investor optimism. </w:t>
      </w:r>
      <w:r w:rsidR="002A2FC3" w:rsidRPr="002A2FC3">
        <w:rPr>
          <w:rFonts w:ascii="Times New Roman" w:hAnsi="Times New Roman" w:cs="Times New Roman"/>
          <w:sz w:val="24"/>
          <w:szCs w:val="24"/>
        </w:rPr>
        <w:t>E</w:t>
      </w:r>
      <w:r w:rsidR="00122F74" w:rsidRPr="002A2FC3">
        <w:rPr>
          <w:rFonts w:ascii="Times New Roman" w:hAnsi="Times New Roman" w:cs="Times New Roman"/>
          <w:sz w:val="24"/>
          <w:szCs w:val="24"/>
        </w:rPr>
        <w:t>ffects of anxiety and optimism, on financi</w:t>
      </w:r>
      <w:r w:rsidR="001E7BFF" w:rsidRPr="002A2FC3">
        <w:rPr>
          <w:rFonts w:ascii="Times New Roman" w:hAnsi="Times New Roman" w:cs="Times New Roman"/>
          <w:sz w:val="24"/>
          <w:szCs w:val="24"/>
        </w:rPr>
        <w:t>al risk tolerance, have</w:t>
      </w:r>
      <w:r w:rsidR="00122F74" w:rsidRPr="002A2FC3">
        <w:rPr>
          <w:rFonts w:ascii="Times New Roman" w:hAnsi="Times New Roman" w:cs="Times New Roman"/>
          <w:sz w:val="24"/>
          <w:szCs w:val="24"/>
        </w:rPr>
        <w:t xml:space="preserve"> </w:t>
      </w:r>
      <w:r w:rsidRPr="002A2FC3">
        <w:rPr>
          <w:rFonts w:ascii="Times New Roman" w:hAnsi="Times New Roman" w:cs="Times New Roman"/>
          <w:sz w:val="24"/>
          <w:szCs w:val="24"/>
        </w:rPr>
        <w:t>also</w:t>
      </w:r>
      <w:r w:rsidR="001E7BFF" w:rsidRPr="002A2FC3">
        <w:rPr>
          <w:rFonts w:ascii="Times New Roman" w:hAnsi="Times New Roman" w:cs="Times New Roman"/>
          <w:sz w:val="24"/>
          <w:szCs w:val="24"/>
        </w:rPr>
        <w:t xml:space="preserve"> been</w:t>
      </w:r>
      <w:r w:rsidR="00B73CA6" w:rsidRPr="002A2FC3">
        <w:rPr>
          <w:rFonts w:ascii="Times New Roman" w:hAnsi="Times New Roman" w:cs="Times New Roman"/>
          <w:sz w:val="24"/>
          <w:szCs w:val="24"/>
        </w:rPr>
        <w:t xml:space="preserve"> analyz</w:t>
      </w:r>
      <w:r w:rsidRPr="002A2FC3">
        <w:rPr>
          <w:rFonts w:ascii="Times New Roman" w:hAnsi="Times New Roman" w:cs="Times New Roman"/>
          <w:sz w:val="24"/>
          <w:szCs w:val="24"/>
        </w:rPr>
        <w:t>ed</w:t>
      </w:r>
      <w:r w:rsidR="00122F74" w:rsidRPr="002A2FC3">
        <w:rPr>
          <w:rFonts w:ascii="Times New Roman" w:hAnsi="Times New Roman" w:cs="Times New Roman"/>
          <w:sz w:val="24"/>
          <w:szCs w:val="24"/>
        </w:rPr>
        <w:t>.</w:t>
      </w:r>
      <w:r w:rsidRPr="002A2FC3">
        <w:rPr>
          <w:rFonts w:ascii="Times New Roman" w:hAnsi="Times New Roman" w:cs="Times New Roman"/>
          <w:sz w:val="24"/>
          <w:szCs w:val="24"/>
        </w:rPr>
        <w:t xml:space="preserve"> </w:t>
      </w:r>
      <w:r w:rsidR="002A2FC3" w:rsidRPr="002A2FC3">
        <w:rPr>
          <w:rFonts w:ascii="Times New Roman" w:hAnsi="Times New Roman" w:cs="Times New Roman"/>
          <w:sz w:val="24"/>
          <w:szCs w:val="24"/>
        </w:rPr>
        <w:t>The study</w:t>
      </w:r>
      <w:r w:rsidR="00C8516F" w:rsidRPr="002A2FC3">
        <w:rPr>
          <w:rFonts w:ascii="Times New Roman" w:hAnsi="Times New Roman" w:cs="Times New Roman"/>
          <w:sz w:val="24"/>
          <w:szCs w:val="24"/>
        </w:rPr>
        <w:t xml:space="preserve"> has also identified differences amongst the model relationships, based on gender as well as education.</w:t>
      </w:r>
      <w:r w:rsidR="00B73CA6" w:rsidRPr="002A2FC3">
        <w:rPr>
          <w:rFonts w:ascii="Times New Roman" w:hAnsi="Times New Roman" w:cs="Times New Roman"/>
          <w:sz w:val="24"/>
          <w:szCs w:val="24"/>
        </w:rPr>
        <w:t xml:space="preserve"> Further,</w:t>
      </w:r>
      <w:r w:rsidR="00264338" w:rsidRPr="002A2FC3">
        <w:rPr>
          <w:rFonts w:ascii="Times New Roman" w:hAnsi="Times New Roman" w:cs="Times New Roman"/>
          <w:sz w:val="24"/>
          <w:szCs w:val="24"/>
        </w:rPr>
        <w:t xml:space="preserve"> </w:t>
      </w:r>
      <w:r w:rsidR="00B73CA6" w:rsidRPr="002A2FC3">
        <w:rPr>
          <w:rFonts w:ascii="Times New Roman" w:hAnsi="Times New Roman" w:cs="Times New Roman"/>
          <w:sz w:val="24"/>
          <w:szCs w:val="24"/>
        </w:rPr>
        <w:t xml:space="preserve">anxiety has been assessed as a mediator </w:t>
      </w:r>
      <w:r w:rsidR="002A2FC3" w:rsidRPr="002A2FC3">
        <w:rPr>
          <w:rFonts w:ascii="Times New Roman" w:hAnsi="Times New Roman" w:cs="Times New Roman"/>
          <w:sz w:val="24"/>
          <w:szCs w:val="24"/>
        </w:rPr>
        <w:t xml:space="preserve">in </w:t>
      </w:r>
      <w:r w:rsidR="00B73CA6" w:rsidRPr="002A2FC3">
        <w:rPr>
          <w:rFonts w:ascii="Times New Roman" w:hAnsi="Times New Roman" w:cs="Times New Roman"/>
          <w:sz w:val="24"/>
          <w:szCs w:val="24"/>
        </w:rPr>
        <w:t xml:space="preserve">the relationship </w:t>
      </w:r>
      <w:r w:rsidR="002A2FC3" w:rsidRPr="002A2FC3">
        <w:rPr>
          <w:rFonts w:ascii="Times New Roman" w:hAnsi="Times New Roman" w:cs="Times New Roman"/>
          <w:sz w:val="24"/>
          <w:szCs w:val="24"/>
        </w:rPr>
        <w:t xml:space="preserve">of literacy with </w:t>
      </w:r>
      <w:r w:rsidR="00B73CA6" w:rsidRPr="002A2FC3">
        <w:rPr>
          <w:rFonts w:ascii="Times New Roman" w:hAnsi="Times New Roman" w:cs="Times New Roman"/>
          <w:sz w:val="24"/>
          <w:szCs w:val="24"/>
        </w:rPr>
        <w:t>risk tolerance.</w:t>
      </w:r>
    </w:p>
    <w:p w14:paraId="7C2281F3" w14:textId="77777777" w:rsidR="00C31A9F" w:rsidRPr="00B35D89" w:rsidRDefault="001E4FC6" w:rsidP="006922C1">
      <w:pPr>
        <w:pStyle w:val="Heading2"/>
        <w:numPr>
          <w:ilvl w:val="1"/>
          <w:numId w:val="17"/>
        </w:numPr>
        <w:spacing w:line="480" w:lineRule="auto"/>
        <w:rPr>
          <w:b/>
        </w:rPr>
      </w:pPr>
      <w:bookmarkStart w:id="3" w:name="_Toc102309769"/>
      <w:r w:rsidRPr="00B35D89">
        <w:rPr>
          <w:b/>
        </w:rPr>
        <w:t>Significance and contributions of the study</w:t>
      </w:r>
      <w:bookmarkEnd w:id="3"/>
    </w:p>
    <w:p w14:paraId="773D55FF" w14:textId="6D9EA25D" w:rsidR="007D068A" w:rsidRDefault="00A66327" w:rsidP="000852C3">
      <w:pPr>
        <w:spacing w:line="480" w:lineRule="auto"/>
        <w:ind w:left="284" w:firstLine="720"/>
        <w:jc w:val="both"/>
        <w:rPr>
          <w:rFonts w:ascii="Times New Roman" w:hAnsi="Times New Roman" w:cs="Times New Roman"/>
          <w:sz w:val="24"/>
          <w:szCs w:val="24"/>
        </w:rPr>
      </w:pPr>
      <w:r w:rsidRPr="0061092D">
        <w:rPr>
          <w:rFonts w:ascii="Times New Roman" w:hAnsi="Times New Roman" w:cs="Times New Roman"/>
          <w:sz w:val="24"/>
          <w:szCs w:val="24"/>
        </w:rPr>
        <w:t>Keeping i</w:t>
      </w:r>
      <w:r w:rsidR="001E7BFF">
        <w:rPr>
          <w:rFonts w:ascii="Times New Roman" w:hAnsi="Times New Roman" w:cs="Times New Roman"/>
          <w:sz w:val="24"/>
          <w:szCs w:val="24"/>
        </w:rPr>
        <w:t xml:space="preserve">n </w:t>
      </w:r>
      <w:r w:rsidR="001E7BFF" w:rsidRPr="00B01B43">
        <w:rPr>
          <w:rFonts w:ascii="Times New Roman" w:hAnsi="Times New Roman" w:cs="Times New Roman"/>
          <w:sz w:val="24"/>
          <w:szCs w:val="24"/>
        </w:rPr>
        <w:t>mind the COVID-19</w:t>
      </w:r>
      <w:r w:rsidRPr="00B01B43">
        <w:rPr>
          <w:rFonts w:ascii="Times New Roman" w:hAnsi="Times New Roman" w:cs="Times New Roman"/>
          <w:sz w:val="24"/>
          <w:szCs w:val="24"/>
        </w:rPr>
        <w:t xml:space="preserve"> pandemic and its global impact, it is</w:t>
      </w:r>
      <w:r w:rsidR="008231F1" w:rsidRPr="00B01B43">
        <w:rPr>
          <w:rFonts w:ascii="Times New Roman" w:hAnsi="Times New Roman" w:cs="Times New Roman"/>
          <w:sz w:val="24"/>
          <w:szCs w:val="24"/>
        </w:rPr>
        <w:t xml:space="preserve"> considered</w:t>
      </w:r>
      <w:r w:rsidRPr="00B01B43">
        <w:rPr>
          <w:rFonts w:ascii="Times New Roman" w:hAnsi="Times New Roman" w:cs="Times New Roman"/>
          <w:sz w:val="24"/>
          <w:szCs w:val="24"/>
        </w:rPr>
        <w:t xml:space="preserve"> important to </w:t>
      </w:r>
      <w:r w:rsidR="00264338" w:rsidRPr="00B01B43">
        <w:rPr>
          <w:rFonts w:ascii="Times New Roman" w:hAnsi="Times New Roman" w:cs="Times New Roman"/>
          <w:sz w:val="24"/>
          <w:szCs w:val="24"/>
        </w:rPr>
        <w:t>analyz</w:t>
      </w:r>
      <w:r w:rsidRPr="00B01B43">
        <w:rPr>
          <w:rFonts w:ascii="Times New Roman" w:hAnsi="Times New Roman" w:cs="Times New Roman"/>
          <w:sz w:val="24"/>
          <w:szCs w:val="24"/>
        </w:rPr>
        <w:t xml:space="preserve">e the consequences of such events. This study </w:t>
      </w:r>
      <w:r w:rsidR="001E7BFF" w:rsidRPr="00B01B43">
        <w:rPr>
          <w:rFonts w:ascii="Times New Roman" w:hAnsi="Times New Roman" w:cs="Times New Roman"/>
          <w:sz w:val="24"/>
          <w:szCs w:val="24"/>
        </w:rPr>
        <w:t xml:space="preserve">has </w:t>
      </w:r>
      <w:r w:rsidRPr="00B01B43">
        <w:rPr>
          <w:rFonts w:ascii="Times New Roman" w:hAnsi="Times New Roman" w:cs="Times New Roman"/>
          <w:sz w:val="24"/>
          <w:szCs w:val="24"/>
        </w:rPr>
        <w:t>generated value by adding to the developing literature on how</w:t>
      </w:r>
      <w:r>
        <w:rPr>
          <w:rFonts w:ascii="Times New Roman" w:hAnsi="Times New Roman" w:cs="Times New Roman"/>
          <w:sz w:val="24"/>
          <w:szCs w:val="24"/>
        </w:rPr>
        <w:t xml:space="preserve"> financial market participants</w:t>
      </w:r>
      <w:r w:rsidRPr="00B32CAF">
        <w:rPr>
          <w:rFonts w:ascii="Times New Roman" w:hAnsi="Times New Roman" w:cs="Times New Roman"/>
          <w:sz w:val="24"/>
          <w:szCs w:val="24"/>
        </w:rPr>
        <w:t xml:space="preserve"> react to pan</w:t>
      </w:r>
      <w:r>
        <w:rPr>
          <w:rFonts w:ascii="Times New Roman" w:hAnsi="Times New Roman" w:cs="Times New Roman"/>
          <w:sz w:val="24"/>
          <w:szCs w:val="24"/>
        </w:rPr>
        <w:t xml:space="preserve">demics (Al-Awadhi et al., </w:t>
      </w:r>
      <w:r w:rsidRPr="00B32CAF">
        <w:rPr>
          <w:rFonts w:ascii="Times New Roman" w:hAnsi="Times New Roman" w:cs="Times New Roman"/>
          <w:sz w:val="24"/>
          <w:szCs w:val="24"/>
        </w:rPr>
        <w:t>2020</w:t>
      </w:r>
      <w:r>
        <w:rPr>
          <w:rFonts w:ascii="Times New Roman" w:hAnsi="Times New Roman" w:cs="Times New Roman"/>
          <w:sz w:val="24"/>
          <w:szCs w:val="24"/>
        </w:rPr>
        <w:t xml:space="preserve">). </w:t>
      </w:r>
      <w:r w:rsidR="00FB20F9">
        <w:rPr>
          <w:rFonts w:ascii="Times New Roman" w:hAnsi="Times New Roman" w:cs="Times New Roman"/>
          <w:sz w:val="24"/>
          <w:szCs w:val="24"/>
        </w:rPr>
        <w:t>Past studies</w:t>
      </w:r>
      <w:r w:rsidR="001E7BFF">
        <w:rPr>
          <w:rFonts w:ascii="Times New Roman" w:hAnsi="Times New Roman" w:cs="Times New Roman"/>
          <w:sz w:val="24"/>
          <w:szCs w:val="24"/>
        </w:rPr>
        <w:t xml:space="preserve"> have</w:t>
      </w:r>
      <w:r w:rsidR="00330D81" w:rsidRPr="0061092D">
        <w:rPr>
          <w:rFonts w:ascii="Times New Roman" w:hAnsi="Times New Roman" w:cs="Times New Roman"/>
          <w:sz w:val="24"/>
          <w:szCs w:val="24"/>
        </w:rPr>
        <w:t xml:space="preserve"> assessed financial </w:t>
      </w:r>
      <w:r w:rsidR="00330D81" w:rsidRPr="00486E3D">
        <w:rPr>
          <w:rFonts w:ascii="Times New Roman" w:hAnsi="Times New Roman" w:cs="Times New Roman"/>
          <w:sz w:val="24"/>
          <w:szCs w:val="24"/>
        </w:rPr>
        <w:t>literacy (</w:t>
      </w:r>
      <w:r w:rsidR="00486E3D" w:rsidRPr="00486E3D">
        <w:rPr>
          <w:rFonts w:ascii="Times New Roman" w:hAnsi="Times New Roman" w:cs="Times New Roman"/>
          <w:sz w:val="24"/>
          <w:szCs w:val="24"/>
        </w:rPr>
        <w:t xml:space="preserve">Arrondel et al., 2015; Hermansson &amp; Jonsson, 2021; </w:t>
      </w:r>
      <w:r w:rsidR="00330D81" w:rsidRPr="00486E3D">
        <w:rPr>
          <w:rFonts w:ascii="Times New Roman" w:hAnsi="Times New Roman" w:cs="Times New Roman"/>
          <w:sz w:val="24"/>
          <w:szCs w:val="24"/>
        </w:rPr>
        <w:t xml:space="preserve">Rasool &amp; Safiullah, 2020) but they </w:t>
      </w:r>
      <w:r w:rsidR="001E7BFF" w:rsidRPr="00486E3D">
        <w:rPr>
          <w:rFonts w:ascii="Times New Roman" w:hAnsi="Times New Roman" w:cs="Times New Roman"/>
          <w:sz w:val="24"/>
          <w:szCs w:val="24"/>
        </w:rPr>
        <w:t>have</w:t>
      </w:r>
      <w:r w:rsidR="00FB20F9" w:rsidRPr="00486E3D">
        <w:rPr>
          <w:rFonts w:ascii="Times New Roman" w:hAnsi="Times New Roman" w:cs="Times New Roman"/>
          <w:sz w:val="24"/>
          <w:szCs w:val="24"/>
        </w:rPr>
        <w:t xml:space="preserve"> not highlight</w:t>
      </w:r>
      <w:r w:rsidR="001E7BFF" w:rsidRPr="00486E3D">
        <w:rPr>
          <w:rFonts w:ascii="Times New Roman" w:hAnsi="Times New Roman" w:cs="Times New Roman"/>
          <w:sz w:val="24"/>
          <w:szCs w:val="24"/>
        </w:rPr>
        <w:t>ed</w:t>
      </w:r>
      <w:r w:rsidR="0044041D" w:rsidRPr="00486E3D">
        <w:rPr>
          <w:rFonts w:ascii="Times New Roman" w:hAnsi="Times New Roman" w:cs="Times New Roman"/>
          <w:sz w:val="24"/>
          <w:szCs w:val="24"/>
        </w:rPr>
        <w:t xml:space="preserve"> the relationship</w:t>
      </w:r>
      <w:r w:rsidR="00330D81" w:rsidRPr="00486E3D">
        <w:rPr>
          <w:rFonts w:ascii="Times New Roman" w:hAnsi="Times New Roman" w:cs="Times New Roman"/>
          <w:sz w:val="24"/>
          <w:szCs w:val="24"/>
        </w:rPr>
        <w:t xml:space="preserve"> it shares with anxiety experienced when making financi</w:t>
      </w:r>
      <w:r w:rsidR="00FB20F9" w:rsidRPr="00486E3D">
        <w:rPr>
          <w:rFonts w:ascii="Times New Roman" w:hAnsi="Times New Roman" w:cs="Times New Roman"/>
          <w:sz w:val="24"/>
          <w:szCs w:val="24"/>
        </w:rPr>
        <w:t>al dec</w:t>
      </w:r>
      <w:r w:rsidR="00FB20F9">
        <w:rPr>
          <w:rFonts w:ascii="Times New Roman" w:hAnsi="Times New Roman" w:cs="Times New Roman"/>
          <w:sz w:val="24"/>
          <w:szCs w:val="24"/>
        </w:rPr>
        <w:t>isions. This research</w:t>
      </w:r>
      <w:r w:rsidR="001E7BFF">
        <w:rPr>
          <w:rFonts w:ascii="Times New Roman" w:hAnsi="Times New Roman" w:cs="Times New Roman"/>
          <w:sz w:val="24"/>
          <w:szCs w:val="24"/>
        </w:rPr>
        <w:t xml:space="preserve"> has</w:t>
      </w:r>
      <w:r w:rsidR="00FB20F9">
        <w:rPr>
          <w:rFonts w:ascii="Times New Roman" w:hAnsi="Times New Roman" w:cs="Times New Roman"/>
          <w:sz w:val="24"/>
          <w:szCs w:val="24"/>
        </w:rPr>
        <w:t xml:space="preserve"> </w:t>
      </w:r>
      <w:r w:rsidR="004B3031">
        <w:rPr>
          <w:rFonts w:ascii="Times New Roman" w:hAnsi="Times New Roman" w:cs="Times New Roman"/>
          <w:sz w:val="24"/>
          <w:szCs w:val="24"/>
        </w:rPr>
        <w:t xml:space="preserve">generated value </w:t>
      </w:r>
      <w:r w:rsidR="00330D81" w:rsidRPr="0061092D">
        <w:rPr>
          <w:rFonts w:ascii="Times New Roman" w:hAnsi="Times New Roman" w:cs="Times New Roman"/>
          <w:sz w:val="24"/>
          <w:szCs w:val="24"/>
        </w:rPr>
        <w:t xml:space="preserve">by </w:t>
      </w:r>
      <w:r w:rsidR="00162433">
        <w:rPr>
          <w:rFonts w:ascii="Times New Roman" w:hAnsi="Times New Roman" w:cs="Times New Roman"/>
          <w:sz w:val="24"/>
          <w:szCs w:val="24"/>
        </w:rPr>
        <w:t xml:space="preserve">investigating </w:t>
      </w:r>
      <w:r w:rsidR="0044041D">
        <w:rPr>
          <w:rFonts w:ascii="Times New Roman" w:hAnsi="Times New Roman" w:cs="Times New Roman"/>
          <w:sz w:val="24"/>
          <w:szCs w:val="24"/>
        </w:rPr>
        <w:t>this important relationship</w:t>
      </w:r>
      <w:r w:rsidR="008241A9" w:rsidRPr="00B01B43">
        <w:rPr>
          <w:rFonts w:ascii="Times New Roman" w:hAnsi="Times New Roman" w:cs="Times New Roman"/>
          <w:sz w:val="24"/>
          <w:szCs w:val="24"/>
        </w:rPr>
        <w:t xml:space="preserve">. Importantly, this </w:t>
      </w:r>
      <w:r w:rsidR="00B01B43" w:rsidRPr="00B01B43">
        <w:rPr>
          <w:rFonts w:ascii="Times New Roman" w:hAnsi="Times New Roman" w:cs="Times New Roman"/>
          <w:sz w:val="24"/>
          <w:szCs w:val="24"/>
        </w:rPr>
        <w:t>study has provided a theoretical contribution because it has showed</w:t>
      </w:r>
      <w:r w:rsidR="008241A9" w:rsidRPr="00B01B43">
        <w:rPr>
          <w:rFonts w:ascii="Times New Roman" w:hAnsi="Times New Roman" w:cs="Times New Roman"/>
          <w:sz w:val="24"/>
          <w:szCs w:val="24"/>
        </w:rPr>
        <w:t xml:space="preserve"> that financial anxiety plays the role of a mediator </w:t>
      </w:r>
      <w:r w:rsidR="008241A9" w:rsidRPr="00B01B43">
        <w:rPr>
          <w:rFonts w:ascii="Times New Roman" w:hAnsi="Times New Roman" w:cs="Times New Roman"/>
          <w:sz w:val="24"/>
          <w:szCs w:val="24"/>
        </w:rPr>
        <w:lastRenderedPageBreak/>
        <w:t xml:space="preserve">in the link </w:t>
      </w:r>
      <w:r w:rsidR="00B01B43" w:rsidRPr="00B01B43">
        <w:rPr>
          <w:rFonts w:ascii="Times New Roman" w:hAnsi="Times New Roman" w:cs="Times New Roman"/>
          <w:sz w:val="24"/>
          <w:szCs w:val="24"/>
        </w:rPr>
        <w:t>between</w:t>
      </w:r>
      <w:r w:rsidR="008241A9" w:rsidRPr="00B01B43">
        <w:rPr>
          <w:rFonts w:ascii="Times New Roman" w:hAnsi="Times New Roman" w:cs="Times New Roman"/>
          <w:sz w:val="24"/>
          <w:szCs w:val="24"/>
        </w:rPr>
        <w:t xml:space="preserve"> financial literacy and risk toleranc</w:t>
      </w:r>
      <w:r w:rsidR="007D068A" w:rsidRPr="00B01B43">
        <w:rPr>
          <w:rFonts w:ascii="Times New Roman" w:hAnsi="Times New Roman" w:cs="Times New Roman"/>
          <w:sz w:val="24"/>
          <w:szCs w:val="24"/>
        </w:rPr>
        <w:t>e. A mediating variable explains a relationship and shows a causal chain as it is related to the mechanism</w:t>
      </w:r>
      <w:r w:rsidR="007D068A">
        <w:rPr>
          <w:rFonts w:ascii="Times New Roman" w:hAnsi="Times New Roman" w:cs="Times New Roman"/>
          <w:sz w:val="24"/>
          <w:szCs w:val="24"/>
        </w:rPr>
        <w:t xml:space="preserve"> of a series of effects (Kenny, 2008). The definition of mediation is usually expressed in causal terms (Baron &amp; Kenny, 1986).</w:t>
      </w:r>
    </w:p>
    <w:p w14:paraId="01202BA4" w14:textId="64DB62D6" w:rsidR="004B3031" w:rsidRDefault="00426089" w:rsidP="00FB20F9">
      <w:pPr>
        <w:spacing w:line="480" w:lineRule="auto"/>
        <w:ind w:left="284" w:firstLine="720"/>
        <w:jc w:val="both"/>
        <w:rPr>
          <w:rFonts w:ascii="Times New Roman" w:hAnsi="Times New Roman" w:cs="Times New Roman"/>
          <w:sz w:val="24"/>
          <w:szCs w:val="24"/>
        </w:rPr>
      </w:pPr>
      <w:r w:rsidRPr="00056FC1">
        <w:rPr>
          <w:rFonts w:ascii="Times New Roman" w:hAnsi="Times New Roman" w:cs="Times New Roman"/>
          <w:sz w:val="24"/>
          <w:szCs w:val="24"/>
        </w:rPr>
        <w:t>Gender</w:t>
      </w:r>
      <w:r w:rsidRPr="0061092D">
        <w:rPr>
          <w:rFonts w:ascii="Times New Roman" w:hAnsi="Times New Roman" w:cs="Times New Roman"/>
          <w:sz w:val="24"/>
          <w:szCs w:val="24"/>
        </w:rPr>
        <w:t xml:space="preserve"> differences </w:t>
      </w:r>
      <w:r w:rsidR="001E7BFF">
        <w:rPr>
          <w:rFonts w:ascii="Times New Roman" w:hAnsi="Times New Roman" w:cs="Times New Roman"/>
          <w:sz w:val="24"/>
          <w:szCs w:val="24"/>
        </w:rPr>
        <w:t>have been</w:t>
      </w:r>
      <w:r w:rsidR="00FB20F9">
        <w:rPr>
          <w:rFonts w:ascii="Times New Roman" w:hAnsi="Times New Roman" w:cs="Times New Roman"/>
          <w:sz w:val="24"/>
          <w:szCs w:val="24"/>
        </w:rPr>
        <w:t xml:space="preserve"> </w:t>
      </w:r>
      <w:r w:rsidRPr="0061092D">
        <w:rPr>
          <w:rFonts w:ascii="Times New Roman" w:hAnsi="Times New Roman" w:cs="Times New Roman"/>
          <w:sz w:val="24"/>
          <w:szCs w:val="24"/>
        </w:rPr>
        <w:t xml:space="preserve">given attention in earlier work (Salem, 2019) but there is a lack of evidence from Pakistan. </w:t>
      </w:r>
      <w:r w:rsidR="00511287">
        <w:rPr>
          <w:rFonts w:ascii="Times New Roman" w:hAnsi="Times New Roman" w:cs="Times New Roman"/>
          <w:sz w:val="24"/>
          <w:szCs w:val="24"/>
        </w:rPr>
        <w:t>T</w:t>
      </w:r>
      <w:r w:rsidR="00FB20F9">
        <w:rPr>
          <w:rFonts w:ascii="Times New Roman" w:hAnsi="Times New Roman" w:cs="Times New Roman"/>
          <w:sz w:val="24"/>
          <w:szCs w:val="24"/>
        </w:rPr>
        <w:t xml:space="preserve">his </w:t>
      </w:r>
      <w:r w:rsidR="00FB20F9" w:rsidRPr="00B01B43">
        <w:rPr>
          <w:rFonts w:ascii="Times New Roman" w:hAnsi="Times New Roman" w:cs="Times New Roman"/>
          <w:sz w:val="24"/>
          <w:szCs w:val="24"/>
        </w:rPr>
        <w:t xml:space="preserve">research </w:t>
      </w:r>
      <w:r w:rsidR="001E7BFF" w:rsidRPr="00B01B43">
        <w:rPr>
          <w:rFonts w:ascii="Times New Roman" w:hAnsi="Times New Roman" w:cs="Times New Roman"/>
          <w:sz w:val="24"/>
          <w:szCs w:val="24"/>
        </w:rPr>
        <w:t xml:space="preserve">has </w:t>
      </w:r>
      <w:r w:rsidR="004B3031" w:rsidRPr="00B01B43">
        <w:rPr>
          <w:rFonts w:ascii="Times New Roman" w:hAnsi="Times New Roman" w:cs="Times New Roman"/>
          <w:sz w:val="24"/>
          <w:szCs w:val="24"/>
        </w:rPr>
        <w:t>highlighted</w:t>
      </w:r>
      <w:r w:rsidRPr="00B01B43">
        <w:rPr>
          <w:rFonts w:ascii="Times New Roman" w:hAnsi="Times New Roman" w:cs="Times New Roman"/>
          <w:sz w:val="24"/>
          <w:szCs w:val="24"/>
        </w:rPr>
        <w:t xml:space="preserve"> gender differences in </w:t>
      </w:r>
      <w:r w:rsidR="00B01B43" w:rsidRPr="00B01B43">
        <w:rPr>
          <w:rFonts w:ascii="Times New Roman" w:hAnsi="Times New Roman" w:cs="Times New Roman"/>
          <w:sz w:val="24"/>
          <w:szCs w:val="24"/>
        </w:rPr>
        <w:t>the association of</w:t>
      </w:r>
      <w:r w:rsidR="0044041D" w:rsidRPr="00B01B43">
        <w:rPr>
          <w:rFonts w:ascii="Times New Roman" w:hAnsi="Times New Roman" w:cs="Times New Roman"/>
          <w:sz w:val="24"/>
          <w:szCs w:val="24"/>
        </w:rPr>
        <w:t xml:space="preserve"> COVID-19 </w:t>
      </w:r>
      <w:r w:rsidR="00B01B43" w:rsidRPr="00B01B43">
        <w:rPr>
          <w:rFonts w:ascii="Times New Roman" w:hAnsi="Times New Roman" w:cs="Times New Roman"/>
          <w:sz w:val="24"/>
          <w:szCs w:val="24"/>
        </w:rPr>
        <w:t xml:space="preserve">fear </w:t>
      </w:r>
      <w:r w:rsidR="0044041D" w:rsidRPr="00B01B43">
        <w:rPr>
          <w:rFonts w:ascii="Times New Roman" w:hAnsi="Times New Roman" w:cs="Times New Roman"/>
          <w:sz w:val="24"/>
          <w:szCs w:val="24"/>
        </w:rPr>
        <w:t>and financial anxiety</w:t>
      </w:r>
      <w:r w:rsidR="008231F1" w:rsidRPr="00B01B43">
        <w:rPr>
          <w:rFonts w:ascii="Times New Roman" w:hAnsi="Times New Roman" w:cs="Times New Roman"/>
          <w:sz w:val="24"/>
          <w:szCs w:val="24"/>
        </w:rPr>
        <w:t xml:space="preserve"> </w:t>
      </w:r>
      <w:r w:rsidR="004B3031" w:rsidRPr="00B01B43">
        <w:rPr>
          <w:rFonts w:ascii="Times New Roman" w:hAnsi="Times New Roman" w:cs="Times New Roman"/>
          <w:sz w:val="24"/>
          <w:szCs w:val="24"/>
        </w:rPr>
        <w:t>in Pakistan</w:t>
      </w:r>
      <w:r w:rsidR="0044041D">
        <w:rPr>
          <w:rFonts w:ascii="Times New Roman" w:hAnsi="Times New Roman" w:cs="Times New Roman"/>
          <w:sz w:val="24"/>
          <w:szCs w:val="24"/>
        </w:rPr>
        <w:t xml:space="preserve">. </w:t>
      </w:r>
      <w:r w:rsidR="008231F1">
        <w:rPr>
          <w:rFonts w:ascii="Times New Roman" w:hAnsi="Times New Roman" w:cs="Times New Roman"/>
          <w:sz w:val="24"/>
          <w:szCs w:val="24"/>
        </w:rPr>
        <w:t>So</w:t>
      </w:r>
      <w:r w:rsidR="003D1BB1">
        <w:rPr>
          <w:rFonts w:ascii="Times New Roman" w:hAnsi="Times New Roman" w:cs="Times New Roman"/>
          <w:sz w:val="24"/>
          <w:szCs w:val="24"/>
        </w:rPr>
        <w:t>,</w:t>
      </w:r>
      <w:r w:rsidR="00E8568A">
        <w:rPr>
          <w:rFonts w:ascii="Times New Roman" w:hAnsi="Times New Roman" w:cs="Times New Roman"/>
          <w:sz w:val="24"/>
          <w:szCs w:val="24"/>
        </w:rPr>
        <w:t xml:space="preserve"> it </w:t>
      </w:r>
      <w:r w:rsidR="001E7BFF">
        <w:rPr>
          <w:rFonts w:ascii="Times New Roman" w:hAnsi="Times New Roman" w:cs="Times New Roman"/>
          <w:sz w:val="24"/>
          <w:szCs w:val="24"/>
        </w:rPr>
        <w:t xml:space="preserve">has </w:t>
      </w:r>
      <w:r w:rsidR="00FB20F9">
        <w:rPr>
          <w:rFonts w:ascii="Times New Roman" w:hAnsi="Times New Roman" w:cs="Times New Roman"/>
          <w:sz w:val="24"/>
          <w:szCs w:val="24"/>
        </w:rPr>
        <w:t xml:space="preserve">made a contextual contribution. </w:t>
      </w:r>
      <w:r w:rsidR="0044041D">
        <w:rPr>
          <w:rFonts w:ascii="Times New Roman" w:hAnsi="Times New Roman" w:cs="Times New Roman"/>
          <w:sz w:val="24"/>
          <w:szCs w:val="24"/>
        </w:rPr>
        <w:t>C</w:t>
      </w:r>
      <w:r w:rsidR="00FB20F9">
        <w:rPr>
          <w:rFonts w:ascii="Times New Roman" w:hAnsi="Times New Roman" w:cs="Times New Roman"/>
          <w:sz w:val="24"/>
          <w:szCs w:val="24"/>
        </w:rPr>
        <w:t>ombining</w:t>
      </w:r>
      <w:r w:rsidR="00DB4E4A">
        <w:rPr>
          <w:rFonts w:ascii="Times New Roman" w:hAnsi="Times New Roman" w:cs="Times New Roman"/>
          <w:sz w:val="24"/>
          <w:szCs w:val="24"/>
        </w:rPr>
        <w:t xml:space="preserve"> important variables in one </w:t>
      </w:r>
      <w:r w:rsidR="00D27703">
        <w:rPr>
          <w:rFonts w:ascii="Times New Roman" w:hAnsi="Times New Roman" w:cs="Times New Roman"/>
          <w:sz w:val="24"/>
          <w:szCs w:val="24"/>
        </w:rPr>
        <w:t>detailed framework, the</w:t>
      </w:r>
      <w:r w:rsidR="008231F1">
        <w:rPr>
          <w:rFonts w:ascii="Times New Roman" w:hAnsi="Times New Roman" w:cs="Times New Roman"/>
          <w:sz w:val="24"/>
          <w:szCs w:val="24"/>
        </w:rPr>
        <w:t xml:space="preserve"> research</w:t>
      </w:r>
      <w:r w:rsidR="00DB4E4A">
        <w:rPr>
          <w:rFonts w:ascii="Times New Roman" w:hAnsi="Times New Roman" w:cs="Times New Roman"/>
          <w:sz w:val="24"/>
          <w:szCs w:val="24"/>
        </w:rPr>
        <w:t xml:space="preserve"> </w:t>
      </w:r>
      <w:r w:rsidR="001E7BFF">
        <w:rPr>
          <w:rFonts w:ascii="Times New Roman" w:hAnsi="Times New Roman" w:cs="Times New Roman"/>
          <w:sz w:val="24"/>
          <w:szCs w:val="24"/>
        </w:rPr>
        <w:t xml:space="preserve">has </w:t>
      </w:r>
      <w:r w:rsidR="004B3031">
        <w:rPr>
          <w:rFonts w:ascii="Times New Roman" w:hAnsi="Times New Roman" w:cs="Times New Roman"/>
          <w:sz w:val="24"/>
          <w:szCs w:val="24"/>
        </w:rPr>
        <w:t xml:space="preserve">also </w:t>
      </w:r>
      <w:r w:rsidR="0044041D">
        <w:rPr>
          <w:rFonts w:ascii="Times New Roman" w:hAnsi="Times New Roman" w:cs="Times New Roman"/>
          <w:sz w:val="24"/>
          <w:szCs w:val="24"/>
        </w:rPr>
        <w:t xml:space="preserve">made </w:t>
      </w:r>
      <w:r w:rsidR="00DB4E4A">
        <w:rPr>
          <w:rFonts w:ascii="Times New Roman" w:hAnsi="Times New Roman" w:cs="Times New Roman"/>
          <w:sz w:val="24"/>
          <w:szCs w:val="24"/>
        </w:rPr>
        <w:t>a conceptual contribution. As far as the author knows, thes</w:t>
      </w:r>
      <w:r w:rsidR="00264338">
        <w:rPr>
          <w:rFonts w:ascii="Times New Roman" w:hAnsi="Times New Roman" w:cs="Times New Roman"/>
          <w:sz w:val="24"/>
          <w:szCs w:val="24"/>
        </w:rPr>
        <w:t>e variables have not been analyz</w:t>
      </w:r>
      <w:r w:rsidR="0044041D">
        <w:rPr>
          <w:rFonts w:ascii="Times New Roman" w:hAnsi="Times New Roman" w:cs="Times New Roman"/>
          <w:sz w:val="24"/>
          <w:szCs w:val="24"/>
        </w:rPr>
        <w:t>ed</w:t>
      </w:r>
      <w:r w:rsidR="008231F1">
        <w:rPr>
          <w:rFonts w:ascii="Times New Roman" w:hAnsi="Times New Roman" w:cs="Times New Roman"/>
          <w:sz w:val="24"/>
          <w:szCs w:val="24"/>
        </w:rPr>
        <w:t xml:space="preserve"> together in earlier studies</w:t>
      </w:r>
      <w:r w:rsidR="00DB4E4A">
        <w:rPr>
          <w:rFonts w:ascii="Times New Roman" w:hAnsi="Times New Roman" w:cs="Times New Roman"/>
          <w:sz w:val="24"/>
          <w:szCs w:val="24"/>
        </w:rPr>
        <w:t xml:space="preserve">. </w:t>
      </w:r>
      <w:r w:rsidR="00FB20F9">
        <w:rPr>
          <w:rFonts w:ascii="Times New Roman" w:hAnsi="Times New Roman" w:cs="Times New Roman"/>
          <w:sz w:val="24"/>
          <w:szCs w:val="24"/>
        </w:rPr>
        <w:t>In addition</w:t>
      </w:r>
      <w:r w:rsidR="004B3031">
        <w:rPr>
          <w:rFonts w:ascii="Times New Roman" w:hAnsi="Times New Roman" w:cs="Times New Roman"/>
          <w:sz w:val="24"/>
          <w:szCs w:val="24"/>
        </w:rPr>
        <w:t xml:space="preserve">, </w:t>
      </w:r>
      <w:r w:rsidR="00E8568A">
        <w:rPr>
          <w:rFonts w:ascii="Times New Roman" w:hAnsi="Times New Roman" w:cs="Times New Roman"/>
          <w:sz w:val="24"/>
          <w:szCs w:val="24"/>
        </w:rPr>
        <w:t xml:space="preserve">the findings </w:t>
      </w:r>
      <w:r w:rsidR="001E7BFF">
        <w:rPr>
          <w:rFonts w:ascii="Times New Roman" w:hAnsi="Times New Roman" w:cs="Times New Roman"/>
          <w:sz w:val="24"/>
          <w:szCs w:val="24"/>
        </w:rPr>
        <w:t xml:space="preserve">have </w:t>
      </w:r>
      <w:r w:rsidR="004B3031" w:rsidRPr="00056FC1">
        <w:rPr>
          <w:rFonts w:ascii="Times New Roman" w:hAnsi="Times New Roman" w:cs="Times New Roman"/>
          <w:sz w:val="24"/>
          <w:szCs w:val="24"/>
        </w:rPr>
        <w:t>provide</w:t>
      </w:r>
      <w:r w:rsidR="004B3031">
        <w:rPr>
          <w:rFonts w:ascii="Times New Roman" w:hAnsi="Times New Roman" w:cs="Times New Roman"/>
          <w:sz w:val="24"/>
          <w:szCs w:val="24"/>
        </w:rPr>
        <w:t>d</w:t>
      </w:r>
      <w:r w:rsidR="004B3031" w:rsidRPr="00056FC1">
        <w:rPr>
          <w:rFonts w:ascii="Times New Roman" w:hAnsi="Times New Roman" w:cs="Times New Roman"/>
          <w:sz w:val="24"/>
          <w:szCs w:val="24"/>
        </w:rPr>
        <w:t xml:space="preserve"> support f</w:t>
      </w:r>
      <w:r w:rsidR="008231F1">
        <w:rPr>
          <w:rFonts w:ascii="Times New Roman" w:hAnsi="Times New Roman" w:cs="Times New Roman"/>
          <w:sz w:val="24"/>
          <w:szCs w:val="24"/>
        </w:rPr>
        <w:t xml:space="preserve">or TPB </w:t>
      </w:r>
      <w:r w:rsidR="004B3031" w:rsidRPr="00056FC1">
        <w:rPr>
          <w:rFonts w:ascii="Times New Roman" w:hAnsi="Times New Roman" w:cs="Times New Roman"/>
          <w:sz w:val="24"/>
          <w:szCs w:val="24"/>
        </w:rPr>
        <w:t>by showing how differe</w:t>
      </w:r>
      <w:r w:rsidR="00725DE4">
        <w:rPr>
          <w:rFonts w:ascii="Times New Roman" w:hAnsi="Times New Roman" w:cs="Times New Roman"/>
          <w:sz w:val="24"/>
          <w:szCs w:val="24"/>
        </w:rPr>
        <w:t xml:space="preserve">nt variables can impact </w:t>
      </w:r>
      <w:r w:rsidR="00B01B43">
        <w:rPr>
          <w:rFonts w:ascii="Times New Roman" w:hAnsi="Times New Roman" w:cs="Times New Roman"/>
          <w:sz w:val="24"/>
          <w:szCs w:val="24"/>
        </w:rPr>
        <w:t>atti</w:t>
      </w:r>
      <w:r w:rsidR="004B3031" w:rsidRPr="00056FC1">
        <w:rPr>
          <w:rFonts w:ascii="Times New Roman" w:hAnsi="Times New Roman" w:cs="Times New Roman"/>
          <w:sz w:val="24"/>
          <w:szCs w:val="24"/>
        </w:rPr>
        <w:t>udes (Talwar et al., 2021).</w:t>
      </w:r>
    </w:p>
    <w:p w14:paraId="5629896E" w14:textId="6AC1C5C5" w:rsidR="008C0413" w:rsidRPr="0061092D" w:rsidRDefault="00DF53EC" w:rsidP="0023100D">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The</w:t>
      </w:r>
      <w:r w:rsidR="00633A56" w:rsidRPr="0061092D">
        <w:rPr>
          <w:rFonts w:ascii="Times New Roman" w:hAnsi="Times New Roman" w:cs="Times New Roman"/>
          <w:sz w:val="24"/>
          <w:szCs w:val="24"/>
        </w:rPr>
        <w:t xml:space="preserve"> study </w:t>
      </w:r>
      <w:r w:rsidR="0044041D">
        <w:rPr>
          <w:rFonts w:ascii="Times New Roman" w:hAnsi="Times New Roman" w:cs="Times New Roman"/>
          <w:sz w:val="24"/>
          <w:szCs w:val="24"/>
        </w:rPr>
        <w:t xml:space="preserve">has </w:t>
      </w:r>
      <w:r w:rsidR="00945A5A" w:rsidRPr="0061092D">
        <w:rPr>
          <w:rFonts w:ascii="Times New Roman" w:hAnsi="Times New Roman" w:cs="Times New Roman"/>
          <w:sz w:val="24"/>
          <w:szCs w:val="24"/>
        </w:rPr>
        <w:t xml:space="preserve">both </w:t>
      </w:r>
      <w:r w:rsidR="00760B25">
        <w:rPr>
          <w:rFonts w:ascii="Times New Roman" w:hAnsi="Times New Roman" w:cs="Times New Roman"/>
          <w:sz w:val="24"/>
          <w:szCs w:val="24"/>
        </w:rPr>
        <w:t>theoretical</w:t>
      </w:r>
      <w:r w:rsidR="0081327D" w:rsidRPr="0061092D">
        <w:rPr>
          <w:rFonts w:ascii="Times New Roman" w:hAnsi="Times New Roman" w:cs="Times New Roman"/>
          <w:sz w:val="24"/>
          <w:szCs w:val="24"/>
        </w:rPr>
        <w:t xml:space="preserve"> </w:t>
      </w:r>
      <w:r w:rsidR="00760B25">
        <w:rPr>
          <w:rFonts w:ascii="Times New Roman" w:hAnsi="Times New Roman" w:cs="Times New Roman"/>
          <w:sz w:val="24"/>
          <w:szCs w:val="24"/>
        </w:rPr>
        <w:t>and practical implications</w:t>
      </w:r>
      <w:r w:rsidR="00945A5A" w:rsidRPr="0061092D">
        <w:rPr>
          <w:rFonts w:ascii="Times New Roman" w:hAnsi="Times New Roman" w:cs="Times New Roman"/>
          <w:sz w:val="24"/>
          <w:szCs w:val="24"/>
        </w:rPr>
        <w:t xml:space="preserve">. </w:t>
      </w:r>
      <w:r w:rsidR="00BE3DDC" w:rsidRPr="0061092D">
        <w:rPr>
          <w:rFonts w:ascii="Times New Roman" w:hAnsi="Times New Roman" w:cs="Times New Roman"/>
          <w:sz w:val="24"/>
          <w:szCs w:val="24"/>
        </w:rPr>
        <w:t xml:space="preserve">Scholars </w:t>
      </w:r>
      <w:r w:rsidR="0044041D">
        <w:rPr>
          <w:rFonts w:ascii="Times New Roman" w:hAnsi="Times New Roman" w:cs="Times New Roman"/>
          <w:sz w:val="24"/>
          <w:szCs w:val="24"/>
        </w:rPr>
        <w:t xml:space="preserve">can use </w:t>
      </w:r>
      <w:r w:rsidR="004B3031">
        <w:rPr>
          <w:rFonts w:ascii="Times New Roman" w:hAnsi="Times New Roman" w:cs="Times New Roman"/>
          <w:sz w:val="24"/>
          <w:szCs w:val="24"/>
        </w:rPr>
        <w:t xml:space="preserve">its </w:t>
      </w:r>
      <w:r w:rsidR="0044041D">
        <w:rPr>
          <w:rFonts w:ascii="Times New Roman" w:hAnsi="Times New Roman" w:cs="Times New Roman"/>
          <w:sz w:val="24"/>
          <w:szCs w:val="24"/>
        </w:rPr>
        <w:t xml:space="preserve">findings </w:t>
      </w:r>
      <w:r w:rsidR="00BE3DDC" w:rsidRPr="0061092D">
        <w:rPr>
          <w:rFonts w:ascii="Times New Roman" w:hAnsi="Times New Roman" w:cs="Times New Roman"/>
          <w:sz w:val="24"/>
          <w:szCs w:val="24"/>
        </w:rPr>
        <w:t xml:space="preserve">to understand the </w:t>
      </w:r>
      <w:r w:rsidR="00725DE4">
        <w:rPr>
          <w:rFonts w:ascii="Times New Roman" w:hAnsi="Times New Roman" w:cs="Times New Roman"/>
          <w:sz w:val="24"/>
          <w:szCs w:val="24"/>
        </w:rPr>
        <w:t xml:space="preserve">highlighted </w:t>
      </w:r>
      <w:r w:rsidR="0044041D">
        <w:rPr>
          <w:rFonts w:ascii="Times New Roman" w:hAnsi="Times New Roman" w:cs="Times New Roman"/>
          <w:sz w:val="24"/>
          <w:szCs w:val="24"/>
        </w:rPr>
        <w:t>concepts better. The results</w:t>
      </w:r>
      <w:r w:rsidR="001E7BFF">
        <w:rPr>
          <w:rFonts w:ascii="Times New Roman" w:hAnsi="Times New Roman" w:cs="Times New Roman"/>
          <w:sz w:val="24"/>
          <w:szCs w:val="24"/>
        </w:rPr>
        <w:t xml:space="preserve"> have</w:t>
      </w:r>
      <w:r w:rsidR="002B68F3">
        <w:rPr>
          <w:rFonts w:ascii="Times New Roman" w:hAnsi="Times New Roman" w:cs="Times New Roman"/>
          <w:sz w:val="24"/>
          <w:szCs w:val="24"/>
        </w:rPr>
        <w:t xml:space="preserve"> also provide</w:t>
      </w:r>
      <w:r w:rsidR="00E8568A">
        <w:rPr>
          <w:rFonts w:ascii="Times New Roman" w:hAnsi="Times New Roman" w:cs="Times New Roman"/>
          <w:sz w:val="24"/>
          <w:szCs w:val="24"/>
        </w:rPr>
        <w:t>d</w:t>
      </w:r>
      <w:r w:rsidR="002B68F3">
        <w:rPr>
          <w:rFonts w:ascii="Times New Roman" w:hAnsi="Times New Roman" w:cs="Times New Roman"/>
          <w:sz w:val="24"/>
          <w:szCs w:val="24"/>
        </w:rPr>
        <w:t xml:space="preserve"> </w:t>
      </w:r>
      <w:r w:rsidR="0044041D">
        <w:rPr>
          <w:rFonts w:ascii="Times New Roman" w:hAnsi="Times New Roman" w:cs="Times New Roman"/>
          <w:sz w:val="24"/>
          <w:szCs w:val="24"/>
        </w:rPr>
        <w:t xml:space="preserve">support </w:t>
      </w:r>
      <w:r w:rsidR="0044041D" w:rsidRPr="00056FC1">
        <w:rPr>
          <w:rFonts w:ascii="Times New Roman" w:hAnsi="Times New Roman" w:cs="Times New Roman"/>
          <w:sz w:val="24"/>
          <w:szCs w:val="24"/>
        </w:rPr>
        <w:t xml:space="preserve">for </w:t>
      </w:r>
      <w:r w:rsidR="008231F1">
        <w:rPr>
          <w:rFonts w:ascii="Times New Roman" w:hAnsi="Times New Roman" w:cs="Times New Roman"/>
          <w:sz w:val="24"/>
          <w:szCs w:val="24"/>
        </w:rPr>
        <w:t xml:space="preserve">TPB. </w:t>
      </w:r>
      <w:r w:rsidR="004B3031">
        <w:rPr>
          <w:rFonts w:ascii="Times New Roman" w:hAnsi="Times New Roman" w:cs="Times New Roman"/>
          <w:sz w:val="24"/>
          <w:szCs w:val="24"/>
        </w:rPr>
        <w:t>Financial system participant</w:t>
      </w:r>
      <w:r w:rsidR="00E8568A">
        <w:rPr>
          <w:rFonts w:ascii="Times New Roman" w:hAnsi="Times New Roman" w:cs="Times New Roman"/>
          <w:sz w:val="24"/>
          <w:szCs w:val="24"/>
        </w:rPr>
        <w:t xml:space="preserve">s can use the evidence found </w:t>
      </w:r>
      <w:r w:rsidR="004B3031">
        <w:rPr>
          <w:rFonts w:ascii="Times New Roman" w:hAnsi="Times New Roman" w:cs="Times New Roman"/>
          <w:sz w:val="24"/>
          <w:szCs w:val="24"/>
        </w:rPr>
        <w:t xml:space="preserve">to make better quality decisions. The effects of the ongoing pandemic </w:t>
      </w:r>
      <w:r w:rsidR="001E7BFF">
        <w:rPr>
          <w:rFonts w:ascii="Times New Roman" w:hAnsi="Times New Roman" w:cs="Times New Roman"/>
          <w:sz w:val="24"/>
          <w:szCs w:val="24"/>
        </w:rPr>
        <w:t>have been</w:t>
      </w:r>
      <w:r w:rsidR="00E8568A">
        <w:rPr>
          <w:rFonts w:ascii="Times New Roman" w:hAnsi="Times New Roman" w:cs="Times New Roman"/>
          <w:sz w:val="24"/>
          <w:szCs w:val="24"/>
        </w:rPr>
        <w:t xml:space="preserve"> </w:t>
      </w:r>
      <w:r w:rsidR="004B3031">
        <w:rPr>
          <w:rFonts w:ascii="Times New Roman" w:hAnsi="Times New Roman" w:cs="Times New Roman"/>
          <w:sz w:val="24"/>
          <w:szCs w:val="24"/>
        </w:rPr>
        <w:t>highligh</w:t>
      </w:r>
      <w:r w:rsidR="00E941F7">
        <w:rPr>
          <w:rFonts w:ascii="Times New Roman" w:hAnsi="Times New Roman" w:cs="Times New Roman"/>
          <w:sz w:val="24"/>
          <w:szCs w:val="24"/>
        </w:rPr>
        <w:t xml:space="preserve">ted so the </w:t>
      </w:r>
      <w:r w:rsidR="00725DE4">
        <w:rPr>
          <w:rFonts w:ascii="Times New Roman" w:hAnsi="Times New Roman" w:cs="Times New Roman"/>
          <w:sz w:val="24"/>
          <w:szCs w:val="24"/>
        </w:rPr>
        <w:t>results should</w:t>
      </w:r>
      <w:r w:rsidR="00264338">
        <w:rPr>
          <w:rFonts w:ascii="Times New Roman" w:hAnsi="Times New Roman" w:cs="Times New Roman"/>
          <w:sz w:val="24"/>
          <w:szCs w:val="24"/>
        </w:rPr>
        <w:t xml:space="preserve"> be utiliz</w:t>
      </w:r>
      <w:r w:rsidR="004B3031">
        <w:rPr>
          <w:rFonts w:ascii="Times New Roman" w:hAnsi="Times New Roman" w:cs="Times New Roman"/>
          <w:sz w:val="24"/>
          <w:szCs w:val="24"/>
        </w:rPr>
        <w:t xml:space="preserve">ed by </w:t>
      </w:r>
      <w:r w:rsidR="004B3031" w:rsidRPr="0061092D">
        <w:rPr>
          <w:rFonts w:ascii="Times New Roman" w:hAnsi="Times New Roman" w:cs="Times New Roman"/>
          <w:sz w:val="24"/>
          <w:szCs w:val="24"/>
        </w:rPr>
        <w:t xml:space="preserve">financial system </w:t>
      </w:r>
      <w:r w:rsidR="004B3031">
        <w:rPr>
          <w:rFonts w:ascii="Times New Roman" w:hAnsi="Times New Roman" w:cs="Times New Roman"/>
          <w:sz w:val="24"/>
          <w:szCs w:val="24"/>
        </w:rPr>
        <w:t>authoriti</w:t>
      </w:r>
      <w:r w:rsidR="004B3031" w:rsidRPr="0061092D">
        <w:rPr>
          <w:rFonts w:ascii="Times New Roman" w:hAnsi="Times New Roman" w:cs="Times New Roman"/>
          <w:sz w:val="24"/>
          <w:szCs w:val="24"/>
        </w:rPr>
        <w:t xml:space="preserve">es </w:t>
      </w:r>
      <w:r w:rsidR="004B3031">
        <w:rPr>
          <w:rFonts w:ascii="Times New Roman" w:hAnsi="Times New Roman" w:cs="Times New Roman"/>
          <w:sz w:val="24"/>
          <w:szCs w:val="24"/>
        </w:rPr>
        <w:t>to make these</w:t>
      </w:r>
      <w:r w:rsidR="004B3031" w:rsidRPr="0061092D">
        <w:rPr>
          <w:rFonts w:ascii="Times New Roman" w:hAnsi="Times New Roman" w:cs="Times New Roman"/>
          <w:sz w:val="24"/>
          <w:szCs w:val="24"/>
        </w:rPr>
        <w:t xml:space="preserve"> systems more resilient. </w:t>
      </w:r>
      <w:r w:rsidR="00BE3DDC" w:rsidRPr="0061092D">
        <w:rPr>
          <w:rFonts w:ascii="Times New Roman" w:hAnsi="Times New Roman" w:cs="Times New Roman"/>
          <w:sz w:val="24"/>
          <w:szCs w:val="24"/>
        </w:rPr>
        <w:t>Gender</w:t>
      </w:r>
      <w:r w:rsidR="00264338">
        <w:rPr>
          <w:rFonts w:ascii="Times New Roman" w:hAnsi="Times New Roman" w:cs="Times New Roman"/>
          <w:sz w:val="24"/>
          <w:szCs w:val="24"/>
        </w:rPr>
        <w:t xml:space="preserve"> and education</w:t>
      </w:r>
      <w:r w:rsidR="00BE3DDC" w:rsidRPr="0061092D">
        <w:rPr>
          <w:rFonts w:ascii="Times New Roman" w:hAnsi="Times New Roman" w:cs="Times New Roman"/>
          <w:sz w:val="24"/>
          <w:szCs w:val="24"/>
        </w:rPr>
        <w:t xml:space="preserve"> </w:t>
      </w:r>
      <w:r w:rsidR="0044041D">
        <w:rPr>
          <w:rFonts w:ascii="Times New Roman" w:hAnsi="Times New Roman" w:cs="Times New Roman"/>
          <w:sz w:val="24"/>
          <w:szCs w:val="24"/>
        </w:rPr>
        <w:t xml:space="preserve">differences </w:t>
      </w:r>
      <w:r w:rsidR="001E7BFF">
        <w:rPr>
          <w:rFonts w:ascii="Times New Roman" w:hAnsi="Times New Roman" w:cs="Times New Roman"/>
          <w:sz w:val="24"/>
          <w:szCs w:val="24"/>
        </w:rPr>
        <w:t>have been</w:t>
      </w:r>
      <w:r w:rsidR="00E8568A">
        <w:rPr>
          <w:rFonts w:ascii="Times New Roman" w:hAnsi="Times New Roman" w:cs="Times New Roman"/>
          <w:sz w:val="24"/>
          <w:szCs w:val="24"/>
        </w:rPr>
        <w:t xml:space="preserve"> </w:t>
      </w:r>
      <w:r w:rsidR="00725DE4">
        <w:rPr>
          <w:rFonts w:ascii="Times New Roman" w:hAnsi="Times New Roman" w:cs="Times New Roman"/>
          <w:sz w:val="24"/>
          <w:szCs w:val="24"/>
        </w:rPr>
        <w:t>underlined</w:t>
      </w:r>
      <w:r w:rsidR="004B3031">
        <w:rPr>
          <w:rFonts w:ascii="Times New Roman" w:hAnsi="Times New Roman" w:cs="Times New Roman"/>
          <w:sz w:val="24"/>
          <w:szCs w:val="24"/>
        </w:rPr>
        <w:t>,</w:t>
      </w:r>
      <w:r w:rsidR="00BE3DDC" w:rsidRPr="0061092D">
        <w:rPr>
          <w:rFonts w:ascii="Times New Roman" w:hAnsi="Times New Roman" w:cs="Times New Roman"/>
          <w:sz w:val="24"/>
          <w:szCs w:val="24"/>
        </w:rPr>
        <w:t xml:space="preserve"> so</w:t>
      </w:r>
      <w:r w:rsidR="00725DE4">
        <w:rPr>
          <w:rFonts w:ascii="Times New Roman" w:hAnsi="Times New Roman" w:cs="Times New Roman"/>
          <w:sz w:val="24"/>
          <w:szCs w:val="24"/>
        </w:rPr>
        <w:t xml:space="preserve"> that financial institutions are able to</w:t>
      </w:r>
      <w:r w:rsidR="00BE3DDC" w:rsidRPr="0061092D">
        <w:rPr>
          <w:rFonts w:ascii="Times New Roman" w:hAnsi="Times New Roman" w:cs="Times New Roman"/>
          <w:sz w:val="24"/>
          <w:szCs w:val="24"/>
        </w:rPr>
        <w:t xml:space="preserve"> </w:t>
      </w:r>
      <w:r w:rsidR="001D4332">
        <w:rPr>
          <w:rFonts w:ascii="Times New Roman" w:hAnsi="Times New Roman" w:cs="Times New Roman"/>
          <w:sz w:val="24"/>
          <w:szCs w:val="24"/>
        </w:rPr>
        <w:t xml:space="preserve">customize their offerings. </w:t>
      </w:r>
    </w:p>
    <w:p w14:paraId="34083C95" w14:textId="6FDB5E70" w:rsidR="00C31A9F" w:rsidRPr="00B01B43" w:rsidRDefault="004206B9" w:rsidP="006922C1">
      <w:pPr>
        <w:pStyle w:val="Heading2"/>
        <w:numPr>
          <w:ilvl w:val="1"/>
          <w:numId w:val="1"/>
        </w:numPr>
        <w:spacing w:line="480" w:lineRule="auto"/>
        <w:rPr>
          <w:b/>
        </w:rPr>
      </w:pPr>
      <w:bookmarkStart w:id="4" w:name="_Toc102309770"/>
      <w:r w:rsidRPr="00B01B43">
        <w:rPr>
          <w:b/>
        </w:rPr>
        <w:t>Objectives of the study</w:t>
      </w:r>
      <w:bookmarkEnd w:id="4"/>
    </w:p>
    <w:p w14:paraId="3B08FB9E" w14:textId="53AFFDA1" w:rsidR="00DF53EC" w:rsidRPr="00B01B43" w:rsidRDefault="004B3031" w:rsidP="00F40E11">
      <w:pPr>
        <w:pStyle w:val="ListParagraph"/>
        <w:numPr>
          <w:ilvl w:val="0"/>
          <w:numId w:val="20"/>
        </w:numPr>
        <w:spacing w:line="480" w:lineRule="auto"/>
        <w:jc w:val="both"/>
        <w:rPr>
          <w:rFonts w:ascii="Times New Roman" w:hAnsi="Times New Roman" w:cs="Times New Roman"/>
          <w:sz w:val="24"/>
          <w:szCs w:val="24"/>
        </w:rPr>
      </w:pPr>
      <w:r w:rsidRPr="00B01B43">
        <w:rPr>
          <w:rFonts w:ascii="Times New Roman" w:hAnsi="Times New Roman" w:cs="Times New Roman"/>
          <w:sz w:val="24"/>
          <w:szCs w:val="24"/>
        </w:rPr>
        <w:t xml:space="preserve">To identify </w:t>
      </w:r>
      <w:r w:rsidR="00B01B43" w:rsidRPr="00B01B43">
        <w:rPr>
          <w:rFonts w:ascii="Times New Roman" w:hAnsi="Times New Roman" w:cs="Times New Roman"/>
          <w:sz w:val="24"/>
          <w:szCs w:val="24"/>
        </w:rPr>
        <w:t xml:space="preserve">the effect that </w:t>
      </w:r>
      <w:r w:rsidR="005E3EC9" w:rsidRPr="00B01B43">
        <w:rPr>
          <w:rFonts w:ascii="Times New Roman" w:hAnsi="Times New Roman" w:cs="Times New Roman"/>
          <w:sz w:val="24"/>
          <w:szCs w:val="24"/>
        </w:rPr>
        <w:t xml:space="preserve">financial literacy </w:t>
      </w:r>
      <w:r w:rsidR="00B01B43" w:rsidRPr="00B01B43">
        <w:rPr>
          <w:rFonts w:ascii="Times New Roman" w:hAnsi="Times New Roman" w:cs="Times New Roman"/>
          <w:sz w:val="24"/>
          <w:szCs w:val="24"/>
        </w:rPr>
        <w:t>has on</w:t>
      </w:r>
      <w:r w:rsidR="005E3EC9" w:rsidRPr="00B01B43">
        <w:rPr>
          <w:rFonts w:ascii="Times New Roman" w:hAnsi="Times New Roman" w:cs="Times New Roman"/>
          <w:sz w:val="24"/>
          <w:szCs w:val="24"/>
        </w:rPr>
        <w:t xml:space="preserve"> financial anxiety </w:t>
      </w:r>
    </w:p>
    <w:p w14:paraId="62A9ADEB" w14:textId="31CAA77B" w:rsidR="0044041D" w:rsidRPr="00B01B43" w:rsidRDefault="00633A56" w:rsidP="00056FC1">
      <w:pPr>
        <w:pStyle w:val="ListParagraph"/>
        <w:numPr>
          <w:ilvl w:val="0"/>
          <w:numId w:val="20"/>
        </w:numPr>
        <w:spacing w:line="480" w:lineRule="auto"/>
        <w:jc w:val="both"/>
        <w:rPr>
          <w:rFonts w:ascii="Times New Roman" w:hAnsi="Times New Roman" w:cs="Times New Roman"/>
          <w:sz w:val="24"/>
          <w:szCs w:val="24"/>
        </w:rPr>
      </w:pPr>
      <w:r w:rsidRPr="00B01B43">
        <w:rPr>
          <w:rFonts w:ascii="Times New Roman" w:hAnsi="Times New Roman" w:cs="Times New Roman"/>
          <w:sz w:val="24"/>
          <w:szCs w:val="24"/>
        </w:rPr>
        <w:t>To find out how</w:t>
      </w:r>
      <w:r w:rsidR="00FE0575" w:rsidRPr="00B01B43">
        <w:rPr>
          <w:rFonts w:ascii="Times New Roman" w:hAnsi="Times New Roman" w:cs="Times New Roman"/>
          <w:sz w:val="24"/>
          <w:szCs w:val="24"/>
        </w:rPr>
        <w:t xml:space="preserve"> </w:t>
      </w:r>
      <w:r w:rsidR="00725DE4" w:rsidRPr="00B01B43">
        <w:rPr>
          <w:rFonts w:ascii="Times New Roman" w:hAnsi="Times New Roman" w:cs="Times New Roman"/>
          <w:sz w:val="24"/>
          <w:szCs w:val="24"/>
        </w:rPr>
        <w:t>COVID-19</w:t>
      </w:r>
      <w:r w:rsidR="00B01B43" w:rsidRPr="00B01B43">
        <w:rPr>
          <w:rFonts w:ascii="Times New Roman" w:hAnsi="Times New Roman" w:cs="Times New Roman"/>
          <w:sz w:val="24"/>
          <w:szCs w:val="24"/>
        </w:rPr>
        <w:t xml:space="preserve"> fear</w:t>
      </w:r>
      <w:r w:rsidR="00725DE4" w:rsidRPr="00B01B43">
        <w:rPr>
          <w:rFonts w:ascii="Times New Roman" w:hAnsi="Times New Roman" w:cs="Times New Roman"/>
          <w:sz w:val="24"/>
          <w:szCs w:val="24"/>
        </w:rPr>
        <w:t xml:space="preserve"> </w:t>
      </w:r>
      <w:r w:rsidR="00264338" w:rsidRPr="00B01B43">
        <w:rPr>
          <w:rFonts w:ascii="Times New Roman" w:hAnsi="Times New Roman" w:cs="Times New Roman"/>
          <w:sz w:val="24"/>
          <w:szCs w:val="24"/>
        </w:rPr>
        <w:t xml:space="preserve">impacts </w:t>
      </w:r>
      <w:r w:rsidR="0044041D" w:rsidRPr="00B01B43">
        <w:rPr>
          <w:rFonts w:ascii="Times New Roman" w:hAnsi="Times New Roman" w:cs="Times New Roman"/>
          <w:sz w:val="24"/>
          <w:szCs w:val="24"/>
        </w:rPr>
        <w:t>anxiety and investor optimism</w:t>
      </w:r>
    </w:p>
    <w:p w14:paraId="22820230" w14:textId="1EEE5ACE" w:rsidR="00DF53EC" w:rsidRPr="00B01B43" w:rsidRDefault="00B01B43" w:rsidP="00056FC1">
      <w:pPr>
        <w:pStyle w:val="ListParagraph"/>
        <w:numPr>
          <w:ilvl w:val="0"/>
          <w:numId w:val="20"/>
        </w:numPr>
        <w:spacing w:line="480" w:lineRule="auto"/>
        <w:jc w:val="both"/>
        <w:rPr>
          <w:rFonts w:ascii="Times New Roman" w:hAnsi="Times New Roman" w:cs="Times New Roman"/>
          <w:sz w:val="24"/>
          <w:szCs w:val="24"/>
        </w:rPr>
      </w:pPr>
      <w:r w:rsidRPr="00B01B43">
        <w:rPr>
          <w:rFonts w:ascii="Times New Roman" w:hAnsi="Times New Roman" w:cs="Times New Roman"/>
          <w:sz w:val="24"/>
          <w:szCs w:val="24"/>
        </w:rPr>
        <w:t>To analyze</w:t>
      </w:r>
      <w:r w:rsidR="00DF53EC" w:rsidRPr="00B01B43">
        <w:rPr>
          <w:rFonts w:ascii="Times New Roman" w:hAnsi="Times New Roman" w:cs="Times New Roman"/>
          <w:sz w:val="24"/>
          <w:szCs w:val="24"/>
        </w:rPr>
        <w:t xml:space="preserve"> the effects</w:t>
      </w:r>
      <w:r w:rsidR="004B3031" w:rsidRPr="00B01B43">
        <w:rPr>
          <w:rFonts w:ascii="Times New Roman" w:hAnsi="Times New Roman" w:cs="Times New Roman"/>
          <w:sz w:val="24"/>
          <w:szCs w:val="24"/>
        </w:rPr>
        <w:t xml:space="preserve"> of </w:t>
      </w:r>
      <w:r w:rsidR="005E3EC9" w:rsidRPr="00B01B43">
        <w:rPr>
          <w:rFonts w:ascii="Times New Roman" w:hAnsi="Times New Roman" w:cs="Times New Roman"/>
          <w:sz w:val="24"/>
          <w:szCs w:val="24"/>
        </w:rPr>
        <w:t>anxiety</w:t>
      </w:r>
      <w:r w:rsidR="004B3031" w:rsidRPr="00B01B43">
        <w:rPr>
          <w:rFonts w:ascii="Times New Roman" w:hAnsi="Times New Roman" w:cs="Times New Roman"/>
          <w:sz w:val="24"/>
          <w:szCs w:val="24"/>
        </w:rPr>
        <w:t xml:space="preserve"> and</w:t>
      </w:r>
      <w:r w:rsidR="00DF53EC" w:rsidRPr="00B01B43">
        <w:rPr>
          <w:rFonts w:ascii="Times New Roman" w:hAnsi="Times New Roman" w:cs="Times New Roman"/>
          <w:sz w:val="24"/>
          <w:szCs w:val="24"/>
        </w:rPr>
        <w:t xml:space="preserve"> optimism</w:t>
      </w:r>
      <w:r w:rsidR="005E3EC9" w:rsidRPr="00B01B43">
        <w:rPr>
          <w:rFonts w:ascii="Times New Roman" w:hAnsi="Times New Roman" w:cs="Times New Roman"/>
          <w:sz w:val="24"/>
          <w:szCs w:val="24"/>
        </w:rPr>
        <w:t xml:space="preserve"> on financial risk tolerance</w:t>
      </w:r>
      <w:r w:rsidR="00DF53EC" w:rsidRPr="00B01B43">
        <w:rPr>
          <w:rFonts w:ascii="Times New Roman" w:hAnsi="Times New Roman" w:cs="Times New Roman"/>
          <w:sz w:val="24"/>
          <w:szCs w:val="24"/>
        </w:rPr>
        <w:t xml:space="preserve"> </w:t>
      </w:r>
    </w:p>
    <w:p w14:paraId="709AC1E7" w14:textId="46E0F077" w:rsidR="0044041D" w:rsidRPr="00B01B43" w:rsidRDefault="00945A5A" w:rsidP="00056FC1">
      <w:pPr>
        <w:pStyle w:val="ListParagraph"/>
        <w:numPr>
          <w:ilvl w:val="0"/>
          <w:numId w:val="20"/>
        </w:numPr>
        <w:spacing w:line="480" w:lineRule="auto"/>
        <w:jc w:val="both"/>
        <w:rPr>
          <w:rFonts w:ascii="Times New Roman" w:hAnsi="Times New Roman" w:cs="Times New Roman"/>
          <w:sz w:val="24"/>
          <w:szCs w:val="24"/>
        </w:rPr>
      </w:pPr>
      <w:r w:rsidRPr="00B01B43">
        <w:rPr>
          <w:rFonts w:ascii="Times New Roman" w:hAnsi="Times New Roman" w:cs="Times New Roman"/>
          <w:sz w:val="24"/>
          <w:szCs w:val="24"/>
        </w:rPr>
        <w:lastRenderedPageBreak/>
        <w:t>To detect</w:t>
      </w:r>
      <w:r w:rsidR="005E3EC9" w:rsidRPr="00B01B43">
        <w:rPr>
          <w:rFonts w:ascii="Times New Roman" w:hAnsi="Times New Roman" w:cs="Times New Roman"/>
          <w:sz w:val="24"/>
          <w:szCs w:val="24"/>
        </w:rPr>
        <w:t xml:space="preserve"> gender differences in th</w:t>
      </w:r>
      <w:r w:rsidRPr="00B01B43">
        <w:rPr>
          <w:rFonts w:ascii="Times New Roman" w:hAnsi="Times New Roman" w:cs="Times New Roman"/>
          <w:sz w:val="24"/>
          <w:szCs w:val="24"/>
        </w:rPr>
        <w:t>e association</w:t>
      </w:r>
      <w:r w:rsidR="005E3EC9" w:rsidRPr="00B01B43">
        <w:rPr>
          <w:rFonts w:ascii="Times New Roman" w:hAnsi="Times New Roman" w:cs="Times New Roman"/>
          <w:sz w:val="24"/>
          <w:szCs w:val="24"/>
        </w:rPr>
        <w:t xml:space="preserve"> between</w:t>
      </w:r>
      <w:r w:rsidR="00E8568A" w:rsidRPr="00B01B43">
        <w:rPr>
          <w:rFonts w:ascii="Times New Roman" w:hAnsi="Times New Roman" w:cs="Times New Roman"/>
          <w:sz w:val="24"/>
          <w:szCs w:val="24"/>
        </w:rPr>
        <w:t xml:space="preserve"> </w:t>
      </w:r>
      <w:r w:rsidR="0044041D" w:rsidRPr="00B01B43">
        <w:rPr>
          <w:rFonts w:ascii="Times New Roman" w:hAnsi="Times New Roman" w:cs="Times New Roman"/>
          <w:sz w:val="24"/>
          <w:szCs w:val="24"/>
        </w:rPr>
        <w:t>COVID-19</w:t>
      </w:r>
      <w:r w:rsidR="00E8568A" w:rsidRPr="00B01B43">
        <w:rPr>
          <w:rFonts w:ascii="Times New Roman" w:hAnsi="Times New Roman" w:cs="Times New Roman"/>
          <w:sz w:val="24"/>
          <w:szCs w:val="24"/>
        </w:rPr>
        <w:t xml:space="preserve"> </w:t>
      </w:r>
      <w:r w:rsidR="00B01B43" w:rsidRPr="00B01B43">
        <w:rPr>
          <w:rFonts w:ascii="Times New Roman" w:hAnsi="Times New Roman" w:cs="Times New Roman"/>
          <w:sz w:val="24"/>
          <w:szCs w:val="24"/>
        </w:rPr>
        <w:t xml:space="preserve">fear </w:t>
      </w:r>
      <w:r w:rsidR="00E8568A" w:rsidRPr="00B01B43">
        <w:rPr>
          <w:rFonts w:ascii="Times New Roman" w:hAnsi="Times New Roman" w:cs="Times New Roman"/>
          <w:sz w:val="24"/>
          <w:szCs w:val="24"/>
        </w:rPr>
        <w:t>a</w:t>
      </w:r>
      <w:r w:rsidR="0044041D" w:rsidRPr="00B01B43">
        <w:rPr>
          <w:rFonts w:ascii="Times New Roman" w:hAnsi="Times New Roman" w:cs="Times New Roman"/>
          <w:sz w:val="24"/>
          <w:szCs w:val="24"/>
        </w:rPr>
        <w:t>nd</w:t>
      </w:r>
      <w:r w:rsidR="00B01B43" w:rsidRPr="00B01B43">
        <w:rPr>
          <w:rFonts w:ascii="Times New Roman" w:hAnsi="Times New Roman" w:cs="Times New Roman"/>
          <w:sz w:val="24"/>
          <w:szCs w:val="24"/>
        </w:rPr>
        <w:t xml:space="preserve"> </w:t>
      </w:r>
      <w:r w:rsidR="005E3EC9" w:rsidRPr="00B01B43">
        <w:rPr>
          <w:rFonts w:ascii="Times New Roman" w:hAnsi="Times New Roman" w:cs="Times New Roman"/>
          <w:sz w:val="24"/>
          <w:szCs w:val="24"/>
        </w:rPr>
        <w:t>anxiety</w:t>
      </w:r>
    </w:p>
    <w:p w14:paraId="48568220" w14:textId="294C2F5D" w:rsidR="008C0413" w:rsidRPr="0023100D" w:rsidRDefault="0044041D" w:rsidP="0023100D">
      <w:pPr>
        <w:pStyle w:val="ListParagraph"/>
        <w:numPr>
          <w:ilvl w:val="0"/>
          <w:numId w:val="20"/>
        </w:numPr>
        <w:spacing w:line="480" w:lineRule="auto"/>
        <w:jc w:val="both"/>
        <w:rPr>
          <w:rFonts w:ascii="Times New Roman" w:hAnsi="Times New Roman" w:cs="Times New Roman"/>
          <w:sz w:val="24"/>
          <w:szCs w:val="24"/>
        </w:rPr>
      </w:pPr>
      <w:r w:rsidRPr="00B01B43">
        <w:rPr>
          <w:rFonts w:ascii="Times New Roman" w:hAnsi="Times New Roman" w:cs="Times New Roman"/>
          <w:sz w:val="24"/>
          <w:szCs w:val="24"/>
        </w:rPr>
        <w:t>T</w:t>
      </w:r>
      <w:r w:rsidR="00264338" w:rsidRPr="00B01B43">
        <w:rPr>
          <w:rFonts w:ascii="Times New Roman" w:hAnsi="Times New Roman" w:cs="Times New Roman"/>
          <w:sz w:val="24"/>
          <w:szCs w:val="24"/>
        </w:rPr>
        <w:t>o assess the role of</w:t>
      </w:r>
      <w:r w:rsidR="002D3C93" w:rsidRPr="00B01B43">
        <w:rPr>
          <w:rFonts w:ascii="Times New Roman" w:hAnsi="Times New Roman" w:cs="Times New Roman"/>
          <w:sz w:val="24"/>
          <w:szCs w:val="24"/>
        </w:rPr>
        <w:t xml:space="preserve"> </w:t>
      </w:r>
      <w:r w:rsidRPr="00B01B43">
        <w:rPr>
          <w:rFonts w:ascii="Times New Roman" w:hAnsi="Times New Roman" w:cs="Times New Roman"/>
          <w:sz w:val="24"/>
          <w:szCs w:val="24"/>
        </w:rPr>
        <w:t xml:space="preserve">education in the </w:t>
      </w:r>
      <w:r w:rsidR="00B01B43" w:rsidRPr="00B01B43">
        <w:rPr>
          <w:rFonts w:ascii="Times New Roman" w:hAnsi="Times New Roman" w:cs="Times New Roman"/>
          <w:sz w:val="24"/>
          <w:szCs w:val="24"/>
        </w:rPr>
        <w:t xml:space="preserve">link </w:t>
      </w:r>
      <w:r w:rsidR="001E7BFF" w:rsidRPr="00B01B43">
        <w:rPr>
          <w:rFonts w:ascii="Times New Roman" w:hAnsi="Times New Roman" w:cs="Times New Roman"/>
          <w:sz w:val="24"/>
          <w:szCs w:val="24"/>
        </w:rPr>
        <w:t xml:space="preserve">between </w:t>
      </w:r>
      <w:r w:rsidR="00E8568A" w:rsidRPr="00B01B43">
        <w:rPr>
          <w:rFonts w:ascii="Times New Roman" w:hAnsi="Times New Roman" w:cs="Times New Roman"/>
          <w:sz w:val="24"/>
          <w:szCs w:val="24"/>
        </w:rPr>
        <w:t>COVID-19</w:t>
      </w:r>
      <w:r w:rsidR="004B3031" w:rsidRPr="00B01B43">
        <w:rPr>
          <w:rFonts w:ascii="Times New Roman" w:hAnsi="Times New Roman" w:cs="Times New Roman"/>
          <w:sz w:val="24"/>
          <w:szCs w:val="24"/>
        </w:rPr>
        <w:t xml:space="preserve"> </w:t>
      </w:r>
      <w:r w:rsidR="00B01B43" w:rsidRPr="00B01B43">
        <w:rPr>
          <w:rFonts w:ascii="Times New Roman" w:hAnsi="Times New Roman" w:cs="Times New Roman"/>
          <w:sz w:val="24"/>
          <w:szCs w:val="24"/>
        </w:rPr>
        <w:t xml:space="preserve">fear </w:t>
      </w:r>
      <w:r w:rsidRPr="00B01B43">
        <w:rPr>
          <w:rFonts w:ascii="Times New Roman" w:hAnsi="Times New Roman" w:cs="Times New Roman"/>
          <w:sz w:val="24"/>
          <w:szCs w:val="24"/>
        </w:rPr>
        <w:t>and optimism</w:t>
      </w:r>
      <w:r w:rsidR="00B01B43" w:rsidRPr="00B01B43">
        <w:rPr>
          <w:rFonts w:ascii="Times New Roman" w:hAnsi="Times New Roman" w:cs="Times New Roman"/>
          <w:sz w:val="24"/>
          <w:szCs w:val="24"/>
        </w:rPr>
        <w:t>, as a moderator</w:t>
      </w:r>
    </w:p>
    <w:p w14:paraId="33973F9E" w14:textId="77777777" w:rsidR="00C31A9F" w:rsidRPr="00B35D89" w:rsidRDefault="004206B9" w:rsidP="006922C1">
      <w:pPr>
        <w:pStyle w:val="Heading2"/>
        <w:numPr>
          <w:ilvl w:val="1"/>
          <w:numId w:val="18"/>
        </w:numPr>
        <w:spacing w:line="480" w:lineRule="auto"/>
        <w:rPr>
          <w:b/>
        </w:rPr>
      </w:pPr>
      <w:bookmarkStart w:id="5" w:name="_Toc102309771"/>
      <w:r w:rsidRPr="00B35D89">
        <w:rPr>
          <w:b/>
        </w:rPr>
        <w:t>Scope of the study</w:t>
      </w:r>
      <w:bookmarkEnd w:id="5"/>
    </w:p>
    <w:p w14:paraId="4C7054CF" w14:textId="20350789" w:rsidR="00DB31F2" w:rsidRPr="0061092D" w:rsidRDefault="00DB31F2" w:rsidP="00F40E11">
      <w:pPr>
        <w:spacing w:line="480" w:lineRule="auto"/>
        <w:jc w:val="both"/>
        <w:rPr>
          <w:rFonts w:ascii="Times New Roman" w:hAnsi="Times New Roman" w:cs="Times New Roman"/>
          <w:sz w:val="24"/>
          <w:szCs w:val="24"/>
        </w:rPr>
      </w:pPr>
      <w:r w:rsidRPr="0061092D">
        <w:rPr>
          <w:rFonts w:ascii="Times New Roman" w:hAnsi="Times New Roman" w:cs="Times New Roman"/>
          <w:sz w:val="24"/>
          <w:szCs w:val="24"/>
        </w:rPr>
        <w:t xml:space="preserve">Based on the importance of this topic, the following research questions </w:t>
      </w:r>
      <w:r w:rsidR="00725DE4">
        <w:rPr>
          <w:rFonts w:ascii="Times New Roman" w:hAnsi="Times New Roman" w:cs="Times New Roman"/>
          <w:sz w:val="24"/>
          <w:szCs w:val="24"/>
        </w:rPr>
        <w:t>have been</w:t>
      </w:r>
      <w:r w:rsidR="00E8568A">
        <w:rPr>
          <w:rFonts w:ascii="Times New Roman" w:hAnsi="Times New Roman" w:cs="Times New Roman"/>
          <w:sz w:val="24"/>
          <w:szCs w:val="24"/>
        </w:rPr>
        <w:t xml:space="preserve"> </w:t>
      </w:r>
      <w:r w:rsidRPr="0061092D">
        <w:rPr>
          <w:rFonts w:ascii="Times New Roman" w:hAnsi="Times New Roman" w:cs="Times New Roman"/>
          <w:sz w:val="24"/>
          <w:szCs w:val="24"/>
        </w:rPr>
        <w:t>developed</w:t>
      </w:r>
      <w:r w:rsidR="00945A5A" w:rsidRPr="0061092D">
        <w:rPr>
          <w:rFonts w:ascii="Times New Roman" w:hAnsi="Times New Roman" w:cs="Times New Roman"/>
          <w:sz w:val="24"/>
          <w:szCs w:val="24"/>
        </w:rPr>
        <w:t>.</w:t>
      </w:r>
    </w:p>
    <w:p w14:paraId="0C725CD3" w14:textId="77777777" w:rsidR="00DB31F2" w:rsidRPr="00B01B43" w:rsidRDefault="00DB31F2" w:rsidP="00FE0575">
      <w:pPr>
        <w:pStyle w:val="ListParagraph"/>
        <w:numPr>
          <w:ilvl w:val="0"/>
          <w:numId w:val="2"/>
        </w:numPr>
        <w:spacing w:line="480" w:lineRule="auto"/>
        <w:jc w:val="both"/>
        <w:rPr>
          <w:rFonts w:ascii="Times New Roman" w:hAnsi="Times New Roman" w:cs="Times New Roman"/>
          <w:sz w:val="24"/>
          <w:szCs w:val="24"/>
        </w:rPr>
      </w:pPr>
      <w:r w:rsidRPr="0061092D">
        <w:rPr>
          <w:rFonts w:ascii="Times New Roman" w:hAnsi="Times New Roman" w:cs="Times New Roman"/>
          <w:sz w:val="24"/>
          <w:szCs w:val="24"/>
        </w:rPr>
        <w:t xml:space="preserve">How </w:t>
      </w:r>
      <w:r w:rsidRPr="00B01B43">
        <w:rPr>
          <w:rFonts w:ascii="Times New Roman" w:hAnsi="Times New Roman" w:cs="Times New Roman"/>
          <w:sz w:val="24"/>
          <w:szCs w:val="24"/>
        </w:rPr>
        <w:t>is financial literacy related to financial anxi</w:t>
      </w:r>
      <w:r w:rsidR="004B3031" w:rsidRPr="00B01B43">
        <w:rPr>
          <w:rFonts w:ascii="Times New Roman" w:hAnsi="Times New Roman" w:cs="Times New Roman"/>
          <w:sz w:val="24"/>
          <w:szCs w:val="24"/>
        </w:rPr>
        <w:t>ety?</w:t>
      </w:r>
    </w:p>
    <w:p w14:paraId="1A5FB30B" w14:textId="077FCD42" w:rsidR="009E7A21" w:rsidRPr="00B01B43" w:rsidRDefault="009E7A21" w:rsidP="009E7A21">
      <w:pPr>
        <w:pStyle w:val="ListParagraph"/>
        <w:numPr>
          <w:ilvl w:val="0"/>
          <w:numId w:val="2"/>
        </w:numPr>
        <w:spacing w:line="480" w:lineRule="auto"/>
        <w:jc w:val="both"/>
        <w:rPr>
          <w:rFonts w:ascii="Times New Roman" w:hAnsi="Times New Roman" w:cs="Times New Roman"/>
          <w:sz w:val="24"/>
          <w:szCs w:val="24"/>
        </w:rPr>
      </w:pPr>
      <w:r w:rsidRPr="00B01B43">
        <w:rPr>
          <w:rFonts w:ascii="Times New Roman" w:hAnsi="Times New Roman" w:cs="Times New Roman"/>
          <w:sz w:val="24"/>
          <w:szCs w:val="24"/>
        </w:rPr>
        <w:t xml:space="preserve">How is COVID-19 </w:t>
      </w:r>
      <w:r w:rsidR="00B01B43" w:rsidRPr="00B01B43">
        <w:rPr>
          <w:rFonts w:ascii="Times New Roman" w:hAnsi="Times New Roman" w:cs="Times New Roman"/>
          <w:sz w:val="24"/>
          <w:szCs w:val="24"/>
        </w:rPr>
        <w:t xml:space="preserve">fear </w:t>
      </w:r>
      <w:r w:rsidRPr="00B01B43">
        <w:rPr>
          <w:rFonts w:ascii="Times New Roman" w:hAnsi="Times New Roman" w:cs="Times New Roman"/>
          <w:sz w:val="24"/>
          <w:szCs w:val="24"/>
        </w:rPr>
        <w:t>related to financial anxi</w:t>
      </w:r>
      <w:r w:rsidR="004B3031" w:rsidRPr="00B01B43">
        <w:rPr>
          <w:rFonts w:ascii="Times New Roman" w:hAnsi="Times New Roman" w:cs="Times New Roman"/>
          <w:sz w:val="24"/>
          <w:szCs w:val="24"/>
        </w:rPr>
        <w:t>ety, when gender acts as a moderator in this relationship?</w:t>
      </w:r>
    </w:p>
    <w:p w14:paraId="64645CCC" w14:textId="211E038A" w:rsidR="009E7A21" w:rsidRDefault="004B3031" w:rsidP="00F40E1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What is </w:t>
      </w:r>
      <w:r w:rsidRPr="00B01B43">
        <w:rPr>
          <w:rFonts w:ascii="Times New Roman" w:hAnsi="Times New Roman" w:cs="Times New Roman"/>
          <w:sz w:val="24"/>
          <w:szCs w:val="24"/>
        </w:rPr>
        <w:t xml:space="preserve">the </w:t>
      </w:r>
      <w:r w:rsidR="00B01B43" w:rsidRPr="00B01B43">
        <w:rPr>
          <w:rFonts w:ascii="Times New Roman" w:hAnsi="Times New Roman" w:cs="Times New Roman"/>
          <w:sz w:val="24"/>
          <w:szCs w:val="24"/>
        </w:rPr>
        <w:t>link</w:t>
      </w:r>
      <w:r w:rsidRPr="00B01B43">
        <w:rPr>
          <w:rFonts w:ascii="Times New Roman" w:hAnsi="Times New Roman" w:cs="Times New Roman"/>
          <w:sz w:val="24"/>
          <w:szCs w:val="24"/>
        </w:rPr>
        <w:t xml:space="preserve"> between </w:t>
      </w:r>
      <w:r w:rsidR="009E7A21" w:rsidRPr="00B01B43">
        <w:rPr>
          <w:rFonts w:ascii="Times New Roman" w:hAnsi="Times New Roman" w:cs="Times New Roman"/>
          <w:sz w:val="24"/>
          <w:szCs w:val="24"/>
        </w:rPr>
        <w:t xml:space="preserve">COVID-19 </w:t>
      </w:r>
      <w:r w:rsidR="00B01B43" w:rsidRPr="00B01B43">
        <w:rPr>
          <w:rFonts w:ascii="Times New Roman" w:hAnsi="Times New Roman" w:cs="Times New Roman"/>
          <w:sz w:val="24"/>
          <w:szCs w:val="24"/>
        </w:rPr>
        <w:t xml:space="preserve">fear </w:t>
      </w:r>
      <w:r w:rsidRPr="00B01B43">
        <w:rPr>
          <w:rFonts w:ascii="Times New Roman" w:hAnsi="Times New Roman" w:cs="Times New Roman"/>
          <w:sz w:val="24"/>
          <w:szCs w:val="24"/>
        </w:rPr>
        <w:t xml:space="preserve">and </w:t>
      </w:r>
      <w:r w:rsidR="009E7A21" w:rsidRPr="00B01B43">
        <w:rPr>
          <w:rFonts w:ascii="Times New Roman" w:hAnsi="Times New Roman" w:cs="Times New Roman"/>
          <w:sz w:val="24"/>
          <w:szCs w:val="24"/>
        </w:rPr>
        <w:t>investor</w:t>
      </w:r>
      <w:r w:rsidR="009E7A21" w:rsidRPr="004B3031">
        <w:rPr>
          <w:rFonts w:ascii="Times New Roman" w:hAnsi="Times New Roman" w:cs="Times New Roman"/>
          <w:sz w:val="24"/>
          <w:szCs w:val="24"/>
        </w:rPr>
        <w:t xml:space="preserve"> optimism, when education acts as a </w:t>
      </w:r>
      <w:r>
        <w:rPr>
          <w:rFonts w:ascii="Times New Roman" w:hAnsi="Times New Roman" w:cs="Times New Roman"/>
          <w:sz w:val="24"/>
          <w:szCs w:val="24"/>
        </w:rPr>
        <w:t xml:space="preserve">moderator? </w:t>
      </w:r>
    </w:p>
    <w:p w14:paraId="6E8D0F04" w14:textId="765B4C50" w:rsidR="008C0413" w:rsidRPr="0023100D" w:rsidRDefault="00E8568A" w:rsidP="0023100D">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What are</w:t>
      </w:r>
      <w:r w:rsidR="004B3031">
        <w:rPr>
          <w:rFonts w:ascii="Times New Roman" w:hAnsi="Times New Roman" w:cs="Times New Roman"/>
          <w:sz w:val="24"/>
          <w:szCs w:val="24"/>
        </w:rPr>
        <w:t xml:space="preserve"> the associations of </w:t>
      </w:r>
      <w:r>
        <w:rPr>
          <w:rFonts w:ascii="Times New Roman" w:hAnsi="Times New Roman" w:cs="Times New Roman"/>
          <w:sz w:val="24"/>
          <w:szCs w:val="24"/>
        </w:rPr>
        <w:t xml:space="preserve">financial </w:t>
      </w:r>
      <w:r w:rsidR="004B3031">
        <w:rPr>
          <w:rFonts w:ascii="Times New Roman" w:hAnsi="Times New Roman" w:cs="Times New Roman"/>
          <w:sz w:val="24"/>
          <w:szCs w:val="24"/>
        </w:rPr>
        <w:t xml:space="preserve">anxiety and </w:t>
      </w:r>
      <w:r>
        <w:rPr>
          <w:rFonts w:ascii="Times New Roman" w:hAnsi="Times New Roman" w:cs="Times New Roman"/>
          <w:sz w:val="24"/>
          <w:szCs w:val="24"/>
        </w:rPr>
        <w:t xml:space="preserve">investor </w:t>
      </w:r>
      <w:r w:rsidR="004B3031">
        <w:rPr>
          <w:rFonts w:ascii="Times New Roman" w:hAnsi="Times New Roman" w:cs="Times New Roman"/>
          <w:sz w:val="24"/>
          <w:szCs w:val="24"/>
        </w:rPr>
        <w:t>optimism with financial risk tolerance?</w:t>
      </w:r>
    </w:p>
    <w:p w14:paraId="7FAA5C3B" w14:textId="329047F4" w:rsidR="00C31A9F" w:rsidRPr="00B35D89" w:rsidRDefault="00264338" w:rsidP="006922C1">
      <w:pPr>
        <w:pStyle w:val="Heading2"/>
        <w:numPr>
          <w:ilvl w:val="1"/>
          <w:numId w:val="18"/>
        </w:numPr>
        <w:spacing w:line="480" w:lineRule="auto"/>
        <w:rPr>
          <w:b/>
        </w:rPr>
      </w:pPr>
      <w:bookmarkStart w:id="6" w:name="_Toc102309772"/>
      <w:r>
        <w:rPr>
          <w:b/>
        </w:rPr>
        <w:t>Organiz</w:t>
      </w:r>
      <w:r w:rsidR="004206B9" w:rsidRPr="00B35D89">
        <w:rPr>
          <w:b/>
        </w:rPr>
        <w:t>ation of the study</w:t>
      </w:r>
      <w:bookmarkEnd w:id="6"/>
    </w:p>
    <w:p w14:paraId="630AE864" w14:textId="6C9B35E6" w:rsidR="008C0413" w:rsidRDefault="001E4FC6" w:rsidP="00FE0575">
      <w:pPr>
        <w:spacing w:line="480" w:lineRule="auto"/>
        <w:jc w:val="both"/>
        <w:rPr>
          <w:rFonts w:ascii="Times New Roman" w:hAnsi="Times New Roman" w:cs="Times New Roman"/>
          <w:sz w:val="24"/>
          <w:szCs w:val="24"/>
        </w:rPr>
      </w:pPr>
      <w:r w:rsidRPr="0061092D">
        <w:rPr>
          <w:rFonts w:ascii="Times New Roman" w:hAnsi="Times New Roman" w:cs="Times New Roman"/>
          <w:sz w:val="24"/>
          <w:szCs w:val="24"/>
        </w:rPr>
        <w:t>Chapter 1</w:t>
      </w:r>
      <w:r w:rsidR="006217EA">
        <w:rPr>
          <w:rFonts w:ascii="Times New Roman" w:hAnsi="Times New Roman" w:cs="Times New Roman"/>
          <w:sz w:val="24"/>
          <w:szCs w:val="24"/>
        </w:rPr>
        <w:t xml:space="preserve"> is</w:t>
      </w:r>
      <w:r w:rsidR="00B4436E">
        <w:rPr>
          <w:rFonts w:ascii="Times New Roman" w:hAnsi="Times New Roman" w:cs="Times New Roman"/>
          <w:sz w:val="24"/>
          <w:szCs w:val="24"/>
        </w:rPr>
        <w:t xml:space="preserve"> an introduction of</w:t>
      </w:r>
      <w:r w:rsidR="00DB31F2" w:rsidRPr="0061092D">
        <w:rPr>
          <w:rFonts w:ascii="Times New Roman" w:hAnsi="Times New Roman" w:cs="Times New Roman"/>
          <w:sz w:val="24"/>
          <w:szCs w:val="24"/>
        </w:rPr>
        <w:t xml:space="preserve"> the research topic. The problem is defined and its importance is highlighted. The study’s g</w:t>
      </w:r>
      <w:r w:rsidR="00EB6190" w:rsidRPr="0061092D">
        <w:rPr>
          <w:rFonts w:ascii="Times New Roman" w:hAnsi="Times New Roman" w:cs="Times New Roman"/>
          <w:sz w:val="24"/>
          <w:szCs w:val="24"/>
        </w:rPr>
        <w:t>oals and scope</w:t>
      </w:r>
      <w:r w:rsidR="006217EA">
        <w:rPr>
          <w:rFonts w:ascii="Times New Roman" w:hAnsi="Times New Roman" w:cs="Times New Roman"/>
          <w:sz w:val="24"/>
          <w:szCs w:val="24"/>
        </w:rPr>
        <w:t xml:space="preserve"> are presented</w:t>
      </w:r>
      <w:r w:rsidR="00DB31F2" w:rsidRPr="0061092D">
        <w:rPr>
          <w:rFonts w:ascii="Times New Roman" w:hAnsi="Times New Roman" w:cs="Times New Roman"/>
          <w:sz w:val="24"/>
          <w:szCs w:val="24"/>
        </w:rPr>
        <w:t xml:space="preserve">. </w:t>
      </w:r>
      <w:r w:rsidRPr="00B01B43">
        <w:rPr>
          <w:rFonts w:ascii="Times New Roman" w:hAnsi="Times New Roman" w:cs="Times New Roman"/>
          <w:sz w:val="24"/>
          <w:szCs w:val="24"/>
        </w:rPr>
        <w:t>Chapter 2</w:t>
      </w:r>
      <w:r w:rsidR="00B01B43" w:rsidRPr="00B01B43">
        <w:rPr>
          <w:rFonts w:ascii="Times New Roman" w:hAnsi="Times New Roman" w:cs="Times New Roman"/>
          <w:sz w:val="24"/>
          <w:szCs w:val="24"/>
        </w:rPr>
        <w:t xml:space="preserve"> is</w:t>
      </w:r>
      <w:r w:rsidR="00AA7235" w:rsidRPr="00B01B43">
        <w:rPr>
          <w:rFonts w:ascii="Times New Roman" w:hAnsi="Times New Roman" w:cs="Times New Roman"/>
          <w:sz w:val="24"/>
          <w:szCs w:val="24"/>
        </w:rPr>
        <w:t xml:space="preserve"> a review of </w:t>
      </w:r>
      <w:r w:rsidR="00B01B43" w:rsidRPr="00B01B43">
        <w:rPr>
          <w:rFonts w:ascii="Times New Roman" w:hAnsi="Times New Roman" w:cs="Times New Roman"/>
          <w:sz w:val="24"/>
          <w:szCs w:val="24"/>
        </w:rPr>
        <w:t>related literature and</w:t>
      </w:r>
      <w:r w:rsidR="00531C5C" w:rsidRPr="00B01B43">
        <w:rPr>
          <w:rFonts w:ascii="Times New Roman" w:hAnsi="Times New Roman" w:cs="Times New Roman"/>
          <w:sz w:val="24"/>
          <w:szCs w:val="24"/>
        </w:rPr>
        <w:t xml:space="preserve"> </w:t>
      </w:r>
      <w:r w:rsidR="0084646A" w:rsidRPr="00B01B43">
        <w:rPr>
          <w:rFonts w:ascii="Times New Roman" w:hAnsi="Times New Roman" w:cs="Times New Roman"/>
          <w:sz w:val="24"/>
          <w:szCs w:val="24"/>
        </w:rPr>
        <w:t>hypotheses based on it</w:t>
      </w:r>
      <w:r w:rsidRPr="00B01B43">
        <w:rPr>
          <w:rFonts w:ascii="Times New Roman" w:hAnsi="Times New Roman" w:cs="Times New Roman"/>
          <w:sz w:val="24"/>
          <w:szCs w:val="24"/>
        </w:rPr>
        <w:t>. Chapter 3</w:t>
      </w:r>
      <w:r w:rsidR="00AA7235" w:rsidRPr="00B01B43">
        <w:rPr>
          <w:rFonts w:ascii="Times New Roman" w:hAnsi="Times New Roman" w:cs="Times New Roman"/>
          <w:sz w:val="24"/>
          <w:szCs w:val="24"/>
        </w:rPr>
        <w:t xml:space="preserve"> </w:t>
      </w:r>
      <w:r w:rsidR="00EB6190" w:rsidRPr="00B01B43">
        <w:rPr>
          <w:rFonts w:ascii="Times New Roman" w:hAnsi="Times New Roman" w:cs="Times New Roman"/>
          <w:sz w:val="24"/>
          <w:szCs w:val="24"/>
        </w:rPr>
        <w:t>presents the research framework</w:t>
      </w:r>
      <w:r w:rsidR="00EB6190" w:rsidRPr="0061092D">
        <w:rPr>
          <w:rFonts w:ascii="Times New Roman" w:hAnsi="Times New Roman" w:cs="Times New Roman"/>
          <w:sz w:val="24"/>
          <w:szCs w:val="24"/>
        </w:rPr>
        <w:t xml:space="preserve">. Chapter </w:t>
      </w:r>
      <w:r w:rsidR="00E8568A">
        <w:rPr>
          <w:rFonts w:ascii="Times New Roman" w:hAnsi="Times New Roman" w:cs="Times New Roman"/>
          <w:sz w:val="24"/>
          <w:szCs w:val="24"/>
        </w:rPr>
        <w:t>4 is about</w:t>
      </w:r>
      <w:r w:rsidR="00EB6190" w:rsidRPr="0061092D">
        <w:rPr>
          <w:rFonts w:ascii="Times New Roman" w:hAnsi="Times New Roman" w:cs="Times New Roman"/>
          <w:sz w:val="24"/>
          <w:szCs w:val="24"/>
        </w:rPr>
        <w:t xml:space="preserve"> the methodology</w:t>
      </w:r>
      <w:r w:rsidR="00264338">
        <w:rPr>
          <w:rFonts w:ascii="Times New Roman" w:hAnsi="Times New Roman" w:cs="Times New Roman"/>
          <w:sz w:val="24"/>
          <w:szCs w:val="24"/>
        </w:rPr>
        <w:t>,</w:t>
      </w:r>
      <w:r w:rsidR="00CC070F">
        <w:rPr>
          <w:rFonts w:ascii="Times New Roman" w:hAnsi="Times New Roman" w:cs="Times New Roman"/>
          <w:sz w:val="24"/>
          <w:szCs w:val="24"/>
        </w:rPr>
        <w:t xml:space="preserve"> </w:t>
      </w:r>
      <w:r w:rsidR="00264338">
        <w:rPr>
          <w:rFonts w:ascii="Times New Roman" w:hAnsi="Times New Roman" w:cs="Times New Roman"/>
          <w:sz w:val="24"/>
          <w:szCs w:val="24"/>
        </w:rPr>
        <w:t>including</w:t>
      </w:r>
      <w:r w:rsidR="00725DE4">
        <w:rPr>
          <w:rFonts w:ascii="Times New Roman" w:hAnsi="Times New Roman" w:cs="Times New Roman"/>
          <w:sz w:val="24"/>
          <w:szCs w:val="24"/>
        </w:rPr>
        <w:t xml:space="preserve"> </w:t>
      </w:r>
      <w:r w:rsidR="00CC070F">
        <w:rPr>
          <w:rFonts w:ascii="Times New Roman" w:hAnsi="Times New Roman" w:cs="Times New Roman"/>
          <w:sz w:val="24"/>
          <w:szCs w:val="24"/>
        </w:rPr>
        <w:t>d</w:t>
      </w:r>
      <w:r w:rsidR="00AA7235" w:rsidRPr="0061092D">
        <w:rPr>
          <w:rFonts w:ascii="Times New Roman" w:hAnsi="Times New Roman" w:cs="Times New Roman"/>
          <w:sz w:val="24"/>
          <w:szCs w:val="24"/>
        </w:rPr>
        <w:t xml:space="preserve">ata </w:t>
      </w:r>
      <w:r w:rsidR="00EB6190" w:rsidRPr="0061092D">
        <w:rPr>
          <w:rFonts w:ascii="Times New Roman" w:hAnsi="Times New Roman" w:cs="Times New Roman"/>
          <w:sz w:val="24"/>
          <w:szCs w:val="24"/>
        </w:rPr>
        <w:t>collection and samp</w:t>
      </w:r>
      <w:r w:rsidR="002B68F3">
        <w:rPr>
          <w:rFonts w:ascii="Times New Roman" w:hAnsi="Times New Roman" w:cs="Times New Roman"/>
          <w:sz w:val="24"/>
          <w:szCs w:val="24"/>
        </w:rPr>
        <w:t>ling. M</w:t>
      </w:r>
      <w:r w:rsidR="00EB6190" w:rsidRPr="0061092D">
        <w:rPr>
          <w:rFonts w:ascii="Times New Roman" w:hAnsi="Times New Roman" w:cs="Times New Roman"/>
          <w:sz w:val="24"/>
          <w:szCs w:val="24"/>
        </w:rPr>
        <w:t>easure</w:t>
      </w:r>
      <w:r w:rsidR="00CC070F">
        <w:rPr>
          <w:rFonts w:ascii="Times New Roman" w:hAnsi="Times New Roman" w:cs="Times New Roman"/>
          <w:sz w:val="24"/>
          <w:szCs w:val="24"/>
        </w:rPr>
        <w:t>ment</w:t>
      </w:r>
      <w:r w:rsidR="00EB6190" w:rsidRPr="0061092D">
        <w:rPr>
          <w:rFonts w:ascii="Times New Roman" w:hAnsi="Times New Roman" w:cs="Times New Roman"/>
          <w:sz w:val="24"/>
          <w:szCs w:val="24"/>
        </w:rPr>
        <w:t xml:space="preserve"> of variables </w:t>
      </w:r>
      <w:r w:rsidR="006217EA">
        <w:rPr>
          <w:rFonts w:ascii="Times New Roman" w:hAnsi="Times New Roman" w:cs="Times New Roman"/>
          <w:sz w:val="24"/>
          <w:szCs w:val="24"/>
        </w:rPr>
        <w:t xml:space="preserve">and the statistical procedure are </w:t>
      </w:r>
      <w:r w:rsidR="00CC070F">
        <w:rPr>
          <w:rFonts w:ascii="Times New Roman" w:hAnsi="Times New Roman" w:cs="Times New Roman"/>
          <w:sz w:val="24"/>
          <w:szCs w:val="24"/>
        </w:rPr>
        <w:t xml:space="preserve">also </w:t>
      </w:r>
      <w:r w:rsidR="006217EA">
        <w:rPr>
          <w:rFonts w:ascii="Times New Roman" w:hAnsi="Times New Roman" w:cs="Times New Roman"/>
          <w:sz w:val="24"/>
          <w:szCs w:val="24"/>
        </w:rPr>
        <w:t>described</w:t>
      </w:r>
      <w:r w:rsidR="00EB6190" w:rsidRPr="0061092D">
        <w:rPr>
          <w:rFonts w:ascii="Times New Roman" w:hAnsi="Times New Roman" w:cs="Times New Roman"/>
          <w:sz w:val="24"/>
          <w:szCs w:val="24"/>
        </w:rPr>
        <w:t>. Chapter 5</w:t>
      </w:r>
      <w:r w:rsidR="0084646A" w:rsidRPr="0061092D">
        <w:rPr>
          <w:rFonts w:ascii="Times New Roman" w:hAnsi="Times New Roman" w:cs="Times New Roman"/>
          <w:sz w:val="24"/>
          <w:szCs w:val="24"/>
        </w:rPr>
        <w:t xml:space="preserve"> </w:t>
      </w:r>
      <w:r w:rsidR="00E8568A">
        <w:rPr>
          <w:rFonts w:ascii="Times New Roman" w:hAnsi="Times New Roman" w:cs="Times New Roman"/>
          <w:sz w:val="24"/>
          <w:szCs w:val="24"/>
        </w:rPr>
        <w:t xml:space="preserve">highlights </w:t>
      </w:r>
      <w:r w:rsidR="00725DE4">
        <w:rPr>
          <w:rFonts w:ascii="Times New Roman" w:hAnsi="Times New Roman" w:cs="Times New Roman"/>
          <w:sz w:val="24"/>
          <w:szCs w:val="24"/>
        </w:rPr>
        <w:t>the statistical results.</w:t>
      </w:r>
      <w:r w:rsidR="00E8568A">
        <w:rPr>
          <w:rFonts w:ascii="Times New Roman" w:hAnsi="Times New Roman" w:cs="Times New Roman"/>
          <w:sz w:val="24"/>
          <w:szCs w:val="24"/>
        </w:rPr>
        <w:t xml:space="preserve"> Chapter 6 presents</w:t>
      </w:r>
      <w:r w:rsidR="00725DE4">
        <w:rPr>
          <w:rFonts w:ascii="Times New Roman" w:hAnsi="Times New Roman" w:cs="Times New Roman"/>
          <w:sz w:val="24"/>
          <w:szCs w:val="24"/>
        </w:rPr>
        <w:t xml:space="preserve"> </w:t>
      </w:r>
      <w:r w:rsidR="00CC070F">
        <w:rPr>
          <w:rFonts w:ascii="Times New Roman" w:hAnsi="Times New Roman" w:cs="Times New Roman"/>
          <w:sz w:val="24"/>
          <w:szCs w:val="24"/>
        </w:rPr>
        <w:t>discussion</w:t>
      </w:r>
      <w:r w:rsidR="00725DE4">
        <w:rPr>
          <w:rFonts w:ascii="Times New Roman" w:hAnsi="Times New Roman" w:cs="Times New Roman"/>
          <w:sz w:val="24"/>
          <w:szCs w:val="24"/>
        </w:rPr>
        <w:t xml:space="preserve"> and implications of these results</w:t>
      </w:r>
      <w:r w:rsidR="00725DE4" w:rsidRPr="00B01B43">
        <w:rPr>
          <w:rFonts w:ascii="Times New Roman" w:hAnsi="Times New Roman" w:cs="Times New Roman"/>
          <w:sz w:val="24"/>
          <w:szCs w:val="24"/>
        </w:rPr>
        <w:t xml:space="preserve">. It also </w:t>
      </w:r>
      <w:r w:rsidR="00B01B43" w:rsidRPr="00B01B43">
        <w:rPr>
          <w:rFonts w:ascii="Times New Roman" w:hAnsi="Times New Roman" w:cs="Times New Roman"/>
          <w:sz w:val="24"/>
          <w:szCs w:val="24"/>
        </w:rPr>
        <w:t xml:space="preserve">offers </w:t>
      </w:r>
      <w:r w:rsidR="00B01B43">
        <w:rPr>
          <w:rFonts w:ascii="Times New Roman" w:hAnsi="Times New Roman" w:cs="Times New Roman"/>
          <w:sz w:val="24"/>
          <w:szCs w:val="24"/>
        </w:rPr>
        <w:t xml:space="preserve">directions for </w:t>
      </w:r>
      <w:r w:rsidR="00B01B43" w:rsidRPr="00B01B43">
        <w:rPr>
          <w:rFonts w:ascii="Times New Roman" w:hAnsi="Times New Roman" w:cs="Times New Roman"/>
          <w:sz w:val="24"/>
          <w:szCs w:val="24"/>
        </w:rPr>
        <w:t>future research</w:t>
      </w:r>
      <w:r w:rsidR="00B01B43">
        <w:rPr>
          <w:rFonts w:ascii="Times New Roman" w:hAnsi="Times New Roman" w:cs="Times New Roman"/>
          <w:sz w:val="24"/>
          <w:szCs w:val="24"/>
        </w:rPr>
        <w:t>.</w:t>
      </w:r>
    </w:p>
    <w:p w14:paraId="196FA7C0" w14:textId="6B833981" w:rsidR="006B3313" w:rsidRDefault="006B3313" w:rsidP="00FE0575">
      <w:pPr>
        <w:spacing w:line="480" w:lineRule="auto"/>
        <w:jc w:val="both"/>
        <w:rPr>
          <w:rFonts w:ascii="Times New Roman" w:hAnsi="Times New Roman" w:cs="Times New Roman"/>
          <w:sz w:val="24"/>
          <w:szCs w:val="24"/>
        </w:rPr>
      </w:pPr>
    </w:p>
    <w:p w14:paraId="2441F204" w14:textId="77777777" w:rsidR="006B3313" w:rsidRPr="0061092D" w:rsidRDefault="006B3313" w:rsidP="00FE0575">
      <w:pPr>
        <w:spacing w:line="480" w:lineRule="auto"/>
        <w:jc w:val="both"/>
        <w:rPr>
          <w:rFonts w:ascii="Times New Roman" w:hAnsi="Times New Roman" w:cs="Times New Roman"/>
          <w:sz w:val="24"/>
          <w:szCs w:val="24"/>
        </w:rPr>
      </w:pPr>
    </w:p>
    <w:p w14:paraId="722D6662" w14:textId="170301BF" w:rsidR="00C31A9F" w:rsidRDefault="00355AF6" w:rsidP="008E307B">
      <w:pPr>
        <w:pStyle w:val="Heading1"/>
        <w:numPr>
          <w:ilvl w:val="0"/>
          <w:numId w:val="18"/>
        </w:numPr>
        <w:jc w:val="center"/>
        <w:rPr>
          <w:b/>
        </w:rPr>
      </w:pPr>
      <w:bookmarkStart w:id="7" w:name="_Toc102309773"/>
      <w:r w:rsidRPr="00B35D89">
        <w:rPr>
          <w:b/>
        </w:rPr>
        <w:lastRenderedPageBreak/>
        <w:t>L</w:t>
      </w:r>
      <w:r w:rsidR="0061092D" w:rsidRPr="00B35D89">
        <w:rPr>
          <w:b/>
        </w:rPr>
        <w:t>iterature review</w:t>
      </w:r>
      <w:bookmarkEnd w:id="7"/>
    </w:p>
    <w:p w14:paraId="4779DFF3" w14:textId="16762890" w:rsidR="00C706AD" w:rsidRPr="007E5E79" w:rsidRDefault="00C706AD" w:rsidP="007E5E79"/>
    <w:p w14:paraId="507E43BE" w14:textId="7ABF7756" w:rsidR="004206B9" w:rsidRDefault="008E307B" w:rsidP="006922C1">
      <w:pPr>
        <w:pStyle w:val="Heading2"/>
        <w:rPr>
          <w:rStyle w:val="Heading2Char"/>
          <w:b/>
        </w:rPr>
      </w:pPr>
      <w:bookmarkStart w:id="8" w:name="_Toc102309774"/>
      <w:r>
        <w:rPr>
          <w:rStyle w:val="Heading2Char"/>
          <w:b/>
        </w:rPr>
        <w:t xml:space="preserve">2.1. </w:t>
      </w:r>
      <w:r w:rsidR="001E5D93">
        <w:rPr>
          <w:rStyle w:val="Heading2Char"/>
          <w:b/>
        </w:rPr>
        <w:t xml:space="preserve">     </w:t>
      </w:r>
      <w:r w:rsidR="004206B9" w:rsidRPr="00056FC1">
        <w:rPr>
          <w:rStyle w:val="Heading2Char"/>
          <w:b/>
        </w:rPr>
        <w:t>Theory of planned behaviour</w:t>
      </w:r>
      <w:bookmarkEnd w:id="8"/>
    </w:p>
    <w:p w14:paraId="1E521BAD" w14:textId="77777777" w:rsidR="00C13837" w:rsidRPr="006922C1" w:rsidRDefault="00C13837" w:rsidP="006922C1">
      <w:pPr>
        <w:rPr>
          <w:highlight w:val="yellow"/>
        </w:rPr>
      </w:pPr>
    </w:p>
    <w:p w14:paraId="28E6CAE0" w14:textId="358EAD6E" w:rsidR="006136AF" w:rsidRDefault="00741F78" w:rsidP="00AC5B43">
      <w:pPr>
        <w:spacing w:line="480" w:lineRule="auto"/>
        <w:ind w:left="284" w:firstLine="720"/>
        <w:jc w:val="both"/>
        <w:rPr>
          <w:rFonts w:ascii="Times New Roman" w:hAnsi="Times New Roman" w:cs="Times New Roman"/>
          <w:sz w:val="24"/>
          <w:szCs w:val="24"/>
        </w:rPr>
      </w:pPr>
      <w:r w:rsidRPr="00A04B0B">
        <w:rPr>
          <w:rFonts w:ascii="Times New Roman" w:hAnsi="Times New Roman" w:cs="Times New Roman"/>
          <w:sz w:val="24"/>
          <w:szCs w:val="24"/>
        </w:rPr>
        <w:t>The</w:t>
      </w:r>
      <w:r w:rsidR="00C8516F" w:rsidRPr="00A04B0B">
        <w:rPr>
          <w:rFonts w:ascii="Times New Roman" w:hAnsi="Times New Roman" w:cs="Times New Roman"/>
          <w:sz w:val="24"/>
          <w:szCs w:val="24"/>
        </w:rPr>
        <w:t xml:space="preserve"> theory of planned b</w:t>
      </w:r>
      <w:r w:rsidRPr="00A04B0B">
        <w:rPr>
          <w:rFonts w:ascii="Times New Roman" w:hAnsi="Times New Roman" w:cs="Times New Roman"/>
          <w:sz w:val="24"/>
          <w:szCs w:val="24"/>
        </w:rPr>
        <w:t xml:space="preserve">ehaviour </w:t>
      </w:r>
      <w:r w:rsidR="00A04B0B" w:rsidRPr="00A04B0B">
        <w:rPr>
          <w:rFonts w:ascii="Times New Roman" w:hAnsi="Times New Roman" w:cs="Times New Roman"/>
          <w:sz w:val="24"/>
          <w:szCs w:val="24"/>
        </w:rPr>
        <w:t xml:space="preserve">argues </w:t>
      </w:r>
      <w:r w:rsidR="00021B6E" w:rsidRPr="00A04B0B">
        <w:rPr>
          <w:rFonts w:ascii="Times New Roman" w:hAnsi="Times New Roman" w:cs="Times New Roman"/>
          <w:sz w:val="24"/>
          <w:szCs w:val="24"/>
        </w:rPr>
        <w:t>t</w:t>
      </w:r>
      <w:r w:rsidR="00E65A67" w:rsidRPr="00A04B0B">
        <w:rPr>
          <w:rFonts w:ascii="Times New Roman" w:hAnsi="Times New Roman" w:cs="Times New Roman"/>
          <w:sz w:val="24"/>
          <w:szCs w:val="24"/>
        </w:rPr>
        <w:t>hat beliefs</w:t>
      </w:r>
      <w:r w:rsidR="00E65A67" w:rsidRPr="00056FC1">
        <w:rPr>
          <w:rFonts w:ascii="Times New Roman" w:hAnsi="Times New Roman" w:cs="Times New Roman"/>
          <w:sz w:val="24"/>
          <w:szCs w:val="24"/>
        </w:rPr>
        <w:t xml:space="preserve"> affect</w:t>
      </w:r>
      <w:r w:rsidR="00670848">
        <w:rPr>
          <w:rFonts w:ascii="Times New Roman" w:hAnsi="Times New Roman" w:cs="Times New Roman"/>
          <w:sz w:val="24"/>
          <w:szCs w:val="24"/>
        </w:rPr>
        <w:t xml:space="preserve"> that individual’s attitudes (</w:t>
      </w:r>
      <w:r w:rsidR="00670848" w:rsidRPr="00056FC1">
        <w:rPr>
          <w:rFonts w:ascii="Times New Roman" w:hAnsi="Times New Roman" w:cs="Times New Roman"/>
          <w:sz w:val="24"/>
          <w:szCs w:val="24"/>
        </w:rPr>
        <w:t>Ajzen,</w:t>
      </w:r>
      <w:r w:rsidR="00670848">
        <w:rPr>
          <w:rFonts w:ascii="Times New Roman" w:hAnsi="Times New Roman" w:cs="Times New Roman"/>
          <w:sz w:val="24"/>
          <w:szCs w:val="24"/>
        </w:rPr>
        <w:t xml:space="preserve"> 1988, 1991).</w:t>
      </w:r>
      <w:r w:rsidR="00021B6E" w:rsidRPr="00056FC1">
        <w:rPr>
          <w:rFonts w:ascii="Times New Roman" w:hAnsi="Times New Roman" w:cs="Times New Roman"/>
          <w:sz w:val="24"/>
          <w:szCs w:val="24"/>
        </w:rPr>
        <w:t xml:space="preserve"> It also states that</w:t>
      </w:r>
      <w:r w:rsidR="00C706AD">
        <w:rPr>
          <w:rFonts w:ascii="Times New Roman" w:hAnsi="Times New Roman" w:cs="Times New Roman"/>
          <w:sz w:val="24"/>
          <w:szCs w:val="24"/>
        </w:rPr>
        <w:t xml:space="preserve"> people’s</w:t>
      </w:r>
      <w:r w:rsidR="00021B6E" w:rsidRPr="00056FC1">
        <w:rPr>
          <w:rFonts w:ascii="Times New Roman" w:hAnsi="Times New Roman" w:cs="Times New Roman"/>
          <w:sz w:val="24"/>
          <w:szCs w:val="24"/>
        </w:rPr>
        <w:t xml:space="preserve"> attitude</w:t>
      </w:r>
      <w:r w:rsidR="00E65A67" w:rsidRPr="00056FC1">
        <w:rPr>
          <w:rFonts w:ascii="Times New Roman" w:hAnsi="Times New Roman" w:cs="Times New Roman"/>
          <w:sz w:val="24"/>
          <w:szCs w:val="24"/>
        </w:rPr>
        <w:t>s shape</w:t>
      </w:r>
      <w:r w:rsidR="00C706AD">
        <w:rPr>
          <w:rFonts w:ascii="Times New Roman" w:hAnsi="Times New Roman" w:cs="Times New Roman"/>
          <w:sz w:val="24"/>
          <w:szCs w:val="24"/>
        </w:rPr>
        <w:t xml:space="preserve"> their behavioural</w:t>
      </w:r>
      <w:r w:rsidR="00E65A67" w:rsidRPr="00056FC1">
        <w:rPr>
          <w:rFonts w:ascii="Times New Roman" w:hAnsi="Times New Roman" w:cs="Times New Roman"/>
          <w:sz w:val="24"/>
          <w:szCs w:val="24"/>
        </w:rPr>
        <w:t xml:space="preserve"> intentions which, ultimately, affect</w:t>
      </w:r>
      <w:r w:rsidR="00531C5C" w:rsidRPr="00056FC1">
        <w:rPr>
          <w:rFonts w:ascii="Times New Roman" w:hAnsi="Times New Roman" w:cs="Times New Roman"/>
          <w:sz w:val="24"/>
          <w:szCs w:val="24"/>
        </w:rPr>
        <w:t xml:space="preserve"> </w:t>
      </w:r>
      <w:r w:rsidR="00C706AD">
        <w:rPr>
          <w:rFonts w:ascii="Times New Roman" w:hAnsi="Times New Roman" w:cs="Times New Roman"/>
          <w:sz w:val="24"/>
          <w:szCs w:val="24"/>
        </w:rPr>
        <w:t xml:space="preserve">their </w:t>
      </w:r>
      <w:r w:rsidR="00531C5C" w:rsidRPr="00056FC1">
        <w:rPr>
          <w:rFonts w:ascii="Times New Roman" w:hAnsi="Times New Roman" w:cs="Times New Roman"/>
          <w:sz w:val="24"/>
          <w:szCs w:val="24"/>
        </w:rPr>
        <w:t xml:space="preserve">behaviour. </w:t>
      </w:r>
      <w:r w:rsidR="00C8516F">
        <w:rPr>
          <w:rFonts w:ascii="Times New Roman" w:hAnsi="Times New Roman" w:cs="Times New Roman"/>
          <w:sz w:val="24"/>
          <w:szCs w:val="24"/>
        </w:rPr>
        <w:t>In the context of</w:t>
      </w:r>
      <w:r w:rsidR="008231F1">
        <w:rPr>
          <w:rFonts w:ascii="Times New Roman" w:hAnsi="Times New Roman" w:cs="Times New Roman"/>
          <w:sz w:val="24"/>
          <w:szCs w:val="24"/>
        </w:rPr>
        <w:t xml:space="preserve"> TPB</w:t>
      </w:r>
      <w:r w:rsidR="00BD6B84">
        <w:rPr>
          <w:rFonts w:ascii="Times New Roman" w:hAnsi="Times New Roman" w:cs="Times New Roman"/>
          <w:sz w:val="24"/>
          <w:szCs w:val="24"/>
        </w:rPr>
        <w:t>, individuals learn to prefer behaviours that have mostly positive outcomes and to develop unfavourable attitudes for behaviours tha</w:t>
      </w:r>
      <w:r w:rsidR="007932FA">
        <w:rPr>
          <w:rFonts w:ascii="Times New Roman" w:hAnsi="Times New Roman" w:cs="Times New Roman"/>
          <w:sz w:val="24"/>
          <w:szCs w:val="24"/>
        </w:rPr>
        <w:t>t have mostly negative outcomes.</w:t>
      </w:r>
      <w:r w:rsidR="00AC5B43">
        <w:rPr>
          <w:rFonts w:ascii="Times New Roman" w:hAnsi="Times New Roman" w:cs="Times New Roman"/>
          <w:sz w:val="24"/>
          <w:szCs w:val="24"/>
        </w:rPr>
        <w:t xml:space="preserve"> This</w:t>
      </w:r>
      <w:r w:rsidR="006136AF">
        <w:rPr>
          <w:rFonts w:ascii="Times New Roman" w:hAnsi="Times New Roman" w:cs="Times New Roman"/>
          <w:sz w:val="24"/>
          <w:szCs w:val="24"/>
        </w:rPr>
        <w:t xml:space="preserve"> theory includes three determinants of a behavioural intention </w:t>
      </w:r>
      <w:r w:rsidR="006136AF" w:rsidRPr="00A04B0B">
        <w:rPr>
          <w:rFonts w:ascii="Times New Roman" w:hAnsi="Times New Roman" w:cs="Times New Roman"/>
          <w:sz w:val="24"/>
          <w:szCs w:val="24"/>
        </w:rPr>
        <w:t>(Ajzen, 1991). These are attitude toward</w:t>
      </w:r>
      <w:r w:rsidR="00AC5B43" w:rsidRPr="00A04B0B">
        <w:rPr>
          <w:rFonts w:ascii="Times New Roman" w:hAnsi="Times New Roman" w:cs="Times New Roman"/>
          <w:sz w:val="24"/>
          <w:szCs w:val="24"/>
        </w:rPr>
        <w:t xml:space="preserve"> the behaviour, subjective norms </w:t>
      </w:r>
      <w:r w:rsidR="006136AF" w:rsidRPr="00A04B0B">
        <w:rPr>
          <w:rFonts w:ascii="Times New Roman" w:hAnsi="Times New Roman" w:cs="Times New Roman"/>
          <w:sz w:val="24"/>
          <w:szCs w:val="24"/>
        </w:rPr>
        <w:t xml:space="preserve">and perceived behavioural control. Attitude </w:t>
      </w:r>
      <w:r w:rsidR="0032752D" w:rsidRPr="00A04B0B">
        <w:rPr>
          <w:rFonts w:ascii="Times New Roman" w:hAnsi="Times New Roman" w:cs="Times New Roman"/>
          <w:sz w:val="24"/>
          <w:szCs w:val="24"/>
        </w:rPr>
        <w:t>is the extent to which an individual has a positi</w:t>
      </w:r>
      <w:r w:rsidR="00AC5B43" w:rsidRPr="00A04B0B">
        <w:rPr>
          <w:rFonts w:ascii="Times New Roman" w:hAnsi="Times New Roman" w:cs="Times New Roman"/>
          <w:sz w:val="24"/>
          <w:szCs w:val="24"/>
        </w:rPr>
        <w:t>ve or negative assessment of that action</w:t>
      </w:r>
      <w:r w:rsidR="00431EB3" w:rsidRPr="00A04B0B">
        <w:rPr>
          <w:rFonts w:ascii="Times New Roman" w:hAnsi="Times New Roman" w:cs="Times New Roman"/>
          <w:sz w:val="24"/>
          <w:szCs w:val="24"/>
        </w:rPr>
        <w:t>. S</w:t>
      </w:r>
      <w:r w:rsidR="0032752D" w:rsidRPr="00A04B0B">
        <w:rPr>
          <w:rFonts w:ascii="Times New Roman" w:hAnsi="Times New Roman" w:cs="Times New Roman"/>
          <w:sz w:val="24"/>
          <w:szCs w:val="24"/>
        </w:rPr>
        <w:t>ubjective norm</w:t>
      </w:r>
      <w:r w:rsidR="00AC5B43" w:rsidRPr="00A04B0B">
        <w:rPr>
          <w:rFonts w:ascii="Times New Roman" w:hAnsi="Times New Roman" w:cs="Times New Roman"/>
          <w:sz w:val="24"/>
          <w:szCs w:val="24"/>
        </w:rPr>
        <w:t>s are</w:t>
      </w:r>
      <w:r w:rsidR="0032752D" w:rsidRPr="00A04B0B">
        <w:rPr>
          <w:rFonts w:ascii="Times New Roman" w:hAnsi="Times New Roman" w:cs="Times New Roman"/>
          <w:sz w:val="24"/>
          <w:szCs w:val="24"/>
        </w:rPr>
        <w:t xml:space="preserve"> the perceived pressure to </w:t>
      </w:r>
      <w:r w:rsidR="00A04B0B" w:rsidRPr="00A04B0B">
        <w:rPr>
          <w:rFonts w:ascii="Times New Roman" w:hAnsi="Times New Roman" w:cs="Times New Roman"/>
          <w:sz w:val="24"/>
          <w:szCs w:val="24"/>
        </w:rPr>
        <w:t xml:space="preserve">conduct </w:t>
      </w:r>
      <w:r w:rsidR="00AC5B43" w:rsidRPr="00A04B0B">
        <w:rPr>
          <w:rFonts w:ascii="Times New Roman" w:hAnsi="Times New Roman" w:cs="Times New Roman"/>
          <w:sz w:val="24"/>
          <w:szCs w:val="24"/>
        </w:rPr>
        <w:t>or avoid the behaviour. P</w:t>
      </w:r>
      <w:r w:rsidR="0032752D" w:rsidRPr="00A04B0B">
        <w:rPr>
          <w:rFonts w:ascii="Times New Roman" w:hAnsi="Times New Roman" w:cs="Times New Roman"/>
          <w:sz w:val="24"/>
          <w:szCs w:val="24"/>
        </w:rPr>
        <w:t>erceived beha</w:t>
      </w:r>
      <w:r w:rsidR="00AC5B43" w:rsidRPr="00A04B0B">
        <w:rPr>
          <w:rFonts w:ascii="Times New Roman" w:hAnsi="Times New Roman" w:cs="Times New Roman"/>
          <w:sz w:val="24"/>
          <w:szCs w:val="24"/>
        </w:rPr>
        <w:t>vioural control</w:t>
      </w:r>
      <w:r w:rsidR="00A04B0B" w:rsidRPr="00A04B0B">
        <w:rPr>
          <w:rFonts w:ascii="Times New Roman" w:hAnsi="Times New Roman" w:cs="Times New Roman"/>
          <w:sz w:val="24"/>
          <w:szCs w:val="24"/>
        </w:rPr>
        <w:t xml:space="preserve"> is</w:t>
      </w:r>
      <w:r w:rsidR="00AC5B43" w:rsidRPr="00A04B0B">
        <w:rPr>
          <w:rFonts w:ascii="Times New Roman" w:hAnsi="Times New Roman" w:cs="Times New Roman"/>
          <w:sz w:val="24"/>
          <w:szCs w:val="24"/>
        </w:rPr>
        <w:t xml:space="preserve"> assessed </w:t>
      </w:r>
      <w:r w:rsidR="0032752D" w:rsidRPr="00A04B0B">
        <w:rPr>
          <w:rFonts w:ascii="Times New Roman" w:hAnsi="Times New Roman" w:cs="Times New Roman"/>
          <w:sz w:val="24"/>
          <w:szCs w:val="24"/>
        </w:rPr>
        <w:t>ease or diffic</w:t>
      </w:r>
      <w:r w:rsidR="00A04B0B" w:rsidRPr="00A04B0B">
        <w:rPr>
          <w:rFonts w:ascii="Times New Roman" w:hAnsi="Times New Roman" w:cs="Times New Roman"/>
          <w:sz w:val="24"/>
          <w:szCs w:val="24"/>
        </w:rPr>
        <w:t>ulty in</w:t>
      </w:r>
      <w:r w:rsidR="00AC5B43" w:rsidRPr="00A04B0B">
        <w:rPr>
          <w:rFonts w:ascii="Times New Roman" w:hAnsi="Times New Roman" w:cs="Times New Roman"/>
          <w:sz w:val="24"/>
          <w:szCs w:val="24"/>
        </w:rPr>
        <w:t xml:space="preserve"> </w:t>
      </w:r>
      <w:r w:rsidR="00A04B0B" w:rsidRPr="00A04B0B">
        <w:rPr>
          <w:rFonts w:ascii="Times New Roman" w:hAnsi="Times New Roman" w:cs="Times New Roman"/>
          <w:sz w:val="24"/>
          <w:szCs w:val="24"/>
        </w:rPr>
        <w:t xml:space="preserve">that </w:t>
      </w:r>
      <w:r w:rsidR="00AC5B43" w:rsidRPr="00A04B0B">
        <w:rPr>
          <w:rFonts w:ascii="Times New Roman" w:hAnsi="Times New Roman" w:cs="Times New Roman"/>
          <w:sz w:val="24"/>
          <w:szCs w:val="24"/>
        </w:rPr>
        <w:t>action</w:t>
      </w:r>
      <w:r w:rsidR="00C92A59" w:rsidRPr="00A04B0B">
        <w:rPr>
          <w:rFonts w:ascii="Times New Roman" w:hAnsi="Times New Roman" w:cs="Times New Roman"/>
          <w:sz w:val="24"/>
          <w:szCs w:val="24"/>
        </w:rPr>
        <w:t>.</w:t>
      </w:r>
    </w:p>
    <w:p w14:paraId="49887BEF" w14:textId="77777777" w:rsidR="00D73EB5" w:rsidRDefault="009D6D59" w:rsidP="00D73EB5">
      <w:pPr>
        <w:spacing w:line="480" w:lineRule="auto"/>
        <w:ind w:left="284" w:firstLine="720"/>
        <w:jc w:val="both"/>
        <w:rPr>
          <w:rFonts w:ascii="Times New Roman" w:hAnsi="Times New Roman" w:cs="Times New Roman"/>
          <w:sz w:val="24"/>
          <w:szCs w:val="24"/>
        </w:rPr>
      </w:pPr>
      <w:r w:rsidRPr="00104A58">
        <w:rPr>
          <w:rFonts w:ascii="Times New Roman" w:hAnsi="Times New Roman" w:cs="Times New Roman"/>
          <w:sz w:val="24"/>
          <w:szCs w:val="24"/>
        </w:rPr>
        <w:t>T</w:t>
      </w:r>
      <w:r w:rsidR="00104A58">
        <w:rPr>
          <w:rFonts w:ascii="Times New Roman" w:hAnsi="Times New Roman" w:cs="Times New Roman"/>
          <w:sz w:val="24"/>
          <w:szCs w:val="24"/>
        </w:rPr>
        <w:t xml:space="preserve">his theory </w:t>
      </w:r>
      <w:r w:rsidRPr="00104A58">
        <w:rPr>
          <w:rFonts w:ascii="Times New Roman" w:hAnsi="Times New Roman" w:cs="Times New Roman"/>
          <w:sz w:val="24"/>
          <w:szCs w:val="24"/>
        </w:rPr>
        <w:t xml:space="preserve">has had a significant amount of success in </w:t>
      </w:r>
      <w:r w:rsidR="00104A58">
        <w:rPr>
          <w:rFonts w:ascii="Times New Roman" w:hAnsi="Times New Roman" w:cs="Times New Roman"/>
          <w:sz w:val="24"/>
          <w:szCs w:val="24"/>
        </w:rPr>
        <w:t>helping to understand</w:t>
      </w:r>
      <w:r w:rsidRPr="00104A58">
        <w:rPr>
          <w:rFonts w:ascii="Times New Roman" w:hAnsi="Times New Roman" w:cs="Times New Roman"/>
          <w:sz w:val="24"/>
          <w:szCs w:val="24"/>
        </w:rPr>
        <w:t xml:space="preserve"> human psycho</w:t>
      </w:r>
      <w:r w:rsidR="00104A58">
        <w:rPr>
          <w:rFonts w:ascii="Times New Roman" w:hAnsi="Times New Roman" w:cs="Times New Roman"/>
          <w:sz w:val="24"/>
          <w:szCs w:val="24"/>
        </w:rPr>
        <w:t>logy and behaviour in different fields</w:t>
      </w:r>
      <w:r w:rsidRPr="00104A58">
        <w:rPr>
          <w:rFonts w:ascii="Times New Roman" w:hAnsi="Times New Roman" w:cs="Times New Roman"/>
          <w:sz w:val="24"/>
          <w:szCs w:val="24"/>
        </w:rPr>
        <w:t xml:space="preserve"> (M</w:t>
      </w:r>
      <w:r w:rsidR="00104A58">
        <w:rPr>
          <w:rFonts w:ascii="Times New Roman" w:hAnsi="Times New Roman" w:cs="Times New Roman"/>
          <w:sz w:val="24"/>
          <w:szCs w:val="24"/>
        </w:rPr>
        <w:t>anstea</w:t>
      </w:r>
      <w:r w:rsidRPr="00104A58">
        <w:rPr>
          <w:rFonts w:ascii="Times New Roman" w:hAnsi="Times New Roman" w:cs="Times New Roman"/>
          <w:sz w:val="24"/>
          <w:szCs w:val="24"/>
        </w:rPr>
        <w:t xml:space="preserve">d &amp; Parker, 1995). </w:t>
      </w:r>
      <w:r w:rsidR="00BD6B84" w:rsidRPr="00104A58">
        <w:rPr>
          <w:rFonts w:ascii="Times New Roman" w:hAnsi="Times New Roman" w:cs="Times New Roman"/>
          <w:sz w:val="24"/>
          <w:szCs w:val="24"/>
        </w:rPr>
        <w:t xml:space="preserve">Multiple studies have generated support for </w:t>
      </w:r>
      <w:r w:rsidR="00CC6E3A">
        <w:rPr>
          <w:rFonts w:ascii="Times New Roman" w:hAnsi="Times New Roman" w:cs="Times New Roman"/>
          <w:sz w:val="24"/>
          <w:szCs w:val="24"/>
        </w:rPr>
        <w:t>TPB</w:t>
      </w:r>
      <w:r w:rsidR="00104A58">
        <w:rPr>
          <w:rFonts w:ascii="Times New Roman" w:hAnsi="Times New Roman" w:cs="Times New Roman"/>
          <w:sz w:val="24"/>
          <w:szCs w:val="24"/>
        </w:rPr>
        <w:t xml:space="preserve"> </w:t>
      </w:r>
      <w:r w:rsidR="00BD6B84" w:rsidRPr="00104A58">
        <w:rPr>
          <w:rFonts w:ascii="Times New Roman" w:hAnsi="Times New Roman" w:cs="Times New Roman"/>
          <w:sz w:val="24"/>
          <w:szCs w:val="24"/>
        </w:rPr>
        <w:t>(Con</w:t>
      </w:r>
      <w:r w:rsidR="005D7DB3" w:rsidRPr="00104A58">
        <w:rPr>
          <w:rFonts w:ascii="Times New Roman" w:hAnsi="Times New Roman" w:cs="Times New Roman"/>
          <w:sz w:val="24"/>
          <w:szCs w:val="24"/>
        </w:rPr>
        <w:t xml:space="preserve">ner &amp; Sparks, 1996; </w:t>
      </w:r>
      <w:r w:rsidR="00BD6B84" w:rsidRPr="00104A58">
        <w:rPr>
          <w:rFonts w:ascii="Times New Roman" w:hAnsi="Times New Roman" w:cs="Times New Roman"/>
          <w:sz w:val="24"/>
          <w:szCs w:val="24"/>
        </w:rPr>
        <w:t>Hausenblas e</w:t>
      </w:r>
      <w:r w:rsidRPr="00104A58">
        <w:rPr>
          <w:rFonts w:ascii="Times New Roman" w:hAnsi="Times New Roman" w:cs="Times New Roman"/>
          <w:sz w:val="24"/>
          <w:szCs w:val="24"/>
        </w:rPr>
        <w:t>t al., 1997; Jonas &amp; Doll, 1996</w:t>
      </w:r>
      <w:r w:rsidR="00BD6B84" w:rsidRPr="00104A58">
        <w:rPr>
          <w:rFonts w:ascii="Times New Roman" w:hAnsi="Times New Roman" w:cs="Times New Roman"/>
          <w:sz w:val="24"/>
          <w:szCs w:val="24"/>
        </w:rPr>
        <w:t xml:space="preserve">). </w:t>
      </w:r>
      <w:r w:rsidR="005D7DB3" w:rsidRPr="00104A58">
        <w:rPr>
          <w:rFonts w:ascii="Times New Roman" w:hAnsi="Times New Roman" w:cs="Times New Roman"/>
          <w:sz w:val="24"/>
          <w:szCs w:val="24"/>
        </w:rPr>
        <w:t>Importantly, it has</w:t>
      </w:r>
      <w:r w:rsidR="00BD6B84" w:rsidRPr="00104A58">
        <w:rPr>
          <w:rFonts w:ascii="Times New Roman" w:hAnsi="Times New Roman" w:cs="Times New Roman"/>
          <w:sz w:val="24"/>
          <w:szCs w:val="24"/>
        </w:rPr>
        <w:t xml:space="preserve"> been v</w:t>
      </w:r>
      <w:r w:rsidR="00104A58">
        <w:rPr>
          <w:rFonts w:ascii="Times New Roman" w:hAnsi="Times New Roman" w:cs="Times New Roman"/>
          <w:sz w:val="24"/>
          <w:szCs w:val="24"/>
        </w:rPr>
        <w:t>alidated empirically in different</w:t>
      </w:r>
      <w:r w:rsidR="00BD6B84" w:rsidRPr="00104A58">
        <w:rPr>
          <w:rFonts w:ascii="Times New Roman" w:hAnsi="Times New Roman" w:cs="Times New Roman"/>
          <w:sz w:val="24"/>
          <w:szCs w:val="24"/>
        </w:rPr>
        <w:t xml:space="preserve"> contexts (Armitage &amp; Conner, 2001).</w:t>
      </w:r>
      <w:r w:rsidR="00CC6E3A">
        <w:rPr>
          <w:rFonts w:ascii="Times New Roman" w:hAnsi="Times New Roman" w:cs="Times New Roman"/>
          <w:sz w:val="24"/>
          <w:szCs w:val="24"/>
        </w:rPr>
        <w:t xml:space="preserve"> A study on meta-analyses has revealed that TPB can explain up to 50% of the variance in behaviour</w:t>
      </w:r>
      <w:r w:rsidR="00AC5B43">
        <w:rPr>
          <w:rFonts w:ascii="Times New Roman" w:hAnsi="Times New Roman" w:cs="Times New Roman"/>
          <w:sz w:val="24"/>
          <w:szCs w:val="24"/>
        </w:rPr>
        <w:t>al</w:t>
      </w:r>
      <w:r w:rsidR="00CC6E3A">
        <w:rPr>
          <w:rFonts w:ascii="Times New Roman" w:hAnsi="Times New Roman" w:cs="Times New Roman"/>
          <w:sz w:val="24"/>
          <w:szCs w:val="24"/>
        </w:rPr>
        <w:t xml:space="preserve"> intentions, which shows that it has a significant amount of explanatory power </w:t>
      </w:r>
      <w:r w:rsidR="00CC6E3A" w:rsidRPr="007932FA">
        <w:rPr>
          <w:rFonts w:ascii="Times New Roman" w:hAnsi="Times New Roman" w:cs="Times New Roman"/>
          <w:sz w:val="24"/>
          <w:szCs w:val="24"/>
        </w:rPr>
        <w:t>(</w:t>
      </w:r>
      <w:r w:rsidR="00CC6E3A" w:rsidRPr="006922C1">
        <w:rPr>
          <w:rFonts w:ascii="Times New Roman" w:hAnsi="Times New Roman" w:cs="Times New Roman"/>
          <w:sz w:val="24"/>
          <w:szCs w:val="24"/>
        </w:rPr>
        <w:t>Baker et al., 2007</w:t>
      </w:r>
      <w:r w:rsidR="00CC6E3A" w:rsidRPr="007932FA">
        <w:rPr>
          <w:rFonts w:ascii="Times New Roman" w:hAnsi="Times New Roman" w:cs="Times New Roman"/>
          <w:sz w:val="24"/>
          <w:szCs w:val="24"/>
        </w:rPr>
        <w:t>).</w:t>
      </w:r>
      <w:r w:rsidR="00BD6B84" w:rsidRPr="00104A58">
        <w:rPr>
          <w:rFonts w:ascii="Times New Roman" w:hAnsi="Times New Roman" w:cs="Times New Roman"/>
          <w:sz w:val="24"/>
          <w:szCs w:val="24"/>
        </w:rPr>
        <w:t xml:space="preserve"> </w:t>
      </w:r>
      <w:r w:rsidR="005D7DB3" w:rsidRPr="00104A58">
        <w:rPr>
          <w:rFonts w:ascii="Times New Roman" w:hAnsi="Times New Roman" w:cs="Times New Roman"/>
          <w:sz w:val="24"/>
          <w:szCs w:val="24"/>
        </w:rPr>
        <w:t>The theory has been found to be applicabl</w:t>
      </w:r>
      <w:r w:rsidR="00104A58">
        <w:rPr>
          <w:rFonts w:ascii="Times New Roman" w:hAnsi="Times New Roman" w:cs="Times New Roman"/>
          <w:sz w:val="24"/>
          <w:szCs w:val="24"/>
        </w:rPr>
        <w:t>e in dissimilar</w:t>
      </w:r>
      <w:r w:rsidR="005D7DB3" w:rsidRPr="00104A58">
        <w:rPr>
          <w:rFonts w:ascii="Times New Roman" w:hAnsi="Times New Roman" w:cs="Times New Roman"/>
          <w:sz w:val="24"/>
          <w:szCs w:val="24"/>
        </w:rPr>
        <w:t xml:space="preserve"> settings</w:t>
      </w:r>
      <w:r w:rsidR="00104A58">
        <w:rPr>
          <w:rFonts w:ascii="Times New Roman" w:hAnsi="Times New Roman" w:cs="Times New Roman"/>
          <w:sz w:val="24"/>
          <w:szCs w:val="24"/>
        </w:rPr>
        <w:t xml:space="preserve"> such as </w:t>
      </w:r>
      <w:r w:rsidR="005D7DB3" w:rsidRPr="00104A58">
        <w:rPr>
          <w:rFonts w:ascii="Times New Roman" w:hAnsi="Times New Roman" w:cs="Times New Roman"/>
          <w:sz w:val="24"/>
          <w:szCs w:val="24"/>
        </w:rPr>
        <w:t>developed (Blue, 1995) and developing (Chaudary, 2019) economies. Further, it is applicable i</w:t>
      </w:r>
      <w:r w:rsidR="00AC5B43">
        <w:rPr>
          <w:rFonts w:ascii="Times New Roman" w:hAnsi="Times New Roman" w:cs="Times New Roman"/>
          <w:sz w:val="24"/>
          <w:szCs w:val="24"/>
        </w:rPr>
        <w:t>n different behavioural settings</w:t>
      </w:r>
      <w:r w:rsidR="005D7DB3" w:rsidRPr="00104A58">
        <w:rPr>
          <w:rFonts w:ascii="Times New Roman" w:hAnsi="Times New Roman" w:cs="Times New Roman"/>
          <w:sz w:val="24"/>
          <w:szCs w:val="24"/>
        </w:rPr>
        <w:t xml:space="preserve"> such as the healthcare sector (Godin &amp; Kok, 1996).</w:t>
      </w:r>
      <w:r w:rsidR="00104A58">
        <w:rPr>
          <w:rFonts w:ascii="Times New Roman" w:hAnsi="Times New Roman" w:cs="Times New Roman"/>
          <w:sz w:val="24"/>
          <w:szCs w:val="24"/>
        </w:rPr>
        <w:t xml:space="preserve"> </w:t>
      </w:r>
    </w:p>
    <w:p w14:paraId="71B4CEBC" w14:textId="16140822" w:rsidR="008C0413" w:rsidRDefault="00AC5B43" w:rsidP="0023100D">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It </w:t>
      </w:r>
      <w:r w:rsidR="00670848">
        <w:rPr>
          <w:rFonts w:ascii="Times New Roman" w:hAnsi="Times New Roman" w:cs="Times New Roman"/>
          <w:sz w:val="24"/>
          <w:szCs w:val="24"/>
        </w:rPr>
        <w:t>has been</w:t>
      </w:r>
      <w:r w:rsidR="00C706AD" w:rsidRPr="00056FC1">
        <w:rPr>
          <w:rFonts w:ascii="Times New Roman" w:hAnsi="Times New Roman" w:cs="Times New Roman"/>
          <w:sz w:val="24"/>
          <w:szCs w:val="24"/>
        </w:rPr>
        <w:t xml:space="preserve"> designed to understand and predict people’s behaviour in </w:t>
      </w:r>
      <w:r w:rsidR="00C706AD">
        <w:rPr>
          <w:rFonts w:ascii="Times New Roman" w:hAnsi="Times New Roman" w:cs="Times New Roman"/>
          <w:sz w:val="24"/>
          <w:szCs w:val="24"/>
        </w:rPr>
        <w:t xml:space="preserve">different </w:t>
      </w:r>
      <w:r w:rsidR="00670848">
        <w:rPr>
          <w:rFonts w:ascii="Times New Roman" w:hAnsi="Times New Roman" w:cs="Times New Roman"/>
          <w:sz w:val="24"/>
          <w:szCs w:val="24"/>
        </w:rPr>
        <w:t>scenarios which means that</w:t>
      </w:r>
      <w:r w:rsidR="00C706AD" w:rsidRPr="00056FC1">
        <w:rPr>
          <w:rFonts w:ascii="Times New Roman" w:hAnsi="Times New Roman" w:cs="Times New Roman"/>
          <w:sz w:val="24"/>
          <w:szCs w:val="24"/>
        </w:rPr>
        <w:t xml:space="preserve"> it</w:t>
      </w:r>
      <w:r w:rsidR="00C706AD">
        <w:rPr>
          <w:rFonts w:ascii="Times New Roman" w:hAnsi="Times New Roman" w:cs="Times New Roman"/>
          <w:sz w:val="24"/>
          <w:szCs w:val="24"/>
        </w:rPr>
        <w:t xml:space="preserve"> can be applied to the finance</w:t>
      </w:r>
      <w:r w:rsidR="00C706AD" w:rsidRPr="00056FC1">
        <w:rPr>
          <w:rFonts w:ascii="Times New Roman" w:hAnsi="Times New Roman" w:cs="Times New Roman"/>
          <w:sz w:val="24"/>
          <w:szCs w:val="24"/>
        </w:rPr>
        <w:t xml:space="preserve"> context also (Ajzen, 1991</w:t>
      </w:r>
      <w:r w:rsidR="00C706AD" w:rsidRPr="007932FA">
        <w:rPr>
          <w:rFonts w:ascii="Times New Roman" w:hAnsi="Times New Roman" w:cs="Times New Roman"/>
          <w:sz w:val="24"/>
          <w:szCs w:val="24"/>
        </w:rPr>
        <w:t xml:space="preserve">; </w:t>
      </w:r>
      <w:r w:rsidR="004210AE">
        <w:rPr>
          <w:rFonts w:ascii="Times New Roman" w:hAnsi="Times New Roman" w:cs="Times New Roman"/>
          <w:sz w:val="24"/>
          <w:szCs w:val="24"/>
        </w:rPr>
        <w:t>Ali et al., 2018</w:t>
      </w:r>
      <w:r w:rsidR="00C13837" w:rsidRPr="006922C1">
        <w:rPr>
          <w:rFonts w:ascii="Times New Roman" w:hAnsi="Times New Roman" w:cs="Times New Roman"/>
          <w:sz w:val="24"/>
          <w:szCs w:val="24"/>
        </w:rPr>
        <w:t xml:space="preserve">; </w:t>
      </w:r>
      <w:r w:rsidR="00C706AD" w:rsidRPr="006922C1">
        <w:rPr>
          <w:rFonts w:ascii="Times New Roman" w:hAnsi="Times New Roman" w:cs="Times New Roman"/>
          <w:sz w:val="24"/>
          <w:szCs w:val="24"/>
        </w:rPr>
        <w:t>Chaudary, 2019</w:t>
      </w:r>
      <w:r w:rsidR="00EE06AD" w:rsidRPr="007932FA">
        <w:rPr>
          <w:rFonts w:ascii="Times New Roman" w:hAnsi="Times New Roman" w:cs="Times New Roman"/>
          <w:sz w:val="24"/>
          <w:szCs w:val="24"/>
        </w:rPr>
        <w:t xml:space="preserve">; </w:t>
      </w:r>
      <w:r w:rsidR="00C13837" w:rsidRPr="006922C1">
        <w:rPr>
          <w:rFonts w:ascii="Times New Roman" w:hAnsi="Times New Roman" w:cs="Times New Roman"/>
          <w:sz w:val="24"/>
          <w:szCs w:val="24"/>
        </w:rPr>
        <w:t xml:space="preserve">Magd &amp; McCoy, 2014; </w:t>
      </w:r>
      <w:r w:rsidR="00EE06AD" w:rsidRPr="007932FA">
        <w:rPr>
          <w:rFonts w:ascii="Times New Roman" w:hAnsi="Times New Roman" w:cs="Times New Roman"/>
          <w:sz w:val="24"/>
          <w:szCs w:val="24"/>
        </w:rPr>
        <w:t xml:space="preserve">Warsame &amp; Ireri, </w:t>
      </w:r>
      <w:r w:rsidR="006672B8" w:rsidRPr="007932FA">
        <w:rPr>
          <w:rFonts w:ascii="Times New Roman" w:hAnsi="Times New Roman" w:cs="Times New Roman"/>
          <w:sz w:val="24"/>
          <w:szCs w:val="24"/>
        </w:rPr>
        <w:t>2016</w:t>
      </w:r>
      <w:r w:rsidR="004210AE">
        <w:rPr>
          <w:rFonts w:ascii="Times New Roman" w:hAnsi="Times New Roman" w:cs="Times New Roman"/>
          <w:sz w:val="24"/>
          <w:szCs w:val="24"/>
        </w:rPr>
        <w:t xml:space="preserve">). </w:t>
      </w:r>
      <w:r w:rsidR="00E00322" w:rsidRPr="007932FA">
        <w:rPr>
          <w:rFonts w:ascii="Times New Roman" w:hAnsi="Times New Roman" w:cs="Times New Roman"/>
          <w:sz w:val="24"/>
          <w:szCs w:val="24"/>
        </w:rPr>
        <w:t>Since</w:t>
      </w:r>
      <w:r w:rsidR="00E00322" w:rsidRPr="00056FC1">
        <w:rPr>
          <w:rFonts w:ascii="Times New Roman" w:hAnsi="Times New Roman" w:cs="Times New Roman"/>
          <w:sz w:val="24"/>
          <w:szCs w:val="24"/>
        </w:rPr>
        <w:t xml:space="preserve"> th</w:t>
      </w:r>
      <w:r w:rsidR="00C706AD">
        <w:rPr>
          <w:rFonts w:ascii="Times New Roman" w:hAnsi="Times New Roman" w:cs="Times New Roman"/>
          <w:sz w:val="24"/>
          <w:szCs w:val="24"/>
        </w:rPr>
        <w:t>is</w:t>
      </w:r>
      <w:r w:rsidR="00E00322" w:rsidRPr="00056FC1">
        <w:rPr>
          <w:rFonts w:ascii="Times New Roman" w:hAnsi="Times New Roman" w:cs="Times New Roman"/>
          <w:sz w:val="24"/>
          <w:szCs w:val="24"/>
        </w:rPr>
        <w:t xml:space="preserve"> </w:t>
      </w:r>
      <w:r>
        <w:rPr>
          <w:rFonts w:ascii="Times New Roman" w:hAnsi="Times New Roman" w:cs="Times New Roman"/>
          <w:sz w:val="24"/>
          <w:szCs w:val="24"/>
        </w:rPr>
        <w:t>study</w:t>
      </w:r>
      <w:r w:rsidR="00670848">
        <w:rPr>
          <w:rFonts w:ascii="Times New Roman" w:hAnsi="Times New Roman" w:cs="Times New Roman"/>
          <w:sz w:val="24"/>
          <w:szCs w:val="24"/>
        </w:rPr>
        <w:t xml:space="preserve"> has been</w:t>
      </w:r>
      <w:r w:rsidR="004210AE">
        <w:rPr>
          <w:rFonts w:ascii="Times New Roman" w:hAnsi="Times New Roman" w:cs="Times New Roman"/>
          <w:sz w:val="24"/>
          <w:szCs w:val="24"/>
        </w:rPr>
        <w:t xml:space="preserve"> designed to analy</w:t>
      </w:r>
      <w:r w:rsidR="00BD0088">
        <w:rPr>
          <w:rFonts w:ascii="Times New Roman" w:hAnsi="Times New Roman" w:cs="Times New Roman"/>
          <w:sz w:val="24"/>
          <w:szCs w:val="24"/>
        </w:rPr>
        <w:t>z</w:t>
      </w:r>
      <w:r w:rsidR="00056FC1" w:rsidRPr="00056FC1">
        <w:rPr>
          <w:rFonts w:ascii="Times New Roman" w:hAnsi="Times New Roman" w:cs="Times New Roman"/>
          <w:sz w:val="24"/>
          <w:szCs w:val="24"/>
        </w:rPr>
        <w:t xml:space="preserve">e the effects of </w:t>
      </w:r>
      <w:r w:rsidR="002F63BD">
        <w:rPr>
          <w:rFonts w:ascii="Times New Roman" w:hAnsi="Times New Roman" w:cs="Times New Roman"/>
          <w:sz w:val="24"/>
          <w:szCs w:val="24"/>
        </w:rPr>
        <w:t>different types of beliefs on</w:t>
      </w:r>
      <w:r w:rsidR="00056FC1" w:rsidRPr="00056FC1">
        <w:rPr>
          <w:rFonts w:ascii="Times New Roman" w:hAnsi="Times New Roman" w:cs="Times New Roman"/>
          <w:sz w:val="24"/>
          <w:szCs w:val="24"/>
        </w:rPr>
        <w:t xml:space="preserve"> </w:t>
      </w:r>
      <w:r w:rsidR="002F63BD">
        <w:rPr>
          <w:rFonts w:ascii="Times New Roman" w:hAnsi="Times New Roman" w:cs="Times New Roman"/>
          <w:sz w:val="24"/>
          <w:szCs w:val="24"/>
        </w:rPr>
        <w:t xml:space="preserve">an </w:t>
      </w:r>
      <w:r w:rsidR="002F63BD" w:rsidRPr="00A04B0B">
        <w:rPr>
          <w:rFonts w:ascii="Times New Roman" w:hAnsi="Times New Roman" w:cs="Times New Roman"/>
          <w:sz w:val="24"/>
          <w:szCs w:val="24"/>
        </w:rPr>
        <w:t>attitude,</w:t>
      </w:r>
      <w:r w:rsidR="00056FC1" w:rsidRPr="00A04B0B">
        <w:rPr>
          <w:rFonts w:ascii="Times New Roman" w:hAnsi="Times New Roman" w:cs="Times New Roman"/>
          <w:sz w:val="24"/>
          <w:szCs w:val="24"/>
        </w:rPr>
        <w:t xml:space="preserve"> </w:t>
      </w:r>
      <w:r w:rsidR="008231F1" w:rsidRPr="00A04B0B">
        <w:rPr>
          <w:rFonts w:ascii="Times New Roman" w:hAnsi="Times New Roman" w:cs="Times New Roman"/>
          <w:sz w:val="24"/>
          <w:szCs w:val="24"/>
        </w:rPr>
        <w:t xml:space="preserve">TPB </w:t>
      </w:r>
      <w:r w:rsidR="00670848" w:rsidRPr="00A04B0B">
        <w:rPr>
          <w:rFonts w:ascii="Times New Roman" w:hAnsi="Times New Roman" w:cs="Times New Roman"/>
          <w:sz w:val="24"/>
          <w:szCs w:val="24"/>
        </w:rPr>
        <w:t xml:space="preserve">has been </w:t>
      </w:r>
      <w:r w:rsidR="004210AE" w:rsidRPr="00A04B0B">
        <w:rPr>
          <w:rFonts w:ascii="Times New Roman" w:hAnsi="Times New Roman" w:cs="Times New Roman"/>
          <w:sz w:val="24"/>
          <w:szCs w:val="24"/>
        </w:rPr>
        <w:t>selected as the</w:t>
      </w:r>
      <w:r w:rsidR="00E00322" w:rsidRPr="00A04B0B">
        <w:rPr>
          <w:rFonts w:ascii="Times New Roman" w:hAnsi="Times New Roman" w:cs="Times New Roman"/>
          <w:sz w:val="24"/>
          <w:szCs w:val="24"/>
        </w:rPr>
        <w:t xml:space="preserve"> approp</w:t>
      </w:r>
      <w:r w:rsidR="00056FC1" w:rsidRPr="00A04B0B">
        <w:rPr>
          <w:rFonts w:ascii="Times New Roman" w:hAnsi="Times New Roman" w:cs="Times New Roman"/>
          <w:sz w:val="24"/>
          <w:szCs w:val="24"/>
        </w:rPr>
        <w:t>riate supporting theory.</w:t>
      </w:r>
      <w:r w:rsidR="00C706AD" w:rsidRPr="00A04B0B">
        <w:rPr>
          <w:rFonts w:ascii="Times New Roman" w:hAnsi="Times New Roman" w:cs="Times New Roman"/>
          <w:sz w:val="24"/>
          <w:szCs w:val="24"/>
        </w:rPr>
        <w:t xml:space="preserve"> </w:t>
      </w:r>
      <w:r w:rsidR="00F46014" w:rsidRPr="00A04B0B">
        <w:rPr>
          <w:rFonts w:ascii="Times New Roman" w:hAnsi="Times New Roman" w:cs="Times New Roman"/>
          <w:sz w:val="24"/>
          <w:szCs w:val="24"/>
        </w:rPr>
        <w:t>Specifically,</w:t>
      </w:r>
      <w:r w:rsidR="00670848" w:rsidRPr="00A04B0B">
        <w:rPr>
          <w:rFonts w:ascii="Times New Roman" w:hAnsi="Times New Roman" w:cs="Times New Roman"/>
          <w:sz w:val="24"/>
          <w:szCs w:val="24"/>
        </w:rPr>
        <w:t xml:space="preserve"> it has been</w:t>
      </w:r>
      <w:r w:rsidR="004210AE" w:rsidRPr="00A04B0B">
        <w:rPr>
          <w:rFonts w:ascii="Times New Roman" w:hAnsi="Times New Roman" w:cs="Times New Roman"/>
          <w:sz w:val="24"/>
          <w:szCs w:val="24"/>
        </w:rPr>
        <w:t xml:space="preserve"> utiliz</w:t>
      </w:r>
      <w:r w:rsidR="00925E08" w:rsidRPr="00A04B0B">
        <w:rPr>
          <w:rFonts w:ascii="Times New Roman" w:hAnsi="Times New Roman" w:cs="Times New Roman"/>
          <w:sz w:val="24"/>
          <w:szCs w:val="24"/>
        </w:rPr>
        <w:t>ed to understand</w:t>
      </w:r>
      <w:r w:rsidR="00C706AD" w:rsidRPr="00A04B0B">
        <w:rPr>
          <w:rFonts w:ascii="Times New Roman" w:hAnsi="Times New Roman" w:cs="Times New Roman"/>
          <w:sz w:val="24"/>
          <w:szCs w:val="24"/>
        </w:rPr>
        <w:t xml:space="preserve"> the relationships between financial literacy, fear of COVID-19, financial anxiety, investor optimism and financial risk tolerance.</w:t>
      </w:r>
      <w:r w:rsidR="00C8516F" w:rsidRPr="00A04B0B">
        <w:rPr>
          <w:rFonts w:ascii="Times New Roman" w:hAnsi="Times New Roman" w:cs="Times New Roman"/>
          <w:sz w:val="24"/>
          <w:szCs w:val="24"/>
        </w:rPr>
        <w:t xml:space="preserve"> Importantly, this theory </w:t>
      </w:r>
      <w:r w:rsidR="00BD6B84" w:rsidRPr="00A04B0B">
        <w:rPr>
          <w:rFonts w:ascii="Times New Roman" w:hAnsi="Times New Roman" w:cs="Times New Roman"/>
          <w:sz w:val="24"/>
          <w:szCs w:val="24"/>
        </w:rPr>
        <w:t>helps</w:t>
      </w:r>
      <w:r w:rsidR="00BD6B84">
        <w:rPr>
          <w:rFonts w:ascii="Times New Roman" w:hAnsi="Times New Roman" w:cs="Times New Roman"/>
          <w:sz w:val="24"/>
          <w:szCs w:val="24"/>
        </w:rPr>
        <w:t xml:space="preserve"> to understand people’s behaviour in situations where they do not have total control </w:t>
      </w:r>
      <w:r w:rsidR="00BD6B84" w:rsidRPr="007932FA">
        <w:rPr>
          <w:rFonts w:ascii="Times New Roman" w:hAnsi="Times New Roman" w:cs="Times New Roman"/>
          <w:sz w:val="24"/>
          <w:szCs w:val="24"/>
        </w:rPr>
        <w:t>over it (</w:t>
      </w:r>
      <w:r w:rsidR="00BD6B84" w:rsidRPr="006922C1">
        <w:rPr>
          <w:rFonts w:ascii="Times New Roman" w:hAnsi="Times New Roman" w:cs="Times New Roman"/>
          <w:sz w:val="24"/>
          <w:szCs w:val="24"/>
        </w:rPr>
        <w:t>Rawstorne et al., 2000</w:t>
      </w:r>
      <w:r w:rsidR="00BD6B84" w:rsidRPr="007932FA">
        <w:rPr>
          <w:rFonts w:ascii="Times New Roman" w:hAnsi="Times New Roman" w:cs="Times New Roman"/>
          <w:sz w:val="24"/>
          <w:szCs w:val="24"/>
        </w:rPr>
        <w:t>). The</w:t>
      </w:r>
      <w:r w:rsidR="00BD6B84">
        <w:rPr>
          <w:rFonts w:ascii="Times New Roman" w:hAnsi="Times New Roman" w:cs="Times New Roman"/>
          <w:sz w:val="24"/>
          <w:szCs w:val="24"/>
        </w:rPr>
        <w:t xml:space="preserve"> ongoing pandemic is an e</w:t>
      </w:r>
      <w:r w:rsidR="00C8516F">
        <w:rPr>
          <w:rFonts w:ascii="Times New Roman" w:hAnsi="Times New Roman" w:cs="Times New Roman"/>
          <w:sz w:val="24"/>
          <w:szCs w:val="24"/>
        </w:rPr>
        <w:t xml:space="preserve">xample of such situations so </w:t>
      </w:r>
      <w:r>
        <w:rPr>
          <w:rFonts w:ascii="Times New Roman" w:hAnsi="Times New Roman" w:cs="Times New Roman"/>
          <w:sz w:val="24"/>
          <w:szCs w:val="24"/>
        </w:rPr>
        <w:t xml:space="preserve">TPB </w:t>
      </w:r>
      <w:r w:rsidR="00BD6B84">
        <w:rPr>
          <w:rFonts w:ascii="Times New Roman" w:hAnsi="Times New Roman" w:cs="Times New Roman"/>
          <w:sz w:val="24"/>
          <w:szCs w:val="24"/>
        </w:rPr>
        <w:t>is highly relevant to this study.</w:t>
      </w:r>
    </w:p>
    <w:p w14:paraId="249F9512" w14:textId="31515E40" w:rsidR="00680B7F" w:rsidRDefault="008E307B" w:rsidP="008C0413">
      <w:pPr>
        <w:pStyle w:val="Heading2"/>
        <w:rPr>
          <w:rStyle w:val="Heading2Char"/>
          <w:b/>
        </w:rPr>
      </w:pPr>
      <w:bookmarkStart w:id="9" w:name="_Toc102309775"/>
      <w:r w:rsidRPr="008C0413">
        <w:rPr>
          <w:rStyle w:val="Heading2Char"/>
          <w:b/>
        </w:rPr>
        <w:t xml:space="preserve">2.2. </w:t>
      </w:r>
      <w:r w:rsidR="001E5D93" w:rsidRPr="008C0413">
        <w:rPr>
          <w:rStyle w:val="Heading2Char"/>
          <w:b/>
        </w:rPr>
        <w:t xml:space="preserve">     </w:t>
      </w:r>
      <w:r w:rsidR="00355AF6" w:rsidRPr="008C0413">
        <w:rPr>
          <w:rStyle w:val="Heading2Char"/>
          <w:b/>
        </w:rPr>
        <w:t>Financial literacy and financial anxiety</w:t>
      </w:r>
      <w:bookmarkEnd w:id="9"/>
    </w:p>
    <w:p w14:paraId="1999899B" w14:textId="77777777" w:rsidR="008C0413" w:rsidRPr="008C0413" w:rsidRDefault="008C0413" w:rsidP="008C0413"/>
    <w:p w14:paraId="1C5264BC" w14:textId="2585CD94" w:rsidR="000D0643" w:rsidRDefault="0054670C" w:rsidP="00134964">
      <w:pPr>
        <w:spacing w:line="480" w:lineRule="auto"/>
        <w:ind w:left="284" w:firstLine="436"/>
        <w:jc w:val="both"/>
        <w:rPr>
          <w:rFonts w:ascii="Times New Roman" w:hAnsi="Times New Roman" w:cs="Times New Roman"/>
          <w:sz w:val="24"/>
          <w:szCs w:val="24"/>
        </w:rPr>
      </w:pPr>
      <w:r w:rsidRPr="0054670C">
        <w:rPr>
          <w:rFonts w:ascii="Times New Roman" w:hAnsi="Times New Roman" w:cs="Times New Roman"/>
          <w:sz w:val="24"/>
          <w:szCs w:val="24"/>
        </w:rPr>
        <w:t>There are different definitions of financial literacy in existing literature, that are relevant for this study</w:t>
      </w:r>
      <w:r w:rsidRPr="00A04B0B">
        <w:rPr>
          <w:rFonts w:ascii="Times New Roman" w:hAnsi="Times New Roman" w:cs="Times New Roman"/>
          <w:sz w:val="24"/>
          <w:szCs w:val="24"/>
        </w:rPr>
        <w:t xml:space="preserve">. </w:t>
      </w:r>
      <w:r w:rsidR="00A04B0B" w:rsidRPr="00A04B0B">
        <w:rPr>
          <w:rFonts w:ascii="Times New Roman" w:hAnsi="Times New Roman" w:cs="Times New Roman"/>
          <w:sz w:val="24"/>
          <w:szCs w:val="24"/>
        </w:rPr>
        <w:t xml:space="preserve">It has been </w:t>
      </w:r>
      <w:r w:rsidRPr="00A04B0B">
        <w:rPr>
          <w:rFonts w:ascii="Times New Roman" w:hAnsi="Times New Roman" w:cs="Times New Roman"/>
          <w:sz w:val="24"/>
          <w:szCs w:val="24"/>
        </w:rPr>
        <w:t xml:space="preserve">defined </w:t>
      </w:r>
      <w:r w:rsidR="00FC4B23" w:rsidRPr="00A04B0B">
        <w:rPr>
          <w:rFonts w:ascii="Times New Roman" w:hAnsi="Times New Roman" w:cs="Times New Roman"/>
          <w:sz w:val="24"/>
          <w:szCs w:val="24"/>
        </w:rPr>
        <w:t xml:space="preserve">as the </w:t>
      </w:r>
      <w:r w:rsidR="00A04B0B" w:rsidRPr="00A04B0B">
        <w:rPr>
          <w:rFonts w:ascii="Times New Roman" w:hAnsi="Times New Roman" w:cs="Times New Roman"/>
          <w:sz w:val="24"/>
          <w:szCs w:val="24"/>
        </w:rPr>
        <w:t>cap</w:t>
      </w:r>
      <w:r w:rsidR="00FC4B23" w:rsidRPr="00A04B0B">
        <w:rPr>
          <w:rFonts w:ascii="Times New Roman" w:hAnsi="Times New Roman" w:cs="Times New Roman"/>
          <w:sz w:val="24"/>
          <w:szCs w:val="24"/>
        </w:rPr>
        <w:t>ability to apply knowledge</w:t>
      </w:r>
      <w:r w:rsidR="00606E19" w:rsidRPr="00A04B0B">
        <w:rPr>
          <w:rFonts w:ascii="Times New Roman" w:hAnsi="Times New Roman" w:cs="Times New Roman"/>
          <w:sz w:val="24"/>
          <w:szCs w:val="24"/>
        </w:rPr>
        <w:t xml:space="preserve"> and skills to </w:t>
      </w:r>
      <w:r w:rsidR="00A04B0B">
        <w:rPr>
          <w:rFonts w:ascii="Times New Roman" w:hAnsi="Times New Roman" w:cs="Times New Roman"/>
          <w:sz w:val="24"/>
          <w:szCs w:val="24"/>
        </w:rPr>
        <w:t>handle</w:t>
      </w:r>
      <w:r w:rsidR="002F63BD" w:rsidRPr="00A04B0B">
        <w:rPr>
          <w:rFonts w:ascii="Times New Roman" w:hAnsi="Times New Roman" w:cs="Times New Roman"/>
          <w:sz w:val="24"/>
          <w:szCs w:val="24"/>
        </w:rPr>
        <w:t xml:space="preserve"> financial </w:t>
      </w:r>
      <w:r w:rsidR="00FC4B23" w:rsidRPr="00A04B0B">
        <w:rPr>
          <w:rFonts w:ascii="Times New Roman" w:hAnsi="Times New Roman" w:cs="Times New Roman"/>
          <w:sz w:val="24"/>
          <w:szCs w:val="24"/>
        </w:rPr>
        <w:t>resources</w:t>
      </w:r>
      <w:r w:rsidR="002A3FED" w:rsidRPr="00A04B0B">
        <w:rPr>
          <w:rFonts w:ascii="Times New Roman" w:hAnsi="Times New Roman" w:cs="Times New Roman"/>
          <w:sz w:val="24"/>
          <w:szCs w:val="24"/>
        </w:rPr>
        <w:t xml:space="preserve"> </w:t>
      </w:r>
      <w:r w:rsidR="00A04B0B" w:rsidRPr="00A04B0B">
        <w:rPr>
          <w:rFonts w:ascii="Times New Roman" w:hAnsi="Times New Roman" w:cs="Times New Roman"/>
          <w:sz w:val="24"/>
          <w:szCs w:val="24"/>
        </w:rPr>
        <w:t>productively (Hung et al., 2009).</w:t>
      </w:r>
      <w:r w:rsidRPr="00A04B0B">
        <w:rPr>
          <w:rFonts w:ascii="Times New Roman" w:hAnsi="Times New Roman" w:cs="Times New Roman"/>
          <w:sz w:val="24"/>
          <w:szCs w:val="24"/>
        </w:rPr>
        <w:t xml:space="preserve"> </w:t>
      </w:r>
      <w:r w:rsidR="003735A1" w:rsidRPr="00A04B0B">
        <w:rPr>
          <w:rFonts w:ascii="Times New Roman" w:hAnsi="Times New Roman" w:cs="Times New Roman"/>
          <w:sz w:val="24"/>
          <w:szCs w:val="24"/>
        </w:rPr>
        <w:t>It can also be</w:t>
      </w:r>
      <w:r w:rsidRPr="00A04B0B">
        <w:rPr>
          <w:rFonts w:ascii="Times New Roman" w:hAnsi="Times New Roman" w:cs="Times New Roman"/>
          <w:sz w:val="24"/>
          <w:szCs w:val="24"/>
        </w:rPr>
        <w:t xml:space="preserve"> defined as numeracy, knowledge about interest compounding and understand</w:t>
      </w:r>
      <w:r w:rsidRPr="0054670C">
        <w:rPr>
          <w:rFonts w:ascii="Times New Roman" w:hAnsi="Times New Roman" w:cs="Times New Roman"/>
          <w:sz w:val="24"/>
          <w:szCs w:val="24"/>
        </w:rPr>
        <w:t>ing of inflation</w:t>
      </w:r>
      <w:r w:rsidR="003735A1">
        <w:rPr>
          <w:rFonts w:ascii="Times New Roman" w:hAnsi="Times New Roman" w:cs="Times New Roman"/>
          <w:sz w:val="24"/>
          <w:szCs w:val="24"/>
        </w:rPr>
        <w:t xml:space="preserve"> (</w:t>
      </w:r>
      <w:r w:rsidR="00D57ED1">
        <w:rPr>
          <w:rFonts w:ascii="Times New Roman" w:hAnsi="Times New Roman" w:cs="Times New Roman"/>
          <w:sz w:val="24"/>
          <w:szCs w:val="24"/>
        </w:rPr>
        <w:t>Lusardi &amp; Mitchell, 2008, 2011</w:t>
      </w:r>
      <w:r w:rsidR="003735A1">
        <w:rPr>
          <w:rFonts w:ascii="Times New Roman" w:hAnsi="Times New Roman" w:cs="Times New Roman"/>
          <w:sz w:val="24"/>
          <w:szCs w:val="24"/>
        </w:rPr>
        <w:t>)</w:t>
      </w:r>
      <w:r w:rsidRPr="0054670C">
        <w:rPr>
          <w:rFonts w:ascii="Times New Roman" w:hAnsi="Times New Roman" w:cs="Times New Roman"/>
          <w:sz w:val="24"/>
          <w:szCs w:val="24"/>
        </w:rPr>
        <w:t>.</w:t>
      </w:r>
      <w:r w:rsidR="00FC4B23" w:rsidRPr="0054670C">
        <w:rPr>
          <w:rFonts w:ascii="Times New Roman" w:hAnsi="Times New Roman" w:cs="Times New Roman"/>
          <w:sz w:val="24"/>
          <w:szCs w:val="24"/>
        </w:rPr>
        <w:t xml:space="preserve"> </w:t>
      </w:r>
      <w:r w:rsidR="001F43AD" w:rsidRPr="0054670C">
        <w:rPr>
          <w:rFonts w:ascii="Times New Roman" w:hAnsi="Times New Roman" w:cs="Times New Roman"/>
          <w:sz w:val="24"/>
          <w:szCs w:val="24"/>
        </w:rPr>
        <w:t>Financial</w:t>
      </w:r>
      <w:r w:rsidR="001F43AD" w:rsidRPr="001F43AD">
        <w:rPr>
          <w:rFonts w:ascii="Times New Roman" w:hAnsi="Times New Roman" w:cs="Times New Roman"/>
          <w:sz w:val="24"/>
          <w:szCs w:val="24"/>
        </w:rPr>
        <w:t xml:space="preserve"> anxiety can be defined as a negative emotion faced when making financial decisions (Gambetti &amp; Giusberti, 2012). </w:t>
      </w:r>
      <w:r w:rsidR="001A021E">
        <w:rPr>
          <w:rFonts w:ascii="Times New Roman" w:hAnsi="Times New Roman" w:cs="Times New Roman"/>
          <w:sz w:val="24"/>
          <w:szCs w:val="24"/>
        </w:rPr>
        <w:t xml:space="preserve">When an individual is familiar with a topic, the person will view it as less risky </w:t>
      </w:r>
      <w:r w:rsidR="001A021E" w:rsidRPr="00B85A94">
        <w:rPr>
          <w:rFonts w:ascii="Times New Roman" w:hAnsi="Times New Roman" w:cs="Times New Roman"/>
          <w:sz w:val="24"/>
          <w:szCs w:val="24"/>
        </w:rPr>
        <w:t>(Hermansson &amp; Jonssson, 2021) and</w:t>
      </w:r>
      <w:r w:rsidR="001A021E">
        <w:rPr>
          <w:rFonts w:ascii="Times New Roman" w:hAnsi="Times New Roman" w:cs="Times New Roman"/>
          <w:sz w:val="24"/>
          <w:szCs w:val="24"/>
        </w:rPr>
        <w:t xml:space="preserve"> people prefer choices for which they think they are </w:t>
      </w:r>
      <w:r w:rsidR="001A021E" w:rsidRPr="00936108">
        <w:rPr>
          <w:rFonts w:ascii="Times New Roman" w:hAnsi="Times New Roman" w:cs="Times New Roman"/>
          <w:sz w:val="24"/>
          <w:szCs w:val="24"/>
        </w:rPr>
        <w:t>competent (Heath &amp; Tversky, 1991). This means</w:t>
      </w:r>
      <w:r w:rsidR="001A021E">
        <w:rPr>
          <w:rFonts w:ascii="Times New Roman" w:hAnsi="Times New Roman" w:cs="Times New Roman"/>
          <w:sz w:val="24"/>
          <w:szCs w:val="24"/>
        </w:rPr>
        <w:t xml:space="preserve"> that a person with higher financial lit</w:t>
      </w:r>
      <w:r w:rsidR="00FA6CC2">
        <w:rPr>
          <w:rFonts w:ascii="Times New Roman" w:hAnsi="Times New Roman" w:cs="Times New Roman"/>
          <w:sz w:val="24"/>
          <w:szCs w:val="24"/>
        </w:rPr>
        <w:t xml:space="preserve">eracy will be more familiar with related </w:t>
      </w:r>
      <w:r w:rsidR="001A021E">
        <w:rPr>
          <w:rFonts w:ascii="Times New Roman" w:hAnsi="Times New Roman" w:cs="Times New Roman"/>
          <w:sz w:val="24"/>
          <w:szCs w:val="24"/>
        </w:rPr>
        <w:t>topics</w:t>
      </w:r>
      <w:r w:rsidR="00FA6CC2">
        <w:rPr>
          <w:rFonts w:ascii="Times New Roman" w:hAnsi="Times New Roman" w:cs="Times New Roman"/>
          <w:sz w:val="24"/>
          <w:szCs w:val="24"/>
        </w:rPr>
        <w:t xml:space="preserve"> and will feel </w:t>
      </w:r>
      <w:r w:rsidR="00134964">
        <w:rPr>
          <w:rFonts w:ascii="Times New Roman" w:hAnsi="Times New Roman" w:cs="Times New Roman"/>
          <w:sz w:val="24"/>
          <w:szCs w:val="24"/>
        </w:rPr>
        <w:t xml:space="preserve">more </w:t>
      </w:r>
      <w:r w:rsidR="00FA6CC2">
        <w:rPr>
          <w:rFonts w:ascii="Times New Roman" w:hAnsi="Times New Roman" w:cs="Times New Roman"/>
          <w:sz w:val="24"/>
          <w:szCs w:val="24"/>
        </w:rPr>
        <w:t xml:space="preserve">competent. </w:t>
      </w:r>
      <w:r w:rsidR="000D0643">
        <w:rPr>
          <w:rFonts w:ascii="Times New Roman" w:hAnsi="Times New Roman" w:cs="Times New Roman"/>
          <w:sz w:val="24"/>
          <w:szCs w:val="24"/>
        </w:rPr>
        <w:t>This will lead to the person experiencing</w:t>
      </w:r>
      <w:r w:rsidR="001A021E">
        <w:rPr>
          <w:rFonts w:ascii="Times New Roman" w:hAnsi="Times New Roman" w:cs="Times New Roman"/>
          <w:sz w:val="24"/>
          <w:szCs w:val="24"/>
        </w:rPr>
        <w:t xml:space="preserve"> less anxiety when making financial decisions.</w:t>
      </w:r>
      <w:r w:rsidR="009366D0">
        <w:rPr>
          <w:rFonts w:ascii="Times New Roman" w:hAnsi="Times New Roman" w:cs="Times New Roman"/>
          <w:sz w:val="24"/>
          <w:szCs w:val="24"/>
        </w:rPr>
        <w:t xml:space="preserve"> </w:t>
      </w:r>
    </w:p>
    <w:p w14:paraId="353A27DB" w14:textId="2C12F985" w:rsidR="00FA6CC2" w:rsidRPr="00A04B0B" w:rsidRDefault="00FA6CC2" w:rsidP="00FA6CC2">
      <w:pPr>
        <w:spacing w:line="480" w:lineRule="auto"/>
        <w:ind w:left="284" w:firstLine="436"/>
        <w:jc w:val="both"/>
        <w:rPr>
          <w:rFonts w:ascii="Times New Roman" w:hAnsi="Times New Roman" w:cs="Times New Roman"/>
          <w:sz w:val="24"/>
          <w:szCs w:val="24"/>
        </w:rPr>
      </w:pPr>
      <w:r>
        <w:rPr>
          <w:rFonts w:ascii="Times New Roman" w:hAnsi="Times New Roman" w:cs="Times New Roman"/>
          <w:sz w:val="24"/>
          <w:szCs w:val="24"/>
        </w:rPr>
        <w:lastRenderedPageBreak/>
        <w:t>Multiple studies have found that un</w:t>
      </w:r>
      <w:r w:rsidR="00963E95">
        <w:rPr>
          <w:rFonts w:ascii="Times New Roman" w:hAnsi="Times New Roman" w:cs="Times New Roman"/>
          <w:sz w:val="24"/>
          <w:szCs w:val="24"/>
        </w:rPr>
        <w:t xml:space="preserve">derstanding financial concepts, </w:t>
      </w:r>
      <w:r w:rsidR="00963E95" w:rsidRPr="00A04B0B">
        <w:rPr>
          <w:rFonts w:ascii="Times New Roman" w:hAnsi="Times New Roman" w:cs="Times New Roman"/>
          <w:sz w:val="24"/>
          <w:szCs w:val="24"/>
        </w:rPr>
        <w:t>such as risk,</w:t>
      </w:r>
      <w:r w:rsidRPr="00A04B0B">
        <w:rPr>
          <w:rFonts w:ascii="Times New Roman" w:hAnsi="Times New Roman" w:cs="Times New Roman"/>
          <w:sz w:val="24"/>
          <w:szCs w:val="24"/>
        </w:rPr>
        <w:t xml:space="preserve"> </w:t>
      </w:r>
      <w:r w:rsidR="00A04B0B" w:rsidRPr="00A04B0B">
        <w:rPr>
          <w:rFonts w:ascii="Times New Roman" w:hAnsi="Times New Roman" w:cs="Times New Roman"/>
          <w:sz w:val="24"/>
          <w:szCs w:val="24"/>
        </w:rPr>
        <w:t xml:space="preserve">lowers negative </w:t>
      </w:r>
      <w:r w:rsidRPr="00A04B0B">
        <w:rPr>
          <w:rFonts w:ascii="Times New Roman" w:hAnsi="Times New Roman" w:cs="Times New Roman"/>
          <w:sz w:val="24"/>
          <w:szCs w:val="24"/>
        </w:rPr>
        <w:t xml:space="preserve">reactions to them (Croson &amp; Gneezy, 2009; Loewenstein et al., 2001; Slovic, 1987), revealing a negative association between financial literacy and financial anxiety. </w:t>
      </w:r>
      <w:r w:rsidR="009366D0" w:rsidRPr="00A04B0B">
        <w:rPr>
          <w:rFonts w:ascii="Times New Roman" w:hAnsi="Times New Roman" w:cs="Times New Roman"/>
          <w:sz w:val="24"/>
          <w:szCs w:val="24"/>
        </w:rPr>
        <w:t xml:space="preserve">Supporting research has found that </w:t>
      </w:r>
      <w:r w:rsidRPr="00A04B0B">
        <w:rPr>
          <w:rFonts w:ascii="Times New Roman" w:hAnsi="Times New Roman" w:cs="Times New Roman"/>
          <w:sz w:val="24"/>
          <w:szCs w:val="24"/>
        </w:rPr>
        <w:t xml:space="preserve">higher </w:t>
      </w:r>
      <w:r w:rsidR="009366D0" w:rsidRPr="00A04B0B">
        <w:rPr>
          <w:rFonts w:ascii="Times New Roman" w:hAnsi="Times New Roman" w:cs="Times New Roman"/>
          <w:sz w:val="24"/>
          <w:szCs w:val="24"/>
        </w:rPr>
        <w:t>financial literacy</w:t>
      </w:r>
      <w:r w:rsidRPr="00A04B0B">
        <w:rPr>
          <w:rFonts w:ascii="Times New Roman" w:hAnsi="Times New Roman" w:cs="Times New Roman"/>
          <w:sz w:val="24"/>
          <w:szCs w:val="24"/>
        </w:rPr>
        <w:t xml:space="preserve"> levels are</w:t>
      </w:r>
      <w:r w:rsidR="009366D0" w:rsidRPr="00A04B0B">
        <w:rPr>
          <w:rFonts w:ascii="Times New Roman" w:hAnsi="Times New Roman" w:cs="Times New Roman"/>
          <w:sz w:val="24"/>
          <w:szCs w:val="24"/>
        </w:rPr>
        <w:t xml:space="preserve"> </w:t>
      </w:r>
      <w:r w:rsidR="00A04B0B" w:rsidRPr="00A04B0B">
        <w:rPr>
          <w:rFonts w:ascii="Times New Roman" w:hAnsi="Times New Roman" w:cs="Times New Roman"/>
          <w:sz w:val="24"/>
          <w:szCs w:val="24"/>
        </w:rPr>
        <w:t xml:space="preserve">related to </w:t>
      </w:r>
      <w:r w:rsidR="009366D0" w:rsidRPr="00A04B0B">
        <w:rPr>
          <w:rFonts w:ascii="Times New Roman" w:hAnsi="Times New Roman" w:cs="Times New Roman"/>
          <w:sz w:val="24"/>
          <w:szCs w:val="24"/>
        </w:rPr>
        <w:t>higher financial risk tolerance</w:t>
      </w:r>
      <w:r w:rsidRPr="00A04B0B">
        <w:rPr>
          <w:rFonts w:ascii="Times New Roman" w:hAnsi="Times New Roman" w:cs="Times New Roman"/>
          <w:sz w:val="24"/>
          <w:szCs w:val="24"/>
        </w:rPr>
        <w:t xml:space="preserve"> (Hermansson &amp; Jonssson, 2021) since more literate people are likely to face less anxiety</w:t>
      </w:r>
      <w:r w:rsidR="00134964" w:rsidRPr="00A04B0B">
        <w:rPr>
          <w:rFonts w:ascii="Times New Roman" w:hAnsi="Times New Roman" w:cs="Times New Roman"/>
          <w:sz w:val="24"/>
          <w:szCs w:val="24"/>
        </w:rPr>
        <w:t xml:space="preserve"> when taking risk</w:t>
      </w:r>
      <w:r w:rsidRPr="00A04B0B">
        <w:rPr>
          <w:rFonts w:ascii="Times New Roman" w:hAnsi="Times New Roman" w:cs="Times New Roman"/>
          <w:sz w:val="24"/>
          <w:szCs w:val="24"/>
        </w:rPr>
        <w:t>.</w:t>
      </w:r>
      <w:r w:rsidR="000D0643" w:rsidRPr="00A04B0B">
        <w:rPr>
          <w:rFonts w:ascii="Times New Roman" w:hAnsi="Times New Roman" w:cs="Times New Roman"/>
          <w:sz w:val="24"/>
          <w:szCs w:val="24"/>
        </w:rPr>
        <w:t xml:space="preserve"> It has </w:t>
      </w:r>
      <w:r w:rsidRPr="00A04B0B">
        <w:rPr>
          <w:rFonts w:ascii="Times New Roman" w:hAnsi="Times New Roman" w:cs="Times New Roman"/>
          <w:sz w:val="24"/>
          <w:szCs w:val="24"/>
        </w:rPr>
        <w:t xml:space="preserve">also </w:t>
      </w:r>
      <w:r w:rsidR="000D0643" w:rsidRPr="00A04B0B">
        <w:rPr>
          <w:rFonts w:ascii="Times New Roman" w:hAnsi="Times New Roman" w:cs="Times New Roman"/>
          <w:sz w:val="24"/>
          <w:szCs w:val="24"/>
        </w:rPr>
        <w:t xml:space="preserve">been discovered </w:t>
      </w:r>
      <w:r w:rsidR="00A04B0B" w:rsidRPr="00A04B0B">
        <w:rPr>
          <w:rFonts w:ascii="Times New Roman" w:hAnsi="Times New Roman" w:cs="Times New Roman"/>
          <w:sz w:val="24"/>
          <w:szCs w:val="24"/>
        </w:rPr>
        <w:t>that people wo have</w:t>
      </w:r>
      <w:r w:rsidR="000D0643" w:rsidRPr="00A04B0B">
        <w:rPr>
          <w:rFonts w:ascii="Times New Roman" w:hAnsi="Times New Roman" w:cs="Times New Roman"/>
          <w:sz w:val="24"/>
          <w:szCs w:val="24"/>
        </w:rPr>
        <w:t xml:space="preserve"> </w:t>
      </w:r>
      <w:r w:rsidR="00A04B0B" w:rsidRPr="00A04B0B">
        <w:rPr>
          <w:rFonts w:ascii="Times New Roman" w:hAnsi="Times New Roman" w:cs="Times New Roman"/>
          <w:sz w:val="24"/>
          <w:szCs w:val="24"/>
        </w:rPr>
        <w:t xml:space="preserve">more </w:t>
      </w:r>
      <w:r w:rsidR="000D0643" w:rsidRPr="00A04B0B">
        <w:rPr>
          <w:rFonts w:ascii="Times New Roman" w:hAnsi="Times New Roman" w:cs="Times New Roman"/>
          <w:sz w:val="24"/>
          <w:szCs w:val="24"/>
        </w:rPr>
        <w:t xml:space="preserve">financial literacy are more </w:t>
      </w:r>
      <w:r w:rsidR="00A04B0B" w:rsidRPr="00A04B0B">
        <w:rPr>
          <w:rFonts w:ascii="Times New Roman" w:hAnsi="Times New Roman" w:cs="Times New Roman"/>
          <w:sz w:val="24"/>
          <w:szCs w:val="24"/>
        </w:rPr>
        <w:t>inclined t</w:t>
      </w:r>
      <w:r w:rsidR="00A04B0B">
        <w:rPr>
          <w:rFonts w:ascii="Times New Roman" w:hAnsi="Times New Roman" w:cs="Times New Roman"/>
          <w:sz w:val="24"/>
          <w:szCs w:val="24"/>
        </w:rPr>
        <w:t>o</w:t>
      </w:r>
      <w:r w:rsidR="000D0643" w:rsidRPr="00A04B0B">
        <w:rPr>
          <w:rFonts w:ascii="Times New Roman" w:hAnsi="Times New Roman" w:cs="Times New Roman"/>
          <w:sz w:val="24"/>
          <w:szCs w:val="24"/>
        </w:rPr>
        <w:t xml:space="preserve"> invest</w:t>
      </w:r>
      <w:r w:rsidR="00A04B0B" w:rsidRPr="00A04B0B">
        <w:rPr>
          <w:rFonts w:ascii="Times New Roman" w:hAnsi="Times New Roman" w:cs="Times New Roman"/>
          <w:sz w:val="24"/>
          <w:szCs w:val="24"/>
        </w:rPr>
        <w:t>ing</w:t>
      </w:r>
      <w:r w:rsidR="000D0643" w:rsidRPr="00A04B0B">
        <w:rPr>
          <w:rFonts w:ascii="Times New Roman" w:hAnsi="Times New Roman" w:cs="Times New Roman"/>
          <w:sz w:val="24"/>
          <w:szCs w:val="24"/>
        </w:rPr>
        <w:t xml:space="preserve"> in stocks, which are viewed as risky </w:t>
      </w:r>
      <w:r w:rsidR="00134964" w:rsidRPr="00A04B0B">
        <w:rPr>
          <w:rFonts w:ascii="Times New Roman" w:hAnsi="Times New Roman" w:cs="Times New Roman"/>
          <w:sz w:val="24"/>
          <w:szCs w:val="24"/>
        </w:rPr>
        <w:t xml:space="preserve">financial </w:t>
      </w:r>
      <w:r w:rsidR="000D0643" w:rsidRPr="00A04B0B">
        <w:rPr>
          <w:rFonts w:ascii="Times New Roman" w:hAnsi="Times New Roman" w:cs="Times New Roman"/>
          <w:sz w:val="24"/>
          <w:szCs w:val="24"/>
        </w:rPr>
        <w:t xml:space="preserve">assets (Almenberg &amp; Dreber, </w:t>
      </w:r>
      <w:r w:rsidR="00134964" w:rsidRPr="00A04B0B">
        <w:rPr>
          <w:rFonts w:ascii="Times New Roman" w:hAnsi="Times New Roman" w:cs="Times New Roman"/>
          <w:sz w:val="24"/>
          <w:szCs w:val="24"/>
        </w:rPr>
        <w:t>2011; Almenberg &amp; Widmark, 2011; Christelis et al., 2010; Christiansen et al., 2008</w:t>
      </w:r>
      <w:r w:rsidR="000D0643" w:rsidRPr="00A04B0B">
        <w:rPr>
          <w:rFonts w:ascii="Times New Roman" w:hAnsi="Times New Roman" w:cs="Times New Roman"/>
          <w:sz w:val="24"/>
          <w:szCs w:val="24"/>
        </w:rPr>
        <w:t>; Van Rooij et al., 2011</w:t>
      </w:r>
      <w:r w:rsidR="00134964" w:rsidRPr="00A04B0B">
        <w:rPr>
          <w:rFonts w:ascii="Times New Roman" w:hAnsi="Times New Roman" w:cs="Times New Roman"/>
          <w:sz w:val="24"/>
          <w:szCs w:val="24"/>
        </w:rPr>
        <w:t>; Yoong, 2011</w:t>
      </w:r>
      <w:r w:rsidR="000D0643" w:rsidRPr="00A04B0B">
        <w:rPr>
          <w:rFonts w:ascii="Times New Roman" w:hAnsi="Times New Roman" w:cs="Times New Roman"/>
          <w:sz w:val="24"/>
          <w:szCs w:val="24"/>
        </w:rPr>
        <w:t>).</w:t>
      </w:r>
      <w:r w:rsidR="00A04B0B" w:rsidRPr="00A04B0B">
        <w:rPr>
          <w:rFonts w:ascii="Times New Roman" w:hAnsi="Times New Roman" w:cs="Times New Roman"/>
          <w:sz w:val="24"/>
          <w:szCs w:val="24"/>
        </w:rPr>
        <w:t xml:space="preserve"> Based on this discussion, the hypothesis below has been developed. </w:t>
      </w:r>
      <w:r w:rsidRPr="00A04B0B">
        <w:rPr>
          <w:rFonts w:ascii="Times New Roman" w:hAnsi="Times New Roman" w:cs="Times New Roman"/>
          <w:sz w:val="24"/>
          <w:szCs w:val="24"/>
        </w:rPr>
        <w:t xml:space="preserve"> </w:t>
      </w:r>
    </w:p>
    <w:p w14:paraId="483FB234" w14:textId="7AE8EC7A" w:rsidR="008C0413" w:rsidRPr="00F6328C" w:rsidRDefault="00A65BEF" w:rsidP="006922C1">
      <w:pPr>
        <w:spacing w:line="480" w:lineRule="auto"/>
        <w:jc w:val="both"/>
        <w:rPr>
          <w:rFonts w:ascii="Times New Roman" w:hAnsi="Times New Roman" w:cs="Times New Roman"/>
          <w:bCs/>
          <w:sz w:val="24"/>
          <w:szCs w:val="24"/>
        </w:rPr>
      </w:pPr>
      <w:r w:rsidRPr="00A04B0B">
        <w:rPr>
          <w:rFonts w:ascii="Times New Roman" w:hAnsi="Times New Roman" w:cs="Times New Roman"/>
          <w:bCs/>
          <w:sz w:val="24"/>
          <w:szCs w:val="24"/>
        </w:rPr>
        <w:t>H</w:t>
      </w:r>
      <w:r w:rsidRPr="00A04B0B">
        <w:rPr>
          <w:rFonts w:ascii="Times New Roman" w:hAnsi="Times New Roman" w:cs="Times New Roman"/>
          <w:bCs/>
          <w:sz w:val="24"/>
          <w:szCs w:val="24"/>
          <w:vertAlign w:val="subscript"/>
        </w:rPr>
        <w:t>1</w:t>
      </w:r>
      <w:r w:rsidR="00917F12" w:rsidRPr="00A04B0B">
        <w:rPr>
          <w:rFonts w:ascii="Times New Roman" w:hAnsi="Times New Roman" w:cs="Times New Roman"/>
          <w:bCs/>
          <w:sz w:val="24"/>
          <w:szCs w:val="24"/>
        </w:rPr>
        <w:t>: There is a negative</w:t>
      </w:r>
      <w:r w:rsidRPr="00A04B0B">
        <w:rPr>
          <w:rFonts w:ascii="Times New Roman" w:hAnsi="Times New Roman" w:cs="Times New Roman"/>
          <w:bCs/>
          <w:sz w:val="24"/>
          <w:szCs w:val="24"/>
        </w:rPr>
        <w:t xml:space="preserve"> relationship between financial literacy and financial anxiety</w:t>
      </w:r>
    </w:p>
    <w:p w14:paraId="3D2ADC4D" w14:textId="09E44ABE" w:rsidR="008C0413" w:rsidRPr="0023100D" w:rsidRDefault="00360D0B" w:rsidP="008C0413">
      <w:pPr>
        <w:pStyle w:val="Heading2"/>
        <w:numPr>
          <w:ilvl w:val="1"/>
          <w:numId w:val="36"/>
        </w:numPr>
        <w:spacing w:line="480" w:lineRule="auto"/>
        <w:jc w:val="both"/>
        <w:rPr>
          <w:b/>
        </w:rPr>
      </w:pPr>
      <w:bookmarkStart w:id="10" w:name="_Toc102309776"/>
      <w:r w:rsidRPr="00F6328C">
        <w:rPr>
          <w:b/>
        </w:rPr>
        <w:t>F</w:t>
      </w:r>
      <w:r w:rsidR="00FE0575" w:rsidRPr="00F6328C">
        <w:rPr>
          <w:b/>
        </w:rPr>
        <w:t xml:space="preserve">ear of </w:t>
      </w:r>
      <w:r w:rsidR="00D95578" w:rsidRPr="00F6328C">
        <w:rPr>
          <w:b/>
        </w:rPr>
        <w:t>COVID-</w:t>
      </w:r>
      <w:r w:rsidR="00355AF6" w:rsidRPr="00F6328C">
        <w:rPr>
          <w:b/>
        </w:rPr>
        <w:t>19</w:t>
      </w:r>
      <w:r w:rsidRPr="00F6328C">
        <w:rPr>
          <w:b/>
        </w:rPr>
        <w:t xml:space="preserve"> and financial anxiety</w:t>
      </w:r>
      <w:bookmarkEnd w:id="10"/>
    </w:p>
    <w:p w14:paraId="5F55FA34" w14:textId="7566D383" w:rsidR="00AE3073" w:rsidRDefault="001456CA" w:rsidP="003F097A">
      <w:pPr>
        <w:pStyle w:val="ListParagraph"/>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A</w:t>
      </w:r>
      <w:r w:rsidR="00BD409C" w:rsidRPr="006922C1">
        <w:rPr>
          <w:rFonts w:ascii="Times New Roman" w:hAnsi="Times New Roman" w:cs="Times New Roman"/>
          <w:sz w:val="24"/>
          <w:szCs w:val="24"/>
        </w:rPr>
        <w:t xml:space="preserve"> </w:t>
      </w:r>
      <w:r w:rsidR="00BD409C" w:rsidRPr="00A04B0B">
        <w:rPr>
          <w:rFonts w:ascii="Times New Roman" w:hAnsi="Times New Roman" w:cs="Times New Roman"/>
          <w:sz w:val="24"/>
          <w:szCs w:val="24"/>
        </w:rPr>
        <w:t>pa</w:t>
      </w:r>
      <w:r w:rsidR="009B5F55" w:rsidRPr="00A04B0B">
        <w:rPr>
          <w:rFonts w:ascii="Times New Roman" w:hAnsi="Times New Roman" w:cs="Times New Roman"/>
          <w:sz w:val="24"/>
          <w:szCs w:val="24"/>
        </w:rPr>
        <w:t xml:space="preserve">ndemic can produce a general </w:t>
      </w:r>
      <w:r w:rsidR="00BD409C" w:rsidRPr="00A04B0B">
        <w:rPr>
          <w:rFonts w:ascii="Times New Roman" w:hAnsi="Times New Roman" w:cs="Times New Roman"/>
          <w:sz w:val="24"/>
          <w:szCs w:val="24"/>
        </w:rPr>
        <w:t>negative sentiment</w:t>
      </w:r>
      <w:r w:rsidR="005E0472" w:rsidRPr="00A04B0B">
        <w:rPr>
          <w:rFonts w:ascii="Times New Roman" w:hAnsi="Times New Roman" w:cs="Times New Roman"/>
          <w:sz w:val="24"/>
          <w:szCs w:val="24"/>
        </w:rPr>
        <w:t>,</w:t>
      </w:r>
      <w:r w:rsidR="00BD409C" w:rsidRPr="00A04B0B">
        <w:rPr>
          <w:rFonts w:ascii="Times New Roman" w:hAnsi="Times New Roman" w:cs="Times New Roman"/>
          <w:sz w:val="24"/>
          <w:szCs w:val="24"/>
        </w:rPr>
        <w:t xml:space="preserve"> which leads to anxiety and </w:t>
      </w:r>
      <w:r w:rsidR="009B5F55" w:rsidRPr="00A04B0B">
        <w:rPr>
          <w:rFonts w:ascii="Times New Roman" w:hAnsi="Times New Roman" w:cs="Times New Roman"/>
          <w:sz w:val="24"/>
          <w:szCs w:val="24"/>
        </w:rPr>
        <w:t>disruption</w:t>
      </w:r>
      <w:r w:rsidR="00BD409C" w:rsidRPr="00A04B0B">
        <w:rPr>
          <w:rFonts w:ascii="Times New Roman" w:hAnsi="Times New Roman" w:cs="Times New Roman"/>
          <w:sz w:val="24"/>
          <w:szCs w:val="24"/>
        </w:rPr>
        <w:t xml:space="preserve"> </w:t>
      </w:r>
      <w:r w:rsidR="00A65BEF" w:rsidRPr="00A04B0B">
        <w:rPr>
          <w:rFonts w:ascii="Times New Roman" w:hAnsi="Times New Roman" w:cs="Times New Roman"/>
          <w:sz w:val="24"/>
          <w:szCs w:val="24"/>
        </w:rPr>
        <w:t xml:space="preserve">in financial markets </w:t>
      </w:r>
      <w:r w:rsidR="00BD409C" w:rsidRPr="00A04B0B">
        <w:rPr>
          <w:rFonts w:ascii="Times New Roman" w:hAnsi="Times New Roman" w:cs="Times New Roman"/>
          <w:sz w:val="24"/>
          <w:szCs w:val="24"/>
        </w:rPr>
        <w:t>(</w:t>
      </w:r>
      <w:r w:rsidR="005E0472" w:rsidRPr="00A04B0B">
        <w:rPr>
          <w:rFonts w:ascii="Times New Roman" w:hAnsi="Times New Roman" w:cs="Times New Roman"/>
          <w:sz w:val="24"/>
          <w:szCs w:val="24"/>
        </w:rPr>
        <w:t>Sun et al.</w:t>
      </w:r>
      <w:r w:rsidR="007225B8" w:rsidRPr="00A04B0B">
        <w:rPr>
          <w:rFonts w:ascii="Times New Roman" w:hAnsi="Times New Roman" w:cs="Times New Roman"/>
          <w:sz w:val="24"/>
          <w:szCs w:val="24"/>
        </w:rPr>
        <w:t>, 2021</w:t>
      </w:r>
      <w:r w:rsidR="00BD409C" w:rsidRPr="00A04B0B">
        <w:rPr>
          <w:rFonts w:ascii="Times New Roman" w:hAnsi="Times New Roman" w:cs="Times New Roman"/>
          <w:sz w:val="24"/>
          <w:szCs w:val="24"/>
        </w:rPr>
        <w:t xml:space="preserve">). </w:t>
      </w:r>
      <w:r w:rsidR="00CA615A" w:rsidRPr="00A04B0B">
        <w:rPr>
          <w:rFonts w:ascii="Times New Roman" w:hAnsi="Times New Roman" w:cs="Times New Roman"/>
          <w:sz w:val="24"/>
          <w:szCs w:val="24"/>
        </w:rPr>
        <w:t>The</w:t>
      </w:r>
      <w:r w:rsidR="009B5F55" w:rsidRPr="00A04B0B">
        <w:rPr>
          <w:rFonts w:ascii="Times New Roman" w:hAnsi="Times New Roman" w:cs="Times New Roman"/>
          <w:sz w:val="24"/>
          <w:szCs w:val="24"/>
        </w:rPr>
        <w:t xml:space="preserve"> </w:t>
      </w:r>
      <w:r w:rsidR="005911B6" w:rsidRPr="00A04B0B">
        <w:rPr>
          <w:rFonts w:ascii="Times New Roman" w:hAnsi="Times New Roman" w:cs="Times New Roman"/>
          <w:sz w:val="24"/>
          <w:szCs w:val="24"/>
        </w:rPr>
        <w:t>novel coronavirus</w:t>
      </w:r>
      <w:r w:rsidR="00CA615A" w:rsidRPr="00A04B0B">
        <w:rPr>
          <w:rFonts w:ascii="Times New Roman" w:hAnsi="Times New Roman" w:cs="Times New Roman"/>
          <w:sz w:val="24"/>
          <w:szCs w:val="24"/>
        </w:rPr>
        <w:t xml:space="preserve"> outbreak has </w:t>
      </w:r>
      <w:r w:rsidR="009B5F55" w:rsidRPr="00A04B0B">
        <w:rPr>
          <w:rFonts w:ascii="Times New Roman" w:hAnsi="Times New Roman" w:cs="Times New Roman"/>
          <w:sz w:val="24"/>
          <w:szCs w:val="24"/>
        </w:rPr>
        <w:t>also generated</w:t>
      </w:r>
      <w:r w:rsidR="00CA615A" w:rsidRPr="00A04B0B">
        <w:rPr>
          <w:rFonts w:ascii="Times New Roman" w:hAnsi="Times New Roman" w:cs="Times New Roman"/>
          <w:sz w:val="24"/>
          <w:szCs w:val="24"/>
        </w:rPr>
        <w:t xml:space="preserve"> anxiety and had a neg</w:t>
      </w:r>
      <w:r w:rsidR="00A65BEF" w:rsidRPr="00A04B0B">
        <w:rPr>
          <w:rFonts w:ascii="Times New Roman" w:hAnsi="Times New Roman" w:cs="Times New Roman"/>
          <w:sz w:val="24"/>
          <w:szCs w:val="24"/>
        </w:rPr>
        <w:t>ative impact on business performance</w:t>
      </w:r>
      <w:r w:rsidR="00134964" w:rsidRPr="00A04B0B">
        <w:rPr>
          <w:rFonts w:ascii="Times New Roman" w:hAnsi="Times New Roman" w:cs="Times New Roman"/>
          <w:sz w:val="24"/>
          <w:szCs w:val="24"/>
        </w:rPr>
        <w:t>, across the world</w:t>
      </w:r>
      <w:r w:rsidR="00CA615A" w:rsidRPr="00A04B0B">
        <w:rPr>
          <w:rFonts w:ascii="Times New Roman" w:hAnsi="Times New Roman" w:cs="Times New Roman"/>
          <w:sz w:val="24"/>
          <w:szCs w:val="24"/>
        </w:rPr>
        <w:t xml:space="preserve"> (Lee &amp; Chen, 2020). </w:t>
      </w:r>
      <w:r w:rsidR="00DA755C" w:rsidRPr="00A04B0B">
        <w:rPr>
          <w:rFonts w:ascii="Times New Roman" w:hAnsi="Times New Roman" w:cs="Times New Roman"/>
          <w:sz w:val="24"/>
          <w:szCs w:val="24"/>
        </w:rPr>
        <w:t xml:space="preserve">Financial </w:t>
      </w:r>
      <w:r w:rsidR="00134964" w:rsidRPr="00A04B0B">
        <w:rPr>
          <w:rFonts w:ascii="Times New Roman" w:hAnsi="Times New Roman" w:cs="Times New Roman"/>
          <w:sz w:val="24"/>
          <w:szCs w:val="24"/>
        </w:rPr>
        <w:t>markets showed</w:t>
      </w:r>
      <w:r w:rsidR="005911B6" w:rsidRPr="00A04B0B">
        <w:rPr>
          <w:rFonts w:ascii="Times New Roman" w:hAnsi="Times New Roman" w:cs="Times New Roman"/>
          <w:sz w:val="24"/>
          <w:szCs w:val="24"/>
        </w:rPr>
        <w:t xml:space="preserve"> a negative reaction to the spread of this disease </w:t>
      </w:r>
      <w:r w:rsidR="00BD409C" w:rsidRPr="00A04B0B">
        <w:rPr>
          <w:rFonts w:ascii="Times New Roman" w:hAnsi="Times New Roman" w:cs="Times New Roman"/>
          <w:sz w:val="24"/>
          <w:szCs w:val="24"/>
        </w:rPr>
        <w:t>(</w:t>
      </w:r>
      <w:r w:rsidR="00B16BF2" w:rsidRPr="00A04B0B">
        <w:rPr>
          <w:rFonts w:ascii="Times New Roman" w:hAnsi="Times New Roman" w:cs="Times New Roman"/>
          <w:sz w:val="24"/>
          <w:szCs w:val="24"/>
        </w:rPr>
        <w:t xml:space="preserve">He et al., 2020; </w:t>
      </w:r>
      <w:r w:rsidR="00A21642" w:rsidRPr="00A04B0B">
        <w:rPr>
          <w:rFonts w:ascii="Times New Roman" w:hAnsi="Times New Roman" w:cs="Times New Roman"/>
          <w:sz w:val="24"/>
          <w:szCs w:val="24"/>
        </w:rPr>
        <w:t>Liu et al.</w:t>
      </w:r>
      <w:r w:rsidR="00B16BF2" w:rsidRPr="00A04B0B">
        <w:rPr>
          <w:rFonts w:ascii="Times New Roman" w:hAnsi="Times New Roman" w:cs="Times New Roman"/>
          <w:sz w:val="24"/>
          <w:szCs w:val="24"/>
        </w:rPr>
        <w:t>, 2020;</w:t>
      </w:r>
      <w:r w:rsidR="00A21642" w:rsidRPr="00A04B0B">
        <w:rPr>
          <w:rFonts w:ascii="Times New Roman" w:hAnsi="Times New Roman" w:cs="Times New Roman"/>
          <w:sz w:val="24"/>
          <w:szCs w:val="24"/>
        </w:rPr>
        <w:t xml:space="preserve"> Rahman et al.</w:t>
      </w:r>
      <w:r w:rsidR="000B12C9" w:rsidRPr="00A04B0B">
        <w:rPr>
          <w:rFonts w:ascii="Times New Roman" w:hAnsi="Times New Roman" w:cs="Times New Roman"/>
          <w:sz w:val="24"/>
          <w:szCs w:val="24"/>
        </w:rPr>
        <w:t>, 2021)</w:t>
      </w:r>
      <w:r w:rsidR="005911B6" w:rsidRPr="00A04B0B">
        <w:rPr>
          <w:rFonts w:ascii="Times New Roman" w:hAnsi="Times New Roman" w:cs="Times New Roman"/>
          <w:sz w:val="24"/>
          <w:szCs w:val="24"/>
        </w:rPr>
        <w:t xml:space="preserve"> as</w:t>
      </w:r>
      <w:r w:rsidR="009B5F55" w:rsidRPr="00A04B0B">
        <w:rPr>
          <w:rFonts w:ascii="Times New Roman" w:hAnsi="Times New Roman" w:cs="Times New Roman"/>
          <w:sz w:val="24"/>
          <w:szCs w:val="24"/>
        </w:rPr>
        <w:t xml:space="preserve"> t</w:t>
      </w:r>
      <w:r w:rsidR="00A04B0B" w:rsidRPr="00A04B0B">
        <w:rPr>
          <w:rFonts w:ascii="Times New Roman" w:hAnsi="Times New Roman" w:cs="Times New Roman"/>
          <w:sz w:val="24"/>
          <w:szCs w:val="24"/>
        </w:rPr>
        <w:t xml:space="preserve">his </w:t>
      </w:r>
      <w:r w:rsidR="00CA615A" w:rsidRPr="00A04B0B">
        <w:rPr>
          <w:rFonts w:ascii="Times New Roman" w:hAnsi="Times New Roman" w:cs="Times New Roman"/>
          <w:sz w:val="24"/>
          <w:szCs w:val="24"/>
        </w:rPr>
        <w:t>pandemic announcement</w:t>
      </w:r>
      <w:r w:rsidR="00CA615A" w:rsidRPr="006922C1">
        <w:rPr>
          <w:rFonts w:ascii="Times New Roman" w:hAnsi="Times New Roman" w:cs="Times New Roman"/>
          <w:sz w:val="24"/>
          <w:szCs w:val="24"/>
        </w:rPr>
        <w:t xml:space="preserve"> increased anxiety of </w:t>
      </w:r>
      <w:r w:rsidR="00013B52">
        <w:rPr>
          <w:rFonts w:ascii="Times New Roman" w:hAnsi="Times New Roman" w:cs="Times New Roman"/>
          <w:sz w:val="24"/>
          <w:szCs w:val="24"/>
        </w:rPr>
        <w:t>market participants</w:t>
      </w:r>
      <w:r w:rsidR="00B16BF2" w:rsidRPr="006922C1">
        <w:rPr>
          <w:rFonts w:ascii="Times New Roman" w:hAnsi="Times New Roman" w:cs="Times New Roman"/>
          <w:sz w:val="24"/>
          <w:szCs w:val="24"/>
        </w:rPr>
        <w:t xml:space="preserve"> </w:t>
      </w:r>
      <w:r w:rsidR="00CA615A" w:rsidRPr="006922C1">
        <w:rPr>
          <w:rFonts w:ascii="Times New Roman" w:hAnsi="Times New Roman" w:cs="Times New Roman"/>
          <w:sz w:val="24"/>
          <w:szCs w:val="24"/>
        </w:rPr>
        <w:t xml:space="preserve">(Shaikh, 2020). </w:t>
      </w:r>
      <w:r w:rsidR="005911B6" w:rsidRPr="006922C1">
        <w:rPr>
          <w:rFonts w:ascii="Times New Roman" w:hAnsi="Times New Roman" w:cs="Times New Roman"/>
          <w:sz w:val="24"/>
          <w:szCs w:val="24"/>
        </w:rPr>
        <w:t>Further, climbing numbers of</w:t>
      </w:r>
      <w:r w:rsidR="00CA615A" w:rsidRPr="006922C1">
        <w:rPr>
          <w:rFonts w:ascii="Times New Roman" w:hAnsi="Times New Roman" w:cs="Times New Roman"/>
          <w:sz w:val="24"/>
          <w:szCs w:val="24"/>
        </w:rPr>
        <w:t xml:space="preserve"> COVID-19 cases </w:t>
      </w:r>
      <w:r w:rsidR="00797090">
        <w:rPr>
          <w:rFonts w:ascii="Times New Roman" w:hAnsi="Times New Roman" w:cs="Times New Roman"/>
          <w:sz w:val="24"/>
          <w:szCs w:val="24"/>
        </w:rPr>
        <w:t xml:space="preserve">have </w:t>
      </w:r>
      <w:r w:rsidR="000B12C9" w:rsidRPr="006922C1">
        <w:rPr>
          <w:rFonts w:ascii="Times New Roman" w:hAnsi="Times New Roman" w:cs="Times New Roman"/>
          <w:sz w:val="24"/>
          <w:szCs w:val="24"/>
        </w:rPr>
        <w:t>adversely affected</w:t>
      </w:r>
      <w:r w:rsidR="00CA615A" w:rsidRPr="006922C1">
        <w:rPr>
          <w:rFonts w:ascii="Times New Roman" w:hAnsi="Times New Roman" w:cs="Times New Roman"/>
          <w:sz w:val="24"/>
          <w:szCs w:val="24"/>
        </w:rPr>
        <w:t xml:space="preserve"> returns</w:t>
      </w:r>
      <w:r w:rsidR="00DA755C" w:rsidRPr="006922C1">
        <w:rPr>
          <w:rFonts w:ascii="Times New Roman" w:hAnsi="Times New Roman" w:cs="Times New Roman"/>
          <w:sz w:val="24"/>
          <w:szCs w:val="24"/>
        </w:rPr>
        <w:t xml:space="preserve"> in financial </w:t>
      </w:r>
      <w:r w:rsidR="000B12C9" w:rsidRPr="006922C1">
        <w:rPr>
          <w:rFonts w:ascii="Times New Roman" w:hAnsi="Times New Roman" w:cs="Times New Roman"/>
          <w:sz w:val="24"/>
          <w:szCs w:val="24"/>
        </w:rPr>
        <w:t>markets</w:t>
      </w:r>
      <w:r w:rsidR="00CA615A" w:rsidRPr="006922C1">
        <w:rPr>
          <w:rFonts w:ascii="Times New Roman" w:hAnsi="Times New Roman" w:cs="Times New Roman"/>
          <w:sz w:val="24"/>
          <w:szCs w:val="24"/>
        </w:rPr>
        <w:t xml:space="preserve"> (</w:t>
      </w:r>
      <w:r w:rsidR="00380455" w:rsidRPr="006922C1">
        <w:rPr>
          <w:rFonts w:ascii="Times New Roman" w:hAnsi="Times New Roman" w:cs="Times New Roman"/>
          <w:sz w:val="24"/>
          <w:szCs w:val="24"/>
        </w:rPr>
        <w:t>Al-Awadhi et al.</w:t>
      </w:r>
      <w:r w:rsidR="000B12C9" w:rsidRPr="006922C1">
        <w:rPr>
          <w:rFonts w:ascii="Times New Roman" w:hAnsi="Times New Roman" w:cs="Times New Roman"/>
          <w:sz w:val="24"/>
          <w:szCs w:val="24"/>
        </w:rPr>
        <w:t>, 2020</w:t>
      </w:r>
      <w:r w:rsidR="00A21642" w:rsidRPr="006922C1">
        <w:rPr>
          <w:rFonts w:ascii="Times New Roman" w:hAnsi="Times New Roman" w:cs="Times New Roman"/>
          <w:sz w:val="24"/>
          <w:szCs w:val="24"/>
        </w:rPr>
        <w:t>; Singh et al.</w:t>
      </w:r>
      <w:r w:rsidR="00BF28C7" w:rsidRPr="006922C1">
        <w:rPr>
          <w:rFonts w:ascii="Times New Roman" w:hAnsi="Times New Roman" w:cs="Times New Roman"/>
          <w:sz w:val="24"/>
          <w:szCs w:val="24"/>
        </w:rPr>
        <w:t>, 2020</w:t>
      </w:r>
      <w:r w:rsidR="00AE3073">
        <w:rPr>
          <w:rFonts w:ascii="Times New Roman" w:hAnsi="Times New Roman" w:cs="Times New Roman"/>
          <w:sz w:val="24"/>
          <w:szCs w:val="24"/>
        </w:rPr>
        <w:t>).</w:t>
      </w:r>
    </w:p>
    <w:p w14:paraId="4A6849E6" w14:textId="20F6F85A" w:rsidR="00797090" w:rsidRPr="00A04B0B" w:rsidRDefault="00B16BF2" w:rsidP="00AE3073">
      <w:pPr>
        <w:pStyle w:val="ListParagraph"/>
        <w:spacing w:line="480" w:lineRule="auto"/>
        <w:ind w:left="284" w:firstLine="720"/>
        <w:jc w:val="both"/>
        <w:rPr>
          <w:rFonts w:ascii="Times New Roman" w:hAnsi="Times New Roman" w:cs="Times New Roman"/>
          <w:sz w:val="24"/>
          <w:szCs w:val="24"/>
        </w:rPr>
      </w:pPr>
      <w:r w:rsidRPr="00917F17">
        <w:rPr>
          <w:rFonts w:ascii="Times New Roman" w:hAnsi="Times New Roman" w:cs="Times New Roman"/>
          <w:sz w:val="24"/>
          <w:szCs w:val="24"/>
        </w:rPr>
        <w:t>A similar, though</w:t>
      </w:r>
      <w:r w:rsidR="00976CDB" w:rsidRPr="00917F17">
        <w:rPr>
          <w:rFonts w:ascii="Times New Roman" w:hAnsi="Times New Roman" w:cs="Times New Roman"/>
          <w:sz w:val="24"/>
          <w:szCs w:val="24"/>
        </w:rPr>
        <w:t xml:space="preserve"> much less serious, outbreak was witnessed in 2002-3 (Chen</w:t>
      </w:r>
      <w:r w:rsidR="00A21642">
        <w:rPr>
          <w:rFonts w:ascii="Times New Roman" w:hAnsi="Times New Roman" w:cs="Times New Roman"/>
          <w:sz w:val="24"/>
          <w:szCs w:val="24"/>
        </w:rPr>
        <w:t xml:space="preserve"> et al., 2007)</w:t>
      </w:r>
      <w:r w:rsidR="00355AF6" w:rsidRPr="00917F17">
        <w:rPr>
          <w:rFonts w:ascii="Times New Roman" w:hAnsi="Times New Roman" w:cs="Times New Roman"/>
          <w:sz w:val="24"/>
          <w:szCs w:val="24"/>
        </w:rPr>
        <w:t xml:space="preserve">. </w:t>
      </w:r>
      <w:r w:rsidR="00536AFE">
        <w:rPr>
          <w:rFonts w:ascii="Times New Roman" w:hAnsi="Times New Roman" w:cs="Times New Roman"/>
          <w:sz w:val="24"/>
          <w:szCs w:val="24"/>
        </w:rPr>
        <w:t>This also</w:t>
      </w:r>
      <w:r w:rsidR="00A21642">
        <w:rPr>
          <w:rFonts w:ascii="Times New Roman" w:hAnsi="Times New Roman" w:cs="Times New Roman"/>
          <w:sz w:val="24"/>
          <w:szCs w:val="24"/>
        </w:rPr>
        <w:t xml:space="preserve"> caused w</w:t>
      </w:r>
      <w:r w:rsidR="00355AF6" w:rsidRPr="00917F17">
        <w:rPr>
          <w:rFonts w:ascii="Times New Roman" w:hAnsi="Times New Roman" w:cs="Times New Roman"/>
          <w:sz w:val="24"/>
          <w:szCs w:val="24"/>
        </w:rPr>
        <w:t xml:space="preserve">idespread panic </w:t>
      </w:r>
      <w:r w:rsidR="00A21642">
        <w:rPr>
          <w:rFonts w:ascii="Times New Roman" w:hAnsi="Times New Roman" w:cs="Times New Roman"/>
          <w:sz w:val="24"/>
          <w:szCs w:val="24"/>
        </w:rPr>
        <w:t xml:space="preserve">amongst </w:t>
      </w:r>
      <w:r w:rsidR="00670848">
        <w:rPr>
          <w:rFonts w:ascii="Times New Roman" w:hAnsi="Times New Roman" w:cs="Times New Roman"/>
          <w:sz w:val="24"/>
          <w:szCs w:val="24"/>
        </w:rPr>
        <w:t>financial system members</w:t>
      </w:r>
      <w:r w:rsidR="00355AF6" w:rsidRPr="00917F17">
        <w:rPr>
          <w:rFonts w:ascii="Times New Roman" w:hAnsi="Times New Roman" w:cs="Times New Roman"/>
          <w:sz w:val="24"/>
          <w:szCs w:val="24"/>
        </w:rPr>
        <w:t xml:space="preserve"> </w:t>
      </w:r>
      <w:r w:rsidR="00A21642">
        <w:rPr>
          <w:rFonts w:ascii="Times New Roman" w:hAnsi="Times New Roman" w:cs="Times New Roman"/>
          <w:sz w:val="24"/>
          <w:szCs w:val="24"/>
        </w:rPr>
        <w:t xml:space="preserve">and led to </w:t>
      </w:r>
      <w:r w:rsidR="00A21642" w:rsidRPr="00917F17">
        <w:rPr>
          <w:rFonts w:ascii="Times New Roman" w:hAnsi="Times New Roman" w:cs="Times New Roman"/>
          <w:sz w:val="24"/>
          <w:szCs w:val="24"/>
        </w:rPr>
        <w:t xml:space="preserve">negative returns on </w:t>
      </w:r>
      <w:r w:rsidR="00A21642">
        <w:rPr>
          <w:rFonts w:ascii="Times New Roman" w:hAnsi="Times New Roman" w:cs="Times New Roman"/>
          <w:sz w:val="24"/>
          <w:szCs w:val="24"/>
        </w:rPr>
        <w:t>financial investments.</w:t>
      </w:r>
      <w:r w:rsidR="00D2157B">
        <w:rPr>
          <w:rFonts w:ascii="Times New Roman" w:hAnsi="Times New Roman" w:cs="Times New Roman"/>
          <w:sz w:val="24"/>
          <w:szCs w:val="24"/>
        </w:rPr>
        <w:t xml:space="preserve"> </w:t>
      </w:r>
      <w:r w:rsidR="00A91548">
        <w:rPr>
          <w:rFonts w:ascii="Times New Roman" w:hAnsi="Times New Roman" w:cs="Times New Roman"/>
          <w:sz w:val="24"/>
          <w:szCs w:val="24"/>
        </w:rPr>
        <w:t xml:space="preserve">This is because </w:t>
      </w:r>
      <w:r w:rsidR="00536AFE">
        <w:rPr>
          <w:rFonts w:ascii="Times New Roman" w:hAnsi="Times New Roman" w:cs="Times New Roman"/>
          <w:sz w:val="24"/>
          <w:szCs w:val="24"/>
        </w:rPr>
        <w:t xml:space="preserve">a disease outbreak causes a sharp increase in financial risks </w:t>
      </w:r>
      <w:r w:rsidR="00536AFE" w:rsidRPr="007932FA">
        <w:rPr>
          <w:rFonts w:ascii="Times New Roman" w:hAnsi="Times New Roman" w:cs="Times New Roman"/>
          <w:sz w:val="24"/>
          <w:szCs w:val="24"/>
        </w:rPr>
        <w:t>(</w:t>
      </w:r>
      <w:r w:rsidR="00A91548" w:rsidRPr="007932FA">
        <w:rPr>
          <w:rFonts w:ascii="Times New Roman" w:hAnsi="Times New Roman" w:cs="Times New Roman"/>
          <w:sz w:val="24"/>
          <w:szCs w:val="24"/>
        </w:rPr>
        <w:t xml:space="preserve">Yang et al., 2020). </w:t>
      </w:r>
      <w:r w:rsidR="00ED3A59" w:rsidRPr="007932FA">
        <w:rPr>
          <w:rFonts w:ascii="Times New Roman" w:hAnsi="Times New Roman" w:cs="Times New Roman"/>
          <w:sz w:val="24"/>
          <w:szCs w:val="24"/>
        </w:rPr>
        <w:t>So,</w:t>
      </w:r>
      <w:r w:rsidR="00A91548" w:rsidRPr="007932FA">
        <w:rPr>
          <w:rFonts w:ascii="Times New Roman" w:hAnsi="Times New Roman" w:cs="Times New Roman"/>
          <w:sz w:val="24"/>
          <w:szCs w:val="24"/>
        </w:rPr>
        <w:t xml:space="preserve"> it can</w:t>
      </w:r>
      <w:r w:rsidR="00A91548">
        <w:rPr>
          <w:rFonts w:ascii="Times New Roman" w:hAnsi="Times New Roman" w:cs="Times New Roman"/>
          <w:sz w:val="24"/>
          <w:szCs w:val="24"/>
        </w:rPr>
        <w:t xml:space="preserve"> be expected that</w:t>
      </w:r>
      <w:r w:rsidR="00134964">
        <w:rPr>
          <w:rFonts w:ascii="Times New Roman" w:hAnsi="Times New Roman" w:cs="Times New Roman"/>
          <w:sz w:val="24"/>
          <w:szCs w:val="24"/>
        </w:rPr>
        <w:t xml:space="preserve"> the fear of COVID-19 </w:t>
      </w:r>
      <w:r w:rsidR="00134964">
        <w:rPr>
          <w:rFonts w:ascii="Times New Roman" w:hAnsi="Times New Roman" w:cs="Times New Roman"/>
          <w:sz w:val="24"/>
          <w:szCs w:val="24"/>
        </w:rPr>
        <w:lastRenderedPageBreak/>
        <w:t xml:space="preserve">will </w:t>
      </w:r>
      <w:r w:rsidR="00A91548">
        <w:rPr>
          <w:rFonts w:ascii="Times New Roman" w:hAnsi="Times New Roman" w:cs="Times New Roman"/>
          <w:sz w:val="24"/>
          <w:szCs w:val="24"/>
        </w:rPr>
        <w:t>lead to financial anxiety.</w:t>
      </w:r>
      <w:r w:rsidR="00AE3073">
        <w:rPr>
          <w:rFonts w:ascii="Times New Roman" w:hAnsi="Times New Roman" w:cs="Times New Roman"/>
          <w:sz w:val="24"/>
          <w:szCs w:val="24"/>
        </w:rPr>
        <w:t xml:space="preserve"> It has been observed that e</w:t>
      </w:r>
      <w:r w:rsidR="001456CA" w:rsidRPr="007932FA">
        <w:rPr>
          <w:rFonts w:ascii="Times New Roman" w:hAnsi="Times New Roman" w:cs="Times New Roman"/>
          <w:sz w:val="24"/>
          <w:szCs w:val="24"/>
        </w:rPr>
        <w:t>xtr</w:t>
      </w:r>
      <w:r w:rsidR="007F161A">
        <w:rPr>
          <w:rFonts w:ascii="Times New Roman" w:hAnsi="Times New Roman" w:cs="Times New Roman"/>
          <w:sz w:val="24"/>
          <w:szCs w:val="24"/>
        </w:rPr>
        <w:t xml:space="preserve">eme events, including </w:t>
      </w:r>
      <w:r w:rsidR="001456CA" w:rsidRPr="007932FA">
        <w:rPr>
          <w:rFonts w:ascii="Times New Roman" w:hAnsi="Times New Roman" w:cs="Times New Roman"/>
          <w:sz w:val="24"/>
          <w:szCs w:val="24"/>
        </w:rPr>
        <w:t>pandemic</w:t>
      </w:r>
      <w:r w:rsidR="00670848">
        <w:rPr>
          <w:rFonts w:ascii="Times New Roman" w:hAnsi="Times New Roman" w:cs="Times New Roman"/>
          <w:sz w:val="24"/>
          <w:szCs w:val="24"/>
        </w:rPr>
        <w:t>s</w:t>
      </w:r>
      <w:r w:rsidR="001456CA" w:rsidRPr="007932FA">
        <w:rPr>
          <w:rFonts w:ascii="Times New Roman" w:hAnsi="Times New Roman" w:cs="Times New Roman"/>
          <w:sz w:val="24"/>
          <w:szCs w:val="24"/>
        </w:rPr>
        <w:t>, can change risk perceptions (</w:t>
      </w:r>
      <w:r w:rsidR="001456CA" w:rsidRPr="006922C1">
        <w:rPr>
          <w:rFonts w:ascii="Times New Roman" w:hAnsi="Times New Roman" w:cs="Times New Roman"/>
          <w:sz w:val="24"/>
          <w:szCs w:val="24"/>
        </w:rPr>
        <w:t>Kaplanski &amp; Levy</w:t>
      </w:r>
      <w:r w:rsidR="001456CA" w:rsidRPr="00A04B0B">
        <w:rPr>
          <w:rFonts w:ascii="Times New Roman" w:hAnsi="Times New Roman" w:cs="Times New Roman"/>
          <w:sz w:val="24"/>
          <w:szCs w:val="24"/>
        </w:rPr>
        <w:t xml:space="preserve">, 2010) and make people more anxious. With </w:t>
      </w:r>
      <w:r w:rsidR="00797090" w:rsidRPr="00A04B0B">
        <w:rPr>
          <w:rFonts w:ascii="Times New Roman" w:hAnsi="Times New Roman" w:cs="Times New Roman"/>
          <w:sz w:val="24"/>
          <w:szCs w:val="24"/>
        </w:rPr>
        <w:t xml:space="preserve">these </w:t>
      </w:r>
      <w:r w:rsidR="00A04B0B" w:rsidRPr="00A04B0B">
        <w:rPr>
          <w:rFonts w:ascii="Times New Roman" w:hAnsi="Times New Roman" w:cs="Times New Roman"/>
          <w:sz w:val="24"/>
          <w:szCs w:val="24"/>
        </w:rPr>
        <w:t>high</w:t>
      </w:r>
      <w:r w:rsidR="001456CA" w:rsidRPr="00A04B0B">
        <w:rPr>
          <w:rFonts w:ascii="Times New Roman" w:hAnsi="Times New Roman" w:cs="Times New Roman"/>
          <w:sz w:val="24"/>
          <w:szCs w:val="24"/>
        </w:rPr>
        <w:t xml:space="preserve"> fear</w:t>
      </w:r>
      <w:r w:rsidR="00A04B0B" w:rsidRPr="00A04B0B">
        <w:rPr>
          <w:rFonts w:ascii="Times New Roman" w:hAnsi="Times New Roman" w:cs="Times New Roman"/>
          <w:sz w:val="24"/>
          <w:szCs w:val="24"/>
        </w:rPr>
        <w:t xml:space="preserve"> levels</w:t>
      </w:r>
      <w:r w:rsidR="001456CA" w:rsidRPr="00A04B0B">
        <w:rPr>
          <w:rFonts w:ascii="Times New Roman" w:hAnsi="Times New Roman" w:cs="Times New Roman"/>
          <w:sz w:val="24"/>
          <w:szCs w:val="24"/>
        </w:rPr>
        <w:t xml:space="preserve">, </w:t>
      </w:r>
      <w:r w:rsidR="00A04B0B" w:rsidRPr="00A04B0B">
        <w:rPr>
          <w:rFonts w:ascii="Times New Roman" w:hAnsi="Times New Roman" w:cs="Times New Roman"/>
          <w:sz w:val="24"/>
          <w:szCs w:val="24"/>
        </w:rPr>
        <w:t xml:space="preserve">people </w:t>
      </w:r>
      <w:r w:rsidR="001456CA" w:rsidRPr="00A04B0B">
        <w:rPr>
          <w:rFonts w:ascii="Times New Roman" w:hAnsi="Times New Roman" w:cs="Times New Roman"/>
          <w:sz w:val="24"/>
          <w:szCs w:val="24"/>
        </w:rPr>
        <w:t xml:space="preserve">may be unable to </w:t>
      </w:r>
      <w:r w:rsidR="00A04B0B" w:rsidRPr="00A04B0B">
        <w:rPr>
          <w:rFonts w:ascii="Times New Roman" w:hAnsi="Times New Roman" w:cs="Times New Roman"/>
          <w:sz w:val="24"/>
          <w:szCs w:val="24"/>
        </w:rPr>
        <w:t>think with clarity</w:t>
      </w:r>
      <w:r w:rsidR="001456CA" w:rsidRPr="00A04B0B">
        <w:rPr>
          <w:rFonts w:ascii="Times New Roman" w:hAnsi="Times New Roman" w:cs="Times New Roman"/>
          <w:sz w:val="24"/>
          <w:szCs w:val="24"/>
        </w:rPr>
        <w:t xml:space="preserve"> (Ahorsu et al., 2020) and fac</w:t>
      </w:r>
      <w:r w:rsidR="007F161A" w:rsidRPr="00A04B0B">
        <w:rPr>
          <w:rFonts w:ascii="Times New Roman" w:hAnsi="Times New Roman" w:cs="Times New Roman"/>
          <w:sz w:val="24"/>
          <w:szCs w:val="24"/>
        </w:rPr>
        <w:t>e psychological problems like</w:t>
      </w:r>
      <w:r w:rsidR="001456CA" w:rsidRPr="00A04B0B">
        <w:rPr>
          <w:rFonts w:ascii="Times New Roman" w:hAnsi="Times New Roman" w:cs="Times New Roman"/>
          <w:sz w:val="24"/>
          <w:szCs w:val="24"/>
        </w:rPr>
        <w:t xml:space="preserve"> financial anxiety. </w:t>
      </w:r>
    </w:p>
    <w:p w14:paraId="39209F10" w14:textId="494BC59D" w:rsidR="008C0413" w:rsidRPr="00F6328C" w:rsidRDefault="00A65BEF" w:rsidP="006922C1">
      <w:pPr>
        <w:spacing w:line="480" w:lineRule="auto"/>
        <w:jc w:val="both"/>
        <w:rPr>
          <w:rFonts w:ascii="Times New Roman" w:hAnsi="Times New Roman" w:cs="Times New Roman"/>
          <w:bCs/>
          <w:sz w:val="24"/>
          <w:szCs w:val="24"/>
        </w:rPr>
      </w:pPr>
      <w:r w:rsidRPr="00A04B0B">
        <w:rPr>
          <w:rFonts w:ascii="Times New Roman" w:hAnsi="Times New Roman" w:cs="Times New Roman"/>
          <w:bCs/>
          <w:sz w:val="24"/>
          <w:szCs w:val="24"/>
        </w:rPr>
        <w:t>H</w:t>
      </w:r>
      <w:r w:rsidRPr="00A04B0B">
        <w:rPr>
          <w:rFonts w:ascii="Times New Roman" w:hAnsi="Times New Roman" w:cs="Times New Roman"/>
          <w:bCs/>
          <w:sz w:val="24"/>
          <w:szCs w:val="24"/>
          <w:vertAlign w:val="subscript"/>
        </w:rPr>
        <w:t>2</w:t>
      </w:r>
      <w:r w:rsidRPr="00A04B0B">
        <w:rPr>
          <w:rFonts w:ascii="Times New Roman" w:hAnsi="Times New Roman" w:cs="Times New Roman"/>
          <w:bCs/>
          <w:sz w:val="24"/>
          <w:szCs w:val="24"/>
        </w:rPr>
        <w:t>: There is a positive relationship between fear of COVID-19 and financial anxiet</w:t>
      </w:r>
      <w:r w:rsidR="00670848" w:rsidRPr="00A04B0B">
        <w:rPr>
          <w:rFonts w:ascii="Times New Roman" w:hAnsi="Times New Roman" w:cs="Times New Roman"/>
          <w:bCs/>
          <w:sz w:val="24"/>
          <w:szCs w:val="24"/>
        </w:rPr>
        <w:t>y</w:t>
      </w:r>
    </w:p>
    <w:p w14:paraId="7CF5CB7B" w14:textId="35A7C7B8" w:rsidR="00360D0B" w:rsidRPr="00F6328C" w:rsidRDefault="00360D0B" w:rsidP="006922C1">
      <w:pPr>
        <w:pStyle w:val="Heading2"/>
        <w:numPr>
          <w:ilvl w:val="1"/>
          <w:numId w:val="36"/>
        </w:numPr>
        <w:spacing w:line="480" w:lineRule="auto"/>
        <w:rPr>
          <w:b/>
        </w:rPr>
      </w:pPr>
      <w:bookmarkStart w:id="11" w:name="_Toc102309777"/>
      <w:r w:rsidRPr="00F6328C">
        <w:rPr>
          <w:b/>
        </w:rPr>
        <w:t>Fear of COVID-19 and investor optimism</w:t>
      </w:r>
      <w:bookmarkEnd w:id="11"/>
    </w:p>
    <w:p w14:paraId="7BCC0397" w14:textId="31BEA94C" w:rsidR="002E5140" w:rsidRPr="00F6328C" w:rsidRDefault="00521FED" w:rsidP="00521FED">
      <w:pPr>
        <w:pStyle w:val="ListParagraph"/>
        <w:spacing w:line="480" w:lineRule="auto"/>
        <w:ind w:left="284" w:firstLine="720"/>
        <w:jc w:val="both"/>
        <w:rPr>
          <w:rFonts w:ascii="Times New Roman" w:hAnsi="Times New Roman" w:cs="Times New Roman"/>
          <w:sz w:val="24"/>
          <w:szCs w:val="24"/>
        </w:rPr>
      </w:pPr>
      <w:r w:rsidRPr="00F6328C">
        <w:rPr>
          <w:rFonts w:ascii="Times New Roman" w:hAnsi="Times New Roman" w:cs="Times New Roman"/>
          <w:sz w:val="24"/>
          <w:szCs w:val="24"/>
        </w:rPr>
        <w:t>Investor optimism refers to the positive investor beliefs related to a financial market (Baker &amp; Wurgler, 2006, 2007). Research</w:t>
      </w:r>
      <w:r w:rsidR="002E5140" w:rsidRPr="00F6328C">
        <w:rPr>
          <w:rFonts w:ascii="Times New Roman" w:hAnsi="Times New Roman" w:cs="Times New Roman"/>
          <w:sz w:val="24"/>
          <w:szCs w:val="24"/>
        </w:rPr>
        <w:t xml:space="preserve"> has revealed </w:t>
      </w:r>
      <w:r w:rsidR="007F161A" w:rsidRPr="00F6328C">
        <w:rPr>
          <w:rFonts w:ascii="Times New Roman" w:hAnsi="Times New Roman" w:cs="Times New Roman"/>
          <w:sz w:val="24"/>
          <w:szCs w:val="24"/>
        </w:rPr>
        <w:t xml:space="preserve">that unexpected natural events, like </w:t>
      </w:r>
      <w:r w:rsidR="00705AB5" w:rsidRPr="00F6328C">
        <w:rPr>
          <w:rFonts w:ascii="Times New Roman" w:hAnsi="Times New Roman" w:cs="Times New Roman"/>
          <w:sz w:val="24"/>
          <w:szCs w:val="24"/>
        </w:rPr>
        <w:t xml:space="preserve">pandemics, affect people’s </w:t>
      </w:r>
      <w:r w:rsidR="002E5140" w:rsidRPr="00F6328C">
        <w:rPr>
          <w:rFonts w:ascii="Times New Roman" w:hAnsi="Times New Roman" w:cs="Times New Roman"/>
          <w:sz w:val="24"/>
          <w:szCs w:val="24"/>
        </w:rPr>
        <w:t>sentiments negatively (D</w:t>
      </w:r>
      <w:r w:rsidR="00890CE1" w:rsidRPr="00F6328C">
        <w:rPr>
          <w:rFonts w:ascii="Times New Roman" w:hAnsi="Times New Roman" w:cs="Times New Roman"/>
          <w:sz w:val="24"/>
          <w:szCs w:val="24"/>
        </w:rPr>
        <w:t>onadelli et al., 2017; Kaplanski</w:t>
      </w:r>
      <w:r w:rsidR="002E1F39">
        <w:rPr>
          <w:rFonts w:ascii="Times New Roman" w:hAnsi="Times New Roman" w:cs="Times New Roman"/>
          <w:sz w:val="24"/>
          <w:szCs w:val="24"/>
        </w:rPr>
        <w:t xml:space="preserve"> &amp; Levy, 2010</w:t>
      </w:r>
      <w:r w:rsidR="002E5140" w:rsidRPr="00F6328C">
        <w:rPr>
          <w:rFonts w:ascii="Times New Roman" w:hAnsi="Times New Roman" w:cs="Times New Roman"/>
          <w:sz w:val="24"/>
          <w:szCs w:val="24"/>
        </w:rPr>
        <w:t xml:space="preserve">). </w:t>
      </w:r>
      <w:r w:rsidR="00134964" w:rsidRPr="00F6328C">
        <w:rPr>
          <w:rFonts w:ascii="Times New Roman" w:hAnsi="Times New Roman" w:cs="Times New Roman"/>
          <w:sz w:val="24"/>
          <w:szCs w:val="24"/>
        </w:rPr>
        <w:t>Relevant r</w:t>
      </w:r>
      <w:r w:rsidR="00CB3E25" w:rsidRPr="00F6328C">
        <w:rPr>
          <w:rFonts w:ascii="Times New Roman" w:hAnsi="Times New Roman" w:cs="Times New Roman"/>
          <w:sz w:val="24"/>
          <w:szCs w:val="24"/>
        </w:rPr>
        <w:t>esearch has found that a</w:t>
      </w:r>
      <w:r w:rsidR="002E5140" w:rsidRPr="00F6328C">
        <w:rPr>
          <w:rFonts w:ascii="Times New Roman" w:hAnsi="Times New Roman" w:cs="Times New Roman"/>
          <w:sz w:val="24"/>
          <w:szCs w:val="24"/>
        </w:rPr>
        <w:t xml:space="preserve">s a disease spreads, </w:t>
      </w:r>
      <w:r w:rsidR="00705AB5" w:rsidRPr="00F6328C">
        <w:rPr>
          <w:rFonts w:ascii="Times New Roman" w:hAnsi="Times New Roman" w:cs="Times New Roman"/>
          <w:sz w:val="24"/>
          <w:szCs w:val="24"/>
        </w:rPr>
        <w:t>members of</w:t>
      </w:r>
      <w:r w:rsidR="00013B52" w:rsidRPr="00F6328C">
        <w:rPr>
          <w:rFonts w:ascii="Times New Roman" w:hAnsi="Times New Roman" w:cs="Times New Roman"/>
          <w:sz w:val="24"/>
          <w:szCs w:val="24"/>
        </w:rPr>
        <w:t xml:space="preserve"> financial</w:t>
      </w:r>
      <w:r w:rsidR="002E5140" w:rsidRPr="00F6328C">
        <w:rPr>
          <w:rFonts w:ascii="Times New Roman" w:hAnsi="Times New Roman" w:cs="Times New Roman"/>
          <w:sz w:val="24"/>
          <w:szCs w:val="24"/>
        </w:rPr>
        <w:t xml:space="preserve"> market</w:t>
      </w:r>
      <w:r w:rsidR="00705AB5" w:rsidRPr="00F6328C">
        <w:rPr>
          <w:rFonts w:ascii="Times New Roman" w:hAnsi="Times New Roman" w:cs="Times New Roman"/>
          <w:sz w:val="24"/>
          <w:szCs w:val="24"/>
        </w:rPr>
        <w:t>s</w:t>
      </w:r>
      <w:r w:rsidR="00CB3E25" w:rsidRPr="00F6328C">
        <w:rPr>
          <w:rFonts w:ascii="Times New Roman" w:hAnsi="Times New Roman" w:cs="Times New Roman"/>
          <w:sz w:val="24"/>
          <w:szCs w:val="24"/>
        </w:rPr>
        <w:t xml:space="preserve"> become less optimistic</w:t>
      </w:r>
      <w:r w:rsidR="002E5140" w:rsidRPr="00F6328C">
        <w:rPr>
          <w:rFonts w:ascii="Times New Roman" w:hAnsi="Times New Roman" w:cs="Times New Roman"/>
          <w:sz w:val="24"/>
          <w:szCs w:val="24"/>
        </w:rPr>
        <w:t>.</w:t>
      </w:r>
      <w:r w:rsidR="00CB3E25" w:rsidRPr="00F6328C">
        <w:rPr>
          <w:rFonts w:ascii="Times New Roman" w:hAnsi="Times New Roman" w:cs="Times New Roman"/>
          <w:sz w:val="24"/>
          <w:szCs w:val="24"/>
        </w:rPr>
        <w:t xml:space="preserve"> For example</w:t>
      </w:r>
      <w:r w:rsidR="002E1F39">
        <w:rPr>
          <w:rFonts w:ascii="Times New Roman" w:hAnsi="Times New Roman" w:cs="Times New Roman"/>
          <w:sz w:val="24"/>
          <w:szCs w:val="24"/>
        </w:rPr>
        <w:t>, Tse</w:t>
      </w:r>
      <w:r w:rsidR="00CB3E25" w:rsidRPr="00F6328C">
        <w:rPr>
          <w:rFonts w:ascii="Times New Roman" w:hAnsi="Times New Roman" w:cs="Times New Roman"/>
          <w:sz w:val="24"/>
          <w:szCs w:val="24"/>
        </w:rPr>
        <w:t xml:space="preserve"> et al. (2011) have found that as influenza </w:t>
      </w:r>
      <w:r w:rsidR="002E1F39">
        <w:rPr>
          <w:rFonts w:ascii="Times New Roman" w:hAnsi="Times New Roman" w:cs="Times New Roman"/>
          <w:sz w:val="24"/>
          <w:szCs w:val="24"/>
        </w:rPr>
        <w:t>spread across the United States</w:t>
      </w:r>
      <w:r w:rsidR="00CB3E25" w:rsidRPr="00F6328C">
        <w:rPr>
          <w:rFonts w:ascii="Times New Roman" w:hAnsi="Times New Roman" w:cs="Times New Roman"/>
          <w:sz w:val="24"/>
          <w:szCs w:val="24"/>
        </w:rPr>
        <w:t xml:space="preserve"> stock market participants experienced reduced levels of optimism. As a result, they became less active in the context of stock trading. </w:t>
      </w:r>
      <w:r w:rsidR="00512C75" w:rsidRPr="00F6328C">
        <w:rPr>
          <w:rFonts w:ascii="Times New Roman" w:hAnsi="Times New Roman" w:cs="Times New Roman"/>
          <w:sz w:val="24"/>
          <w:szCs w:val="24"/>
        </w:rPr>
        <w:t xml:space="preserve">When markets are particularly volatile, </w:t>
      </w:r>
      <w:r w:rsidR="004B0FCD" w:rsidRPr="00F6328C">
        <w:rPr>
          <w:rFonts w:ascii="Times New Roman" w:hAnsi="Times New Roman" w:cs="Times New Roman"/>
          <w:sz w:val="24"/>
          <w:szCs w:val="24"/>
        </w:rPr>
        <w:t>their memb</w:t>
      </w:r>
      <w:r w:rsidR="00705AB5" w:rsidRPr="00F6328C">
        <w:rPr>
          <w:rFonts w:ascii="Times New Roman" w:hAnsi="Times New Roman" w:cs="Times New Roman"/>
          <w:sz w:val="24"/>
          <w:szCs w:val="24"/>
        </w:rPr>
        <w:t xml:space="preserve">ers </w:t>
      </w:r>
      <w:r w:rsidR="00512C75" w:rsidRPr="00F6328C">
        <w:rPr>
          <w:rFonts w:ascii="Times New Roman" w:hAnsi="Times New Roman" w:cs="Times New Roman"/>
          <w:sz w:val="24"/>
          <w:szCs w:val="24"/>
        </w:rPr>
        <w:t xml:space="preserve">are thought to become less willing </w:t>
      </w:r>
      <w:r w:rsidR="00525777" w:rsidRPr="00F6328C">
        <w:rPr>
          <w:rFonts w:ascii="Times New Roman" w:hAnsi="Times New Roman" w:cs="Times New Roman"/>
          <w:sz w:val="24"/>
          <w:szCs w:val="24"/>
        </w:rPr>
        <w:t>to take risk</w:t>
      </w:r>
      <w:r w:rsidR="00705AB5" w:rsidRPr="00F6328C">
        <w:rPr>
          <w:rFonts w:ascii="Times New Roman" w:hAnsi="Times New Roman" w:cs="Times New Roman"/>
          <w:sz w:val="24"/>
          <w:szCs w:val="24"/>
        </w:rPr>
        <w:t>s</w:t>
      </w:r>
      <w:r w:rsidR="00525777" w:rsidRPr="00F6328C">
        <w:rPr>
          <w:rFonts w:ascii="Times New Roman" w:hAnsi="Times New Roman" w:cs="Times New Roman"/>
          <w:sz w:val="24"/>
          <w:szCs w:val="24"/>
        </w:rPr>
        <w:t xml:space="preserve"> (Heo et al., 2020)</w:t>
      </w:r>
      <w:r w:rsidR="002E5140" w:rsidRPr="00F6328C">
        <w:rPr>
          <w:rFonts w:ascii="Times New Roman" w:hAnsi="Times New Roman" w:cs="Times New Roman"/>
          <w:sz w:val="24"/>
          <w:szCs w:val="24"/>
        </w:rPr>
        <w:t xml:space="preserve"> because they are less optimistic about the future.</w:t>
      </w:r>
      <w:r w:rsidR="00ED5954" w:rsidRPr="00F6328C">
        <w:rPr>
          <w:rFonts w:ascii="Times New Roman" w:hAnsi="Times New Roman" w:cs="Times New Roman"/>
          <w:sz w:val="24"/>
          <w:szCs w:val="24"/>
        </w:rPr>
        <w:t xml:space="preserve"> </w:t>
      </w:r>
    </w:p>
    <w:p w14:paraId="33843572" w14:textId="74249A9D" w:rsidR="00062E9C" w:rsidRPr="00F6328C" w:rsidRDefault="00525777" w:rsidP="006922C1">
      <w:pPr>
        <w:pStyle w:val="ListParagraph"/>
        <w:spacing w:line="480" w:lineRule="auto"/>
        <w:ind w:left="284" w:firstLine="720"/>
        <w:jc w:val="both"/>
        <w:rPr>
          <w:rFonts w:ascii="Times" w:hAnsi="Times" w:cs="Times"/>
          <w:sz w:val="24"/>
          <w:szCs w:val="24"/>
        </w:rPr>
      </w:pPr>
      <w:r w:rsidRPr="00F6328C">
        <w:rPr>
          <w:rFonts w:ascii="Times New Roman" w:hAnsi="Times New Roman" w:cs="Times New Roman"/>
          <w:sz w:val="24"/>
          <w:szCs w:val="24"/>
        </w:rPr>
        <w:t xml:space="preserve">In today’s world, financial decision makers face media coverage of the </w:t>
      </w:r>
      <w:r w:rsidR="003F097A" w:rsidRPr="00F6328C">
        <w:rPr>
          <w:rFonts w:ascii="Times New Roman" w:hAnsi="Times New Roman" w:cs="Times New Roman"/>
          <w:sz w:val="24"/>
          <w:szCs w:val="24"/>
        </w:rPr>
        <w:t xml:space="preserve">ongoing </w:t>
      </w:r>
      <w:r w:rsidRPr="00F6328C">
        <w:rPr>
          <w:rFonts w:ascii="Times New Roman" w:hAnsi="Times New Roman" w:cs="Times New Roman"/>
          <w:sz w:val="24"/>
          <w:szCs w:val="24"/>
        </w:rPr>
        <w:t xml:space="preserve">pandemic which leads to panic in financial markets (Haroon &amp; Rizvi, 2020). Constant media reports that have an unpleasant </w:t>
      </w:r>
      <w:r w:rsidRPr="00F6328C">
        <w:rPr>
          <w:rFonts w:ascii="Times" w:hAnsi="Times" w:cs="Times"/>
          <w:sz w:val="24"/>
          <w:szCs w:val="24"/>
        </w:rPr>
        <w:t>nature lead to negative emotions</w:t>
      </w:r>
      <w:r w:rsidR="002E1F39">
        <w:rPr>
          <w:rFonts w:ascii="Times" w:hAnsi="Times" w:cs="Times"/>
          <w:sz w:val="24"/>
          <w:szCs w:val="24"/>
        </w:rPr>
        <w:t>,</w:t>
      </w:r>
      <w:r w:rsidRPr="00F6328C">
        <w:rPr>
          <w:rFonts w:ascii="Times" w:hAnsi="Times" w:cs="Times"/>
          <w:sz w:val="24"/>
          <w:szCs w:val="24"/>
        </w:rPr>
        <w:t xml:space="preserve"> </w:t>
      </w:r>
      <w:r w:rsidR="007F161A" w:rsidRPr="00F6328C">
        <w:rPr>
          <w:rFonts w:ascii="Times" w:hAnsi="Times" w:cs="Times"/>
          <w:sz w:val="24"/>
          <w:szCs w:val="24"/>
        </w:rPr>
        <w:t xml:space="preserve">like </w:t>
      </w:r>
      <w:r w:rsidRPr="00F6328C">
        <w:rPr>
          <w:rFonts w:ascii="Times" w:hAnsi="Times" w:cs="Times"/>
          <w:sz w:val="24"/>
          <w:szCs w:val="24"/>
        </w:rPr>
        <w:t xml:space="preserve">fear, amongst financial market </w:t>
      </w:r>
      <w:r w:rsidR="00134964" w:rsidRPr="00F6328C">
        <w:rPr>
          <w:rFonts w:ascii="Times" w:hAnsi="Times" w:cs="Times"/>
          <w:sz w:val="24"/>
          <w:szCs w:val="24"/>
        </w:rPr>
        <w:t>participants (Heo et al., 2020).</w:t>
      </w:r>
      <w:r w:rsidR="00D2157B" w:rsidRPr="00F6328C">
        <w:rPr>
          <w:rFonts w:ascii="Times" w:hAnsi="Times" w:cs="Times"/>
          <w:sz w:val="24"/>
          <w:szCs w:val="24"/>
        </w:rPr>
        <w:t xml:space="preserve"> </w:t>
      </w:r>
      <w:r w:rsidR="002E5140" w:rsidRPr="00F6328C">
        <w:rPr>
          <w:rFonts w:ascii="Times" w:hAnsi="Times" w:cs="Times"/>
          <w:sz w:val="24"/>
          <w:szCs w:val="24"/>
        </w:rPr>
        <w:t>Importantly, it has been observed that</w:t>
      </w:r>
      <w:r w:rsidR="004F28AB" w:rsidRPr="00F6328C">
        <w:rPr>
          <w:rFonts w:ascii="Times" w:hAnsi="Times" w:cs="Times"/>
          <w:sz w:val="24"/>
          <w:szCs w:val="24"/>
        </w:rPr>
        <w:t xml:space="preserve"> consequences</w:t>
      </w:r>
      <w:r w:rsidR="002E5140" w:rsidRPr="00F6328C">
        <w:rPr>
          <w:rFonts w:ascii="Times" w:hAnsi="Times" w:cs="Times"/>
          <w:sz w:val="24"/>
          <w:szCs w:val="24"/>
        </w:rPr>
        <w:t xml:space="preserve"> of undesirable events </w:t>
      </w:r>
      <w:r w:rsidR="004F28AB" w:rsidRPr="00F6328C">
        <w:rPr>
          <w:rFonts w:ascii="Times" w:hAnsi="Times" w:cs="Times"/>
          <w:sz w:val="24"/>
          <w:szCs w:val="24"/>
        </w:rPr>
        <w:t xml:space="preserve">on financial markets last longer than effects of favourable events (Yin et al., 2020). In addition, </w:t>
      </w:r>
      <w:r w:rsidR="004B0FCD" w:rsidRPr="00F6328C">
        <w:rPr>
          <w:rFonts w:ascii="Times" w:hAnsi="Times" w:cs="Times"/>
          <w:sz w:val="24"/>
          <w:szCs w:val="24"/>
        </w:rPr>
        <w:t xml:space="preserve">COVID-19 </w:t>
      </w:r>
      <w:r w:rsidR="004F28AB" w:rsidRPr="00F6328C">
        <w:rPr>
          <w:rFonts w:ascii="Times" w:hAnsi="Times" w:cs="Times"/>
          <w:sz w:val="24"/>
          <w:szCs w:val="24"/>
        </w:rPr>
        <w:t>has an unknown duration which can generate longer-lasting consequences</w:t>
      </w:r>
      <w:r w:rsidR="003F097A" w:rsidRPr="00F6328C">
        <w:rPr>
          <w:rFonts w:ascii="Times" w:hAnsi="Times" w:cs="Times"/>
          <w:sz w:val="24"/>
          <w:szCs w:val="24"/>
        </w:rPr>
        <w:t xml:space="preserve"> (Yin et al., 2020</w:t>
      </w:r>
      <w:r w:rsidR="004756C8" w:rsidRPr="00F6328C">
        <w:rPr>
          <w:rFonts w:ascii="Times" w:hAnsi="Times" w:cs="Times"/>
          <w:sz w:val="24"/>
          <w:szCs w:val="24"/>
        </w:rPr>
        <w:t>)</w:t>
      </w:r>
      <w:r w:rsidR="004F28AB" w:rsidRPr="00F6328C">
        <w:rPr>
          <w:rFonts w:ascii="Times" w:hAnsi="Times" w:cs="Times"/>
          <w:sz w:val="24"/>
          <w:szCs w:val="24"/>
        </w:rPr>
        <w:t>. This means that COVID-19 can be expected to have a</w:t>
      </w:r>
      <w:r w:rsidR="004B0FCD" w:rsidRPr="00F6328C">
        <w:rPr>
          <w:rFonts w:ascii="Times" w:hAnsi="Times" w:cs="Times"/>
          <w:sz w:val="24"/>
          <w:szCs w:val="24"/>
        </w:rPr>
        <w:t xml:space="preserve"> significant negative impact on</w:t>
      </w:r>
      <w:r w:rsidR="004F28AB" w:rsidRPr="00F6328C">
        <w:rPr>
          <w:rFonts w:ascii="Times" w:hAnsi="Times" w:cs="Times"/>
          <w:sz w:val="24"/>
          <w:szCs w:val="24"/>
        </w:rPr>
        <w:t xml:space="preserve"> sentiments</w:t>
      </w:r>
      <w:r w:rsidR="004B0FCD" w:rsidRPr="00F6328C">
        <w:rPr>
          <w:rFonts w:ascii="Times" w:hAnsi="Times" w:cs="Times"/>
          <w:sz w:val="24"/>
          <w:szCs w:val="24"/>
        </w:rPr>
        <w:t xml:space="preserve"> </w:t>
      </w:r>
      <w:r w:rsidR="00134964" w:rsidRPr="00F6328C">
        <w:rPr>
          <w:rFonts w:ascii="Times" w:hAnsi="Times" w:cs="Times"/>
          <w:sz w:val="24"/>
          <w:szCs w:val="24"/>
        </w:rPr>
        <w:t>of financial market members</w:t>
      </w:r>
      <w:r w:rsidR="004F28AB" w:rsidRPr="00F6328C">
        <w:rPr>
          <w:rFonts w:ascii="Times" w:hAnsi="Times" w:cs="Times"/>
          <w:sz w:val="24"/>
          <w:szCs w:val="24"/>
        </w:rPr>
        <w:t xml:space="preserve"> (Lee &amp; Chen, 2020). </w:t>
      </w:r>
      <w:r w:rsidR="00062E9C" w:rsidRPr="00F6328C">
        <w:rPr>
          <w:rFonts w:ascii="Times" w:hAnsi="Times" w:cs="Times"/>
          <w:sz w:val="24"/>
          <w:szCs w:val="24"/>
        </w:rPr>
        <w:lastRenderedPageBreak/>
        <w:t>Supporting this view, it has been found that the pandemic announcement by</w:t>
      </w:r>
      <w:r w:rsidR="00014588" w:rsidRPr="00F6328C">
        <w:rPr>
          <w:rFonts w:ascii="Times" w:hAnsi="Times" w:cs="Times"/>
          <w:sz w:val="24"/>
          <w:szCs w:val="24"/>
        </w:rPr>
        <w:t xml:space="preserve"> WHO </w:t>
      </w:r>
      <w:r w:rsidR="00062E9C" w:rsidRPr="00F6328C">
        <w:rPr>
          <w:rFonts w:ascii="Times" w:hAnsi="Times" w:cs="Times"/>
          <w:sz w:val="24"/>
          <w:szCs w:val="24"/>
        </w:rPr>
        <w:t>turned the Dow Jones Industrial Average into a bear market and this value reached its lowest level in over a decade (Karabell, 2020; Telford &amp; Heath, 2020</w:t>
      </w:r>
      <w:r w:rsidR="00A04B0B">
        <w:rPr>
          <w:rFonts w:ascii="Times" w:hAnsi="Times" w:cs="Times"/>
          <w:sz w:val="24"/>
          <w:szCs w:val="24"/>
        </w:rPr>
        <w:t>).</w:t>
      </w:r>
    </w:p>
    <w:p w14:paraId="2AFF0DDB" w14:textId="772E1C8E" w:rsidR="002E5140" w:rsidRPr="007B45A2" w:rsidRDefault="00525777" w:rsidP="006922C1">
      <w:pPr>
        <w:spacing w:line="480" w:lineRule="auto"/>
        <w:jc w:val="both"/>
        <w:rPr>
          <w:rFonts w:ascii="Times" w:hAnsi="Times" w:cs="Times"/>
          <w:sz w:val="24"/>
          <w:szCs w:val="24"/>
        </w:rPr>
      </w:pPr>
      <w:r w:rsidRPr="00A04B0B">
        <w:rPr>
          <w:rFonts w:ascii="Times" w:hAnsi="Times" w:cs="Times"/>
          <w:sz w:val="24"/>
          <w:szCs w:val="24"/>
        </w:rPr>
        <w:t>H</w:t>
      </w:r>
      <w:r w:rsidRPr="00A04B0B">
        <w:rPr>
          <w:rFonts w:ascii="Times" w:hAnsi="Times" w:cs="Times"/>
          <w:sz w:val="24"/>
          <w:szCs w:val="24"/>
          <w:vertAlign w:val="subscript"/>
        </w:rPr>
        <w:t>3</w:t>
      </w:r>
      <w:r w:rsidRPr="00A04B0B">
        <w:rPr>
          <w:rFonts w:ascii="Times" w:hAnsi="Times" w:cs="Times"/>
          <w:sz w:val="24"/>
          <w:szCs w:val="24"/>
        </w:rPr>
        <w:t>: There is a negative relationship between fear of COVID-19 and investor optimism</w:t>
      </w:r>
    </w:p>
    <w:p w14:paraId="7AD1EC3B" w14:textId="13D76509" w:rsidR="008C0413" w:rsidRPr="0023100D" w:rsidRDefault="00355AF6" w:rsidP="008C0413">
      <w:pPr>
        <w:pStyle w:val="Heading2"/>
        <w:numPr>
          <w:ilvl w:val="1"/>
          <w:numId w:val="36"/>
        </w:numPr>
        <w:spacing w:line="480" w:lineRule="auto"/>
        <w:rPr>
          <w:b/>
        </w:rPr>
      </w:pPr>
      <w:bookmarkStart w:id="12" w:name="_Toc102309778"/>
      <w:r w:rsidRPr="00B35D89">
        <w:rPr>
          <w:b/>
        </w:rPr>
        <w:t>Financial anxiety and financial risk tolerance</w:t>
      </w:r>
      <w:bookmarkEnd w:id="12"/>
    </w:p>
    <w:p w14:paraId="391FC3F2" w14:textId="4D8DE7E6" w:rsidR="00974B69" w:rsidRDefault="00EE444B" w:rsidP="00FE43E3">
      <w:pPr>
        <w:spacing w:line="480" w:lineRule="auto"/>
        <w:ind w:left="284" w:firstLine="720"/>
        <w:jc w:val="both"/>
        <w:rPr>
          <w:rFonts w:ascii="Times New Roman" w:hAnsi="Times New Roman" w:cs="Times New Roman"/>
          <w:sz w:val="24"/>
          <w:szCs w:val="24"/>
        </w:rPr>
      </w:pPr>
      <w:r w:rsidRPr="005C5DDE">
        <w:rPr>
          <w:rFonts w:ascii="Times New Roman" w:hAnsi="Times New Roman" w:cs="Times New Roman"/>
          <w:sz w:val="24"/>
          <w:szCs w:val="24"/>
        </w:rPr>
        <w:t>Financial</w:t>
      </w:r>
      <w:r w:rsidRPr="00917F17">
        <w:rPr>
          <w:rFonts w:ascii="Times New Roman" w:hAnsi="Times New Roman" w:cs="Times New Roman"/>
          <w:sz w:val="24"/>
          <w:szCs w:val="24"/>
        </w:rPr>
        <w:t xml:space="preserve"> risk tolerance is </w:t>
      </w:r>
      <w:r w:rsidR="007C6C78">
        <w:rPr>
          <w:rFonts w:ascii="Times New Roman" w:hAnsi="Times New Roman" w:cs="Times New Roman"/>
          <w:sz w:val="24"/>
          <w:szCs w:val="24"/>
        </w:rPr>
        <w:t xml:space="preserve">a </w:t>
      </w:r>
      <w:r w:rsidR="007C6C78" w:rsidRPr="006F0A2F">
        <w:rPr>
          <w:rFonts w:ascii="Times New Roman" w:hAnsi="Times New Roman" w:cs="Times New Roman"/>
          <w:sz w:val="24"/>
          <w:szCs w:val="24"/>
        </w:rPr>
        <w:t xml:space="preserve">subjective standard </w:t>
      </w:r>
      <w:r w:rsidR="00A04B0B" w:rsidRPr="006F0A2F">
        <w:rPr>
          <w:rFonts w:ascii="Times New Roman" w:hAnsi="Times New Roman" w:cs="Times New Roman"/>
          <w:sz w:val="24"/>
          <w:szCs w:val="24"/>
        </w:rPr>
        <w:t xml:space="preserve">which shows </w:t>
      </w:r>
      <w:r w:rsidR="00DF4FB4" w:rsidRPr="006F0A2F">
        <w:rPr>
          <w:rFonts w:ascii="Times New Roman" w:hAnsi="Times New Roman" w:cs="Times New Roman"/>
          <w:sz w:val="24"/>
          <w:szCs w:val="24"/>
        </w:rPr>
        <w:t>the maximum uncertainty</w:t>
      </w:r>
      <w:r w:rsidR="00A04B0B" w:rsidRPr="006F0A2F">
        <w:rPr>
          <w:rFonts w:ascii="Times New Roman" w:hAnsi="Times New Roman" w:cs="Times New Roman"/>
          <w:sz w:val="24"/>
          <w:szCs w:val="24"/>
        </w:rPr>
        <w:t xml:space="preserve"> acceptable for a person </w:t>
      </w:r>
      <w:r w:rsidRPr="006F0A2F">
        <w:rPr>
          <w:rFonts w:ascii="Times New Roman" w:hAnsi="Times New Roman" w:cs="Times New Roman"/>
          <w:sz w:val="24"/>
          <w:szCs w:val="24"/>
        </w:rPr>
        <w:t>when making a financial decisio</w:t>
      </w:r>
      <w:r w:rsidR="0081327D" w:rsidRPr="006F0A2F">
        <w:rPr>
          <w:rFonts w:ascii="Times New Roman" w:hAnsi="Times New Roman" w:cs="Times New Roman"/>
          <w:sz w:val="24"/>
          <w:szCs w:val="24"/>
        </w:rPr>
        <w:t>n (</w:t>
      </w:r>
      <w:r w:rsidR="00DF4FB4" w:rsidRPr="006F0A2F">
        <w:rPr>
          <w:rFonts w:ascii="Times New Roman" w:hAnsi="Times New Roman" w:cs="Times New Roman"/>
          <w:sz w:val="24"/>
          <w:szCs w:val="24"/>
        </w:rPr>
        <w:t>Grable, 2000</w:t>
      </w:r>
      <w:r w:rsidR="0081327D" w:rsidRPr="006F0A2F">
        <w:rPr>
          <w:rFonts w:ascii="Times New Roman" w:hAnsi="Times New Roman" w:cs="Times New Roman"/>
          <w:sz w:val="24"/>
          <w:szCs w:val="24"/>
        </w:rPr>
        <w:t xml:space="preserve">). </w:t>
      </w:r>
      <w:r w:rsidR="00AC3429" w:rsidRPr="006F0A2F">
        <w:rPr>
          <w:rFonts w:ascii="Times New Roman" w:hAnsi="Times New Roman" w:cs="Times New Roman"/>
          <w:sz w:val="24"/>
          <w:szCs w:val="24"/>
        </w:rPr>
        <w:t>Sometimes, the concepts of risk tolerance and aversion are used interchangeably</w:t>
      </w:r>
      <w:r w:rsidR="00134964" w:rsidRPr="006F0A2F">
        <w:rPr>
          <w:rFonts w:ascii="Times New Roman" w:hAnsi="Times New Roman" w:cs="Times New Roman"/>
          <w:sz w:val="24"/>
          <w:szCs w:val="24"/>
        </w:rPr>
        <w:t>,</w:t>
      </w:r>
      <w:r w:rsidR="003F097A" w:rsidRPr="006F0A2F">
        <w:rPr>
          <w:rFonts w:ascii="Times New Roman" w:hAnsi="Times New Roman" w:cs="Times New Roman"/>
          <w:sz w:val="24"/>
          <w:szCs w:val="24"/>
        </w:rPr>
        <w:t xml:space="preserve"> even</w:t>
      </w:r>
      <w:r w:rsidR="003F097A">
        <w:rPr>
          <w:rFonts w:ascii="Times New Roman" w:hAnsi="Times New Roman" w:cs="Times New Roman"/>
          <w:sz w:val="24"/>
          <w:szCs w:val="24"/>
        </w:rPr>
        <w:t xml:space="preserve"> though r</w:t>
      </w:r>
      <w:r w:rsidR="00AC3429" w:rsidRPr="00E761F3">
        <w:rPr>
          <w:rFonts w:ascii="Times" w:eastAsia="Times New Roman" w:hAnsi="Times" w:cs="Times New Roman"/>
          <w:color w:val="151945"/>
          <w:sz w:val="24"/>
          <w:szCs w:val="24"/>
          <w:shd w:val="clear" w:color="auto" w:fill="FFFFFF"/>
          <w:lang w:eastAsia="en-GB"/>
        </w:rPr>
        <w:t xml:space="preserve">isk aversion </w:t>
      </w:r>
      <w:r w:rsidR="001E41E0" w:rsidRPr="00E761F3">
        <w:rPr>
          <w:rFonts w:ascii="Times" w:eastAsia="Times New Roman" w:hAnsi="Times" w:cs="Times New Roman"/>
          <w:color w:val="151945"/>
          <w:sz w:val="24"/>
          <w:szCs w:val="24"/>
          <w:shd w:val="clear" w:color="auto" w:fill="FFFFFF"/>
          <w:lang w:eastAsia="en-GB"/>
        </w:rPr>
        <w:t xml:space="preserve">is the opposite </w:t>
      </w:r>
      <w:r w:rsidR="00134964">
        <w:rPr>
          <w:rFonts w:ascii="Times" w:eastAsia="Times New Roman" w:hAnsi="Times" w:cs="Times New Roman"/>
          <w:color w:val="151945"/>
          <w:sz w:val="24"/>
          <w:szCs w:val="24"/>
          <w:shd w:val="clear" w:color="auto" w:fill="FFFFFF"/>
          <w:lang w:eastAsia="en-GB"/>
        </w:rPr>
        <w:t>of</w:t>
      </w:r>
      <w:r w:rsidR="00AC3429" w:rsidRPr="00E761F3">
        <w:rPr>
          <w:rFonts w:ascii="Times" w:eastAsia="Times New Roman" w:hAnsi="Times" w:cs="Times New Roman"/>
          <w:color w:val="151945"/>
          <w:sz w:val="24"/>
          <w:szCs w:val="24"/>
          <w:shd w:val="clear" w:color="auto" w:fill="FFFFFF"/>
          <w:lang w:eastAsia="en-GB"/>
        </w:rPr>
        <w:t xml:space="preserve"> risk tolerance</w:t>
      </w:r>
      <w:r w:rsidR="003F097A">
        <w:rPr>
          <w:rFonts w:ascii="Times" w:eastAsia="Times New Roman" w:hAnsi="Times" w:cs="Times New Roman"/>
          <w:color w:val="151945"/>
          <w:sz w:val="24"/>
          <w:szCs w:val="24"/>
          <w:shd w:val="clear" w:color="auto" w:fill="FFFFFF"/>
          <w:lang w:eastAsia="en-GB"/>
        </w:rPr>
        <w:t xml:space="preserve"> (</w:t>
      </w:r>
      <w:r w:rsidR="002E1F39">
        <w:rPr>
          <w:rFonts w:ascii="Times New Roman" w:hAnsi="Times New Roman" w:cs="Times New Roman"/>
          <w:sz w:val="24"/>
          <w:szCs w:val="24"/>
        </w:rPr>
        <w:t>Ryack &amp; Sheikh</w:t>
      </w:r>
      <w:r w:rsidR="003F097A">
        <w:rPr>
          <w:rFonts w:ascii="Times New Roman" w:hAnsi="Times New Roman" w:cs="Times New Roman"/>
          <w:sz w:val="24"/>
          <w:szCs w:val="24"/>
        </w:rPr>
        <w:t xml:space="preserve"> 2016)</w:t>
      </w:r>
      <w:r w:rsidR="00AC3429" w:rsidRPr="00E761F3">
        <w:rPr>
          <w:rFonts w:ascii="Times" w:eastAsia="Times New Roman" w:hAnsi="Times" w:cs="Times New Roman"/>
          <w:color w:val="151945"/>
          <w:sz w:val="24"/>
          <w:szCs w:val="24"/>
          <w:shd w:val="clear" w:color="auto" w:fill="FFFFFF"/>
          <w:lang w:eastAsia="en-GB"/>
        </w:rPr>
        <w:t>. T</w:t>
      </w:r>
      <w:r w:rsidR="00134964">
        <w:rPr>
          <w:rFonts w:ascii="Times" w:eastAsia="Times New Roman" w:hAnsi="Times" w:cs="Times New Roman"/>
          <w:color w:val="151945"/>
          <w:sz w:val="24"/>
          <w:szCs w:val="24"/>
          <w:shd w:val="clear" w:color="auto" w:fill="FFFFFF"/>
          <w:lang w:eastAsia="en-GB"/>
        </w:rPr>
        <w:t>he lower a person’s risk tolerance</w:t>
      </w:r>
      <w:r w:rsidR="002E1F39">
        <w:rPr>
          <w:rFonts w:ascii="Times" w:eastAsia="Times New Roman" w:hAnsi="Times" w:cs="Times New Roman"/>
          <w:color w:val="151945"/>
          <w:sz w:val="24"/>
          <w:szCs w:val="24"/>
          <w:shd w:val="clear" w:color="auto" w:fill="FFFFFF"/>
          <w:lang w:eastAsia="en-GB"/>
        </w:rPr>
        <w:t xml:space="preserve"> is</w:t>
      </w:r>
      <w:r w:rsidR="00134964">
        <w:rPr>
          <w:rFonts w:ascii="Times" w:eastAsia="Times New Roman" w:hAnsi="Times" w:cs="Times New Roman"/>
          <w:color w:val="151945"/>
          <w:sz w:val="24"/>
          <w:szCs w:val="24"/>
          <w:shd w:val="clear" w:color="auto" w:fill="FFFFFF"/>
          <w:lang w:eastAsia="en-GB"/>
        </w:rPr>
        <w:t>, the higher his/her risk aversion</w:t>
      </w:r>
      <w:r w:rsidR="002E1F39">
        <w:rPr>
          <w:rFonts w:ascii="Times" w:eastAsia="Times New Roman" w:hAnsi="Times" w:cs="Times New Roman"/>
          <w:color w:val="151945"/>
          <w:sz w:val="24"/>
          <w:szCs w:val="24"/>
          <w:shd w:val="clear" w:color="auto" w:fill="FFFFFF"/>
          <w:lang w:eastAsia="en-GB"/>
        </w:rPr>
        <w:t xml:space="preserve"> is</w:t>
      </w:r>
      <w:r w:rsidR="00134964">
        <w:rPr>
          <w:rFonts w:ascii="Times" w:eastAsia="Times New Roman" w:hAnsi="Times" w:cs="Times New Roman"/>
          <w:color w:val="151945"/>
          <w:sz w:val="24"/>
          <w:szCs w:val="24"/>
          <w:shd w:val="clear" w:color="auto" w:fill="FFFFFF"/>
          <w:lang w:eastAsia="en-GB"/>
        </w:rPr>
        <w:t xml:space="preserve"> </w:t>
      </w:r>
      <w:r w:rsidR="00AC3429" w:rsidRPr="00E761F3">
        <w:rPr>
          <w:rFonts w:ascii="Times New Roman" w:hAnsi="Times New Roman" w:cs="Times New Roman"/>
          <w:sz w:val="24"/>
          <w:szCs w:val="24"/>
        </w:rPr>
        <w:t>(</w:t>
      </w:r>
      <w:r w:rsidR="00E761F3" w:rsidRPr="00E761F3">
        <w:rPr>
          <w:rFonts w:ascii="Times" w:eastAsia="Times New Roman" w:hAnsi="Times" w:cs="Arial"/>
          <w:color w:val="222222"/>
          <w:sz w:val="24"/>
          <w:szCs w:val="24"/>
          <w:shd w:val="clear" w:color="auto" w:fill="FFFFFF"/>
          <w:lang w:eastAsia="en-GB"/>
        </w:rPr>
        <w:t>Disatnik &amp; Steinhart, 2015</w:t>
      </w:r>
      <w:r w:rsidR="00E761F3">
        <w:rPr>
          <w:rFonts w:ascii="Times" w:eastAsia="Times New Roman" w:hAnsi="Times" w:cs="Arial"/>
          <w:color w:val="222222"/>
          <w:sz w:val="24"/>
          <w:szCs w:val="24"/>
          <w:shd w:val="clear" w:color="auto" w:fill="FFFFFF"/>
          <w:lang w:eastAsia="en-GB"/>
        </w:rPr>
        <w:t xml:space="preserve">; </w:t>
      </w:r>
      <w:r w:rsidR="002E1F39">
        <w:rPr>
          <w:rFonts w:ascii="Times New Roman" w:hAnsi="Times New Roman" w:cs="Times New Roman"/>
          <w:sz w:val="24"/>
          <w:szCs w:val="24"/>
        </w:rPr>
        <w:t>Ryack &amp; Sheikh,</w:t>
      </w:r>
      <w:r w:rsidR="00AC3429" w:rsidRPr="00E761F3">
        <w:rPr>
          <w:rFonts w:ascii="Times New Roman" w:hAnsi="Times New Roman" w:cs="Times New Roman"/>
          <w:sz w:val="24"/>
          <w:szCs w:val="24"/>
        </w:rPr>
        <w:t xml:space="preserve"> 2016)</w:t>
      </w:r>
      <w:r w:rsidR="00974B69" w:rsidRPr="00E761F3">
        <w:rPr>
          <w:rFonts w:ascii="Times New Roman" w:hAnsi="Times New Roman" w:cs="Times New Roman"/>
          <w:sz w:val="24"/>
          <w:szCs w:val="24"/>
        </w:rPr>
        <w:t xml:space="preserve">. </w:t>
      </w:r>
    </w:p>
    <w:p w14:paraId="4FEC1BDD" w14:textId="4B5F46D9" w:rsidR="007E5D91" w:rsidRDefault="00882F75" w:rsidP="006922C1">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Related studies have</w:t>
      </w:r>
      <w:r w:rsidR="007E6997">
        <w:rPr>
          <w:rFonts w:ascii="Times New Roman" w:hAnsi="Times New Roman" w:cs="Times New Roman"/>
          <w:sz w:val="24"/>
          <w:szCs w:val="24"/>
        </w:rPr>
        <w:t xml:space="preserve"> found that n</w:t>
      </w:r>
      <w:r w:rsidR="00601F06">
        <w:rPr>
          <w:rFonts w:ascii="Times New Roman" w:hAnsi="Times New Roman" w:cs="Times New Roman"/>
          <w:sz w:val="24"/>
          <w:szCs w:val="24"/>
        </w:rPr>
        <w:t>egative emotions</w:t>
      </w:r>
      <w:r w:rsidR="007F161A">
        <w:rPr>
          <w:rFonts w:ascii="Times New Roman" w:hAnsi="Times New Roman" w:cs="Times New Roman"/>
          <w:sz w:val="24"/>
          <w:szCs w:val="24"/>
        </w:rPr>
        <w:t>, including</w:t>
      </w:r>
      <w:r w:rsidR="007E6997">
        <w:rPr>
          <w:rFonts w:ascii="Times New Roman" w:hAnsi="Times New Roman" w:cs="Times New Roman"/>
          <w:sz w:val="24"/>
          <w:szCs w:val="24"/>
        </w:rPr>
        <w:t xml:space="preserve"> </w:t>
      </w:r>
      <w:r w:rsidR="007D3606">
        <w:rPr>
          <w:rFonts w:ascii="Times New Roman" w:hAnsi="Times New Roman" w:cs="Times New Roman"/>
          <w:sz w:val="24"/>
          <w:szCs w:val="24"/>
        </w:rPr>
        <w:t xml:space="preserve">financial </w:t>
      </w:r>
      <w:r w:rsidR="007E6997">
        <w:rPr>
          <w:rFonts w:ascii="Times New Roman" w:hAnsi="Times New Roman" w:cs="Times New Roman"/>
          <w:sz w:val="24"/>
          <w:szCs w:val="24"/>
        </w:rPr>
        <w:t>anxiety,</w:t>
      </w:r>
      <w:r w:rsidR="00601F06">
        <w:rPr>
          <w:rFonts w:ascii="Times New Roman" w:hAnsi="Times New Roman" w:cs="Times New Roman"/>
          <w:sz w:val="24"/>
          <w:szCs w:val="24"/>
        </w:rPr>
        <w:t xml:space="preserve"> lead</w:t>
      </w:r>
      <w:r w:rsidR="00601F06" w:rsidRPr="00917F17">
        <w:rPr>
          <w:rFonts w:ascii="Times New Roman" w:hAnsi="Times New Roman" w:cs="Times New Roman"/>
          <w:sz w:val="24"/>
          <w:szCs w:val="24"/>
        </w:rPr>
        <w:t xml:space="preserve"> to indiv</w:t>
      </w:r>
      <w:r w:rsidR="00601F06">
        <w:rPr>
          <w:rFonts w:ascii="Times New Roman" w:hAnsi="Times New Roman" w:cs="Times New Roman"/>
          <w:sz w:val="24"/>
          <w:szCs w:val="24"/>
        </w:rPr>
        <w:t>iduals taking less</w:t>
      </w:r>
      <w:r w:rsidR="00A61AB5">
        <w:rPr>
          <w:rFonts w:ascii="Times New Roman" w:hAnsi="Times New Roman" w:cs="Times New Roman"/>
          <w:sz w:val="24"/>
          <w:szCs w:val="24"/>
        </w:rPr>
        <w:t xml:space="preserve"> financial</w:t>
      </w:r>
      <w:r w:rsidR="00601F06">
        <w:rPr>
          <w:rFonts w:ascii="Times New Roman" w:hAnsi="Times New Roman" w:cs="Times New Roman"/>
          <w:sz w:val="24"/>
          <w:szCs w:val="24"/>
        </w:rPr>
        <w:t xml:space="preserve"> risk (Guiso et al.</w:t>
      </w:r>
      <w:r w:rsidR="006E1754">
        <w:rPr>
          <w:rFonts w:ascii="Times New Roman" w:hAnsi="Times New Roman" w:cs="Times New Roman"/>
          <w:sz w:val="24"/>
          <w:szCs w:val="24"/>
        </w:rPr>
        <w:t>, 2018</w:t>
      </w:r>
      <w:r w:rsidR="00601F06" w:rsidRPr="00917F17">
        <w:rPr>
          <w:rFonts w:ascii="Times New Roman" w:hAnsi="Times New Roman" w:cs="Times New Roman"/>
          <w:sz w:val="24"/>
          <w:szCs w:val="24"/>
        </w:rPr>
        <w:t>; Kuhnen &amp; Knutson, 2011)</w:t>
      </w:r>
      <w:r w:rsidR="000868AD">
        <w:rPr>
          <w:rFonts w:ascii="Times New Roman" w:hAnsi="Times New Roman" w:cs="Times New Roman"/>
          <w:sz w:val="24"/>
          <w:szCs w:val="24"/>
        </w:rPr>
        <w:t>.</w:t>
      </w:r>
      <w:r w:rsidR="00061A24">
        <w:rPr>
          <w:rFonts w:ascii="Times New Roman" w:hAnsi="Times New Roman" w:cs="Times New Roman"/>
          <w:sz w:val="24"/>
          <w:szCs w:val="24"/>
        </w:rPr>
        <w:t xml:space="preserve"> </w:t>
      </w:r>
      <w:r>
        <w:rPr>
          <w:rFonts w:ascii="Times New Roman" w:hAnsi="Times New Roman" w:cs="Times New Roman"/>
          <w:sz w:val="24"/>
          <w:szCs w:val="24"/>
        </w:rPr>
        <w:t>For example, d</w:t>
      </w:r>
      <w:r w:rsidR="00A56E7F" w:rsidRPr="00917F17">
        <w:rPr>
          <w:rFonts w:ascii="Times New Roman" w:hAnsi="Times New Roman" w:cs="Times New Roman"/>
          <w:sz w:val="24"/>
          <w:szCs w:val="24"/>
        </w:rPr>
        <w:t xml:space="preserve">uring the 2008 global financial crisis, people became less risk </w:t>
      </w:r>
      <w:r w:rsidR="00DA755C" w:rsidRPr="00917F17">
        <w:rPr>
          <w:rFonts w:ascii="Times New Roman" w:hAnsi="Times New Roman" w:cs="Times New Roman"/>
          <w:sz w:val="24"/>
          <w:szCs w:val="24"/>
        </w:rPr>
        <w:t>tolerant and withdrew from financial</w:t>
      </w:r>
      <w:r w:rsidR="00A56E7F" w:rsidRPr="00917F17">
        <w:rPr>
          <w:rFonts w:ascii="Times New Roman" w:hAnsi="Times New Roman" w:cs="Times New Roman"/>
          <w:sz w:val="24"/>
          <w:szCs w:val="24"/>
        </w:rPr>
        <w:t xml:space="preserve"> markets </w:t>
      </w:r>
      <w:r w:rsidR="00355AF6" w:rsidRPr="00917F17">
        <w:rPr>
          <w:rFonts w:ascii="Times New Roman" w:hAnsi="Times New Roman" w:cs="Times New Roman"/>
          <w:sz w:val="24"/>
          <w:szCs w:val="24"/>
        </w:rPr>
        <w:t>(</w:t>
      </w:r>
      <w:r w:rsidR="0025619D">
        <w:rPr>
          <w:rFonts w:ascii="Times New Roman" w:hAnsi="Times New Roman" w:cs="Times New Roman"/>
          <w:sz w:val="24"/>
          <w:szCs w:val="24"/>
        </w:rPr>
        <w:t xml:space="preserve">Chiang &amp; </w:t>
      </w:r>
      <w:r w:rsidR="004B0FCD">
        <w:rPr>
          <w:rFonts w:ascii="Times New Roman" w:hAnsi="Times New Roman" w:cs="Times New Roman"/>
          <w:sz w:val="24"/>
          <w:szCs w:val="24"/>
        </w:rPr>
        <w:t>Xiao, 2017) as they faced increased</w:t>
      </w:r>
      <w:r w:rsidR="0025619D">
        <w:rPr>
          <w:rFonts w:ascii="Times New Roman" w:hAnsi="Times New Roman" w:cs="Times New Roman"/>
          <w:sz w:val="24"/>
          <w:szCs w:val="24"/>
        </w:rPr>
        <w:t xml:space="preserve"> anxiety.</w:t>
      </w:r>
      <w:r w:rsidR="000868AD">
        <w:rPr>
          <w:rFonts w:ascii="Times New Roman" w:hAnsi="Times New Roman" w:cs="Times New Roman"/>
          <w:sz w:val="24"/>
          <w:szCs w:val="24"/>
        </w:rPr>
        <w:t xml:space="preserve"> </w:t>
      </w:r>
      <w:r w:rsidR="004B0FCD">
        <w:rPr>
          <w:rFonts w:ascii="Times New Roman" w:hAnsi="Times New Roman" w:cs="Times New Roman"/>
          <w:sz w:val="24"/>
          <w:szCs w:val="24"/>
        </w:rPr>
        <w:t>During a financial crash, m</w:t>
      </w:r>
      <w:r>
        <w:rPr>
          <w:rFonts w:ascii="Times New Roman" w:hAnsi="Times New Roman" w:cs="Times New Roman"/>
          <w:sz w:val="24"/>
          <w:szCs w:val="24"/>
        </w:rPr>
        <w:t>embers of the financial industry</w:t>
      </w:r>
      <w:r w:rsidR="00A61AB5">
        <w:rPr>
          <w:rFonts w:ascii="Times New Roman" w:hAnsi="Times New Roman" w:cs="Times New Roman"/>
          <w:sz w:val="24"/>
          <w:szCs w:val="24"/>
        </w:rPr>
        <w:t xml:space="preserve"> have been found to </w:t>
      </w:r>
      <w:r w:rsidR="007D3606">
        <w:rPr>
          <w:rFonts w:ascii="Times New Roman" w:hAnsi="Times New Roman" w:cs="Times New Roman"/>
          <w:sz w:val="24"/>
          <w:szCs w:val="24"/>
        </w:rPr>
        <w:t xml:space="preserve">show less risk tolerance </w:t>
      </w:r>
      <w:r w:rsidR="00A61AB5" w:rsidRPr="00890CE1">
        <w:rPr>
          <w:rFonts w:ascii="Times New Roman" w:hAnsi="Times New Roman" w:cs="Times New Roman"/>
          <w:sz w:val="24"/>
          <w:szCs w:val="24"/>
        </w:rPr>
        <w:t xml:space="preserve">(Cohn et al., 2012). </w:t>
      </w:r>
      <w:r w:rsidR="00525ABF" w:rsidRPr="00890CE1">
        <w:rPr>
          <w:rFonts w:ascii="Times New Roman" w:hAnsi="Times New Roman" w:cs="Times New Roman"/>
          <w:sz w:val="24"/>
          <w:szCs w:val="24"/>
        </w:rPr>
        <w:t xml:space="preserve">Relevant research has also found that </w:t>
      </w:r>
      <w:r>
        <w:rPr>
          <w:rFonts w:ascii="Times New Roman" w:hAnsi="Times New Roman" w:cs="Times New Roman"/>
          <w:sz w:val="24"/>
          <w:szCs w:val="24"/>
        </w:rPr>
        <w:t>negative emotions increase</w:t>
      </w:r>
      <w:r w:rsidR="00525ABF" w:rsidRPr="00890CE1">
        <w:rPr>
          <w:rFonts w:ascii="Times New Roman" w:hAnsi="Times New Roman" w:cs="Times New Roman"/>
          <w:sz w:val="24"/>
          <w:szCs w:val="24"/>
        </w:rPr>
        <w:t xml:space="preserve"> risk aversion (Lerner &amp; </w:t>
      </w:r>
      <w:r w:rsidR="00525ABF" w:rsidRPr="006922C1">
        <w:rPr>
          <w:rFonts w:ascii="Times New Roman" w:hAnsi="Times New Roman" w:cs="Times New Roman"/>
          <w:sz w:val="24"/>
          <w:szCs w:val="24"/>
        </w:rPr>
        <w:t>Keltner, 2001</w:t>
      </w:r>
      <w:r w:rsidR="00525ABF" w:rsidRPr="00890CE1">
        <w:rPr>
          <w:rFonts w:ascii="Times New Roman" w:hAnsi="Times New Roman" w:cs="Times New Roman"/>
          <w:sz w:val="24"/>
          <w:szCs w:val="24"/>
        </w:rPr>
        <w:t>).</w:t>
      </w:r>
    </w:p>
    <w:p w14:paraId="16E7998A" w14:textId="488FF1B2" w:rsidR="00525ABF" w:rsidRDefault="00520A87" w:rsidP="006922C1">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 xml:space="preserve">Quick sharing of pandemic news has generated a significant amount of anxiety in today’s world, which is full of digital connections, and these factors have caused an unprecedented negative reaction in the global financial </w:t>
      </w:r>
      <w:r w:rsidR="00882F75">
        <w:rPr>
          <w:rFonts w:ascii="Times New Roman" w:hAnsi="Times New Roman" w:cs="Times New Roman"/>
          <w:sz w:val="24"/>
          <w:szCs w:val="24"/>
        </w:rPr>
        <w:t>sector</w:t>
      </w:r>
      <w:r w:rsidRPr="00890CE1">
        <w:rPr>
          <w:rFonts w:ascii="Times New Roman" w:hAnsi="Times New Roman" w:cs="Times New Roman"/>
          <w:sz w:val="24"/>
          <w:szCs w:val="24"/>
        </w:rPr>
        <w:t xml:space="preserve"> (Baker et al., 2020). In such a scenario, </w:t>
      </w:r>
      <w:r w:rsidR="007D3606" w:rsidRPr="00890CE1">
        <w:rPr>
          <w:rFonts w:ascii="Times New Roman" w:hAnsi="Times New Roman" w:cs="Times New Roman"/>
          <w:sz w:val="24"/>
          <w:szCs w:val="24"/>
        </w:rPr>
        <w:t xml:space="preserve">financial anxiety results </w:t>
      </w:r>
      <w:r w:rsidR="007D3606" w:rsidRPr="006E3098">
        <w:rPr>
          <w:rFonts w:ascii="Times New Roman" w:hAnsi="Times New Roman" w:cs="Times New Roman"/>
          <w:sz w:val="24"/>
          <w:szCs w:val="24"/>
        </w:rPr>
        <w:t>in</w:t>
      </w:r>
      <w:r w:rsidRPr="006E3098">
        <w:rPr>
          <w:rFonts w:ascii="Times New Roman" w:hAnsi="Times New Roman" w:cs="Times New Roman"/>
          <w:sz w:val="24"/>
          <w:szCs w:val="24"/>
        </w:rPr>
        <w:t xml:space="preserve"> conservative decisions</w:t>
      </w:r>
      <w:r w:rsidRPr="00890CE1">
        <w:rPr>
          <w:rFonts w:ascii="Times New Roman" w:hAnsi="Times New Roman" w:cs="Times New Roman"/>
          <w:sz w:val="24"/>
          <w:szCs w:val="24"/>
        </w:rPr>
        <w:t xml:space="preserve"> (Paluri &amp; Mehra, 2016</w:t>
      </w:r>
      <w:r w:rsidR="007D3606" w:rsidRPr="00890CE1">
        <w:rPr>
          <w:rFonts w:ascii="Times New Roman" w:hAnsi="Times New Roman" w:cs="Times New Roman"/>
          <w:sz w:val="24"/>
          <w:szCs w:val="24"/>
        </w:rPr>
        <w:t>;</w:t>
      </w:r>
      <w:r w:rsidR="007D3606" w:rsidRPr="006922C1">
        <w:rPr>
          <w:rFonts w:ascii="Times New Roman" w:hAnsi="Times New Roman" w:cs="Times New Roman"/>
          <w:sz w:val="24"/>
          <w:szCs w:val="24"/>
        </w:rPr>
        <w:t xml:space="preserve"> </w:t>
      </w:r>
      <w:r w:rsidR="007D3606" w:rsidRPr="00890CE1">
        <w:rPr>
          <w:rFonts w:ascii="Times New Roman" w:hAnsi="Times New Roman" w:cs="Times New Roman"/>
          <w:sz w:val="24"/>
          <w:szCs w:val="24"/>
        </w:rPr>
        <w:t xml:space="preserve">Puri &amp; </w:t>
      </w:r>
      <w:r w:rsidR="007D3606" w:rsidRPr="00890CE1">
        <w:rPr>
          <w:rFonts w:ascii="Times New Roman" w:hAnsi="Times New Roman" w:cs="Times New Roman"/>
          <w:sz w:val="24"/>
          <w:szCs w:val="24"/>
        </w:rPr>
        <w:lastRenderedPageBreak/>
        <w:t>Robinson, 2007; Stromback et al., 2017</w:t>
      </w:r>
      <w:r w:rsidRPr="00890CE1">
        <w:rPr>
          <w:rFonts w:ascii="Times New Roman" w:hAnsi="Times New Roman" w:cs="Times New Roman"/>
          <w:sz w:val="24"/>
          <w:szCs w:val="24"/>
        </w:rPr>
        <w:t xml:space="preserve">) or even </w:t>
      </w:r>
      <w:r w:rsidR="007D3606" w:rsidRPr="00890CE1">
        <w:rPr>
          <w:rFonts w:ascii="Times New Roman" w:hAnsi="Times New Roman" w:cs="Times New Roman"/>
          <w:sz w:val="24"/>
          <w:szCs w:val="24"/>
        </w:rPr>
        <w:t xml:space="preserve">complete </w:t>
      </w:r>
      <w:r w:rsidRPr="00890CE1">
        <w:rPr>
          <w:rFonts w:ascii="Times New Roman" w:hAnsi="Times New Roman" w:cs="Times New Roman"/>
          <w:sz w:val="24"/>
          <w:szCs w:val="24"/>
        </w:rPr>
        <w:t>avoidance of financial risk (</w:t>
      </w:r>
      <w:r w:rsidRPr="006922C1">
        <w:rPr>
          <w:rFonts w:ascii="Times New Roman" w:hAnsi="Times New Roman" w:cs="Times New Roman"/>
          <w:sz w:val="24"/>
          <w:szCs w:val="24"/>
        </w:rPr>
        <w:t>Gambetti &amp; Giusberti, 2012</w:t>
      </w:r>
      <w:r w:rsidRPr="00890CE1">
        <w:rPr>
          <w:rFonts w:ascii="Times New Roman" w:hAnsi="Times New Roman" w:cs="Times New Roman"/>
          <w:sz w:val="24"/>
          <w:szCs w:val="24"/>
        </w:rPr>
        <w:t>)</w:t>
      </w:r>
      <w:r w:rsidR="007D3606" w:rsidRPr="00890CE1">
        <w:rPr>
          <w:rFonts w:ascii="Times New Roman" w:hAnsi="Times New Roman" w:cs="Times New Roman"/>
          <w:sz w:val="24"/>
          <w:szCs w:val="24"/>
        </w:rPr>
        <w:t xml:space="preserve">. </w:t>
      </w:r>
    </w:p>
    <w:p w14:paraId="17AC3062" w14:textId="5FD3263D" w:rsidR="0025619D" w:rsidRPr="00F6328C" w:rsidRDefault="0025619D" w:rsidP="006922C1">
      <w:pPr>
        <w:spacing w:line="480" w:lineRule="auto"/>
        <w:jc w:val="both"/>
        <w:rPr>
          <w:rFonts w:ascii="Times New Roman" w:hAnsi="Times New Roman" w:cs="Times New Roman"/>
          <w:bCs/>
          <w:sz w:val="24"/>
          <w:szCs w:val="24"/>
        </w:rPr>
      </w:pPr>
      <w:r w:rsidRPr="00F6328C">
        <w:rPr>
          <w:rFonts w:ascii="Times New Roman" w:hAnsi="Times New Roman" w:cs="Times New Roman"/>
          <w:bCs/>
          <w:sz w:val="24"/>
          <w:szCs w:val="24"/>
        </w:rPr>
        <w:t>H</w:t>
      </w:r>
      <w:r w:rsidRPr="00F6328C">
        <w:rPr>
          <w:rFonts w:ascii="Times New Roman" w:hAnsi="Times New Roman" w:cs="Times New Roman"/>
          <w:bCs/>
          <w:sz w:val="24"/>
          <w:szCs w:val="24"/>
          <w:vertAlign w:val="subscript"/>
        </w:rPr>
        <w:t>4</w:t>
      </w:r>
      <w:r w:rsidRPr="006F0A2F">
        <w:rPr>
          <w:rFonts w:ascii="Times New Roman" w:hAnsi="Times New Roman" w:cs="Times New Roman"/>
          <w:bCs/>
          <w:sz w:val="24"/>
          <w:szCs w:val="24"/>
        </w:rPr>
        <w:t xml:space="preserve">: There is a </w:t>
      </w:r>
      <w:r w:rsidR="000047C0" w:rsidRPr="006F0A2F">
        <w:rPr>
          <w:rFonts w:ascii="Times New Roman" w:hAnsi="Times New Roman" w:cs="Times New Roman"/>
          <w:bCs/>
          <w:sz w:val="24"/>
          <w:szCs w:val="24"/>
        </w:rPr>
        <w:t xml:space="preserve">negative </w:t>
      </w:r>
      <w:r w:rsidRPr="006F0A2F">
        <w:rPr>
          <w:rFonts w:ascii="Times New Roman" w:hAnsi="Times New Roman" w:cs="Times New Roman"/>
          <w:bCs/>
          <w:sz w:val="24"/>
          <w:szCs w:val="24"/>
        </w:rPr>
        <w:t>relationship between financial anxiety and financial risk tolerance</w:t>
      </w:r>
    </w:p>
    <w:p w14:paraId="0EA9AE2E" w14:textId="37D1377D" w:rsidR="008C0413" w:rsidRPr="0023100D" w:rsidRDefault="00355AF6" w:rsidP="008C0413">
      <w:pPr>
        <w:pStyle w:val="Heading2"/>
        <w:numPr>
          <w:ilvl w:val="1"/>
          <w:numId w:val="36"/>
        </w:numPr>
        <w:spacing w:line="480" w:lineRule="auto"/>
        <w:ind w:left="284" w:firstLine="720"/>
        <w:rPr>
          <w:b/>
        </w:rPr>
      </w:pPr>
      <w:bookmarkStart w:id="13" w:name="_Toc102309779"/>
      <w:r w:rsidRPr="00F6328C">
        <w:rPr>
          <w:b/>
        </w:rPr>
        <w:t xml:space="preserve">Investor optimism and </w:t>
      </w:r>
      <w:r w:rsidR="00DA755C" w:rsidRPr="00F6328C">
        <w:rPr>
          <w:b/>
        </w:rPr>
        <w:t>financial risk tolerance</w:t>
      </w:r>
      <w:bookmarkEnd w:id="13"/>
      <w:r w:rsidR="00DA755C" w:rsidRPr="00F6328C">
        <w:rPr>
          <w:b/>
        </w:rPr>
        <w:t xml:space="preserve"> </w:t>
      </w:r>
    </w:p>
    <w:p w14:paraId="4EDA91DA" w14:textId="6FE0FEEE" w:rsidR="00817B0A" w:rsidRPr="00F6328C" w:rsidRDefault="0016463A" w:rsidP="006922C1">
      <w:pPr>
        <w:spacing w:line="480" w:lineRule="auto"/>
        <w:ind w:left="284" w:firstLine="720"/>
        <w:jc w:val="both"/>
        <w:rPr>
          <w:rFonts w:ascii="Times New Roman" w:hAnsi="Times New Roman" w:cs="Times New Roman"/>
          <w:sz w:val="24"/>
          <w:szCs w:val="24"/>
        </w:rPr>
      </w:pPr>
      <w:r w:rsidRPr="00F6328C">
        <w:rPr>
          <w:rFonts w:ascii="Times New Roman" w:hAnsi="Times New Roman" w:cs="Times New Roman"/>
          <w:sz w:val="24"/>
          <w:szCs w:val="24"/>
        </w:rPr>
        <w:t>Financial</w:t>
      </w:r>
      <w:r w:rsidR="00495F5C" w:rsidRPr="00F6328C">
        <w:rPr>
          <w:rFonts w:ascii="Times New Roman" w:hAnsi="Times New Roman" w:cs="Times New Roman"/>
          <w:sz w:val="24"/>
          <w:szCs w:val="24"/>
        </w:rPr>
        <w:t xml:space="preserve"> risk </w:t>
      </w:r>
      <w:r w:rsidR="00495F5C" w:rsidRPr="006F0A2F">
        <w:rPr>
          <w:rFonts w:ascii="Times New Roman" w:hAnsi="Times New Roman" w:cs="Times New Roman"/>
          <w:sz w:val="24"/>
          <w:szCs w:val="24"/>
        </w:rPr>
        <w:t xml:space="preserve">tolerance </w:t>
      </w:r>
      <w:r w:rsidR="006F0A2F" w:rsidRPr="006F0A2F">
        <w:rPr>
          <w:rFonts w:ascii="Times New Roman" w:hAnsi="Times New Roman" w:cs="Times New Roman"/>
          <w:sz w:val="24"/>
          <w:szCs w:val="24"/>
        </w:rPr>
        <w:t>can be</w:t>
      </w:r>
      <w:r w:rsidR="00495F5C" w:rsidRPr="006F0A2F">
        <w:rPr>
          <w:rFonts w:ascii="Times New Roman" w:hAnsi="Times New Roman" w:cs="Times New Roman"/>
          <w:sz w:val="24"/>
          <w:szCs w:val="24"/>
        </w:rPr>
        <w:t xml:space="preserve"> altered when</w:t>
      </w:r>
      <w:r w:rsidR="00495F5C" w:rsidRPr="00F6328C">
        <w:rPr>
          <w:rFonts w:ascii="Times New Roman" w:hAnsi="Times New Roman" w:cs="Times New Roman"/>
          <w:sz w:val="24"/>
          <w:szCs w:val="24"/>
        </w:rPr>
        <w:t xml:space="preserve"> there is a</w:t>
      </w:r>
      <w:r w:rsidRPr="00F6328C">
        <w:rPr>
          <w:rFonts w:ascii="Times New Roman" w:hAnsi="Times New Roman" w:cs="Times New Roman"/>
          <w:sz w:val="24"/>
          <w:szCs w:val="24"/>
        </w:rPr>
        <w:t xml:space="preserve"> significan</w:t>
      </w:r>
      <w:r w:rsidR="00817B0A" w:rsidRPr="00F6328C">
        <w:rPr>
          <w:rFonts w:ascii="Times New Roman" w:hAnsi="Times New Roman" w:cs="Times New Roman"/>
          <w:sz w:val="24"/>
          <w:szCs w:val="24"/>
        </w:rPr>
        <w:t>t</w:t>
      </w:r>
      <w:r w:rsidRPr="00F6328C">
        <w:rPr>
          <w:rFonts w:ascii="Times New Roman" w:hAnsi="Times New Roman" w:cs="Times New Roman"/>
          <w:sz w:val="24"/>
          <w:szCs w:val="24"/>
        </w:rPr>
        <w:t xml:space="preserve"> </w:t>
      </w:r>
      <w:r w:rsidR="00495F5C" w:rsidRPr="00F6328C">
        <w:rPr>
          <w:rFonts w:ascii="Times New Roman" w:hAnsi="Times New Roman" w:cs="Times New Roman"/>
          <w:sz w:val="24"/>
          <w:szCs w:val="24"/>
        </w:rPr>
        <w:t>disturbance</w:t>
      </w:r>
      <w:r w:rsidR="00817B0A" w:rsidRPr="00F6328C">
        <w:rPr>
          <w:rFonts w:ascii="Times New Roman" w:hAnsi="Times New Roman" w:cs="Times New Roman"/>
          <w:sz w:val="24"/>
          <w:szCs w:val="24"/>
        </w:rPr>
        <w:t xml:space="preserve"> in a financial market</w:t>
      </w:r>
      <w:r w:rsidRPr="00F6328C">
        <w:rPr>
          <w:rFonts w:ascii="Times New Roman" w:hAnsi="Times New Roman" w:cs="Times New Roman"/>
          <w:sz w:val="24"/>
          <w:szCs w:val="24"/>
        </w:rPr>
        <w:t xml:space="preserve"> (Guiso</w:t>
      </w:r>
      <w:r w:rsidR="009A48A0" w:rsidRPr="00F6328C">
        <w:rPr>
          <w:rFonts w:ascii="Times New Roman" w:hAnsi="Times New Roman" w:cs="Times New Roman"/>
          <w:sz w:val="24"/>
          <w:szCs w:val="24"/>
        </w:rPr>
        <w:t xml:space="preserve"> </w:t>
      </w:r>
      <w:r w:rsidR="00D15256" w:rsidRPr="00F6328C">
        <w:rPr>
          <w:rFonts w:ascii="Times New Roman" w:hAnsi="Times New Roman" w:cs="Times New Roman"/>
          <w:sz w:val="24"/>
          <w:szCs w:val="24"/>
        </w:rPr>
        <w:t xml:space="preserve">et al., </w:t>
      </w:r>
      <w:r w:rsidR="006E1754">
        <w:rPr>
          <w:rFonts w:ascii="Times New Roman" w:hAnsi="Times New Roman" w:cs="Times New Roman"/>
          <w:sz w:val="24"/>
          <w:szCs w:val="24"/>
        </w:rPr>
        <w:t>2018</w:t>
      </w:r>
      <w:r w:rsidRPr="00F6328C">
        <w:rPr>
          <w:rFonts w:ascii="Times New Roman" w:hAnsi="Times New Roman" w:cs="Times New Roman"/>
          <w:sz w:val="24"/>
          <w:szCs w:val="24"/>
        </w:rPr>
        <w:t>; H</w:t>
      </w:r>
      <w:r w:rsidR="009A48A0" w:rsidRPr="00F6328C">
        <w:rPr>
          <w:rFonts w:ascii="Times New Roman" w:hAnsi="Times New Roman" w:cs="Times New Roman"/>
          <w:sz w:val="24"/>
          <w:szCs w:val="24"/>
        </w:rPr>
        <w:t>offmann</w:t>
      </w:r>
      <w:r w:rsidR="000868AD" w:rsidRPr="00F6328C">
        <w:rPr>
          <w:rFonts w:ascii="Times New Roman" w:hAnsi="Times New Roman" w:cs="Times New Roman"/>
          <w:sz w:val="24"/>
          <w:szCs w:val="24"/>
        </w:rPr>
        <w:t xml:space="preserve"> et al.</w:t>
      </w:r>
      <w:r w:rsidR="009A48A0" w:rsidRPr="00F6328C">
        <w:rPr>
          <w:rFonts w:ascii="Times New Roman" w:hAnsi="Times New Roman" w:cs="Times New Roman"/>
          <w:sz w:val="24"/>
          <w:szCs w:val="24"/>
        </w:rPr>
        <w:t>,</w:t>
      </w:r>
      <w:r w:rsidRPr="00F6328C">
        <w:rPr>
          <w:rFonts w:ascii="Times New Roman" w:hAnsi="Times New Roman" w:cs="Times New Roman"/>
          <w:sz w:val="24"/>
          <w:szCs w:val="24"/>
        </w:rPr>
        <w:t xml:space="preserve"> 2013; Yao &amp; Curl, 2011). When </w:t>
      </w:r>
      <w:r w:rsidR="00495F5C" w:rsidRPr="00F6328C">
        <w:rPr>
          <w:rFonts w:ascii="Times New Roman" w:hAnsi="Times New Roman" w:cs="Times New Roman"/>
          <w:sz w:val="24"/>
          <w:szCs w:val="24"/>
        </w:rPr>
        <w:t>markets are exceptionally</w:t>
      </w:r>
      <w:r w:rsidRPr="00F6328C">
        <w:rPr>
          <w:rFonts w:ascii="Times New Roman" w:hAnsi="Times New Roman" w:cs="Times New Roman"/>
          <w:sz w:val="24"/>
          <w:szCs w:val="24"/>
        </w:rPr>
        <w:t xml:space="preserve"> volatile, </w:t>
      </w:r>
      <w:r w:rsidR="00817B0A" w:rsidRPr="00F6328C">
        <w:rPr>
          <w:rFonts w:ascii="Times New Roman" w:hAnsi="Times New Roman" w:cs="Times New Roman"/>
          <w:sz w:val="24"/>
          <w:szCs w:val="24"/>
        </w:rPr>
        <w:t xml:space="preserve">the participants </w:t>
      </w:r>
      <w:r w:rsidRPr="00F6328C">
        <w:rPr>
          <w:rFonts w:ascii="Times New Roman" w:hAnsi="Times New Roman" w:cs="Times New Roman"/>
          <w:sz w:val="24"/>
          <w:szCs w:val="24"/>
        </w:rPr>
        <w:t>become less willing to take risk</w:t>
      </w:r>
      <w:r w:rsidR="00817B0A" w:rsidRPr="00F6328C">
        <w:rPr>
          <w:rFonts w:ascii="Times New Roman" w:hAnsi="Times New Roman" w:cs="Times New Roman"/>
          <w:sz w:val="24"/>
          <w:szCs w:val="24"/>
        </w:rPr>
        <w:t xml:space="preserve">s </w:t>
      </w:r>
      <w:r w:rsidRPr="00F6328C">
        <w:rPr>
          <w:rFonts w:ascii="Times New Roman" w:hAnsi="Times New Roman" w:cs="Times New Roman"/>
          <w:sz w:val="24"/>
          <w:szCs w:val="24"/>
        </w:rPr>
        <w:t>(H</w:t>
      </w:r>
      <w:r w:rsidR="009A48A0" w:rsidRPr="00F6328C">
        <w:rPr>
          <w:rFonts w:ascii="Times New Roman" w:hAnsi="Times New Roman" w:cs="Times New Roman"/>
          <w:sz w:val="24"/>
          <w:szCs w:val="24"/>
        </w:rPr>
        <w:t>eo et al.,</w:t>
      </w:r>
      <w:r w:rsidR="006E1754">
        <w:rPr>
          <w:rFonts w:ascii="Times New Roman" w:hAnsi="Times New Roman" w:cs="Times New Roman"/>
          <w:sz w:val="24"/>
          <w:szCs w:val="24"/>
        </w:rPr>
        <w:t xml:space="preserve"> 2020</w:t>
      </w:r>
      <w:r w:rsidRPr="00F6328C">
        <w:rPr>
          <w:rFonts w:ascii="Times New Roman" w:hAnsi="Times New Roman" w:cs="Times New Roman"/>
          <w:sz w:val="24"/>
          <w:szCs w:val="24"/>
        </w:rPr>
        <w:t xml:space="preserve">). </w:t>
      </w:r>
      <w:r w:rsidR="00495F5C" w:rsidRPr="00F6328C">
        <w:rPr>
          <w:rFonts w:ascii="Times New Roman" w:hAnsi="Times New Roman" w:cs="Times New Roman"/>
          <w:sz w:val="24"/>
          <w:szCs w:val="24"/>
        </w:rPr>
        <w:t xml:space="preserve">This </w:t>
      </w:r>
      <w:r w:rsidR="0025619D" w:rsidRPr="00F6328C">
        <w:rPr>
          <w:rFonts w:ascii="Times New Roman" w:hAnsi="Times New Roman" w:cs="Times New Roman"/>
          <w:sz w:val="24"/>
          <w:szCs w:val="24"/>
        </w:rPr>
        <w:t xml:space="preserve">shows </w:t>
      </w:r>
      <w:r w:rsidR="00817B0A" w:rsidRPr="00F6328C">
        <w:rPr>
          <w:rFonts w:ascii="Times New Roman" w:hAnsi="Times New Roman" w:cs="Times New Roman"/>
          <w:sz w:val="24"/>
          <w:szCs w:val="24"/>
        </w:rPr>
        <w:t xml:space="preserve">that individuals </w:t>
      </w:r>
      <w:r w:rsidR="00495F5C" w:rsidRPr="00F6328C">
        <w:rPr>
          <w:rFonts w:ascii="Times New Roman" w:hAnsi="Times New Roman" w:cs="Times New Roman"/>
          <w:sz w:val="24"/>
          <w:szCs w:val="24"/>
        </w:rPr>
        <w:t xml:space="preserve">become less optimistic about the market conditions </w:t>
      </w:r>
      <w:r w:rsidR="00346E24" w:rsidRPr="00F6328C">
        <w:rPr>
          <w:rFonts w:ascii="Times New Roman" w:hAnsi="Times New Roman" w:cs="Times New Roman"/>
          <w:sz w:val="24"/>
          <w:szCs w:val="24"/>
        </w:rPr>
        <w:t>so</w:t>
      </w:r>
      <w:r w:rsidR="00495F5C" w:rsidRPr="00F6328C">
        <w:rPr>
          <w:rFonts w:ascii="Times New Roman" w:hAnsi="Times New Roman" w:cs="Times New Roman"/>
          <w:sz w:val="24"/>
          <w:szCs w:val="24"/>
        </w:rPr>
        <w:t xml:space="preserve"> decide to avoid</w:t>
      </w:r>
      <w:r w:rsidR="00817B0A" w:rsidRPr="00F6328C">
        <w:rPr>
          <w:rFonts w:ascii="Times New Roman" w:hAnsi="Times New Roman" w:cs="Times New Roman"/>
          <w:sz w:val="24"/>
          <w:szCs w:val="24"/>
        </w:rPr>
        <w:t xml:space="preserve"> </w:t>
      </w:r>
      <w:r w:rsidR="00495F5C" w:rsidRPr="00F6328C">
        <w:rPr>
          <w:rFonts w:ascii="Times New Roman" w:hAnsi="Times New Roman" w:cs="Times New Roman"/>
          <w:sz w:val="24"/>
          <w:szCs w:val="24"/>
        </w:rPr>
        <w:t xml:space="preserve">risks. </w:t>
      </w:r>
      <w:r w:rsidR="00817B0A" w:rsidRPr="00F6328C">
        <w:rPr>
          <w:rFonts w:ascii="Times New Roman" w:hAnsi="Times New Roman" w:cs="Times New Roman"/>
          <w:sz w:val="24"/>
          <w:szCs w:val="24"/>
        </w:rPr>
        <w:t xml:space="preserve">Stromback et al. (2017) have supported this argument by stating that psychological factors, including optimism, have a strong impact on individuals in financial contexts. </w:t>
      </w:r>
    </w:p>
    <w:p w14:paraId="21F4E51B" w14:textId="65D5F088" w:rsidR="0025619D" w:rsidRPr="00F6328C" w:rsidRDefault="00D15256" w:rsidP="00695BE5">
      <w:pPr>
        <w:spacing w:line="480" w:lineRule="auto"/>
        <w:ind w:left="284" w:firstLine="720"/>
        <w:jc w:val="both"/>
        <w:rPr>
          <w:rFonts w:ascii="Times New Roman" w:hAnsi="Times New Roman" w:cs="Times New Roman"/>
          <w:sz w:val="24"/>
          <w:szCs w:val="24"/>
        </w:rPr>
      </w:pPr>
      <w:r w:rsidRPr="00F6328C">
        <w:rPr>
          <w:rFonts w:ascii="Times New Roman" w:hAnsi="Times New Roman" w:cs="Times New Roman"/>
          <w:sz w:val="24"/>
          <w:szCs w:val="24"/>
        </w:rPr>
        <w:t>Extreme events</w:t>
      </w:r>
      <w:r w:rsidR="000868AD" w:rsidRPr="00F6328C">
        <w:rPr>
          <w:rFonts w:ascii="Times New Roman" w:hAnsi="Times New Roman" w:cs="Times New Roman"/>
          <w:sz w:val="24"/>
          <w:szCs w:val="24"/>
        </w:rPr>
        <w:t>,</w:t>
      </w:r>
      <w:r w:rsidRPr="00F6328C">
        <w:rPr>
          <w:rFonts w:ascii="Times New Roman" w:hAnsi="Times New Roman" w:cs="Times New Roman"/>
          <w:sz w:val="24"/>
          <w:szCs w:val="24"/>
        </w:rPr>
        <w:t xml:space="preserve"> such as</w:t>
      </w:r>
      <w:r w:rsidR="004B0FCD" w:rsidRPr="00F6328C">
        <w:rPr>
          <w:rFonts w:ascii="Times New Roman" w:hAnsi="Times New Roman" w:cs="Times New Roman"/>
          <w:sz w:val="24"/>
          <w:szCs w:val="24"/>
        </w:rPr>
        <w:t xml:space="preserve"> a pandemic</w:t>
      </w:r>
      <w:r w:rsidR="000868AD" w:rsidRPr="00F6328C">
        <w:rPr>
          <w:rFonts w:ascii="Times New Roman" w:hAnsi="Times New Roman" w:cs="Times New Roman"/>
          <w:sz w:val="24"/>
          <w:szCs w:val="24"/>
        </w:rPr>
        <w:t>,</w:t>
      </w:r>
      <w:r w:rsidRPr="00F6328C">
        <w:rPr>
          <w:rFonts w:ascii="Times New Roman" w:hAnsi="Times New Roman" w:cs="Times New Roman"/>
          <w:sz w:val="24"/>
          <w:szCs w:val="24"/>
        </w:rPr>
        <w:t xml:space="preserve"> can have a strong </w:t>
      </w:r>
      <w:r w:rsidR="00480850" w:rsidRPr="00F6328C">
        <w:rPr>
          <w:rFonts w:ascii="Times New Roman" w:hAnsi="Times New Roman" w:cs="Times New Roman"/>
          <w:sz w:val="24"/>
          <w:szCs w:val="24"/>
        </w:rPr>
        <w:t>negative</w:t>
      </w:r>
      <w:r w:rsidR="0048636E" w:rsidRPr="00F6328C">
        <w:rPr>
          <w:rFonts w:ascii="Times New Roman" w:hAnsi="Times New Roman" w:cs="Times New Roman"/>
          <w:sz w:val="24"/>
          <w:szCs w:val="24"/>
        </w:rPr>
        <w:t xml:space="preserve"> </w:t>
      </w:r>
      <w:r w:rsidRPr="00F6328C">
        <w:rPr>
          <w:rFonts w:ascii="Times New Roman" w:hAnsi="Times New Roman" w:cs="Times New Roman"/>
          <w:sz w:val="24"/>
          <w:szCs w:val="24"/>
        </w:rPr>
        <w:t xml:space="preserve">impact on </w:t>
      </w:r>
      <w:r w:rsidR="00882F75" w:rsidRPr="00F6328C">
        <w:rPr>
          <w:rFonts w:ascii="Times New Roman" w:hAnsi="Times New Roman" w:cs="Times New Roman"/>
          <w:sz w:val="24"/>
          <w:szCs w:val="24"/>
        </w:rPr>
        <w:t>the financial system</w:t>
      </w:r>
      <w:r w:rsidR="00147DFA" w:rsidRPr="00F6328C">
        <w:rPr>
          <w:rFonts w:ascii="Times New Roman" w:hAnsi="Times New Roman" w:cs="Times New Roman"/>
          <w:sz w:val="24"/>
          <w:szCs w:val="24"/>
        </w:rPr>
        <w:t xml:space="preserve">. </w:t>
      </w:r>
      <w:r w:rsidR="00153926" w:rsidRPr="00F6328C">
        <w:rPr>
          <w:rFonts w:ascii="Times New Roman" w:hAnsi="Times New Roman" w:cs="Times New Roman"/>
          <w:sz w:val="24"/>
          <w:szCs w:val="24"/>
        </w:rPr>
        <w:t xml:space="preserve">Specifically, such events lower optimism as </w:t>
      </w:r>
      <w:r w:rsidR="00882F75" w:rsidRPr="00F6328C">
        <w:rPr>
          <w:rFonts w:ascii="Times New Roman" w:hAnsi="Times New Roman" w:cs="Times New Roman"/>
          <w:sz w:val="24"/>
          <w:szCs w:val="24"/>
        </w:rPr>
        <w:t xml:space="preserve">well as risk tolerance of the members </w:t>
      </w:r>
      <w:r w:rsidR="00153926" w:rsidRPr="00F6328C">
        <w:rPr>
          <w:rFonts w:ascii="Times New Roman" w:hAnsi="Times New Roman" w:cs="Times New Roman"/>
          <w:sz w:val="24"/>
          <w:szCs w:val="24"/>
        </w:rPr>
        <w:t>(Kahneman &amp; Tversky, 1972; Malmendier &amp; Nagel, 2011).</w:t>
      </w:r>
      <w:r w:rsidR="00695BE5" w:rsidRPr="00F6328C">
        <w:rPr>
          <w:rFonts w:ascii="Times New Roman" w:hAnsi="Times New Roman" w:cs="Times New Roman"/>
          <w:sz w:val="24"/>
          <w:szCs w:val="24"/>
        </w:rPr>
        <w:t xml:space="preserve"> Other than disease outbreaks, negative events include terrorism and research has found that terrorist activities </w:t>
      </w:r>
      <w:r w:rsidR="00882F75" w:rsidRPr="00F6328C">
        <w:rPr>
          <w:rFonts w:ascii="Times New Roman" w:hAnsi="Times New Roman" w:cs="Times New Roman"/>
          <w:sz w:val="24"/>
          <w:szCs w:val="24"/>
        </w:rPr>
        <w:t xml:space="preserve">also </w:t>
      </w:r>
      <w:r w:rsidR="00695BE5" w:rsidRPr="00F6328C">
        <w:rPr>
          <w:rFonts w:ascii="Times New Roman" w:hAnsi="Times New Roman" w:cs="Times New Roman"/>
          <w:sz w:val="24"/>
          <w:szCs w:val="24"/>
        </w:rPr>
        <w:t>have a strong negative effect on investor sentiments (Nikkinen &amp; Vahamaa, 2010).</w:t>
      </w:r>
      <w:r w:rsidR="006B3313">
        <w:rPr>
          <w:rFonts w:ascii="Times New Roman" w:hAnsi="Times New Roman" w:cs="Times New Roman"/>
          <w:sz w:val="24"/>
          <w:szCs w:val="24"/>
        </w:rPr>
        <w:t xml:space="preserve"> </w:t>
      </w:r>
      <w:r w:rsidR="00817B0A" w:rsidRPr="00F6328C">
        <w:rPr>
          <w:rFonts w:ascii="Times New Roman" w:hAnsi="Times New Roman" w:cs="Times New Roman"/>
          <w:sz w:val="24"/>
          <w:szCs w:val="24"/>
        </w:rPr>
        <w:t>Positive expectations</w:t>
      </w:r>
      <w:r w:rsidR="00882F75" w:rsidRPr="00F6328C">
        <w:rPr>
          <w:rFonts w:ascii="Times New Roman" w:hAnsi="Times New Roman" w:cs="Times New Roman"/>
          <w:sz w:val="24"/>
          <w:szCs w:val="24"/>
        </w:rPr>
        <w:t>, on the other hand,</w:t>
      </w:r>
      <w:r w:rsidR="00817B0A" w:rsidRPr="00F6328C">
        <w:rPr>
          <w:rFonts w:ascii="Times New Roman" w:hAnsi="Times New Roman" w:cs="Times New Roman"/>
          <w:sz w:val="24"/>
          <w:szCs w:val="24"/>
        </w:rPr>
        <w:t xml:space="preserve"> have been found to increase financial risk tolerance (DeVaney &amp; Su, 1997; Grable &amp; Lytton, 1997; Sung &amp; Hanna, 1996). </w:t>
      </w:r>
      <w:r w:rsidR="00FE43E3" w:rsidRPr="00F6328C">
        <w:rPr>
          <w:rFonts w:ascii="Times New Roman" w:hAnsi="Times New Roman" w:cs="Times New Roman"/>
          <w:sz w:val="24"/>
          <w:szCs w:val="24"/>
        </w:rPr>
        <w:t>So,</w:t>
      </w:r>
      <w:r w:rsidR="00495F5C" w:rsidRPr="00F6328C">
        <w:rPr>
          <w:rFonts w:ascii="Times New Roman" w:hAnsi="Times New Roman" w:cs="Times New Roman"/>
          <w:sz w:val="24"/>
          <w:szCs w:val="24"/>
        </w:rPr>
        <w:t xml:space="preserve"> it can be concluded that when </w:t>
      </w:r>
      <w:r w:rsidR="00817B0A" w:rsidRPr="00F6328C">
        <w:rPr>
          <w:rFonts w:ascii="Times New Roman" w:hAnsi="Times New Roman" w:cs="Times New Roman"/>
          <w:sz w:val="24"/>
          <w:szCs w:val="24"/>
        </w:rPr>
        <w:t xml:space="preserve">people </w:t>
      </w:r>
      <w:r w:rsidR="00495F5C" w:rsidRPr="00F6328C">
        <w:rPr>
          <w:rFonts w:ascii="Times New Roman" w:hAnsi="Times New Roman" w:cs="Times New Roman"/>
          <w:sz w:val="24"/>
          <w:szCs w:val="24"/>
        </w:rPr>
        <w:t xml:space="preserve">feel </w:t>
      </w:r>
      <w:r w:rsidR="00817B0A" w:rsidRPr="00F6328C">
        <w:rPr>
          <w:rFonts w:ascii="Times New Roman" w:hAnsi="Times New Roman" w:cs="Times New Roman"/>
          <w:sz w:val="24"/>
          <w:szCs w:val="24"/>
        </w:rPr>
        <w:t xml:space="preserve">more </w:t>
      </w:r>
      <w:r w:rsidR="00495F5C" w:rsidRPr="00F6328C">
        <w:rPr>
          <w:rFonts w:ascii="Times New Roman" w:hAnsi="Times New Roman" w:cs="Times New Roman"/>
          <w:sz w:val="24"/>
          <w:szCs w:val="24"/>
        </w:rPr>
        <w:t>optimistic, they</w:t>
      </w:r>
      <w:r w:rsidR="00817B0A" w:rsidRPr="00F6328C">
        <w:rPr>
          <w:rFonts w:ascii="Times New Roman" w:hAnsi="Times New Roman" w:cs="Times New Roman"/>
          <w:sz w:val="24"/>
          <w:szCs w:val="24"/>
        </w:rPr>
        <w:t xml:space="preserve"> become </w:t>
      </w:r>
      <w:r w:rsidR="00480850" w:rsidRPr="00F6328C">
        <w:rPr>
          <w:rFonts w:ascii="Times New Roman" w:hAnsi="Times New Roman" w:cs="Times New Roman"/>
          <w:sz w:val="24"/>
          <w:szCs w:val="24"/>
        </w:rPr>
        <w:t>more risk tolerant.</w:t>
      </w:r>
      <w:r w:rsidR="00817B0A" w:rsidRPr="00F6328C">
        <w:rPr>
          <w:rFonts w:ascii="Times New Roman" w:hAnsi="Times New Roman" w:cs="Times New Roman"/>
          <w:sz w:val="24"/>
          <w:szCs w:val="24"/>
        </w:rPr>
        <w:t xml:space="preserve"> </w:t>
      </w:r>
    </w:p>
    <w:p w14:paraId="17357FBE" w14:textId="62AE9977" w:rsidR="00377B6A" w:rsidRPr="00F6328C" w:rsidRDefault="00882F75" w:rsidP="006922C1">
      <w:pPr>
        <w:spacing w:line="480" w:lineRule="auto"/>
        <w:ind w:left="284" w:firstLine="720"/>
        <w:jc w:val="both"/>
        <w:rPr>
          <w:rFonts w:ascii="Times New Roman" w:hAnsi="Times New Roman" w:cs="Times New Roman"/>
          <w:sz w:val="24"/>
          <w:szCs w:val="24"/>
        </w:rPr>
      </w:pPr>
      <w:r w:rsidRPr="00F6328C">
        <w:rPr>
          <w:rFonts w:ascii="Times New Roman" w:hAnsi="Times New Roman" w:cs="Times New Roman"/>
          <w:sz w:val="24"/>
          <w:szCs w:val="24"/>
        </w:rPr>
        <w:t xml:space="preserve">The COVID-19 </w:t>
      </w:r>
      <w:r w:rsidR="004B0FCD" w:rsidRPr="00F6328C">
        <w:rPr>
          <w:rFonts w:ascii="Times New Roman" w:hAnsi="Times New Roman" w:cs="Times New Roman"/>
          <w:sz w:val="24"/>
          <w:szCs w:val="24"/>
        </w:rPr>
        <w:t xml:space="preserve">pandemic is a </w:t>
      </w:r>
      <w:r w:rsidR="00377B6A" w:rsidRPr="00F6328C">
        <w:rPr>
          <w:rFonts w:ascii="Times New Roman" w:hAnsi="Times New Roman" w:cs="Times New Roman"/>
          <w:sz w:val="24"/>
          <w:szCs w:val="24"/>
        </w:rPr>
        <w:t>shock that has increased public fear (Goodell, 2020)</w:t>
      </w:r>
      <w:r w:rsidR="004F4D0F" w:rsidRPr="00F6328C">
        <w:rPr>
          <w:rFonts w:ascii="Times New Roman" w:hAnsi="Times New Roman" w:cs="Times New Roman"/>
          <w:sz w:val="24"/>
          <w:szCs w:val="24"/>
        </w:rPr>
        <w:t xml:space="preserve"> and damaged mental health (Wang et al., 2020).</w:t>
      </w:r>
      <w:r w:rsidR="00377B6A" w:rsidRPr="00F6328C">
        <w:rPr>
          <w:rFonts w:ascii="Times New Roman" w:hAnsi="Times New Roman" w:cs="Times New Roman"/>
          <w:sz w:val="24"/>
          <w:szCs w:val="24"/>
        </w:rPr>
        <w:t xml:space="preserve"> After such events, financial market participants tend to become more aver</w:t>
      </w:r>
      <w:r w:rsidR="009B4889">
        <w:rPr>
          <w:rFonts w:ascii="Times New Roman" w:hAnsi="Times New Roman" w:cs="Times New Roman"/>
          <w:sz w:val="24"/>
          <w:szCs w:val="24"/>
        </w:rPr>
        <w:t>se to risk (Levy &amp; Galili, 2006</w:t>
      </w:r>
      <w:r w:rsidR="00377B6A" w:rsidRPr="00F6328C">
        <w:rPr>
          <w:rFonts w:ascii="Times New Roman" w:hAnsi="Times New Roman" w:cs="Times New Roman"/>
          <w:sz w:val="24"/>
          <w:szCs w:val="24"/>
        </w:rPr>
        <w:t xml:space="preserve">; Wang &amp; Young, 2020). Individuals </w:t>
      </w:r>
      <w:r w:rsidR="00377B6A" w:rsidRPr="00F6328C">
        <w:rPr>
          <w:rFonts w:ascii="Times New Roman" w:hAnsi="Times New Roman" w:cs="Times New Roman"/>
          <w:sz w:val="24"/>
          <w:szCs w:val="24"/>
        </w:rPr>
        <w:lastRenderedPageBreak/>
        <w:t xml:space="preserve">with more exposure to COVID-19 consequences show less optimism and more </w:t>
      </w:r>
      <w:r w:rsidR="000C64A7">
        <w:rPr>
          <w:rFonts w:ascii="Times New Roman" w:hAnsi="Times New Roman" w:cs="Times New Roman"/>
          <w:sz w:val="24"/>
          <w:szCs w:val="24"/>
        </w:rPr>
        <w:t>risk aversion (Bu et al., 2020)</w:t>
      </w:r>
      <w:r w:rsidR="004F4D0F" w:rsidRPr="00F6328C">
        <w:rPr>
          <w:rFonts w:ascii="Times New Roman" w:hAnsi="Times New Roman" w:cs="Times New Roman"/>
          <w:sz w:val="24"/>
          <w:szCs w:val="24"/>
        </w:rPr>
        <w:t>.</w:t>
      </w:r>
    </w:p>
    <w:p w14:paraId="70FDF7C4" w14:textId="75E70826" w:rsidR="0048636E" w:rsidRPr="007B45A2" w:rsidRDefault="0025619D" w:rsidP="006922C1">
      <w:pPr>
        <w:spacing w:line="480" w:lineRule="auto"/>
        <w:jc w:val="both"/>
        <w:rPr>
          <w:rFonts w:ascii="Times New Roman" w:hAnsi="Times New Roman" w:cs="Times New Roman"/>
          <w:bCs/>
          <w:sz w:val="24"/>
          <w:szCs w:val="24"/>
        </w:rPr>
      </w:pPr>
      <w:r w:rsidRPr="00F6328C">
        <w:rPr>
          <w:rFonts w:ascii="Times New Roman" w:hAnsi="Times New Roman" w:cs="Times New Roman"/>
          <w:bCs/>
          <w:sz w:val="24"/>
          <w:szCs w:val="24"/>
        </w:rPr>
        <w:t>H</w:t>
      </w:r>
      <w:r w:rsidRPr="00F6328C">
        <w:rPr>
          <w:rFonts w:ascii="Times New Roman" w:hAnsi="Times New Roman" w:cs="Times New Roman"/>
          <w:bCs/>
          <w:sz w:val="24"/>
          <w:szCs w:val="24"/>
          <w:vertAlign w:val="subscript"/>
        </w:rPr>
        <w:t>5</w:t>
      </w:r>
      <w:r w:rsidRPr="000C64A7">
        <w:rPr>
          <w:rFonts w:ascii="Times New Roman" w:hAnsi="Times New Roman" w:cs="Times New Roman"/>
          <w:bCs/>
          <w:sz w:val="24"/>
          <w:szCs w:val="24"/>
        </w:rPr>
        <w:t xml:space="preserve">: There is a </w:t>
      </w:r>
      <w:r w:rsidR="000047C0" w:rsidRPr="000C64A7">
        <w:rPr>
          <w:rFonts w:ascii="Times New Roman" w:hAnsi="Times New Roman" w:cs="Times New Roman"/>
          <w:bCs/>
          <w:sz w:val="24"/>
          <w:szCs w:val="24"/>
        </w:rPr>
        <w:t xml:space="preserve">positive relationship </w:t>
      </w:r>
      <w:r w:rsidRPr="000C64A7">
        <w:rPr>
          <w:rFonts w:ascii="Times New Roman" w:hAnsi="Times New Roman" w:cs="Times New Roman"/>
          <w:bCs/>
          <w:sz w:val="24"/>
          <w:szCs w:val="24"/>
        </w:rPr>
        <w:t>between investor optimi</w:t>
      </w:r>
      <w:r w:rsidR="00D829F2" w:rsidRPr="000C64A7">
        <w:rPr>
          <w:rFonts w:ascii="Times New Roman" w:hAnsi="Times New Roman" w:cs="Times New Roman"/>
          <w:bCs/>
          <w:sz w:val="24"/>
          <w:szCs w:val="24"/>
        </w:rPr>
        <w:t>sm and financial risk tolerance</w:t>
      </w:r>
    </w:p>
    <w:p w14:paraId="494D63A9" w14:textId="3A2EAD8C" w:rsidR="008C0413" w:rsidRPr="0023100D" w:rsidRDefault="00B16BF2" w:rsidP="008C0413">
      <w:pPr>
        <w:pStyle w:val="Heading2"/>
        <w:numPr>
          <w:ilvl w:val="1"/>
          <w:numId w:val="36"/>
        </w:numPr>
        <w:spacing w:line="480" w:lineRule="auto"/>
        <w:ind w:left="284" w:firstLine="720"/>
        <w:rPr>
          <w:b/>
        </w:rPr>
      </w:pPr>
      <w:bookmarkStart w:id="14" w:name="_Toc102309780"/>
      <w:r w:rsidRPr="00B35D89">
        <w:rPr>
          <w:b/>
        </w:rPr>
        <w:t>Moderating role of gender</w:t>
      </w:r>
      <w:bookmarkEnd w:id="14"/>
    </w:p>
    <w:p w14:paraId="47187ADB" w14:textId="12A76E46" w:rsidR="00CD0AB3" w:rsidRPr="000C64A7" w:rsidRDefault="00BA7FEC" w:rsidP="000902FD">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Relevant literature has showed that</w:t>
      </w:r>
      <w:r w:rsidR="0033052E">
        <w:rPr>
          <w:rFonts w:ascii="Times New Roman" w:hAnsi="Times New Roman" w:cs="Times New Roman"/>
          <w:sz w:val="24"/>
          <w:szCs w:val="24"/>
        </w:rPr>
        <w:t xml:space="preserve"> different</w:t>
      </w:r>
      <w:r>
        <w:rPr>
          <w:rFonts w:ascii="Times New Roman" w:hAnsi="Times New Roman" w:cs="Times New Roman"/>
          <w:sz w:val="24"/>
          <w:szCs w:val="24"/>
        </w:rPr>
        <w:t xml:space="preserve"> socioeconomic and demographic variables, such as gender, </w:t>
      </w:r>
      <w:r w:rsidR="0033052E">
        <w:rPr>
          <w:rFonts w:ascii="Times New Roman" w:hAnsi="Times New Roman" w:cs="Times New Roman"/>
          <w:sz w:val="24"/>
          <w:szCs w:val="24"/>
        </w:rPr>
        <w:t xml:space="preserve">can </w:t>
      </w:r>
      <w:r>
        <w:rPr>
          <w:rFonts w:ascii="Times New Roman" w:hAnsi="Times New Roman" w:cs="Times New Roman"/>
          <w:sz w:val="24"/>
          <w:szCs w:val="24"/>
        </w:rPr>
        <w:t xml:space="preserve">play a </w:t>
      </w:r>
      <w:r w:rsidR="000A3D82">
        <w:rPr>
          <w:rFonts w:ascii="Times New Roman" w:hAnsi="Times New Roman" w:cs="Times New Roman"/>
          <w:sz w:val="24"/>
          <w:szCs w:val="24"/>
        </w:rPr>
        <w:t xml:space="preserve">significant </w:t>
      </w:r>
      <w:r>
        <w:rPr>
          <w:rFonts w:ascii="Times New Roman" w:hAnsi="Times New Roman" w:cs="Times New Roman"/>
          <w:sz w:val="24"/>
          <w:szCs w:val="24"/>
        </w:rPr>
        <w:t xml:space="preserve">role in financial contexts </w:t>
      </w:r>
      <w:r w:rsidRPr="00F35579">
        <w:rPr>
          <w:rFonts w:ascii="Times New Roman" w:hAnsi="Times New Roman" w:cs="Times New Roman"/>
          <w:sz w:val="24"/>
          <w:szCs w:val="24"/>
        </w:rPr>
        <w:t>(</w:t>
      </w:r>
      <w:r w:rsidR="004B0FCD" w:rsidRPr="00F35579">
        <w:rPr>
          <w:rFonts w:ascii="Times New Roman" w:hAnsi="Times New Roman" w:cs="Times New Roman"/>
          <w:sz w:val="24"/>
          <w:szCs w:val="24"/>
        </w:rPr>
        <w:t>Agarwalla et al., 2015</w:t>
      </w:r>
      <w:r w:rsidR="004B0FCD">
        <w:rPr>
          <w:rFonts w:ascii="Times New Roman" w:hAnsi="Times New Roman" w:cs="Times New Roman"/>
          <w:sz w:val="24"/>
          <w:szCs w:val="24"/>
        </w:rPr>
        <w:t xml:space="preserve">; </w:t>
      </w:r>
      <w:r w:rsidR="004B0FCD" w:rsidRPr="00F35579">
        <w:rPr>
          <w:rFonts w:ascii="Times New Roman" w:hAnsi="Times New Roman" w:cs="Times New Roman"/>
          <w:sz w:val="24"/>
          <w:szCs w:val="24"/>
        </w:rPr>
        <w:t>Atkinson &amp; Messy, 2012</w:t>
      </w:r>
      <w:r w:rsidR="004B0FCD">
        <w:rPr>
          <w:rFonts w:ascii="Times New Roman" w:hAnsi="Times New Roman" w:cs="Times New Roman"/>
          <w:sz w:val="24"/>
          <w:szCs w:val="24"/>
        </w:rPr>
        <w:t xml:space="preserve">; </w:t>
      </w:r>
      <w:r w:rsidR="00514CD2" w:rsidRPr="00F35579">
        <w:rPr>
          <w:rFonts w:ascii="Times New Roman" w:hAnsi="Times New Roman" w:cs="Times New Roman"/>
          <w:sz w:val="24"/>
          <w:szCs w:val="24"/>
        </w:rPr>
        <w:t>Bucher-Koenen et al., 2017</w:t>
      </w:r>
      <w:r w:rsidR="00514CD2">
        <w:rPr>
          <w:rFonts w:ascii="Times New Roman" w:hAnsi="Times New Roman" w:cs="Times New Roman"/>
          <w:sz w:val="24"/>
          <w:szCs w:val="24"/>
        </w:rPr>
        <w:t xml:space="preserve">; </w:t>
      </w:r>
      <w:r w:rsidRPr="00F35579">
        <w:rPr>
          <w:rFonts w:ascii="Times New Roman" w:hAnsi="Times New Roman" w:cs="Times New Roman"/>
          <w:sz w:val="24"/>
          <w:szCs w:val="24"/>
        </w:rPr>
        <w:t>Chen &amp; Volpe,</w:t>
      </w:r>
      <w:r w:rsidR="00626F93">
        <w:rPr>
          <w:rFonts w:ascii="Times New Roman" w:hAnsi="Times New Roman" w:cs="Times New Roman"/>
          <w:sz w:val="24"/>
          <w:szCs w:val="24"/>
        </w:rPr>
        <w:t xml:space="preserve"> 2002</w:t>
      </w:r>
      <w:r w:rsidR="00514CD2">
        <w:rPr>
          <w:rFonts w:ascii="Times New Roman" w:hAnsi="Times New Roman" w:cs="Times New Roman"/>
          <w:sz w:val="24"/>
          <w:szCs w:val="24"/>
        </w:rPr>
        <w:t>; Lusardi &amp; Mitchell, 2011</w:t>
      </w:r>
      <w:r w:rsidRPr="00F35579">
        <w:rPr>
          <w:rFonts w:ascii="Times New Roman" w:hAnsi="Times New Roman" w:cs="Times New Roman"/>
          <w:sz w:val="24"/>
          <w:szCs w:val="24"/>
        </w:rPr>
        <w:t>).</w:t>
      </w:r>
      <w:r w:rsidR="0033052E">
        <w:rPr>
          <w:rFonts w:ascii="Times New Roman" w:hAnsi="Times New Roman" w:cs="Times New Roman"/>
          <w:sz w:val="24"/>
          <w:szCs w:val="24"/>
        </w:rPr>
        <w:t xml:space="preserve"> However, the studies conducted </w:t>
      </w:r>
      <w:r w:rsidR="009219C6">
        <w:rPr>
          <w:rFonts w:ascii="Times New Roman" w:hAnsi="Times New Roman" w:cs="Times New Roman"/>
          <w:sz w:val="24"/>
          <w:szCs w:val="24"/>
        </w:rPr>
        <w:t>have provided mixed find</w:t>
      </w:r>
      <w:r w:rsidR="000902FD">
        <w:rPr>
          <w:rFonts w:ascii="Times New Roman" w:hAnsi="Times New Roman" w:cs="Times New Roman"/>
          <w:sz w:val="24"/>
          <w:szCs w:val="24"/>
        </w:rPr>
        <w:t xml:space="preserve">ings so more research is needed on this topic. </w:t>
      </w:r>
      <w:r w:rsidR="00932C02" w:rsidRPr="00EC3C74">
        <w:rPr>
          <w:rFonts w:ascii="Times New Roman" w:hAnsi="Times New Roman" w:cs="Times New Roman"/>
          <w:sz w:val="24"/>
          <w:szCs w:val="24"/>
        </w:rPr>
        <w:t>It has been observed that females take fewer financial risks (Badunenko et al., 2010) bec</w:t>
      </w:r>
      <w:r w:rsidR="000902FD">
        <w:rPr>
          <w:rFonts w:ascii="Times New Roman" w:hAnsi="Times New Roman" w:cs="Times New Roman"/>
          <w:sz w:val="24"/>
          <w:szCs w:val="24"/>
        </w:rPr>
        <w:t xml:space="preserve">ause they are more </w:t>
      </w:r>
      <w:r w:rsidR="00932C02">
        <w:rPr>
          <w:rFonts w:ascii="Times New Roman" w:hAnsi="Times New Roman" w:cs="Times New Roman"/>
          <w:sz w:val="24"/>
          <w:szCs w:val="24"/>
        </w:rPr>
        <w:t>averse</w:t>
      </w:r>
      <w:r w:rsidR="000902FD">
        <w:rPr>
          <w:rFonts w:ascii="Times New Roman" w:hAnsi="Times New Roman" w:cs="Times New Roman"/>
          <w:sz w:val="24"/>
          <w:szCs w:val="24"/>
        </w:rPr>
        <w:t xml:space="preserve"> to risk</w:t>
      </w:r>
      <w:r w:rsidR="00932C02">
        <w:rPr>
          <w:rFonts w:ascii="Times New Roman" w:hAnsi="Times New Roman" w:cs="Times New Roman"/>
          <w:sz w:val="24"/>
          <w:szCs w:val="24"/>
        </w:rPr>
        <w:t xml:space="preserve"> </w:t>
      </w:r>
      <w:r w:rsidR="00932C02" w:rsidRPr="00EC3C74">
        <w:rPr>
          <w:rFonts w:ascii="Times New Roman" w:hAnsi="Times New Roman" w:cs="Times New Roman"/>
          <w:sz w:val="24"/>
          <w:szCs w:val="24"/>
        </w:rPr>
        <w:t xml:space="preserve">(Byrnes et </w:t>
      </w:r>
      <w:r w:rsidR="00932C02">
        <w:rPr>
          <w:rFonts w:ascii="Times New Roman" w:hAnsi="Times New Roman" w:cs="Times New Roman"/>
          <w:sz w:val="24"/>
          <w:szCs w:val="24"/>
        </w:rPr>
        <w:t>al., 1999). Further, females have been found to be</w:t>
      </w:r>
      <w:r w:rsidR="00932C02" w:rsidRPr="00EC3C74">
        <w:rPr>
          <w:rFonts w:ascii="Times New Roman" w:hAnsi="Times New Roman" w:cs="Times New Roman"/>
          <w:sz w:val="24"/>
          <w:szCs w:val="24"/>
        </w:rPr>
        <w:t xml:space="preserve"> less active in financial markets (Fellner &amp; Maciejovsky, 2007</w:t>
      </w:r>
      <w:r w:rsidR="00566559">
        <w:rPr>
          <w:rFonts w:ascii="Times New Roman" w:hAnsi="Times New Roman" w:cs="Times New Roman"/>
          <w:sz w:val="24"/>
          <w:szCs w:val="24"/>
        </w:rPr>
        <w:t xml:space="preserve">; </w:t>
      </w:r>
      <w:r w:rsidR="00B82A25">
        <w:rPr>
          <w:rFonts w:ascii="Times New Roman" w:hAnsi="Times New Roman" w:cs="Times New Roman"/>
          <w:sz w:val="24"/>
          <w:szCs w:val="24"/>
        </w:rPr>
        <w:t>Salem, 2019</w:t>
      </w:r>
      <w:r w:rsidR="00932C02" w:rsidRPr="00EC3C74">
        <w:rPr>
          <w:rFonts w:ascii="Times New Roman" w:hAnsi="Times New Roman" w:cs="Times New Roman"/>
          <w:sz w:val="24"/>
          <w:szCs w:val="24"/>
        </w:rPr>
        <w:t>) and when they do participate, they make more conservative financial decisions (</w:t>
      </w:r>
      <w:r w:rsidR="00B82A25">
        <w:rPr>
          <w:rFonts w:ascii="Times New Roman" w:hAnsi="Times New Roman" w:cs="Times New Roman"/>
          <w:sz w:val="24"/>
          <w:szCs w:val="24"/>
        </w:rPr>
        <w:t xml:space="preserve">Bajtelsmit et al., 1999; </w:t>
      </w:r>
      <w:r w:rsidR="00932C02" w:rsidRPr="00EC3C74">
        <w:rPr>
          <w:rFonts w:ascii="Times New Roman" w:hAnsi="Times New Roman" w:cs="Times New Roman"/>
          <w:sz w:val="24"/>
          <w:szCs w:val="24"/>
        </w:rPr>
        <w:t>Mittal &amp; Vyas, 2011).</w:t>
      </w:r>
      <w:r w:rsidR="00932C02">
        <w:rPr>
          <w:rFonts w:ascii="Times New Roman" w:hAnsi="Times New Roman" w:cs="Times New Roman"/>
          <w:sz w:val="24"/>
          <w:szCs w:val="24"/>
        </w:rPr>
        <w:t xml:space="preserve"> </w:t>
      </w:r>
      <w:r w:rsidR="0033052E">
        <w:rPr>
          <w:rFonts w:ascii="Times New Roman" w:hAnsi="Times New Roman" w:cs="Times New Roman"/>
          <w:sz w:val="24"/>
          <w:szCs w:val="24"/>
        </w:rPr>
        <w:t xml:space="preserve">This </w:t>
      </w:r>
      <w:r w:rsidR="000C64A7">
        <w:rPr>
          <w:rFonts w:ascii="Times New Roman" w:hAnsi="Times New Roman" w:cs="Times New Roman"/>
          <w:sz w:val="24"/>
          <w:szCs w:val="24"/>
        </w:rPr>
        <w:t xml:space="preserve">can be because </w:t>
      </w:r>
      <w:r w:rsidR="000C64A7" w:rsidRPr="000C64A7">
        <w:rPr>
          <w:rFonts w:ascii="Times New Roman" w:hAnsi="Times New Roman" w:cs="Times New Roman"/>
          <w:sz w:val="24"/>
          <w:szCs w:val="24"/>
        </w:rPr>
        <w:t>f</w:t>
      </w:r>
      <w:r w:rsidR="0033052E" w:rsidRPr="000C64A7">
        <w:rPr>
          <w:rFonts w:ascii="Times New Roman" w:hAnsi="Times New Roman" w:cs="Times New Roman"/>
          <w:sz w:val="24"/>
          <w:szCs w:val="24"/>
        </w:rPr>
        <w:t xml:space="preserve">emales have </w:t>
      </w:r>
      <w:r w:rsidR="000C64A7">
        <w:rPr>
          <w:rFonts w:ascii="Times New Roman" w:hAnsi="Times New Roman" w:cs="Times New Roman"/>
          <w:sz w:val="24"/>
          <w:szCs w:val="24"/>
        </w:rPr>
        <w:t>less</w:t>
      </w:r>
      <w:r w:rsidR="0033052E" w:rsidRPr="000C64A7">
        <w:rPr>
          <w:rFonts w:ascii="Times New Roman" w:hAnsi="Times New Roman" w:cs="Times New Roman"/>
          <w:sz w:val="24"/>
          <w:szCs w:val="24"/>
        </w:rPr>
        <w:t xml:space="preserve"> financial</w:t>
      </w:r>
      <w:r w:rsidR="0033052E">
        <w:rPr>
          <w:rFonts w:ascii="Times New Roman" w:hAnsi="Times New Roman" w:cs="Times New Roman"/>
          <w:sz w:val="24"/>
          <w:szCs w:val="24"/>
        </w:rPr>
        <w:t xml:space="preserve"> knowledge (Talwar et al., 2021) which makes them feel mor</w:t>
      </w:r>
      <w:r w:rsidR="000902FD">
        <w:rPr>
          <w:rFonts w:ascii="Times New Roman" w:hAnsi="Times New Roman" w:cs="Times New Roman"/>
          <w:sz w:val="24"/>
          <w:szCs w:val="24"/>
        </w:rPr>
        <w:t>e anxious when making financial</w:t>
      </w:r>
      <w:r w:rsidR="00360221">
        <w:rPr>
          <w:rFonts w:ascii="Times New Roman" w:hAnsi="Times New Roman" w:cs="Times New Roman"/>
          <w:sz w:val="24"/>
          <w:szCs w:val="24"/>
        </w:rPr>
        <w:t xml:space="preserve"> </w:t>
      </w:r>
      <w:r w:rsidR="0033052E">
        <w:rPr>
          <w:rFonts w:ascii="Times New Roman" w:hAnsi="Times New Roman" w:cs="Times New Roman"/>
          <w:sz w:val="24"/>
          <w:szCs w:val="24"/>
        </w:rPr>
        <w:t xml:space="preserve">decisions. </w:t>
      </w:r>
      <w:r w:rsidR="0033052E" w:rsidRPr="000259C7">
        <w:rPr>
          <w:rFonts w:ascii="Times New Roman" w:hAnsi="Times New Roman" w:cs="Times New Roman"/>
          <w:sz w:val="24"/>
          <w:szCs w:val="24"/>
        </w:rPr>
        <w:t xml:space="preserve">However, </w:t>
      </w:r>
      <w:r w:rsidR="00636C3F" w:rsidRPr="000259C7">
        <w:rPr>
          <w:rFonts w:ascii="Times New Roman" w:hAnsi="Times New Roman" w:cs="Times New Roman"/>
          <w:sz w:val="24"/>
          <w:szCs w:val="24"/>
        </w:rPr>
        <w:t>m</w:t>
      </w:r>
      <w:r w:rsidR="00956DFE" w:rsidRPr="000259C7">
        <w:rPr>
          <w:rFonts w:ascii="Times New Roman" w:hAnsi="Times New Roman" w:cs="Times New Roman"/>
          <w:sz w:val="24"/>
          <w:szCs w:val="24"/>
        </w:rPr>
        <w:t>ult</w:t>
      </w:r>
      <w:r w:rsidR="0025619D" w:rsidRPr="000259C7">
        <w:rPr>
          <w:rFonts w:ascii="Times New Roman" w:hAnsi="Times New Roman" w:cs="Times New Roman"/>
          <w:sz w:val="24"/>
          <w:szCs w:val="24"/>
        </w:rPr>
        <w:t xml:space="preserve">iple studies have found that </w:t>
      </w:r>
      <w:r w:rsidR="00CD0AB3" w:rsidRPr="000259C7">
        <w:rPr>
          <w:rFonts w:ascii="Times New Roman" w:hAnsi="Times New Roman" w:cs="Times New Roman"/>
          <w:sz w:val="24"/>
          <w:szCs w:val="24"/>
        </w:rPr>
        <w:t xml:space="preserve">older </w:t>
      </w:r>
      <w:r w:rsidR="0025619D" w:rsidRPr="000259C7">
        <w:rPr>
          <w:rFonts w:ascii="Times New Roman" w:hAnsi="Times New Roman" w:cs="Times New Roman"/>
          <w:sz w:val="24"/>
          <w:szCs w:val="24"/>
        </w:rPr>
        <w:t>males</w:t>
      </w:r>
      <w:r w:rsidR="00956DFE" w:rsidRPr="000259C7">
        <w:rPr>
          <w:rFonts w:ascii="Times New Roman" w:hAnsi="Times New Roman" w:cs="Times New Roman"/>
          <w:sz w:val="24"/>
          <w:szCs w:val="24"/>
        </w:rPr>
        <w:t xml:space="preserve"> </w:t>
      </w:r>
      <w:r w:rsidR="00CD0AB3" w:rsidRPr="000259C7">
        <w:rPr>
          <w:rFonts w:ascii="Times New Roman" w:hAnsi="Times New Roman" w:cs="Times New Roman"/>
          <w:sz w:val="24"/>
          <w:szCs w:val="24"/>
        </w:rPr>
        <w:t xml:space="preserve">(in the age group from early 30s to early 50s) </w:t>
      </w:r>
      <w:r w:rsidR="000902FD">
        <w:rPr>
          <w:rFonts w:ascii="Times New Roman" w:hAnsi="Times New Roman" w:cs="Times New Roman"/>
          <w:sz w:val="24"/>
          <w:szCs w:val="24"/>
        </w:rPr>
        <w:t xml:space="preserve">tolerate less risk </w:t>
      </w:r>
      <w:r w:rsidR="0025619D" w:rsidRPr="000259C7">
        <w:rPr>
          <w:rFonts w:ascii="Times New Roman" w:hAnsi="Times New Roman" w:cs="Times New Roman"/>
          <w:sz w:val="24"/>
          <w:szCs w:val="24"/>
        </w:rPr>
        <w:t>than</w:t>
      </w:r>
      <w:r w:rsidR="00CD0AB3" w:rsidRPr="000259C7">
        <w:rPr>
          <w:rFonts w:ascii="Times New Roman" w:hAnsi="Times New Roman" w:cs="Times New Roman"/>
          <w:sz w:val="24"/>
          <w:szCs w:val="24"/>
        </w:rPr>
        <w:t xml:space="preserve"> older</w:t>
      </w:r>
      <w:r w:rsidR="0025619D" w:rsidRPr="000259C7">
        <w:rPr>
          <w:rFonts w:ascii="Times New Roman" w:hAnsi="Times New Roman" w:cs="Times New Roman"/>
          <w:sz w:val="24"/>
          <w:szCs w:val="24"/>
        </w:rPr>
        <w:t xml:space="preserve"> females</w:t>
      </w:r>
      <w:r w:rsidR="00636C3F" w:rsidRPr="000259C7">
        <w:rPr>
          <w:rFonts w:ascii="Times New Roman" w:hAnsi="Times New Roman" w:cs="Times New Roman"/>
          <w:sz w:val="24"/>
          <w:szCs w:val="24"/>
        </w:rPr>
        <w:t xml:space="preserve"> in financial contexts</w:t>
      </w:r>
      <w:r w:rsidR="00956DFE" w:rsidRPr="000259C7">
        <w:rPr>
          <w:rFonts w:ascii="Times New Roman" w:hAnsi="Times New Roman" w:cs="Times New Roman"/>
          <w:sz w:val="24"/>
          <w:szCs w:val="24"/>
        </w:rPr>
        <w:t xml:space="preserve"> (Chaulk et al., 2003; Grable &amp; Lytton, 1999</w:t>
      </w:r>
      <w:r w:rsidR="00CD0AB3" w:rsidRPr="000259C7">
        <w:rPr>
          <w:rFonts w:ascii="Times New Roman" w:hAnsi="Times New Roman" w:cs="Times New Roman"/>
          <w:sz w:val="24"/>
          <w:szCs w:val="24"/>
        </w:rPr>
        <w:t xml:space="preserve">) which shows that </w:t>
      </w:r>
      <w:r w:rsidR="0033052E" w:rsidRPr="000259C7">
        <w:rPr>
          <w:rFonts w:ascii="Times New Roman" w:hAnsi="Times New Roman" w:cs="Times New Roman"/>
          <w:sz w:val="24"/>
          <w:szCs w:val="24"/>
        </w:rPr>
        <w:t>f</w:t>
      </w:r>
      <w:r w:rsidR="000902FD">
        <w:rPr>
          <w:rFonts w:ascii="Times New Roman" w:hAnsi="Times New Roman" w:cs="Times New Roman"/>
          <w:sz w:val="24"/>
          <w:szCs w:val="24"/>
        </w:rPr>
        <w:t>emales do not always have lower risk tolerance</w:t>
      </w:r>
      <w:r w:rsidR="0033052E" w:rsidRPr="000259C7">
        <w:rPr>
          <w:rFonts w:ascii="Times New Roman" w:hAnsi="Times New Roman" w:cs="Times New Roman"/>
          <w:sz w:val="24"/>
          <w:szCs w:val="24"/>
        </w:rPr>
        <w:t xml:space="preserve"> and other factors, </w:t>
      </w:r>
      <w:r w:rsidR="007F161A">
        <w:rPr>
          <w:rFonts w:ascii="Times New Roman" w:hAnsi="Times New Roman" w:cs="Times New Roman"/>
          <w:sz w:val="24"/>
          <w:szCs w:val="24"/>
        </w:rPr>
        <w:t xml:space="preserve">including </w:t>
      </w:r>
      <w:r w:rsidR="0033052E" w:rsidRPr="000259C7">
        <w:rPr>
          <w:rFonts w:ascii="Times New Roman" w:hAnsi="Times New Roman" w:cs="Times New Roman"/>
          <w:sz w:val="24"/>
          <w:szCs w:val="24"/>
        </w:rPr>
        <w:t>age, should be</w:t>
      </w:r>
      <w:r w:rsidR="0033052E">
        <w:rPr>
          <w:rFonts w:ascii="Times New Roman" w:hAnsi="Times New Roman" w:cs="Times New Roman"/>
          <w:sz w:val="24"/>
          <w:szCs w:val="24"/>
        </w:rPr>
        <w:t xml:space="preserve"> taken into consideration also. </w:t>
      </w:r>
      <w:r w:rsidR="000902FD">
        <w:rPr>
          <w:rFonts w:ascii="Times New Roman" w:hAnsi="Times New Roman" w:cs="Times New Roman"/>
          <w:sz w:val="24"/>
          <w:szCs w:val="24"/>
        </w:rPr>
        <w:t>In the context of developing countries</w:t>
      </w:r>
      <w:r w:rsidR="00932C02">
        <w:rPr>
          <w:rFonts w:ascii="Times New Roman" w:hAnsi="Times New Roman" w:cs="Times New Roman"/>
          <w:sz w:val="24"/>
          <w:szCs w:val="24"/>
        </w:rPr>
        <w:t xml:space="preserve">, males are more likely to be </w:t>
      </w:r>
      <w:r w:rsidR="009F0E90">
        <w:rPr>
          <w:rFonts w:ascii="Times New Roman" w:hAnsi="Times New Roman" w:cs="Times New Roman"/>
          <w:sz w:val="24"/>
          <w:szCs w:val="24"/>
        </w:rPr>
        <w:t xml:space="preserve">in charge </w:t>
      </w:r>
      <w:r w:rsidR="000C64A7" w:rsidRPr="000C64A7">
        <w:rPr>
          <w:rFonts w:ascii="Times New Roman" w:hAnsi="Times New Roman" w:cs="Times New Roman"/>
          <w:sz w:val="24"/>
          <w:szCs w:val="24"/>
        </w:rPr>
        <w:t>of financial decisions so</w:t>
      </w:r>
      <w:r w:rsidR="00932C02" w:rsidRPr="000C64A7">
        <w:rPr>
          <w:rFonts w:ascii="Times New Roman" w:hAnsi="Times New Roman" w:cs="Times New Roman"/>
          <w:sz w:val="24"/>
          <w:szCs w:val="24"/>
        </w:rPr>
        <w:t xml:space="preserve"> are more likely to face financial anxiety</w:t>
      </w:r>
      <w:r w:rsidR="000902FD" w:rsidRPr="000C64A7">
        <w:rPr>
          <w:rFonts w:ascii="Times New Roman" w:hAnsi="Times New Roman" w:cs="Times New Roman"/>
          <w:sz w:val="24"/>
          <w:szCs w:val="24"/>
        </w:rPr>
        <w:t xml:space="preserve"> (</w:t>
      </w:r>
      <w:r w:rsidR="001F02F9" w:rsidRPr="000C64A7">
        <w:rPr>
          <w:rFonts w:ascii="Times New Roman" w:hAnsi="Times New Roman" w:cs="Times New Roman"/>
          <w:sz w:val="24"/>
          <w:szCs w:val="24"/>
        </w:rPr>
        <w:t>Salem, 2019</w:t>
      </w:r>
      <w:r w:rsidR="00566559" w:rsidRPr="000C64A7">
        <w:rPr>
          <w:rFonts w:ascii="Times New Roman" w:hAnsi="Times New Roman" w:cs="Times New Roman"/>
          <w:sz w:val="24"/>
          <w:szCs w:val="24"/>
        </w:rPr>
        <w:t>)</w:t>
      </w:r>
      <w:r w:rsidR="00932C02" w:rsidRPr="000C64A7">
        <w:rPr>
          <w:rFonts w:ascii="Times New Roman" w:hAnsi="Times New Roman" w:cs="Times New Roman"/>
          <w:sz w:val="24"/>
          <w:szCs w:val="24"/>
        </w:rPr>
        <w:t xml:space="preserve">. </w:t>
      </w:r>
    </w:p>
    <w:p w14:paraId="6A785D3E" w14:textId="799AE947" w:rsidR="008C0413" w:rsidRPr="00F6328C" w:rsidRDefault="00D24BFD" w:rsidP="006922C1">
      <w:pPr>
        <w:spacing w:line="480" w:lineRule="auto"/>
        <w:jc w:val="both"/>
        <w:rPr>
          <w:rFonts w:ascii="Times New Roman" w:hAnsi="Times New Roman" w:cs="Times New Roman"/>
          <w:bCs/>
          <w:sz w:val="24"/>
          <w:szCs w:val="24"/>
        </w:rPr>
      </w:pPr>
      <w:r w:rsidRPr="000C64A7">
        <w:rPr>
          <w:rFonts w:ascii="Times New Roman" w:hAnsi="Times New Roman" w:cs="Times New Roman"/>
          <w:bCs/>
          <w:sz w:val="24"/>
          <w:szCs w:val="24"/>
        </w:rPr>
        <w:t>H</w:t>
      </w:r>
      <w:r w:rsidRPr="000C64A7">
        <w:rPr>
          <w:rFonts w:ascii="Times New Roman" w:hAnsi="Times New Roman" w:cs="Times New Roman"/>
          <w:bCs/>
          <w:sz w:val="24"/>
          <w:szCs w:val="24"/>
          <w:vertAlign w:val="subscript"/>
        </w:rPr>
        <w:t>6</w:t>
      </w:r>
      <w:r w:rsidRPr="000C64A7">
        <w:rPr>
          <w:rFonts w:ascii="Times New Roman" w:hAnsi="Times New Roman" w:cs="Times New Roman"/>
          <w:bCs/>
          <w:sz w:val="24"/>
          <w:szCs w:val="24"/>
        </w:rPr>
        <w:t>: Gender has a moderating effect on the relationship between fear of COVID-19 and financial anxiety</w:t>
      </w:r>
      <w:r w:rsidRPr="00F6328C">
        <w:rPr>
          <w:rFonts w:ascii="Times New Roman" w:hAnsi="Times New Roman" w:cs="Times New Roman"/>
          <w:bCs/>
          <w:sz w:val="24"/>
          <w:szCs w:val="24"/>
        </w:rPr>
        <w:t xml:space="preserve"> </w:t>
      </w:r>
    </w:p>
    <w:p w14:paraId="1E1BDEC7" w14:textId="1BA3C166" w:rsidR="008C0413" w:rsidRPr="0023100D" w:rsidRDefault="00360D0B" w:rsidP="008C0413">
      <w:pPr>
        <w:pStyle w:val="Heading2"/>
        <w:numPr>
          <w:ilvl w:val="1"/>
          <w:numId w:val="36"/>
        </w:numPr>
        <w:spacing w:line="480" w:lineRule="auto"/>
        <w:ind w:left="0" w:firstLine="720"/>
        <w:rPr>
          <w:b/>
        </w:rPr>
      </w:pPr>
      <w:bookmarkStart w:id="15" w:name="_Toc102309781"/>
      <w:r w:rsidRPr="00F6328C">
        <w:rPr>
          <w:b/>
        </w:rPr>
        <w:lastRenderedPageBreak/>
        <w:t xml:space="preserve">Moderating role of </w:t>
      </w:r>
      <w:r w:rsidR="00B65527" w:rsidRPr="00F6328C">
        <w:rPr>
          <w:b/>
        </w:rPr>
        <w:t xml:space="preserve">finance </w:t>
      </w:r>
      <w:r w:rsidRPr="00F6328C">
        <w:rPr>
          <w:b/>
        </w:rPr>
        <w:t>education</w:t>
      </w:r>
      <w:bookmarkEnd w:id="15"/>
      <w:r w:rsidR="00B76C36" w:rsidRPr="00F6328C">
        <w:rPr>
          <w:b/>
        </w:rPr>
        <w:t xml:space="preserve"> </w:t>
      </w:r>
    </w:p>
    <w:p w14:paraId="284BCEB0" w14:textId="1BB1814D" w:rsidR="00103E74" w:rsidRPr="00F6328C" w:rsidRDefault="00F151C5" w:rsidP="006922C1">
      <w:pPr>
        <w:spacing w:line="480" w:lineRule="auto"/>
        <w:ind w:left="284" w:firstLine="720"/>
        <w:jc w:val="both"/>
        <w:rPr>
          <w:rFonts w:ascii="Times New Roman" w:hAnsi="Times New Roman" w:cs="Times New Roman"/>
          <w:sz w:val="24"/>
          <w:szCs w:val="24"/>
        </w:rPr>
      </w:pPr>
      <w:r w:rsidRPr="00F6328C">
        <w:rPr>
          <w:rFonts w:ascii="Times New Roman" w:hAnsi="Times New Roman" w:cs="Times New Roman"/>
          <w:sz w:val="24"/>
          <w:szCs w:val="24"/>
        </w:rPr>
        <w:t>Finan</w:t>
      </w:r>
      <w:r w:rsidR="000902FD" w:rsidRPr="00F6328C">
        <w:rPr>
          <w:rFonts w:ascii="Times New Roman" w:hAnsi="Times New Roman" w:cs="Times New Roman"/>
          <w:sz w:val="24"/>
          <w:szCs w:val="24"/>
        </w:rPr>
        <w:t xml:space="preserve">cial decisions can have negative </w:t>
      </w:r>
      <w:r w:rsidRPr="00F6328C">
        <w:rPr>
          <w:rFonts w:ascii="Times New Roman" w:hAnsi="Times New Roman" w:cs="Times New Roman"/>
          <w:sz w:val="24"/>
          <w:szCs w:val="24"/>
        </w:rPr>
        <w:t xml:space="preserve">effects if the individual is poorly informed and makes major mistakes (Lynch, 2011). </w:t>
      </w:r>
      <w:r w:rsidR="00267742" w:rsidRPr="00F6328C">
        <w:rPr>
          <w:rFonts w:ascii="Times New Roman" w:hAnsi="Times New Roman" w:cs="Times New Roman"/>
          <w:sz w:val="24"/>
          <w:szCs w:val="24"/>
        </w:rPr>
        <w:t>In this scenario, f</w:t>
      </w:r>
      <w:r w:rsidR="003C72AD" w:rsidRPr="00F6328C">
        <w:rPr>
          <w:rFonts w:ascii="Times New Roman" w:hAnsi="Times New Roman" w:cs="Times New Roman"/>
          <w:sz w:val="24"/>
          <w:szCs w:val="24"/>
        </w:rPr>
        <w:t>inancial education can prepare individuals for better</w:t>
      </w:r>
      <w:r w:rsidR="00267742" w:rsidRPr="00F6328C">
        <w:rPr>
          <w:rFonts w:ascii="Times New Roman" w:hAnsi="Times New Roman" w:cs="Times New Roman"/>
          <w:sz w:val="24"/>
          <w:szCs w:val="24"/>
        </w:rPr>
        <w:t xml:space="preserve"> decisions</w:t>
      </w:r>
      <w:r w:rsidRPr="00F6328C">
        <w:rPr>
          <w:rFonts w:ascii="Times New Roman" w:hAnsi="Times New Roman" w:cs="Times New Roman"/>
          <w:sz w:val="24"/>
          <w:szCs w:val="24"/>
        </w:rPr>
        <w:t xml:space="preserve"> (Alsemge</w:t>
      </w:r>
      <w:r w:rsidR="00F35579" w:rsidRPr="00F6328C">
        <w:rPr>
          <w:rFonts w:ascii="Times New Roman" w:hAnsi="Times New Roman" w:cs="Times New Roman"/>
          <w:sz w:val="24"/>
          <w:szCs w:val="24"/>
        </w:rPr>
        <w:t>e</w:t>
      </w:r>
      <w:r w:rsidRPr="00F6328C">
        <w:rPr>
          <w:rFonts w:ascii="Times New Roman" w:hAnsi="Times New Roman" w:cs="Times New Roman"/>
          <w:sz w:val="24"/>
          <w:szCs w:val="24"/>
        </w:rPr>
        <w:t>st, 2015</w:t>
      </w:r>
      <w:r w:rsidR="00514CD2" w:rsidRPr="00F6328C">
        <w:rPr>
          <w:rFonts w:ascii="Times New Roman" w:hAnsi="Times New Roman" w:cs="Times New Roman"/>
          <w:sz w:val="24"/>
          <w:szCs w:val="24"/>
        </w:rPr>
        <w:t>; Potrich et al., 2018</w:t>
      </w:r>
      <w:r w:rsidRPr="00F6328C">
        <w:rPr>
          <w:rFonts w:ascii="Times New Roman" w:hAnsi="Times New Roman" w:cs="Times New Roman"/>
          <w:sz w:val="24"/>
          <w:szCs w:val="24"/>
        </w:rPr>
        <w:t>)</w:t>
      </w:r>
      <w:r w:rsidR="00103E74" w:rsidRPr="00F6328C">
        <w:rPr>
          <w:rFonts w:ascii="Times New Roman" w:hAnsi="Times New Roman" w:cs="Times New Roman"/>
          <w:sz w:val="24"/>
          <w:szCs w:val="24"/>
        </w:rPr>
        <w:t xml:space="preserve">. This type of education </w:t>
      </w:r>
      <w:r w:rsidR="003C72AD" w:rsidRPr="00F6328C">
        <w:rPr>
          <w:rFonts w:ascii="Times New Roman" w:hAnsi="Times New Roman" w:cs="Times New Roman"/>
          <w:sz w:val="24"/>
          <w:szCs w:val="24"/>
        </w:rPr>
        <w:t>is often viewed as a predictor of good fin</w:t>
      </w:r>
      <w:r w:rsidRPr="00F6328C">
        <w:rPr>
          <w:rFonts w:ascii="Times New Roman" w:hAnsi="Times New Roman" w:cs="Times New Roman"/>
          <w:sz w:val="24"/>
          <w:szCs w:val="24"/>
        </w:rPr>
        <w:t>ancial behaviour (Huston, 2010)</w:t>
      </w:r>
      <w:r w:rsidR="00103E74" w:rsidRPr="00F6328C">
        <w:rPr>
          <w:rFonts w:ascii="Times New Roman" w:hAnsi="Times New Roman" w:cs="Times New Roman"/>
          <w:sz w:val="24"/>
          <w:szCs w:val="24"/>
        </w:rPr>
        <w:t xml:space="preserve"> </w:t>
      </w:r>
      <w:r w:rsidRPr="00F6328C">
        <w:rPr>
          <w:rFonts w:ascii="Times New Roman" w:hAnsi="Times New Roman" w:cs="Times New Roman"/>
          <w:sz w:val="24"/>
          <w:szCs w:val="24"/>
        </w:rPr>
        <w:t>because it enables individuals to understand financial scenario</w:t>
      </w:r>
      <w:r w:rsidR="000902FD" w:rsidRPr="00F6328C">
        <w:rPr>
          <w:rFonts w:ascii="Times New Roman" w:hAnsi="Times New Roman" w:cs="Times New Roman"/>
          <w:sz w:val="24"/>
          <w:szCs w:val="24"/>
        </w:rPr>
        <w:t>s</w:t>
      </w:r>
      <w:r w:rsidRPr="00F6328C">
        <w:rPr>
          <w:rFonts w:ascii="Times New Roman" w:hAnsi="Times New Roman" w:cs="Times New Roman"/>
          <w:sz w:val="24"/>
          <w:szCs w:val="24"/>
        </w:rPr>
        <w:t xml:space="preserve"> better</w:t>
      </w:r>
      <w:r w:rsidR="00103E74" w:rsidRPr="00F6328C">
        <w:rPr>
          <w:rFonts w:ascii="Times New Roman" w:hAnsi="Times New Roman" w:cs="Times New Roman"/>
          <w:sz w:val="24"/>
          <w:szCs w:val="24"/>
        </w:rPr>
        <w:t xml:space="preserve"> and manage resources accordingly.</w:t>
      </w:r>
      <w:r w:rsidR="006012E1" w:rsidRPr="00F6328C">
        <w:rPr>
          <w:rFonts w:ascii="Times New Roman" w:hAnsi="Times New Roman" w:cs="Times New Roman"/>
          <w:sz w:val="24"/>
          <w:szCs w:val="24"/>
        </w:rPr>
        <w:t xml:space="preserve"> </w:t>
      </w:r>
    </w:p>
    <w:p w14:paraId="2BA06490" w14:textId="7478CCFE" w:rsidR="00103E74" w:rsidRPr="00F6328C" w:rsidRDefault="00F151C5" w:rsidP="006922C1">
      <w:pPr>
        <w:spacing w:line="480" w:lineRule="auto"/>
        <w:ind w:left="284" w:firstLine="720"/>
        <w:jc w:val="both"/>
        <w:rPr>
          <w:rFonts w:ascii="Times New Roman" w:hAnsi="Times New Roman" w:cs="Times New Roman"/>
          <w:sz w:val="24"/>
          <w:szCs w:val="24"/>
        </w:rPr>
      </w:pPr>
      <w:r w:rsidRPr="00F6328C">
        <w:rPr>
          <w:rFonts w:ascii="Times New Roman" w:hAnsi="Times New Roman" w:cs="Times New Roman"/>
          <w:sz w:val="24"/>
          <w:szCs w:val="24"/>
        </w:rPr>
        <w:t xml:space="preserve">An educated </w:t>
      </w:r>
      <w:r w:rsidR="00013B52" w:rsidRPr="004569B5">
        <w:rPr>
          <w:rFonts w:ascii="Times New Roman" w:hAnsi="Times New Roman" w:cs="Times New Roman"/>
          <w:sz w:val="24"/>
          <w:szCs w:val="24"/>
        </w:rPr>
        <w:t>individual</w:t>
      </w:r>
      <w:r w:rsidRPr="004569B5">
        <w:rPr>
          <w:rFonts w:ascii="Times New Roman" w:hAnsi="Times New Roman" w:cs="Times New Roman"/>
          <w:sz w:val="24"/>
          <w:szCs w:val="24"/>
        </w:rPr>
        <w:t xml:space="preserve"> can calculate </w:t>
      </w:r>
      <w:r w:rsidR="000902FD" w:rsidRPr="004569B5">
        <w:rPr>
          <w:rFonts w:ascii="Times New Roman" w:hAnsi="Times New Roman" w:cs="Times New Roman"/>
          <w:sz w:val="24"/>
          <w:szCs w:val="24"/>
        </w:rPr>
        <w:t xml:space="preserve">financial </w:t>
      </w:r>
      <w:r w:rsidRPr="004569B5">
        <w:rPr>
          <w:rFonts w:ascii="Times New Roman" w:hAnsi="Times New Roman" w:cs="Times New Roman"/>
          <w:sz w:val="24"/>
          <w:szCs w:val="24"/>
        </w:rPr>
        <w:t>risks and assess situations</w:t>
      </w:r>
      <w:r w:rsidR="00103E74" w:rsidRPr="004569B5">
        <w:rPr>
          <w:rFonts w:ascii="Times New Roman" w:hAnsi="Times New Roman" w:cs="Times New Roman"/>
          <w:sz w:val="24"/>
          <w:szCs w:val="24"/>
        </w:rPr>
        <w:t xml:space="preserve"> correctly</w:t>
      </w:r>
      <w:r w:rsidRPr="004569B5">
        <w:rPr>
          <w:rFonts w:ascii="Times New Roman" w:hAnsi="Times New Roman" w:cs="Times New Roman"/>
          <w:sz w:val="24"/>
          <w:szCs w:val="24"/>
        </w:rPr>
        <w:t xml:space="preserve"> (Thanki &amp; Baser, 2019)</w:t>
      </w:r>
      <w:r w:rsidR="00103E74" w:rsidRPr="004569B5">
        <w:rPr>
          <w:rFonts w:ascii="Times New Roman" w:hAnsi="Times New Roman" w:cs="Times New Roman"/>
          <w:sz w:val="24"/>
          <w:szCs w:val="24"/>
        </w:rPr>
        <w:t xml:space="preserve"> which means</w:t>
      </w:r>
      <w:r w:rsidR="004569B5" w:rsidRPr="004569B5">
        <w:rPr>
          <w:rFonts w:ascii="Times New Roman" w:hAnsi="Times New Roman" w:cs="Times New Roman"/>
          <w:sz w:val="24"/>
          <w:szCs w:val="24"/>
        </w:rPr>
        <w:t xml:space="preserve"> </w:t>
      </w:r>
      <w:r w:rsidR="008D1E78" w:rsidRPr="004569B5">
        <w:rPr>
          <w:rFonts w:ascii="Times New Roman" w:hAnsi="Times New Roman" w:cs="Times New Roman"/>
          <w:sz w:val="24"/>
          <w:szCs w:val="24"/>
        </w:rPr>
        <w:t xml:space="preserve">people with more </w:t>
      </w:r>
      <w:r w:rsidRPr="004569B5">
        <w:rPr>
          <w:rFonts w:ascii="Times New Roman" w:hAnsi="Times New Roman" w:cs="Times New Roman"/>
          <w:sz w:val="24"/>
          <w:szCs w:val="24"/>
        </w:rPr>
        <w:t xml:space="preserve">finance education are more likely to avoid taking </w:t>
      </w:r>
      <w:r w:rsidR="004569B5" w:rsidRPr="004569B5">
        <w:rPr>
          <w:rFonts w:ascii="Times New Roman" w:hAnsi="Times New Roman" w:cs="Times New Roman"/>
          <w:sz w:val="24"/>
          <w:szCs w:val="24"/>
        </w:rPr>
        <w:t xml:space="preserve">financial risk </w:t>
      </w:r>
      <w:r w:rsidRPr="004569B5">
        <w:rPr>
          <w:rFonts w:ascii="Times New Roman" w:hAnsi="Times New Roman" w:cs="Times New Roman"/>
          <w:sz w:val="24"/>
          <w:szCs w:val="24"/>
        </w:rPr>
        <w:t>(Sevim et al., 2012).</w:t>
      </w:r>
      <w:r w:rsidR="004569B5" w:rsidRPr="004569B5">
        <w:rPr>
          <w:rFonts w:ascii="Times New Roman" w:hAnsi="Times New Roman" w:cs="Times New Roman"/>
          <w:sz w:val="24"/>
          <w:szCs w:val="24"/>
        </w:rPr>
        <w:t xml:space="preserve"> This shows that </w:t>
      </w:r>
      <w:r w:rsidR="00103E74" w:rsidRPr="004569B5">
        <w:rPr>
          <w:rFonts w:ascii="Times New Roman" w:hAnsi="Times New Roman" w:cs="Times New Roman"/>
          <w:sz w:val="24"/>
          <w:szCs w:val="24"/>
        </w:rPr>
        <w:t xml:space="preserve">financial education </w:t>
      </w:r>
      <w:r w:rsidR="004569B5" w:rsidRPr="004569B5">
        <w:rPr>
          <w:rFonts w:ascii="Times New Roman" w:hAnsi="Times New Roman" w:cs="Times New Roman"/>
          <w:sz w:val="24"/>
          <w:szCs w:val="24"/>
        </w:rPr>
        <w:t>might</w:t>
      </w:r>
      <w:r w:rsidR="00103E74" w:rsidRPr="004569B5">
        <w:rPr>
          <w:rFonts w:ascii="Times New Roman" w:hAnsi="Times New Roman" w:cs="Times New Roman"/>
          <w:sz w:val="24"/>
          <w:szCs w:val="24"/>
        </w:rPr>
        <w:t xml:space="preserve"> prevent problems such as bankruptcy and excessive amounts of debt </w:t>
      </w:r>
      <w:r w:rsidR="000902FD" w:rsidRPr="004569B5">
        <w:rPr>
          <w:rFonts w:ascii="Times New Roman" w:hAnsi="Times New Roman" w:cs="Times New Roman"/>
          <w:sz w:val="24"/>
          <w:szCs w:val="24"/>
        </w:rPr>
        <w:t>(Huston, 2010). Importantly</w:t>
      </w:r>
      <w:r w:rsidR="00103E74" w:rsidRPr="004569B5">
        <w:rPr>
          <w:rFonts w:ascii="Times New Roman" w:hAnsi="Times New Roman" w:cs="Times New Roman"/>
          <w:sz w:val="24"/>
          <w:szCs w:val="24"/>
        </w:rPr>
        <w:t>, predatory lending and high debt levels have</w:t>
      </w:r>
      <w:r w:rsidR="00103E74" w:rsidRPr="00F6328C">
        <w:rPr>
          <w:rFonts w:ascii="Times New Roman" w:hAnsi="Times New Roman" w:cs="Times New Roman"/>
          <w:sz w:val="24"/>
          <w:szCs w:val="24"/>
        </w:rPr>
        <w:t xml:space="preserve"> increased the need for financial education (Braunstein &amp; Welch, 2002).</w:t>
      </w:r>
    </w:p>
    <w:p w14:paraId="004761AE" w14:textId="1E7C08EC" w:rsidR="00700D90" w:rsidRPr="00E44AA5" w:rsidRDefault="0024151A" w:rsidP="006922C1">
      <w:pPr>
        <w:spacing w:line="480" w:lineRule="auto"/>
        <w:ind w:left="284" w:firstLine="720"/>
        <w:jc w:val="both"/>
        <w:rPr>
          <w:rFonts w:ascii="Times New Roman" w:hAnsi="Times New Roman" w:cs="Times New Roman"/>
          <w:sz w:val="24"/>
          <w:szCs w:val="24"/>
        </w:rPr>
      </w:pPr>
      <w:r w:rsidRPr="00F6328C">
        <w:rPr>
          <w:rFonts w:ascii="Times New Roman" w:hAnsi="Times New Roman" w:cs="Times New Roman"/>
          <w:sz w:val="24"/>
          <w:szCs w:val="24"/>
        </w:rPr>
        <w:t>M</w:t>
      </w:r>
      <w:r w:rsidR="00E43C53" w:rsidRPr="00F6328C">
        <w:rPr>
          <w:rFonts w:ascii="Times New Roman" w:hAnsi="Times New Roman" w:cs="Times New Roman"/>
          <w:sz w:val="24"/>
          <w:szCs w:val="24"/>
        </w:rPr>
        <w:t xml:space="preserve">any studies </w:t>
      </w:r>
      <w:r w:rsidR="000902FD" w:rsidRPr="00F6328C">
        <w:rPr>
          <w:rFonts w:ascii="Times New Roman" w:hAnsi="Times New Roman" w:cs="Times New Roman"/>
          <w:sz w:val="24"/>
          <w:szCs w:val="24"/>
        </w:rPr>
        <w:t xml:space="preserve">have </w:t>
      </w:r>
      <w:r w:rsidR="00E43C53" w:rsidRPr="00F6328C">
        <w:rPr>
          <w:rFonts w:ascii="Times New Roman" w:hAnsi="Times New Roman" w:cs="Times New Roman"/>
          <w:sz w:val="24"/>
          <w:szCs w:val="24"/>
        </w:rPr>
        <w:t>found that</w:t>
      </w:r>
      <w:r w:rsidR="00103E74" w:rsidRPr="00F6328C">
        <w:rPr>
          <w:rFonts w:ascii="Times New Roman" w:hAnsi="Times New Roman" w:cs="Times New Roman"/>
          <w:sz w:val="24"/>
          <w:szCs w:val="24"/>
        </w:rPr>
        <w:t xml:space="preserve"> m</w:t>
      </w:r>
      <w:r w:rsidR="00F151C5" w:rsidRPr="00F6328C">
        <w:rPr>
          <w:rFonts w:ascii="Times New Roman" w:hAnsi="Times New Roman" w:cs="Times New Roman"/>
          <w:sz w:val="24"/>
          <w:szCs w:val="24"/>
        </w:rPr>
        <w:t>ales have more financ</w:t>
      </w:r>
      <w:r w:rsidR="00514CD2" w:rsidRPr="00F6328C">
        <w:rPr>
          <w:rFonts w:ascii="Times New Roman" w:hAnsi="Times New Roman" w:cs="Times New Roman"/>
          <w:sz w:val="24"/>
          <w:szCs w:val="24"/>
        </w:rPr>
        <w:t>e education (</w:t>
      </w:r>
      <w:r w:rsidR="005B35F6" w:rsidRPr="00F6328C">
        <w:rPr>
          <w:rFonts w:ascii="Times New Roman" w:hAnsi="Times New Roman" w:cs="Times New Roman"/>
          <w:sz w:val="24"/>
          <w:szCs w:val="24"/>
        </w:rPr>
        <w:t xml:space="preserve">Atkinson &amp; Messy, 2012; </w:t>
      </w:r>
      <w:r w:rsidR="00514CD2" w:rsidRPr="00F6328C">
        <w:rPr>
          <w:rFonts w:ascii="Times New Roman" w:hAnsi="Times New Roman" w:cs="Times New Roman"/>
          <w:sz w:val="24"/>
          <w:szCs w:val="24"/>
        </w:rPr>
        <w:t xml:space="preserve">Brown </w:t>
      </w:r>
      <w:r w:rsidR="00626F93">
        <w:rPr>
          <w:rFonts w:ascii="Times New Roman" w:hAnsi="Times New Roman" w:cs="Times New Roman"/>
          <w:sz w:val="24"/>
          <w:szCs w:val="24"/>
        </w:rPr>
        <w:t>&amp; Graf, 2013; Chen &amp; Volpe, 2002</w:t>
      </w:r>
      <w:r w:rsidR="00514CD2" w:rsidRPr="00F6328C">
        <w:rPr>
          <w:rFonts w:ascii="Times New Roman" w:hAnsi="Times New Roman" w:cs="Times New Roman"/>
          <w:sz w:val="24"/>
          <w:szCs w:val="24"/>
        </w:rPr>
        <w:t xml:space="preserve">; Lusardi &amp; Mitchell, 2011; </w:t>
      </w:r>
      <w:r w:rsidR="005B35F6" w:rsidRPr="00F6328C">
        <w:rPr>
          <w:rFonts w:ascii="Times New Roman" w:hAnsi="Times New Roman" w:cs="Times New Roman"/>
          <w:sz w:val="24"/>
          <w:szCs w:val="24"/>
        </w:rPr>
        <w:t>Lusardi &amp; Wallace, 2013;</w:t>
      </w:r>
      <w:r w:rsidR="00514CD2" w:rsidRPr="00F6328C">
        <w:rPr>
          <w:rFonts w:ascii="Times New Roman" w:hAnsi="Times New Roman" w:cs="Times New Roman"/>
          <w:sz w:val="24"/>
          <w:szCs w:val="24"/>
        </w:rPr>
        <w:t xml:space="preserve"> Salem, 2019</w:t>
      </w:r>
      <w:r w:rsidR="00F151C5" w:rsidRPr="00F6328C">
        <w:rPr>
          <w:rFonts w:ascii="Times New Roman" w:hAnsi="Times New Roman" w:cs="Times New Roman"/>
          <w:sz w:val="24"/>
          <w:szCs w:val="24"/>
        </w:rPr>
        <w:t xml:space="preserve">) </w:t>
      </w:r>
      <w:r w:rsidR="00103E74" w:rsidRPr="00F6328C">
        <w:rPr>
          <w:rFonts w:ascii="Times New Roman" w:hAnsi="Times New Roman" w:cs="Times New Roman"/>
          <w:sz w:val="24"/>
          <w:szCs w:val="24"/>
        </w:rPr>
        <w:t xml:space="preserve">which means </w:t>
      </w:r>
      <w:r w:rsidR="00F151C5" w:rsidRPr="00F6328C">
        <w:rPr>
          <w:rFonts w:ascii="Times New Roman" w:hAnsi="Times New Roman" w:cs="Times New Roman"/>
          <w:sz w:val="24"/>
          <w:szCs w:val="24"/>
        </w:rPr>
        <w:t>they are more likely to understand</w:t>
      </w:r>
      <w:r w:rsidR="00103E74" w:rsidRPr="00F6328C">
        <w:rPr>
          <w:rFonts w:ascii="Times New Roman" w:hAnsi="Times New Roman" w:cs="Times New Roman"/>
          <w:sz w:val="24"/>
          <w:szCs w:val="24"/>
        </w:rPr>
        <w:t xml:space="preserve"> financial scenarios and their potential problems</w:t>
      </w:r>
      <w:r w:rsidR="000902FD" w:rsidRPr="00F6328C">
        <w:rPr>
          <w:rFonts w:ascii="Times New Roman" w:hAnsi="Times New Roman" w:cs="Times New Roman"/>
          <w:sz w:val="24"/>
          <w:szCs w:val="24"/>
        </w:rPr>
        <w:t>. In this context, f</w:t>
      </w:r>
      <w:r w:rsidR="00C22F13" w:rsidRPr="00F6328C">
        <w:rPr>
          <w:rFonts w:ascii="Times New Roman" w:hAnsi="Times New Roman" w:cs="Times New Roman"/>
          <w:sz w:val="24"/>
          <w:szCs w:val="24"/>
        </w:rPr>
        <w:t xml:space="preserve">inance education can be measured in the form of financial courses studied during undergraduate or graduate programs (Campara et al., 2017). </w:t>
      </w:r>
      <w:r w:rsidR="005B35F6" w:rsidRPr="00F6328C">
        <w:rPr>
          <w:rFonts w:ascii="Times New Roman" w:hAnsi="Times New Roman" w:cs="Times New Roman"/>
          <w:sz w:val="24"/>
          <w:szCs w:val="24"/>
        </w:rPr>
        <w:t>It has also been f</w:t>
      </w:r>
      <w:r w:rsidR="00514CD2" w:rsidRPr="00F6328C">
        <w:rPr>
          <w:rFonts w:ascii="Times New Roman" w:hAnsi="Times New Roman" w:cs="Times New Roman"/>
          <w:sz w:val="24"/>
          <w:szCs w:val="24"/>
        </w:rPr>
        <w:t>ound that females</w:t>
      </w:r>
      <w:r w:rsidR="005B35F6" w:rsidRPr="00F6328C">
        <w:rPr>
          <w:rFonts w:ascii="Times New Roman" w:hAnsi="Times New Roman" w:cs="Times New Roman"/>
          <w:sz w:val="24"/>
          <w:szCs w:val="24"/>
        </w:rPr>
        <w:t xml:space="preserve"> have lower participation in financial markets (</w:t>
      </w:r>
      <w:r w:rsidR="00514CD2" w:rsidRPr="00F6328C">
        <w:rPr>
          <w:rFonts w:ascii="Times New Roman" w:hAnsi="Times New Roman" w:cs="Times New Roman"/>
          <w:sz w:val="24"/>
          <w:szCs w:val="24"/>
        </w:rPr>
        <w:t xml:space="preserve">Bucher-Koenen et al., 2012; </w:t>
      </w:r>
      <w:r w:rsidR="009F0E90">
        <w:rPr>
          <w:rFonts w:ascii="Times New Roman" w:hAnsi="Times New Roman" w:cs="Times New Roman"/>
          <w:sz w:val="24"/>
          <w:szCs w:val="24"/>
        </w:rPr>
        <w:t>Cole &amp; Shastry,</w:t>
      </w:r>
      <w:r w:rsidR="00A1033A" w:rsidRPr="00F6328C">
        <w:rPr>
          <w:rFonts w:ascii="Times New Roman" w:hAnsi="Times New Roman" w:cs="Times New Roman"/>
          <w:sz w:val="24"/>
          <w:szCs w:val="24"/>
        </w:rPr>
        <w:t xml:space="preserve"> 2008</w:t>
      </w:r>
      <w:r w:rsidR="00514CD2" w:rsidRPr="00F6328C">
        <w:rPr>
          <w:rFonts w:ascii="Times New Roman" w:hAnsi="Times New Roman" w:cs="Times New Roman"/>
          <w:sz w:val="24"/>
          <w:szCs w:val="24"/>
        </w:rPr>
        <w:t xml:space="preserve">; </w:t>
      </w:r>
      <w:r w:rsidR="005B35F6" w:rsidRPr="00F6328C">
        <w:rPr>
          <w:rFonts w:ascii="Times New Roman" w:hAnsi="Times New Roman" w:cs="Times New Roman"/>
          <w:sz w:val="24"/>
          <w:szCs w:val="24"/>
        </w:rPr>
        <w:t xml:space="preserve">Mian, 2014). </w:t>
      </w:r>
      <w:r w:rsidR="00A1033A" w:rsidRPr="00F6328C">
        <w:rPr>
          <w:rFonts w:ascii="Times New Roman" w:hAnsi="Times New Roman" w:cs="Times New Roman"/>
          <w:sz w:val="24"/>
          <w:szCs w:val="24"/>
        </w:rPr>
        <w:t>In this area, t</w:t>
      </w:r>
      <w:r w:rsidR="006C4641" w:rsidRPr="00F6328C">
        <w:rPr>
          <w:rFonts w:ascii="Times New Roman" w:hAnsi="Times New Roman" w:cs="Times New Roman"/>
          <w:sz w:val="24"/>
          <w:szCs w:val="24"/>
        </w:rPr>
        <w:t>hey are less likely to invest in stock markets (</w:t>
      </w:r>
      <w:r w:rsidR="006C4641" w:rsidRPr="00E44AA5">
        <w:rPr>
          <w:rFonts w:ascii="Times New Roman" w:hAnsi="Times New Roman" w:cs="Times New Roman"/>
          <w:sz w:val="24"/>
          <w:szCs w:val="24"/>
        </w:rPr>
        <w:t>Almenberg &amp; Dreber, 2015)</w:t>
      </w:r>
      <w:r w:rsidR="00A1033A" w:rsidRPr="00E44AA5">
        <w:rPr>
          <w:rFonts w:ascii="Times New Roman" w:hAnsi="Times New Roman" w:cs="Times New Roman"/>
          <w:sz w:val="24"/>
          <w:szCs w:val="24"/>
        </w:rPr>
        <w:t xml:space="preserve"> which are viewed as risky.</w:t>
      </w:r>
      <w:r w:rsidR="006C4641" w:rsidRPr="00E44AA5">
        <w:rPr>
          <w:rFonts w:ascii="Times New Roman" w:hAnsi="Times New Roman" w:cs="Times New Roman"/>
          <w:sz w:val="24"/>
          <w:szCs w:val="24"/>
        </w:rPr>
        <w:t xml:space="preserve"> </w:t>
      </w:r>
      <w:r w:rsidR="009F0E90" w:rsidRPr="00E44AA5">
        <w:rPr>
          <w:rFonts w:ascii="Times New Roman" w:hAnsi="Times New Roman" w:cs="Times New Roman"/>
          <w:sz w:val="24"/>
          <w:szCs w:val="24"/>
        </w:rPr>
        <w:t>Hassan (2014) has</w:t>
      </w:r>
      <w:r w:rsidR="00286895" w:rsidRPr="00E44AA5">
        <w:rPr>
          <w:rFonts w:ascii="Times New Roman" w:hAnsi="Times New Roman" w:cs="Times New Roman"/>
          <w:sz w:val="24"/>
          <w:szCs w:val="24"/>
        </w:rPr>
        <w:t xml:space="preserve"> found that, in Pakistan</w:t>
      </w:r>
      <w:r w:rsidR="00A1033A" w:rsidRPr="00E44AA5">
        <w:rPr>
          <w:rFonts w:ascii="Times New Roman" w:hAnsi="Times New Roman" w:cs="Times New Roman"/>
          <w:sz w:val="24"/>
          <w:szCs w:val="24"/>
        </w:rPr>
        <w:t xml:space="preserve"> also</w:t>
      </w:r>
      <w:r w:rsidR="00286895" w:rsidRPr="00E44AA5">
        <w:rPr>
          <w:rFonts w:ascii="Times New Roman" w:hAnsi="Times New Roman" w:cs="Times New Roman"/>
          <w:sz w:val="24"/>
          <w:szCs w:val="24"/>
        </w:rPr>
        <w:t>, male investors are more</w:t>
      </w:r>
      <w:r w:rsidR="00E44AA5" w:rsidRPr="00E44AA5">
        <w:rPr>
          <w:rFonts w:ascii="Times New Roman" w:hAnsi="Times New Roman" w:cs="Times New Roman"/>
          <w:sz w:val="24"/>
          <w:szCs w:val="24"/>
        </w:rPr>
        <w:t xml:space="preserve"> inclined to trade shares</w:t>
      </w:r>
      <w:r w:rsidR="00A1033A" w:rsidRPr="00E44AA5">
        <w:rPr>
          <w:rFonts w:ascii="Times New Roman" w:hAnsi="Times New Roman" w:cs="Times New Roman"/>
          <w:sz w:val="24"/>
          <w:szCs w:val="24"/>
        </w:rPr>
        <w:t>. Similarly, Zoghlami and Matoussi (2009) have observed that</w:t>
      </w:r>
      <w:r w:rsidR="00A1033A" w:rsidRPr="00F6328C">
        <w:rPr>
          <w:rFonts w:ascii="Times New Roman" w:hAnsi="Times New Roman" w:cs="Times New Roman"/>
          <w:sz w:val="24"/>
          <w:szCs w:val="24"/>
        </w:rPr>
        <w:t xml:space="preserve"> females are less active in financial </w:t>
      </w:r>
      <w:r w:rsidR="00A1033A" w:rsidRPr="00F6328C">
        <w:rPr>
          <w:rFonts w:ascii="Times New Roman" w:hAnsi="Times New Roman" w:cs="Times New Roman"/>
          <w:sz w:val="24"/>
          <w:szCs w:val="24"/>
        </w:rPr>
        <w:lastRenderedPageBreak/>
        <w:t xml:space="preserve">trading. </w:t>
      </w:r>
      <w:r w:rsidR="00700D90" w:rsidRPr="00F6328C">
        <w:rPr>
          <w:rFonts w:ascii="Times New Roman" w:hAnsi="Times New Roman" w:cs="Times New Roman"/>
          <w:sz w:val="24"/>
          <w:szCs w:val="24"/>
        </w:rPr>
        <w:t>Therefore,</w:t>
      </w:r>
      <w:r w:rsidR="00F151C5" w:rsidRPr="00F6328C">
        <w:rPr>
          <w:rFonts w:ascii="Times New Roman" w:hAnsi="Times New Roman" w:cs="Times New Roman"/>
          <w:sz w:val="24"/>
          <w:szCs w:val="24"/>
        </w:rPr>
        <w:t xml:space="preserve"> it can be expected that males will experience less investor optimism</w:t>
      </w:r>
      <w:r w:rsidR="005B35F6" w:rsidRPr="00F6328C">
        <w:rPr>
          <w:rFonts w:ascii="Times New Roman" w:hAnsi="Times New Roman" w:cs="Times New Roman"/>
          <w:sz w:val="24"/>
          <w:szCs w:val="24"/>
        </w:rPr>
        <w:t xml:space="preserve"> during </w:t>
      </w:r>
      <w:r w:rsidR="005B35F6" w:rsidRPr="00E44AA5">
        <w:rPr>
          <w:rFonts w:ascii="Times New Roman" w:hAnsi="Times New Roman" w:cs="Times New Roman"/>
          <w:sz w:val="24"/>
          <w:szCs w:val="24"/>
        </w:rPr>
        <w:t>the current pandemic</w:t>
      </w:r>
      <w:r w:rsidR="00F151C5" w:rsidRPr="00E44AA5">
        <w:rPr>
          <w:rFonts w:ascii="Times New Roman" w:hAnsi="Times New Roman" w:cs="Times New Roman"/>
          <w:sz w:val="24"/>
          <w:szCs w:val="24"/>
        </w:rPr>
        <w:t xml:space="preserve">. </w:t>
      </w:r>
    </w:p>
    <w:p w14:paraId="3B3D3C17" w14:textId="3A4EBC4F" w:rsidR="008C0413" w:rsidRDefault="007D634C" w:rsidP="006E3098">
      <w:pPr>
        <w:spacing w:line="480" w:lineRule="auto"/>
        <w:jc w:val="both"/>
        <w:rPr>
          <w:rFonts w:ascii="Times New Roman" w:hAnsi="Times New Roman" w:cs="Times New Roman"/>
          <w:sz w:val="24"/>
          <w:szCs w:val="24"/>
        </w:rPr>
      </w:pPr>
      <w:r w:rsidRPr="00E44AA5">
        <w:rPr>
          <w:rFonts w:ascii="Times New Roman" w:hAnsi="Times New Roman" w:cs="Times New Roman"/>
          <w:sz w:val="24"/>
          <w:szCs w:val="24"/>
        </w:rPr>
        <w:t>H</w:t>
      </w:r>
      <w:r w:rsidR="00533E0C" w:rsidRPr="00E44AA5">
        <w:rPr>
          <w:rFonts w:ascii="Times New Roman" w:hAnsi="Times New Roman" w:cs="Times New Roman"/>
          <w:sz w:val="24"/>
          <w:szCs w:val="24"/>
          <w:vertAlign w:val="subscript"/>
        </w:rPr>
        <w:t>7</w:t>
      </w:r>
      <w:r w:rsidRPr="00E44AA5">
        <w:rPr>
          <w:rFonts w:ascii="Times New Roman" w:hAnsi="Times New Roman" w:cs="Times New Roman"/>
          <w:sz w:val="24"/>
          <w:szCs w:val="24"/>
        </w:rPr>
        <w:t xml:space="preserve">: </w:t>
      </w:r>
      <w:r w:rsidR="009F0E90" w:rsidRPr="00E44AA5">
        <w:rPr>
          <w:rFonts w:ascii="Times New Roman" w:hAnsi="Times New Roman" w:cs="Times New Roman"/>
          <w:sz w:val="24"/>
          <w:szCs w:val="24"/>
        </w:rPr>
        <w:t>E</w:t>
      </w:r>
      <w:r w:rsidR="00D004EB" w:rsidRPr="00E44AA5">
        <w:rPr>
          <w:rFonts w:ascii="Times New Roman" w:hAnsi="Times New Roman" w:cs="Times New Roman"/>
          <w:sz w:val="24"/>
          <w:szCs w:val="24"/>
        </w:rPr>
        <w:t>d</w:t>
      </w:r>
      <w:r w:rsidRPr="00E44AA5">
        <w:rPr>
          <w:rFonts w:ascii="Times New Roman" w:hAnsi="Times New Roman" w:cs="Times New Roman"/>
          <w:sz w:val="24"/>
          <w:szCs w:val="24"/>
        </w:rPr>
        <w:t>ucation has a moderating effect on the relationship between fear of COVID-19 and investor optimism</w:t>
      </w:r>
      <w:r w:rsidRPr="00F6328C">
        <w:rPr>
          <w:rFonts w:ascii="Times New Roman" w:hAnsi="Times New Roman" w:cs="Times New Roman"/>
          <w:sz w:val="24"/>
          <w:szCs w:val="24"/>
        </w:rPr>
        <w:t xml:space="preserve"> </w:t>
      </w:r>
      <w:r w:rsidR="009C2900">
        <w:rPr>
          <w:rFonts w:ascii="Times New Roman" w:hAnsi="Times New Roman" w:cs="Times New Roman"/>
          <w:sz w:val="24"/>
          <w:szCs w:val="24"/>
        </w:rPr>
        <w:t xml:space="preserve"> </w:t>
      </w:r>
    </w:p>
    <w:p w14:paraId="2A09CD22" w14:textId="6FDDC9ED" w:rsidR="009C2900" w:rsidRDefault="009C2900" w:rsidP="00864B18">
      <w:pPr>
        <w:pStyle w:val="Heading2"/>
        <w:numPr>
          <w:ilvl w:val="1"/>
          <w:numId w:val="36"/>
        </w:numPr>
        <w:rPr>
          <w:b/>
        </w:rPr>
      </w:pPr>
      <w:bookmarkStart w:id="16" w:name="_Toc102309782"/>
      <w:r w:rsidRPr="009C2900">
        <w:rPr>
          <w:b/>
        </w:rPr>
        <w:t>Mediating role of financial anxiety</w:t>
      </w:r>
      <w:bookmarkEnd w:id="16"/>
    </w:p>
    <w:p w14:paraId="70F0D6FF" w14:textId="77777777" w:rsidR="009C2900" w:rsidRPr="009C2900" w:rsidRDefault="009C2900" w:rsidP="009C2900"/>
    <w:p w14:paraId="074606D5" w14:textId="68B6619B" w:rsidR="009C2900" w:rsidRDefault="003D773C" w:rsidP="009C2900">
      <w:pPr>
        <w:pStyle w:val="ListParagraph"/>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W</w:t>
      </w:r>
      <w:r w:rsidR="009C2900" w:rsidRPr="009C2900">
        <w:rPr>
          <w:rFonts w:ascii="Times New Roman" w:hAnsi="Times New Roman" w:cs="Times New Roman"/>
          <w:sz w:val="24"/>
          <w:szCs w:val="24"/>
        </w:rPr>
        <w:t xml:space="preserve">hen individuals are familiar with a particular context, they face less anxiety in it (MacIntyre &amp; Thivierge, 1995). One of the possible effects of anxiety is avoidance of or escape from the situations that cause anxiety (Levitt, 1980). So people who are familiar with the financial context can be expected to face less anxiety and tolerate more risk. That is, financial anxiety can be expected to </w:t>
      </w:r>
      <w:r w:rsidR="00912B1A" w:rsidRPr="00FD1BB6">
        <w:rPr>
          <w:rFonts w:ascii="Times New Roman" w:hAnsi="Times New Roman" w:cs="Times New Roman"/>
          <w:sz w:val="24"/>
          <w:szCs w:val="24"/>
        </w:rPr>
        <w:t xml:space="preserve">mediate </w:t>
      </w:r>
      <w:r w:rsidR="009C2900" w:rsidRPr="00FD1BB6">
        <w:rPr>
          <w:rFonts w:ascii="Times New Roman" w:hAnsi="Times New Roman" w:cs="Times New Roman"/>
          <w:sz w:val="24"/>
          <w:szCs w:val="24"/>
        </w:rPr>
        <w:t>the relationship between financial literacy and risk</w:t>
      </w:r>
      <w:r w:rsidR="009C2900" w:rsidRPr="009C2900">
        <w:rPr>
          <w:rFonts w:ascii="Times New Roman" w:hAnsi="Times New Roman" w:cs="Times New Roman"/>
          <w:sz w:val="24"/>
          <w:szCs w:val="24"/>
        </w:rPr>
        <w:t xml:space="preserve"> tolerance. </w:t>
      </w:r>
    </w:p>
    <w:p w14:paraId="5BEFC3C4" w14:textId="77777777" w:rsidR="009C2900" w:rsidRDefault="009C2900" w:rsidP="009C2900">
      <w:pPr>
        <w:pStyle w:val="ListParagraph"/>
        <w:spacing w:line="480" w:lineRule="auto"/>
        <w:ind w:left="284" w:firstLine="720"/>
        <w:jc w:val="both"/>
        <w:rPr>
          <w:rFonts w:ascii="Times New Roman" w:hAnsi="Times New Roman" w:cs="Times New Roman"/>
          <w:sz w:val="24"/>
          <w:szCs w:val="24"/>
        </w:rPr>
      </w:pPr>
      <w:r w:rsidRPr="009C2900">
        <w:rPr>
          <w:rFonts w:ascii="Times New Roman" w:hAnsi="Times New Roman" w:cs="Times New Roman"/>
          <w:sz w:val="24"/>
          <w:szCs w:val="24"/>
        </w:rPr>
        <w:t xml:space="preserve">Some emotions increase one’s tolerance for risk while other emotions decrease risk tolerance (Fessler et al., 2004). Anxiety is a negative emotion (Gambetti &amp; Giusberti, 2012) that is related to the presence of a threat and drives responses that help people reduce their exposure to that threat (Barlow, 1988; Butler &amp; Mathews, 1987). This means that people facing financial anxiety can be expected to avoid related threats by taking less financial risk. Anxiety is related to risk tolerance such that more anxious people are able to tolerate less risk (Maner et al., 2007; Vigil-Colet, 2007; Young et al., 2012). </w:t>
      </w:r>
    </w:p>
    <w:p w14:paraId="0EA2410D" w14:textId="47408F6A" w:rsidR="009C2900" w:rsidRPr="00B2252E" w:rsidRDefault="009C2900" w:rsidP="00E8230A">
      <w:pPr>
        <w:pStyle w:val="ListParagraph"/>
        <w:spacing w:line="480" w:lineRule="auto"/>
        <w:ind w:left="284" w:firstLine="720"/>
        <w:jc w:val="both"/>
        <w:rPr>
          <w:rFonts w:ascii="Times New Roman" w:hAnsi="Times New Roman" w:cs="Times New Roman"/>
          <w:sz w:val="24"/>
          <w:szCs w:val="24"/>
        </w:rPr>
      </w:pPr>
      <w:r w:rsidRPr="009C2900">
        <w:rPr>
          <w:rFonts w:ascii="Times New Roman" w:hAnsi="Times New Roman" w:cs="Times New Roman"/>
          <w:sz w:val="24"/>
          <w:szCs w:val="24"/>
        </w:rPr>
        <w:t>Research has found that individuals who face more financial anxiety are less likely to make risky in</w:t>
      </w:r>
      <w:r w:rsidR="00E525CD">
        <w:rPr>
          <w:rFonts w:ascii="Times New Roman" w:hAnsi="Times New Roman" w:cs="Times New Roman"/>
          <w:sz w:val="24"/>
          <w:szCs w:val="24"/>
        </w:rPr>
        <w:t>vestments (Harlow &amp; Brown, 1990</w:t>
      </w:r>
      <w:r w:rsidRPr="009C2900">
        <w:rPr>
          <w:rFonts w:ascii="Times New Roman" w:hAnsi="Times New Roman" w:cs="Times New Roman"/>
          <w:sz w:val="24"/>
          <w:szCs w:val="24"/>
        </w:rPr>
        <w:t xml:space="preserve">). In addition, they overestimate risks when market conditions are unfavourable (Pak &amp; Mahmood, 2015). Individuals with high levels of anxiety report stronger perceptions of negative events, across a range of contexts (Lerner &amp; </w:t>
      </w:r>
      <w:r w:rsidRPr="009C2900">
        <w:rPr>
          <w:rFonts w:ascii="Times New Roman" w:hAnsi="Times New Roman" w:cs="Times New Roman"/>
          <w:sz w:val="24"/>
          <w:szCs w:val="24"/>
        </w:rPr>
        <w:lastRenderedPageBreak/>
        <w:t>Keltner, 2000; Man</w:t>
      </w:r>
      <w:r w:rsidRPr="00B2252E">
        <w:rPr>
          <w:rFonts w:ascii="Times New Roman" w:hAnsi="Times New Roman" w:cs="Times New Roman"/>
          <w:sz w:val="24"/>
          <w:szCs w:val="24"/>
        </w:rPr>
        <w:t>er &amp; Schmidt, 2006; Stober, 1997) which means that a negative link between anxiety and risk tolerance can be expected in different set</w:t>
      </w:r>
      <w:r w:rsidR="00E525CD" w:rsidRPr="00B2252E">
        <w:rPr>
          <w:rFonts w:ascii="Times New Roman" w:hAnsi="Times New Roman" w:cs="Times New Roman"/>
          <w:sz w:val="24"/>
          <w:szCs w:val="24"/>
        </w:rPr>
        <w:t>tings such as financial markets.</w:t>
      </w:r>
      <w:r w:rsidR="00E87DDE" w:rsidRPr="00B2252E">
        <w:rPr>
          <w:rFonts w:ascii="Times New Roman" w:hAnsi="Times New Roman" w:cs="Times New Roman"/>
          <w:sz w:val="24"/>
          <w:szCs w:val="24"/>
        </w:rPr>
        <w:t xml:space="preserve"> </w:t>
      </w:r>
      <w:r w:rsidR="008B4615" w:rsidRPr="00B2252E">
        <w:rPr>
          <w:rFonts w:ascii="Times New Roman" w:hAnsi="Times New Roman" w:cs="Times New Roman"/>
          <w:sz w:val="24"/>
          <w:szCs w:val="24"/>
        </w:rPr>
        <w:t xml:space="preserve">Relevant research has found that money anxiety mediates the relationship between income and subjective wealth (Gasiorowska, 2014). In this context, higher income helps lower anxiety and this helps to increase financial satisfaction (Gasiorowska, 2014). </w:t>
      </w:r>
    </w:p>
    <w:p w14:paraId="7B4A8917" w14:textId="3A4FE51F" w:rsidR="009C2900" w:rsidRPr="00B2252E" w:rsidRDefault="009C2900" w:rsidP="00E525CD">
      <w:pPr>
        <w:spacing w:line="480" w:lineRule="auto"/>
        <w:jc w:val="both"/>
        <w:rPr>
          <w:rFonts w:ascii="Times New Roman" w:hAnsi="Times New Roman" w:cs="Times New Roman"/>
          <w:sz w:val="24"/>
          <w:szCs w:val="24"/>
        </w:rPr>
      </w:pPr>
      <w:r w:rsidRPr="00B2252E">
        <w:rPr>
          <w:rFonts w:ascii="Times New Roman" w:hAnsi="Times New Roman" w:cs="Times New Roman"/>
          <w:sz w:val="24"/>
          <w:szCs w:val="24"/>
        </w:rPr>
        <w:t>H</w:t>
      </w:r>
      <w:r w:rsidRPr="00B2252E">
        <w:rPr>
          <w:rFonts w:ascii="Times New Roman" w:hAnsi="Times New Roman" w:cs="Times New Roman"/>
          <w:sz w:val="24"/>
          <w:szCs w:val="24"/>
          <w:vertAlign w:val="subscript"/>
        </w:rPr>
        <w:t>8</w:t>
      </w:r>
      <w:r w:rsidRPr="00B2252E">
        <w:rPr>
          <w:rFonts w:ascii="Times New Roman" w:hAnsi="Times New Roman" w:cs="Times New Roman"/>
          <w:sz w:val="24"/>
          <w:szCs w:val="24"/>
        </w:rPr>
        <w:t>: Financial anxiety mediates the relationship between financial litera</w:t>
      </w:r>
      <w:r w:rsidR="00E525CD" w:rsidRPr="00B2252E">
        <w:rPr>
          <w:rFonts w:ascii="Times New Roman" w:hAnsi="Times New Roman" w:cs="Times New Roman"/>
          <w:sz w:val="24"/>
          <w:szCs w:val="24"/>
        </w:rPr>
        <w:t>cy and financial risk tolerance</w:t>
      </w:r>
    </w:p>
    <w:p w14:paraId="576D5B70" w14:textId="77777777" w:rsidR="0061092D" w:rsidRPr="00B2252E" w:rsidRDefault="00EB6190" w:rsidP="006922C1">
      <w:pPr>
        <w:pStyle w:val="Heading1"/>
        <w:numPr>
          <w:ilvl w:val="0"/>
          <w:numId w:val="36"/>
        </w:numPr>
        <w:spacing w:line="480" w:lineRule="auto"/>
        <w:jc w:val="center"/>
        <w:rPr>
          <w:b/>
        </w:rPr>
      </w:pPr>
      <w:bookmarkStart w:id="17" w:name="_Toc102309783"/>
      <w:r w:rsidRPr="00B2252E">
        <w:rPr>
          <w:b/>
        </w:rPr>
        <w:t>F</w:t>
      </w:r>
      <w:r w:rsidR="0061092D" w:rsidRPr="00B2252E">
        <w:rPr>
          <w:b/>
        </w:rPr>
        <w:t>ramework</w:t>
      </w:r>
      <w:bookmarkEnd w:id="17"/>
    </w:p>
    <w:p w14:paraId="45EF795A" w14:textId="7C71034E" w:rsidR="007B45A2" w:rsidRDefault="00CE664B" w:rsidP="009712EA">
      <w:pPr>
        <w:spacing w:line="480" w:lineRule="auto"/>
        <w:ind w:left="284" w:firstLine="720"/>
        <w:jc w:val="both"/>
        <w:rPr>
          <w:rFonts w:ascii="Times New Roman" w:hAnsi="Times New Roman" w:cs="Times New Roman"/>
          <w:sz w:val="24"/>
          <w:szCs w:val="24"/>
        </w:rPr>
      </w:pPr>
      <w:r w:rsidRPr="00B2252E">
        <w:rPr>
          <w:rFonts w:ascii="Times New Roman" w:hAnsi="Times New Roman" w:cs="Times New Roman"/>
          <w:sz w:val="24"/>
          <w:szCs w:val="24"/>
        </w:rPr>
        <w:t xml:space="preserve">This </w:t>
      </w:r>
      <w:r w:rsidR="00E8568A" w:rsidRPr="00B2252E">
        <w:rPr>
          <w:rFonts w:ascii="Times New Roman" w:hAnsi="Times New Roman" w:cs="Times New Roman"/>
          <w:sz w:val="24"/>
          <w:szCs w:val="24"/>
        </w:rPr>
        <w:t>study</w:t>
      </w:r>
      <w:r w:rsidRPr="00B2252E">
        <w:rPr>
          <w:rFonts w:ascii="Times New Roman" w:hAnsi="Times New Roman" w:cs="Times New Roman"/>
          <w:sz w:val="24"/>
          <w:szCs w:val="24"/>
        </w:rPr>
        <w:t>’s model</w:t>
      </w:r>
      <w:r w:rsidR="00F055AB" w:rsidRPr="00B2252E">
        <w:rPr>
          <w:rFonts w:ascii="Times New Roman" w:hAnsi="Times New Roman" w:cs="Times New Roman"/>
          <w:sz w:val="24"/>
          <w:szCs w:val="24"/>
        </w:rPr>
        <w:t xml:space="preserve"> </w:t>
      </w:r>
      <w:r w:rsidRPr="00B2252E">
        <w:rPr>
          <w:rFonts w:ascii="Times New Roman" w:hAnsi="Times New Roman" w:cs="Times New Roman"/>
          <w:sz w:val="24"/>
          <w:szCs w:val="24"/>
        </w:rPr>
        <w:t>includes financial literacy as a factor affecting</w:t>
      </w:r>
      <w:r w:rsidR="002F7355" w:rsidRPr="00B2252E">
        <w:rPr>
          <w:rFonts w:ascii="Times New Roman" w:hAnsi="Times New Roman" w:cs="Times New Roman"/>
          <w:sz w:val="24"/>
          <w:szCs w:val="24"/>
        </w:rPr>
        <w:t xml:space="preserve"> financial anxiety. </w:t>
      </w:r>
      <w:r w:rsidR="00FE0575" w:rsidRPr="00B2252E">
        <w:rPr>
          <w:rFonts w:ascii="Times New Roman" w:hAnsi="Times New Roman" w:cs="Times New Roman"/>
          <w:sz w:val="24"/>
          <w:szCs w:val="24"/>
        </w:rPr>
        <w:t xml:space="preserve">Fear of </w:t>
      </w:r>
      <w:r w:rsidR="00A64209" w:rsidRPr="00B2252E">
        <w:rPr>
          <w:rFonts w:ascii="Times New Roman" w:hAnsi="Times New Roman" w:cs="Times New Roman"/>
          <w:sz w:val="24"/>
          <w:szCs w:val="24"/>
        </w:rPr>
        <w:t>COVID</w:t>
      </w:r>
      <w:r w:rsidR="00702956" w:rsidRPr="00B2252E">
        <w:rPr>
          <w:rFonts w:ascii="Times New Roman" w:hAnsi="Times New Roman" w:cs="Times New Roman"/>
          <w:sz w:val="24"/>
          <w:szCs w:val="24"/>
        </w:rPr>
        <w:t>-19</w:t>
      </w:r>
      <w:r w:rsidR="00F055AB" w:rsidRPr="00B2252E">
        <w:rPr>
          <w:rFonts w:ascii="Times New Roman" w:hAnsi="Times New Roman" w:cs="Times New Roman"/>
          <w:sz w:val="24"/>
          <w:szCs w:val="24"/>
        </w:rPr>
        <w:t xml:space="preserve"> has been</w:t>
      </w:r>
      <w:r w:rsidR="00E8568A" w:rsidRPr="00B2252E">
        <w:rPr>
          <w:rFonts w:ascii="Times New Roman" w:hAnsi="Times New Roman" w:cs="Times New Roman"/>
          <w:sz w:val="24"/>
          <w:szCs w:val="24"/>
        </w:rPr>
        <w:t xml:space="preserve"> </w:t>
      </w:r>
      <w:r w:rsidR="00702956" w:rsidRPr="00B2252E">
        <w:rPr>
          <w:rFonts w:ascii="Times New Roman" w:hAnsi="Times New Roman" w:cs="Times New Roman"/>
          <w:sz w:val="24"/>
          <w:szCs w:val="24"/>
        </w:rPr>
        <w:t>adopted</w:t>
      </w:r>
      <w:r w:rsidR="00A64209" w:rsidRPr="00B2252E">
        <w:rPr>
          <w:rFonts w:ascii="Times New Roman" w:hAnsi="Times New Roman" w:cs="Times New Roman"/>
          <w:sz w:val="24"/>
          <w:szCs w:val="24"/>
        </w:rPr>
        <w:t xml:space="preserve"> as a</w:t>
      </w:r>
      <w:r w:rsidR="002F7355" w:rsidRPr="00B2252E">
        <w:rPr>
          <w:rFonts w:ascii="Times New Roman" w:hAnsi="Times New Roman" w:cs="Times New Roman"/>
          <w:sz w:val="24"/>
          <w:szCs w:val="24"/>
        </w:rPr>
        <w:t xml:space="preserve"> determinant of </w:t>
      </w:r>
      <w:r w:rsidR="00E8568A" w:rsidRPr="00B2252E">
        <w:rPr>
          <w:rFonts w:ascii="Times New Roman" w:hAnsi="Times New Roman" w:cs="Times New Roman"/>
          <w:sz w:val="24"/>
          <w:szCs w:val="24"/>
        </w:rPr>
        <w:t xml:space="preserve">financial </w:t>
      </w:r>
      <w:r w:rsidRPr="00B2252E">
        <w:rPr>
          <w:rFonts w:ascii="Times New Roman" w:hAnsi="Times New Roman" w:cs="Times New Roman"/>
          <w:sz w:val="24"/>
          <w:szCs w:val="24"/>
        </w:rPr>
        <w:t>anxiety as well as</w:t>
      </w:r>
      <w:r w:rsidR="002F7355" w:rsidRPr="00B2252E">
        <w:rPr>
          <w:rFonts w:ascii="Times New Roman" w:hAnsi="Times New Roman" w:cs="Times New Roman"/>
          <w:sz w:val="24"/>
          <w:szCs w:val="24"/>
        </w:rPr>
        <w:t xml:space="preserve"> investor optimism</w:t>
      </w:r>
      <w:r w:rsidR="00A64209" w:rsidRPr="00B2252E">
        <w:rPr>
          <w:rFonts w:ascii="Times New Roman" w:hAnsi="Times New Roman" w:cs="Times New Roman"/>
          <w:sz w:val="24"/>
          <w:szCs w:val="24"/>
        </w:rPr>
        <w:t xml:space="preserve">. </w:t>
      </w:r>
      <w:r w:rsidR="00E525CD" w:rsidRPr="00B2252E">
        <w:rPr>
          <w:rFonts w:ascii="Times New Roman" w:hAnsi="Times New Roman" w:cs="Times New Roman"/>
          <w:sz w:val="24"/>
          <w:szCs w:val="24"/>
        </w:rPr>
        <w:t>The f</w:t>
      </w:r>
      <w:r w:rsidRPr="00B2252E">
        <w:rPr>
          <w:rFonts w:ascii="Times New Roman" w:hAnsi="Times New Roman" w:cs="Times New Roman"/>
          <w:sz w:val="24"/>
          <w:szCs w:val="24"/>
        </w:rPr>
        <w:t xml:space="preserve">ramework includes </w:t>
      </w:r>
      <w:r w:rsidR="00E8568A" w:rsidRPr="00B2252E">
        <w:rPr>
          <w:rFonts w:ascii="Times New Roman" w:hAnsi="Times New Roman" w:cs="Times New Roman"/>
          <w:sz w:val="24"/>
          <w:szCs w:val="24"/>
        </w:rPr>
        <w:t xml:space="preserve">financial </w:t>
      </w:r>
      <w:r w:rsidR="002F7355" w:rsidRPr="00B2252E">
        <w:rPr>
          <w:rFonts w:ascii="Times New Roman" w:hAnsi="Times New Roman" w:cs="Times New Roman"/>
          <w:sz w:val="24"/>
          <w:szCs w:val="24"/>
        </w:rPr>
        <w:t>anx</w:t>
      </w:r>
      <w:r w:rsidR="0058503C" w:rsidRPr="00B2252E">
        <w:rPr>
          <w:rFonts w:ascii="Times New Roman" w:hAnsi="Times New Roman" w:cs="Times New Roman"/>
          <w:sz w:val="24"/>
          <w:szCs w:val="24"/>
        </w:rPr>
        <w:t xml:space="preserve">iety and </w:t>
      </w:r>
      <w:r w:rsidR="00E8568A" w:rsidRPr="00B2252E">
        <w:rPr>
          <w:rFonts w:ascii="Times New Roman" w:hAnsi="Times New Roman" w:cs="Times New Roman"/>
          <w:sz w:val="24"/>
          <w:szCs w:val="24"/>
        </w:rPr>
        <w:t xml:space="preserve">investor </w:t>
      </w:r>
      <w:r w:rsidR="0058503C" w:rsidRPr="00B2252E">
        <w:rPr>
          <w:rFonts w:ascii="Times New Roman" w:hAnsi="Times New Roman" w:cs="Times New Roman"/>
          <w:sz w:val="24"/>
          <w:szCs w:val="24"/>
        </w:rPr>
        <w:t xml:space="preserve">optimism as </w:t>
      </w:r>
      <w:r w:rsidR="00B2252E" w:rsidRPr="00B2252E">
        <w:rPr>
          <w:rFonts w:ascii="Times New Roman" w:hAnsi="Times New Roman" w:cs="Times New Roman"/>
          <w:sz w:val="24"/>
          <w:szCs w:val="24"/>
        </w:rPr>
        <w:t xml:space="preserve">causes </w:t>
      </w:r>
      <w:r w:rsidR="002F7355" w:rsidRPr="00B2252E">
        <w:rPr>
          <w:rFonts w:ascii="Times New Roman" w:hAnsi="Times New Roman" w:cs="Times New Roman"/>
          <w:sz w:val="24"/>
          <w:szCs w:val="24"/>
        </w:rPr>
        <w:t>of financial risk tolerance.</w:t>
      </w:r>
      <w:r w:rsidR="00F055AB" w:rsidRPr="00B2252E">
        <w:rPr>
          <w:rFonts w:ascii="Times New Roman" w:hAnsi="Times New Roman" w:cs="Times New Roman"/>
          <w:sz w:val="24"/>
          <w:szCs w:val="24"/>
        </w:rPr>
        <w:t xml:space="preserve"> Gender </w:t>
      </w:r>
      <w:r w:rsidRPr="00B2252E">
        <w:rPr>
          <w:rFonts w:ascii="Times New Roman" w:hAnsi="Times New Roman" w:cs="Times New Roman"/>
          <w:sz w:val="24"/>
          <w:szCs w:val="24"/>
        </w:rPr>
        <w:t xml:space="preserve">forms a part of the model, </w:t>
      </w:r>
      <w:r w:rsidR="00B2252E" w:rsidRPr="00B2252E">
        <w:rPr>
          <w:rFonts w:ascii="Times New Roman" w:hAnsi="Times New Roman" w:cs="Times New Roman"/>
          <w:sz w:val="24"/>
          <w:szCs w:val="24"/>
        </w:rPr>
        <w:t>as a moderating variable</w:t>
      </w:r>
      <w:r w:rsidR="00E8568A" w:rsidRPr="00B2252E">
        <w:rPr>
          <w:rFonts w:ascii="Times New Roman" w:hAnsi="Times New Roman" w:cs="Times New Roman"/>
          <w:sz w:val="24"/>
          <w:szCs w:val="24"/>
        </w:rPr>
        <w:t xml:space="preserve"> for the relationship COVID-19 </w:t>
      </w:r>
      <w:r w:rsidR="00B2252E" w:rsidRPr="00B2252E">
        <w:rPr>
          <w:rFonts w:ascii="Times New Roman" w:hAnsi="Times New Roman" w:cs="Times New Roman"/>
          <w:sz w:val="24"/>
          <w:szCs w:val="24"/>
        </w:rPr>
        <w:t xml:space="preserve">fear </w:t>
      </w:r>
      <w:r w:rsidR="00E8568A" w:rsidRPr="00B2252E">
        <w:rPr>
          <w:rFonts w:ascii="Times New Roman" w:hAnsi="Times New Roman" w:cs="Times New Roman"/>
          <w:sz w:val="24"/>
          <w:szCs w:val="24"/>
        </w:rPr>
        <w:t xml:space="preserve">and </w:t>
      </w:r>
      <w:r w:rsidR="00F055AB" w:rsidRPr="00B2252E">
        <w:rPr>
          <w:rFonts w:ascii="Times New Roman" w:hAnsi="Times New Roman" w:cs="Times New Roman"/>
          <w:sz w:val="24"/>
          <w:szCs w:val="24"/>
        </w:rPr>
        <w:t xml:space="preserve">financial anxiety. </w:t>
      </w:r>
      <w:r w:rsidR="00E525CD" w:rsidRPr="00B2252E">
        <w:rPr>
          <w:rFonts w:ascii="Times New Roman" w:hAnsi="Times New Roman" w:cs="Times New Roman"/>
          <w:sz w:val="24"/>
          <w:szCs w:val="24"/>
        </w:rPr>
        <w:t>E</w:t>
      </w:r>
      <w:r w:rsidR="00F055AB" w:rsidRPr="00B2252E">
        <w:rPr>
          <w:rFonts w:ascii="Times New Roman" w:hAnsi="Times New Roman" w:cs="Times New Roman"/>
          <w:sz w:val="24"/>
          <w:szCs w:val="24"/>
        </w:rPr>
        <w:t>ducation has been</w:t>
      </w:r>
      <w:r w:rsidR="00E8568A" w:rsidRPr="00B2252E">
        <w:rPr>
          <w:rFonts w:ascii="Times New Roman" w:hAnsi="Times New Roman" w:cs="Times New Roman"/>
          <w:sz w:val="24"/>
          <w:szCs w:val="24"/>
        </w:rPr>
        <w:t xml:space="preserve"> </w:t>
      </w:r>
      <w:r w:rsidRPr="00B2252E">
        <w:rPr>
          <w:rFonts w:ascii="Times New Roman" w:hAnsi="Times New Roman" w:cs="Times New Roman"/>
          <w:sz w:val="24"/>
          <w:szCs w:val="24"/>
        </w:rPr>
        <w:t>adopted</w:t>
      </w:r>
      <w:r w:rsidR="00871183" w:rsidRPr="00B2252E">
        <w:rPr>
          <w:rFonts w:ascii="Times New Roman" w:hAnsi="Times New Roman" w:cs="Times New Roman"/>
          <w:sz w:val="24"/>
          <w:szCs w:val="24"/>
        </w:rPr>
        <w:t xml:space="preserve"> </w:t>
      </w:r>
      <w:r w:rsidR="00E8568A" w:rsidRPr="00B2252E">
        <w:rPr>
          <w:rFonts w:ascii="Times New Roman" w:hAnsi="Times New Roman" w:cs="Times New Roman"/>
          <w:sz w:val="24"/>
          <w:szCs w:val="24"/>
        </w:rPr>
        <w:t xml:space="preserve">as a moderator </w:t>
      </w:r>
      <w:r w:rsidRPr="00B2252E">
        <w:rPr>
          <w:rFonts w:ascii="Times New Roman" w:hAnsi="Times New Roman" w:cs="Times New Roman"/>
          <w:sz w:val="24"/>
          <w:szCs w:val="24"/>
        </w:rPr>
        <w:t xml:space="preserve">for </w:t>
      </w:r>
      <w:r w:rsidR="00E8568A" w:rsidRPr="00B2252E">
        <w:rPr>
          <w:rFonts w:ascii="Times New Roman" w:hAnsi="Times New Roman" w:cs="Times New Roman"/>
          <w:sz w:val="24"/>
          <w:szCs w:val="24"/>
        </w:rPr>
        <w:t xml:space="preserve">the </w:t>
      </w:r>
      <w:r w:rsidR="00B2252E" w:rsidRPr="00B2252E">
        <w:rPr>
          <w:rFonts w:ascii="Times New Roman" w:hAnsi="Times New Roman" w:cs="Times New Roman"/>
          <w:sz w:val="24"/>
          <w:szCs w:val="24"/>
        </w:rPr>
        <w:t xml:space="preserve">link </w:t>
      </w:r>
      <w:r w:rsidR="00E8568A" w:rsidRPr="00B2252E">
        <w:rPr>
          <w:rFonts w:ascii="Times New Roman" w:hAnsi="Times New Roman" w:cs="Times New Roman"/>
          <w:sz w:val="24"/>
          <w:szCs w:val="24"/>
        </w:rPr>
        <w:t>between COVID-19</w:t>
      </w:r>
      <w:r w:rsidR="00B2252E" w:rsidRPr="00B2252E">
        <w:rPr>
          <w:rFonts w:ascii="Times New Roman" w:hAnsi="Times New Roman" w:cs="Times New Roman"/>
          <w:sz w:val="24"/>
          <w:szCs w:val="24"/>
        </w:rPr>
        <w:t xml:space="preserve"> fear</w:t>
      </w:r>
      <w:r w:rsidR="00E8568A" w:rsidRPr="00B2252E">
        <w:rPr>
          <w:rFonts w:ascii="Times New Roman" w:hAnsi="Times New Roman" w:cs="Times New Roman"/>
          <w:sz w:val="24"/>
          <w:szCs w:val="24"/>
        </w:rPr>
        <w:t xml:space="preserve"> and investor optimism.</w:t>
      </w:r>
      <w:r w:rsidR="00E525CD" w:rsidRPr="00B2252E">
        <w:rPr>
          <w:rFonts w:ascii="Times New Roman" w:hAnsi="Times New Roman" w:cs="Times New Roman"/>
          <w:sz w:val="24"/>
          <w:szCs w:val="24"/>
        </w:rPr>
        <w:t xml:space="preserve"> Financial anxiety has been included as a mediator as well, between financial literacy and financial</w:t>
      </w:r>
      <w:r w:rsidR="00E525CD">
        <w:rPr>
          <w:rFonts w:ascii="Times New Roman" w:hAnsi="Times New Roman" w:cs="Times New Roman"/>
          <w:sz w:val="24"/>
          <w:szCs w:val="24"/>
        </w:rPr>
        <w:t xml:space="preserve"> risk tolerance.</w:t>
      </w:r>
    </w:p>
    <w:p w14:paraId="22A006D6" w14:textId="49022066" w:rsidR="002A3134" w:rsidRDefault="00DD227C" w:rsidP="002F7355">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1A1C331" wp14:editId="101C5A04">
            <wp:extent cx="5943600" cy="37953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6C42AB.tmp"/>
                    <pic:cNvPicPr/>
                  </pic:nvPicPr>
                  <pic:blipFill>
                    <a:blip r:embed="rId8">
                      <a:extLst>
                        <a:ext uri="{28A0092B-C50C-407E-A947-70E740481C1C}">
                          <a14:useLocalDpi xmlns:a14="http://schemas.microsoft.com/office/drawing/2010/main" val="0"/>
                        </a:ext>
                      </a:extLst>
                    </a:blip>
                    <a:stretch>
                      <a:fillRect/>
                    </a:stretch>
                  </pic:blipFill>
                  <pic:spPr>
                    <a:xfrm>
                      <a:off x="0" y="0"/>
                      <a:ext cx="5943600" cy="3795395"/>
                    </a:xfrm>
                    <a:prstGeom prst="rect">
                      <a:avLst/>
                    </a:prstGeom>
                  </pic:spPr>
                </pic:pic>
              </a:graphicData>
            </a:graphic>
          </wp:inline>
        </w:drawing>
      </w:r>
    </w:p>
    <w:p w14:paraId="2212E62E" w14:textId="69C80AAF" w:rsidR="008C0413" w:rsidRPr="00E525CD" w:rsidRDefault="00A33765" w:rsidP="0023100D">
      <w:pPr>
        <w:spacing w:line="480" w:lineRule="auto"/>
        <w:jc w:val="center"/>
        <w:rPr>
          <w:rFonts w:ascii="Times New Roman" w:hAnsi="Times New Roman" w:cs="Times New Roman"/>
          <w:b/>
          <w:sz w:val="16"/>
          <w:szCs w:val="16"/>
        </w:rPr>
      </w:pPr>
      <w:r w:rsidRPr="00194C0C">
        <w:rPr>
          <w:rFonts w:ascii="Times New Roman" w:hAnsi="Times New Roman" w:cs="Times New Roman"/>
          <w:b/>
          <w:sz w:val="16"/>
          <w:szCs w:val="16"/>
        </w:rPr>
        <w:t xml:space="preserve">Figure </w:t>
      </w:r>
      <w:r w:rsidRPr="00194C0C">
        <w:rPr>
          <w:rFonts w:ascii="Times New Roman" w:hAnsi="Times New Roman" w:cs="Times New Roman"/>
          <w:b/>
          <w:i/>
          <w:sz w:val="16"/>
          <w:szCs w:val="16"/>
        </w:rPr>
        <w:fldChar w:fldCharType="begin"/>
      </w:r>
      <w:r w:rsidRPr="00194C0C">
        <w:rPr>
          <w:rFonts w:ascii="Times New Roman" w:hAnsi="Times New Roman" w:cs="Times New Roman"/>
          <w:b/>
          <w:sz w:val="16"/>
          <w:szCs w:val="16"/>
        </w:rPr>
        <w:instrText xml:space="preserve"> SEQ Figure \* ARABIC </w:instrText>
      </w:r>
      <w:r w:rsidRPr="00194C0C">
        <w:rPr>
          <w:rFonts w:ascii="Times New Roman" w:hAnsi="Times New Roman" w:cs="Times New Roman"/>
          <w:b/>
          <w:i/>
          <w:sz w:val="16"/>
          <w:szCs w:val="16"/>
        </w:rPr>
        <w:fldChar w:fldCharType="separate"/>
      </w:r>
      <w:r w:rsidR="00194C0C" w:rsidRPr="00194C0C">
        <w:rPr>
          <w:rFonts w:ascii="Times New Roman" w:hAnsi="Times New Roman" w:cs="Times New Roman"/>
          <w:b/>
          <w:noProof/>
          <w:sz w:val="16"/>
          <w:szCs w:val="16"/>
        </w:rPr>
        <w:t>1</w:t>
      </w:r>
      <w:r w:rsidRPr="00194C0C">
        <w:rPr>
          <w:rFonts w:ascii="Times New Roman" w:hAnsi="Times New Roman" w:cs="Times New Roman"/>
          <w:b/>
          <w:i/>
          <w:sz w:val="16"/>
          <w:szCs w:val="16"/>
        </w:rPr>
        <w:fldChar w:fldCharType="end"/>
      </w:r>
      <w:r w:rsidRPr="00194C0C">
        <w:rPr>
          <w:rFonts w:ascii="Times New Roman" w:hAnsi="Times New Roman" w:cs="Times New Roman"/>
          <w:b/>
          <w:sz w:val="16"/>
          <w:szCs w:val="16"/>
        </w:rPr>
        <w:t>: Research framework</w:t>
      </w:r>
      <w:r w:rsidR="00CE664B" w:rsidRPr="00194C0C">
        <w:rPr>
          <w:rFonts w:ascii="Times New Roman" w:hAnsi="Times New Roman" w:cs="Times New Roman"/>
          <w:b/>
          <w:sz w:val="16"/>
          <w:szCs w:val="16"/>
        </w:rPr>
        <w:t>`</w:t>
      </w:r>
    </w:p>
    <w:p w14:paraId="4D1662EF" w14:textId="77777777" w:rsidR="00EB6190" w:rsidRDefault="00EB6190" w:rsidP="006922C1">
      <w:pPr>
        <w:pStyle w:val="Heading1"/>
        <w:numPr>
          <w:ilvl w:val="0"/>
          <w:numId w:val="36"/>
        </w:numPr>
        <w:jc w:val="center"/>
        <w:rPr>
          <w:b/>
        </w:rPr>
      </w:pPr>
      <w:bookmarkStart w:id="18" w:name="_Toc102309784"/>
      <w:r w:rsidRPr="00B35D89">
        <w:rPr>
          <w:b/>
        </w:rPr>
        <w:t>M</w:t>
      </w:r>
      <w:r w:rsidR="0061092D" w:rsidRPr="00B35D89">
        <w:rPr>
          <w:b/>
        </w:rPr>
        <w:t>ethodology</w:t>
      </w:r>
      <w:bookmarkEnd w:id="18"/>
    </w:p>
    <w:p w14:paraId="6EDE5B24" w14:textId="77777777" w:rsidR="007E5E79" w:rsidRPr="007E5E79" w:rsidRDefault="007E5E79" w:rsidP="007E5E79"/>
    <w:p w14:paraId="5EAFB75F" w14:textId="0416625C" w:rsidR="008C0413" w:rsidRPr="0023100D" w:rsidRDefault="001E5D93" w:rsidP="0023100D">
      <w:pPr>
        <w:pStyle w:val="Heading2"/>
        <w:spacing w:line="480" w:lineRule="auto"/>
        <w:ind w:left="360"/>
        <w:rPr>
          <w:b/>
        </w:rPr>
      </w:pPr>
      <w:bookmarkStart w:id="19" w:name="_Toc102309785"/>
      <w:r>
        <w:rPr>
          <w:b/>
        </w:rPr>
        <w:t>4</w:t>
      </w:r>
      <w:r w:rsidR="00BD5B37">
        <w:rPr>
          <w:b/>
        </w:rPr>
        <w:t xml:space="preserve">.1. </w:t>
      </w:r>
      <w:r>
        <w:rPr>
          <w:b/>
        </w:rPr>
        <w:t xml:space="preserve">     </w:t>
      </w:r>
      <w:r w:rsidR="00BD5B37">
        <w:rPr>
          <w:b/>
        </w:rPr>
        <w:t>D</w:t>
      </w:r>
      <w:r w:rsidR="001367FC" w:rsidRPr="00B35D89">
        <w:rPr>
          <w:b/>
        </w:rPr>
        <w:t>ata collection and sample</w:t>
      </w:r>
      <w:bookmarkEnd w:id="19"/>
    </w:p>
    <w:p w14:paraId="42640FB3" w14:textId="5EB41323" w:rsidR="00AF08FC" w:rsidRPr="00716929" w:rsidRDefault="00D1559E" w:rsidP="008F618D">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A</w:t>
      </w:r>
      <w:r w:rsidR="00264185">
        <w:rPr>
          <w:rFonts w:ascii="Times New Roman" w:hAnsi="Times New Roman" w:cs="Times New Roman"/>
          <w:sz w:val="24"/>
          <w:szCs w:val="24"/>
        </w:rPr>
        <w:t xml:space="preserve"> </w:t>
      </w:r>
      <w:r w:rsidR="00872A4F">
        <w:rPr>
          <w:rFonts w:ascii="Times New Roman" w:hAnsi="Times New Roman" w:cs="Times New Roman"/>
          <w:sz w:val="24"/>
          <w:szCs w:val="24"/>
        </w:rPr>
        <w:t xml:space="preserve">questionnaire </w:t>
      </w:r>
      <w:r w:rsidR="00BD7E32">
        <w:rPr>
          <w:rFonts w:ascii="Times New Roman" w:hAnsi="Times New Roman" w:cs="Times New Roman"/>
          <w:sz w:val="24"/>
          <w:szCs w:val="24"/>
        </w:rPr>
        <w:t>has been</w:t>
      </w:r>
      <w:r w:rsidR="00264185">
        <w:rPr>
          <w:rFonts w:ascii="Times New Roman" w:hAnsi="Times New Roman" w:cs="Times New Roman"/>
          <w:sz w:val="24"/>
          <w:szCs w:val="24"/>
        </w:rPr>
        <w:t xml:space="preserve"> </w:t>
      </w:r>
      <w:r w:rsidR="00BD4553" w:rsidRPr="0061092D">
        <w:rPr>
          <w:rFonts w:ascii="Times New Roman" w:hAnsi="Times New Roman" w:cs="Times New Roman"/>
          <w:sz w:val="24"/>
          <w:szCs w:val="24"/>
        </w:rPr>
        <w:t xml:space="preserve">used to collect </w:t>
      </w:r>
      <w:r w:rsidR="003E1C19">
        <w:rPr>
          <w:rFonts w:ascii="Times New Roman" w:hAnsi="Times New Roman" w:cs="Times New Roman"/>
          <w:sz w:val="24"/>
          <w:szCs w:val="24"/>
        </w:rPr>
        <w:t xml:space="preserve">the required </w:t>
      </w:r>
      <w:r w:rsidR="00BD4553" w:rsidRPr="0061092D">
        <w:rPr>
          <w:rFonts w:ascii="Times New Roman" w:hAnsi="Times New Roman" w:cs="Times New Roman"/>
          <w:sz w:val="24"/>
          <w:szCs w:val="24"/>
        </w:rPr>
        <w:t xml:space="preserve">data </w:t>
      </w:r>
      <w:r w:rsidR="00FA462B" w:rsidRPr="0061092D">
        <w:rPr>
          <w:rFonts w:ascii="Times New Roman" w:hAnsi="Times New Roman" w:cs="Times New Roman"/>
          <w:sz w:val="24"/>
          <w:szCs w:val="24"/>
        </w:rPr>
        <w:t>(</w:t>
      </w:r>
      <w:r w:rsidR="006D037C" w:rsidRPr="0061092D">
        <w:rPr>
          <w:rFonts w:ascii="Times New Roman" w:hAnsi="Times New Roman" w:cs="Times New Roman"/>
          <w:sz w:val="24"/>
          <w:szCs w:val="24"/>
        </w:rPr>
        <w:t>Talwar et al.</w:t>
      </w:r>
      <w:r w:rsidR="002E3AAE">
        <w:rPr>
          <w:rFonts w:ascii="Times New Roman" w:hAnsi="Times New Roman" w:cs="Times New Roman"/>
          <w:sz w:val="24"/>
          <w:szCs w:val="24"/>
        </w:rPr>
        <w:t>, 2021). Keeping in m</w:t>
      </w:r>
      <w:r w:rsidR="00CE664B">
        <w:rPr>
          <w:rFonts w:ascii="Times New Roman" w:hAnsi="Times New Roman" w:cs="Times New Roman"/>
          <w:sz w:val="24"/>
          <w:szCs w:val="24"/>
        </w:rPr>
        <w:t>ind the research topic, the sample has been</w:t>
      </w:r>
      <w:r w:rsidR="002E3AAE">
        <w:rPr>
          <w:rFonts w:ascii="Times New Roman" w:hAnsi="Times New Roman" w:cs="Times New Roman"/>
          <w:sz w:val="24"/>
          <w:szCs w:val="24"/>
        </w:rPr>
        <w:t xml:space="preserve"> designed to include </w:t>
      </w:r>
      <w:r w:rsidR="003E1C19">
        <w:rPr>
          <w:rFonts w:ascii="Times New Roman" w:hAnsi="Times New Roman" w:cs="Times New Roman"/>
          <w:sz w:val="24"/>
          <w:szCs w:val="24"/>
        </w:rPr>
        <w:t>individuals working at</w:t>
      </w:r>
      <w:r w:rsidR="00264185">
        <w:rPr>
          <w:rFonts w:ascii="Times New Roman" w:hAnsi="Times New Roman" w:cs="Times New Roman"/>
          <w:sz w:val="24"/>
          <w:szCs w:val="24"/>
        </w:rPr>
        <w:t xml:space="preserve"> different financial </w:t>
      </w:r>
      <w:r w:rsidR="00264185" w:rsidRPr="007B3E2B">
        <w:rPr>
          <w:rFonts w:ascii="Times New Roman" w:hAnsi="Times New Roman" w:cs="Times New Roman"/>
          <w:sz w:val="24"/>
          <w:szCs w:val="24"/>
        </w:rPr>
        <w:t>inst</w:t>
      </w:r>
      <w:r w:rsidR="00BD7E32" w:rsidRPr="007B3E2B">
        <w:rPr>
          <w:rFonts w:ascii="Times New Roman" w:hAnsi="Times New Roman" w:cs="Times New Roman"/>
          <w:sz w:val="24"/>
          <w:szCs w:val="24"/>
        </w:rPr>
        <w:t>itutions</w:t>
      </w:r>
      <w:r w:rsidR="002E3AAE" w:rsidRPr="007B3E2B">
        <w:rPr>
          <w:rFonts w:ascii="Times New Roman" w:hAnsi="Times New Roman" w:cs="Times New Roman"/>
          <w:sz w:val="24"/>
          <w:szCs w:val="24"/>
        </w:rPr>
        <w:t xml:space="preserve">. </w:t>
      </w:r>
      <w:r w:rsidR="00CE664B">
        <w:rPr>
          <w:rFonts w:ascii="Times New Roman" w:hAnsi="Times New Roman" w:cs="Times New Roman"/>
          <w:sz w:val="24"/>
          <w:szCs w:val="24"/>
        </w:rPr>
        <w:t>These include</w:t>
      </w:r>
      <w:r w:rsidR="00D97459" w:rsidRPr="007B3E2B">
        <w:rPr>
          <w:rFonts w:ascii="Times New Roman" w:hAnsi="Times New Roman" w:cs="Times New Roman"/>
          <w:sz w:val="24"/>
          <w:szCs w:val="24"/>
        </w:rPr>
        <w:t xml:space="preserve"> local banks, foreign banks and Islamic financial institutions </w:t>
      </w:r>
      <w:r w:rsidR="00FA61EC">
        <w:rPr>
          <w:rFonts w:ascii="Times New Roman" w:hAnsi="Times New Roman" w:cs="Times New Roman"/>
          <w:sz w:val="24"/>
          <w:szCs w:val="24"/>
        </w:rPr>
        <w:t>(</w:t>
      </w:r>
      <w:r w:rsidR="00D97459" w:rsidRPr="007B3E2B">
        <w:rPr>
          <w:rFonts w:ascii="Times New Roman" w:hAnsi="Times New Roman" w:cs="Times New Roman"/>
          <w:sz w:val="24"/>
          <w:szCs w:val="24"/>
        </w:rPr>
        <w:t>such as Modaraba</w:t>
      </w:r>
      <w:r w:rsidR="00047649" w:rsidRPr="007B3E2B">
        <w:rPr>
          <w:rFonts w:ascii="Times New Roman" w:hAnsi="Times New Roman" w:cs="Times New Roman"/>
          <w:sz w:val="24"/>
          <w:szCs w:val="24"/>
        </w:rPr>
        <w:t xml:space="preserve"> companies</w:t>
      </w:r>
      <w:r w:rsidR="00FA61EC">
        <w:rPr>
          <w:rFonts w:ascii="Times New Roman" w:hAnsi="Times New Roman" w:cs="Times New Roman"/>
          <w:sz w:val="24"/>
          <w:szCs w:val="24"/>
        </w:rPr>
        <w:t>)</w:t>
      </w:r>
      <w:r w:rsidR="002E3AAE" w:rsidRPr="007B3E2B">
        <w:rPr>
          <w:rFonts w:ascii="Times New Roman" w:hAnsi="Times New Roman" w:cs="Times New Roman"/>
          <w:sz w:val="24"/>
          <w:szCs w:val="24"/>
        </w:rPr>
        <w:t xml:space="preserve"> in Lahore</w:t>
      </w:r>
      <w:r w:rsidR="00FA61EC">
        <w:rPr>
          <w:rFonts w:ascii="Times New Roman" w:hAnsi="Times New Roman" w:cs="Times New Roman"/>
          <w:sz w:val="24"/>
          <w:szCs w:val="24"/>
        </w:rPr>
        <w:t>, Pakistan</w:t>
      </w:r>
      <w:r w:rsidR="00D97459" w:rsidRPr="007B3E2B">
        <w:rPr>
          <w:rFonts w:ascii="Times New Roman" w:hAnsi="Times New Roman" w:cs="Times New Roman"/>
          <w:sz w:val="24"/>
          <w:szCs w:val="24"/>
        </w:rPr>
        <w:t xml:space="preserve">. </w:t>
      </w:r>
      <w:r w:rsidR="00620E1E">
        <w:rPr>
          <w:rFonts w:ascii="Times New Roman" w:hAnsi="Times New Roman" w:cs="Times New Roman"/>
          <w:sz w:val="24"/>
          <w:szCs w:val="24"/>
        </w:rPr>
        <w:t xml:space="preserve">Following Gagne et al. (2012), the convenience sampling method has been used. </w:t>
      </w:r>
      <w:r w:rsidR="00BF1195" w:rsidRPr="00794BC0">
        <w:rPr>
          <w:rFonts w:ascii="Times New Roman" w:hAnsi="Times New Roman" w:cs="Times New Roman"/>
          <w:sz w:val="24"/>
          <w:szCs w:val="24"/>
          <w:highlight w:val="yellow"/>
        </w:rPr>
        <w:t xml:space="preserve">The minimum sample size </w:t>
      </w:r>
      <w:r w:rsidR="00CE664B" w:rsidRPr="00794BC0">
        <w:rPr>
          <w:rFonts w:ascii="Times New Roman" w:hAnsi="Times New Roman" w:cs="Times New Roman"/>
          <w:sz w:val="24"/>
          <w:szCs w:val="24"/>
          <w:highlight w:val="yellow"/>
        </w:rPr>
        <w:t>is</w:t>
      </w:r>
      <w:r w:rsidR="00264185" w:rsidRPr="00794BC0">
        <w:rPr>
          <w:rFonts w:ascii="Times New Roman" w:hAnsi="Times New Roman" w:cs="Times New Roman"/>
          <w:sz w:val="24"/>
          <w:szCs w:val="24"/>
          <w:highlight w:val="yellow"/>
        </w:rPr>
        <w:t xml:space="preserve"> </w:t>
      </w:r>
      <w:r w:rsidR="00FA61EC" w:rsidRPr="00794BC0">
        <w:rPr>
          <w:rFonts w:ascii="Times New Roman" w:hAnsi="Times New Roman" w:cs="Times New Roman"/>
          <w:sz w:val="24"/>
          <w:szCs w:val="24"/>
          <w:highlight w:val="yellow"/>
        </w:rPr>
        <w:t>212 for conducting structural equation modeling (SEM)</w:t>
      </w:r>
      <w:r w:rsidR="00794BC0" w:rsidRPr="00794BC0">
        <w:rPr>
          <w:rStyle w:val="FootnoteReference"/>
          <w:rFonts w:ascii="Times New Roman" w:hAnsi="Times New Roman" w:cs="Times New Roman"/>
          <w:sz w:val="24"/>
          <w:szCs w:val="24"/>
          <w:highlight w:val="yellow"/>
        </w:rPr>
        <w:footnoteReference w:id="1"/>
      </w:r>
      <w:r w:rsidR="00BF1195">
        <w:rPr>
          <w:rFonts w:ascii="Times New Roman" w:hAnsi="Times New Roman" w:cs="Times New Roman"/>
          <w:sz w:val="24"/>
          <w:szCs w:val="24"/>
        </w:rPr>
        <w:t>.</w:t>
      </w:r>
      <w:r w:rsidR="00BF1195" w:rsidRPr="00716929">
        <w:rPr>
          <w:rFonts w:ascii="Times New Roman" w:hAnsi="Times New Roman" w:cs="Times New Roman"/>
          <w:sz w:val="24"/>
          <w:szCs w:val="24"/>
        </w:rPr>
        <w:t xml:space="preserve"> </w:t>
      </w:r>
      <w:r w:rsidR="00BF1195" w:rsidRPr="00720A54">
        <w:rPr>
          <w:rFonts w:ascii="Times New Roman" w:hAnsi="Times New Roman" w:cs="Times New Roman"/>
          <w:sz w:val="24"/>
          <w:szCs w:val="24"/>
        </w:rPr>
        <w:t xml:space="preserve">This is the appropriate sample size for power </w:t>
      </w:r>
      <w:r w:rsidR="00BF1195" w:rsidRPr="00720A54">
        <w:rPr>
          <w:rFonts w:ascii="Times New Roman" w:hAnsi="Times New Roman" w:cs="Times New Roman"/>
          <w:sz w:val="24"/>
          <w:szCs w:val="24"/>
        </w:rPr>
        <w:lastRenderedPageBreak/>
        <w:t>0.</w:t>
      </w:r>
      <w:r w:rsidR="00482D0E" w:rsidRPr="000A1CBD">
        <w:rPr>
          <w:rFonts w:ascii="Times New Roman" w:hAnsi="Times New Roman" w:cs="Times New Roman"/>
          <w:sz w:val="24"/>
          <w:szCs w:val="24"/>
        </w:rPr>
        <w:t>8</w:t>
      </w:r>
      <w:r w:rsidR="00BF1195" w:rsidRPr="000A1CBD">
        <w:rPr>
          <w:rFonts w:ascii="Times New Roman" w:hAnsi="Times New Roman" w:cs="Times New Roman"/>
          <w:sz w:val="24"/>
          <w:szCs w:val="24"/>
        </w:rPr>
        <w:t xml:space="preserve"> with probability 0.05. </w:t>
      </w:r>
      <w:r w:rsidR="008F618D" w:rsidRPr="000A1CBD">
        <w:rPr>
          <w:rFonts w:ascii="Times New Roman" w:hAnsi="Times New Roman" w:cs="Times New Roman"/>
          <w:sz w:val="24"/>
          <w:szCs w:val="24"/>
        </w:rPr>
        <w:t>The</w:t>
      </w:r>
      <w:r w:rsidR="008F618D">
        <w:rPr>
          <w:rFonts w:ascii="Times New Roman" w:hAnsi="Times New Roman" w:cs="Times New Roman"/>
          <w:sz w:val="24"/>
          <w:szCs w:val="24"/>
        </w:rPr>
        <w:t xml:space="preserve"> total number of questionnaires distributed was 420 and, within these, 120 were not filled completely. The incomplete ones were discarded </w:t>
      </w:r>
      <w:r w:rsidR="008F618D" w:rsidRPr="001132F8">
        <w:rPr>
          <w:rFonts w:ascii="Times New Roman" w:hAnsi="Times New Roman" w:cs="Times New Roman"/>
          <w:sz w:val="24"/>
          <w:szCs w:val="24"/>
        </w:rPr>
        <w:t xml:space="preserve">so </w:t>
      </w:r>
      <w:r w:rsidR="006679F5" w:rsidRPr="001132F8">
        <w:rPr>
          <w:rFonts w:ascii="Times New Roman" w:hAnsi="Times New Roman" w:cs="Times New Roman"/>
          <w:sz w:val="24"/>
          <w:szCs w:val="24"/>
        </w:rPr>
        <w:t>300 questionnaires were used for data analysis.</w:t>
      </w:r>
      <w:r w:rsidR="006679F5">
        <w:rPr>
          <w:rFonts w:ascii="Times New Roman" w:hAnsi="Times New Roman" w:cs="Times New Roman"/>
          <w:sz w:val="24"/>
          <w:szCs w:val="24"/>
        </w:rPr>
        <w:t xml:space="preserve"> </w:t>
      </w:r>
    </w:p>
    <w:p w14:paraId="13BB1F7F" w14:textId="2145A8FE" w:rsidR="000316B8" w:rsidRPr="00062E9C" w:rsidRDefault="009735FC" w:rsidP="009735FC">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Confounding variables are likely to lower the explanatory power</w:t>
      </w:r>
      <w:r w:rsidR="00CE664B">
        <w:rPr>
          <w:rFonts w:ascii="Times New Roman" w:hAnsi="Times New Roman" w:cs="Times New Roman"/>
          <w:sz w:val="24"/>
          <w:szCs w:val="24"/>
        </w:rPr>
        <w:t xml:space="preserve"> of a model (Stone-Romero, 2009</w:t>
      </w:r>
      <w:r>
        <w:rPr>
          <w:rFonts w:ascii="Times New Roman" w:hAnsi="Times New Roman" w:cs="Times New Roman"/>
          <w:sz w:val="24"/>
          <w:szCs w:val="24"/>
        </w:rPr>
        <w:t>) which is why control variables are an important part of the design of an empirical study (Nielsen &amp; R</w:t>
      </w:r>
      <w:r w:rsidR="00AC51C7">
        <w:rPr>
          <w:rFonts w:ascii="Times New Roman" w:hAnsi="Times New Roman" w:cs="Times New Roman"/>
          <w:sz w:val="24"/>
          <w:szCs w:val="24"/>
        </w:rPr>
        <w:t>aswant, 2018</w:t>
      </w:r>
      <w:r>
        <w:rPr>
          <w:rFonts w:ascii="Times New Roman" w:hAnsi="Times New Roman" w:cs="Times New Roman"/>
          <w:sz w:val="24"/>
          <w:szCs w:val="24"/>
        </w:rPr>
        <w:t xml:space="preserve">). Control factors, </w:t>
      </w:r>
      <w:r w:rsidR="00FA61EC">
        <w:rPr>
          <w:rFonts w:ascii="Times New Roman" w:hAnsi="Times New Roman" w:cs="Times New Roman"/>
          <w:sz w:val="24"/>
          <w:szCs w:val="24"/>
        </w:rPr>
        <w:t xml:space="preserve">such as </w:t>
      </w:r>
      <w:r>
        <w:rPr>
          <w:rFonts w:ascii="Times New Roman" w:hAnsi="Times New Roman" w:cs="Times New Roman"/>
          <w:sz w:val="24"/>
          <w:szCs w:val="24"/>
        </w:rPr>
        <w:t xml:space="preserve">age, </w:t>
      </w:r>
      <w:r w:rsidR="008F7545">
        <w:rPr>
          <w:rFonts w:ascii="Times New Roman" w:hAnsi="Times New Roman" w:cs="Times New Roman"/>
          <w:sz w:val="24"/>
          <w:szCs w:val="24"/>
        </w:rPr>
        <w:t xml:space="preserve">should be included </w:t>
      </w:r>
      <w:r>
        <w:rPr>
          <w:rFonts w:ascii="Times New Roman" w:hAnsi="Times New Roman" w:cs="Times New Roman"/>
          <w:sz w:val="24"/>
          <w:szCs w:val="24"/>
        </w:rPr>
        <w:t xml:space="preserve">to weaken the </w:t>
      </w:r>
      <w:r w:rsidR="00FA61EC">
        <w:rPr>
          <w:rFonts w:ascii="Times New Roman" w:hAnsi="Times New Roman" w:cs="Times New Roman"/>
          <w:sz w:val="24"/>
          <w:szCs w:val="24"/>
        </w:rPr>
        <w:t xml:space="preserve">related effects </w:t>
      </w:r>
      <w:r w:rsidR="008F7545">
        <w:rPr>
          <w:rFonts w:ascii="Times New Roman" w:hAnsi="Times New Roman" w:cs="Times New Roman"/>
          <w:sz w:val="24"/>
          <w:szCs w:val="24"/>
        </w:rPr>
        <w:t xml:space="preserve">(Rasool &amp; Safi Ullah, 2020) which is why this research </w:t>
      </w:r>
      <w:r w:rsidR="00CE664B">
        <w:rPr>
          <w:rFonts w:ascii="Times New Roman" w:hAnsi="Times New Roman" w:cs="Times New Roman"/>
          <w:sz w:val="24"/>
          <w:szCs w:val="24"/>
        </w:rPr>
        <w:t>model includes age</w:t>
      </w:r>
      <w:r w:rsidR="009B6607">
        <w:rPr>
          <w:rFonts w:ascii="Times New Roman" w:hAnsi="Times New Roman" w:cs="Times New Roman"/>
          <w:sz w:val="24"/>
          <w:szCs w:val="24"/>
        </w:rPr>
        <w:t xml:space="preserve"> as a control variable</w:t>
      </w:r>
      <w:r w:rsidR="00CE664B">
        <w:rPr>
          <w:rFonts w:ascii="Times New Roman" w:hAnsi="Times New Roman" w:cs="Times New Roman"/>
          <w:sz w:val="24"/>
          <w:szCs w:val="24"/>
        </w:rPr>
        <w:t xml:space="preserve">. </w:t>
      </w:r>
      <w:r w:rsidR="008F7545">
        <w:rPr>
          <w:rFonts w:ascii="Times New Roman" w:hAnsi="Times New Roman" w:cs="Times New Roman"/>
          <w:sz w:val="24"/>
          <w:szCs w:val="24"/>
        </w:rPr>
        <w:t xml:space="preserve">COVID-19 illness </w:t>
      </w:r>
      <w:r>
        <w:rPr>
          <w:rFonts w:ascii="Times New Roman" w:hAnsi="Times New Roman" w:cs="Times New Roman"/>
          <w:sz w:val="24"/>
          <w:szCs w:val="24"/>
        </w:rPr>
        <w:t xml:space="preserve">was not a </w:t>
      </w:r>
      <w:r w:rsidR="008F7545">
        <w:rPr>
          <w:rFonts w:ascii="Times New Roman" w:hAnsi="Times New Roman" w:cs="Times New Roman"/>
          <w:sz w:val="24"/>
          <w:szCs w:val="24"/>
        </w:rPr>
        <w:t>main</w:t>
      </w:r>
      <w:r>
        <w:rPr>
          <w:rFonts w:ascii="Times New Roman" w:hAnsi="Times New Roman" w:cs="Times New Roman"/>
          <w:sz w:val="24"/>
          <w:szCs w:val="24"/>
        </w:rPr>
        <w:t xml:space="preserve"> variable in the study</w:t>
      </w:r>
      <w:r w:rsidR="008F7545">
        <w:rPr>
          <w:rFonts w:ascii="Times New Roman" w:hAnsi="Times New Roman" w:cs="Times New Roman"/>
          <w:sz w:val="24"/>
          <w:szCs w:val="24"/>
        </w:rPr>
        <w:t xml:space="preserve"> but</w:t>
      </w:r>
      <w:r w:rsidR="00FC6DC6">
        <w:rPr>
          <w:rFonts w:ascii="Times New Roman" w:hAnsi="Times New Roman" w:cs="Times New Roman"/>
          <w:sz w:val="24"/>
          <w:szCs w:val="24"/>
        </w:rPr>
        <w:t xml:space="preserve"> was considered important so </w:t>
      </w:r>
      <w:r w:rsidR="008F7545">
        <w:rPr>
          <w:rFonts w:ascii="Times New Roman" w:hAnsi="Times New Roman" w:cs="Times New Roman"/>
          <w:sz w:val="24"/>
          <w:szCs w:val="24"/>
        </w:rPr>
        <w:t>was also adopted as a control variable</w:t>
      </w:r>
      <w:r>
        <w:rPr>
          <w:rFonts w:ascii="Times New Roman" w:hAnsi="Times New Roman" w:cs="Times New Roman"/>
          <w:sz w:val="24"/>
          <w:szCs w:val="24"/>
        </w:rPr>
        <w:t xml:space="preserve"> (Kish, 1959). </w:t>
      </w:r>
      <w:r w:rsidR="00FA462B" w:rsidRPr="00062E9C">
        <w:rPr>
          <w:rFonts w:ascii="Times New Roman" w:hAnsi="Times New Roman" w:cs="Times New Roman"/>
          <w:sz w:val="24"/>
          <w:szCs w:val="24"/>
        </w:rPr>
        <w:t>To avo</w:t>
      </w:r>
      <w:r w:rsidR="00AF08FC" w:rsidRPr="00062E9C">
        <w:rPr>
          <w:rFonts w:ascii="Times New Roman" w:hAnsi="Times New Roman" w:cs="Times New Roman"/>
          <w:sz w:val="24"/>
          <w:szCs w:val="24"/>
        </w:rPr>
        <w:t>id self-response bias, respondents</w:t>
      </w:r>
      <w:r w:rsidR="00FA462B" w:rsidRPr="00062E9C">
        <w:rPr>
          <w:rFonts w:ascii="Times New Roman" w:hAnsi="Times New Roman" w:cs="Times New Roman"/>
          <w:sz w:val="24"/>
          <w:szCs w:val="24"/>
        </w:rPr>
        <w:t xml:space="preserve"> </w:t>
      </w:r>
      <w:r w:rsidR="004D0993" w:rsidRPr="00062E9C">
        <w:rPr>
          <w:rFonts w:ascii="Times New Roman" w:hAnsi="Times New Roman" w:cs="Times New Roman"/>
          <w:sz w:val="24"/>
          <w:szCs w:val="24"/>
        </w:rPr>
        <w:t xml:space="preserve">were not </w:t>
      </w:r>
      <w:r w:rsidR="00FA462B" w:rsidRPr="00062E9C">
        <w:rPr>
          <w:rFonts w:ascii="Times New Roman" w:hAnsi="Times New Roman" w:cs="Times New Roman"/>
          <w:sz w:val="24"/>
          <w:szCs w:val="24"/>
        </w:rPr>
        <w:t>told e</w:t>
      </w:r>
      <w:r w:rsidR="004D0993" w:rsidRPr="00062E9C">
        <w:rPr>
          <w:rFonts w:ascii="Times New Roman" w:hAnsi="Times New Roman" w:cs="Times New Roman"/>
          <w:sz w:val="24"/>
          <w:szCs w:val="24"/>
        </w:rPr>
        <w:t xml:space="preserve">xplicitly what was </w:t>
      </w:r>
      <w:r w:rsidR="00872A4F" w:rsidRPr="00062E9C">
        <w:rPr>
          <w:rFonts w:ascii="Times New Roman" w:hAnsi="Times New Roman" w:cs="Times New Roman"/>
          <w:sz w:val="24"/>
          <w:szCs w:val="24"/>
        </w:rPr>
        <w:t>being measured</w:t>
      </w:r>
      <w:r w:rsidR="008C4028" w:rsidRPr="00062E9C">
        <w:rPr>
          <w:rFonts w:ascii="Times New Roman" w:hAnsi="Times New Roman" w:cs="Times New Roman"/>
          <w:sz w:val="24"/>
          <w:szCs w:val="24"/>
        </w:rPr>
        <w:t xml:space="preserve"> (Saunders et al.</w:t>
      </w:r>
      <w:r w:rsidR="00FA462B" w:rsidRPr="00062E9C">
        <w:rPr>
          <w:rFonts w:ascii="Times New Roman" w:hAnsi="Times New Roman" w:cs="Times New Roman"/>
          <w:sz w:val="24"/>
          <w:szCs w:val="24"/>
        </w:rPr>
        <w:t>, 2009)</w:t>
      </w:r>
      <w:r w:rsidR="007E536A" w:rsidRPr="00062E9C">
        <w:rPr>
          <w:rFonts w:ascii="Times New Roman" w:hAnsi="Times New Roman" w:cs="Times New Roman"/>
          <w:sz w:val="24"/>
          <w:szCs w:val="24"/>
        </w:rPr>
        <w:t xml:space="preserve">. </w:t>
      </w:r>
    </w:p>
    <w:p w14:paraId="44F392F2" w14:textId="1E24C7EC" w:rsidR="008C0413" w:rsidRPr="0023100D" w:rsidRDefault="008E307B" w:rsidP="0023100D">
      <w:pPr>
        <w:pStyle w:val="Heading2"/>
        <w:spacing w:line="480" w:lineRule="auto"/>
        <w:ind w:left="720"/>
        <w:rPr>
          <w:b/>
        </w:rPr>
      </w:pPr>
      <w:bookmarkStart w:id="20" w:name="_Toc102309786"/>
      <w:r w:rsidRPr="00062E9C">
        <w:rPr>
          <w:b/>
        </w:rPr>
        <w:t xml:space="preserve">4.2. </w:t>
      </w:r>
      <w:r w:rsidR="001E5D93" w:rsidRPr="00062E9C">
        <w:rPr>
          <w:b/>
        </w:rPr>
        <w:t xml:space="preserve">     </w:t>
      </w:r>
      <w:r w:rsidRPr="00062E9C">
        <w:rPr>
          <w:b/>
        </w:rPr>
        <w:t>Measures</w:t>
      </w:r>
      <w:bookmarkEnd w:id="20"/>
    </w:p>
    <w:p w14:paraId="6389880A" w14:textId="164CDF72" w:rsidR="008C0413" w:rsidRDefault="005E2EEC" w:rsidP="0023100D">
      <w:pPr>
        <w:spacing w:line="480" w:lineRule="auto"/>
        <w:ind w:left="284" w:firstLine="436"/>
        <w:jc w:val="both"/>
        <w:rPr>
          <w:rFonts w:ascii="Times New Roman" w:hAnsi="Times New Roman" w:cs="Times New Roman"/>
          <w:sz w:val="24"/>
          <w:szCs w:val="24"/>
        </w:rPr>
      </w:pPr>
      <w:r w:rsidRPr="00062E9C">
        <w:rPr>
          <w:rFonts w:ascii="Times New Roman" w:hAnsi="Times New Roman" w:cs="Times New Roman"/>
          <w:sz w:val="24"/>
          <w:szCs w:val="24"/>
        </w:rPr>
        <w:t>The first section of the</w:t>
      </w:r>
      <w:r w:rsidR="00FC6DC6">
        <w:rPr>
          <w:rFonts w:ascii="Times New Roman" w:hAnsi="Times New Roman" w:cs="Times New Roman"/>
          <w:sz w:val="24"/>
          <w:szCs w:val="24"/>
        </w:rPr>
        <w:t xml:space="preserve"> questionnaire</w:t>
      </w:r>
      <w:r w:rsidR="00EA1BBE" w:rsidRPr="00062E9C">
        <w:rPr>
          <w:rFonts w:ascii="Times New Roman" w:hAnsi="Times New Roman" w:cs="Times New Roman"/>
          <w:sz w:val="24"/>
          <w:szCs w:val="24"/>
        </w:rPr>
        <w:t xml:space="preserve"> </w:t>
      </w:r>
      <w:r w:rsidR="004D0993" w:rsidRPr="00062E9C">
        <w:rPr>
          <w:rFonts w:ascii="Times New Roman" w:hAnsi="Times New Roman" w:cs="Times New Roman"/>
          <w:sz w:val="24"/>
          <w:szCs w:val="24"/>
        </w:rPr>
        <w:t xml:space="preserve">was </w:t>
      </w:r>
      <w:r w:rsidRPr="00062E9C">
        <w:rPr>
          <w:rFonts w:ascii="Times New Roman" w:hAnsi="Times New Roman" w:cs="Times New Roman"/>
          <w:sz w:val="24"/>
          <w:szCs w:val="24"/>
        </w:rPr>
        <w:t>about</w:t>
      </w:r>
      <w:r w:rsidR="00EA1BBE" w:rsidRPr="00062E9C">
        <w:rPr>
          <w:rFonts w:ascii="Times New Roman" w:hAnsi="Times New Roman" w:cs="Times New Roman"/>
          <w:sz w:val="24"/>
          <w:szCs w:val="24"/>
        </w:rPr>
        <w:t xml:space="preserve"> financial literacy,</w:t>
      </w:r>
      <w:r w:rsidRPr="00062E9C">
        <w:rPr>
          <w:rFonts w:ascii="Times New Roman" w:hAnsi="Times New Roman" w:cs="Times New Roman"/>
          <w:sz w:val="24"/>
          <w:szCs w:val="24"/>
        </w:rPr>
        <w:t xml:space="preserve"> fear of COVID-19, </w:t>
      </w:r>
      <w:r w:rsidR="00EA1BBE" w:rsidRPr="00062E9C">
        <w:rPr>
          <w:rFonts w:ascii="Times New Roman" w:hAnsi="Times New Roman" w:cs="Times New Roman"/>
          <w:sz w:val="24"/>
          <w:szCs w:val="24"/>
        </w:rPr>
        <w:t>financ</w:t>
      </w:r>
      <w:r w:rsidRPr="00062E9C">
        <w:rPr>
          <w:rFonts w:ascii="Times New Roman" w:hAnsi="Times New Roman" w:cs="Times New Roman"/>
          <w:sz w:val="24"/>
          <w:szCs w:val="24"/>
        </w:rPr>
        <w:t xml:space="preserve">ial anxiety, investor optimism and </w:t>
      </w:r>
      <w:r w:rsidR="00EA1BBE" w:rsidRPr="00062E9C">
        <w:rPr>
          <w:rFonts w:ascii="Times New Roman" w:hAnsi="Times New Roman" w:cs="Times New Roman"/>
          <w:sz w:val="24"/>
          <w:szCs w:val="24"/>
        </w:rPr>
        <w:t xml:space="preserve">financial </w:t>
      </w:r>
      <w:r w:rsidR="00EA1BBE" w:rsidRPr="00530DC9">
        <w:rPr>
          <w:rFonts w:ascii="Times New Roman" w:hAnsi="Times New Roman" w:cs="Times New Roman"/>
          <w:sz w:val="24"/>
          <w:szCs w:val="24"/>
        </w:rPr>
        <w:t>risk toleran</w:t>
      </w:r>
      <w:r w:rsidRPr="00530DC9">
        <w:rPr>
          <w:rFonts w:ascii="Times New Roman" w:hAnsi="Times New Roman" w:cs="Times New Roman"/>
          <w:sz w:val="24"/>
          <w:szCs w:val="24"/>
        </w:rPr>
        <w:t xml:space="preserve">ce </w:t>
      </w:r>
      <w:r w:rsidR="001F2A7D" w:rsidRPr="00530DC9">
        <w:rPr>
          <w:rFonts w:ascii="Times New Roman" w:hAnsi="Times New Roman" w:cs="Times New Roman"/>
          <w:sz w:val="24"/>
          <w:szCs w:val="24"/>
        </w:rPr>
        <w:t>(</w:t>
      </w:r>
      <w:r w:rsidR="00221B45" w:rsidRPr="00530DC9">
        <w:rPr>
          <w:rFonts w:ascii="Times New Roman" w:hAnsi="Times New Roman" w:cs="Times New Roman"/>
          <w:sz w:val="24"/>
          <w:szCs w:val="24"/>
        </w:rPr>
        <w:t>Appendix A).</w:t>
      </w:r>
      <w:r w:rsidR="00EA1BBE" w:rsidRPr="00530DC9">
        <w:rPr>
          <w:rFonts w:ascii="Times New Roman" w:hAnsi="Times New Roman" w:cs="Times New Roman"/>
          <w:sz w:val="24"/>
          <w:szCs w:val="24"/>
        </w:rPr>
        <w:t xml:space="preserve"> </w:t>
      </w:r>
      <w:r w:rsidR="005A4D22" w:rsidRPr="00530DC9">
        <w:rPr>
          <w:rFonts w:ascii="Times New Roman" w:hAnsi="Times New Roman" w:cs="Times New Roman"/>
          <w:sz w:val="24"/>
          <w:szCs w:val="24"/>
        </w:rPr>
        <w:t xml:space="preserve">Financial literacy </w:t>
      </w:r>
      <w:r w:rsidR="00530DC9" w:rsidRPr="00530DC9">
        <w:rPr>
          <w:rFonts w:ascii="Times New Roman" w:hAnsi="Times New Roman" w:cs="Times New Roman"/>
          <w:sz w:val="24"/>
          <w:szCs w:val="24"/>
        </w:rPr>
        <w:t>has been</w:t>
      </w:r>
      <w:r w:rsidR="004D0993" w:rsidRPr="00530DC9">
        <w:rPr>
          <w:rFonts w:ascii="Times New Roman" w:hAnsi="Times New Roman" w:cs="Times New Roman"/>
          <w:sz w:val="24"/>
          <w:szCs w:val="24"/>
        </w:rPr>
        <w:t xml:space="preserve"> </w:t>
      </w:r>
      <w:r w:rsidR="00254CA9" w:rsidRPr="00530DC9">
        <w:rPr>
          <w:rFonts w:ascii="Times New Roman" w:hAnsi="Times New Roman" w:cs="Times New Roman"/>
          <w:sz w:val="24"/>
          <w:szCs w:val="24"/>
        </w:rPr>
        <w:t xml:space="preserve">measured </w:t>
      </w:r>
      <w:r w:rsidR="005A4D22" w:rsidRPr="00530DC9">
        <w:rPr>
          <w:rFonts w:ascii="Times New Roman" w:hAnsi="Times New Roman" w:cs="Times New Roman"/>
          <w:sz w:val="24"/>
          <w:szCs w:val="24"/>
        </w:rPr>
        <w:t>w</w:t>
      </w:r>
      <w:r w:rsidR="00BD4553" w:rsidRPr="00530DC9">
        <w:rPr>
          <w:rFonts w:ascii="Times New Roman" w:hAnsi="Times New Roman" w:cs="Times New Roman"/>
          <w:sz w:val="24"/>
          <w:szCs w:val="24"/>
        </w:rPr>
        <w:t>ith four</w:t>
      </w:r>
      <w:r w:rsidR="005A4D22" w:rsidRPr="00530DC9">
        <w:rPr>
          <w:rFonts w:ascii="Times New Roman" w:hAnsi="Times New Roman" w:cs="Times New Roman"/>
          <w:sz w:val="24"/>
          <w:szCs w:val="24"/>
        </w:rPr>
        <w:t xml:space="preserve"> questions (</w:t>
      </w:r>
      <w:r w:rsidR="00E21CD2">
        <w:rPr>
          <w:rFonts w:ascii="Times New Roman" w:hAnsi="Times New Roman" w:cs="Times New Roman"/>
          <w:sz w:val="24"/>
          <w:szCs w:val="24"/>
        </w:rPr>
        <w:t>Lusardi &amp; Mitchell, 2008</w:t>
      </w:r>
      <w:r w:rsidR="008C4028" w:rsidRPr="00530DC9">
        <w:rPr>
          <w:rFonts w:ascii="Times New Roman" w:hAnsi="Times New Roman" w:cs="Times New Roman"/>
          <w:sz w:val="24"/>
          <w:szCs w:val="24"/>
        </w:rPr>
        <w:t>;</w:t>
      </w:r>
      <w:r w:rsidR="00CF1C7F">
        <w:rPr>
          <w:rFonts w:ascii="Times New Roman" w:hAnsi="Times New Roman" w:cs="Times New Roman"/>
          <w:sz w:val="24"/>
          <w:szCs w:val="24"/>
        </w:rPr>
        <w:t xml:space="preserve"> 2011</w:t>
      </w:r>
      <w:r w:rsidR="00E21CD2">
        <w:rPr>
          <w:rFonts w:ascii="Times New Roman" w:hAnsi="Times New Roman" w:cs="Times New Roman"/>
          <w:sz w:val="24"/>
          <w:szCs w:val="24"/>
        </w:rPr>
        <w:t>;</w:t>
      </w:r>
      <w:r w:rsidR="008C4028" w:rsidRPr="00530DC9">
        <w:rPr>
          <w:rFonts w:ascii="Times New Roman" w:hAnsi="Times New Roman" w:cs="Times New Roman"/>
          <w:sz w:val="24"/>
          <w:szCs w:val="24"/>
        </w:rPr>
        <w:t xml:space="preserve"> Van Rooij et al., </w:t>
      </w:r>
      <w:r w:rsidR="00A023F7" w:rsidRPr="00530DC9">
        <w:rPr>
          <w:rFonts w:ascii="Times New Roman" w:hAnsi="Times New Roman" w:cs="Times New Roman"/>
          <w:sz w:val="24"/>
          <w:szCs w:val="24"/>
        </w:rPr>
        <w:t>20</w:t>
      </w:r>
      <w:r w:rsidR="00A023F7" w:rsidRPr="00A04B0B">
        <w:rPr>
          <w:rFonts w:ascii="Times New Roman" w:hAnsi="Times New Roman" w:cs="Times New Roman"/>
          <w:sz w:val="24"/>
          <w:szCs w:val="24"/>
        </w:rPr>
        <w:t>12</w:t>
      </w:r>
      <w:r w:rsidR="005A4D22" w:rsidRPr="00A04B0B">
        <w:rPr>
          <w:rFonts w:ascii="Times New Roman" w:hAnsi="Times New Roman" w:cs="Times New Roman"/>
          <w:sz w:val="24"/>
          <w:szCs w:val="24"/>
        </w:rPr>
        <w:t>)</w:t>
      </w:r>
      <w:r w:rsidR="00BD4553" w:rsidRPr="00A04B0B">
        <w:rPr>
          <w:rFonts w:ascii="Times New Roman" w:hAnsi="Times New Roman" w:cs="Times New Roman"/>
          <w:sz w:val="24"/>
          <w:szCs w:val="24"/>
        </w:rPr>
        <w:t xml:space="preserve">. </w:t>
      </w:r>
      <w:r w:rsidR="0049695B" w:rsidRPr="00A04B0B">
        <w:rPr>
          <w:rFonts w:ascii="Times New Roman" w:hAnsi="Times New Roman" w:cs="Times New Roman"/>
          <w:sz w:val="24"/>
          <w:szCs w:val="24"/>
        </w:rPr>
        <w:t>The proportion</w:t>
      </w:r>
      <w:r w:rsidR="005A4D22" w:rsidRPr="00A04B0B">
        <w:rPr>
          <w:rFonts w:ascii="Times New Roman" w:hAnsi="Times New Roman" w:cs="Times New Roman"/>
          <w:sz w:val="24"/>
          <w:szCs w:val="24"/>
        </w:rPr>
        <w:t xml:space="preserve"> of</w:t>
      </w:r>
      <w:r w:rsidR="00A04B0B" w:rsidRPr="00A04B0B">
        <w:rPr>
          <w:rFonts w:ascii="Times New Roman" w:hAnsi="Times New Roman" w:cs="Times New Roman"/>
          <w:sz w:val="24"/>
          <w:szCs w:val="24"/>
        </w:rPr>
        <w:t xml:space="preserve"> correct answers</w:t>
      </w:r>
      <w:r w:rsidR="005A4D22" w:rsidRPr="00A04B0B">
        <w:rPr>
          <w:rFonts w:ascii="Times New Roman" w:hAnsi="Times New Roman" w:cs="Times New Roman"/>
          <w:sz w:val="24"/>
          <w:szCs w:val="24"/>
        </w:rPr>
        <w:t xml:space="preserve"> </w:t>
      </w:r>
      <w:r w:rsidR="004D0993" w:rsidRPr="00A04B0B">
        <w:rPr>
          <w:rFonts w:ascii="Times New Roman" w:hAnsi="Times New Roman" w:cs="Times New Roman"/>
          <w:sz w:val="24"/>
          <w:szCs w:val="24"/>
        </w:rPr>
        <w:t xml:space="preserve">was </w:t>
      </w:r>
      <w:r w:rsidR="001F2A7D" w:rsidRPr="00A04B0B">
        <w:rPr>
          <w:rFonts w:ascii="Times New Roman" w:hAnsi="Times New Roman" w:cs="Times New Roman"/>
          <w:sz w:val="24"/>
          <w:szCs w:val="24"/>
        </w:rPr>
        <w:t>the</w:t>
      </w:r>
      <w:r w:rsidR="00142734" w:rsidRPr="00A04B0B">
        <w:rPr>
          <w:rFonts w:ascii="Times New Roman" w:hAnsi="Times New Roman" w:cs="Times New Roman"/>
          <w:sz w:val="24"/>
          <w:szCs w:val="24"/>
        </w:rPr>
        <w:t xml:space="preserve"> index of </w:t>
      </w:r>
      <w:r w:rsidR="005A4D22" w:rsidRPr="00A04B0B">
        <w:rPr>
          <w:rFonts w:ascii="Times New Roman" w:hAnsi="Times New Roman" w:cs="Times New Roman"/>
          <w:sz w:val="24"/>
          <w:szCs w:val="24"/>
        </w:rPr>
        <w:t>literacy</w:t>
      </w:r>
      <w:r w:rsidR="00142546" w:rsidRPr="00A04B0B">
        <w:rPr>
          <w:rFonts w:ascii="Times New Roman" w:hAnsi="Times New Roman" w:cs="Times New Roman"/>
          <w:sz w:val="24"/>
          <w:szCs w:val="24"/>
        </w:rPr>
        <w:t xml:space="preserve"> (Kawamura et al., 2021).</w:t>
      </w:r>
      <w:r w:rsidR="00EA1BBE" w:rsidRPr="00A04B0B">
        <w:rPr>
          <w:rFonts w:ascii="Times New Roman" w:hAnsi="Times New Roman" w:cs="Times New Roman"/>
          <w:sz w:val="24"/>
          <w:szCs w:val="24"/>
        </w:rPr>
        <w:t xml:space="preserve"> </w:t>
      </w:r>
      <w:r w:rsidR="005A4D22" w:rsidRPr="00A04B0B">
        <w:rPr>
          <w:rFonts w:ascii="Times New Roman" w:hAnsi="Times New Roman" w:cs="Times New Roman"/>
          <w:sz w:val="24"/>
          <w:szCs w:val="24"/>
        </w:rPr>
        <w:t xml:space="preserve">Financial anxiety </w:t>
      </w:r>
      <w:r w:rsidR="00530DC9" w:rsidRPr="00A04B0B">
        <w:rPr>
          <w:rFonts w:ascii="Times New Roman" w:hAnsi="Times New Roman" w:cs="Times New Roman"/>
          <w:sz w:val="24"/>
          <w:szCs w:val="24"/>
        </w:rPr>
        <w:t>has been</w:t>
      </w:r>
      <w:r w:rsidR="004D0993" w:rsidRPr="00A04B0B">
        <w:rPr>
          <w:rFonts w:ascii="Times New Roman" w:hAnsi="Times New Roman" w:cs="Times New Roman"/>
          <w:sz w:val="24"/>
          <w:szCs w:val="24"/>
        </w:rPr>
        <w:t xml:space="preserve"> </w:t>
      </w:r>
      <w:r w:rsidR="003E1C19" w:rsidRPr="00A04B0B">
        <w:rPr>
          <w:rFonts w:ascii="Times New Roman" w:hAnsi="Times New Roman" w:cs="Times New Roman"/>
          <w:sz w:val="24"/>
          <w:szCs w:val="24"/>
        </w:rPr>
        <w:t>measured using</w:t>
      </w:r>
      <w:r w:rsidR="00BD4553" w:rsidRPr="00A04B0B">
        <w:rPr>
          <w:rFonts w:ascii="Times New Roman" w:hAnsi="Times New Roman" w:cs="Times New Roman"/>
          <w:sz w:val="24"/>
          <w:szCs w:val="24"/>
        </w:rPr>
        <w:t xml:space="preserve"> four i</w:t>
      </w:r>
      <w:r w:rsidR="001F2A7D" w:rsidRPr="00A04B0B">
        <w:rPr>
          <w:rFonts w:ascii="Times New Roman" w:hAnsi="Times New Roman" w:cs="Times New Roman"/>
          <w:sz w:val="24"/>
          <w:szCs w:val="24"/>
        </w:rPr>
        <w:t>tems</w:t>
      </w:r>
      <w:r w:rsidR="00716929" w:rsidRPr="00A04B0B">
        <w:rPr>
          <w:rFonts w:ascii="Times New Roman" w:hAnsi="Times New Roman" w:cs="Times New Roman"/>
          <w:sz w:val="24"/>
          <w:szCs w:val="24"/>
        </w:rPr>
        <w:t>,</w:t>
      </w:r>
      <w:r w:rsidR="0037362F" w:rsidRPr="00A04B0B">
        <w:rPr>
          <w:rFonts w:ascii="Times New Roman" w:hAnsi="Times New Roman" w:cs="Times New Roman"/>
          <w:sz w:val="24"/>
          <w:szCs w:val="24"/>
        </w:rPr>
        <w:t xml:space="preserve"> on a </w:t>
      </w:r>
      <w:r w:rsidR="00BD4553" w:rsidRPr="00A04B0B">
        <w:rPr>
          <w:rFonts w:ascii="Times New Roman" w:hAnsi="Times New Roman" w:cs="Times New Roman"/>
          <w:sz w:val="24"/>
          <w:szCs w:val="24"/>
        </w:rPr>
        <w:t>five</w:t>
      </w:r>
      <w:r w:rsidR="00716929" w:rsidRPr="00A04B0B">
        <w:rPr>
          <w:rFonts w:ascii="Times New Roman" w:hAnsi="Times New Roman" w:cs="Times New Roman"/>
          <w:sz w:val="24"/>
          <w:szCs w:val="24"/>
        </w:rPr>
        <w:t>-point scale</w:t>
      </w:r>
      <w:r w:rsidR="002E0BE1" w:rsidRPr="00A04B0B">
        <w:rPr>
          <w:rFonts w:ascii="Times New Roman" w:hAnsi="Times New Roman" w:cs="Times New Roman"/>
          <w:sz w:val="24"/>
          <w:szCs w:val="24"/>
        </w:rPr>
        <w:t xml:space="preserve"> </w:t>
      </w:r>
      <w:r w:rsidR="00EA1BBE" w:rsidRPr="00A04B0B">
        <w:rPr>
          <w:rFonts w:ascii="Times New Roman" w:hAnsi="Times New Roman" w:cs="Times New Roman"/>
          <w:sz w:val="24"/>
          <w:szCs w:val="24"/>
        </w:rPr>
        <w:t xml:space="preserve">from </w:t>
      </w:r>
      <w:r w:rsidR="001F2A7D" w:rsidRPr="00A04B0B">
        <w:rPr>
          <w:rFonts w:ascii="Times New Roman" w:hAnsi="Times New Roman" w:cs="Times New Roman"/>
          <w:i/>
          <w:sz w:val="24"/>
          <w:szCs w:val="24"/>
        </w:rPr>
        <w:t>not at all</w:t>
      </w:r>
      <w:r w:rsidR="00EA1BBE" w:rsidRPr="00A04B0B">
        <w:rPr>
          <w:rFonts w:ascii="Times New Roman" w:hAnsi="Times New Roman" w:cs="Times New Roman"/>
          <w:sz w:val="24"/>
          <w:szCs w:val="24"/>
        </w:rPr>
        <w:t xml:space="preserve"> to </w:t>
      </w:r>
      <w:r w:rsidR="001F2A7D" w:rsidRPr="00A04B0B">
        <w:rPr>
          <w:rFonts w:ascii="Times New Roman" w:hAnsi="Times New Roman" w:cs="Times New Roman"/>
          <w:i/>
          <w:sz w:val="24"/>
          <w:szCs w:val="24"/>
        </w:rPr>
        <w:t xml:space="preserve">absolutely </w:t>
      </w:r>
      <w:r w:rsidR="0037362F" w:rsidRPr="00A04B0B">
        <w:rPr>
          <w:rFonts w:ascii="Times New Roman" w:hAnsi="Times New Roman" w:cs="Times New Roman"/>
          <w:sz w:val="24"/>
          <w:szCs w:val="24"/>
        </w:rPr>
        <w:t>(Funfgeld &amp; Wang, 2009)</w:t>
      </w:r>
      <w:r w:rsidR="00EA1BBE" w:rsidRPr="00A04B0B">
        <w:rPr>
          <w:rFonts w:ascii="Times New Roman" w:hAnsi="Times New Roman" w:cs="Times New Roman"/>
          <w:sz w:val="24"/>
          <w:szCs w:val="24"/>
        </w:rPr>
        <w:t>.</w:t>
      </w:r>
      <w:r w:rsidR="002E0BE1" w:rsidRPr="00A04B0B">
        <w:rPr>
          <w:rFonts w:ascii="Times New Roman" w:hAnsi="Times New Roman" w:cs="Times New Roman"/>
          <w:sz w:val="24"/>
          <w:szCs w:val="24"/>
        </w:rPr>
        <w:t xml:space="preserve"> </w:t>
      </w:r>
      <w:r w:rsidR="00BD4553" w:rsidRPr="00A04B0B">
        <w:rPr>
          <w:rFonts w:ascii="Times New Roman" w:hAnsi="Times New Roman" w:cs="Times New Roman"/>
          <w:sz w:val="24"/>
          <w:szCs w:val="24"/>
        </w:rPr>
        <w:t>Investor o</w:t>
      </w:r>
      <w:r w:rsidR="00AE4385" w:rsidRPr="00A04B0B">
        <w:rPr>
          <w:rFonts w:ascii="Times New Roman" w:hAnsi="Times New Roman" w:cs="Times New Roman"/>
          <w:sz w:val="24"/>
          <w:szCs w:val="24"/>
        </w:rPr>
        <w:t xml:space="preserve">ptimism </w:t>
      </w:r>
      <w:r w:rsidR="00530DC9" w:rsidRPr="00A04B0B">
        <w:rPr>
          <w:rFonts w:ascii="Times New Roman" w:hAnsi="Times New Roman" w:cs="Times New Roman"/>
          <w:sz w:val="24"/>
          <w:szCs w:val="24"/>
        </w:rPr>
        <w:t>has been</w:t>
      </w:r>
      <w:r w:rsidR="00182DF5" w:rsidRPr="00A04B0B">
        <w:rPr>
          <w:rFonts w:ascii="Times New Roman" w:hAnsi="Times New Roman" w:cs="Times New Roman"/>
          <w:sz w:val="24"/>
          <w:szCs w:val="24"/>
        </w:rPr>
        <w:t xml:space="preserve"> measured </w:t>
      </w:r>
      <w:r w:rsidR="00AE4385" w:rsidRPr="00A04B0B">
        <w:rPr>
          <w:rFonts w:ascii="Times New Roman" w:hAnsi="Times New Roman" w:cs="Times New Roman"/>
          <w:sz w:val="24"/>
          <w:szCs w:val="24"/>
        </w:rPr>
        <w:t>with five items</w:t>
      </w:r>
      <w:r w:rsidR="00716929" w:rsidRPr="00A04B0B">
        <w:rPr>
          <w:rFonts w:ascii="Times New Roman" w:hAnsi="Times New Roman" w:cs="Times New Roman"/>
          <w:sz w:val="24"/>
          <w:szCs w:val="24"/>
        </w:rPr>
        <w:t>,</w:t>
      </w:r>
      <w:r w:rsidR="00BD4553" w:rsidRPr="00A04B0B">
        <w:rPr>
          <w:rFonts w:ascii="Times New Roman" w:hAnsi="Times New Roman" w:cs="Times New Roman"/>
          <w:sz w:val="24"/>
          <w:szCs w:val="24"/>
        </w:rPr>
        <w:t xml:space="preserve"> on a five-point </w:t>
      </w:r>
      <w:r w:rsidR="00CE7FF9" w:rsidRPr="00A04B0B">
        <w:rPr>
          <w:rFonts w:ascii="Times New Roman" w:hAnsi="Times New Roman" w:cs="Times New Roman"/>
          <w:sz w:val="24"/>
          <w:szCs w:val="24"/>
        </w:rPr>
        <w:t>scale</w:t>
      </w:r>
      <w:r w:rsidR="001F2A7D" w:rsidRPr="00A04B0B">
        <w:rPr>
          <w:rFonts w:ascii="Times New Roman" w:hAnsi="Times New Roman" w:cs="Times New Roman"/>
          <w:sz w:val="24"/>
          <w:szCs w:val="24"/>
        </w:rPr>
        <w:t xml:space="preserve"> from </w:t>
      </w:r>
      <w:r w:rsidR="001F2A7D" w:rsidRPr="00A04B0B">
        <w:rPr>
          <w:rFonts w:ascii="Times New Roman" w:hAnsi="Times New Roman" w:cs="Times New Roman"/>
          <w:i/>
          <w:sz w:val="24"/>
          <w:szCs w:val="24"/>
        </w:rPr>
        <w:t xml:space="preserve">not at all </w:t>
      </w:r>
      <w:r w:rsidR="001F2A7D" w:rsidRPr="00A04B0B">
        <w:rPr>
          <w:rFonts w:ascii="Times New Roman" w:hAnsi="Times New Roman" w:cs="Times New Roman"/>
          <w:sz w:val="24"/>
          <w:szCs w:val="24"/>
        </w:rPr>
        <w:t xml:space="preserve">to </w:t>
      </w:r>
      <w:r w:rsidR="001F2A7D" w:rsidRPr="00A04B0B">
        <w:rPr>
          <w:rFonts w:ascii="Times New Roman" w:hAnsi="Times New Roman" w:cs="Times New Roman"/>
          <w:i/>
          <w:sz w:val="24"/>
          <w:szCs w:val="24"/>
        </w:rPr>
        <w:t>absolutely</w:t>
      </w:r>
      <w:r w:rsidR="00E70E2C" w:rsidRPr="00A04B0B">
        <w:rPr>
          <w:rFonts w:ascii="Times New Roman" w:hAnsi="Times New Roman" w:cs="Times New Roman"/>
          <w:sz w:val="24"/>
          <w:szCs w:val="24"/>
        </w:rPr>
        <w:t xml:space="preserve"> </w:t>
      </w:r>
      <w:r w:rsidR="00CE7FF9" w:rsidRPr="00A04B0B">
        <w:rPr>
          <w:rFonts w:ascii="Times New Roman" w:hAnsi="Times New Roman" w:cs="Times New Roman"/>
          <w:sz w:val="24"/>
          <w:szCs w:val="24"/>
        </w:rPr>
        <w:t>(Scheier &amp; Carver, 1985).</w:t>
      </w:r>
      <w:r w:rsidR="00E70E2C" w:rsidRPr="00A04B0B">
        <w:rPr>
          <w:rFonts w:ascii="Times New Roman" w:hAnsi="Times New Roman" w:cs="Times New Roman"/>
          <w:sz w:val="24"/>
          <w:szCs w:val="24"/>
        </w:rPr>
        <w:t xml:space="preserve"> Fear of COVID-19 </w:t>
      </w:r>
      <w:r w:rsidR="00530DC9" w:rsidRPr="00A04B0B">
        <w:rPr>
          <w:rFonts w:ascii="Times New Roman" w:hAnsi="Times New Roman" w:cs="Times New Roman"/>
          <w:sz w:val="24"/>
          <w:szCs w:val="24"/>
        </w:rPr>
        <w:t>has been</w:t>
      </w:r>
      <w:r w:rsidR="004D0993" w:rsidRPr="00A04B0B">
        <w:rPr>
          <w:rFonts w:ascii="Times New Roman" w:hAnsi="Times New Roman" w:cs="Times New Roman"/>
          <w:sz w:val="24"/>
          <w:szCs w:val="24"/>
        </w:rPr>
        <w:t xml:space="preserve"> </w:t>
      </w:r>
      <w:r w:rsidR="00E70E2C" w:rsidRPr="00A04B0B">
        <w:rPr>
          <w:rFonts w:ascii="Times New Roman" w:hAnsi="Times New Roman" w:cs="Times New Roman"/>
          <w:sz w:val="24"/>
          <w:szCs w:val="24"/>
        </w:rPr>
        <w:t>measured using seven items, on a five-point scale from s</w:t>
      </w:r>
      <w:r w:rsidR="00E70E2C" w:rsidRPr="00A04B0B">
        <w:rPr>
          <w:rFonts w:ascii="Times New Roman" w:hAnsi="Times New Roman" w:cs="Times New Roman"/>
          <w:i/>
          <w:sz w:val="24"/>
          <w:szCs w:val="24"/>
        </w:rPr>
        <w:t xml:space="preserve">trongly disagree </w:t>
      </w:r>
      <w:r w:rsidR="00E70E2C" w:rsidRPr="00A04B0B">
        <w:rPr>
          <w:rFonts w:ascii="Times New Roman" w:hAnsi="Times New Roman" w:cs="Times New Roman"/>
          <w:sz w:val="24"/>
          <w:szCs w:val="24"/>
        </w:rPr>
        <w:t xml:space="preserve">to </w:t>
      </w:r>
      <w:r w:rsidR="00E70E2C" w:rsidRPr="00A04B0B">
        <w:rPr>
          <w:rFonts w:ascii="Times New Roman" w:hAnsi="Times New Roman" w:cs="Times New Roman"/>
          <w:i/>
          <w:sz w:val="24"/>
          <w:szCs w:val="24"/>
        </w:rPr>
        <w:t xml:space="preserve">strongly agree </w:t>
      </w:r>
      <w:r w:rsidR="00B83029" w:rsidRPr="00A04B0B">
        <w:rPr>
          <w:rFonts w:ascii="Times New Roman" w:hAnsi="Times New Roman" w:cs="Times New Roman"/>
          <w:sz w:val="24"/>
          <w:szCs w:val="24"/>
        </w:rPr>
        <w:t>(Ahorsu et al.</w:t>
      </w:r>
      <w:r w:rsidR="00E70E2C" w:rsidRPr="00A04B0B">
        <w:rPr>
          <w:rFonts w:ascii="Times New Roman" w:hAnsi="Times New Roman" w:cs="Times New Roman"/>
          <w:sz w:val="24"/>
          <w:szCs w:val="24"/>
        </w:rPr>
        <w:t>, 2020).</w:t>
      </w:r>
      <w:r w:rsidR="006F6F60" w:rsidRPr="00A04B0B">
        <w:rPr>
          <w:rFonts w:ascii="Times New Roman" w:hAnsi="Times New Roman" w:cs="Times New Roman"/>
          <w:sz w:val="24"/>
          <w:szCs w:val="24"/>
        </w:rPr>
        <w:t xml:space="preserve"> </w:t>
      </w:r>
      <w:r w:rsidR="00254CA9" w:rsidRPr="00A04B0B">
        <w:rPr>
          <w:rFonts w:ascii="Times New Roman" w:hAnsi="Times New Roman" w:cs="Times New Roman"/>
          <w:sz w:val="24"/>
          <w:szCs w:val="24"/>
        </w:rPr>
        <w:t xml:space="preserve">The five items of </w:t>
      </w:r>
      <w:r w:rsidR="00302CAD" w:rsidRPr="00A04B0B">
        <w:rPr>
          <w:rFonts w:ascii="Times New Roman" w:hAnsi="Times New Roman" w:cs="Times New Roman"/>
          <w:sz w:val="24"/>
          <w:szCs w:val="24"/>
        </w:rPr>
        <w:t>financial</w:t>
      </w:r>
      <w:r w:rsidR="0037362F" w:rsidRPr="00A04B0B">
        <w:rPr>
          <w:rFonts w:ascii="Times New Roman" w:hAnsi="Times New Roman" w:cs="Times New Roman"/>
          <w:sz w:val="24"/>
          <w:szCs w:val="24"/>
        </w:rPr>
        <w:t xml:space="preserve"> </w:t>
      </w:r>
      <w:r w:rsidR="00BD4553" w:rsidRPr="00A04B0B">
        <w:rPr>
          <w:rFonts w:ascii="Times New Roman" w:hAnsi="Times New Roman" w:cs="Times New Roman"/>
          <w:sz w:val="24"/>
          <w:szCs w:val="24"/>
        </w:rPr>
        <w:t xml:space="preserve">risk tolerance </w:t>
      </w:r>
      <w:r w:rsidR="00530DC9" w:rsidRPr="00A04B0B">
        <w:rPr>
          <w:rFonts w:ascii="Times New Roman" w:hAnsi="Times New Roman" w:cs="Times New Roman"/>
          <w:sz w:val="24"/>
          <w:szCs w:val="24"/>
        </w:rPr>
        <w:t xml:space="preserve">have been </w:t>
      </w:r>
      <w:r w:rsidR="00254CA9" w:rsidRPr="00A04B0B">
        <w:rPr>
          <w:rFonts w:ascii="Times New Roman" w:hAnsi="Times New Roman" w:cs="Times New Roman"/>
          <w:sz w:val="24"/>
          <w:szCs w:val="24"/>
        </w:rPr>
        <w:t>adopted from</w:t>
      </w:r>
      <w:r w:rsidR="003E1C19" w:rsidRPr="00A04B0B">
        <w:rPr>
          <w:rFonts w:ascii="Times New Roman" w:hAnsi="Times New Roman" w:cs="Times New Roman"/>
          <w:sz w:val="24"/>
          <w:szCs w:val="24"/>
        </w:rPr>
        <w:t xml:space="preserve"> </w:t>
      </w:r>
      <w:r w:rsidR="00EA1BBE" w:rsidRPr="00A04B0B">
        <w:rPr>
          <w:rFonts w:ascii="Times New Roman" w:hAnsi="Times New Roman" w:cs="Times New Roman"/>
          <w:sz w:val="24"/>
          <w:szCs w:val="24"/>
        </w:rPr>
        <w:t xml:space="preserve">Grable </w:t>
      </w:r>
      <w:r w:rsidR="00182DF5" w:rsidRPr="00A04B0B">
        <w:rPr>
          <w:rFonts w:ascii="Times New Roman" w:hAnsi="Times New Roman" w:cs="Times New Roman"/>
          <w:sz w:val="24"/>
          <w:szCs w:val="24"/>
        </w:rPr>
        <w:t>and</w:t>
      </w:r>
      <w:r w:rsidR="00EA1BBE" w:rsidRPr="00A04B0B">
        <w:rPr>
          <w:rFonts w:ascii="Times New Roman" w:hAnsi="Times New Roman" w:cs="Times New Roman"/>
          <w:sz w:val="24"/>
          <w:szCs w:val="24"/>
        </w:rPr>
        <w:t xml:space="preserve"> Joo</w:t>
      </w:r>
      <w:r w:rsidR="00182DF5" w:rsidRPr="00A04B0B">
        <w:rPr>
          <w:rFonts w:ascii="Times New Roman" w:hAnsi="Times New Roman" w:cs="Times New Roman"/>
          <w:sz w:val="24"/>
          <w:szCs w:val="24"/>
        </w:rPr>
        <w:t xml:space="preserve"> (</w:t>
      </w:r>
      <w:r w:rsidR="00EA1BBE" w:rsidRPr="00A04B0B">
        <w:rPr>
          <w:rFonts w:ascii="Times New Roman" w:hAnsi="Times New Roman" w:cs="Times New Roman"/>
          <w:sz w:val="24"/>
          <w:szCs w:val="24"/>
        </w:rPr>
        <w:t>2004</w:t>
      </w:r>
      <w:r w:rsidR="008E307B" w:rsidRPr="00A04B0B">
        <w:rPr>
          <w:rFonts w:ascii="Times New Roman" w:hAnsi="Times New Roman" w:cs="Times New Roman"/>
          <w:sz w:val="24"/>
          <w:szCs w:val="24"/>
        </w:rPr>
        <w:t>)</w:t>
      </w:r>
      <w:r w:rsidR="00CF1C7F" w:rsidRPr="00A04B0B">
        <w:rPr>
          <w:rFonts w:ascii="Times New Roman" w:hAnsi="Times New Roman" w:cs="Times New Roman"/>
          <w:sz w:val="24"/>
          <w:szCs w:val="24"/>
        </w:rPr>
        <w:t xml:space="preserve"> and are</w:t>
      </w:r>
      <w:r w:rsidR="004E1C99" w:rsidRPr="00A04B0B">
        <w:rPr>
          <w:rFonts w:ascii="Times New Roman" w:hAnsi="Times New Roman" w:cs="Times New Roman"/>
          <w:sz w:val="24"/>
          <w:szCs w:val="24"/>
        </w:rPr>
        <w:t xml:space="preserve"> on a four-point scale from s</w:t>
      </w:r>
      <w:r w:rsidR="0086754F" w:rsidRPr="00A04B0B">
        <w:rPr>
          <w:rFonts w:ascii="Times New Roman" w:hAnsi="Times New Roman" w:cs="Times New Roman"/>
          <w:i/>
          <w:sz w:val="24"/>
          <w:szCs w:val="24"/>
        </w:rPr>
        <w:t xml:space="preserve">trongly </w:t>
      </w:r>
      <w:r w:rsidR="004E1C99" w:rsidRPr="00A04B0B">
        <w:rPr>
          <w:rFonts w:ascii="Times New Roman" w:hAnsi="Times New Roman" w:cs="Times New Roman"/>
          <w:i/>
          <w:sz w:val="24"/>
          <w:szCs w:val="24"/>
        </w:rPr>
        <w:t xml:space="preserve">agree </w:t>
      </w:r>
      <w:r w:rsidR="004E1C99" w:rsidRPr="00A04B0B">
        <w:rPr>
          <w:rFonts w:ascii="Times New Roman" w:hAnsi="Times New Roman" w:cs="Times New Roman"/>
          <w:sz w:val="24"/>
          <w:szCs w:val="24"/>
        </w:rPr>
        <w:t xml:space="preserve">to </w:t>
      </w:r>
      <w:r w:rsidR="004E1C99" w:rsidRPr="00A04B0B">
        <w:rPr>
          <w:rFonts w:ascii="Times New Roman" w:hAnsi="Times New Roman" w:cs="Times New Roman"/>
          <w:i/>
          <w:sz w:val="24"/>
          <w:szCs w:val="24"/>
        </w:rPr>
        <w:t xml:space="preserve">strongly </w:t>
      </w:r>
      <w:r w:rsidR="0086754F" w:rsidRPr="00A04B0B">
        <w:rPr>
          <w:rFonts w:ascii="Times New Roman" w:hAnsi="Times New Roman" w:cs="Times New Roman"/>
          <w:i/>
          <w:sz w:val="24"/>
          <w:szCs w:val="24"/>
        </w:rPr>
        <w:t>dis</w:t>
      </w:r>
      <w:r w:rsidR="004E1C99" w:rsidRPr="00A04B0B">
        <w:rPr>
          <w:rFonts w:ascii="Times New Roman" w:hAnsi="Times New Roman" w:cs="Times New Roman"/>
          <w:i/>
          <w:sz w:val="24"/>
          <w:szCs w:val="24"/>
        </w:rPr>
        <w:t>agree</w:t>
      </w:r>
      <w:r w:rsidR="002E0BE1" w:rsidRPr="00A04B0B">
        <w:rPr>
          <w:rFonts w:ascii="Times New Roman" w:hAnsi="Times New Roman" w:cs="Times New Roman"/>
          <w:sz w:val="24"/>
          <w:szCs w:val="24"/>
        </w:rPr>
        <w:t>.</w:t>
      </w:r>
      <w:r w:rsidR="007D5CD6" w:rsidRPr="00A04B0B">
        <w:rPr>
          <w:rFonts w:ascii="Times New Roman" w:hAnsi="Times New Roman" w:cs="Times New Roman"/>
          <w:sz w:val="24"/>
          <w:szCs w:val="24"/>
        </w:rPr>
        <w:t xml:space="preserve"> </w:t>
      </w:r>
      <w:r w:rsidR="00221B45" w:rsidRPr="00A04B0B">
        <w:rPr>
          <w:rFonts w:ascii="Times New Roman" w:hAnsi="Times New Roman" w:cs="Times New Roman"/>
          <w:sz w:val="24"/>
          <w:szCs w:val="24"/>
        </w:rPr>
        <w:t xml:space="preserve">The second </w:t>
      </w:r>
      <w:r w:rsidR="00A04B0B" w:rsidRPr="00A04B0B">
        <w:rPr>
          <w:rFonts w:ascii="Times New Roman" w:hAnsi="Times New Roman" w:cs="Times New Roman"/>
          <w:sz w:val="24"/>
          <w:szCs w:val="24"/>
        </w:rPr>
        <w:t>part</w:t>
      </w:r>
      <w:r w:rsidR="00221B45" w:rsidRPr="00A04B0B">
        <w:rPr>
          <w:rFonts w:ascii="Times New Roman" w:hAnsi="Times New Roman" w:cs="Times New Roman"/>
          <w:sz w:val="24"/>
          <w:szCs w:val="24"/>
        </w:rPr>
        <w:t xml:space="preserve"> </w:t>
      </w:r>
      <w:r w:rsidR="00B83029" w:rsidRPr="00A04B0B">
        <w:rPr>
          <w:rFonts w:ascii="Times New Roman" w:hAnsi="Times New Roman" w:cs="Times New Roman"/>
          <w:sz w:val="24"/>
          <w:szCs w:val="24"/>
        </w:rPr>
        <w:t xml:space="preserve">(Appendix B) </w:t>
      </w:r>
      <w:r w:rsidR="007D5CD6" w:rsidRPr="00A04B0B">
        <w:rPr>
          <w:rFonts w:ascii="Times New Roman" w:hAnsi="Times New Roman" w:cs="Times New Roman"/>
          <w:sz w:val="24"/>
          <w:szCs w:val="24"/>
        </w:rPr>
        <w:t>collect</w:t>
      </w:r>
      <w:r w:rsidR="004D0993" w:rsidRPr="00A04B0B">
        <w:rPr>
          <w:rFonts w:ascii="Times New Roman" w:hAnsi="Times New Roman" w:cs="Times New Roman"/>
          <w:sz w:val="24"/>
          <w:szCs w:val="24"/>
        </w:rPr>
        <w:t>ed</w:t>
      </w:r>
      <w:r w:rsidR="007D5CD6" w:rsidRPr="00A04B0B">
        <w:rPr>
          <w:rFonts w:ascii="Times New Roman" w:hAnsi="Times New Roman" w:cs="Times New Roman"/>
          <w:sz w:val="24"/>
          <w:szCs w:val="24"/>
        </w:rPr>
        <w:t xml:space="preserve"> data on </w:t>
      </w:r>
      <w:r w:rsidR="002E0BE1" w:rsidRPr="00A04B0B">
        <w:rPr>
          <w:rFonts w:ascii="Times New Roman" w:hAnsi="Times New Roman" w:cs="Times New Roman"/>
          <w:sz w:val="24"/>
          <w:szCs w:val="24"/>
        </w:rPr>
        <w:t>demographic variables</w:t>
      </w:r>
      <w:r w:rsidRPr="00A04B0B">
        <w:rPr>
          <w:rFonts w:ascii="Times New Roman" w:hAnsi="Times New Roman" w:cs="Times New Roman"/>
          <w:sz w:val="24"/>
          <w:szCs w:val="24"/>
        </w:rPr>
        <w:t xml:space="preserve"> </w:t>
      </w:r>
      <w:r w:rsidR="00B10C49" w:rsidRPr="00A04B0B">
        <w:rPr>
          <w:rFonts w:ascii="Times New Roman" w:hAnsi="Times New Roman" w:cs="Times New Roman"/>
          <w:sz w:val="24"/>
          <w:szCs w:val="24"/>
        </w:rPr>
        <w:t xml:space="preserve">(Rasool &amp; </w:t>
      </w:r>
      <w:r w:rsidR="00872A4F" w:rsidRPr="00A04B0B">
        <w:rPr>
          <w:rFonts w:ascii="Times New Roman" w:hAnsi="Times New Roman" w:cs="Times New Roman"/>
          <w:sz w:val="24"/>
          <w:szCs w:val="24"/>
        </w:rPr>
        <w:t xml:space="preserve">Safi </w:t>
      </w:r>
      <w:r w:rsidR="0058503C" w:rsidRPr="00A04B0B">
        <w:rPr>
          <w:rFonts w:ascii="Times New Roman" w:hAnsi="Times New Roman" w:cs="Times New Roman"/>
          <w:sz w:val="24"/>
          <w:szCs w:val="24"/>
        </w:rPr>
        <w:t xml:space="preserve">Ullah, </w:t>
      </w:r>
      <w:r w:rsidR="0058503C" w:rsidRPr="00A04B0B">
        <w:rPr>
          <w:rFonts w:ascii="Times New Roman" w:hAnsi="Times New Roman" w:cs="Times New Roman"/>
          <w:sz w:val="24"/>
          <w:szCs w:val="24"/>
        </w:rPr>
        <w:lastRenderedPageBreak/>
        <w:t>2020)</w:t>
      </w:r>
      <w:r w:rsidR="00BD7E32" w:rsidRPr="00A04B0B">
        <w:rPr>
          <w:rFonts w:ascii="Times New Roman" w:hAnsi="Times New Roman" w:cs="Times New Roman"/>
          <w:sz w:val="24"/>
          <w:szCs w:val="24"/>
        </w:rPr>
        <w:t xml:space="preserve"> including gender</w:t>
      </w:r>
      <w:r w:rsidR="00BD7E32">
        <w:rPr>
          <w:rFonts w:ascii="Times New Roman" w:hAnsi="Times New Roman" w:cs="Times New Roman"/>
          <w:sz w:val="24"/>
          <w:szCs w:val="24"/>
        </w:rPr>
        <w:t xml:space="preserve"> and education. Table 1 presents these measures with their sources, journals and journal impact factors.</w:t>
      </w:r>
    </w:p>
    <w:p w14:paraId="71BE14A9" w14:textId="1D2F6177" w:rsidR="003476BE" w:rsidRPr="00194C0C" w:rsidRDefault="003476BE" w:rsidP="006922C1">
      <w:pPr>
        <w:pStyle w:val="Caption"/>
        <w:keepNext/>
        <w:jc w:val="center"/>
        <w:rPr>
          <w:rFonts w:ascii="Times New Roman" w:hAnsi="Times New Roman" w:cs="Times New Roman"/>
          <w:b/>
          <w:sz w:val="20"/>
          <w:szCs w:val="20"/>
        </w:rPr>
      </w:pPr>
      <w:r w:rsidRPr="00194C0C">
        <w:rPr>
          <w:rFonts w:ascii="Times New Roman" w:hAnsi="Times New Roman" w:cs="Times New Roman"/>
          <w:b/>
          <w:i w:val="0"/>
          <w:color w:val="auto"/>
          <w:sz w:val="20"/>
          <w:szCs w:val="20"/>
        </w:rPr>
        <w:t xml:space="preserve">Table </w:t>
      </w:r>
      <w:r w:rsidRPr="00194C0C">
        <w:rPr>
          <w:rFonts w:ascii="Times New Roman" w:hAnsi="Times New Roman" w:cs="Times New Roman"/>
          <w:b/>
          <w:i w:val="0"/>
          <w:color w:val="auto"/>
          <w:sz w:val="20"/>
          <w:szCs w:val="20"/>
        </w:rPr>
        <w:fldChar w:fldCharType="begin"/>
      </w:r>
      <w:r w:rsidRPr="00194C0C">
        <w:rPr>
          <w:rFonts w:ascii="Times New Roman" w:hAnsi="Times New Roman" w:cs="Times New Roman"/>
          <w:b/>
          <w:i w:val="0"/>
          <w:color w:val="auto"/>
          <w:sz w:val="20"/>
          <w:szCs w:val="20"/>
        </w:rPr>
        <w:instrText xml:space="preserve"> SEQ Table \* ARABIC </w:instrText>
      </w:r>
      <w:r w:rsidRPr="00194C0C">
        <w:rPr>
          <w:rFonts w:ascii="Times New Roman" w:hAnsi="Times New Roman" w:cs="Times New Roman"/>
          <w:b/>
          <w:i w:val="0"/>
          <w:color w:val="auto"/>
          <w:sz w:val="20"/>
          <w:szCs w:val="20"/>
        </w:rPr>
        <w:fldChar w:fldCharType="separate"/>
      </w:r>
      <w:r w:rsidR="009137C9">
        <w:rPr>
          <w:rFonts w:ascii="Times New Roman" w:hAnsi="Times New Roman" w:cs="Times New Roman"/>
          <w:b/>
          <w:i w:val="0"/>
          <w:noProof/>
          <w:color w:val="auto"/>
          <w:sz w:val="20"/>
          <w:szCs w:val="20"/>
        </w:rPr>
        <w:t>1</w:t>
      </w:r>
      <w:r w:rsidRPr="00194C0C">
        <w:rPr>
          <w:rFonts w:ascii="Times New Roman" w:hAnsi="Times New Roman" w:cs="Times New Roman"/>
          <w:b/>
          <w:i w:val="0"/>
          <w:color w:val="auto"/>
          <w:sz w:val="20"/>
          <w:szCs w:val="20"/>
        </w:rPr>
        <w:fldChar w:fldCharType="end"/>
      </w:r>
      <w:r w:rsidRPr="00194C0C">
        <w:rPr>
          <w:rFonts w:ascii="Times New Roman" w:hAnsi="Times New Roman" w:cs="Times New Roman"/>
          <w:b/>
          <w:i w:val="0"/>
          <w:color w:val="auto"/>
          <w:sz w:val="20"/>
          <w:szCs w:val="20"/>
        </w:rPr>
        <w:t>: Measures used in the study</w:t>
      </w:r>
    </w:p>
    <w:tbl>
      <w:tblPr>
        <w:tblStyle w:val="TableGrid"/>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F43AE" w:rsidRPr="005E65C0" w14:paraId="1750B905" w14:textId="77777777" w:rsidTr="00E8720D">
        <w:trPr>
          <w:jc w:val="center"/>
        </w:trPr>
        <w:tc>
          <w:tcPr>
            <w:tcW w:w="1870" w:type="dxa"/>
          </w:tcPr>
          <w:p w14:paraId="5672419A" w14:textId="77777777" w:rsidR="002F43AE" w:rsidRPr="006922C1" w:rsidRDefault="002F43AE" w:rsidP="00E8720D">
            <w:pPr>
              <w:jc w:val="center"/>
              <w:rPr>
                <w:rFonts w:ascii="Times New Roman" w:hAnsi="Times New Roman" w:cs="Times New Roman"/>
                <w:b/>
                <w:sz w:val="20"/>
                <w:szCs w:val="20"/>
              </w:rPr>
            </w:pPr>
            <w:r w:rsidRPr="006922C1">
              <w:rPr>
                <w:rFonts w:ascii="Times New Roman" w:hAnsi="Times New Roman" w:cs="Times New Roman"/>
                <w:b/>
                <w:sz w:val="20"/>
                <w:szCs w:val="20"/>
              </w:rPr>
              <w:t>Constructs</w:t>
            </w:r>
          </w:p>
        </w:tc>
        <w:tc>
          <w:tcPr>
            <w:tcW w:w="1870" w:type="dxa"/>
          </w:tcPr>
          <w:p w14:paraId="784B8D07" w14:textId="77777777" w:rsidR="002F43AE" w:rsidRPr="006922C1" w:rsidRDefault="002F43AE" w:rsidP="00E8720D">
            <w:pPr>
              <w:jc w:val="center"/>
              <w:rPr>
                <w:rFonts w:ascii="Times New Roman" w:hAnsi="Times New Roman" w:cs="Times New Roman"/>
                <w:b/>
                <w:sz w:val="20"/>
                <w:szCs w:val="20"/>
              </w:rPr>
            </w:pPr>
            <w:r w:rsidRPr="006922C1">
              <w:rPr>
                <w:rFonts w:ascii="Times New Roman" w:hAnsi="Times New Roman" w:cs="Times New Roman"/>
                <w:b/>
                <w:sz w:val="20"/>
                <w:szCs w:val="20"/>
              </w:rPr>
              <w:t>References</w:t>
            </w:r>
          </w:p>
        </w:tc>
        <w:tc>
          <w:tcPr>
            <w:tcW w:w="1870" w:type="dxa"/>
          </w:tcPr>
          <w:p w14:paraId="056E4ED1" w14:textId="77777777" w:rsidR="002F43AE" w:rsidRPr="006922C1" w:rsidRDefault="002F43AE" w:rsidP="00E8720D">
            <w:pPr>
              <w:jc w:val="center"/>
              <w:rPr>
                <w:rFonts w:ascii="Times New Roman" w:hAnsi="Times New Roman" w:cs="Times New Roman"/>
                <w:b/>
                <w:sz w:val="20"/>
                <w:szCs w:val="20"/>
              </w:rPr>
            </w:pPr>
            <w:r w:rsidRPr="006922C1">
              <w:rPr>
                <w:rFonts w:ascii="Times New Roman" w:hAnsi="Times New Roman" w:cs="Times New Roman"/>
                <w:b/>
                <w:sz w:val="20"/>
                <w:szCs w:val="20"/>
              </w:rPr>
              <w:t>Journals</w:t>
            </w:r>
          </w:p>
        </w:tc>
        <w:tc>
          <w:tcPr>
            <w:tcW w:w="1870" w:type="dxa"/>
          </w:tcPr>
          <w:p w14:paraId="73D25268" w14:textId="77777777" w:rsidR="002F43AE" w:rsidRPr="006922C1" w:rsidRDefault="002F43AE" w:rsidP="00E8720D">
            <w:pPr>
              <w:jc w:val="center"/>
              <w:rPr>
                <w:rFonts w:ascii="Times New Roman" w:hAnsi="Times New Roman" w:cs="Times New Roman"/>
                <w:b/>
                <w:sz w:val="20"/>
                <w:szCs w:val="20"/>
              </w:rPr>
            </w:pPr>
            <w:r w:rsidRPr="006922C1">
              <w:rPr>
                <w:rFonts w:ascii="Times New Roman" w:hAnsi="Times New Roman" w:cs="Times New Roman"/>
                <w:b/>
                <w:sz w:val="20"/>
                <w:szCs w:val="20"/>
              </w:rPr>
              <w:t>Impact factors</w:t>
            </w:r>
          </w:p>
        </w:tc>
        <w:tc>
          <w:tcPr>
            <w:tcW w:w="1870" w:type="dxa"/>
          </w:tcPr>
          <w:p w14:paraId="66B05F9B" w14:textId="77777777" w:rsidR="002F43AE" w:rsidRPr="006922C1" w:rsidRDefault="002F43AE" w:rsidP="00E8720D">
            <w:pPr>
              <w:jc w:val="center"/>
              <w:rPr>
                <w:rFonts w:ascii="Times New Roman" w:hAnsi="Times New Roman" w:cs="Times New Roman"/>
                <w:b/>
                <w:sz w:val="20"/>
                <w:szCs w:val="20"/>
              </w:rPr>
            </w:pPr>
            <w:r w:rsidRPr="006922C1">
              <w:rPr>
                <w:rFonts w:ascii="Times New Roman" w:hAnsi="Times New Roman" w:cs="Times New Roman"/>
                <w:b/>
                <w:sz w:val="20"/>
                <w:szCs w:val="20"/>
              </w:rPr>
              <w:t>Numbers of items</w:t>
            </w:r>
          </w:p>
        </w:tc>
      </w:tr>
      <w:tr w:rsidR="002F43AE" w:rsidRPr="005E65C0" w14:paraId="6FDC4EA5" w14:textId="77777777" w:rsidTr="00E8720D">
        <w:trPr>
          <w:jc w:val="center"/>
        </w:trPr>
        <w:tc>
          <w:tcPr>
            <w:tcW w:w="1870" w:type="dxa"/>
          </w:tcPr>
          <w:p w14:paraId="0ED6A406"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Financial literacy</w:t>
            </w:r>
          </w:p>
        </w:tc>
        <w:tc>
          <w:tcPr>
            <w:tcW w:w="1870" w:type="dxa"/>
          </w:tcPr>
          <w:p w14:paraId="01F6DFFF" w14:textId="6828FEB9" w:rsidR="00E21CD2" w:rsidRDefault="00E21CD2" w:rsidP="00E21CD2">
            <w:pPr>
              <w:jc w:val="center"/>
              <w:rPr>
                <w:rFonts w:ascii="Times New Roman" w:hAnsi="Times New Roman" w:cs="Times New Roman"/>
                <w:sz w:val="20"/>
                <w:szCs w:val="20"/>
              </w:rPr>
            </w:pPr>
            <w:r>
              <w:rPr>
                <w:rFonts w:ascii="Times New Roman" w:hAnsi="Times New Roman" w:cs="Times New Roman"/>
                <w:sz w:val="20"/>
                <w:szCs w:val="20"/>
              </w:rPr>
              <w:t>Lusardi and Mitchell (2008</w:t>
            </w:r>
            <w:r w:rsidR="002F43AE" w:rsidRPr="006922C1">
              <w:rPr>
                <w:rFonts w:ascii="Times New Roman" w:hAnsi="Times New Roman" w:cs="Times New Roman"/>
                <w:sz w:val="20"/>
                <w:szCs w:val="20"/>
              </w:rPr>
              <w:t>)</w:t>
            </w:r>
          </w:p>
          <w:p w14:paraId="07C0DE4B" w14:textId="77777777" w:rsidR="00E21CD2" w:rsidRDefault="00E21CD2" w:rsidP="00E21CD2">
            <w:pPr>
              <w:jc w:val="center"/>
              <w:rPr>
                <w:rFonts w:ascii="Times New Roman" w:hAnsi="Times New Roman" w:cs="Times New Roman"/>
                <w:sz w:val="20"/>
                <w:szCs w:val="20"/>
              </w:rPr>
            </w:pPr>
          </w:p>
          <w:p w14:paraId="2CE18782" w14:textId="77109CAF" w:rsidR="00E21CD2" w:rsidRDefault="006B3BBB" w:rsidP="00E21CD2">
            <w:pPr>
              <w:jc w:val="center"/>
              <w:rPr>
                <w:rFonts w:ascii="Times New Roman" w:hAnsi="Times New Roman" w:cs="Times New Roman"/>
                <w:sz w:val="20"/>
                <w:szCs w:val="20"/>
              </w:rPr>
            </w:pPr>
            <w:r>
              <w:rPr>
                <w:rFonts w:ascii="Times New Roman" w:hAnsi="Times New Roman" w:cs="Times New Roman"/>
                <w:sz w:val="20"/>
                <w:szCs w:val="20"/>
              </w:rPr>
              <w:t>Lusardi and Mitchell (2011</w:t>
            </w:r>
            <w:r w:rsidR="00E21CD2">
              <w:rPr>
                <w:rFonts w:ascii="Times New Roman" w:hAnsi="Times New Roman" w:cs="Times New Roman"/>
                <w:sz w:val="20"/>
                <w:szCs w:val="20"/>
              </w:rPr>
              <w:t>)</w:t>
            </w:r>
          </w:p>
          <w:p w14:paraId="7BF8A82B" w14:textId="77777777" w:rsidR="00E21CD2" w:rsidRPr="006922C1" w:rsidRDefault="00E21CD2" w:rsidP="00E21CD2">
            <w:pPr>
              <w:jc w:val="center"/>
              <w:rPr>
                <w:rFonts w:ascii="Times New Roman" w:hAnsi="Times New Roman" w:cs="Times New Roman"/>
                <w:sz w:val="20"/>
                <w:szCs w:val="20"/>
              </w:rPr>
            </w:pPr>
          </w:p>
          <w:p w14:paraId="2D5ED6E0" w14:textId="77777777" w:rsidR="002F43AE"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Van Rooij et al. (2012)</w:t>
            </w:r>
          </w:p>
          <w:p w14:paraId="51AC4182" w14:textId="402D8547" w:rsidR="006B3BBB" w:rsidRPr="006922C1" w:rsidRDefault="006B3BBB" w:rsidP="00E8720D">
            <w:pPr>
              <w:jc w:val="center"/>
              <w:rPr>
                <w:rFonts w:ascii="Times New Roman" w:hAnsi="Times New Roman" w:cs="Times New Roman"/>
                <w:sz w:val="20"/>
                <w:szCs w:val="20"/>
              </w:rPr>
            </w:pPr>
          </w:p>
        </w:tc>
        <w:tc>
          <w:tcPr>
            <w:tcW w:w="1870" w:type="dxa"/>
          </w:tcPr>
          <w:p w14:paraId="5859ECF8" w14:textId="49E4E61F" w:rsidR="002F43AE" w:rsidRPr="006922C1" w:rsidRDefault="00BD7E32" w:rsidP="00E8720D">
            <w:pPr>
              <w:jc w:val="center"/>
              <w:rPr>
                <w:rFonts w:ascii="Times New Roman" w:hAnsi="Times New Roman" w:cs="Times New Roman"/>
                <w:iCs/>
                <w:sz w:val="20"/>
                <w:szCs w:val="20"/>
                <w:shd w:val="clear" w:color="auto" w:fill="FFFFFF"/>
              </w:rPr>
            </w:pPr>
            <w:r>
              <w:rPr>
                <w:rFonts w:ascii="Times New Roman" w:hAnsi="Times New Roman" w:cs="Times New Roman"/>
                <w:iCs/>
                <w:sz w:val="20"/>
                <w:szCs w:val="20"/>
                <w:shd w:val="clear" w:color="auto" w:fill="FFFFFF"/>
              </w:rPr>
              <w:t>Journal of Economic L</w:t>
            </w:r>
            <w:r w:rsidR="002F43AE" w:rsidRPr="006922C1">
              <w:rPr>
                <w:rFonts w:ascii="Times New Roman" w:hAnsi="Times New Roman" w:cs="Times New Roman"/>
                <w:iCs/>
                <w:sz w:val="20"/>
                <w:szCs w:val="20"/>
                <w:shd w:val="clear" w:color="auto" w:fill="FFFFFF"/>
              </w:rPr>
              <w:t>iterature</w:t>
            </w:r>
          </w:p>
          <w:p w14:paraId="0CE4D0A5" w14:textId="77777777" w:rsidR="002F43AE" w:rsidRPr="006922C1" w:rsidRDefault="002F43AE" w:rsidP="00E8720D">
            <w:pPr>
              <w:jc w:val="center"/>
              <w:rPr>
                <w:rFonts w:ascii="Times New Roman" w:hAnsi="Times New Roman" w:cs="Times New Roman"/>
                <w:iCs/>
                <w:sz w:val="20"/>
                <w:szCs w:val="20"/>
                <w:shd w:val="clear" w:color="auto" w:fill="FFFFFF"/>
              </w:rPr>
            </w:pPr>
          </w:p>
          <w:p w14:paraId="412508A8"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iCs/>
                <w:sz w:val="20"/>
                <w:szCs w:val="20"/>
                <w:shd w:val="clear" w:color="auto" w:fill="FFFFFF"/>
              </w:rPr>
              <w:t>The Economic Journal</w:t>
            </w:r>
          </w:p>
        </w:tc>
        <w:tc>
          <w:tcPr>
            <w:tcW w:w="1870" w:type="dxa"/>
          </w:tcPr>
          <w:p w14:paraId="44C9F025" w14:textId="3F31A3BE" w:rsidR="002F43AE" w:rsidRPr="006922C1" w:rsidRDefault="00BD7E32" w:rsidP="00E8720D">
            <w:pPr>
              <w:jc w:val="center"/>
              <w:rPr>
                <w:rFonts w:ascii="Times New Roman" w:hAnsi="Times New Roman" w:cs="Times New Roman"/>
                <w:sz w:val="20"/>
                <w:szCs w:val="20"/>
              </w:rPr>
            </w:pPr>
            <w:r>
              <w:rPr>
                <w:rFonts w:ascii="Times New Roman" w:hAnsi="Times New Roman" w:cs="Times New Roman"/>
                <w:sz w:val="20"/>
                <w:szCs w:val="20"/>
              </w:rPr>
              <w:t>6.61</w:t>
            </w:r>
          </w:p>
          <w:p w14:paraId="120E907D" w14:textId="77777777" w:rsidR="002F43AE" w:rsidRPr="006922C1" w:rsidRDefault="002F43AE" w:rsidP="00E8720D">
            <w:pPr>
              <w:jc w:val="center"/>
              <w:rPr>
                <w:rFonts w:ascii="Times New Roman" w:hAnsi="Times New Roman" w:cs="Times New Roman"/>
                <w:sz w:val="20"/>
                <w:szCs w:val="20"/>
              </w:rPr>
            </w:pPr>
          </w:p>
          <w:p w14:paraId="53C9C51B" w14:textId="77777777" w:rsidR="002F43AE" w:rsidRPr="006922C1" w:rsidRDefault="002F43AE" w:rsidP="00E8720D">
            <w:pPr>
              <w:jc w:val="center"/>
              <w:rPr>
                <w:rFonts w:ascii="Times New Roman" w:hAnsi="Times New Roman" w:cs="Times New Roman"/>
                <w:sz w:val="20"/>
                <w:szCs w:val="20"/>
              </w:rPr>
            </w:pPr>
          </w:p>
          <w:p w14:paraId="7E9B7166" w14:textId="77777777" w:rsidR="002F43AE" w:rsidRPr="006922C1" w:rsidRDefault="002F43AE" w:rsidP="00E8720D">
            <w:pPr>
              <w:jc w:val="center"/>
              <w:rPr>
                <w:rFonts w:ascii="Times New Roman" w:hAnsi="Times New Roman" w:cs="Times New Roman"/>
                <w:sz w:val="20"/>
                <w:szCs w:val="20"/>
              </w:rPr>
            </w:pPr>
          </w:p>
          <w:p w14:paraId="2C5A5908" w14:textId="17612A36" w:rsidR="002F43AE" w:rsidRPr="006922C1" w:rsidRDefault="00BD7E32" w:rsidP="00E8720D">
            <w:pPr>
              <w:jc w:val="center"/>
              <w:rPr>
                <w:rFonts w:ascii="Times New Roman" w:hAnsi="Times New Roman" w:cs="Times New Roman"/>
                <w:sz w:val="20"/>
                <w:szCs w:val="20"/>
              </w:rPr>
            </w:pPr>
            <w:r>
              <w:rPr>
                <w:rFonts w:ascii="Times New Roman" w:hAnsi="Times New Roman" w:cs="Times New Roman"/>
                <w:sz w:val="20"/>
                <w:szCs w:val="20"/>
              </w:rPr>
              <w:t>3.18</w:t>
            </w:r>
          </w:p>
        </w:tc>
        <w:tc>
          <w:tcPr>
            <w:tcW w:w="1870" w:type="dxa"/>
          </w:tcPr>
          <w:p w14:paraId="21164EDE"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4</w:t>
            </w:r>
          </w:p>
        </w:tc>
      </w:tr>
      <w:tr w:rsidR="002F43AE" w:rsidRPr="005E65C0" w14:paraId="15EF1207" w14:textId="77777777" w:rsidTr="00E8720D">
        <w:trPr>
          <w:jc w:val="center"/>
        </w:trPr>
        <w:tc>
          <w:tcPr>
            <w:tcW w:w="1870" w:type="dxa"/>
          </w:tcPr>
          <w:p w14:paraId="71C21264"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Financial anxiety</w:t>
            </w:r>
          </w:p>
        </w:tc>
        <w:tc>
          <w:tcPr>
            <w:tcW w:w="1870" w:type="dxa"/>
          </w:tcPr>
          <w:p w14:paraId="3D48694F"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Funfgeld and Wang (2009)</w:t>
            </w:r>
          </w:p>
        </w:tc>
        <w:tc>
          <w:tcPr>
            <w:tcW w:w="1870" w:type="dxa"/>
          </w:tcPr>
          <w:p w14:paraId="2612E1C3" w14:textId="77777777" w:rsidR="002F43AE" w:rsidRDefault="002F43AE" w:rsidP="00E8720D">
            <w:pPr>
              <w:jc w:val="center"/>
              <w:rPr>
                <w:rFonts w:ascii="Times New Roman" w:hAnsi="Times New Roman" w:cs="Times New Roman"/>
                <w:iCs/>
                <w:sz w:val="20"/>
                <w:szCs w:val="20"/>
                <w:shd w:val="clear" w:color="auto" w:fill="FFFFFF"/>
              </w:rPr>
            </w:pPr>
            <w:r w:rsidRPr="006922C1">
              <w:rPr>
                <w:rFonts w:ascii="Times New Roman" w:hAnsi="Times New Roman" w:cs="Times New Roman"/>
                <w:iCs/>
                <w:sz w:val="20"/>
                <w:szCs w:val="20"/>
                <w:shd w:val="clear" w:color="auto" w:fill="FFFFFF"/>
              </w:rPr>
              <w:t>International Journal of Bank Marketing</w:t>
            </w:r>
          </w:p>
          <w:p w14:paraId="1DFCD398" w14:textId="1C092666" w:rsidR="006B3BBB" w:rsidRPr="006922C1" w:rsidRDefault="006B3BBB" w:rsidP="00E8720D">
            <w:pPr>
              <w:jc w:val="center"/>
              <w:rPr>
                <w:rFonts w:ascii="Times New Roman" w:hAnsi="Times New Roman" w:cs="Times New Roman"/>
                <w:sz w:val="20"/>
                <w:szCs w:val="20"/>
              </w:rPr>
            </w:pPr>
          </w:p>
        </w:tc>
        <w:tc>
          <w:tcPr>
            <w:tcW w:w="1870" w:type="dxa"/>
          </w:tcPr>
          <w:p w14:paraId="074E242C" w14:textId="75C33CE5" w:rsidR="002F43AE" w:rsidRPr="006922C1" w:rsidRDefault="00BD7E32" w:rsidP="00E8720D">
            <w:pPr>
              <w:jc w:val="center"/>
              <w:rPr>
                <w:rFonts w:ascii="Times New Roman" w:hAnsi="Times New Roman" w:cs="Times New Roman"/>
                <w:sz w:val="20"/>
                <w:szCs w:val="20"/>
              </w:rPr>
            </w:pPr>
            <w:r>
              <w:rPr>
                <w:rFonts w:ascii="Times New Roman" w:hAnsi="Times New Roman" w:cs="Times New Roman"/>
                <w:sz w:val="20"/>
                <w:szCs w:val="20"/>
              </w:rPr>
              <w:t>4.41</w:t>
            </w:r>
          </w:p>
        </w:tc>
        <w:tc>
          <w:tcPr>
            <w:tcW w:w="1870" w:type="dxa"/>
          </w:tcPr>
          <w:p w14:paraId="5BCE5711"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4</w:t>
            </w:r>
          </w:p>
        </w:tc>
      </w:tr>
      <w:tr w:rsidR="002F43AE" w:rsidRPr="005E65C0" w14:paraId="5B7D8470" w14:textId="77777777" w:rsidTr="00E8720D">
        <w:trPr>
          <w:jc w:val="center"/>
        </w:trPr>
        <w:tc>
          <w:tcPr>
            <w:tcW w:w="1870" w:type="dxa"/>
          </w:tcPr>
          <w:p w14:paraId="0F934AC5"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Investor optimism</w:t>
            </w:r>
          </w:p>
        </w:tc>
        <w:tc>
          <w:tcPr>
            <w:tcW w:w="1870" w:type="dxa"/>
          </w:tcPr>
          <w:p w14:paraId="20A83232"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Scheier and Carver (1985)</w:t>
            </w:r>
          </w:p>
        </w:tc>
        <w:tc>
          <w:tcPr>
            <w:tcW w:w="1870" w:type="dxa"/>
          </w:tcPr>
          <w:p w14:paraId="6F9A7EB4" w14:textId="283EE676" w:rsidR="002F43AE" w:rsidRPr="006922C1" w:rsidRDefault="00BD7E32" w:rsidP="00E8720D">
            <w:pPr>
              <w:jc w:val="center"/>
              <w:rPr>
                <w:rFonts w:ascii="Times New Roman" w:hAnsi="Times New Roman" w:cs="Times New Roman"/>
                <w:sz w:val="20"/>
                <w:szCs w:val="20"/>
              </w:rPr>
            </w:pPr>
            <w:r>
              <w:rPr>
                <w:rFonts w:ascii="Times New Roman" w:hAnsi="Times New Roman" w:cs="Times New Roman"/>
                <w:iCs/>
                <w:sz w:val="20"/>
                <w:szCs w:val="20"/>
                <w:shd w:val="clear" w:color="auto" w:fill="FFFFFF"/>
              </w:rPr>
              <w:t>Health P</w:t>
            </w:r>
            <w:r w:rsidR="002F43AE" w:rsidRPr="006922C1">
              <w:rPr>
                <w:rFonts w:ascii="Times New Roman" w:hAnsi="Times New Roman" w:cs="Times New Roman"/>
                <w:iCs/>
                <w:sz w:val="20"/>
                <w:szCs w:val="20"/>
                <w:shd w:val="clear" w:color="auto" w:fill="FFFFFF"/>
              </w:rPr>
              <w:t>sychology</w:t>
            </w:r>
          </w:p>
        </w:tc>
        <w:tc>
          <w:tcPr>
            <w:tcW w:w="1870" w:type="dxa"/>
          </w:tcPr>
          <w:p w14:paraId="14FBB7BA"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3.53</w:t>
            </w:r>
          </w:p>
        </w:tc>
        <w:tc>
          <w:tcPr>
            <w:tcW w:w="1870" w:type="dxa"/>
          </w:tcPr>
          <w:p w14:paraId="16A8734C" w14:textId="77777777" w:rsidR="002F43AE"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5</w:t>
            </w:r>
          </w:p>
          <w:p w14:paraId="10846232" w14:textId="77777777" w:rsidR="006B3BBB" w:rsidRDefault="006B3BBB" w:rsidP="00E8720D">
            <w:pPr>
              <w:jc w:val="center"/>
              <w:rPr>
                <w:rFonts w:ascii="Times New Roman" w:hAnsi="Times New Roman" w:cs="Times New Roman"/>
                <w:sz w:val="20"/>
                <w:szCs w:val="20"/>
              </w:rPr>
            </w:pPr>
          </w:p>
          <w:p w14:paraId="17C4299F" w14:textId="5D7FF26F" w:rsidR="006B3BBB" w:rsidRPr="006922C1" w:rsidRDefault="006B3BBB" w:rsidP="00E8720D">
            <w:pPr>
              <w:jc w:val="center"/>
              <w:rPr>
                <w:rFonts w:ascii="Times New Roman" w:hAnsi="Times New Roman" w:cs="Times New Roman"/>
                <w:sz w:val="20"/>
                <w:szCs w:val="20"/>
              </w:rPr>
            </w:pPr>
          </w:p>
        </w:tc>
      </w:tr>
      <w:tr w:rsidR="002F43AE" w:rsidRPr="005E65C0" w14:paraId="25E39C18" w14:textId="77777777" w:rsidTr="00E8720D">
        <w:trPr>
          <w:jc w:val="center"/>
        </w:trPr>
        <w:tc>
          <w:tcPr>
            <w:tcW w:w="1870" w:type="dxa"/>
          </w:tcPr>
          <w:p w14:paraId="794EA80E"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Financial risk tolerance</w:t>
            </w:r>
          </w:p>
        </w:tc>
        <w:tc>
          <w:tcPr>
            <w:tcW w:w="1870" w:type="dxa"/>
          </w:tcPr>
          <w:p w14:paraId="59922C74"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Grable and Joo (2004)</w:t>
            </w:r>
          </w:p>
        </w:tc>
        <w:tc>
          <w:tcPr>
            <w:tcW w:w="1870" w:type="dxa"/>
          </w:tcPr>
          <w:p w14:paraId="2EC91233" w14:textId="77777777" w:rsidR="002F43AE"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Financial Counseling and Planning</w:t>
            </w:r>
          </w:p>
          <w:p w14:paraId="57C03249" w14:textId="4C608B33" w:rsidR="006B3BBB" w:rsidRPr="006922C1" w:rsidRDefault="006B3BBB" w:rsidP="00E8720D">
            <w:pPr>
              <w:jc w:val="center"/>
              <w:rPr>
                <w:rFonts w:ascii="Times New Roman" w:hAnsi="Times New Roman" w:cs="Times New Roman"/>
                <w:sz w:val="20"/>
                <w:szCs w:val="20"/>
              </w:rPr>
            </w:pPr>
          </w:p>
        </w:tc>
        <w:tc>
          <w:tcPr>
            <w:tcW w:w="1870" w:type="dxa"/>
          </w:tcPr>
          <w:p w14:paraId="0355F3B0"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1.93</w:t>
            </w:r>
          </w:p>
        </w:tc>
        <w:tc>
          <w:tcPr>
            <w:tcW w:w="1870" w:type="dxa"/>
          </w:tcPr>
          <w:p w14:paraId="13726043"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5</w:t>
            </w:r>
          </w:p>
        </w:tc>
      </w:tr>
      <w:tr w:rsidR="002F43AE" w:rsidRPr="005E65C0" w14:paraId="49FEFE1A" w14:textId="77777777" w:rsidTr="00E8720D">
        <w:trPr>
          <w:jc w:val="center"/>
        </w:trPr>
        <w:tc>
          <w:tcPr>
            <w:tcW w:w="1870" w:type="dxa"/>
          </w:tcPr>
          <w:p w14:paraId="27E80F93"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Fear of COVID-19</w:t>
            </w:r>
          </w:p>
        </w:tc>
        <w:tc>
          <w:tcPr>
            <w:tcW w:w="1870" w:type="dxa"/>
          </w:tcPr>
          <w:p w14:paraId="0CAA3F7D"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Ahorsu et al. (2020)</w:t>
            </w:r>
          </w:p>
        </w:tc>
        <w:tc>
          <w:tcPr>
            <w:tcW w:w="1870" w:type="dxa"/>
          </w:tcPr>
          <w:p w14:paraId="7A526404" w14:textId="0366B803" w:rsidR="002F43AE" w:rsidRPr="006922C1" w:rsidRDefault="00BD7E32" w:rsidP="00E8720D">
            <w:pPr>
              <w:jc w:val="center"/>
              <w:rPr>
                <w:rFonts w:ascii="Times New Roman" w:hAnsi="Times New Roman" w:cs="Times New Roman"/>
                <w:sz w:val="20"/>
                <w:szCs w:val="20"/>
              </w:rPr>
            </w:pPr>
            <w:r>
              <w:rPr>
                <w:rFonts w:ascii="Times New Roman" w:hAnsi="Times New Roman" w:cs="Times New Roman"/>
                <w:iCs/>
                <w:sz w:val="20"/>
                <w:szCs w:val="20"/>
                <w:shd w:val="clear" w:color="auto" w:fill="FFFFFF"/>
              </w:rPr>
              <w:t>International Journal of Mental Health and A</w:t>
            </w:r>
            <w:r w:rsidR="002F43AE" w:rsidRPr="006922C1">
              <w:rPr>
                <w:rFonts w:ascii="Times New Roman" w:hAnsi="Times New Roman" w:cs="Times New Roman"/>
                <w:iCs/>
                <w:sz w:val="20"/>
                <w:szCs w:val="20"/>
                <w:shd w:val="clear" w:color="auto" w:fill="FFFFFF"/>
              </w:rPr>
              <w:t>ddiction</w:t>
            </w:r>
          </w:p>
        </w:tc>
        <w:tc>
          <w:tcPr>
            <w:tcW w:w="1870" w:type="dxa"/>
          </w:tcPr>
          <w:p w14:paraId="45D3E3D7" w14:textId="6DFA1E63" w:rsidR="002F43AE" w:rsidRPr="006922C1" w:rsidRDefault="00BD7E32" w:rsidP="00E8720D">
            <w:pPr>
              <w:jc w:val="center"/>
              <w:rPr>
                <w:rFonts w:ascii="Times New Roman" w:hAnsi="Times New Roman" w:cs="Times New Roman"/>
                <w:sz w:val="20"/>
                <w:szCs w:val="20"/>
              </w:rPr>
            </w:pPr>
            <w:r>
              <w:rPr>
                <w:rFonts w:ascii="Times New Roman" w:hAnsi="Times New Roman" w:cs="Times New Roman"/>
                <w:sz w:val="20"/>
                <w:szCs w:val="20"/>
              </w:rPr>
              <w:t>1.65</w:t>
            </w:r>
          </w:p>
        </w:tc>
        <w:tc>
          <w:tcPr>
            <w:tcW w:w="1870" w:type="dxa"/>
          </w:tcPr>
          <w:p w14:paraId="6CD888A4" w14:textId="77777777" w:rsidR="002F43AE" w:rsidRPr="006922C1" w:rsidRDefault="002F43AE" w:rsidP="00E8720D">
            <w:pPr>
              <w:jc w:val="center"/>
              <w:rPr>
                <w:rFonts w:ascii="Times New Roman" w:hAnsi="Times New Roman" w:cs="Times New Roman"/>
                <w:sz w:val="20"/>
                <w:szCs w:val="20"/>
              </w:rPr>
            </w:pPr>
            <w:r w:rsidRPr="006922C1">
              <w:rPr>
                <w:rFonts w:ascii="Times New Roman" w:hAnsi="Times New Roman" w:cs="Times New Roman"/>
                <w:sz w:val="20"/>
                <w:szCs w:val="20"/>
              </w:rPr>
              <w:t>7</w:t>
            </w:r>
          </w:p>
        </w:tc>
      </w:tr>
    </w:tbl>
    <w:p w14:paraId="1F022794" w14:textId="77777777" w:rsidR="002F43AE" w:rsidRPr="00281259" w:rsidRDefault="002F43AE" w:rsidP="00F40E11">
      <w:pPr>
        <w:spacing w:line="480" w:lineRule="auto"/>
        <w:ind w:left="284" w:firstLine="436"/>
        <w:jc w:val="both"/>
        <w:rPr>
          <w:rFonts w:ascii="Times New Roman" w:hAnsi="Times New Roman" w:cs="Times New Roman"/>
          <w:sz w:val="24"/>
          <w:szCs w:val="24"/>
        </w:rPr>
      </w:pPr>
    </w:p>
    <w:p w14:paraId="3E73D1FF" w14:textId="44A202A9" w:rsidR="008C0413" w:rsidRPr="0023100D" w:rsidRDefault="007F52DD" w:rsidP="008C0413">
      <w:pPr>
        <w:pStyle w:val="Heading2"/>
        <w:numPr>
          <w:ilvl w:val="1"/>
          <w:numId w:val="36"/>
        </w:numPr>
        <w:spacing w:line="480" w:lineRule="auto"/>
        <w:rPr>
          <w:b/>
        </w:rPr>
      </w:pPr>
      <w:bookmarkStart w:id="21" w:name="_Toc102309787"/>
      <w:r w:rsidRPr="00281259">
        <w:rPr>
          <w:b/>
        </w:rPr>
        <w:t>St</w:t>
      </w:r>
      <w:r w:rsidR="00221B45" w:rsidRPr="00281259">
        <w:rPr>
          <w:b/>
        </w:rPr>
        <w:t>ructural equation modeling</w:t>
      </w:r>
      <w:bookmarkEnd w:id="21"/>
    </w:p>
    <w:p w14:paraId="6EA57A93" w14:textId="209AAD76" w:rsidR="004300BC" w:rsidRDefault="00A04B0B" w:rsidP="00036C26">
      <w:pPr>
        <w:spacing w:line="480" w:lineRule="auto"/>
        <w:ind w:firstLine="720"/>
        <w:jc w:val="both"/>
        <w:rPr>
          <w:rFonts w:ascii="Times New Roman" w:hAnsi="Times New Roman" w:cs="Times New Roman"/>
          <w:sz w:val="24"/>
          <w:szCs w:val="24"/>
        </w:rPr>
      </w:pPr>
      <w:r w:rsidRPr="00A04B0B">
        <w:rPr>
          <w:rFonts w:ascii="Times New Roman" w:hAnsi="Times New Roman" w:cs="Times New Roman"/>
          <w:sz w:val="24"/>
          <w:szCs w:val="24"/>
        </w:rPr>
        <w:t>For data analysis</w:t>
      </w:r>
      <w:r w:rsidR="009244A2" w:rsidRPr="00A04B0B">
        <w:rPr>
          <w:rFonts w:ascii="Times New Roman" w:hAnsi="Times New Roman" w:cs="Times New Roman"/>
          <w:sz w:val="24"/>
          <w:szCs w:val="24"/>
        </w:rPr>
        <w:t>, Partial</w:t>
      </w:r>
      <w:r w:rsidR="006D7C41" w:rsidRPr="00A04B0B">
        <w:rPr>
          <w:rFonts w:ascii="Times New Roman" w:hAnsi="Times New Roman" w:cs="Times New Roman"/>
          <w:sz w:val="24"/>
          <w:szCs w:val="24"/>
        </w:rPr>
        <w:t xml:space="preserve"> Least Squares SEM (PLS-SEM) has been</w:t>
      </w:r>
      <w:r w:rsidR="00FC6DC6" w:rsidRPr="00A04B0B">
        <w:rPr>
          <w:rFonts w:ascii="Times New Roman" w:hAnsi="Times New Roman" w:cs="Times New Roman"/>
          <w:sz w:val="24"/>
          <w:szCs w:val="24"/>
        </w:rPr>
        <w:t xml:space="preserve"> conducted </w:t>
      </w:r>
      <w:r w:rsidRPr="00A04B0B">
        <w:rPr>
          <w:rFonts w:ascii="Times New Roman" w:hAnsi="Times New Roman" w:cs="Times New Roman"/>
          <w:sz w:val="24"/>
          <w:szCs w:val="24"/>
        </w:rPr>
        <w:t xml:space="preserve">using the </w:t>
      </w:r>
      <w:r w:rsidR="00FC6DC6" w:rsidRPr="00A04B0B">
        <w:rPr>
          <w:rFonts w:ascii="Times New Roman" w:hAnsi="Times New Roman" w:cs="Times New Roman"/>
          <w:sz w:val="24"/>
          <w:szCs w:val="24"/>
        </w:rPr>
        <w:t xml:space="preserve">software </w:t>
      </w:r>
      <w:r w:rsidR="009244A2" w:rsidRPr="00A04B0B">
        <w:rPr>
          <w:rFonts w:ascii="Times New Roman" w:hAnsi="Times New Roman" w:cs="Times New Roman"/>
          <w:sz w:val="24"/>
          <w:szCs w:val="24"/>
        </w:rPr>
        <w:t xml:space="preserve">SmartPLS. This includes confirmatory factor analysis (CFA) and path analysis (PA). The former is related to the measurement model while the latter is related to the structural model. Multiple studies have applied SEM for assessing multiple relationships between antecedents and outcomes (Talwar et al., 2020; Tandon et al., 2020). When </w:t>
      </w:r>
      <w:r w:rsidRPr="00A04B0B">
        <w:rPr>
          <w:rFonts w:ascii="Times New Roman" w:hAnsi="Times New Roman" w:cs="Times New Roman"/>
          <w:sz w:val="24"/>
          <w:szCs w:val="24"/>
        </w:rPr>
        <w:t>a</w:t>
      </w:r>
      <w:r w:rsidR="009244A2" w:rsidRPr="00A04B0B">
        <w:rPr>
          <w:rFonts w:ascii="Times New Roman" w:hAnsi="Times New Roman" w:cs="Times New Roman"/>
          <w:sz w:val="24"/>
          <w:szCs w:val="24"/>
        </w:rPr>
        <w:t xml:space="preserve"> sample size is 200 or</w:t>
      </w:r>
      <w:r w:rsidRPr="00A04B0B">
        <w:rPr>
          <w:rFonts w:ascii="Times New Roman" w:hAnsi="Times New Roman" w:cs="Times New Roman"/>
          <w:sz w:val="24"/>
          <w:szCs w:val="24"/>
        </w:rPr>
        <w:t xml:space="preserve"> larger, SEM is appropriate </w:t>
      </w:r>
      <w:r w:rsidR="009244A2" w:rsidRPr="00A04B0B">
        <w:rPr>
          <w:rFonts w:ascii="Times New Roman" w:hAnsi="Times New Roman" w:cs="Times New Roman"/>
          <w:sz w:val="24"/>
          <w:szCs w:val="24"/>
        </w:rPr>
        <w:t>(Kline, 2005).</w:t>
      </w:r>
      <w:r w:rsidR="009244A2" w:rsidRPr="006922C1">
        <w:rPr>
          <w:rFonts w:ascii="Times New Roman" w:hAnsi="Times New Roman" w:cs="Times New Roman"/>
          <w:sz w:val="24"/>
          <w:szCs w:val="24"/>
        </w:rPr>
        <w:t xml:space="preserve"> </w:t>
      </w:r>
    </w:p>
    <w:p w14:paraId="3721BEA4" w14:textId="02C1FBA6" w:rsidR="008C0413" w:rsidRPr="0023100D" w:rsidRDefault="005C5306" w:rsidP="0023100D">
      <w:pPr>
        <w:spacing w:line="480" w:lineRule="auto"/>
        <w:ind w:firstLine="720"/>
        <w:jc w:val="both"/>
        <w:rPr>
          <w:rFonts w:ascii="Times New Roman" w:hAnsi="Times New Roman" w:cs="Times New Roman"/>
          <w:sz w:val="24"/>
          <w:szCs w:val="24"/>
        </w:rPr>
      </w:pPr>
      <w:r w:rsidRPr="005C5306">
        <w:rPr>
          <w:rFonts w:ascii="Times New Roman" w:hAnsi="Times New Roman" w:cs="Times New Roman"/>
          <w:sz w:val="24"/>
          <w:szCs w:val="24"/>
        </w:rPr>
        <w:lastRenderedPageBreak/>
        <w:t>R</w:t>
      </w:r>
      <w:r w:rsidR="009244A2" w:rsidRPr="005C5306">
        <w:rPr>
          <w:rFonts w:ascii="Times New Roman" w:hAnsi="Times New Roman" w:cs="Times New Roman"/>
          <w:sz w:val="24"/>
          <w:szCs w:val="24"/>
        </w:rPr>
        <w:t>ecent</w:t>
      </w:r>
      <w:r w:rsidRPr="005C5306">
        <w:rPr>
          <w:rFonts w:ascii="Times New Roman" w:hAnsi="Times New Roman" w:cs="Times New Roman"/>
          <w:sz w:val="24"/>
          <w:szCs w:val="24"/>
        </w:rPr>
        <w:t>ly,</w:t>
      </w:r>
      <w:r w:rsidR="009244A2" w:rsidRPr="005C5306">
        <w:rPr>
          <w:rFonts w:ascii="Times New Roman" w:hAnsi="Times New Roman" w:cs="Times New Roman"/>
          <w:sz w:val="24"/>
          <w:szCs w:val="24"/>
        </w:rPr>
        <w:t xml:space="preserve"> </w:t>
      </w:r>
      <w:r w:rsidRPr="005C5306">
        <w:rPr>
          <w:rFonts w:ascii="Times New Roman" w:hAnsi="Times New Roman" w:cs="Times New Roman"/>
          <w:sz w:val="24"/>
          <w:szCs w:val="24"/>
        </w:rPr>
        <w:t>the number of published researches</w:t>
      </w:r>
      <w:r w:rsidR="009244A2" w:rsidRPr="005C5306">
        <w:rPr>
          <w:rFonts w:ascii="Times New Roman" w:hAnsi="Times New Roman" w:cs="Times New Roman"/>
          <w:sz w:val="24"/>
          <w:szCs w:val="24"/>
        </w:rPr>
        <w:t xml:space="preserve"> </w:t>
      </w:r>
      <w:r w:rsidRPr="005C5306">
        <w:rPr>
          <w:rFonts w:ascii="Times New Roman" w:hAnsi="Times New Roman" w:cs="Times New Roman"/>
          <w:sz w:val="24"/>
          <w:szCs w:val="24"/>
        </w:rPr>
        <w:t xml:space="preserve">applying </w:t>
      </w:r>
      <w:r w:rsidR="009244A2" w:rsidRPr="005C5306">
        <w:rPr>
          <w:rFonts w:ascii="Times New Roman" w:hAnsi="Times New Roman" w:cs="Times New Roman"/>
          <w:sz w:val="24"/>
          <w:szCs w:val="24"/>
        </w:rPr>
        <w:t>PLS-SEM</w:t>
      </w:r>
      <w:r w:rsidR="00A214D1" w:rsidRPr="005C5306">
        <w:rPr>
          <w:rFonts w:ascii="Times New Roman" w:hAnsi="Times New Roman" w:cs="Times New Roman"/>
          <w:sz w:val="24"/>
          <w:szCs w:val="24"/>
        </w:rPr>
        <w:t xml:space="preserve"> has</w:t>
      </w:r>
      <w:r w:rsidR="009244A2" w:rsidRPr="005C5306">
        <w:rPr>
          <w:rFonts w:ascii="Times New Roman" w:hAnsi="Times New Roman" w:cs="Times New Roman"/>
          <w:sz w:val="24"/>
          <w:szCs w:val="24"/>
        </w:rPr>
        <w:t xml:space="preserve"> increased compared with covariance-based SEM (CB-SEM) (Hair et al., 2017b). </w:t>
      </w:r>
      <w:r w:rsidR="004300BC" w:rsidRPr="005C5306">
        <w:rPr>
          <w:rFonts w:ascii="Times New Roman" w:hAnsi="Times New Roman" w:cs="Times New Roman"/>
          <w:sz w:val="24"/>
          <w:szCs w:val="24"/>
        </w:rPr>
        <w:t>There are multiple reasons</w:t>
      </w:r>
      <w:r w:rsidR="006B3BBB" w:rsidRPr="005C5306">
        <w:rPr>
          <w:rFonts w:ascii="Times New Roman" w:hAnsi="Times New Roman" w:cs="Times New Roman"/>
          <w:sz w:val="24"/>
          <w:szCs w:val="24"/>
        </w:rPr>
        <w:t xml:space="preserve"> for selecting PLS-SEM to analyz</w:t>
      </w:r>
      <w:r w:rsidR="004300BC" w:rsidRPr="005C5306">
        <w:rPr>
          <w:rFonts w:ascii="Times New Roman" w:hAnsi="Times New Roman" w:cs="Times New Roman"/>
          <w:sz w:val="24"/>
          <w:szCs w:val="24"/>
        </w:rPr>
        <w:t xml:space="preserve">e data collected for this research. First, </w:t>
      </w:r>
      <w:r w:rsidRPr="005C5306">
        <w:rPr>
          <w:rFonts w:ascii="Times New Roman" w:hAnsi="Times New Roman" w:cs="Times New Roman"/>
          <w:sz w:val="24"/>
          <w:szCs w:val="24"/>
        </w:rPr>
        <w:t xml:space="preserve">this tool has </w:t>
      </w:r>
      <w:r w:rsidR="009244A2" w:rsidRPr="005C5306">
        <w:rPr>
          <w:rFonts w:ascii="Times New Roman" w:hAnsi="Times New Roman" w:cs="Times New Roman"/>
          <w:sz w:val="24"/>
          <w:szCs w:val="24"/>
        </w:rPr>
        <w:t>high</w:t>
      </w:r>
      <w:r w:rsidRPr="005C5306">
        <w:rPr>
          <w:rFonts w:ascii="Times New Roman" w:hAnsi="Times New Roman" w:cs="Times New Roman"/>
          <w:sz w:val="24"/>
          <w:szCs w:val="24"/>
        </w:rPr>
        <w:t>er</w:t>
      </w:r>
      <w:r w:rsidR="009244A2" w:rsidRPr="005C5306">
        <w:rPr>
          <w:rFonts w:ascii="Times New Roman" w:hAnsi="Times New Roman" w:cs="Times New Roman"/>
          <w:sz w:val="24"/>
          <w:szCs w:val="24"/>
        </w:rPr>
        <w:t xml:space="preserve"> st</w:t>
      </w:r>
      <w:r w:rsidR="004300BC" w:rsidRPr="005C5306">
        <w:rPr>
          <w:rFonts w:ascii="Times New Roman" w:hAnsi="Times New Roman" w:cs="Times New Roman"/>
          <w:sz w:val="24"/>
          <w:szCs w:val="24"/>
        </w:rPr>
        <w:t xml:space="preserve">atistical power </w:t>
      </w:r>
      <w:r w:rsidRPr="005C5306">
        <w:rPr>
          <w:rFonts w:ascii="Times New Roman" w:hAnsi="Times New Roman" w:cs="Times New Roman"/>
          <w:sz w:val="24"/>
          <w:szCs w:val="24"/>
        </w:rPr>
        <w:t>than</w:t>
      </w:r>
      <w:r w:rsidR="009244A2" w:rsidRPr="005C5306">
        <w:rPr>
          <w:rFonts w:ascii="Times New Roman" w:hAnsi="Times New Roman" w:cs="Times New Roman"/>
          <w:sz w:val="24"/>
          <w:szCs w:val="24"/>
        </w:rPr>
        <w:t xml:space="preserve"> CB-SEM (Hair et al., 2017b; Reinartz et al., 2009). This </w:t>
      </w:r>
      <w:r w:rsidRPr="005C5306">
        <w:rPr>
          <w:rFonts w:ascii="Times New Roman" w:hAnsi="Times New Roman" w:cs="Times New Roman"/>
          <w:sz w:val="24"/>
          <w:szCs w:val="24"/>
        </w:rPr>
        <w:t xml:space="preserve">shows </w:t>
      </w:r>
      <w:r w:rsidR="009244A2" w:rsidRPr="005C5306">
        <w:rPr>
          <w:rFonts w:ascii="Times New Roman" w:hAnsi="Times New Roman" w:cs="Times New Roman"/>
          <w:sz w:val="24"/>
          <w:szCs w:val="24"/>
        </w:rPr>
        <w:t xml:space="preserve">that PLS-SEM is more likely to </w:t>
      </w:r>
      <w:r w:rsidRPr="005C5306">
        <w:rPr>
          <w:rFonts w:ascii="Times New Roman" w:hAnsi="Times New Roman" w:cs="Times New Roman"/>
          <w:sz w:val="24"/>
          <w:szCs w:val="24"/>
        </w:rPr>
        <w:t xml:space="preserve">underline </w:t>
      </w:r>
      <w:r w:rsidR="009244A2" w:rsidRPr="005C5306">
        <w:rPr>
          <w:rFonts w:ascii="Times New Roman" w:hAnsi="Times New Roman" w:cs="Times New Roman"/>
          <w:sz w:val="24"/>
          <w:szCs w:val="24"/>
        </w:rPr>
        <w:t xml:space="preserve">relationships as significant when they are indeed present (Sarstedt </w:t>
      </w:r>
      <w:r w:rsidR="006B3BBB" w:rsidRPr="005C5306">
        <w:rPr>
          <w:rFonts w:ascii="Times New Roman" w:hAnsi="Times New Roman" w:cs="Times New Roman"/>
          <w:sz w:val="24"/>
          <w:szCs w:val="24"/>
        </w:rPr>
        <w:t>&amp; Mooi, 2014</w:t>
      </w:r>
      <w:r w:rsidR="009244A2" w:rsidRPr="005C5306">
        <w:rPr>
          <w:rFonts w:ascii="Times New Roman" w:hAnsi="Times New Roman" w:cs="Times New Roman"/>
          <w:sz w:val="24"/>
          <w:szCs w:val="24"/>
        </w:rPr>
        <w:t xml:space="preserve">). </w:t>
      </w:r>
      <w:r w:rsidR="004300BC" w:rsidRPr="005C5306">
        <w:rPr>
          <w:rFonts w:ascii="Times New Roman" w:hAnsi="Times New Roman" w:cs="Times New Roman"/>
          <w:sz w:val="24"/>
          <w:szCs w:val="24"/>
        </w:rPr>
        <w:t xml:space="preserve">Second, </w:t>
      </w:r>
      <w:r w:rsidR="006B3BBB" w:rsidRPr="005C5306">
        <w:rPr>
          <w:rFonts w:ascii="Times New Roman" w:hAnsi="Times New Roman" w:cs="Times New Roman"/>
          <w:sz w:val="24"/>
          <w:szCs w:val="24"/>
        </w:rPr>
        <w:t>PLS-SEM should be utiliz</w:t>
      </w:r>
      <w:r w:rsidR="00E92E91" w:rsidRPr="005C5306">
        <w:rPr>
          <w:rFonts w:ascii="Times New Roman" w:hAnsi="Times New Roman" w:cs="Times New Roman"/>
          <w:sz w:val="24"/>
          <w:szCs w:val="24"/>
        </w:rPr>
        <w:t xml:space="preserve">ed when </w:t>
      </w:r>
      <w:r w:rsidRPr="005C5306">
        <w:rPr>
          <w:rFonts w:ascii="Times New Roman" w:hAnsi="Times New Roman" w:cs="Times New Roman"/>
          <w:sz w:val="24"/>
          <w:szCs w:val="24"/>
        </w:rPr>
        <w:t>a model includes multiple variables</w:t>
      </w:r>
      <w:r w:rsidR="00E92E91" w:rsidRPr="005C5306">
        <w:rPr>
          <w:rFonts w:ascii="Times New Roman" w:hAnsi="Times New Roman" w:cs="Times New Roman"/>
          <w:sz w:val="24"/>
          <w:szCs w:val="24"/>
        </w:rPr>
        <w:t>,</w:t>
      </w:r>
      <w:r>
        <w:rPr>
          <w:rFonts w:ascii="Times New Roman" w:hAnsi="Times New Roman" w:cs="Times New Roman"/>
          <w:sz w:val="24"/>
          <w:szCs w:val="24"/>
        </w:rPr>
        <w:t xml:space="preserve"> indicators </w:t>
      </w:r>
      <w:r w:rsidRPr="005C5306">
        <w:rPr>
          <w:rFonts w:ascii="Times New Roman" w:hAnsi="Times New Roman" w:cs="Times New Roman"/>
          <w:sz w:val="24"/>
          <w:szCs w:val="24"/>
        </w:rPr>
        <w:t>or links</w:t>
      </w:r>
      <w:r w:rsidR="00E92E91" w:rsidRPr="005C5306">
        <w:rPr>
          <w:rFonts w:ascii="Times New Roman" w:hAnsi="Times New Roman" w:cs="Times New Roman"/>
          <w:sz w:val="24"/>
          <w:szCs w:val="24"/>
        </w:rPr>
        <w:t xml:space="preserve"> (Hair et al., 2019).</w:t>
      </w:r>
      <w:r w:rsidR="00161518" w:rsidRPr="005C5306">
        <w:rPr>
          <w:rFonts w:ascii="Times New Roman" w:hAnsi="Times New Roman" w:cs="Times New Roman"/>
          <w:sz w:val="24"/>
          <w:szCs w:val="24"/>
        </w:rPr>
        <w:t xml:space="preserve"> </w:t>
      </w:r>
      <w:r w:rsidR="000C3E5F" w:rsidRPr="005C5306">
        <w:rPr>
          <w:rFonts w:ascii="Times New Roman" w:hAnsi="Times New Roman" w:cs="Times New Roman"/>
          <w:sz w:val="24"/>
          <w:szCs w:val="24"/>
        </w:rPr>
        <w:t>Third</w:t>
      </w:r>
      <w:r w:rsidR="004300BC" w:rsidRPr="005C5306">
        <w:rPr>
          <w:rFonts w:ascii="Times New Roman" w:hAnsi="Times New Roman" w:cs="Times New Roman"/>
          <w:sz w:val="24"/>
          <w:szCs w:val="24"/>
        </w:rPr>
        <w:t xml:space="preserve">, </w:t>
      </w:r>
      <w:r w:rsidR="00161518" w:rsidRPr="005C5306">
        <w:rPr>
          <w:rFonts w:ascii="Times New Roman" w:hAnsi="Times New Roman" w:cs="Times New Roman"/>
          <w:sz w:val="24"/>
          <w:szCs w:val="24"/>
        </w:rPr>
        <w:t xml:space="preserve">PLS-SEM should be used when </w:t>
      </w:r>
      <w:r w:rsidR="00302CAD" w:rsidRPr="005C5306">
        <w:rPr>
          <w:rFonts w:ascii="Times New Roman" w:hAnsi="Times New Roman" w:cs="Times New Roman"/>
          <w:sz w:val="24"/>
          <w:szCs w:val="24"/>
        </w:rPr>
        <w:t>research</w:t>
      </w:r>
      <w:r w:rsidR="00161518" w:rsidRPr="005C5306">
        <w:rPr>
          <w:rFonts w:ascii="Times New Roman" w:hAnsi="Times New Roman" w:cs="Times New Roman"/>
          <w:sz w:val="24"/>
          <w:szCs w:val="24"/>
        </w:rPr>
        <w:t xml:space="preserve"> includes financial ratios (Hair et al.,</w:t>
      </w:r>
      <w:r w:rsidR="00161518" w:rsidRPr="000C3E5F">
        <w:rPr>
          <w:rFonts w:ascii="Times New Roman" w:hAnsi="Times New Roman" w:cs="Times New Roman"/>
          <w:sz w:val="24"/>
          <w:szCs w:val="24"/>
        </w:rPr>
        <w:t xml:space="preserve"> 2019)</w:t>
      </w:r>
      <w:r w:rsidR="000C3E5F" w:rsidRPr="000C3E5F">
        <w:rPr>
          <w:rFonts w:ascii="Times New Roman" w:hAnsi="Times New Roman" w:cs="Times New Roman"/>
          <w:sz w:val="24"/>
          <w:szCs w:val="24"/>
        </w:rPr>
        <w:t>.</w:t>
      </w:r>
      <w:r w:rsidR="000C3E5F">
        <w:rPr>
          <w:rFonts w:ascii="Times New Roman" w:hAnsi="Times New Roman" w:cs="Times New Roman"/>
          <w:sz w:val="24"/>
          <w:szCs w:val="24"/>
        </w:rPr>
        <w:t xml:space="preserve"> Fourth, distributional assumptions are not necessary for using PLS-</w:t>
      </w:r>
      <w:r w:rsidR="006B3BBB">
        <w:rPr>
          <w:rFonts w:ascii="Times New Roman" w:hAnsi="Times New Roman" w:cs="Times New Roman"/>
          <w:sz w:val="24"/>
          <w:szCs w:val="24"/>
        </w:rPr>
        <w:t>SEM (</w:t>
      </w:r>
      <w:r w:rsidR="006B3BBB" w:rsidRPr="000C3E5F">
        <w:rPr>
          <w:rFonts w:ascii="Times New Roman" w:hAnsi="Times New Roman" w:cs="Times New Roman"/>
          <w:sz w:val="24"/>
          <w:szCs w:val="24"/>
        </w:rPr>
        <w:t>do Valle &amp; Assaker, 2016</w:t>
      </w:r>
      <w:r w:rsidR="006B3BBB">
        <w:rPr>
          <w:rFonts w:ascii="Times New Roman" w:hAnsi="Times New Roman" w:cs="Times New Roman"/>
          <w:sz w:val="24"/>
          <w:szCs w:val="24"/>
        </w:rPr>
        <w:t>; Hair et al., 201b; Nitzl, 2016</w:t>
      </w:r>
      <w:r w:rsidR="000C3E5F" w:rsidRPr="000C3E5F">
        <w:rPr>
          <w:rFonts w:ascii="Times New Roman" w:hAnsi="Times New Roman" w:cs="Times New Roman"/>
          <w:sz w:val="24"/>
          <w:szCs w:val="24"/>
        </w:rPr>
        <w:t>) which</w:t>
      </w:r>
      <w:r w:rsidR="000C3E5F">
        <w:rPr>
          <w:rFonts w:ascii="Times New Roman" w:hAnsi="Times New Roman" w:cs="Times New Roman"/>
          <w:sz w:val="24"/>
          <w:szCs w:val="24"/>
        </w:rPr>
        <w:t xml:space="preserve"> means that data does not have to be normally </w:t>
      </w:r>
      <w:r w:rsidR="000C3E5F" w:rsidRPr="000C3E5F">
        <w:rPr>
          <w:rFonts w:ascii="Times New Roman" w:hAnsi="Times New Roman" w:cs="Times New Roman"/>
          <w:sz w:val="24"/>
          <w:szCs w:val="24"/>
        </w:rPr>
        <w:t>distributed (Hair et al., 2019).</w:t>
      </w:r>
    </w:p>
    <w:p w14:paraId="1DE6155D" w14:textId="14E76047" w:rsidR="008C0413" w:rsidRPr="0023100D" w:rsidRDefault="009244A2" w:rsidP="008C0413">
      <w:pPr>
        <w:pStyle w:val="Heading3"/>
        <w:numPr>
          <w:ilvl w:val="2"/>
          <w:numId w:val="36"/>
        </w:numPr>
        <w:spacing w:line="480" w:lineRule="auto"/>
        <w:rPr>
          <w:b/>
        </w:rPr>
      </w:pPr>
      <w:bookmarkStart w:id="22" w:name="_Toc102309788"/>
      <w:r w:rsidRPr="006922C1">
        <w:rPr>
          <w:b/>
        </w:rPr>
        <w:t>Confirmatory factor analysis</w:t>
      </w:r>
      <w:bookmarkEnd w:id="22"/>
    </w:p>
    <w:p w14:paraId="080BD51D" w14:textId="2B0F3DC8" w:rsidR="008C0413" w:rsidRPr="0023100D" w:rsidRDefault="0030245D" w:rsidP="00D920F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447D87">
        <w:rPr>
          <w:rFonts w:ascii="Times New Roman" w:hAnsi="Times New Roman" w:cs="Times New Roman"/>
          <w:sz w:val="24"/>
          <w:szCs w:val="24"/>
        </w:rPr>
        <w:t>first step in interpreting PLS-SEM results</w:t>
      </w:r>
      <w:r w:rsidR="00123880" w:rsidRPr="00447D87">
        <w:rPr>
          <w:rFonts w:ascii="Times New Roman" w:hAnsi="Times New Roman" w:cs="Times New Roman"/>
          <w:sz w:val="24"/>
          <w:szCs w:val="24"/>
        </w:rPr>
        <w:t xml:space="preserve"> is </w:t>
      </w:r>
      <w:r w:rsidR="00447D87" w:rsidRPr="00447D87">
        <w:rPr>
          <w:rFonts w:ascii="Times New Roman" w:hAnsi="Times New Roman" w:cs="Times New Roman"/>
          <w:sz w:val="24"/>
          <w:szCs w:val="24"/>
        </w:rPr>
        <w:t xml:space="preserve">analyzing </w:t>
      </w:r>
      <w:r w:rsidR="00123880" w:rsidRPr="00447D87">
        <w:rPr>
          <w:rFonts w:ascii="Times New Roman" w:hAnsi="Times New Roman" w:cs="Times New Roman"/>
          <w:sz w:val="24"/>
          <w:szCs w:val="24"/>
        </w:rPr>
        <w:t xml:space="preserve">the measurement model (Hair et al., 2019). </w:t>
      </w:r>
      <w:r w:rsidR="00447D87" w:rsidRPr="00447D87">
        <w:rPr>
          <w:rFonts w:ascii="Times New Roman" w:hAnsi="Times New Roman" w:cs="Times New Roman"/>
          <w:sz w:val="24"/>
          <w:szCs w:val="24"/>
        </w:rPr>
        <w:t>For</w:t>
      </w:r>
      <w:r w:rsidR="00E8720D" w:rsidRPr="00447D87">
        <w:rPr>
          <w:rFonts w:ascii="Times New Roman" w:hAnsi="Times New Roman" w:cs="Times New Roman"/>
          <w:sz w:val="24"/>
          <w:szCs w:val="24"/>
        </w:rPr>
        <w:t xml:space="preserve"> latent construct</w:t>
      </w:r>
      <w:r w:rsidR="00447D87" w:rsidRPr="00447D87">
        <w:rPr>
          <w:rFonts w:ascii="Times New Roman" w:hAnsi="Times New Roman" w:cs="Times New Roman"/>
          <w:sz w:val="24"/>
          <w:szCs w:val="24"/>
        </w:rPr>
        <w:t>s</w:t>
      </w:r>
      <w:r w:rsidR="00E8720D" w:rsidRPr="00447D87">
        <w:rPr>
          <w:rFonts w:ascii="Times New Roman" w:hAnsi="Times New Roman" w:cs="Times New Roman"/>
          <w:sz w:val="24"/>
          <w:szCs w:val="24"/>
        </w:rPr>
        <w:t xml:space="preserve">, factor loadings </w:t>
      </w:r>
      <w:r w:rsidR="00447D87" w:rsidRPr="00447D87">
        <w:rPr>
          <w:rFonts w:ascii="Times New Roman" w:hAnsi="Times New Roman" w:cs="Times New Roman"/>
          <w:sz w:val="24"/>
          <w:szCs w:val="24"/>
        </w:rPr>
        <w:t>for</w:t>
      </w:r>
      <w:r w:rsidR="00E8720D" w:rsidRPr="00447D87">
        <w:rPr>
          <w:rFonts w:ascii="Times New Roman" w:hAnsi="Times New Roman" w:cs="Times New Roman"/>
          <w:sz w:val="24"/>
          <w:szCs w:val="24"/>
        </w:rPr>
        <w:t xml:space="preserve"> all items </w:t>
      </w:r>
      <w:r w:rsidR="00123880" w:rsidRPr="00447D87">
        <w:rPr>
          <w:rFonts w:ascii="Times New Roman" w:hAnsi="Times New Roman" w:cs="Times New Roman"/>
          <w:sz w:val="24"/>
          <w:szCs w:val="24"/>
        </w:rPr>
        <w:t xml:space="preserve">should be above 0.5 to show that those items are relevant to the constructs (Chen &amp; </w:t>
      </w:r>
      <w:r w:rsidR="001C7F68" w:rsidRPr="00447D87">
        <w:rPr>
          <w:rFonts w:ascii="Times New Roman" w:hAnsi="Times New Roman" w:cs="Times New Roman"/>
          <w:sz w:val="24"/>
          <w:szCs w:val="24"/>
        </w:rPr>
        <w:t xml:space="preserve">Tsai, 2007). The p </w:t>
      </w:r>
      <w:r w:rsidR="00E8720D" w:rsidRPr="00447D87">
        <w:rPr>
          <w:rFonts w:ascii="Times New Roman" w:hAnsi="Times New Roman" w:cs="Times New Roman"/>
          <w:sz w:val="24"/>
          <w:szCs w:val="24"/>
        </w:rPr>
        <w:t xml:space="preserve">values </w:t>
      </w:r>
      <w:r w:rsidR="00123880" w:rsidRPr="00447D87">
        <w:rPr>
          <w:rFonts w:ascii="Times New Roman" w:hAnsi="Times New Roman" w:cs="Times New Roman"/>
          <w:sz w:val="24"/>
          <w:szCs w:val="24"/>
        </w:rPr>
        <w:t xml:space="preserve">should be </w:t>
      </w:r>
      <w:r w:rsidR="00E8720D" w:rsidRPr="00447D87">
        <w:rPr>
          <w:rFonts w:ascii="Times New Roman" w:hAnsi="Times New Roman" w:cs="Times New Roman"/>
          <w:sz w:val="24"/>
          <w:szCs w:val="24"/>
        </w:rPr>
        <w:t xml:space="preserve">below 0.05 </w:t>
      </w:r>
      <w:r w:rsidR="00123880" w:rsidRPr="00447D87">
        <w:rPr>
          <w:rFonts w:ascii="Times New Roman" w:hAnsi="Times New Roman" w:cs="Times New Roman"/>
          <w:sz w:val="24"/>
          <w:szCs w:val="24"/>
        </w:rPr>
        <w:t xml:space="preserve">to show that the </w:t>
      </w:r>
      <w:r w:rsidR="00E8720D" w:rsidRPr="00447D87">
        <w:rPr>
          <w:rFonts w:ascii="Times New Roman" w:hAnsi="Times New Roman" w:cs="Times New Roman"/>
          <w:sz w:val="24"/>
          <w:szCs w:val="24"/>
        </w:rPr>
        <w:t>items</w:t>
      </w:r>
      <w:r w:rsidR="00123880" w:rsidRPr="00447D87">
        <w:rPr>
          <w:rFonts w:ascii="Times New Roman" w:hAnsi="Times New Roman" w:cs="Times New Roman"/>
          <w:sz w:val="24"/>
          <w:szCs w:val="24"/>
        </w:rPr>
        <w:t xml:space="preserve"> have statistical significance </w:t>
      </w:r>
      <w:r w:rsidR="000B57B0" w:rsidRPr="00447D87">
        <w:rPr>
          <w:rFonts w:ascii="Times New Roman" w:hAnsi="Times New Roman" w:cs="Times New Roman"/>
          <w:sz w:val="24"/>
          <w:szCs w:val="24"/>
        </w:rPr>
        <w:t>(Chaudary, 2019</w:t>
      </w:r>
      <w:r w:rsidR="00E8720D" w:rsidRPr="00447D87">
        <w:rPr>
          <w:rFonts w:ascii="Times New Roman" w:hAnsi="Times New Roman" w:cs="Times New Roman"/>
          <w:sz w:val="24"/>
          <w:szCs w:val="24"/>
        </w:rPr>
        <w:t xml:space="preserve">). For each latent construct, internal consistency </w:t>
      </w:r>
      <w:r w:rsidRPr="00447D87">
        <w:rPr>
          <w:rFonts w:ascii="Times New Roman" w:hAnsi="Times New Roman" w:cs="Times New Roman"/>
          <w:sz w:val="24"/>
          <w:szCs w:val="24"/>
        </w:rPr>
        <w:t>has been</w:t>
      </w:r>
      <w:r w:rsidR="00123880" w:rsidRPr="00447D87">
        <w:rPr>
          <w:rFonts w:ascii="Times New Roman" w:hAnsi="Times New Roman" w:cs="Times New Roman"/>
          <w:sz w:val="24"/>
          <w:szCs w:val="24"/>
        </w:rPr>
        <w:t xml:space="preserve"> </w:t>
      </w:r>
      <w:r w:rsidR="00E8720D" w:rsidRPr="00447D87">
        <w:rPr>
          <w:rFonts w:ascii="Times New Roman" w:hAnsi="Times New Roman" w:cs="Times New Roman"/>
          <w:sz w:val="24"/>
          <w:szCs w:val="24"/>
        </w:rPr>
        <w:t xml:space="preserve">assessed using composite reliability values which </w:t>
      </w:r>
      <w:r w:rsidR="00123880" w:rsidRPr="00447D87">
        <w:rPr>
          <w:rFonts w:ascii="Times New Roman" w:hAnsi="Times New Roman" w:cs="Times New Roman"/>
          <w:sz w:val="24"/>
          <w:szCs w:val="24"/>
        </w:rPr>
        <w:t xml:space="preserve">should be above </w:t>
      </w:r>
      <w:r w:rsidR="00E8720D" w:rsidRPr="00447D87">
        <w:rPr>
          <w:rFonts w:ascii="Times New Roman" w:hAnsi="Times New Roman" w:cs="Times New Roman"/>
          <w:sz w:val="24"/>
          <w:szCs w:val="24"/>
        </w:rPr>
        <w:t>0.7 (Hair et al., 2012). For each latent co</w:t>
      </w:r>
      <w:r w:rsidR="001C7F68" w:rsidRPr="00447D87">
        <w:rPr>
          <w:rFonts w:ascii="Times New Roman" w:hAnsi="Times New Roman" w:cs="Times New Roman"/>
          <w:sz w:val="24"/>
          <w:szCs w:val="24"/>
        </w:rPr>
        <w:t xml:space="preserve">nstruct, convergent validity </w:t>
      </w:r>
      <w:r w:rsidRPr="00447D87">
        <w:rPr>
          <w:rFonts w:ascii="Times New Roman" w:hAnsi="Times New Roman" w:cs="Times New Roman"/>
          <w:sz w:val="24"/>
          <w:szCs w:val="24"/>
        </w:rPr>
        <w:t>has been</w:t>
      </w:r>
      <w:r w:rsidR="001132F8" w:rsidRPr="00447D87">
        <w:rPr>
          <w:rFonts w:ascii="Times New Roman" w:hAnsi="Times New Roman" w:cs="Times New Roman"/>
          <w:sz w:val="24"/>
          <w:szCs w:val="24"/>
        </w:rPr>
        <w:t xml:space="preserve"> </w:t>
      </w:r>
      <w:r w:rsidR="00E8720D" w:rsidRPr="00447D87">
        <w:rPr>
          <w:rFonts w:ascii="Times New Roman" w:hAnsi="Times New Roman" w:cs="Times New Roman"/>
          <w:sz w:val="24"/>
          <w:szCs w:val="24"/>
        </w:rPr>
        <w:t>assessed using</w:t>
      </w:r>
      <w:r w:rsidR="00E8720D" w:rsidRPr="00F40E11">
        <w:rPr>
          <w:rFonts w:ascii="Times New Roman" w:hAnsi="Times New Roman" w:cs="Times New Roman"/>
          <w:sz w:val="24"/>
          <w:szCs w:val="24"/>
        </w:rPr>
        <w:t xml:space="preserve"> average variance extracted (AVE) which</w:t>
      </w:r>
      <w:r w:rsidR="001C7F68" w:rsidRPr="00F40E11">
        <w:rPr>
          <w:rFonts w:ascii="Times New Roman" w:hAnsi="Times New Roman" w:cs="Times New Roman"/>
          <w:sz w:val="24"/>
          <w:szCs w:val="24"/>
        </w:rPr>
        <w:t xml:space="preserve"> must be 0.5 or above it</w:t>
      </w:r>
      <w:r w:rsidR="00E8720D" w:rsidRPr="00F40E11">
        <w:rPr>
          <w:rFonts w:ascii="Times New Roman" w:hAnsi="Times New Roman" w:cs="Times New Roman"/>
          <w:sz w:val="24"/>
          <w:szCs w:val="24"/>
        </w:rPr>
        <w:t xml:space="preserve"> (Hair et al., 2010). For discriminant validity of each lat</w:t>
      </w:r>
      <w:r w:rsidR="001C7F68" w:rsidRPr="00F40E11">
        <w:rPr>
          <w:rFonts w:ascii="Times New Roman" w:hAnsi="Times New Roman" w:cs="Times New Roman"/>
          <w:sz w:val="24"/>
          <w:szCs w:val="24"/>
        </w:rPr>
        <w:t>ent</w:t>
      </w:r>
      <w:r>
        <w:rPr>
          <w:rFonts w:ascii="Times New Roman" w:hAnsi="Times New Roman" w:cs="Times New Roman"/>
          <w:sz w:val="24"/>
          <w:szCs w:val="24"/>
        </w:rPr>
        <w:t xml:space="preserve"> construct, two criteria have been</w:t>
      </w:r>
      <w:r w:rsidR="000B57B0">
        <w:rPr>
          <w:rFonts w:ascii="Times New Roman" w:hAnsi="Times New Roman" w:cs="Times New Roman"/>
          <w:sz w:val="24"/>
          <w:szCs w:val="24"/>
        </w:rPr>
        <w:t xml:space="preserve"> utiliz</w:t>
      </w:r>
      <w:r w:rsidR="00E8720D" w:rsidRPr="00F40E11">
        <w:rPr>
          <w:rFonts w:ascii="Times New Roman" w:hAnsi="Times New Roman" w:cs="Times New Roman"/>
          <w:sz w:val="24"/>
          <w:szCs w:val="24"/>
        </w:rPr>
        <w:t>ed. The square root of a construct’s AVE should be above its correlations with the other constructs (Fornell &amp; Larcker, 1981). The HeteroTrait MonoTrait (HTMT) ratio should b</w:t>
      </w:r>
      <w:r w:rsidR="000B57B0">
        <w:rPr>
          <w:rFonts w:ascii="Times New Roman" w:hAnsi="Times New Roman" w:cs="Times New Roman"/>
          <w:sz w:val="24"/>
          <w:szCs w:val="24"/>
        </w:rPr>
        <w:t>e below 1 (Henseler et al., 2016</w:t>
      </w:r>
      <w:r w:rsidR="00E8720D" w:rsidRPr="00F40E11">
        <w:rPr>
          <w:rFonts w:ascii="Times New Roman" w:hAnsi="Times New Roman" w:cs="Times New Roman"/>
          <w:sz w:val="24"/>
          <w:szCs w:val="24"/>
        </w:rPr>
        <w:t xml:space="preserve">). To detect collinearity amongst constructs, the variance </w:t>
      </w:r>
      <w:r w:rsidR="00E8720D" w:rsidRPr="00447D87">
        <w:rPr>
          <w:rFonts w:ascii="Times New Roman" w:hAnsi="Times New Roman" w:cs="Times New Roman"/>
          <w:sz w:val="24"/>
          <w:szCs w:val="24"/>
        </w:rPr>
        <w:t xml:space="preserve">inflation factor (VIF) </w:t>
      </w:r>
      <w:r w:rsidRPr="00447D87">
        <w:rPr>
          <w:rFonts w:ascii="Times New Roman" w:hAnsi="Times New Roman" w:cs="Times New Roman"/>
          <w:sz w:val="24"/>
          <w:szCs w:val="24"/>
        </w:rPr>
        <w:t xml:space="preserve">has been </w:t>
      </w:r>
      <w:r w:rsidR="00E8720D" w:rsidRPr="00447D87">
        <w:rPr>
          <w:rFonts w:ascii="Times New Roman" w:hAnsi="Times New Roman" w:cs="Times New Roman"/>
          <w:sz w:val="24"/>
          <w:szCs w:val="24"/>
        </w:rPr>
        <w:t xml:space="preserve">used. </w:t>
      </w:r>
      <w:r w:rsidR="00447D87" w:rsidRPr="00447D87">
        <w:rPr>
          <w:rFonts w:ascii="Times New Roman" w:hAnsi="Times New Roman" w:cs="Times New Roman"/>
          <w:color w:val="000000" w:themeColor="text1"/>
          <w:sz w:val="24"/>
          <w:szCs w:val="24"/>
        </w:rPr>
        <w:t>O</w:t>
      </w:r>
      <w:r w:rsidR="00D920F1" w:rsidRPr="00447D87">
        <w:rPr>
          <w:rFonts w:ascii="Times New Roman" w:hAnsi="Times New Roman" w:cs="Times New Roman"/>
          <w:color w:val="000000" w:themeColor="text1"/>
          <w:sz w:val="24"/>
          <w:szCs w:val="24"/>
        </w:rPr>
        <w:t xml:space="preserve">uter </w:t>
      </w:r>
      <w:r w:rsidR="00447D87" w:rsidRPr="00447D87">
        <w:rPr>
          <w:rFonts w:ascii="Times New Roman" w:hAnsi="Times New Roman" w:cs="Times New Roman"/>
          <w:color w:val="000000" w:themeColor="text1"/>
          <w:sz w:val="24"/>
          <w:szCs w:val="24"/>
        </w:rPr>
        <w:t>VIF is accepted</w:t>
      </w:r>
      <w:r w:rsidR="00D920F1" w:rsidRPr="00447D87">
        <w:rPr>
          <w:rFonts w:ascii="Times New Roman" w:hAnsi="Times New Roman" w:cs="Times New Roman"/>
          <w:color w:val="000000" w:themeColor="text1"/>
          <w:sz w:val="24"/>
          <w:szCs w:val="24"/>
        </w:rPr>
        <w:t xml:space="preserve"> if it </w:t>
      </w:r>
      <w:r w:rsidR="00447D87" w:rsidRPr="00447D87">
        <w:rPr>
          <w:rFonts w:ascii="Times New Roman" w:hAnsi="Times New Roman" w:cs="Times New Roman"/>
          <w:color w:val="000000" w:themeColor="text1"/>
          <w:sz w:val="24"/>
          <w:szCs w:val="24"/>
        </w:rPr>
        <w:t xml:space="preserve">is not more than 10 </w:t>
      </w:r>
      <w:r w:rsidR="00D920F1" w:rsidRPr="00447D87">
        <w:rPr>
          <w:rFonts w:ascii="Times New Roman" w:hAnsi="Times New Roman" w:cs="Times New Roman"/>
          <w:color w:val="000000" w:themeColor="text1"/>
          <w:sz w:val="24"/>
          <w:szCs w:val="24"/>
        </w:rPr>
        <w:t xml:space="preserve">(Hair et al., 1995). </w:t>
      </w:r>
      <w:r w:rsidR="00447D87" w:rsidRPr="00447D87">
        <w:rPr>
          <w:rFonts w:ascii="Times New Roman" w:hAnsi="Times New Roman" w:cs="Times New Roman"/>
          <w:color w:val="000000" w:themeColor="text1"/>
          <w:sz w:val="24"/>
          <w:szCs w:val="24"/>
        </w:rPr>
        <w:t xml:space="preserve">These values </w:t>
      </w:r>
      <w:r w:rsidR="00D920F1" w:rsidRPr="00447D87">
        <w:rPr>
          <w:rFonts w:ascii="Times New Roman" w:hAnsi="Times New Roman" w:cs="Times New Roman"/>
          <w:color w:val="000000" w:themeColor="text1"/>
          <w:sz w:val="24"/>
          <w:szCs w:val="24"/>
        </w:rPr>
        <w:t xml:space="preserve">for all constructs are less </w:t>
      </w:r>
      <w:r w:rsidR="00D920F1" w:rsidRPr="00447D87">
        <w:rPr>
          <w:rFonts w:ascii="Times New Roman" w:hAnsi="Times New Roman" w:cs="Times New Roman"/>
          <w:color w:val="000000" w:themeColor="text1"/>
          <w:sz w:val="24"/>
          <w:szCs w:val="24"/>
        </w:rPr>
        <w:lastRenderedPageBreak/>
        <w:t xml:space="preserve">than 10 and, therefore, acceptable (Appendix D). </w:t>
      </w:r>
      <w:r w:rsidRPr="00447D87">
        <w:rPr>
          <w:rFonts w:ascii="Times New Roman" w:hAnsi="Times New Roman" w:cs="Times New Roman"/>
          <w:sz w:val="24"/>
          <w:szCs w:val="24"/>
        </w:rPr>
        <w:t>Since data has been</w:t>
      </w:r>
      <w:r w:rsidR="00E8720D" w:rsidRPr="00447D87">
        <w:rPr>
          <w:rFonts w:ascii="Times New Roman" w:hAnsi="Times New Roman" w:cs="Times New Roman"/>
          <w:sz w:val="24"/>
          <w:szCs w:val="24"/>
        </w:rPr>
        <w:t xml:space="preserve"> collected from a single source (a questionnaire), Harman’s single-factor test </w:t>
      </w:r>
      <w:r w:rsidRPr="00447D87">
        <w:rPr>
          <w:rFonts w:ascii="Times New Roman" w:hAnsi="Times New Roman" w:cs="Times New Roman"/>
          <w:sz w:val="24"/>
          <w:szCs w:val="24"/>
        </w:rPr>
        <w:t>has been</w:t>
      </w:r>
      <w:r w:rsidR="001C7F68" w:rsidRPr="00447D87">
        <w:rPr>
          <w:rFonts w:ascii="Times New Roman" w:hAnsi="Times New Roman" w:cs="Times New Roman"/>
          <w:sz w:val="24"/>
          <w:szCs w:val="24"/>
        </w:rPr>
        <w:t xml:space="preserve"> </w:t>
      </w:r>
      <w:r w:rsidR="00E8720D" w:rsidRPr="00447D87">
        <w:rPr>
          <w:rFonts w:ascii="Times New Roman" w:hAnsi="Times New Roman" w:cs="Times New Roman"/>
          <w:sz w:val="24"/>
          <w:szCs w:val="24"/>
        </w:rPr>
        <w:t xml:space="preserve">used </w:t>
      </w:r>
      <w:r w:rsidR="00447D87">
        <w:rPr>
          <w:rFonts w:ascii="Times New Roman" w:hAnsi="Times New Roman" w:cs="Times New Roman"/>
          <w:sz w:val="24"/>
          <w:szCs w:val="24"/>
        </w:rPr>
        <w:t>to identify</w:t>
      </w:r>
      <w:r w:rsidR="00E8720D" w:rsidRPr="00447D87">
        <w:rPr>
          <w:rFonts w:ascii="Times New Roman" w:hAnsi="Times New Roman" w:cs="Times New Roman"/>
          <w:sz w:val="24"/>
          <w:szCs w:val="24"/>
        </w:rPr>
        <w:t xml:space="preserve"> common method bias (Podsakoff et al., 2003). A single factor should not account for more than 50% of the variation</w:t>
      </w:r>
      <w:r w:rsidR="00E8720D" w:rsidRPr="00F40E11">
        <w:rPr>
          <w:rFonts w:ascii="Times New Roman" w:hAnsi="Times New Roman" w:cs="Times New Roman"/>
          <w:sz w:val="24"/>
          <w:szCs w:val="24"/>
        </w:rPr>
        <w:t xml:space="preserve"> in the model. </w:t>
      </w:r>
    </w:p>
    <w:p w14:paraId="12239617" w14:textId="55B37367" w:rsidR="008C0413" w:rsidRPr="006B3313" w:rsidRDefault="009244A2" w:rsidP="008C0413">
      <w:pPr>
        <w:pStyle w:val="Heading3"/>
        <w:numPr>
          <w:ilvl w:val="2"/>
          <w:numId w:val="36"/>
        </w:numPr>
        <w:spacing w:line="480" w:lineRule="auto"/>
        <w:rPr>
          <w:b/>
        </w:rPr>
      </w:pPr>
      <w:bookmarkStart w:id="23" w:name="_Toc102309789"/>
      <w:r w:rsidRPr="006922C1">
        <w:rPr>
          <w:b/>
        </w:rPr>
        <w:t>Path anal</w:t>
      </w:r>
      <w:r w:rsidRPr="00447D87">
        <w:rPr>
          <w:b/>
        </w:rPr>
        <w:t>ysis</w:t>
      </w:r>
      <w:bookmarkEnd w:id="23"/>
    </w:p>
    <w:p w14:paraId="23A14B4C" w14:textId="78673954" w:rsidR="008C0413" w:rsidRPr="001C7F68" w:rsidRDefault="00E8720D" w:rsidP="0023100D">
      <w:pPr>
        <w:spacing w:line="480" w:lineRule="auto"/>
        <w:ind w:firstLine="410"/>
        <w:jc w:val="both"/>
        <w:rPr>
          <w:rFonts w:ascii="Times New Roman" w:hAnsi="Times New Roman" w:cs="Times New Roman"/>
          <w:sz w:val="24"/>
          <w:szCs w:val="24"/>
        </w:rPr>
      </w:pPr>
      <w:r w:rsidRPr="00447D87">
        <w:rPr>
          <w:rFonts w:ascii="Times New Roman" w:hAnsi="Times New Roman" w:cs="Times New Roman"/>
          <w:sz w:val="24"/>
          <w:szCs w:val="24"/>
        </w:rPr>
        <w:t>If the measurement model meets the</w:t>
      </w:r>
      <w:r w:rsidR="0030245D" w:rsidRPr="00447D87">
        <w:rPr>
          <w:rFonts w:ascii="Times New Roman" w:hAnsi="Times New Roman" w:cs="Times New Roman"/>
          <w:sz w:val="24"/>
          <w:szCs w:val="24"/>
        </w:rPr>
        <w:t>se</w:t>
      </w:r>
      <w:r w:rsidRPr="00447D87">
        <w:rPr>
          <w:rFonts w:ascii="Times New Roman" w:hAnsi="Times New Roman" w:cs="Times New Roman"/>
          <w:sz w:val="24"/>
          <w:szCs w:val="24"/>
        </w:rPr>
        <w:t xml:space="preserve"> criteria, researchers should proceed to assessing the struct</w:t>
      </w:r>
      <w:r w:rsidR="001C7F68" w:rsidRPr="00447D87">
        <w:rPr>
          <w:rFonts w:ascii="Times New Roman" w:hAnsi="Times New Roman" w:cs="Times New Roman"/>
          <w:sz w:val="24"/>
          <w:szCs w:val="24"/>
        </w:rPr>
        <w:t>ural model (Hair et al., 2019).</w:t>
      </w:r>
      <w:r w:rsidR="00123880" w:rsidRPr="00447D87">
        <w:rPr>
          <w:rFonts w:ascii="Times New Roman" w:hAnsi="Times New Roman" w:cs="Times New Roman"/>
          <w:sz w:val="24"/>
          <w:szCs w:val="24"/>
        </w:rPr>
        <w:t xml:space="preserve"> The coefficient of determination, R</w:t>
      </w:r>
      <w:r w:rsidR="00123880" w:rsidRPr="00447D87">
        <w:rPr>
          <w:rFonts w:ascii="Times New Roman" w:hAnsi="Times New Roman" w:cs="Times New Roman"/>
          <w:sz w:val="24"/>
          <w:szCs w:val="24"/>
          <w:vertAlign w:val="superscript"/>
        </w:rPr>
        <w:t>2</w:t>
      </w:r>
      <w:r w:rsidR="00123880" w:rsidRPr="00447D87">
        <w:rPr>
          <w:rFonts w:ascii="Times New Roman" w:hAnsi="Times New Roman" w:cs="Times New Roman"/>
          <w:sz w:val="24"/>
          <w:szCs w:val="24"/>
        </w:rPr>
        <w:t xml:space="preserve">, </w:t>
      </w:r>
      <w:r w:rsidR="001C7F68" w:rsidRPr="00447D87">
        <w:rPr>
          <w:rFonts w:ascii="Times New Roman" w:hAnsi="Times New Roman" w:cs="Times New Roman"/>
          <w:sz w:val="24"/>
          <w:szCs w:val="24"/>
        </w:rPr>
        <w:t>sh</w:t>
      </w:r>
      <w:r w:rsidR="00447D87" w:rsidRPr="00447D87">
        <w:rPr>
          <w:rFonts w:ascii="Times New Roman" w:hAnsi="Times New Roman" w:cs="Times New Roman"/>
          <w:sz w:val="24"/>
          <w:szCs w:val="24"/>
        </w:rPr>
        <w:t xml:space="preserve">ows </w:t>
      </w:r>
      <w:r w:rsidR="0030245D" w:rsidRPr="00447D87">
        <w:rPr>
          <w:rFonts w:ascii="Times New Roman" w:hAnsi="Times New Roman" w:cs="Times New Roman"/>
          <w:sz w:val="24"/>
          <w:szCs w:val="24"/>
        </w:rPr>
        <w:t>explanatory power of a</w:t>
      </w:r>
      <w:r w:rsidR="000B57B0" w:rsidRPr="00447D87">
        <w:rPr>
          <w:rFonts w:ascii="Times New Roman" w:hAnsi="Times New Roman" w:cs="Times New Roman"/>
          <w:sz w:val="24"/>
          <w:szCs w:val="24"/>
        </w:rPr>
        <w:t xml:space="preserve"> </w:t>
      </w:r>
      <w:r w:rsidR="00447D87" w:rsidRPr="00447D87">
        <w:rPr>
          <w:rFonts w:ascii="Times New Roman" w:hAnsi="Times New Roman" w:cs="Times New Roman"/>
          <w:sz w:val="24"/>
          <w:szCs w:val="24"/>
        </w:rPr>
        <w:t>model so</w:t>
      </w:r>
      <w:r w:rsidR="000B57B0" w:rsidRPr="00447D87">
        <w:rPr>
          <w:rFonts w:ascii="Times New Roman" w:hAnsi="Times New Roman" w:cs="Times New Roman"/>
          <w:sz w:val="24"/>
          <w:szCs w:val="24"/>
        </w:rPr>
        <w:t xml:space="preserve"> </w:t>
      </w:r>
      <w:r w:rsidR="001C7F68" w:rsidRPr="00447D87">
        <w:rPr>
          <w:rFonts w:ascii="Times New Roman" w:hAnsi="Times New Roman" w:cs="Times New Roman"/>
          <w:sz w:val="24"/>
          <w:szCs w:val="24"/>
        </w:rPr>
        <w:t xml:space="preserve">should not be less than 0.1 for the endogenous variables (Falk &amp; Miller, 1992). </w:t>
      </w:r>
      <w:r w:rsidR="00123880" w:rsidRPr="00447D87">
        <w:rPr>
          <w:rFonts w:ascii="Times New Roman" w:hAnsi="Times New Roman" w:cs="Times New Roman"/>
          <w:sz w:val="24"/>
          <w:szCs w:val="24"/>
        </w:rPr>
        <w:t xml:space="preserve">For each direct effect, the effect size </w:t>
      </w:r>
      <w:r w:rsidR="0030245D" w:rsidRPr="00447D87">
        <w:rPr>
          <w:rFonts w:ascii="Times New Roman" w:hAnsi="Times New Roman" w:cs="Times New Roman"/>
          <w:sz w:val="24"/>
          <w:szCs w:val="24"/>
        </w:rPr>
        <w:t>has been</w:t>
      </w:r>
      <w:r w:rsidR="001132F8" w:rsidRPr="00447D87">
        <w:rPr>
          <w:rFonts w:ascii="Times New Roman" w:hAnsi="Times New Roman" w:cs="Times New Roman"/>
          <w:sz w:val="24"/>
          <w:szCs w:val="24"/>
        </w:rPr>
        <w:t xml:space="preserve"> </w:t>
      </w:r>
      <w:r w:rsidR="00545842" w:rsidRPr="00447D87">
        <w:rPr>
          <w:rFonts w:ascii="Times New Roman" w:hAnsi="Times New Roman" w:cs="Times New Roman"/>
          <w:sz w:val="24"/>
          <w:szCs w:val="24"/>
        </w:rPr>
        <w:t>checked using the f</w:t>
      </w:r>
      <w:r w:rsidR="00123880" w:rsidRPr="00447D87">
        <w:rPr>
          <w:rFonts w:ascii="Times New Roman" w:hAnsi="Times New Roman" w:cs="Times New Roman"/>
          <w:sz w:val="24"/>
          <w:szCs w:val="24"/>
          <w:vertAlign w:val="superscript"/>
        </w:rPr>
        <w:t>2</w:t>
      </w:r>
      <w:r w:rsidR="00123880" w:rsidRPr="00447D87">
        <w:rPr>
          <w:rFonts w:ascii="Times New Roman" w:hAnsi="Times New Roman" w:cs="Times New Roman"/>
          <w:sz w:val="24"/>
          <w:szCs w:val="24"/>
        </w:rPr>
        <w:t xml:space="preserve"> test </w:t>
      </w:r>
      <w:r w:rsidR="00447D87" w:rsidRPr="00447D87">
        <w:rPr>
          <w:rFonts w:ascii="Times New Roman" w:hAnsi="Times New Roman" w:cs="Times New Roman"/>
          <w:sz w:val="24"/>
          <w:szCs w:val="24"/>
        </w:rPr>
        <w:t>in which values</w:t>
      </w:r>
      <w:r w:rsidR="00447D87">
        <w:rPr>
          <w:rFonts w:ascii="Times New Roman" w:hAnsi="Times New Roman" w:cs="Times New Roman"/>
          <w:sz w:val="24"/>
          <w:szCs w:val="24"/>
        </w:rPr>
        <w:t xml:space="preserve"> </w:t>
      </w:r>
      <w:r w:rsidR="00123880" w:rsidRPr="00447D87">
        <w:rPr>
          <w:rFonts w:ascii="Times New Roman" w:hAnsi="Times New Roman" w:cs="Times New Roman"/>
          <w:sz w:val="24"/>
          <w:szCs w:val="24"/>
        </w:rPr>
        <w:t>above 0.02, 0.</w:t>
      </w:r>
      <w:r w:rsidR="00447D87" w:rsidRPr="00447D87">
        <w:rPr>
          <w:rFonts w:ascii="Times New Roman" w:hAnsi="Times New Roman" w:cs="Times New Roman"/>
          <w:sz w:val="24"/>
          <w:szCs w:val="24"/>
        </w:rPr>
        <w:t xml:space="preserve">15 and 0.35 representing small, </w:t>
      </w:r>
      <w:r w:rsidR="00123880" w:rsidRPr="00447D87">
        <w:rPr>
          <w:rFonts w:ascii="Times New Roman" w:hAnsi="Times New Roman" w:cs="Times New Roman"/>
          <w:sz w:val="24"/>
          <w:szCs w:val="24"/>
        </w:rPr>
        <w:t>medium and large effect sizes (Cohen, 1988). Predi</w:t>
      </w:r>
      <w:r w:rsidR="005F4E14" w:rsidRPr="00447D87">
        <w:rPr>
          <w:rFonts w:ascii="Times New Roman" w:hAnsi="Times New Roman" w:cs="Times New Roman"/>
          <w:sz w:val="24"/>
          <w:szCs w:val="24"/>
        </w:rPr>
        <w:t xml:space="preserve">ctive relevance </w:t>
      </w:r>
      <w:r w:rsidR="0030245D" w:rsidRPr="00447D87">
        <w:rPr>
          <w:rFonts w:ascii="Times New Roman" w:hAnsi="Times New Roman" w:cs="Times New Roman"/>
          <w:sz w:val="24"/>
          <w:szCs w:val="24"/>
        </w:rPr>
        <w:t>has been</w:t>
      </w:r>
      <w:r w:rsidR="001132F8" w:rsidRPr="00447D87">
        <w:rPr>
          <w:rFonts w:ascii="Times New Roman" w:hAnsi="Times New Roman" w:cs="Times New Roman"/>
          <w:sz w:val="24"/>
          <w:szCs w:val="24"/>
        </w:rPr>
        <w:t xml:space="preserve"> </w:t>
      </w:r>
      <w:r w:rsidR="00123880" w:rsidRPr="00447D87">
        <w:rPr>
          <w:rFonts w:ascii="Times New Roman" w:hAnsi="Times New Roman" w:cs="Times New Roman"/>
          <w:sz w:val="24"/>
          <w:szCs w:val="24"/>
        </w:rPr>
        <w:t>assessed by calculating Q</w:t>
      </w:r>
      <w:r w:rsidR="00123880" w:rsidRPr="00447D87">
        <w:rPr>
          <w:rFonts w:ascii="Times New Roman" w:hAnsi="Times New Roman" w:cs="Times New Roman"/>
          <w:sz w:val="24"/>
          <w:szCs w:val="24"/>
          <w:vertAlign w:val="superscript"/>
        </w:rPr>
        <w:t>2</w:t>
      </w:r>
      <w:r w:rsidR="00123880" w:rsidRPr="00447D87">
        <w:rPr>
          <w:rFonts w:ascii="Times New Roman" w:hAnsi="Times New Roman" w:cs="Times New Roman"/>
          <w:sz w:val="24"/>
          <w:szCs w:val="24"/>
        </w:rPr>
        <w:t xml:space="preserve"> (Geisser, 1975) </w:t>
      </w:r>
      <w:r w:rsidR="00447D87" w:rsidRPr="00447D87">
        <w:rPr>
          <w:rFonts w:ascii="Times New Roman" w:hAnsi="Times New Roman" w:cs="Times New Roman"/>
          <w:sz w:val="24"/>
          <w:szCs w:val="24"/>
        </w:rPr>
        <w:t>through</w:t>
      </w:r>
      <w:r w:rsidR="00123880" w:rsidRPr="00447D87">
        <w:rPr>
          <w:rFonts w:ascii="Times New Roman" w:hAnsi="Times New Roman" w:cs="Times New Roman"/>
          <w:sz w:val="24"/>
          <w:szCs w:val="24"/>
        </w:rPr>
        <w:t xml:space="preserve"> the blindfold test (Hair et al., 2016).</w:t>
      </w:r>
      <w:r w:rsidR="005F4E14" w:rsidRPr="00447D87">
        <w:rPr>
          <w:rFonts w:ascii="Times New Roman" w:hAnsi="Times New Roman" w:cs="Times New Roman"/>
          <w:sz w:val="24"/>
          <w:szCs w:val="24"/>
        </w:rPr>
        <w:t xml:space="preserve"> Values above 0 show</w:t>
      </w:r>
      <w:r w:rsidR="00123880" w:rsidRPr="00447D87">
        <w:rPr>
          <w:rFonts w:ascii="Times New Roman" w:hAnsi="Times New Roman" w:cs="Times New Roman"/>
          <w:sz w:val="24"/>
          <w:szCs w:val="24"/>
        </w:rPr>
        <w:t xml:space="preserve"> that </w:t>
      </w:r>
      <w:r w:rsidR="00447D87" w:rsidRPr="00447D87">
        <w:rPr>
          <w:rFonts w:ascii="Times New Roman" w:hAnsi="Times New Roman" w:cs="Times New Roman"/>
          <w:sz w:val="24"/>
          <w:szCs w:val="24"/>
        </w:rPr>
        <w:t xml:space="preserve">independent variables </w:t>
      </w:r>
      <w:r w:rsidR="00123880" w:rsidRPr="00447D87">
        <w:rPr>
          <w:rFonts w:ascii="Times New Roman" w:hAnsi="Times New Roman" w:cs="Times New Roman"/>
          <w:sz w:val="24"/>
          <w:szCs w:val="24"/>
        </w:rPr>
        <w:t>ha</w:t>
      </w:r>
      <w:r w:rsidR="005F4E14" w:rsidRPr="00447D87">
        <w:rPr>
          <w:rFonts w:ascii="Times New Roman" w:hAnsi="Times New Roman" w:cs="Times New Roman"/>
          <w:sz w:val="24"/>
          <w:szCs w:val="24"/>
        </w:rPr>
        <w:t>ve</w:t>
      </w:r>
      <w:r w:rsidR="00123880" w:rsidRPr="00447D87">
        <w:rPr>
          <w:rFonts w:ascii="Times New Roman" w:hAnsi="Times New Roman" w:cs="Times New Roman"/>
          <w:sz w:val="24"/>
          <w:szCs w:val="24"/>
        </w:rPr>
        <w:t xml:space="preserve"> predictive relevance for </w:t>
      </w:r>
      <w:r w:rsidR="00447D87" w:rsidRPr="00447D87">
        <w:rPr>
          <w:rFonts w:ascii="Times New Roman" w:hAnsi="Times New Roman" w:cs="Times New Roman"/>
          <w:sz w:val="24"/>
          <w:szCs w:val="24"/>
        </w:rPr>
        <w:t xml:space="preserve">dependent variables </w:t>
      </w:r>
      <w:r w:rsidR="00CB2BF1" w:rsidRPr="00447D87">
        <w:rPr>
          <w:rFonts w:ascii="Times New Roman" w:hAnsi="Times New Roman" w:cs="Times New Roman"/>
          <w:sz w:val="24"/>
          <w:szCs w:val="24"/>
        </w:rPr>
        <w:t>(Hair et al., 2019</w:t>
      </w:r>
      <w:r w:rsidR="00123880" w:rsidRPr="00447D87">
        <w:rPr>
          <w:rFonts w:ascii="Times New Roman" w:hAnsi="Times New Roman" w:cs="Times New Roman"/>
          <w:sz w:val="24"/>
          <w:szCs w:val="24"/>
        </w:rPr>
        <w:t xml:space="preserve">). </w:t>
      </w:r>
      <w:r w:rsidR="005F4E14" w:rsidRPr="00447D87">
        <w:rPr>
          <w:rFonts w:ascii="Times New Roman" w:hAnsi="Times New Roman" w:cs="Times New Roman"/>
          <w:sz w:val="24"/>
          <w:szCs w:val="24"/>
        </w:rPr>
        <w:t xml:space="preserve">Significance and values of path coefficients </w:t>
      </w:r>
      <w:r w:rsidR="009D54EA" w:rsidRPr="00447D87">
        <w:rPr>
          <w:rFonts w:ascii="Times New Roman" w:hAnsi="Times New Roman" w:cs="Times New Roman"/>
          <w:sz w:val="24"/>
          <w:szCs w:val="24"/>
        </w:rPr>
        <w:t xml:space="preserve">have been </w:t>
      </w:r>
      <w:r w:rsidR="005F4E14" w:rsidRPr="00447D87">
        <w:rPr>
          <w:rFonts w:ascii="Times New Roman" w:hAnsi="Times New Roman" w:cs="Times New Roman"/>
          <w:sz w:val="24"/>
          <w:szCs w:val="24"/>
        </w:rPr>
        <w:t>assessed</w:t>
      </w:r>
      <w:r w:rsidR="002D3C93" w:rsidRPr="00447D87">
        <w:rPr>
          <w:rFonts w:ascii="Times New Roman" w:hAnsi="Times New Roman" w:cs="Times New Roman"/>
          <w:sz w:val="24"/>
          <w:szCs w:val="24"/>
        </w:rPr>
        <w:t xml:space="preserve">. </w:t>
      </w:r>
      <w:r w:rsidR="005F4E14" w:rsidRPr="00447D87">
        <w:rPr>
          <w:rFonts w:ascii="Times New Roman" w:hAnsi="Times New Roman" w:cs="Times New Roman"/>
          <w:sz w:val="24"/>
          <w:szCs w:val="24"/>
        </w:rPr>
        <w:t xml:space="preserve">Beta values range from -1 to +1 and higher values show stronger associations (Hair et al., 2019). A power test </w:t>
      </w:r>
      <w:r w:rsidR="009D54EA" w:rsidRPr="00447D87">
        <w:rPr>
          <w:rFonts w:ascii="Times New Roman" w:hAnsi="Times New Roman" w:cs="Times New Roman"/>
          <w:sz w:val="24"/>
          <w:szCs w:val="24"/>
        </w:rPr>
        <w:t>has been</w:t>
      </w:r>
      <w:r w:rsidR="005F4E14" w:rsidRPr="00447D87">
        <w:rPr>
          <w:rFonts w:ascii="Times New Roman" w:hAnsi="Times New Roman" w:cs="Times New Roman"/>
          <w:sz w:val="24"/>
          <w:szCs w:val="24"/>
        </w:rPr>
        <w:t xml:space="preserve"> </w:t>
      </w:r>
      <w:r w:rsidR="00447D87" w:rsidRPr="00447D87">
        <w:rPr>
          <w:rFonts w:ascii="Times New Roman" w:hAnsi="Times New Roman" w:cs="Times New Roman"/>
          <w:sz w:val="24"/>
          <w:szCs w:val="24"/>
        </w:rPr>
        <w:t xml:space="preserve">completed to find </w:t>
      </w:r>
      <w:r w:rsidR="005F4E14" w:rsidRPr="00447D87">
        <w:rPr>
          <w:rFonts w:ascii="Times New Roman" w:hAnsi="Times New Roman" w:cs="Times New Roman"/>
          <w:sz w:val="24"/>
          <w:szCs w:val="24"/>
        </w:rPr>
        <w:t xml:space="preserve">the probability of a statistically significant relationship when </w:t>
      </w:r>
      <w:r w:rsidR="00447D87" w:rsidRPr="00447D87">
        <w:rPr>
          <w:rFonts w:ascii="Times New Roman" w:hAnsi="Times New Roman" w:cs="Times New Roman"/>
          <w:sz w:val="24"/>
          <w:szCs w:val="24"/>
        </w:rPr>
        <w:t xml:space="preserve">it </w:t>
      </w:r>
      <w:r w:rsidR="005F4E14" w:rsidRPr="00447D87">
        <w:rPr>
          <w:rFonts w:ascii="Times New Roman" w:hAnsi="Times New Roman" w:cs="Times New Roman"/>
          <w:sz w:val="24"/>
          <w:szCs w:val="24"/>
        </w:rPr>
        <w:t xml:space="preserve">is indeed present (Goodhue et al., 2012). For </w:t>
      </w:r>
      <w:r w:rsidR="00447D87" w:rsidRPr="00447D87">
        <w:rPr>
          <w:rFonts w:ascii="Times New Roman" w:hAnsi="Times New Roman" w:cs="Times New Roman"/>
          <w:sz w:val="24"/>
          <w:szCs w:val="24"/>
        </w:rPr>
        <w:t>this</w:t>
      </w:r>
      <w:r w:rsidR="005F4E14" w:rsidRPr="00447D87">
        <w:rPr>
          <w:rFonts w:ascii="Times New Roman" w:hAnsi="Times New Roman" w:cs="Times New Roman"/>
          <w:sz w:val="24"/>
          <w:szCs w:val="24"/>
        </w:rPr>
        <w:t xml:space="preserve"> test, the value should be </w:t>
      </w:r>
      <w:r w:rsidR="00447D87">
        <w:rPr>
          <w:rFonts w:ascii="Times New Roman" w:hAnsi="Times New Roman" w:cs="Times New Roman"/>
          <w:sz w:val="24"/>
          <w:szCs w:val="24"/>
        </w:rPr>
        <w:t>0.8 or above this</w:t>
      </w:r>
      <w:r w:rsidR="005F4E14" w:rsidRPr="00447D87">
        <w:rPr>
          <w:rFonts w:ascii="Times New Roman" w:hAnsi="Times New Roman" w:cs="Times New Roman"/>
          <w:sz w:val="24"/>
          <w:szCs w:val="24"/>
        </w:rPr>
        <w:t xml:space="preserve"> (Cohen, 1988).</w:t>
      </w:r>
    </w:p>
    <w:p w14:paraId="20322E0C" w14:textId="74A1ECE9" w:rsidR="007E5E79" w:rsidRDefault="00E3491C" w:rsidP="000965D2">
      <w:pPr>
        <w:pStyle w:val="Heading1"/>
        <w:numPr>
          <w:ilvl w:val="0"/>
          <w:numId w:val="36"/>
        </w:numPr>
        <w:spacing w:line="480" w:lineRule="auto"/>
        <w:jc w:val="center"/>
        <w:rPr>
          <w:b/>
        </w:rPr>
      </w:pPr>
      <w:bookmarkStart w:id="24" w:name="_Toc102309790"/>
      <w:r w:rsidRPr="00E3491C">
        <w:rPr>
          <w:b/>
        </w:rPr>
        <w:t>Results</w:t>
      </w:r>
      <w:bookmarkEnd w:id="24"/>
    </w:p>
    <w:p w14:paraId="4E9968E7" w14:textId="6C8019C8" w:rsidR="008C0413" w:rsidRPr="006B3313" w:rsidRDefault="00B0309B" w:rsidP="008C0413">
      <w:pPr>
        <w:pStyle w:val="Heading2"/>
        <w:numPr>
          <w:ilvl w:val="1"/>
          <w:numId w:val="20"/>
        </w:numPr>
        <w:rPr>
          <w:b/>
        </w:rPr>
      </w:pPr>
      <w:bookmarkStart w:id="25" w:name="_Toc102309791"/>
      <w:r w:rsidRPr="00B0309B">
        <w:rPr>
          <w:b/>
        </w:rPr>
        <w:t>Descriptive statistics</w:t>
      </w:r>
      <w:bookmarkEnd w:id="25"/>
    </w:p>
    <w:p w14:paraId="1AA2BD15" w14:textId="77777777" w:rsidR="00B0309B" w:rsidRPr="00B0309B" w:rsidRDefault="00B0309B" w:rsidP="00B0309B">
      <w:pPr>
        <w:pStyle w:val="ListParagraph"/>
        <w:ind w:left="1080"/>
      </w:pPr>
    </w:p>
    <w:p w14:paraId="6999D5E8" w14:textId="4050BA68" w:rsidR="00AA22FD" w:rsidRDefault="0007562E" w:rsidP="001132F8">
      <w:pPr>
        <w:pStyle w:val="ListParagraph"/>
        <w:autoSpaceDE w:val="0"/>
        <w:autoSpaceDN w:val="0"/>
        <w:adjustRightInd w:val="0"/>
        <w:spacing w:after="0" w:line="480" w:lineRule="auto"/>
        <w:ind w:left="284" w:firstLine="720"/>
        <w:jc w:val="both"/>
        <w:rPr>
          <w:rFonts w:ascii="Times New Roman" w:hAnsi="Times New Roman" w:cs="Times New Roman"/>
          <w:color w:val="000000"/>
          <w:sz w:val="24"/>
          <w:szCs w:val="24"/>
          <w:shd w:val="clear" w:color="auto" w:fill="FFFFFF"/>
        </w:rPr>
      </w:pPr>
      <w:r w:rsidRPr="0007562E">
        <w:rPr>
          <w:rFonts w:ascii="Times New Roman" w:hAnsi="Times New Roman" w:cs="Times New Roman"/>
          <w:color w:val="000000"/>
          <w:sz w:val="24"/>
          <w:szCs w:val="24"/>
          <w:highlight w:val="yellow"/>
          <w:shd w:val="clear" w:color="auto" w:fill="FFFFFF"/>
        </w:rPr>
        <w:t>PLS-SEM does not require data to be</w:t>
      </w:r>
      <w:r w:rsidRPr="0007562E">
        <w:rPr>
          <w:rStyle w:val="xgmail-apple-converted-space"/>
          <w:rFonts w:ascii="Times New Roman" w:hAnsi="Times New Roman" w:cs="Times New Roman"/>
          <w:color w:val="000000"/>
          <w:sz w:val="24"/>
          <w:szCs w:val="24"/>
          <w:highlight w:val="yellow"/>
          <w:bdr w:val="none" w:sz="0" w:space="0" w:color="auto" w:frame="1"/>
          <w:shd w:val="clear" w:color="auto" w:fill="FFFFFF"/>
        </w:rPr>
        <w:t> </w:t>
      </w:r>
      <w:r w:rsidRPr="0007562E">
        <w:rPr>
          <w:rFonts w:ascii="Times New Roman" w:hAnsi="Times New Roman" w:cs="Times New Roman"/>
          <w:color w:val="000000"/>
          <w:sz w:val="24"/>
          <w:szCs w:val="24"/>
          <w:highlight w:val="yellow"/>
          <w:bdr w:val="none" w:sz="0" w:space="0" w:color="auto" w:frame="1"/>
          <w:shd w:val="clear" w:color="auto" w:fill="FF0000"/>
        </w:rPr>
        <w:t>normally distributed</w:t>
      </w:r>
      <w:r w:rsidRPr="0007562E">
        <w:rPr>
          <w:rStyle w:val="xgmail-apple-converted-space"/>
          <w:rFonts w:ascii="Times New Roman" w:hAnsi="Times New Roman" w:cs="Times New Roman"/>
          <w:color w:val="000000"/>
          <w:sz w:val="24"/>
          <w:szCs w:val="24"/>
          <w:highlight w:val="yellow"/>
          <w:bdr w:val="none" w:sz="0" w:space="0" w:color="auto" w:frame="1"/>
          <w:shd w:val="clear" w:color="auto" w:fill="FFFFFF"/>
        </w:rPr>
        <w:t> </w:t>
      </w:r>
      <w:r>
        <w:rPr>
          <w:rFonts w:ascii="Times New Roman" w:hAnsi="Times New Roman" w:cs="Times New Roman"/>
          <w:color w:val="000000"/>
          <w:sz w:val="24"/>
          <w:szCs w:val="24"/>
          <w:highlight w:val="yellow"/>
          <w:shd w:val="clear" w:color="auto" w:fill="FFFFFF"/>
        </w:rPr>
        <w:t xml:space="preserve">(Hair et al., </w:t>
      </w:r>
      <w:r w:rsidRPr="0007562E">
        <w:rPr>
          <w:rFonts w:ascii="Times New Roman" w:hAnsi="Times New Roman" w:cs="Times New Roman"/>
          <w:color w:val="000000"/>
          <w:sz w:val="24"/>
          <w:szCs w:val="24"/>
          <w:highlight w:val="yellow"/>
          <w:shd w:val="clear" w:color="auto" w:fill="FFFFFF"/>
        </w:rPr>
        <w:t>2012) and shows higher statistical power</w:t>
      </w:r>
      <w:r>
        <w:rPr>
          <w:rFonts w:ascii="Times New Roman" w:hAnsi="Times New Roman" w:cs="Times New Roman"/>
          <w:color w:val="000000"/>
          <w:sz w:val="24"/>
          <w:szCs w:val="24"/>
          <w:highlight w:val="yellow"/>
          <w:shd w:val="clear" w:color="auto" w:fill="FFFFFF"/>
        </w:rPr>
        <w:t>, compared with</w:t>
      </w:r>
      <w:r w:rsidRPr="0007562E">
        <w:rPr>
          <w:rFonts w:ascii="Times New Roman" w:hAnsi="Times New Roman" w:cs="Times New Roman"/>
          <w:color w:val="000000"/>
          <w:sz w:val="24"/>
          <w:szCs w:val="24"/>
          <w:highlight w:val="yellow"/>
          <w:shd w:val="clear" w:color="auto" w:fill="FFFFFF"/>
        </w:rPr>
        <w:t xml:space="preserve"> CB-SEM</w:t>
      </w:r>
      <w:r>
        <w:rPr>
          <w:rFonts w:ascii="Times New Roman" w:hAnsi="Times New Roman" w:cs="Times New Roman"/>
          <w:color w:val="000000"/>
          <w:sz w:val="24"/>
          <w:szCs w:val="24"/>
          <w:highlight w:val="yellow"/>
          <w:shd w:val="clear" w:color="auto" w:fill="FFFFFF"/>
        </w:rPr>
        <w:t>,</w:t>
      </w:r>
      <w:r w:rsidRPr="0007562E">
        <w:rPr>
          <w:rFonts w:ascii="Times New Roman" w:hAnsi="Times New Roman" w:cs="Times New Roman"/>
          <w:color w:val="000000"/>
          <w:sz w:val="24"/>
          <w:szCs w:val="24"/>
          <w:highlight w:val="yellow"/>
          <w:shd w:val="clear" w:color="auto" w:fill="FFFFFF"/>
        </w:rPr>
        <w:t xml:space="preserve"> for complex models with small</w:t>
      </w:r>
      <w:r w:rsidRPr="0007562E">
        <w:rPr>
          <w:rStyle w:val="xgmail-apple-converted-space"/>
          <w:rFonts w:ascii="Times New Roman" w:hAnsi="Times New Roman" w:cs="Times New Roman"/>
          <w:color w:val="000000"/>
          <w:sz w:val="24"/>
          <w:szCs w:val="24"/>
          <w:highlight w:val="yellow"/>
          <w:bdr w:val="none" w:sz="0" w:space="0" w:color="auto" w:frame="1"/>
          <w:shd w:val="clear" w:color="auto" w:fill="FFFFFF"/>
        </w:rPr>
        <w:t> </w:t>
      </w:r>
      <w:r w:rsidRPr="0007562E">
        <w:rPr>
          <w:rFonts w:ascii="Times New Roman" w:hAnsi="Times New Roman" w:cs="Times New Roman"/>
          <w:color w:val="000000"/>
          <w:sz w:val="24"/>
          <w:szCs w:val="24"/>
          <w:highlight w:val="yellow"/>
          <w:bdr w:val="none" w:sz="0" w:space="0" w:color="auto" w:frame="1"/>
          <w:shd w:val="clear" w:color="auto" w:fill="FF0000"/>
        </w:rPr>
        <w:t>sample sizes</w:t>
      </w:r>
      <w:r w:rsidRPr="0007562E">
        <w:rPr>
          <w:rStyle w:val="xgmail-apple-converted-space"/>
          <w:rFonts w:ascii="Times New Roman" w:hAnsi="Times New Roman" w:cs="Times New Roman"/>
          <w:color w:val="000000"/>
          <w:sz w:val="24"/>
          <w:szCs w:val="24"/>
          <w:highlight w:val="yellow"/>
          <w:bdr w:val="none" w:sz="0" w:space="0" w:color="auto" w:frame="1"/>
          <w:shd w:val="clear" w:color="auto" w:fill="FFFFFF"/>
        </w:rPr>
        <w:t> </w:t>
      </w:r>
      <w:r w:rsidRPr="0007562E">
        <w:rPr>
          <w:rFonts w:ascii="Times New Roman" w:hAnsi="Times New Roman" w:cs="Times New Roman"/>
          <w:color w:val="000000"/>
          <w:sz w:val="24"/>
          <w:szCs w:val="24"/>
          <w:highlight w:val="yellow"/>
          <w:shd w:val="clear" w:color="auto" w:fill="FFFFFF"/>
        </w:rPr>
        <w:t>(</w:t>
      </w:r>
      <w:r>
        <w:rPr>
          <w:rFonts w:ascii="Times New Roman" w:hAnsi="Times New Roman" w:cs="Times New Roman"/>
          <w:color w:val="000000"/>
          <w:sz w:val="24"/>
          <w:szCs w:val="24"/>
          <w:highlight w:val="yellow"/>
          <w:shd w:val="clear" w:color="auto" w:fill="FFFFFF"/>
        </w:rPr>
        <w:t xml:space="preserve">Reinartz et al., 2009). This study </w:t>
      </w:r>
      <w:r w:rsidR="00AA22FD">
        <w:rPr>
          <w:rFonts w:ascii="Times New Roman" w:hAnsi="Times New Roman" w:cs="Times New Roman"/>
          <w:color w:val="000000"/>
          <w:sz w:val="24"/>
          <w:szCs w:val="24"/>
          <w:highlight w:val="yellow"/>
          <w:shd w:val="clear" w:color="auto" w:fill="FFFFFF"/>
        </w:rPr>
        <w:t>has</w:t>
      </w:r>
      <w:r w:rsidRPr="0007562E">
        <w:rPr>
          <w:rFonts w:ascii="Times New Roman" w:hAnsi="Times New Roman" w:cs="Times New Roman"/>
          <w:color w:val="000000"/>
          <w:sz w:val="24"/>
          <w:szCs w:val="24"/>
          <w:highlight w:val="yellow"/>
          <w:shd w:val="clear" w:color="auto" w:fill="FFFFFF"/>
        </w:rPr>
        <w:t xml:space="preserve"> an adequate sample size (Kline, 2015) with</w:t>
      </w:r>
      <w:r w:rsidRPr="0007562E">
        <w:rPr>
          <w:rStyle w:val="xgmail-apple-converted-space"/>
          <w:rFonts w:ascii="Times New Roman" w:hAnsi="Times New Roman" w:cs="Times New Roman"/>
          <w:color w:val="000000"/>
          <w:sz w:val="24"/>
          <w:szCs w:val="24"/>
          <w:highlight w:val="yellow"/>
          <w:bdr w:val="none" w:sz="0" w:space="0" w:color="auto" w:frame="1"/>
          <w:shd w:val="clear" w:color="auto" w:fill="FFFFFF"/>
        </w:rPr>
        <w:t> </w:t>
      </w:r>
      <w:r w:rsidRPr="0007562E">
        <w:rPr>
          <w:rFonts w:ascii="Times New Roman" w:hAnsi="Times New Roman" w:cs="Times New Roman"/>
          <w:color w:val="000000"/>
          <w:sz w:val="24"/>
          <w:szCs w:val="24"/>
          <w:highlight w:val="yellow"/>
          <w:bdr w:val="none" w:sz="0" w:space="0" w:color="auto" w:frame="1"/>
          <w:shd w:val="clear" w:color="auto" w:fill="FF0000"/>
        </w:rPr>
        <w:t xml:space="preserve">no </w:t>
      </w:r>
      <w:r w:rsidRPr="0007562E">
        <w:rPr>
          <w:rFonts w:ascii="Times New Roman" w:hAnsi="Times New Roman" w:cs="Times New Roman"/>
          <w:color w:val="000000"/>
          <w:sz w:val="24"/>
          <w:szCs w:val="24"/>
          <w:highlight w:val="yellow"/>
          <w:bdr w:val="none" w:sz="0" w:space="0" w:color="auto" w:frame="1"/>
          <w:shd w:val="clear" w:color="auto" w:fill="FF0000"/>
        </w:rPr>
        <w:lastRenderedPageBreak/>
        <w:t>missing values</w:t>
      </w:r>
      <w:r>
        <w:rPr>
          <w:rFonts w:ascii="Times New Roman" w:hAnsi="Times New Roman" w:cs="Times New Roman"/>
          <w:color w:val="000000"/>
          <w:sz w:val="24"/>
          <w:szCs w:val="24"/>
          <w:highlight w:val="yellow"/>
          <w:bdr w:val="none" w:sz="0" w:space="0" w:color="auto" w:frame="1"/>
          <w:shd w:val="clear" w:color="auto" w:fill="FF0000"/>
        </w:rPr>
        <w:t xml:space="preserve"> in data</w:t>
      </w:r>
      <w:r w:rsidRPr="0007562E">
        <w:rPr>
          <w:rFonts w:ascii="Times New Roman" w:hAnsi="Times New Roman" w:cs="Times New Roman"/>
          <w:color w:val="000000"/>
          <w:sz w:val="24"/>
          <w:szCs w:val="24"/>
          <w:highlight w:val="yellow"/>
          <w:shd w:val="clear" w:color="auto" w:fill="FFFFFF"/>
        </w:rPr>
        <w:t>.</w:t>
      </w:r>
      <w:r w:rsidRPr="0007562E">
        <w:rPr>
          <w:rStyle w:val="xgmail-apple-converted-space"/>
          <w:rFonts w:ascii="Times New Roman" w:hAnsi="Times New Roman" w:cs="Times New Roman"/>
          <w:color w:val="000000"/>
          <w:sz w:val="24"/>
          <w:szCs w:val="24"/>
          <w:highlight w:val="yellow"/>
          <w:bdr w:val="none" w:sz="0" w:space="0" w:color="auto" w:frame="1"/>
          <w:shd w:val="clear" w:color="auto" w:fill="FFFFFF"/>
        </w:rPr>
        <w:t> </w:t>
      </w:r>
      <w:r w:rsidRPr="0007562E">
        <w:rPr>
          <w:rFonts w:ascii="Times New Roman" w:hAnsi="Times New Roman" w:cs="Times New Roman"/>
          <w:color w:val="000000"/>
          <w:sz w:val="24"/>
          <w:szCs w:val="24"/>
          <w:highlight w:val="yellow"/>
          <w:bdr w:val="none" w:sz="0" w:space="0" w:color="auto" w:frame="1"/>
          <w:shd w:val="clear" w:color="auto" w:fill="FF0000"/>
        </w:rPr>
        <w:t>Collinearity</w:t>
      </w:r>
      <w:r w:rsidRPr="0007562E">
        <w:rPr>
          <w:rStyle w:val="xgmail-apple-converted-space"/>
          <w:rFonts w:ascii="Times New Roman" w:hAnsi="Times New Roman" w:cs="Times New Roman"/>
          <w:color w:val="000000"/>
          <w:sz w:val="24"/>
          <w:szCs w:val="24"/>
          <w:highlight w:val="yellow"/>
          <w:bdr w:val="none" w:sz="0" w:space="0" w:color="auto" w:frame="1"/>
          <w:shd w:val="clear" w:color="auto" w:fill="FFFFFF"/>
        </w:rPr>
        <w:t> </w:t>
      </w:r>
      <w:r w:rsidR="00AA22FD">
        <w:rPr>
          <w:rFonts w:ascii="Times New Roman" w:hAnsi="Times New Roman" w:cs="Times New Roman"/>
          <w:color w:val="000000"/>
          <w:sz w:val="24"/>
          <w:szCs w:val="24"/>
          <w:highlight w:val="yellow"/>
          <w:shd w:val="clear" w:color="auto" w:fill="FFFFFF"/>
        </w:rPr>
        <w:t>has</w:t>
      </w:r>
      <w:r>
        <w:rPr>
          <w:rFonts w:ascii="Times New Roman" w:hAnsi="Times New Roman" w:cs="Times New Roman"/>
          <w:color w:val="000000"/>
          <w:sz w:val="24"/>
          <w:szCs w:val="24"/>
          <w:highlight w:val="yellow"/>
          <w:shd w:val="clear" w:color="auto" w:fill="FFFFFF"/>
        </w:rPr>
        <w:t xml:space="preserve"> been checked and the result is</w:t>
      </w:r>
      <w:r w:rsidRPr="0007562E">
        <w:rPr>
          <w:rFonts w:ascii="Times New Roman" w:hAnsi="Times New Roman" w:cs="Times New Roman"/>
          <w:color w:val="000000"/>
          <w:sz w:val="24"/>
          <w:szCs w:val="24"/>
          <w:highlight w:val="yellow"/>
          <w:shd w:val="clear" w:color="auto" w:fill="FFFFFF"/>
        </w:rPr>
        <w:t xml:space="preserve"> acceptable</w:t>
      </w:r>
      <w:r w:rsidRPr="002A5F89">
        <w:rPr>
          <w:rFonts w:ascii="Times New Roman" w:hAnsi="Times New Roman" w:cs="Times New Roman"/>
          <w:color w:val="000000"/>
          <w:sz w:val="24"/>
          <w:szCs w:val="24"/>
          <w:highlight w:val="yellow"/>
          <w:shd w:val="clear" w:color="auto" w:fill="FFFFFF"/>
        </w:rPr>
        <w:t>.</w:t>
      </w:r>
      <w:r w:rsidR="002A5F89" w:rsidRPr="002A5F89">
        <w:rPr>
          <w:rFonts w:ascii="Times New Roman" w:hAnsi="Times New Roman" w:cs="Times New Roman"/>
          <w:color w:val="000000"/>
          <w:sz w:val="24"/>
          <w:szCs w:val="24"/>
          <w:highlight w:val="yellow"/>
          <w:shd w:val="clear" w:color="auto" w:fill="FFFFFF"/>
        </w:rPr>
        <w:t xml:space="preserve"> </w:t>
      </w:r>
      <w:r w:rsidR="003B106C" w:rsidRPr="003B106C">
        <w:rPr>
          <w:rFonts w:ascii="Times New Roman" w:hAnsi="Times New Roman" w:cs="Times New Roman"/>
          <w:color w:val="000000"/>
          <w:sz w:val="24"/>
          <w:szCs w:val="24"/>
          <w:highlight w:val="yellow"/>
          <w:shd w:val="clear" w:color="auto" w:fill="FFFFFF"/>
        </w:rPr>
        <w:t>To check independence, Durbin-Watson Test has been used for each hypothesis and none of the values are below -2 or above +2. This shows that all observations are independent.</w:t>
      </w:r>
      <w:r w:rsidR="003B106C">
        <w:rPr>
          <w:rFonts w:ascii="Times New Roman" w:hAnsi="Times New Roman" w:cs="Times New Roman"/>
          <w:color w:val="000000"/>
          <w:sz w:val="24"/>
          <w:szCs w:val="24"/>
          <w:shd w:val="clear" w:color="auto" w:fill="FFFFFF"/>
        </w:rPr>
        <w:t xml:space="preserve"> </w:t>
      </w:r>
    </w:p>
    <w:p w14:paraId="2558D047" w14:textId="7032D81D" w:rsidR="00884363" w:rsidRPr="001132F8" w:rsidRDefault="001132F8" w:rsidP="001132F8">
      <w:pPr>
        <w:pStyle w:val="ListParagraph"/>
        <w:autoSpaceDE w:val="0"/>
        <w:autoSpaceDN w:val="0"/>
        <w:adjustRightInd w:val="0"/>
        <w:spacing w:after="0" w:line="480" w:lineRule="auto"/>
        <w:ind w:left="284" w:firstLine="720"/>
        <w:jc w:val="both"/>
        <w:rPr>
          <w:rFonts w:ascii="Times New Roman" w:hAnsi="Times New Roman" w:cs="Times New Roman"/>
          <w:sz w:val="24"/>
          <w:szCs w:val="24"/>
        </w:rPr>
      </w:pPr>
      <w:r w:rsidRPr="0007562E">
        <w:rPr>
          <w:rFonts w:ascii="Times New Roman" w:hAnsi="Times New Roman" w:cs="Times New Roman"/>
          <w:sz w:val="24"/>
          <w:szCs w:val="24"/>
        </w:rPr>
        <w:t>The</w:t>
      </w:r>
      <w:r>
        <w:rPr>
          <w:rFonts w:ascii="Times New Roman" w:hAnsi="Times New Roman" w:cs="Times New Roman"/>
          <w:sz w:val="24"/>
          <w:szCs w:val="24"/>
        </w:rPr>
        <w:t xml:space="preserve"> sample composition was 41.3% males and 58.7% </w:t>
      </w:r>
      <w:r w:rsidR="00884363" w:rsidRPr="00884363">
        <w:rPr>
          <w:rFonts w:ascii="Times New Roman" w:hAnsi="Times New Roman" w:cs="Times New Roman"/>
          <w:sz w:val="24"/>
          <w:szCs w:val="24"/>
        </w:rPr>
        <w:t xml:space="preserve">females. </w:t>
      </w:r>
      <w:r>
        <w:rPr>
          <w:rFonts w:ascii="Times New Roman" w:hAnsi="Times New Roman" w:cs="Times New Roman"/>
          <w:sz w:val="24"/>
          <w:szCs w:val="24"/>
        </w:rPr>
        <w:t xml:space="preserve">In </w:t>
      </w:r>
      <w:r w:rsidRPr="001132F8">
        <w:rPr>
          <w:rFonts w:ascii="Times New Roman" w:hAnsi="Times New Roman" w:cs="Times New Roman"/>
          <w:sz w:val="24"/>
          <w:szCs w:val="24"/>
        </w:rPr>
        <w:t xml:space="preserve">the sample, </w:t>
      </w:r>
      <w:r w:rsidR="00884363" w:rsidRPr="001132F8">
        <w:rPr>
          <w:rFonts w:ascii="Times New Roman" w:hAnsi="Times New Roman" w:cs="Times New Roman"/>
          <w:sz w:val="24"/>
          <w:szCs w:val="24"/>
        </w:rPr>
        <w:t xml:space="preserve">2% of the </w:t>
      </w:r>
      <w:r>
        <w:rPr>
          <w:rFonts w:ascii="Times New Roman" w:hAnsi="Times New Roman" w:cs="Times New Roman"/>
          <w:sz w:val="24"/>
          <w:szCs w:val="24"/>
        </w:rPr>
        <w:t>members</w:t>
      </w:r>
      <w:r w:rsidR="00884363" w:rsidRPr="001132F8">
        <w:rPr>
          <w:rFonts w:ascii="Times New Roman" w:hAnsi="Times New Roman" w:cs="Times New Roman"/>
          <w:sz w:val="24"/>
          <w:szCs w:val="24"/>
        </w:rPr>
        <w:t xml:space="preserve"> w</w:t>
      </w:r>
      <w:r w:rsidRPr="001132F8">
        <w:rPr>
          <w:rFonts w:ascii="Times New Roman" w:hAnsi="Times New Roman" w:cs="Times New Roman"/>
          <w:sz w:val="24"/>
          <w:szCs w:val="24"/>
        </w:rPr>
        <w:t xml:space="preserve">ere under 20 years, 43.7% </w:t>
      </w:r>
      <w:r w:rsidR="00884363" w:rsidRPr="001132F8">
        <w:rPr>
          <w:rFonts w:ascii="Times New Roman" w:hAnsi="Times New Roman" w:cs="Times New Roman"/>
          <w:sz w:val="24"/>
          <w:szCs w:val="24"/>
        </w:rPr>
        <w:t>were 20</w:t>
      </w:r>
      <w:r w:rsidRPr="001132F8">
        <w:rPr>
          <w:rFonts w:ascii="Times New Roman" w:hAnsi="Times New Roman" w:cs="Times New Roman"/>
          <w:sz w:val="24"/>
          <w:szCs w:val="24"/>
        </w:rPr>
        <w:t xml:space="preserve"> to 30 years old and 29.7% </w:t>
      </w:r>
      <w:r w:rsidR="00884363" w:rsidRPr="001132F8">
        <w:rPr>
          <w:rFonts w:ascii="Times New Roman" w:hAnsi="Times New Roman" w:cs="Times New Roman"/>
          <w:sz w:val="24"/>
          <w:szCs w:val="24"/>
        </w:rPr>
        <w:t>were from 31 to 40 years. 18%</w:t>
      </w:r>
      <w:r w:rsidRPr="001132F8">
        <w:rPr>
          <w:rFonts w:ascii="Times New Roman" w:hAnsi="Times New Roman" w:cs="Times New Roman"/>
          <w:sz w:val="24"/>
          <w:szCs w:val="24"/>
        </w:rPr>
        <w:t xml:space="preserve"> </w:t>
      </w:r>
      <w:r>
        <w:rPr>
          <w:rFonts w:ascii="Times New Roman" w:hAnsi="Times New Roman" w:cs="Times New Roman"/>
          <w:sz w:val="24"/>
          <w:szCs w:val="24"/>
        </w:rPr>
        <w:t>of the participants were</w:t>
      </w:r>
      <w:r w:rsidRPr="001132F8">
        <w:rPr>
          <w:rFonts w:ascii="Times New Roman" w:hAnsi="Times New Roman" w:cs="Times New Roman"/>
          <w:sz w:val="24"/>
          <w:szCs w:val="24"/>
        </w:rPr>
        <w:t xml:space="preserve"> in the 41 to 50 group, 1% </w:t>
      </w:r>
      <w:r>
        <w:rPr>
          <w:rFonts w:ascii="Times New Roman" w:hAnsi="Times New Roman" w:cs="Times New Roman"/>
          <w:sz w:val="24"/>
          <w:szCs w:val="24"/>
        </w:rPr>
        <w:t>were</w:t>
      </w:r>
      <w:r w:rsidR="00884363" w:rsidRPr="001132F8">
        <w:rPr>
          <w:rFonts w:ascii="Times New Roman" w:hAnsi="Times New Roman" w:cs="Times New Roman"/>
          <w:sz w:val="24"/>
          <w:szCs w:val="24"/>
        </w:rPr>
        <w:t xml:space="preserve"> in </w:t>
      </w:r>
      <w:r w:rsidRPr="001132F8">
        <w:rPr>
          <w:rFonts w:ascii="Times New Roman" w:hAnsi="Times New Roman" w:cs="Times New Roman"/>
          <w:sz w:val="24"/>
          <w:szCs w:val="24"/>
        </w:rPr>
        <w:t>the 51 to 60 group and 5.7%</w:t>
      </w:r>
      <w:r>
        <w:rPr>
          <w:rFonts w:ascii="Times New Roman" w:hAnsi="Times New Roman" w:cs="Times New Roman"/>
          <w:sz w:val="24"/>
          <w:szCs w:val="24"/>
        </w:rPr>
        <w:t xml:space="preserve"> were</w:t>
      </w:r>
      <w:r w:rsidR="00884363" w:rsidRPr="001132F8">
        <w:rPr>
          <w:rFonts w:ascii="Times New Roman" w:hAnsi="Times New Roman" w:cs="Times New Roman"/>
          <w:sz w:val="24"/>
          <w:szCs w:val="24"/>
        </w:rPr>
        <w:t xml:space="preserve"> over 60 years. </w:t>
      </w:r>
      <w:r>
        <w:rPr>
          <w:rFonts w:ascii="Times New Roman" w:hAnsi="Times New Roman" w:cs="Times New Roman"/>
          <w:sz w:val="24"/>
          <w:szCs w:val="24"/>
        </w:rPr>
        <w:t xml:space="preserve">In the context of education, </w:t>
      </w:r>
      <w:r w:rsidR="00884363" w:rsidRPr="001132F8">
        <w:rPr>
          <w:rFonts w:ascii="Times New Roman" w:hAnsi="Times New Roman" w:cs="Times New Roman"/>
          <w:sz w:val="24"/>
          <w:szCs w:val="24"/>
        </w:rPr>
        <w:t>45.3%</w:t>
      </w:r>
      <w:r w:rsidRPr="001132F8">
        <w:rPr>
          <w:rFonts w:ascii="Times New Roman" w:hAnsi="Times New Roman" w:cs="Times New Roman"/>
          <w:sz w:val="24"/>
          <w:szCs w:val="24"/>
        </w:rPr>
        <w:t xml:space="preserve"> </w:t>
      </w:r>
      <w:r w:rsidR="00530DC9">
        <w:rPr>
          <w:rFonts w:ascii="Times New Roman" w:hAnsi="Times New Roman" w:cs="Times New Roman"/>
          <w:sz w:val="24"/>
          <w:szCs w:val="24"/>
        </w:rPr>
        <w:t>of respondents had f</w:t>
      </w:r>
      <w:r w:rsidR="00884363" w:rsidRPr="001132F8">
        <w:rPr>
          <w:rFonts w:ascii="Times New Roman" w:hAnsi="Times New Roman" w:cs="Times New Roman"/>
          <w:sz w:val="24"/>
          <w:szCs w:val="24"/>
        </w:rPr>
        <w:t>i</w:t>
      </w:r>
      <w:r w:rsidRPr="001132F8">
        <w:rPr>
          <w:rFonts w:ascii="Times New Roman" w:hAnsi="Times New Roman" w:cs="Times New Roman"/>
          <w:sz w:val="24"/>
          <w:szCs w:val="24"/>
        </w:rPr>
        <w:t>nance</w:t>
      </w:r>
      <w:r w:rsidR="004B7B04">
        <w:rPr>
          <w:rFonts w:ascii="Times New Roman" w:hAnsi="Times New Roman" w:cs="Times New Roman"/>
          <w:sz w:val="24"/>
          <w:szCs w:val="24"/>
        </w:rPr>
        <w:t xml:space="preserve"> (major)</w:t>
      </w:r>
      <w:r w:rsidRPr="001132F8">
        <w:rPr>
          <w:rFonts w:ascii="Times New Roman" w:hAnsi="Times New Roman" w:cs="Times New Roman"/>
          <w:sz w:val="24"/>
          <w:szCs w:val="24"/>
        </w:rPr>
        <w:t xml:space="preserve"> degrees while 54.7% </w:t>
      </w:r>
      <w:r w:rsidR="00530DC9">
        <w:rPr>
          <w:rFonts w:ascii="Times New Roman" w:hAnsi="Times New Roman" w:cs="Times New Roman"/>
          <w:sz w:val="24"/>
          <w:szCs w:val="24"/>
        </w:rPr>
        <w:t>had non-f</w:t>
      </w:r>
      <w:r w:rsidR="00884363" w:rsidRPr="001132F8">
        <w:rPr>
          <w:rFonts w:ascii="Times New Roman" w:hAnsi="Times New Roman" w:cs="Times New Roman"/>
          <w:sz w:val="24"/>
          <w:szCs w:val="24"/>
        </w:rPr>
        <w:t xml:space="preserve">inance degrees. </w:t>
      </w:r>
      <w:r>
        <w:rPr>
          <w:rFonts w:ascii="Times New Roman" w:hAnsi="Times New Roman" w:cs="Times New Roman"/>
          <w:sz w:val="24"/>
          <w:szCs w:val="24"/>
        </w:rPr>
        <w:t xml:space="preserve">Single people made up </w:t>
      </w:r>
      <w:r w:rsidR="00884363" w:rsidRPr="001132F8">
        <w:rPr>
          <w:rFonts w:ascii="Times New Roman" w:hAnsi="Times New Roman" w:cs="Times New Roman"/>
          <w:sz w:val="24"/>
          <w:szCs w:val="24"/>
        </w:rPr>
        <w:t>39.3%</w:t>
      </w:r>
      <w:r w:rsidRPr="001132F8">
        <w:rPr>
          <w:rFonts w:ascii="Times New Roman" w:hAnsi="Times New Roman" w:cs="Times New Roman"/>
          <w:sz w:val="24"/>
          <w:szCs w:val="24"/>
        </w:rPr>
        <w:t xml:space="preserve"> </w:t>
      </w:r>
      <w:r w:rsidR="00884363" w:rsidRPr="001132F8">
        <w:rPr>
          <w:rFonts w:ascii="Times New Roman" w:hAnsi="Times New Roman" w:cs="Times New Roman"/>
          <w:sz w:val="24"/>
          <w:szCs w:val="24"/>
        </w:rPr>
        <w:t xml:space="preserve">of the </w:t>
      </w:r>
      <w:r>
        <w:rPr>
          <w:rFonts w:ascii="Times New Roman" w:hAnsi="Times New Roman" w:cs="Times New Roman"/>
          <w:sz w:val="24"/>
          <w:szCs w:val="24"/>
        </w:rPr>
        <w:t xml:space="preserve">sample </w:t>
      </w:r>
      <w:r w:rsidRPr="001132F8">
        <w:rPr>
          <w:rFonts w:ascii="Times New Roman" w:hAnsi="Times New Roman" w:cs="Times New Roman"/>
          <w:sz w:val="24"/>
          <w:szCs w:val="24"/>
        </w:rPr>
        <w:t>while 57.7%</w:t>
      </w:r>
      <w:r>
        <w:rPr>
          <w:rFonts w:ascii="Times New Roman" w:hAnsi="Times New Roman" w:cs="Times New Roman"/>
          <w:sz w:val="24"/>
          <w:szCs w:val="24"/>
        </w:rPr>
        <w:t xml:space="preserve"> were married, </w:t>
      </w:r>
      <w:r w:rsidRPr="001132F8">
        <w:rPr>
          <w:rFonts w:ascii="Times New Roman" w:hAnsi="Times New Roman" w:cs="Times New Roman"/>
          <w:sz w:val="24"/>
          <w:szCs w:val="24"/>
        </w:rPr>
        <w:t xml:space="preserve">2% were widowed and 1% were divorced. </w:t>
      </w:r>
      <w:r>
        <w:rPr>
          <w:rFonts w:ascii="Times New Roman" w:hAnsi="Times New Roman" w:cs="Times New Roman"/>
          <w:sz w:val="24"/>
          <w:szCs w:val="24"/>
        </w:rPr>
        <w:t xml:space="preserve">Students comprised </w:t>
      </w:r>
      <w:r w:rsidRPr="001132F8">
        <w:rPr>
          <w:rFonts w:ascii="Times New Roman" w:hAnsi="Times New Roman" w:cs="Times New Roman"/>
          <w:sz w:val="24"/>
          <w:szCs w:val="24"/>
        </w:rPr>
        <w:t>21.7%</w:t>
      </w:r>
      <w:r w:rsidR="00884363" w:rsidRPr="001132F8">
        <w:rPr>
          <w:rFonts w:ascii="Times New Roman" w:hAnsi="Times New Roman" w:cs="Times New Roman"/>
          <w:sz w:val="24"/>
          <w:szCs w:val="24"/>
        </w:rPr>
        <w:t xml:space="preserve"> </w:t>
      </w:r>
      <w:r>
        <w:rPr>
          <w:rFonts w:ascii="Times New Roman" w:hAnsi="Times New Roman" w:cs="Times New Roman"/>
          <w:sz w:val="24"/>
          <w:szCs w:val="24"/>
        </w:rPr>
        <w:t>of the participants</w:t>
      </w:r>
      <w:r w:rsidR="00884363" w:rsidRPr="001132F8">
        <w:rPr>
          <w:rFonts w:ascii="Times New Roman" w:hAnsi="Times New Roman" w:cs="Times New Roman"/>
          <w:sz w:val="24"/>
          <w:szCs w:val="24"/>
        </w:rPr>
        <w:t xml:space="preserve">. </w:t>
      </w:r>
      <w:r>
        <w:rPr>
          <w:rFonts w:ascii="Times New Roman" w:hAnsi="Times New Roman" w:cs="Times New Roman"/>
          <w:sz w:val="24"/>
          <w:szCs w:val="24"/>
        </w:rPr>
        <w:t xml:space="preserve">Private and public sector employees covered </w:t>
      </w:r>
      <w:r w:rsidR="00884363" w:rsidRPr="001132F8">
        <w:rPr>
          <w:rFonts w:ascii="Times New Roman" w:hAnsi="Times New Roman" w:cs="Times New Roman"/>
          <w:sz w:val="24"/>
          <w:szCs w:val="24"/>
        </w:rPr>
        <w:t>44.7%</w:t>
      </w:r>
      <w:r w:rsidRPr="001132F8">
        <w:rPr>
          <w:rFonts w:ascii="Times New Roman" w:hAnsi="Times New Roman" w:cs="Times New Roman"/>
          <w:sz w:val="24"/>
          <w:szCs w:val="24"/>
        </w:rPr>
        <w:t xml:space="preserve"> and 7.3%</w:t>
      </w:r>
      <w:r w:rsidR="00884363" w:rsidRPr="001132F8">
        <w:rPr>
          <w:rFonts w:ascii="Times New Roman" w:hAnsi="Times New Roman" w:cs="Times New Roman"/>
          <w:sz w:val="24"/>
          <w:szCs w:val="24"/>
        </w:rPr>
        <w:t xml:space="preserve"> </w:t>
      </w:r>
      <w:r w:rsidR="004B7B04">
        <w:rPr>
          <w:rFonts w:ascii="Times New Roman" w:hAnsi="Times New Roman" w:cs="Times New Roman"/>
          <w:sz w:val="24"/>
          <w:szCs w:val="24"/>
        </w:rPr>
        <w:t xml:space="preserve">of the sample, </w:t>
      </w:r>
      <w:r w:rsidR="00884363" w:rsidRPr="001132F8">
        <w:rPr>
          <w:rFonts w:ascii="Times New Roman" w:hAnsi="Times New Roman" w:cs="Times New Roman"/>
          <w:sz w:val="24"/>
          <w:szCs w:val="24"/>
        </w:rPr>
        <w:t xml:space="preserve">respectively. </w:t>
      </w:r>
      <w:r w:rsidR="00F76ED0">
        <w:rPr>
          <w:rFonts w:ascii="Times New Roman" w:hAnsi="Times New Roman" w:cs="Times New Roman"/>
          <w:sz w:val="24"/>
          <w:szCs w:val="24"/>
        </w:rPr>
        <w:t xml:space="preserve">In this sample, </w:t>
      </w:r>
      <w:r w:rsidR="00884363" w:rsidRPr="001132F8">
        <w:rPr>
          <w:rFonts w:ascii="Times New Roman" w:hAnsi="Times New Roman" w:cs="Times New Roman"/>
          <w:sz w:val="24"/>
          <w:szCs w:val="24"/>
        </w:rPr>
        <w:t xml:space="preserve">40.7% </w:t>
      </w:r>
      <w:r w:rsidR="00F76ED0">
        <w:rPr>
          <w:rFonts w:ascii="Times New Roman" w:hAnsi="Times New Roman" w:cs="Times New Roman"/>
          <w:sz w:val="24"/>
          <w:szCs w:val="24"/>
        </w:rPr>
        <w:t xml:space="preserve">of members </w:t>
      </w:r>
      <w:r w:rsidR="00884363" w:rsidRPr="001132F8">
        <w:rPr>
          <w:rFonts w:ascii="Times New Roman" w:hAnsi="Times New Roman" w:cs="Times New Roman"/>
          <w:sz w:val="24"/>
          <w:szCs w:val="24"/>
        </w:rPr>
        <w:t>had c</w:t>
      </w:r>
      <w:r w:rsidRPr="001132F8">
        <w:rPr>
          <w:rFonts w:ascii="Times New Roman" w:hAnsi="Times New Roman" w:cs="Times New Roman"/>
          <w:sz w:val="24"/>
          <w:szCs w:val="24"/>
        </w:rPr>
        <w:t>aught COVID-19 while 59.3%</w:t>
      </w:r>
      <w:r w:rsidR="00884363" w:rsidRPr="001132F8">
        <w:rPr>
          <w:rFonts w:ascii="Times New Roman" w:hAnsi="Times New Roman" w:cs="Times New Roman"/>
          <w:sz w:val="24"/>
          <w:szCs w:val="24"/>
        </w:rPr>
        <w:t xml:space="preserve"> had not caught the infection. </w:t>
      </w:r>
      <w:r w:rsidR="00F76ED0">
        <w:rPr>
          <w:rFonts w:ascii="Times New Roman" w:hAnsi="Times New Roman" w:cs="Times New Roman"/>
          <w:sz w:val="24"/>
          <w:szCs w:val="24"/>
        </w:rPr>
        <w:t xml:space="preserve">In addition, </w:t>
      </w:r>
      <w:r w:rsidR="00884363" w:rsidRPr="001132F8">
        <w:rPr>
          <w:rFonts w:ascii="Times New Roman" w:hAnsi="Times New Roman" w:cs="Times New Roman"/>
          <w:sz w:val="24"/>
          <w:szCs w:val="24"/>
        </w:rPr>
        <w:t>37.7%</w:t>
      </w:r>
      <w:r w:rsidRPr="001132F8">
        <w:rPr>
          <w:rFonts w:ascii="Times New Roman" w:hAnsi="Times New Roman" w:cs="Times New Roman"/>
          <w:sz w:val="24"/>
          <w:szCs w:val="24"/>
        </w:rPr>
        <w:t xml:space="preserve"> </w:t>
      </w:r>
      <w:r w:rsidR="00884363" w:rsidRPr="001132F8">
        <w:rPr>
          <w:rFonts w:ascii="Times New Roman" w:hAnsi="Times New Roman" w:cs="Times New Roman"/>
          <w:sz w:val="24"/>
          <w:szCs w:val="24"/>
        </w:rPr>
        <w:t>of participants stated that their immediate family (at home) had ca</w:t>
      </w:r>
      <w:r w:rsidRPr="001132F8">
        <w:rPr>
          <w:rFonts w:ascii="Times New Roman" w:hAnsi="Times New Roman" w:cs="Times New Roman"/>
          <w:sz w:val="24"/>
          <w:szCs w:val="24"/>
        </w:rPr>
        <w:t xml:space="preserve">ught COVID-19 while 62.3% </w:t>
      </w:r>
      <w:r w:rsidR="00884363" w:rsidRPr="001132F8">
        <w:rPr>
          <w:rFonts w:ascii="Times New Roman" w:hAnsi="Times New Roman" w:cs="Times New Roman"/>
          <w:sz w:val="24"/>
          <w:szCs w:val="24"/>
        </w:rPr>
        <w:t>stated</w:t>
      </w:r>
      <w:r w:rsidR="00F76ED0">
        <w:rPr>
          <w:rFonts w:ascii="Times New Roman" w:hAnsi="Times New Roman" w:cs="Times New Roman"/>
          <w:sz w:val="24"/>
          <w:szCs w:val="24"/>
        </w:rPr>
        <w:t xml:space="preserve"> that</w:t>
      </w:r>
      <w:r w:rsidR="00884363" w:rsidRPr="001132F8">
        <w:rPr>
          <w:rFonts w:ascii="Times New Roman" w:hAnsi="Times New Roman" w:cs="Times New Roman"/>
          <w:sz w:val="24"/>
          <w:szCs w:val="24"/>
        </w:rPr>
        <w:t xml:space="preserve"> their family had not caught this infection.</w:t>
      </w:r>
    </w:p>
    <w:p w14:paraId="0497087D" w14:textId="717DE17C" w:rsidR="00884363" w:rsidRPr="00AF7DB5" w:rsidRDefault="00363F6A" w:rsidP="00363F6A">
      <w:pPr>
        <w:pStyle w:val="ListParagraph"/>
        <w:autoSpaceDE w:val="0"/>
        <w:autoSpaceDN w:val="0"/>
        <w:adjustRightInd w:val="0"/>
        <w:spacing w:after="0" w:line="480" w:lineRule="auto"/>
        <w:ind w:left="284" w:firstLine="720"/>
        <w:jc w:val="both"/>
        <w:rPr>
          <w:rFonts w:ascii="Times New Roman" w:hAnsi="Times New Roman" w:cs="Times New Roman"/>
          <w:sz w:val="24"/>
          <w:szCs w:val="24"/>
          <w:highlight w:val="yellow"/>
        </w:rPr>
      </w:pPr>
      <w:r>
        <w:rPr>
          <w:rFonts w:ascii="Times New Roman" w:hAnsi="Times New Roman" w:cs="Times New Roman"/>
          <w:sz w:val="24"/>
          <w:szCs w:val="24"/>
        </w:rPr>
        <w:t xml:space="preserve">Amongst the respondents, </w:t>
      </w:r>
      <w:r w:rsidR="00884363" w:rsidRPr="001132F8">
        <w:rPr>
          <w:rFonts w:ascii="Times New Roman" w:hAnsi="Times New Roman" w:cs="Times New Roman"/>
          <w:sz w:val="24"/>
          <w:szCs w:val="24"/>
        </w:rPr>
        <w:t>37.7% g</w:t>
      </w:r>
      <w:r w:rsidR="001132F8" w:rsidRPr="001132F8">
        <w:rPr>
          <w:rFonts w:ascii="Times New Roman" w:hAnsi="Times New Roman" w:cs="Times New Roman"/>
          <w:sz w:val="24"/>
          <w:szCs w:val="24"/>
        </w:rPr>
        <w:t xml:space="preserve">ot pocket money and 62.3% did not. </w:t>
      </w:r>
      <w:r>
        <w:rPr>
          <w:rFonts w:ascii="Times New Roman" w:hAnsi="Times New Roman" w:cs="Times New Roman"/>
          <w:sz w:val="24"/>
          <w:szCs w:val="24"/>
        </w:rPr>
        <w:t xml:space="preserve">It was also found that </w:t>
      </w:r>
      <w:r w:rsidR="001132F8" w:rsidRPr="00363F6A">
        <w:rPr>
          <w:rFonts w:ascii="Times New Roman" w:hAnsi="Times New Roman" w:cs="Times New Roman"/>
          <w:sz w:val="24"/>
          <w:szCs w:val="24"/>
        </w:rPr>
        <w:t>76%</w:t>
      </w:r>
      <w:r w:rsidR="00884363" w:rsidRPr="00363F6A">
        <w:rPr>
          <w:rFonts w:ascii="Times New Roman" w:hAnsi="Times New Roman" w:cs="Times New Roman"/>
          <w:sz w:val="24"/>
          <w:szCs w:val="24"/>
        </w:rPr>
        <w:t xml:space="preserve"> of the participants ha</w:t>
      </w:r>
      <w:r w:rsidR="001132F8" w:rsidRPr="00363F6A">
        <w:rPr>
          <w:rFonts w:ascii="Times New Roman" w:hAnsi="Times New Roman" w:cs="Times New Roman"/>
          <w:sz w:val="24"/>
          <w:szCs w:val="24"/>
        </w:rPr>
        <w:t xml:space="preserve">d a bank account while 24% did not. </w:t>
      </w:r>
      <w:r>
        <w:rPr>
          <w:rFonts w:ascii="Times New Roman" w:hAnsi="Times New Roman" w:cs="Times New Roman"/>
          <w:sz w:val="24"/>
          <w:szCs w:val="24"/>
        </w:rPr>
        <w:t xml:space="preserve">In this area, </w:t>
      </w:r>
      <w:r w:rsidR="001132F8" w:rsidRPr="00363F6A">
        <w:rPr>
          <w:rFonts w:ascii="Times New Roman" w:hAnsi="Times New Roman" w:cs="Times New Roman"/>
          <w:sz w:val="24"/>
          <w:szCs w:val="24"/>
        </w:rPr>
        <w:t xml:space="preserve">63.3% </w:t>
      </w:r>
      <w:r w:rsidR="00884363" w:rsidRPr="00363F6A">
        <w:rPr>
          <w:rFonts w:ascii="Times New Roman" w:hAnsi="Times New Roman" w:cs="Times New Roman"/>
          <w:sz w:val="24"/>
          <w:szCs w:val="24"/>
        </w:rPr>
        <w:t>had a</w:t>
      </w:r>
      <w:r w:rsidR="001132F8" w:rsidRPr="00363F6A">
        <w:rPr>
          <w:rFonts w:ascii="Times New Roman" w:hAnsi="Times New Roman" w:cs="Times New Roman"/>
          <w:sz w:val="24"/>
          <w:szCs w:val="24"/>
        </w:rPr>
        <w:t xml:space="preserve"> current account and 12.7% </w:t>
      </w:r>
      <w:r w:rsidR="00884363" w:rsidRPr="00363F6A">
        <w:rPr>
          <w:rFonts w:ascii="Times New Roman" w:hAnsi="Times New Roman" w:cs="Times New Roman"/>
          <w:sz w:val="24"/>
          <w:szCs w:val="24"/>
        </w:rPr>
        <w:t xml:space="preserve">had a saving account. </w:t>
      </w:r>
      <w:r>
        <w:rPr>
          <w:rFonts w:ascii="Times New Roman" w:hAnsi="Times New Roman" w:cs="Times New Roman"/>
          <w:sz w:val="24"/>
          <w:szCs w:val="24"/>
        </w:rPr>
        <w:t xml:space="preserve">It was also found that </w:t>
      </w:r>
      <w:r w:rsidR="00884363" w:rsidRPr="00363F6A">
        <w:rPr>
          <w:rFonts w:ascii="Times New Roman" w:hAnsi="Times New Roman" w:cs="Times New Roman"/>
          <w:sz w:val="24"/>
          <w:szCs w:val="24"/>
        </w:rPr>
        <w:t>22%</w:t>
      </w:r>
      <w:r w:rsidR="001132F8" w:rsidRPr="00363F6A">
        <w:rPr>
          <w:rFonts w:ascii="Times New Roman" w:hAnsi="Times New Roman" w:cs="Times New Roman"/>
          <w:sz w:val="24"/>
          <w:szCs w:val="24"/>
        </w:rPr>
        <w:t xml:space="preserve"> </w:t>
      </w:r>
      <w:r w:rsidR="00884363" w:rsidRPr="00363F6A">
        <w:rPr>
          <w:rFonts w:ascii="Times New Roman" w:hAnsi="Times New Roman" w:cs="Times New Roman"/>
          <w:sz w:val="24"/>
          <w:szCs w:val="24"/>
        </w:rPr>
        <w:t>of the sample had made a personal financial inve</w:t>
      </w:r>
      <w:r w:rsidR="001132F8" w:rsidRPr="00363F6A">
        <w:rPr>
          <w:rFonts w:ascii="Times New Roman" w:hAnsi="Times New Roman" w:cs="Times New Roman"/>
          <w:sz w:val="24"/>
          <w:szCs w:val="24"/>
        </w:rPr>
        <w:t>stment while 78%</w:t>
      </w:r>
      <w:r w:rsidR="006F1987" w:rsidRPr="00363F6A">
        <w:rPr>
          <w:rFonts w:ascii="Times New Roman" w:hAnsi="Times New Roman" w:cs="Times New Roman"/>
          <w:sz w:val="24"/>
          <w:szCs w:val="24"/>
        </w:rPr>
        <w:t xml:space="preserve"> had not. </w:t>
      </w:r>
      <w:r>
        <w:rPr>
          <w:rFonts w:ascii="Times New Roman" w:hAnsi="Times New Roman" w:cs="Times New Roman"/>
          <w:sz w:val="24"/>
          <w:szCs w:val="24"/>
        </w:rPr>
        <w:t xml:space="preserve">In investment, </w:t>
      </w:r>
      <w:r w:rsidR="006F1987" w:rsidRPr="00363F6A">
        <w:rPr>
          <w:rFonts w:ascii="Times New Roman" w:hAnsi="Times New Roman" w:cs="Times New Roman"/>
          <w:sz w:val="24"/>
          <w:szCs w:val="24"/>
        </w:rPr>
        <w:t>12.7%</w:t>
      </w:r>
      <w:r w:rsidR="001132F8" w:rsidRPr="00363F6A">
        <w:rPr>
          <w:rFonts w:ascii="Times New Roman" w:hAnsi="Times New Roman" w:cs="Times New Roman"/>
          <w:sz w:val="24"/>
          <w:szCs w:val="24"/>
        </w:rPr>
        <w:t xml:space="preserve"> </w:t>
      </w:r>
      <w:r>
        <w:rPr>
          <w:rFonts w:ascii="Times New Roman" w:hAnsi="Times New Roman" w:cs="Times New Roman"/>
          <w:sz w:val="24"/>
          <w:szCs w:val="24"/>
        </w:rPr>
        <w:t>of the people opted for</w:t>
      </w:r>
      <w:r w:rsidR="00884363" w:rsidRPr="00363F6A">
        <w:rPr>
          <w:rFonts w:ascii="Times New Roman" w:hAnsi="Times New Roman" w:cs="Times New Roman"/>
          <w:sz w:val="24"/>
          <w:szCs w:val="24"/>
        </w:rPr>
        <w:t xml:space="preserve"> stoc</w:t>
      </w:r>
      <w:r w:rsidR="001132F8" w:rsidRPr="00363F6A">
        <w:rPr>
          <w:rFonts w:ascii="Times New Roman" w:hAnsi="Times New Roman" w:cs="Times New Roman"/>
          <w:sz w:val="24"/>
          <w:szCs w:val="24"/>
        </w:rPr>
        <w:t xml:space="preserve">ks, 2.7% </w:t>
      </w:r>
      <w:r>
        <w:rPr>
          <w:rFonts w:ascii="Times New Roman" w:hAnsi="Times New Roman" w:cs="Times New Roman"/>
          <w:sz w:val="24"/>
          <w:szCs w:val="24"/>
        </w:rPr>
        <w:t>for</w:t>
      </w:r>
      <w:r w:rsidR="001132F8" w:rsidRPr="00363F6A">
        <w:rPr>
          <w:rFonts w:ascii="Times New Roman" w:hAnsi="Times New Roman" w:cs="Times New Roman"/>
          <w:sz w:val="24"/>
          <w:szCs w:val="24"/>
        </w:rPr>
        <w:t xml:space="preserve"> bonds, 4.7% </w:t>
      </w:r>
      <w:r>
        <w:rPr>
          <w:rFonts w:ascii="Times New Roman" w:hAnsi="Times New Roman" w:cs="Times New Roman"/>
          <w:sz w:val="24"/>
          <w:szCs w:val="24"/>
        </w:rPr>
        <w:t>for</w:t>
      </w:r>
      <w:r w:rsidR="001132F8" w:rsidRPr="00363F6A">
        <w:rPr>
          <w:rFonts w:ascii="Times New Roman" w:hAnsi="Times New Roman" w:cs="Times New Roman"/>
          <w:sz w:val="24"/>
          <w:szCs w:val="24"/>
        </w:rPr>
        <w:t xml:space="preserve"> mutual funds, 0.3%</w:t>
      </w:r>
      <w:r>
        <w:rPr>
          <w:rFonts w:ascii="Times New Roman" w:hAnsi="Times New Roman" w:cs="Times New Roman"/>
          <w:sz w:val="24"/>
          <w:szCs w:val="24"/>
        </w:rPr>
        <w:t xml:space="preserve"> for gold and 1.7% for</w:t>
      </w:r>
      <w:r w:rsidR="001132F8" w:rsidRPr="00363F6A">
        <w:rPr>
          <w:rFonts w:ascii="Times New Roman" w:hAnsi="Times New Roman" w:cs="Times New Roman"/>
          <w:sz w:val="24"/>
          <w:szCs w:val="24"/>
        </w:rPr>
        <w:t xml:space="preserve"> real estate.</w:t>
      </w:r>
      <w:r>
        <w:rPr>
          <w:rFonts w:ascii="Times New Roman" w:hAnsi="Times New Roman" w:cs="Times New Roman"/>
          <w:sz w:val="24"/>
          <w:szCs w:val="24"/>
        </w:rPr>
        <w:t xml:space="preserve"> Further, it was discovered that </w:t>
      </w:r>
      <w:r w:rsidR="001132F8" w:rsidRPr="00363F6A">
        <w:rPr>
          <w:rFonts w:ascii="Times New Roman" w:hAnsi="Times New Roman" w:cs="Times New Roman"/>
          <w:sz w:val="24"/>
          <w:szCs w:val="24"/>
        </w:rPr>
        <w:t xml:space="preserve">3.3% </w:t>
      </w:r>
      <w:r>
        <w:rPr>
          <w:rFonts w:ascii="Times New Roman" w:hAnsi="Times New Roman" w:cs="Times New Roman"/>
          <w:sz w:val="24"/>
          <w:szCs w:val="24"/>
        </w:rPr>
        <w:t xml:space="preserve">of respondents </w:t>
      </w:r>
      <w:r w:rsidR="00884363" w:rsidRPr="00363F6A">
        <w:rPr>
          <w:rFonts w:ascii="Times New Roman" w:hAnsi="Times New Roman" w:cs="Times New Roman"/>
          <w:sz w:val="24"/>
          <w:szCs w:val="24"/>
        </w:rPr>
        <w:t>had invested less than 10</w:t>
      </w:r>
      <w:r w:rsidR="0024151A">
        <w:rPr>
          <w:rFonts w:ascii="Times New Roman" w:hAnsi="Times New Roman" w:cs="Times New Roman"/>
          <w:sz w:val="24"/>
          <w:szCs w:val="24"/>
        </w:rPr>
        <w:t>,</w:t>
      </w:r>
      <w:r w:rsidR="00884363" w:rsidRPr="00363F6A">
        <w:rPr>
          <w:rFonts w:ascii="Times New Roman" w:hAnsi="Times New Roman" w:cs="Times New Roman"/>
          <w:sz w:val="24"/>
          <w:szCs w:val="24"/>
        </w:rPr>
        <w:t xml:space="preserve">000 PKR, </w:t>
      </w:r>
      <w:r w:rsidR="006F1987" w:rsidRPr="00363F6A">
        <w:rPr>
          <w:rFonts w:ascii="Times New Roman" w:hAnsi="Times New Roman" w:cs="Times New Roman"/>
          <w:sz w:val="24"/>
          <w:szCs w:val="24"/>
        </w:rPr>
        <w:t>8.7%</w:t>
      </w:r>
      <w:r w:rsidR="001132F8" w:rsidRPr="00363F6A">
        <w:rPr>
          <w:rFonts w:ascii="Times New Roman" w:hAnsi="Times New Roman" w:cs="Times New Roman"/>
          <w:sz w:val="24"/>
          <w:szCs w:val="24"/>
        </w:rPr>
        <w:t xml:space="preserve"> </w:t>
      </w:r>
      <w:r w:rsidR="00884363" w:rsidRPr="00363F6A">
        <w:rPr>
          <w:rFonts w:ascii="Times New Roman" w:hAnsi="Times New Roman" w:cs="Times New Roman"/>
          <w:sz w:val="24"/>
          <w:szCs w:val="24"/>
        </w:rPr>
        <w:t>had allocated</w:t>
      </w:r>
      <w:r w:rsidR="001132F8" w:rsidRPr="00363F6A">
        <w:rPr>
          <w:rFonts w:ascii="Times New Roman" w:hAnsi="Times New Roman" w:cs="Times New Roman"/>
          <w:sz w:val="24"/>
          <w:szCs w:val="24"/>
        </w:rPr>
        <w:t xml:space="preserve"> 10</w:t>
      </w:r>
      <w:r w:rsidR="0024151A">
        <w:rPr>
          <w:rFonts w:ascii="Times New Roman" w:hAnsi="Times New Roman" w:cs="Times New Roman"/>
          <w:sz w:val="24"/>
          <w:szCs w:val="24"/>
        </w:rPr>
        <w:t>,</w:t>
      </w:r>
      <w:r w:rsidR="001132F8" w:rsidRPr="00363F6A">
        <w:rPr>
          <w:rFonts w:ascii="Times New Roman" w:hAnsi="Times New Roman" w:cs="Times New Roman"/>
          <w:sz w:val="24"/>
          <w:szCs w:val="24"/>
        </w:rPr>
        <w:t>000 to 20</w:t>
      </w:r>
      <w:r w:rsidR="0024151A">
        <w:rPr>
          <w:rFonts w:ascii="Times New Roman" w:hAnsi="Times New Roman" w:cs="Times New Roman"/>
          <w:sz w:val="24"/>
          <w:szCs w:val="24"/>
        </w:rPr>
        <w:t>,</w:t>
      </w:r>
      <w:r w:rsidR="001132F8" w:rsidRPr="00363F6A">
        <w:rPr>
          <w:rFonts w:ascii="Times New Roman" w:hAnsi="Times New Roman" w:cs="Times New Roman"/>
          <w:sz w:val="24"/>
          <w:szCs w:val="24"/>
        </w:rPr>
        <w:t>000 PKR, 5.3%</w:t>
      </w:r>
      <w:r w:rsidR="00884363" w:rsidRPr="00363F6A">
        <w:rPr>
          <w:rFonts w:ascii="Times New Roman" w:hAnsi="Times New Roman" w:cs="Times New Roman"/>
          <w:sz w:val="24"/>
          <w:szCs w:val="24"/>
        </w:rPr>
        <w:t xml:space="preserve"> had spent</w:t>
      </w:r>
      <w:r w:rsidR="001132F8" w:rsidRPr="00363F6A">
        <w:rPr>
          <w:rFonts w:ascii="Times New Roman" w:hAnsi="Times New Roman" w:cs="Times New Roman"/>
          <w:sz w:val="24"/>
          <w:szCs w:val="24"/>
        </w:rPr>
        <w:t xml:space="preserve"> 20</w:t>
      </w:r>
      <w:r w:rsidR="0024151A">
        <w:rPr>
          <w:rFonts w:ascii="Times New Roman" w:hAnsi="Times New Roman" w:cs="Times New Roman"/>
          <w:sz w:val="24"/>
          <w:szCs w:val="24"/>
        </w:rPr>
        <w:t>,</w:t>
      </w:r>
      <w:r w:rsidR="001132F8" w:rsidRPr="00363F6A">
        <w:rPr>
          <w:rFonts w:ascii="Times New Roman" w:hAnsi="Times New Roman" w:cs="Times New Roman"/>
          <w:sz w:val="24"/>
          <w:szCs w:val="24"/>
        </w:rPr>
        <w:t>001 to 30</w:t>
      </w:r>
      <w:r w:rsidR="0024151A">
        <w:rPr>
          <w:rFonts w:ascii="Times New Roman" w:hAnsi="Times New Roman" w:cs="Times New Roman"/>
          <w:sz w:val="24"/>
          <w:szCs w:val="24"/>
        </w:rPr>
        <w:t>,</w:t>
      </w:r>
      <w:r w:rsidR="001132F8" w:rsidRPr="00363F6A">
        <w:rPr>
          <w:rFonts w:ascii="Times New Roman" w:hAnsi="Times New Roman" w:cs="Times New Roman"/>
          <w:sz w:val="24"/>
          <w:szCs w:val="24"/>
        </w:rPr>
        <w:t xml:space="preserve">000 PKR, 1.7% </w:t>
      </w:r>
      <w:r w:rsidR="00884363" w:rsidRPr="00363F6A">
        <w:rPr>
          <w:rFonts w:ascii="Times New Roman" w:hAnsi="Times New Roman" w:cs="Times New Roman"/>
          <w:sz w:val="24"/>
          <w:szCs w:val="24"/>
        </w:rPr>
        <w:t>had invested 30</w:t>
      </w:r>
      <w:r w:rsidR="0024151A">
        <w:rPr>
          <w:rFonts w:ascii="Times New Roman" w:hAnsi="Times New Roman" w:cs="Times New Roman"/>
          <w:sz w:val="24"/>
          <w:szCs w:val="24"/>
        </w:rPr>
        <w:t>,</w:t>
      </w:r>
      <w:r w:rsidR="00884363" w:rsidRPr="00363F6A">
        <w:rPr>
          <w:rFonts w:ascii="Times New Roman" w:hAnsi="Times New Roman" w:cs="Times New Roman"/>
          <w:sz w:val="24"/>
          <w:szCs w:val="24"/>
        </w:rPr>
        <w:t>00</w:t>
      </w:r>
      <w:r w:rsidR="001132F8" w:rsidRPr="00363F6A">
        <w:rPr>
          <w:rFonts w:ascii="Times New Roman" w:hAnsi="Times New Roman" w:cs="Times New Roman"/>
          <w:sz w:val="24"/>
          <w:szCs w:val="24"/>
        </w:rPr>
        <w:t>1 to 40</w:t>
      </w:r>
      <w:r w:rsidR="0024151A">
        <w:rPr>
          <w:rFonts w:ascii="Times New Roman" w:hAnsi="Times New Roman" w:cs="Times New Roman"/>
          <w:sz w:val="24"/>
          <w:szCs w:val="24"/>
        </w:rPr>
        <w:t>,</w:t>
      </w:r>
      <w:r w:rsidR="001132F8" w:rsidRPr="00363F6A">
        <w:rPr>
          <w:rFonts w:ascii="Times New Roman" w:hAnsi="Times New Roman" w:cs="Times New Roman"/>
          <w:sz w:val="24"/>
          <w:szCs w:val="24"/>
        </w:rPr>
        <w:t xml:space="preserve">000 PKR, 0.3% </w:t>
      </w:r>
      <w:r w:rsidR="00884363" w:rsidRPr="00363F6A">
        <w:rPr>
          <w:rFonts w:ascii="Times New Roman" w:hAnsi="Times New Roman" w:cs="Times New Roman"/>
          <w:sz w:val="24"/>
          <w:szCs w:val="24"/>
        </w:rPr>
        <w:t>had allocated 40</w:t>
      </w:r>
      <w:r w:rsidR="0024151A">
        <w:rPr>
          <w:rFonts w:ascii="Times New Roman" w:hAnsi="Times New Roman" w:cs="Times New Roman"/>
          <w:sz w:val="24"/>
          <w:szCs w:val="24"/>
        </w:rPr>
        <w:t>,</w:t>
      </w:r>
      <w:r w:rsidR="001132F8" w:rsidRPr="00363F6A">
        <w:rPr>
          <w:rFonts w:ascii="Times New Roman" w:hAnsi="Times New Roman" w:cs="Times New Roman"/>
          <w:sz w:val="24"/>
          <w:szCs w:val="24"/>
        </w:rPr>
        <w:t>001 to 50</w:t>
      </w:r>
      <w:r w:rsidR="0024151A">
        <w:rPr>
          <w:rFonts w:ascii="Times New Roman" w:hAnsi="Times New Roman" w:cs="Times New Roman"/>
          <w:sz w:val="24"/>
          <w:szCs w:val="24"/>
        </w:rPr>
        <w:t>,</w:t>
      </w:r>
      <w:r w:rsidR="001132F8" w:rsidRPr="00363F6A">
        <w:rPr>
          <w:rFonts w:ascii="Times New Roman" w:hAnsi="Times New Roman" w:cs="Times New Roman"/>
          <w:sz w:val="24"/>
          <w:szCs w:val="24"/>
        </w:rPr>
        <w:t xml:space="preserve">000 PKR and 2.7% </w:t>
      </w:r>
      <w:r w:rsidR="00884363" w:rsidRPr="00363F6A">
        <w:rPr>
          <w:rFonts w:ascii="Times New Roman" w:hAnsi="Times New Roman" w:cs="Times New Roman"/>
          <w:sz w:val="24"/>
          <w:szCs w:val="24"/>
        </w:rPr>
        <w:t>had spent more than 50</w:t>
      </w:r>
      <w:r w:rsidR="0024151A">
        <w:rPr>
          <w:rFonts w:ascii="Times New Roman" w:hAnsi="Times New Roman" w:cs="Times New Roman"/>
          <w:sz w:val="24"/>
          <w:szCs w:val="24"/>
        </w:rPr>
        <w:t>,</w:t>
      </w:r>
      <w:r w:rsidR="00884363" w:rsidRPr="00363F6A">
        <w:rPr>
          <w:rFonts w:ascii="Times New Roman" w:hAnsi="Times New Roman" w:cs="Times New Roman"/>
          <w:sz w:val="24"/>
          <w:szCs w:val="24"/>
        </w:rPr>
        <w:t>000 PKR.</w:t>
      </w:r>
      <w:r w:rsidR="009137C9">
        <w:rPr>
          <w:rFonts w:ascii="Times New Roman" w:hAnsi="Times New Roman" w:cs="Times New Roman"/>
          <w:sz w:val="24"/>
          <w:szCs w:val="24"/>
        </w:rPr>
        <w:t xml:space="preserve"> </w:t>
      </w:r>
      <w:r w:rsidR="009137C9" w:rsidRPr="00AF7DB5">
        <w:rPr>
          <w:rFonts w:ascii="Times New Roman" w:hAnsi="Times New Roman" w:cs="Times New Roman"/>
          <w:sz w:val="24"/>
          <w:szCs w:val="24"/>
          <w:highlight w:val="yellow"/>
        </w:rPr>
        <w:t xml:space="preserve">Table 2 below shows some descriptive statistics for the main variables. </w:t>
      </w:r>
    </w:p>
    <w:p w14:paraId="414BEA2C" w14:textId="77777777" w:rsidR="00ED4EA8" w:rsidRPr="00AF7DB5" w:rsidRDefault="00ED4EA8" w:rsidP="00ED4EA8">
      <w:pPr>
        <w:autoSpaceDE w:val="0"/>
        <w:autoSpaceDN w:val="0"/>
        <w:adjustRightInd w:val="0"/>
        <w:spacing w:after="0" w:line="240" w:lineRule="auto"/>
        <w:rPr>
          <w:rFonts w:ascii="Times New Roman" w:hAnsi="Times New Roman" w:cs="Times New Roman"/>
          <w:sz w:val="24"/>
          <w:szCs w:val="24"/>
          <w:highlight w:val="yellow"/>
        </w:rPr>
      </w:pPr>
    </w:p>
    <w:p w14:paraId="0A824DAC" w14:textId="735D3BDD" w:rsidR="009137C9" w:rsidRPr="00AF7DB5" w:rsidRDefault="009137C9" w:rsidP="009137C9">
      <w:pPr>
        <w:pStyle w:val="Caption"/>
        <w:keepNext/>
        <w:jc w:val="center"/>
        <w:rPr>
          <w:rFonts w:ascii="Times New Roman" w:hAnsi="Times New Roman" w:cs="Times New Roman"/>
          <w:b/>
          <w:i w:val="0"/>
          <w:color w:val="auto"/>
          <w:sz w:val="24"/>
          <w:szCs w:val="24"/>
          <w:highlight w:val="yellow"/>
        </w:rPr>
      </w:pPr>
      <w:r w:rsidRPr="00AF7DB5">
        <w:rPr>
          <w:rFonts w:ascii="Times New Roman" w:hAnsi="Times New Roman" w:cs="Times New Roman"/>
          <w:b/>
          <w:i w:val="0"/>
          <w:color w:val="auto"/>
          <w:sz w:val="24"/>
          <w:szCs w:val="24"/>
          <w:highlight w:val="yellow"/>
        </w:rPr>
        <w:t>Table 2: Descriptive statistics</w:t>
      </w:r>
    </w:p>
    <w:tbl>
      <w:tblPr>
        <w:tblW w:w="6802" w:type="dxa"/>
        <w:jc w:val="center"/>
        <w:tblBorders>
          <w:insideH w:val="single" w:sz="4" w:space="0" w:color="auto"/>
        </w:tblBorders>
        <w:tblLayout w:type="fixed"/>
        <w:tblCellMar>
          <w:left w:w="0" w:type="dxa"/>
          <w:right w:w="0" w:type="dxa"/>
        </w:tblCellMar>
        <w:tblLook w:val="0000" w:firstRow="0" w:lastRow="0" w:firstColumn="0" w:lastColumn="0" w:noHBand="0" w:noVBand="0"/>
      </w:tblPr>
      <w:tblGrid>
        <w:gridCol w:w="1698"/>
        <w:gridCol w:w="790"/>
        <w:gridCol w:w="1438"/>
        <w:gridCol w:w="1438"/>
        <w:gridCol w:w="1438"/>
      </w:tblGrid>
      <w:tr w:rsidR="00ED4EA8" w:rsidRPr="00AF7DB5" w14:paraId="240669B3" w14:textId="77777777" w:rsidTr="009137C9">
        <w:trPr>
          <w:cantSplit/>
          <w:jc w:val="center"/>
        </w:trPr>
        <w:tc>
          <w:tcPr>
            <w:tcW w:w="1698" w:type="dxa"/>
            <w:shd w:val="clear" w:color="auto" w:fill="FFFFFF"/>
            <w:vAlign w:val="bottom"/>
          </w:tcPr>
          <w:p w14:paraId="1D273B3B" w14:textId="77777777" w:rsidR="00ED4EA8" w:rsidRPr="00AF7DB5" w:rsidRDefault="00ED4EA8" w:rsidP="00ED4EA8">
            <w:pPr>
              <w:autoSpaceDE w:val="0"/>
              <w:autoSpaceDN w:val="0"/>
              <w:adjustRightInd w:val="0"/>
              <w:spacing w:after="0" w:line="240" w:lineRule="auto"/>
              <w:rPr>
                <w:rFonts w:ascii="Times New Roman" w:hAnsi="Times New Roman" w:cs="Times New Roman"/>
                <w:sz w:val="24"/>
                <w:szCs w:val="24"/>
                <w:highlight w:val="yellow"/>
              </w:rPr>
            </w:pPr>
          </w:p>
        </w:tc>
        <w:tc>
          <w:tcPr>
            <w:tcW w:w="790" w:type="dxa"/>
            <w:shd w:val="clear" w:color="auto" w:fill="FFFFFF"/>
            <w:vAlign w:val="bottom"/>
          </w:tcPr>
          <w:p w14:paraId="713CC9B4" w14:textId="77777777" w:rsidR="00ED4EA8" w:rsidRPr="00AF7DB5" w:rsidRDefault="00ED4EA8" w:rsidP="00ED4EA8">
            <w:pPr>
              <w:autoSpaceDE w:val="0"/>
              <w:autoSpaceDN w:val="0"/>
              <w:adjustRightInd w:val="0"/>
              <w:spacing w:after="0" w:line="320" w:lineRule="atLeast"/>
              <w:ind w:left="60" w:right="60"/>
              <w:jc w:val="center"/>
              <w:rPr>
                <w:rFonts w:ascii="Times New Roman" w:hAnsi="Times New Roman" w:cs="Times New Roman"/>
                <w:b/>
                <w:sz w:val="24"/>
                <w:szCs w:val="24"/>
                <w:highlight w:val="yellow"/>
              </w:rPr>
            </w:pPr>
            <w:r w:rsidRPr="00AF7DB5">
              <w:rPr>
                <w:rFonts w:ascii="Times New Roman" w:hAnsi="Times New Roman" w:cs="Times New Roman"/>
                <w:b/>
                <w:sz w:val="24"/>
                <w:szCs w:val="24"/>
                <w:highlight w:val="yellow"/>
              </w:rPr>
              <w:t>Mean</w:t>
            </w:r>
          </w:p>
        </w:tc>
        <w:tc>
          <w:tcPr>
            <w:tcW w:w="1438" w:type="dxa"/>
            <w:shd w:val="clear" w:color="auto" w:fill="FFFFFF"/>
          </w:tcPr>
          <w:p w14:paraId="1CA6FDB5" w14:textId="77777777" w:rsidR="00ED4EA8" w:rsidRPr="00AF7DB5" w:rsidRDefault="00ED4EA8" w:rsidP="00ED4EA8">
            <w:pPr>
              <w:autoSpaceDE w:val="0"/>
              <w:autoSpaceDN w:val="0"/>
              <w:adjustRightInd w:val="0"/>
              <w:spacing w:after="0" w:line="320" w:lineRule="atLeast"/>
              <w:ind w:left="60" w:right="60"/>
              <w:jc w:val="center"/>
              <w:rPr>
                <w:rFonts w:ascii="Times New Roman" w:hAnsi="Times New Roman" w:cs="Times New Roman"/>
                <w:b/>
                <w:sz w:val="24"/>
                <w:szCs w:val="24"/>
                <w:highlight w:val="yellow"/>
              </w:rPr>
            </w:pPr>
          </w:p>
          <w:p w14:paraId="6CC2BC0A" w14:textId="00D745E6" w:rsidR="00ED4EA8" w:rsidRPr="00AF7DB5" w:rsidRDefault="00ED4EA8" w:rsidP="00ED4EA8">
            <w:pPr>
              <w:autoSpaceDE w:val="0"/>
              <w:autoSpaceDN w:val="0"/>
              <w:adjustRightInd w:val="0"/>
              <w:spacing w:after="0" w:line="320" w:lineRule="atLeast"/>
              <w:ind w:left="60" w:right="60"/>
              <w:jc w:val="center"/>
              <w:rPr>
                <w:rFonts w:ascii="Times New Roman" w:hAnsi="Times New Roman" w:cs="Times New Roman"/>
                <w:b/>
                <w:sz w:val="24"/>
                <w:szCs w:val="24"/>
                <w:highlight w:val="yellow"/>
              </w:rPr>
            </w:pPr>
            <w:r w:rsidRPr="00AF7DB5">
              <w:rPr>
                <w:rFonts w:ascii="Times New Roman" w:hAnsi="Times New Roman" w:cs="Times New Roman"/>
                <w:b/>
                <w:sz w:val="24"/>
                <w:szCs w:val="24"/>
                <w:highlight w:val="yellow"/>
              </w:rPr>
              <w:t>Median</w:t>
            </w:r>
          </w:p>
        </w:tc>
        <w:tc>
          <w:tcPr>
            <w:tcW w:w="1438" w:type="dxa"/>
            <w:shd w:val="clear" w:color="auto" w:fill="FFFFFF"/>
          </w:tcPr>
          <w:p w14:paraId="0C9297CE" w14:textId="77777777" w:rsidR="00ED4EA8" w:rsidRPr="00AF7DB5" w:rsidRDefault="00ED4EA8" w:rsidP="00ED4EA8">
            <w:pPr>
              <w:autoSpaceDE w:val="0"/>
              <w:autoSpaceDN w:val="0"/>
              <w:adjustRightInd w:val="0"/>
              <w:spacing w:after="0" w:line="320" w:lineRule="atLeast"/>
              <w:ind w:left="60" w:right="60"/>
              <w:jc w:val="center"/>
              <w:rPr>
                <w:rFonts w:ascii="Times New Roman" w:hAnsi="Times New Roman" w:cs="Times New Roman"/>
                <w:b/>
                <w:sz w:val="24"/>
                <w:szCs w:val="24"/>
                <w:highlight w:val="yellow"/>
              </w:rPr>
            </w:pPr>
          </w:p>
          <w:p w14:paraId="48547AD1" w14:textId="7E00B3C6" w:rsidR="00ED4EA8" w:rsidRPr="00AF7DB5" w:rsidRDefault="00ED4EA8" w:rsidP="00ED4EA8">
            <w:pPr>
              <w:autoSpaceDE w:val="0"/>
              <w:autoSpaceDN w:val="0"/>
              <w:adjustRightInd w:val="0"/>
              <w:spacing w:after="0" w:line="320" w:lineRule="atLeast"/>
              <w:ind w:left="60" w:right="60"/>
              <w:jc w:val="center"/>
              <w:rPr>
                <w:rFonts w:ascii="Times New Roman" w:hAnsi="Times New Roman" w:cs="Times New Roman"/>
                <w:b/>
                <w:sz w:val="24"/>
                <w:szCs w:val="24"/>
                <w:highlight w:val="yellow"/>
              </w:rPr>
            </w:pPr>
            <w:r w:rsidRPr="00AF7DB5">
              <w:rPr>
                <w:rFonts w:ascii="Times New Roman" w:hAnsi="Times New Roman" w:cs="Times New Roman"/>
                <w:b/>
                <w:sz w:val="24"/>
                <w:szCs w:val="24"/>
                <w:highlight w:val="yellow"/>
              </w:rPr>
              <w:t xml:space="preserve">Mode </w:t>
            </w:r>
          </w:p>
        </w:tc>
        <w:tc>
          <w:tcPr>
            <w:tcW w:w="1438" w:type="dxa"/>
            <w:shd w:val="clear" w:color="auto" w:fill="FFFFFF"/>
            <w:vAlign w:val="bottom"/>
          </w:tcPr>
          <w:p w14:paraId="4412E5CB" w14:textId="1654A541" w:rsidR="00ED4EA8" w:rsidRPr="00AF7DB5" w:rsidRDefault="00ED4EA8" w:rsidP="00ED4EA8">
            <w:pPr>
              <w:autoSpaceDE w:val="0"/>
              <w:autoSpaceDN w:val="0"/>
              <w:adjustRightInd w:val="0"/>
              <w:spacing w:after="0" w:line="320" w:lineRule="atLeast"/>
              <w:ind w:left="60" w:right="60"/>
              <w:jc w:val="center"/>
              <w:rPr>
                <w:rFonts w:ascii="Times New Roman" w:hAnsi="Times New Roman" w:cs="Times New Roman"/>
                <w:b/>
                <w:sz w:val="24"/>
                <w:szCs w:val="24"/>
                <w:highlight w:val="yellow"/>
              </w:rPr>
            </w:pPr>
            <w:r w:rsidRPr="00AF7DB5">
              <w:rPr>
                <w:rFonts w:ascii="Times New Roman" w:hAnsi="Times New Roman" w:cs="Times New Roman"/>
                <w:b/>
                <w:sz w:val="24"/>
                <w:szCs w:val="24"/>
                <w:highlight w:val="yellow"/>
              </w:rPr>
              <w:t>Std. Deviation</w:t>
            </w:r>
          </w:p>
        </w:tc>
      </w:tr>
      <w:tr w:rsidR="00ED4EA8" w:rsidRPr="00AF7DB5" w14:paraId="2F8802F1" w14:textId="77777777" w:rsidTr="00AF7DB5">
        <w:trPr>
          <w:cantSplit/>
          <w:jc w:val="center"/>
        </w:trPr>
        <w:tc>
          <w:tcPr>
            <w:tcW w:w="1698" w:type="dxa"/>
            <w:shd w:val="clear" w:color="auto" w:fill="FFFFFF" w:themeFill="background1"/>
          </w:tcPr>
          <w:p w14:paraId="2511C069" w14:textId="3294FE6B" w:rsidR="00ED4EA8" w:rsidRPr="00AF7DB5" w:rsidRDefault="00ED4EA8" w:rsidP="00ED4EA8">
            <w:pPr>
              <w:autoSpaceDE w:val="0"/>
              <w:autoSpaceDN w:val="0"/>
              <w:adjustRightInd w:val="0"/>
              <w:spacing w:after="0" w:line="320" w:lineRule="atLeast"/>
              <w:ind w:left="60" w:right="60"/>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F</w:t>
            </w:r>
            <w:r w:rsidR="00AB3E28">
              <w:rPr>
                <w:rFonts w:ascii="Times New Roman" w:hAnsi="Times New Roman" w:cs="Times New Roman"/>
                <w:sz w:val="24"/>
                <w:szCs w:val="24"/>
                <w:highlight w:val="yellow"/>
              </w:rPr>
              <w:t xml:space="preserve">inancial </w:t>
            </w:r>
            <w:r w:rsidRPr="00AF7DB5">
              <w:rPr>
                <w:rFonts w:ascii="Times New Roman" w:hAnsi="Times New Roman" w:cs="Times New Roman"/>
                <w:sz w:val="24"/>
                <w:szCs w:val="24"/>
                <w:highlight w:val="yellow"/>
              </w:rPr>
              <w:t>A</w:t>
            </w:r>
            <w:r w:rsidR="00AB3E28">
              <w:rPr>
                <w:rFonts w:ascii="Times New Roman" w:hAnsi="Times New Roman" w:cs="Times New Roman"/>
                <w:sz w:val="24"/>
                <w:szCs w:val="24"/>
                <w:highlight w:val="yellow"/>
              </w:rPr>
              <w:t>nxiety</w:t>
            </w:r>
          </w:p>
        </w:tc>
        <w:tc>
          <w:tcPr>
            <w:tcW w:w="790" w:type="dxa"/>
            <w:shd w:val="clear" w:color="auto" w:fill="FFFFFF"/>
          </w:tcPr>
          <w:p w14:paraId="01ACF1F8" w14:textId="5D563710"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3.047</w:t>
            </w:r>
          </w:p>
        </w:tc>
        <w:tc>
          <w:tcPr>
            <w:tcW w:w="1438" w:type="dxa"/>
            <w:shd w:val="clear" w:color="auto" w:fill="FFFFFF"/>
          </w:tcPr>
          <w:p w14:paraId="01871EBE" w14:textId="15EDC2C8"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2.875</w:t>
            </w:r>
          </w:p>
        </w:tc>
        <w:tc>
          <w:tcPr>
            <w:tcW w:w="1438" w:type="dxa"/>
            <w:shd w:val="clear" w:color="auto" w:fill="FFFFFF"/>
          </w:tcPr>
          <w:p w14:paraId="356E0BDA" w14:textId="66ED7B10"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4.50</w:t>
            </w:r>
          </w:p>
        </w:tc>
        <w:tc>
          <w:tcPr>
            <w:tcW w:w="1438" w:type="dxa"/>
            <w:shd w:val="clear" w:color="auto" w:fill="FFFFFF"/>
          </w:tcPr>
          <w:p w14:paraId="62CB6253" w14:textId="0125D9A9"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1.264</w:t>
            </w:r>
          </w:p>
        </w:tc>
      </w:tr>
      <w:tr w:rsidR="00ED4EA8" w:rsidRPr="00AF7DB5" w14:paraId="0E9DABE8" w14:textId="77777777" w:rsidTr="00AF7DB5">
        <w:trPr>
          <w:cantSplit/>
          <w:jc w:val="center"/>
        </w:trPr>
        <w:tc>
          <w:tcPr>
            <w:tcW w:w="1698" w:type="dxa"/>
            <w:shd w:val="clear" w:color="auto" w:fill="FFFFFF" w:themeFill="background1"/>
          </w:tcPr>
          <w:p w14:paraId="0FE59A8A" w14:textId="074C3C98" w:rsidR="00ED4EA8" w:rsidRPr="00AF7DB5" w:rsidRDefault="00ED4EA8" w:rsidP="00ED4EA8">
            <w:pPr>
              <w:autoSpaceDE w:val="0"/>
              <w:autoSpaceDN w:val="0"/>
              <w:adjustRightInd w:val="0"/>
              <w:spacing w:after="0" w:line="320" w:lineRule="atLeast"/>
              <w:ind w:left="60" w:right="60"/>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F</w:t>
            </w:r>
            <w:r w:rsidR="00AB3E28">
              <w:rPr>
                <w:rFonts w:ascii="Times New Roman" w:hAnsi="Times New Roman" w:cs="Times New Roman"/>
                <w:sz w:val="24"/>
                <w:szCs w:val="24"/>
                <w:highlight w:val="yellow"/>
              </w:rPr>
              <w:t xml:space="preserve">ear of </w:t>
            </w:r>
            <w:r w:rsidRPr="00AF7DB5">
              <w:rPr>
                <w:rFonts w:ascii="Times New Roman" w:hAnsi="Times New Roman" w:cs="Times New Roman"/>
                <w:sz w:val="24"/>
                <w:szCs w:val="24"/>
                <w:highlight w:val="yellow"/>
              </w:rPr>
              <w:t>C</w:t>
            </w:r>
            <w:r w:rsidR="00AB3E28">
              <w:rPr>
                <w:rFonts w:ascii="Times New Roman" w:hAnsi="Times New Roman" w:cs="Times New Roman"/>
                <w:sz w:val="24"/>
                <w:szCs w:val="24"/>
                <w:highlight w:val="yellow"/>
              </w:rPr>
              <w:t>ovid</w:t>
            </w:r>
          </w:p>
        </w:tc>
        <w:tc>
          <w:tcPr>
            <w:tcW w:w="790" w:type="dxa"/>
            <w:shd w:val="clear" w:color="auto" w:fill="FFFFFF"/>
          </w:tcPr>
          <w:p w14:paraId="5E18C5CB" w14:textId="4F8B5ACC"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2.730</w:t>
            </w:r>
          </w:p>
        </w:tc>
        <w:tc>
          <w:tcPr>
            <w:tcW w:w="1438" w:type="dxa"/>
            <w:shd w:val="clear" w:color="auto" w:fill="FFFFFF"/>
          </w:tcPr>
          <w:p w14:paraId="690DCA5F" w14:textId="5128666A"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2.428</w:t>
            </w:r>
          </w:p>
        </w:tc>
        <w:tc>
          <w:tcPr>
            <w:tcW w:w="1438" w:type="dxa"/>
            <w:shd w:val="clear" w:color="auto" w:fill="FFFFFF"/>
          </w:tcPr>
          <w:p w14:paraId="2268241E" w14:textId="2F69583D"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1.86</w:t>
            </w:r>
          </w:p>
        </w:tc>
        <w:tc>
          <w:tcPr>
            <w:tcW w:w="1438" w:type="dxa"/>
            <w:shd w:val="clear" w:color="auto" w:fill="FFFFFF"/>
          </w:tcPr>
          <w:p w14:paraId="7768E81E" w14:textId="5C1C6831"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1.089</w:t>
            </w:r>
          </w:p>
        </w:tc>
      </w:tr>
      <w:tr w:rsidR="00ED4EA8" w:rsidRPr="00AF7DB5" w14:paraId="0864A5A9" w14:textId="77777777" w:rsidTr="00AF7DB5">
        <w:trPr>
          <w:cantSplit/>
          <w:jc w:val="center"/>
        </w:trPr>
        <w:tc>
          <w:tcPr>
            <w:tcW w:w="1698" w:type="dxa"/>
            <w:shd w:val="clear" w:color="auto" w:fill="FFFFFF" w:themeFill="background1"/>
          </w:tcPr>
          <w:p w14:paraId="51D89110" w14:textId="0E9877FA" w:rsidR="00ED4EA8" w:rsidRPr="00AF7DB5" w:rsidRDefault="00ED4EA8" w:rsidP="00ED4EA8">
            <w:pPr>
              <w:autoSpaceDE w:val="0"/>
              <w:autoSpaceDN w:val="0"/>
              <w:adjustRightInd w:val="0"/>
              <w:spacing w:after="0" w:line="320" w:lineRule="atLeast"/>
              <w:ind w:left="60" w:right="60"/>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I</w:t>
            </w:r>
            <w:r w:rsidR="00AB3E28">
              <w:rPr>
                <w:rFonts w:ascii="Times New Roman" w:hAnsi="Times New Roman" w:cs="Times New Roman"/>
                <w:sz w:val="24"/>
                <w:szCs w:val="24"/>
                <w:highlight w:val="yellow"/>
              </w:rPr>
              <w:t xml:space="preserve">nvestor </w:t>
            </w:r>
            <w:r w:rsidRPr="00AF7DB5">
              <w:rPr>
                <w:rFonts w:ascii="Times New Roman" w:hAnsi="Times New Roman" w:cs="Times New Roman"/>
                <w:sz w:val="24"/>
                <w:szCs w:val="24"/>
                <w:highlight w:val="yellow"/>
              </w:rPr>
              <w:t>O</w:t>
            </w:r>
            <w:r w:rsidR="00AB3E28">
              <w:rPr>
                <w:rFonts w:ascii="Times New Roman" w:hAnsi="Times New Roman" w:cs="Times New Roman"/>
                <w:sz w:val="24"/>
                <w:szCs w:val="24"/>
                <w:highlight w:val="yellow"/>
              </w:rPr>
              <w:t>ptimism</w:t>
            </w:r>
          </w:p>
        </w:tc>
        <w:tc>
          <w:tcPr>
            <w:tcW w:w="790" w:type="dxa"/>
            <w:shd w:val="clear" w:color="auto" w:fill="FFFFFF"/>
          </w:tcPr>
          <w:p w14:paraId="085260E9" w14:textId="302712DC"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3.391</w:t>
            </w:r>
          </w:p>
        </w:tc>
        <w:tc>
          <w:tcPr>
            <w:tcW w:w="1438" w:type="dxa"/>
            <w:shd w:val="clear" w:color="auto" w:fill="FFFFFF"/>
          </w:tcPr>
          <w:p w14:paraId="5F1E61D3" w14:textId="7706F03B"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3.000</w:t>
            </w:r>
          </w:p>
        </w:tc>
        <w:tc>
          <w:tcPr>
            <w:tcW w:w="1438" w:type="dxa"/>
            <w:shd w:val="clear" w:color="auto" w:fill="FFFFFF"/>
          </w:tcPr>
          <w:p w14:paraId="41C24FAA" w14:textId="5037242D"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3.00</w:t>
            </w:r>
          </w:p>
        </w:tc>
        <w:tc>
          <w:tcPr>
            <w:tcW w:w="1438" w:type="dxa"/>
            <w:shd w:val="clear" w:color="auto" w:fill="FFFFFF"/>
          </w:tcPr>
          <w:p w14:paraId="5B5C8B9B" w14:textId="5611708A"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.820</w:t>
            </w:r>
          </w:p>
        </w:tc>
      </w:tr>
      <w:tr w:rsidR="00ED4EA8" w:rsidRPr="00ED4EA8" w14:paraId="28B8D189" w14:textId="77777777" w:rsidTr="00AF7DB5">
        <w:trPr>
          <w:cantSplit/>
          <w:jc w:val="center"/>
        </w:trPr>
        <w:tc>
          <w:tcPr>
            <w:tcW w:w="1698" w:type="dxa"/>
            <w:shd w:val="clear" w:color="auto" w:fill="FFFFFF" w:themeFill="background1"/>
          </w:tcPr>
          <w:p w14:paraId="1833EA89" w14:textId="3238E213" w:rsidR="00ED4EA8" w:rsidRPr="00AF7DB5" w:rsidRDefault="00ED4EA8" w:rsidP="00ED4EA8">
            <w:pPr>
              <w:autoSpaceDE w:val="0"/>
              <w:autoSpaceDN w:val="0"/>
              <w:adjustRightInd w:val="0"/>
              <w:spacing w:after="0" w:line="320" w:lineRule="atLeast"/>
              <w:ind w:left="60" w:right="60"/>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F</w:t>
            </w:r>
            <w:r w:rsidR="00AB3E28">
              <w:rPr>
                <w:rFonts w:ascii="Times New Roman" w:hAnsi="Times New Roman" w:cs="Times New Roman"/>
                <w:sz w:val="24"/>
                <w:szCs w:val="24"/>
                <w:highlight w:val="yellow"/>
              </w:rPr>
              <w:t xml:space="preserve">inancial </w:t>
            </w:r>
            <w:r w:rsidRPr="00AF7DB5">
              <w:rPr>
                <w:rFonts w:ascii="Times New Roman" w:hAnsi="Times New Roman" w:cs="Times New Roman"/>
                <w:sz w:val="24"/>
                <w:szCs w:val="24"/>
                <w:highlight w:val="yellow"/>
              </w:rPr>
              <w:t>R</w:t>
            </w:r>
            <w:r w:rsidR="00AB3E28">
              <w:rPr>
                <w:rFonts w:ascii="Times New Roman" w:hAnsi="Times New Roman" w:cs="Times New Roman"/>
                <w:sz w:val="24"/>
                <w:szCs w:val="24"/>
                <w:highlight w:val="yellow"/>
              </w:rPr>
              <w:t xml:space="preserve">isk </w:t>
            </w:r>
            <w:r w:rsidRPr="00AF7DB5">
              <w:rPr>
                <w:rFonts w:ascii="Times New Roman" w:hAnsi="Times New Roman" w:cs="Times New Roman"/>
                <w:sz w:val="24"/>
                <w:szCs w:val="24"/>
                <w:highlight w:val="yellow"/>
              </w:rPr>
              <w:t>T</w:t>
            </w:r>
            <w:r w:rsidR="00AB3E28">
              <w:rPr>
                <w:rFonts w:ascii="Times New Roman" w:hAnsi="Times New Roman" w:cs="Times New Roman"/>
                <w:sz w:val="24"/>
                <w:szCs w:val="24"/>
                <w:highlight w:val="yellow"/>
              </w:rPr>
              <w:t>olerance</w:t>
            </w:r>
          </w:p>
        </w:tc>
        <w:tc>
          <w:tcPr>
            <w:tcW w:w="790" w:type="dxa"/>
            <w:shd w:val="clear" w:color="auto" w:fill="FFFFFF"/>
          </w:tcPr>
          <w:p w14:paraId="0306A514" w14:textId="660B5816"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2.608</w:t>
            </w:r>
          </w:p>
        </w:tc>
        <w:tc>
          <w:tcPr>
            <w:tcW w:w="1438" w:type="dxa"/>
            <w:shd w:val="clear" w:color="auto" w:fill="FFFFFF"/>
          </w:tcPr>
          <w:p w14:paraId="0FDEF0D4" w14:textId="603AF726"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2.600</w:t>
            </w:r>
          </w:p>
        </w:tc>
        <w:tc>
          <w:tcPr>
            <w:tcW w:w="1438" w:type="dxa"/>
            <w:shd w:val="clear" w:color="auto" w:fill="FFFFFF"/>
          </w:tcPr>
          <w:p w14:paraId="31055915" w14:textId="4B279C12" w:rsidR="00ED4EA8" w:rsidRPr="00AF7DB5"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highlight w:val="yellow"/>
              </w:rPr>
            </w:pPr>
            <w:r w:rsidRPr="00AF7DB5">
              <w:rPr>
                <w:rFonts w:ascii="Times New Roman" w:hAnsi="Times New Roman" w:cs="Times New Roman"/>
                <w:sz w:val="24"/>
                <w:szCs w:val="24"/>
                <w:highlight w:val="yellow"/>
              </w:rPr>
              <w:t>3.60</w:t>
            </w:r>
          </w:p>
        </w:tc>
        <w:tc>
          <w:tcPr>
            <w:tcW w:w="1438" w:type="dxa"/>
            <w:shd w:val="clear" w:color="auto" w:fill="FFFFFF"/>
          </w:tcPr>
          <w:p w14:paraId="30F7AD1C" w14:textId="7718371B" w:rsidR="00ED4EA8" w:rsidRPr="00ED4EA8" w:rsidRDefault="00ED4EA8" w:rsidP="00ED4EA8">
            <w:pPr>
              <w:autoSpaceDE w:val="0"/>
              <w:autoSpaceDN w:val="0"/>
              <w:adjustRightInd w:val="0"/>
              <w:spacing w:after="0" w:line="320" w:lineRule="atLeast"/>
              <w:ind w:left="60" w:right="60"/>
              <w:jc w:val="right"/>
              <w:rPr>
                <w:rFonts w:ascii="Times New Roman" w:hAnsi="Times New Roman" w:cs="Times New Roman"/>
                <w:sz w:val="24"/>
                <w:szCs w:val="24"/>
              </w:rPr>
            </w:pPr>
            <w:r w:rsidRPr="00AF7DB5">
              <w:rPr>
                <w:rFonts w:ascii="Times New Roman" w:hAnsi="Times New Roman" w:cs="Times New Roman"/>
                <w:sz w:val="24"/>
                <w:szCs w:val="24"/>
                <w:highlight w:val="yellow"/>
              </w:rPr>
              <w:t>.877</w:t>
            </w:r>
          </w:p>
        </w:tc>
      </w:tr>
    </w:tbl>
    <w:p w14:paraId="09956F7A" w14:textId="77777777" w:rsidR="00884363" w:rsidRPr="00884363" w:rsidRDefault="00884363" w:rsidP="00884363"/>
    <w:p w14:paraId="3FE7DAF6" w14:textId="5193EC8F" w:rsidR="008C0413" w:rsidRPr="006B3313" w:rsidRDefault="00E3491C" w:rsidP="008C0413">
      <w:pPr>
        <w:pStyle w:val="Heading2"/>
        <w:numPr>
          <w:ilvl w:val="1"/>
          <w:numId w:val="37"/>
        </w:numPr>
        <w:spacing w:line="480" w:lineRule="auto"/>
        <w:jc w:val="both"/>
        <w:rPr>
          <w:b/>
        </w:rPr>
      </w:pPr>
      <w:bookmarkStart w:id="26" w:name="_Toc102309792"/>
      <w:r w:rsidRPr="00E3491C">
        <w:rPr>
          <w:b/>
        </w:rPr>
        <w:t>Measurement model</w:t>
      </w:r>
      <w:bookmarkEnd w:id="26"/>
    </w:p>
    <w:p w14:paraId="69027312" w14:textId="11E874CA" w:rsidR="006B3313" w:rsidRPr="006B3313" w:rsidRDefault="002A7E2D" w:rsidP="008C0413">
      <w:pPr>
        <w:spacing w:line="480" w:lineRule="auto"/>
        <w:jc w:val="both"/>
        <w:rPr>
          <w:rFonts w:ascii="Times New Roman" w:hAnsi="Times New Roman" w:cs="Times New Roman"/>
          <w:sz w:val="24"/>
          <w:szCs w:val="24"/>
        </w:rPr>
      </w:pPr>
      <w:r w:rsidRPr="002A7E2D">
        <w:rPr>
          <w:rFonts w:ascii="Times New Roman" w:hAnsi="Times New Roman" w:cs="Times New Roman"/>
          <w:sz w:val="24"/>
          <w:szCs w:val="24"/>
        </w:rPr>
        <w:t xml:space="preserve">For each </w:t>
      </w:r>
      <w:r w:rsidR="00DE6389">
        <w:rPr>
          <w:rFonts w:ascii="Times New Roman" w:hAnsi="Times New Roman" w:cs="Times New Roman"/>
          <w:sz w:val="24"/>
          <w:szCs w:val="24"/>
        </w:rPr>
        <w:t xml:space="preserve">latent </w:t>
      </w:r>
      <w:r w:rsidR="00CE24C6">
        <w:rPr>
          <w:rFonts w:ascii="Times New Roman" w:hAnsi="Times New Roman" w:cs="Times New Roman"/>
          <w:sz w:val="24"/>
          <w:szCs w:val="24"/>
        </w:rPr>
        <w:t xml:space="preserve">construct, </w:t>
      </w:r>
      <w:r w:rsidRPr="002A7E2D">
        <w:rPr>
          <w:rFonts w:ascii="Times New Roman" w:hAnsi="Times New Roman" w:cs="Times New Roman"/>
          <w:sz w:val="24"/>
          <w:szCs w:val="24"/>
        </w:rPr>
        <w:t>f</w:t>
      </w:r>
      <w:r w:rsidR="00530DC9">
        <w:rPr>
          <w:rFonts w:ascii="Times New Roman" w:hAnsi="Times New Roman" w:cs="Times New Roman"/>
          <w:sz w:val="24"/>
          <w:szCs w:val="24"/>
        </w:rPr>
        <w:t>actor loadings of all items are</w:t>
      </w:r>
      <w:r w:rsidRPr="002A7E2D">
        <w:rPr>
          <w:rFonts w:ascii="Times New Roman" w:hAnsi="Times New Roman" w:cs="Times New Roman"/>
          <w:sz w:val="24"/>
          <w:szCs w:val="24"/>
        </w:rPr>
        <w:t xml:space="preserve"> above the value of 0.5 (Chen </w:t>
      </w:r>
      <w:r w:rsidR="00530DC9">
        <w:rPr>
          <w:rFonts w:ascii="Times New Roman" w:hAnsi="Times New Roman" w:cs="Times New Roman"/>
          <w:sz w:val="24"/>
          <w:szCs w:val="24"/>
        </w:rPr>
        <w:t>&amp; Tsai, 2007). The p values ar</w:t>
      </w:r>
      <w:r w:rsidR="00302208">
        <w:rPr>
          <w:rFonts w:ascii="Times New Roman" w:hAnsi="Times New Roman" w:cs="Times New Roman"/>
          <w:sz w:val="24"/>
          <w:szCs w:val="24"/>
        </w:rPr>
        <w:t>e</w:t>
      </w:r>
      <w:r w:rsidR="00530DC9">
        <w:rPr>
          <w:rFonts w:ascii="Times New Roman" w:hAnsi="Times New Roman" w:cs="Times New Roman"/>
          <w:sz w:val="24"/>
          <w:szCs w:val="24"/>
        </w:rPr>
        <w:t xml:space="preserve"> below 0.05 so the items have </w:t>
      </w:r>
      <w:r w:rsidRPr="002A7E2D">
        <w:rPr>
          <w:rFonts w:ascii="Times New Roman" w:hAnsi="Times New Roman" w:cs="Times New Roman"/>
          <w:sz w:val="24"/>
          <w:szCs w:val="24"/>
        </w:rPr>
        <w:t>statist</w:t>
      </w:r>
      <w:r w:rsidR="004B7B04">
        <w:rPr>
          <w:rFonts w:ascii="Times New Roman" w:hAnsi="Times New Roman" w:cs="Times New Roman"/>
          <w:sz w:val="24"/>
          <w:szCs w:val="24"/>
        </w:rPr>
        <w:t>ical significance (Chaudary, 2019</w:t>
      </w:r>
      <w:r w:rsidRPr="002A7E2D">
        <w:rPr>
          <w:rFonts w:ascii="Times New Roman" w:hAnsi="Times New Roman" w:cs="Times New Roman"/>
          <w:sz w:val="24"/>
          <w:szCs w:val="24"/>
        </w:rPr>
        <w:t xml:space="preserve">). </w:t>
      </w:r>
      <w:r w:rsidR="00447D87">
        <w:rPr>
          <w:rFonts w:ascii="Times New Roman" w:hAnsi="Times New Roman" w:cs="Times New Roman"/>
          <w:sz w:val="24"/>
          <w:szCs w:val="24"/>
        </w:rPr>
        <w:t>I</w:t>
      </w:r>
      <w:r w:rsidR="00530DC9">
        <w:rPr>
          <w:rFonts w:ascii="Times New Roman" w:hAnsi="Times New Roman" w:cs="Times New Roman"/>
          <w:sz w:val="24"/>
          <w:szCs w:val="24"/>
        </w:rPr>
        <w:t xml:space="preserve">nternal consistency </w:t>
      </w:r>
      <w:r w:rsidR="00447D87">
        <w:rPr>
          <w:rFonts w:ascii="Times New Roman" w:hAnsi="Times New Roman" w:cs="Times New Roman"/>
          <w:sz w:val="24"/>
          <w:szCs w:val="24"/>
        </w:rPr>
        <w:t xml:space="preserve">of each latent construct </w:t>
      </w:r>
      <w:r w:rsidR="00530DC9">
        <w:rPr>
          <w:rFonts w:ascii="Times New Roman" w:hAnsi="Times New Roman" w:cs="Times New Roman"/>
          <w:sz w:val="24"/>
          <w:szCs w:val="24"/>
        </w:rPr>
        <w:t>has been</w:t>
      </w:r>
      <w:r w:rsidR="009437B7">
        <w:rPr>
          <w:rFonts w:ascii="Times New Roman" w:hAnsi="Times New Roman" w:cs="Times New Roman"/>
          <w:sz w:val="24"/>
          <w:szCs w:val="24"/>
        </w:rPr>
        <w:t xml:space="preserve"> assessed </w:t>
      </w:r>
      <w:r w:rsidR="009437B7" w:rsidRPr="00447D87">
        <w:rPr>
          <w:rFonts w:ascii="Times New Roman" w:hAnsi="Times New Roman" w:cs="Times New Roman"/>
          <w:sz w:val="24"/>
          <w:szCs w:val="24"/>
        </w:rPr>
        <w:t>using composi</w:t>
      </w:r>
      <w:r w:rsidR="00530DC9" w:rsidRPr="00447D87">
        <w:rPr>
          <w:rFonts w:ascii="Times New Roman" w:hAnsi="Times New Roman" w:cs="Times New Roman"/>
          <w:sz w:val="24"/>
          <w:szCs w:val="24"/>
        </w:rPr>
        <w:t>te reliability</w:t>
      </w:r>
      <w:r w:rsidR="00447D87">
        <w:rPr>
          <w:rFonts w:ascii="Times New Roman" w:hAnsi="Times New Roman" w:cs="Times New Roman"/>
          <w:sz w:val="24"/>
          <w:szCs w:val="24"/>
        </w:rPr>
        <w:t xml:space="preserve"> </w:t>
      </w:r>
      <w:r w:rsidR="00447D87" w:rsidRPr="00447D87">
        <w:rPr>
          <w:rFonts w:ascii="Times New Roman" w:hAnsi="Times New Roman" w:cs="Times New Roman"/>
          <w:sz w:val="24"/>
          <w:szCs w:val="24"/>
        </w:rPr>
        <w:t xml:space="preserve">for </w:t>
      </w:r>
      <w:r w:rsidR="00530DC9" w:rsidRPr="00447D87">
        <w:rPr>
          <w:rFonts w:ascii="Times New Roman" w:hAnsi="Times New Roman" w:cs="Times New Roman"/>
          <w:sz w:val="24"/>
          <w:szCs w:val="24"/>
        </w:rPr>
        <w:t>which</w:t>
      </w:r>
      <w:r w:rsidR="00447D87" w:rsidRPr="00447D87">
        <w:rPr>
          <w:rFonts w:ascii="Times New Roman" w:hAnsi="Times New Roman" w:cs="Times New Roman"/>
          <w:sz w:val="24"/>
          <w:szCs w:val="24"/>
        </w:rPr>
        <w:t xml:space="preserve"> the values</w:t>
      </w:r>
      <w:r w:rsidR="00530DC9" w:rsidRPr="00447D87">
        <w:rPr>
          <w:rFonts w:ascii="Times New Roman" w:hAnsi="Times New Roman" w:cs="Times New Roman"/>
          <w:sz w:val="24"/>
          <w:szCs w:val="24"/>
        </w:rPr>
        <w:t xml:space="preserve"> are</w:t>
      </w:r>
      <w:r w:rsidR="009437B7" w:rsidRPr="00447D87">
        <w:rPr>
          <w:rFonts w:ascii="Times New Roman" w:hAnsi="Times New Roman" w:cs="Times New Roman"/>
          <w:sz w:val="24"/>
          <w:szCs w:val="24"/>
        </w:rPr>
        <w:t xml:space="preserve"> </w:t>
      </w:r>
      <w:r w:rsidR="00447D87" w:rsidRPr="00447D87">
        <w:rPr>
          <w:rFonts w:ascii="Times New Roman" w:hAnsi="Times New Roman" w:cs="Times New Roman"/>
          <w:sz w:val="24"/>
          <w:szCs w:val="24"/>
        </w:rPr>
        <w:t xml:space="preserve">more than </w:t>
      </w:r>
      <w:r w:rsidR="009437B7" w:rsidRPr="00447D87">
        <w:rPr>
          <w:rFonts w:ascii="Times New Roman" w:hAnsi="Times New Roman" w:cs="Times New Roman"/>
          <w:sz w:val="24"/>
          <w:szCs w:val="24"/>
        </w:rPr>
        <w:t xml:space="preserve">0.7 (Hair et al., 2012). </w:t>
      </w:r>
      <w:r w:rsidR="00447D87">
        <w:rPr>
          <w:rFonts w:ascii="Times New Roman" w:hAnsi="Times New Roman" w:cs="Times New Roman"/>
          <w:sz w:val="24"/>
          <w:szCs w:val="24"/>
        </w:rPr>
        <w:t>For every</w:t>
      </w:r>
      <w:r w:rsidR="009437B7" w:rsidRPr="00447D87">
        <w:rPr>
          <w:rFonts w:ascii="Times New Roman" w:hAnsi="Times New Roman" w:cs="Times New Roman"/>
          <w:sz w:val="24"/>
          <w:szCs w:val="24"/>
        </w:rPr>
        <w:t xml:space="preserve"> latent co</w:t>
      </w:r>
      <w:r w:rsidR="00530DC9" w:rsidRPr="00447D87">
        <w:rPr>
          <w:rFonts w:ascii="Times New Roman" w:hAnsi="Times New Roman" w:cs="Times New Roman"/>
          <w:sz w:val="24"/>
          <w:szCs w:val="24"/>
        </w:rPr>
        <w:t>nstruct, convergent</w:t>
      </w:r>
      <w:r w:rsidR="00530DC9">
        <w:rPr>
          <w:rFonts w:ascii="Times New Roman" w:hAnsi="Times New Roman" w:cs="Times New Roman"/>
          <w:sz w:val="24"/>
          <w:szCs w:val="24"/>
        </w:rPr>
        <w:t xml:space="preserve"> validity has been</w:t>
      </w:r>
      <w:r w:rsidR="009437B7">
        <w:rPr>
          <w:rFonts w:ascii="Times New Roman" w:hAnsi="Times New Roman" w:cs="Times New Roman"/>
          <w:sz w:val="24"/>
          <w:szCs w:val="24"/>
        </w:rPr>
        <w:t xml:space="preserve"> assessed using </w:t>
      </w:r>
      <w:r w:rsidR="00F00154">
        <w:rPr>
          <w:rFonts w:ascii="Times New Roman" w:hAnsi="Times New Roman" w:cs="Times New Roman"/>
          <w:sz w:val="24"/>
          <w:szCs w:val="24"/>
        </w:rPr>
        <w:t xml:space="preserve">AVE </w:t>
      </w:r>
      <w:r w:rsidR="009437B7">
        <w:rPr>
          <w:rFonts w:ascii="Times New Roman" w:hAnsi="Times New Roman" w:cs="Times New Roman"/>
          <w:sz w:val="24"/>
          <w:szCs w:val="24"/>
        </w:rPr>
        <w:t>which must be 0.5 or above this value (Hair e</w:t>
      </w:r>
      <w:r w:rsidR="00530DC9">
        <w:rPr>
          <w:rFonts w:ascii="Times New Roman" w:hAnsi="Times New Roman" w:cs="Times New Roman"/>
          <w:sz w:val="24"/>
          <w:szCs w:val="24"/>
        </w:rPr>
        <w:t>t al., 2010). All constructs meet</w:t>
      </w:r>
      <w:r w:rsidR="009437B7">
        <w:rPr>
          <w:rFonts w:ascii="Times New Roman" w:hAnsi="Times New Roman" w:cs="Times New Roman"/>
          <w:sz w:val="24"/>
          <w:szCs w:val="24"/>
        </w:rPr>
        <w:t xml:space="preserve"> this criterion</w:t>
      </w:r>
      <w:r w:rsidR="001C7F68">
        <w:rPr>
          <w:rFonts w:ascii="Times New Roman" w:hAnsi="Times New Roman" w:cs="Times New Roman"/>
          <w:sz w:val="24"/>
          <w:szCs w:val="24"/>
        </w:rPr>
        <w:t xml:space="preserve">. </w:t>
      </w:r>
      <w:r w:rsidR="009437B7">
        <w:rPr>
          <w:rFonts w:ascii="Times New Roman" w:hAnsi="Times New Roman" w:cs="Times New Roman"/>
          <w:sz w:val="24"/>
          <w:szCs w:val="24"/>
        </w:rPr>
        <w:t>For discriminant validity of each latent con</w:t>
      </w:r>
      <w:r w:rsidR="00530DC9">
        <w:rPr>
          <w:rFonts w:ascii="Times New Roman" w:hAnsi="Times New Roman" w:cs="Times New Roman"/>
          <w:sz w:val="24"/>
          <w:szCs w:val="24"/>
        </w:rPr>
        <w:t>struct, two criteria have been</w:t>
      </w:r>
      <w:r w:rsidR="004B7B04">
        <w:rPr>
          <w:rFonts w:ascii="Times New Roman" w:hAnsi="Times New Roman" w:cs="Times New Roman"/>
          <w:sz w:val="24"/>
          <w:szCs w:val="24"/>
        </w:rPr>
        <w:t xml:space="preserve"> utiliz</w:t>
      </w:r>
      <w:r w:rsidR="009437B7">
        <w:rPr>
          <w:rFonts w:ascii="Times New Roman" w:hAnsi="Times New Roman" w:cs="Times New Roman"/>
          <w:sz w:val="24"/>
          <w:szCs w:val="24"/>
        </w:rPr>
        <w:t>ed. The square root of a construct’s AVE should be above its correlations with the other constructs (Fornell &amp; Larcker, 1981). The</w:t>
      </w:r>
      <w:r w:rsidR="00F00154">
        <w:rPr>
          <w:rFonts w:ascii="Times New Roman" w:hAnsi="Times New Roman" w:cs="Times New Roman"/>
          <w:sz w:val="24"/>
          <w:szCs w:val="24"/>
        </w:rPr>
        <w:t xml:space="preserve"> HTMT</w:t>
      </w:r>
      <w:r w:rsidR="009437B7">
        <w:rPr>
          <w:rFonts w:ascii="Times New Roman" w:hAnsi="Times New Roman" w:cs="Times New Roman"/>
          <w:sz w:val="24"/>
          <w:szCs w:val="24"/>
        </w:rPr>
        <w:t xml:space="preserve"> ratio </w:t>
      </w:r>
      <w:r w:rsidR="009437B7" w:rsidRPr="00447D87">
        <w:rPr>
          <w:rFonts w:ascii="Times New Roman" w:hAnsi="Times New Roman" w:cs="Times New Roman"/>
          <w:sz w:val="24"/>
          <w:szCs w:val="24"/>
        </w:rPr>
        <w:t>should be below 1 (Henseler et al., 2015). A</w:t>
      </w:r>
      <w:r w:rsidR="00530DC9" w:rsidRPr="00447D87">
        <w:rPr>
          <w:rFonts w:ascii="Times New Roman" w:hAnsi="Times New Roman" w:cs="Times New Roman"/>
          <w:sz w:val="24"/>
          <w:szCs w:val="24"/>
        </w:rPr>
        <w:t>ll constructs meet</w:t>
      </w:r>
      <w:r w:rsidR="00365CB5" w:rsidRPr="00447D87">
        <w:rPr>
          <w:rFonts w:ascii="Times New Roman" w:hAnsi="Times New Roman" w:cs="Times New Roman"/>
          <w:sz w:val="24"/>
          <w:szCs w:val="24"/>
        </w:rPr>
        <w:t xml:space="preserve"> both criteria</w:t>
      </w:r>
      <w:r w:rsidR="001C7F68" w:rsidRPr="00447D87">
        <w:rPr>
          <w:rFonts w:ascii="Times New Roman" w:hAnsi="Times New Roman" w:cs="Times New Roman"/>
          <w:sz w:val="24"/>
          <w:szCs w:val="24"/>
        </w:rPr>
        <w:t xml:space="preserve">. </w:t>
      </w:r>
      <w:r w:rsidR="00530DC9" w:rsidRPr="00447D87">
        <w:rPr>
          <w:rFonts w:ascii="Times New Roman" w:hAnsi="Times New Roman" w:cs="Times New Roman"/>
          <w:sz w:val="24"/>
          <w:szCs w:val="24"/>
        </w:rPr>
        <w:t>Data has been</w:t>
      </w:r>
      <w:r w:rsidR="00F00154" w:rsidRPr="00447D87">
        <w:rPr>
          <w:rFonts w:ascii="Times New Roman" w:hAnsi="Times New Roman" w:cs="Times New Roman"/>
          <w:sz w:val="24"/>
          <w:szCs w:val="24"/>
        </w:rPr>
        <w:t xml:space="preserve"> collected from a single source</w:t>
      </w:r>
      <w:r w:rsidR="00530DC9" w:rsidRPr="00447D87">
        <w:rPr>
          <w:rFonts w:ascii="Times New Roman" w:hAnsi="Times New Roman" w:cs="Times New Roman"/>
          <w:sz w:val="24"/>
          <w:szCs w:val="24"/>
        </w:rPr>
        <w:t xml:space="preserve"> so Harman’s single-factor test has been</w:t>
      </w:r>
      <w:r w:rsidR="00F00154" w:rsidRPr="00447D87">
        <w:rPr>
          <w:rFonts w:ascii="Times New Roman" w:hAnsi="Times New Roman" w:cs="Times New Roman"/>
          <w:sz w:val="24"/>
          <w:szCs w:val="24"/>
        </w:rPr>
        <w:t xml:space="preserve"> used </w:t>
      </w:r>
      <w:r w:rsidR="00447D87" w:rsidRPr="00447D87">
        <w:rPr>
          <w:rFonts w:ascii="Times New Roman" w:hAnsi="Times New Roman" w:cs="Times New Roman"/>
          <w:sz w:val="24"/>
          <w:szCs w:val="24"/>
        </w:rPr>
        <w:t xml:space="preserve">for identifying </w:t>
      </w:r>
      <w:r w:rsidR="00F00154" w:rsidRPr="00447D87">
        <w:rPr>
          <w:rFonts w:ascii="Times New Roman" w:hAnsi="Times New Roman" w:cs="Times New Roman"/>
          <w:sz w:val="24"/>
          <w:szCs w:val="24"/>
        </w:rPr>
        <w:t xml:space="preserve">common method bias (Podsakoff et al., 2003), shown in Appendix C. A single factor should not account for more than 50% of the variation in the model. In this </w:t>
      </w:r>
      <w:r w:rsidR="00530DC9" w:rsidRPr="00447D87">
        <w:rPr>
          <w:rFonts w:ascii="Times New Roman" w:hAnsi="Times New Roman" w:cs="Times New Roman"/>
          <w:sz w:val="24"/>
          <w:szCs w:val="24"/>
        </w:rPr>
        <w:t>model, a single factor explains</w:t>
      </w:r>
      <w:r w:rsidR="00F00154" w:rsidRPr="00447D87">
        <w:rPr>
          <w:rFonts w:ascii="Times New Roman" w:hAnsi="Times New Roman" w:cs="Times New Roman"/>
          <w:sz w:val="24"/>
          <w:szCs w:val="24"/>
        </w:rPr>
        <w:t xml:space="preserve"> 24.917% of the va</w:t>
      </w:r>
      <w:r w:rsidR="00530DC9" w:rsidRPr="00447D87">
        <w:rPr>
          <w:rFonts w:ascii="Times New Roman" w:hAnsi="Times New Roman" w:cs="Times New Roman"/>
          <w:sz w:val="24"/>
          <w:szCs w:val="24"/>
        </w:rPr>
        <w:t>riance so common method bias does</w:t>
      </w:r>
      <w:r w:rsidR="00F00154" w:rsidRPr="00447D87">
        <w:rPr>
          <w:rFonts w:ascii="Times New Roman" w:hAnsi="Times New Roman" w:cs="Times New Roman"/>
          <w:sz w:val="24"/>
          <w:szCs w:val="24"/>
        </w:rPr>
        <w:t xml:space="preserve"> not exist. To detect collinearity amongst constructs,</w:t>
      </w:r>
      <w:r w:rsidR="00530DC9" w:rsidRPr="00447D87">
        <w:rPr>
          <w:rFonts w:ascii="Times New Roman" w:hAnsi="Times New Roman" w:cs="Times New Roman"/>
          <w:sz w:val="24"/>
          <w:szCs w:val="24"/>
        </w:rPr>
        <w:t xml:space="preserve"> VIF has been</w:t>
      </w:r>
      <w:r w:rsidR="00F00154" w:rsidRPr="00447D87">
        <w:rPr>
          <w:rFonts w:ascii="Times New Roman" w:hAnsi="Times New Roman" w:cs="Times New Roman"/>
          <w:sz w:val="24"/>
          <w:szCs w:val="24"/>
        </w:rPr>
        <w:t xml:space="preserve"> used. </w:t>
      </w:r>
      <w:r w:rsidR="00447D87" w:rsidRPr="00447D87">
        <w:rPr>
          <w:rFonts w:ascii="Times New Roman" w:hAnsi="Times New Roman" w:cs="Times New Roman"/>
          <w:color w:val="000000" w:themeColor="text1"/>
          <w:sz w:val="24"/>
          <w:szCs w:val="24"/>
        </w:rPr>
        <w:t xml:space="preserve"> Outer VIF values are accepted if they are </w:t>
      </w:r>
      <w:r w:rsidR="00447D87">
        <w:rPr>
          <w:rFonts w:ascii="Times New Roman" w:hAnsi="Times New Roman" w:cs="Times New Roman"/>
          <w:color w:val="000000" w:themeColor="text1"/>
          <w:sz w:val="24"/>
          <w:szCs w:val="24"/>
        </w:rPr>
        <w:t xml:space="preserve">not more </w:t>
      </w:r>
      <w:r w:rsidR="00447D87" w:rsidRPr="00447D87">
        <w:rPr>
          <w:rFonts w:ascii="Times New Roman" w:hAnsi="Times New Roman" w:cs="Times New Roman"/>
          <w:color w:val="000000" w:themeColor="text1"/>
          <w:sz w:val="24"/>
          <w:szCs w:val="24"/>
        </w:rPr>
        <w:t xml:space="preserve">than 10 (Hair et al., 1995). These </w:t>
      </w:r>
      <w:r w:rsidR="00D920F1" w:rsidRPr="00447D87">
        <w:rPr>
          <w:rFonts w:ascii="Times New Roman" w:hAnsi="Times New Roman" w:cs="Times New Roman"/>
          <w:color w:val="000000" w:themeColor="text1"/>
          <w:sz w:val="24"/>
          <w:szCs w:val="24"/>
        </w:rPr>
        <w:t xml:space="preserve">values for all </w:t>
      </w:r>
      <w:r w:rsidR="00447D87" w:rsidRPr="00447D87">
        <w:rPr>
          <w:rFonts w:ascii="Times New Roman" w:hAnsi="Times New Roman" w:cs="Times New Roman"/>
          <w:color w:val="000000" w:themeColor="text1"/>
          <w:sz w:val="24"/>
          <w:szCs w:val="24"/>
        </w:rPr>
        <w:t xml:space="preserve">the </w:t>
      </w:r>
      <w:r w:rsidR="00D920F1" w:rsidRPr="00447D87">
        <w:rPr>
          <w:rFonts w:ascii="Times New Roman" w:hAnsi="Times New Roman" w:cs="Times New Roman"/>
          <w:color w:val="000000" w:themeColor="text1"/>
          <w:sz w:val="24"/>
          <w:szCs w:val="24"/>
        </w:rPr>
        <w:t xml:space="preserve">constructs are </w:t>
      </w:r>
      <w:r w:rsidR="00447D87" w:rsidRPr="00447D87">
        <w:rPr>
          <w:rFonts w:ascii="Times New Roman" w:hAnsi="Times New Roman" w:cs="Times New Roman"/>
          <w:color w:val="000000" w:themeColor="text1"/>
          <w:sz w:val="24"/>
          <w:szCs w:val="24"/>
        </w:rPr>
        <w:t xml:space="preserve">lower than </w:t>
      </w:r>
      <w:r w:rsidR="00D920F1" w:rsidRPr="00447D87">
        <w:rPr>
          <w:rFonts w:ascii="Times New Roman" w:hAnsi="Times New Roman" w:cs="Times New Roman"/>
          <w:color w:val="000000" w:themeColor="text1"/>
          <w:sz w:val="24"/>
          <w:szCs w:val="24"/>
        </w:rPr>
        <w:t>10</w:t>
      </w:r>
      <w:r w:rsidR="00D920F1" w:rsidRPr="0076063C">
        <w:rPr>
          <w:rFonts w:ascii="Times New Roman" w:hAnsi="Times New Roman" w:cs="Times New Roman"/>
          <w:color w:val="000000" w:themeColor="text1"/>
          <w:sz w:val="24"/>
          <w:szCs w:val="24"/>
        </w:rPr>
        <w:t xml:space="preserve"> (</w:t>
      </w:r>
      <w:r w:rsidR="00D920F1" w:rsidRPr="00D920F1">
        <w:rPr>
          <w:rFonts w:ascii="Times New Roman" w:hAnsi="Times New Roman" w:cs="Times New Roman"/>
          <w:color w:val="000000" w:themeColor="text1"/>
          <w:sz w:val="24"/>
          <w:szCs w:val="24"/>
        </w:rPr>
        <w:t>Appendix</w:t>
      </w:r>
      <w:r w:rsidR="00D920F1">
        <w:rPr>
          <w:rFonts w:ascii="Times New Roman" w:hAnsi="Times New Roman" w:cs="Times New Roman"/>
          <w:color w:val="000000" w:themeColor="text1"/>
          <w:sz w:val="24"/>
          <w:szCs w:val="24"/>
        </w:rPr>
        <w:t xml:space="preserve"> D) which means there is no multicollinearity. </w:t>
      </w:r>
      <w:r w:rsidR="009137C9">
        <w:rPr>
          <w:rFonts w:ascii="Times New Roman" w:hAnsi="Times New Roman" w:cs="Times New Roman"/>
          <w:sz w:val="24"/>
          <w:szCs w:val="24"/>
        </w:rPr>
        <w:t>Table 3</w:t>
      </w:r>
      <w:r w:rsidR="00F210FA" w:rsidRPr="006922C1">
        <w:rPr>
          <w:rFonts w:ascii="Times New Roman" w:hAnsi="Times New Roman" w:cs="Times New Roman"/>
          <w:sz w:val="24"/>
          <w:szCs w:val="24"/>
        </w:rPr>
        <w:t xml:space="preserve"> shows all the latent </w:t>
      </w:r>
      <w:r w:rsidR="00F210FA" w:rsidRPr="006922C1">
        <w:rPr>
          <w:rFonts w:ascii="Times New Roman" w:hAnsi="Times New Roman" w:cs="Times New Roman"/>
          <w:sz w:val="24"/>
          <w:szCs w:val="24"/>
        </w:rPr>
        <w:lastRenderedPageBreak/>
        <w:t>constructs with their items. For every construct, the composite reliability and AVE values are provided. For every item, the factor loa</w:t>
      </w:r>
      <w:r w:rsidR="008C0413">
        <w:rPr>
          <w:rFonts w:ascii="Times New Roman" w:hAnsi="Times New Roman" w:cs="Times New Roman"/>
          <w:sz w:val="24"/>
          <w:szCs w:val="24"/>
        </w:rPr>
        <w:t>dings and p values are provided.</w:t>
      </w:r>
      <w:r w:rsidR="006B3313">
        <w:rPr>
          <w:rFonts w:ascii="Times New Roman" w:hAnsi="Times New Roman" w:cs="Times New Roman"/>
          <w:sz w:val="24"/>
          <w:szCs w:val="24"/>
        </w:rPr>
        <w:t xml:space="preserve"> </w:t>
      </w:r>
      <w:r w:rsidR="006B3313" w:rsidRPr="006922C1">
        <w:rPr>
          <w:rFonts w:ascii="Times New Roman" w:hAnsi="Times New Roman" w:cs="Times New Roman"/>
          <w:sz w:val="24"/>
          <w:szCs w:val="24"/>
        </w:rPr>
        <w:t>T</w:t>
      </w:r>
      <w:r w:rsidR="006B3313">
        <w:rPr>
          <w:rFonts w:ascii="Times New Roman" w:hAnsi="Times New Roman" w:cs="Times New Roman"/>
          <w:sz w:val="24"/>
          <w:szCs w:val="24"/>
        </w:rPr>
        <w:t>able 4 shows</w:t>
      </w:r>
      <w:r w:rsidR="006B3313" w:rsidRPr="006922C1">
        <w:rPr>
          <w:rFonts w:ascii="Times New Roman" w:hAnsi="Times New Roman" w:cs="Times New Roman"/>
          <w:sz w:val="24"/>
          <w:szCs w:val="24"/>
        </w:rPr>
        <w:t xml:space="preserve"> correlations amongst all latent constructs. It presents the square roots of AVE values. It also presents means and standard deviations of all constructs.</w:t>
      </w:r>
      <w:r w:rsidR="006B3313">
        <w:rPr>
          <w:rFonts w:ascii="Times New Roman" w:hAnsi="Times New Roman" w:cs="Times New Roman"/>
          <w:sz w:val="24"/>
          <w:szCs w:val="24"/>
        </w:rPr>
        <w:t xml:space="preserve"> Table 5 provides the HTMT values for all latent constructs.</w:t>
      </w:r>
    </w:p>
    <w:p w14:paraId="338DF89B" w14:textId="27C0CD4E" w:rsidR="002A7E2D" w:rsidRPr="00194C0C" w:rsidRDefault="002A7E2D" w:rsidP="002A7E2D">
      <w:pPr>
        <w:pStyle w:val="Caption"/>
        <w:keepNext/>
        <w:jc w:val="center"/>
        <w:rPr>
          <w:rFonts w:ascii="Times New Roman" w:hAnsi="Times New Roman" w:cs="Times New Roman"/>
          <w:b/>
          <w:i w:val="0"/>
          <w:color w:val="auto"/>
          <w:sz w:val="20"/>
          <w:szCs w:val="20"/>
        </w:rPr>
      </w:pPr>
      <w:r w:rsidRPr="00194C0C">
        <w:rPr>
          <w:rFonts w:ascii="Times New Roman" w:hAnsi="Times New Roman" w:cs="Times New Roman"/>
          <w:b/>
          <w:i w:val="0"/>
          <w:color w:val="auto"/>
          <w:sz w:val="20"/>
          <w:szCs w:val="20"/>
        </w:rPr>
        <w:t xml:space="preserve">Table </w:t>
      </w:r>
      <w:r w:rsidRPr="00194C0C">
        <w:rPr>
          <w:rFonts w:ascii="Times New Roman" w:hAnsi="Times New Roman" w:cs="Times New Roman"/>
          <w:b/>
          <w:i w:val="0"/>
          <w:color w:val="auto"/>
          <w:sz w:val="20"/>
          <w:szCs w:val="20"/>
        </w:rPr>
        <w:fldChar w:fldCharType="begin"/>
      </w:r>
      <w:r w:rsidRPr="00194C0C">
        <w:rPr>
          <w:rFonts w:ascii="Times New Roman" w:hAnsi="Times New Roman" w:cs="Times New Roman"/>
          <w:b/>
          <w:i w:val="0"/>
          <w:color w:val="auto"/>
          <w:sz w:val="20"/>
          <w:szCs w:val="20"/>
        </w:rPr>
        <w:instrText xml:space="preserve"> SEQ Table \* ARABIC </w:instrText>
      </w:r>
      <w:r w:rsidRPr="00194C0C">
        <w:rPr>
          <w:rFonts w:ascii="Times New Roman" w:hAnsi="Times New Roman" w:cs="Times New Roman"/>
          <w:b/>
          <w:i w:val="0"/>
          <w:color w:val="auto"/>
          <w:sz w:val="20"/>
          <w:szCs w:val="20"/>
        </w:rPr>
        <w:fldChar w:fldCharType="separate"/>
      </w:r>
      <w:r w:rsidR="009137C9">
        <w:rPr>
          <w:rFonts w:ascii="Times New Roman" w:hAnsi="Times New Roman" w:cs="Times New Roman"/>
          <w:b/>
          <w:i w:val="0"/>
          <w:noProof/>
          <w:color w:val="auto"/>
          <w:sz w:val="20"/>
          <w:szCs w:val="20"/>
        </w:rPr>
        <w:t>3</w:t>
      </w:r>
      <w:r w:rsidRPr="00194C0C">
        <w:rPr>
          <w:rFonts w:ascii="Times New Roman" w:hAnsi="Times New Roman" w:cs="Times New Roman"/>
          <w:b/>
          <w:i w:val="0"/>
          <w:color w:val="auto"/>
          <w:sz w:val="20"/>
          <w:szCs w:val="20"/>
        </w:rPr>
        <w:fldChar w:fldCharType="end"/>
      </w:r>
      <w:r w:rsidRPr="00194C0C">
        <w:rPr>
          <w:rFonts w:ascii="Times New Roman" w:hAnsi="Times New Roman" w:cs="Times New Roman"/>
          <w:b/>
          <w:i w:val="0"/>
          <w:color w:val="auto"/>
          <w:sz w:val="20"/>
          <w:szCs w:val="20"/>
        </w:rPr>
        <w:t>: Factor loadings</w:t>
      </w:r>
      <w:r w:rsidR="003C19A3" w:rsidRPr="00194C0C">
        <w:rPr>
          <w:rFonts w:ascii="Times New Roman" w:hAnsi="Times New Roman" w:cs="Times New Roman"/>
          <w:b/>
          <w:i w:val="0"/>
          <w:color w:val="auto"/>
          <w:sz w:val="20"/>
          <w:szCs w:val="20"/>
        </w:rPr>
        <w:t>,</w:t>
      </w:r>
      <w:r w:rsidRPr="00194C0C">
        <w:rPr>
          <w:rFonts w:ascii="Times New Roman" w:hAnsi="Times New Roman" w:cs="Times New Roman"/>
          <w:b/>
          <w:i w:val="0"/>
          <w:color w:val="auto"/>
          <w:sz w:val="20"/>
          <w:szCs w:val="20"/>
        </w:rPr>
        <w:t xml:space="preserve"> p values</w:t>
      </w:r>
      <w:r w:rsidR="003C19A3" w:rsidRPr="00194C0C">
        <w:rPr>
          <w:rFonts w:ascii="Times New Roman" w:hAnsi="Times New Roman" w:cs="Times New Roman"/>
          <w:b/>
          <w:i w:val="0"/>
          <w:color w:val="auto"/>
          <w:sz w:val="20"/>
          <w:szCs w:val="20"/>
        </w:rPr>
        <w:t>, composite reliability and AVE</w:t>
      </w:r>
    </w:p>
    <w:p w14:paraId="54899D2C" w14:textId="77777777" w:rsidR="006E3098" w:rsidRPr="007B3E2B" w:rsidRDefault="006E3098" w:rsidP="006E3098"/>
    <w:tbl>
      <w:tblPr>
        <w:tblStyle w:val="TableGrid"/>
        <w:tblW w:w="991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276"/>
        <w:gridCol w:w="1225"/>
        <w:gridCol w:w="3054"/>
        <w:gridCol w:w="1296"/>
        <w:gridCol w:w="1111"/>
        <w:gridCol w:w="1247"/>
        <w:gridCol w:w="709"/>
      </w:tblGrid>
      <w:tr w:rsidR="006B3313" w:rsidRPr="007B3E2B" w14:paraId="3D270C6D" w14:textId="06FB20D1" w:rsidTr="008627E0">
        <w:trPr>
          <w:trHeight w:val="451"/>
        </w:trPr>
        <w:tc>
          <w:tcPr>
            <w:tcW w:w="1276" w:type="dxa"/>
          </w:tcPr>
          <w:p w14:paraId="68871A03" w14:textId="77777777" w:rsidR="006B3313" w:rsidRPr="007B3E2B" w:rsidRDefault="006B3313" w:rsidP="001C61B4">
            <w:pPr>
              <w:jc w:val="center"/>
              <w:rPr>
                <w:rFonts w:ascii="Times New Roman" w:hAnsi="Times New Roman" w:cs="Times New Roman"/>
                <w:b/>
                <w:sz w:val="20"/>
                <w:szCs w:val="20"/>
              </w:rPr>
            </w:pPr>
            <w:r w:rsidRPr="007B3E2B">
              <w:rPr>
                <w:rFonts w:ascii="Times New Roman" w:hAnsi="Times New Roman" w:cs="Times New Roman"/>
                <w:b/>
                <w:sz w:val="20"/>
                <w:szCs w:val="20"/>
              </w:rPr>
              <w:t xml:space="preserve">Constructs </w:t>
            </w:r>
          </w:p>
        </w:tc>
        <w:tc>
          <w:tcPr>
            <w:tcW w:w="1225" w:type="dxa"/>
          </w:tcPr>
          <w:p w14:paraId="21FDDEC7" w14:textId="77777777" w:rsidR="006B3313" w:rsidRPr="007B3E2B" w:rsidRDefault="006B3313" w:rsidP="001C61B4">
            <w:pPr>
              <w:jc w:val="center"/>
              <w:rPr>
                <w:rFonts w:ascii="Times New Roman" w:hAnsi="Times New Roman" w:cs="Times New Roman"/>
                <w:b/>
                <w:sz w:val="20"/>
                <w:szCs w:val="20"/>
              </w:rPr>
            </w:pPr>
            <w:r w:rsidRPr="007B3E2B">
              <w:rPr>
                <w:rFonts w:ascii="Times New Roman" w:hAnsi="Times New Roman" w:cs="Times New Roman"/>
                <w:b/>
                <w:sz w:val="20"/>
                <w:szCs w:val="20"/>
              </w:rPr>
              <w:t>Items</w:t>
            </w:r>
          </w:p>
        </w:tc>
        <w:tc>
          <w:tcPr>
            <w:tcW w:w="3054" w:type="dxa"/>
          </w:tcPr>
          <w:p w14:paraId="5885FBC4" w14:textId="1F7D419B" w:rsidR="006B3313" w:rsidRPr="007B3E2B" w:rsidRDefault="006B3313" w:rsidP="001C61B4">
            <w:pPr>
              <w:jc w:val="center"/>
              <w:rPr>
                <w:rFonts w:ascii="Times New Roman" w:hAnsi="Times New Roman" w:cs="Times New Roman"/>
                <w:b/>
                <w:sz w:val="20"/>
                <w:szCs w:val="20"/>
              </w:rPr>
            </w:pPr>
            <w:r>
              <w:rPr>
                <w:rFonts w:ascii="Times New Roman" w:hAnsi="Times New Roman" w:cs="Times New Roman"/>
                <w:b/>
                <w:sz w:val="20"/>
                <w:szCs w:val="20"/>
              </w:rPr>
              <w:t>Statements</w:t>
            </w:r>
          </w:p>
        </w:tc>
        <w:tc>
          <w:tcPr>
            <w:tcW w:w="1296" w:type="dxa"/>
          </w:tcPr>
          <w:p w14:paraId="23582B2C" w14:textId="5F3D94E5" w:rsidR="006B3313" w:rsidRPr="007B3E2B" w:rsidRDefault="006B3313" w:rsidP="001C61B4">
            <w:pPr>
              <w:jc w:val="center"/>
              <w:rPr>
                <w:rFonts w:ascii="Times New Roman" w:hAnsi="Times New Roman" w:cs="Times New Roman"/>
                <w:b/>
                <w:sz w:val="20"/>
                <w:szCs w:val="20"/>
              </w:rPr>
            </w:pPr>
            <w:r w:rsidRPr="007B3E2B">
              <w:rPr>
                <w:rFonts w:ascii="Times New Roman" w:hAnsi="Times New Roman" w:cs="Times New Roman"/>
                <w:b/>
                <w:sz w:val="20"/>
                <w:szCs w:val="20"/>
              </w:rPr>
              <w:t>Factor loadings</w:t>
            </w:r>
          </w:p>
        </w:tc>
        <w:tc>
          <w:tcPr>
            <w:tcW w:w="1111" w:type="dxa"/>
          </w:tcPr>
          <w:p w14:paraId="087CF747" w14:textId="77777777" w:rsidR="006B3313" w:rsidRPr="007B3E2B" w:rsidRDefault="006B3313" w:rsidP="001C61B4">
            <w:pPr>
              <w:jc w:val="center"/>
              <w:rPr>
                <w:rFonts w:ascii="Times New Roman" w:hAnsi="Times New Roman" w:cs="Times New Roman"/>
                <w:b/>
                <w:sz w:val="20"/>
                <w:szCs w:val="20"/>
              </w:rPr>
            </w:pPr>
            <w:r w:rsidRPr="007B3E2B">
              <w:rPr>
                <w:rFonts w:ascii="Times New Roman" w:hAnsi="Times New Roman" w:cs="Times New Roman"/>
                <w:b/>
                <w:sz w:val="20"/>
                <w:szCs w:val="20"/>
              </w:rPr>
              <w:t>p values</w:t>
            </w:r>
          </w:p>
        </w:tc>
        <w:tc>
          <w:tcPr>
            <w:tcW w:w="1247" w:type="dxa"/>
          </w:tcPr>
          <w:p w14:paraId="0C619787" w14:textId="287701F3" w:rsidR="006B3313" w:rsidRPr="007B3E2B" w:rsidRDefault="006B3313" w:rsidP="001C61B4">
            <w:pPr>
              <w:jc w:val="center"/>
              <w:rPr>
                <w:rFonts w:ascii="Times New Roman" w:hAnsi="Times New Roman" w:cs="Times New Roman"/>
                <w:b/>
                <w:sz w:val="20"/>
                <w:szCs w:val="20"/>
              </w:rPr>
            </w:pPr>
            <w:r w:rsidRPr="007B3E2B">
              <w:rPr>
                <w:rFonts w:ascii="Times New Roman" w:hAnsi="Times New Roman" w:cs="Times New Roman"/>
                <w:b/>
                <w:sz w:val="20"/>
                <w:szCs w:val="20"/>
              </w:rPr>
              <w:t xml:space="preserve">Composite reliability </w:t>
            </w:r>
          </w:p>
        </w:tc>
        <w:tc>
          <w:tcPr>
            <w:tcW w:w="709" w:type="dxa"/>
          </w:tcPr>
          <w:p w14:paraId="46902C7F" w14:textId="3A1709CB" w:rsidR="006B3313" w:rsidRPr="007B3E2B" w:rsidRDefault="006B3313" w:rsidP="001C61B4">
            <w:pPr>
              <w:jc w:val="center"/>
              <w:rPr>
                <w:rFonts w:ascii="Times New Roman" w:hAnsi="Times New Roman" w:cs="Times New Roman"/>
                <w:b/>
                <w:sz w:val="20"/>
                <w:szCs w:val="20"/>
              </w:rPr>
            </w:pPr>
            <w:r w:rsidRPr="007B3E2B">
              <w:rPr>
                <w:rFonts w:ascii="Times New Roman" w:hAnsi="Times New Roman" w:cs="Times New Roman"/>
                <w:b/>
                <w:sz w:val="20"/>
                <w:szCs w:val="20"/>
              </w:rPr>
              <w:t>AVE</w:t>
            </w:r>
          </w:p>
        </w:tc>
      </w:tr>
      <w:tr w:rsidR="006B3313" w:rsidRPr="007B3E2B" w14:paraId="0CB0282F" w14:textId="421E76AE" w:rsidTr="008627E0">
        <w:trPr>
          <w:trHeight w:val="571"/>
        </w:trPr>
        <w:tc>
          <w:tcPr>
            <w:tcW w:w="1276" w:type="dxa"/>
          </w:tcPr>
          <w:p w14:paraId="1E147CD4"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Fear of COVID-19</w:t>
            </w:r>
          </w:p>
        </w:tc>
        <w:tc>
          <w:tcPr>
            <w:tcW w:w="1225" w:type="dxa"/>
          </w:tcPr>
          <w:p w14:paraId="13059295"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FC1</w:t>
            </w:r>
          </w:p>
        </w:tc>
        <w:tc>
          <w:tcPr>
            <w:tcW w:w="3054" w:type="dxa"/>
          </w:tcPr>
          <w:p w14:paraId="72307391" w14:textId="12BA07F8" w:rsidR="006B3313" w:rsidRPr="007B3E2B" w:rsidRDefault="006B3313" w:rsidP="007B3E2B">
            <w:pPr>
              <w:rPr>
                <w:rFonts w:ascii="Times New Roman" w:hAnsi="Times New Roman" w:cs="Times New Roman"/>
                <w:sz w:val="20"/>
                <w:szCs w:val="20"/>
              </w:rPr>
            </w:pPr>
            <w:r w:rsidRPr="007B3E2B">
              <w:rPr>
                <w:rFonts w:ascii="Times New Roman" w:hAnsi="Times New Roman" w:cs="Times New Roman"/>
                <w:sz w:val="20"/>
                <w:szCs w:val="20"/>
              </w:rPr>
              <w:t>I am most afraid of COVID-19</w:t>
            </w:r>
          </w:p>
        </w:tc>
        <w:tc>
          <w:tcPr>
            <w:tcW w:w="1296" w:type="dxa"/>
          </w:tcPr>
          <w:p w14:paraId="57D50F22" w14:textId="27188198"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0.867</w:t>
            </w:r>
          </w:p>
        </w:tc>
        <w:tc>
          <w:tcPr>
            <w:tcW w:w="1111" w:type="dxa"/>
          </w:tcPr>
          <w:p w14:paraId="23B25D40"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val="restart"/>
            <w:vAlign w:val="center"/>
          </w:tcPr>
          <w:p w14:paraId="7D7ED0AD" w14:textId="0D9698FB" w:rsidR="006B3313" w:rsidRPr="007B3E2B" w:rsidRDefault="006B3313" w:rsidP="006B3313">
            <w:pPr>
              <w:jc w:val="center"/>
              <w:rPr>
                <w:rFonts w:ascii="Times New Roman" w:hAnsi="Times New Roman" w:cs="Times New Roman"/>
                <w:sz w:val="20"/>
                <w:szCs w:val="20"/>
              </w:rPr>
            </w:pPr>
            <w:r w:rsidRPr="007B3E2B">
              <w:rPr>
                <w:rFonts w:ascii="Times New Roman" w:hAnsi="Times New Roman" w:cs="Times New Roman"/>
                <w:bCs/>
                <w:sz w:val="20"/>
                <w:szCs w:val="20"/>
              </w:rPr>
              <w:t>0.954</w:t>
            </w:r>
          </w:p>
        </w:tc>
        <w:tc>
          <w:tcPr>
            <w:tcW w:w="709" w:type="dxa"/>
            <w:vMerge w:val="restart"/>
            <w:vAlign w:val="center"/>
          </w:tcPr>
          <w:p w14:paraId="74189C56" w14:textId="7E341BC0" w:rsidR="006B3313" w:rsidRPr="007B3E2B" w:rsidRDefault="006B3313" w:rsidP="006B3313">
            <w:pPr>
              <w:jc w:val="center"/>
              <w:rPr>
                <w:rFonts w:ascii="Times New Roman" w:hAnsi="Times New Roman" w:cs="Times New Roman"/>
                <w:sz w:val="20"/>
                <w:szCs w:val="20"/>
              </w:rPr>
            </w:pPr>
            <w:r w:rsidRPr="007B3E2B">
              <w:rPr>
                <w:rFonts w:ascii="Times New Roman" w:hAnsi="Times New Roman" w:cs="Times New Roman"/>
                <w:bCs/>
                <w:sz w:val="20"/>
                <w:szCs w:val="20"/>
              </w:rPr>
              <w:t>0.749</w:t>
            </w:r>
          </w:p>
        </w:tc>
      </w:tr>
      <w:tr w:rsidR="006B3313" w:rsidRPr="007B3E2B" w14:paraId="425429A9" w14:textId="17EC5CEC" w:rsidTr="006B3313">
        <w:trPr>
          <w:trHeight w:val="698"/>
        </w:trPr>
        <w:tc>
          <w:tcPr>
            <w:tcW w:w="1276" w:type="dxa"/>
          </w:tcPr>
          <w:p w14:paraId="5D0254EF" w14:textId="77777777" w:rsidR="006B3313" w:rsidRPr="007B3E2B" w:rsidRDefault="006B3313" w:rsidP="001C61B4">
            <w:pPr>
              <w:jc w:val="center"/>
              <w:rPr>
                <w:rFonts w:ascii="Times New Roman" w:hAnsi="Times New Roman" w:cs="Times New Roman"/>
                <w:sz w:val="20"/>
                <w:szCs w:val="20"/>
              </w:rPr>
            </w:pPr>
          </w:p>
        </w:tc>
        <w:tc>
          <w:tcPr>
            <w:tcW w:w="1225" w:type="dxa"/>
          </w:tcPr>
          <w:p w14:paraId="3D814810"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FC2</w:t>
            </w:r>
          </w:p>
        </w:tc>
        <w:tc>
          <w:tcPr>
            <w:tcW w:w="3054" w:type="dxa"/>
          </w:tcPr>
          <w:p w14:paraId="54A7B11B" w14:textId="0091E45A" w:rsidR="006B3313" w:rsidRPr="007B3E2B" w:rsidRDefault="006B3313" w:rsidP="007B3E2B">
            <w:pPr>
              <w:rPr>
                <w:rFonts w:ascii="Times New Roman" w:hAnsi="Times New Roman" w:cs="Times New Roman"/>
                <w:sz w:val="20"/>
                <w:szCs w:val="20"/>
              </w:rPr>
            </w:pPr>
            <w:r w:rsidRPr="007B3E2B">
              <w:rPr>
                <w:rFonts w:ascii="Times New Roman" w:hAnsi="Times New Roman" w:cs="Times New Roman"/>
                <w:sz w:val="20"/>
                <w:szCs w:val="20"/>
              </w:rPr>
              <w:t>It makes me uncomfortable to think about COVID-19</w:t>
            </w:r>
          </w:p>
        </w:tc>
        <w:tc>
          <w:tcPr>
            <w:tcW w:w="1296" w:type="dxa"/>
          </w:tcPr>
          <w:p w14:paraId="23B67597" w14:textId="47CE693A"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0.862</w:t>
            </w:r>
          </w:p>
        </w:tc>
        <w:tc>
          <w:tcPr>
            <w:tcW w:w="1111" w:type="dxa"/>
          </w:tcPr>
          <w:p w14:paraId="29C9EB49"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7C66D789"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6BC6AC38" w14:textId="77777777" w:rsidR="006B3313" w:rsidRPr="007B3E2B" w:rsidRDefault="006B3313" w:rsidP="001C61B4">
            <w:pPr>
              <w:jc w:val="center"/>
              <w:rPr>
                <w:rFonts w:ascii="Times New Roman" w:hAnsi="Times New Roman" w:cs="Times New Roman"/>
                <w:sz w:val="20"/>
                <w:szCs w:val="20"/>
              </w:rPr>
            </w:pPr>
          </w:p>
        </w:tc>
      </w:tr>
      <w:tr w:rsidR="006B3313" w:rsidRPr="007B3E2B" w14:paraId="2DC6DACE" w14:textId="32E27508" w:rsidTr="006B3313">
        <w:trPr>
          <w:trHeight w:val="685"/>
        </w:trPr>
        <w:tc>
          <w:tcPr>
            <w:tcW w:w="1276" w:type="dxa"/>
          </w:tcPr>
          <w:p w14:paraId="31CEFF94" w14:textId="77777777" w:rsidR="006B3313" w:rsidRPr="007B3E2B" w:rsidRDefault="006B3313" w:rsidP="001C61B4">
            <w:pPr>
              <w:jc w:val="center"/>
              <w:rPr>
                <w:rFonts w:ascii="Times New Roman" w:hAnsi="Times New Roman" w:cs="Times New Roman"/>
                <w:sz w:val="20"/>
                <w:szCs w:val="20"/>
              </w:rPr>
            </w:pPr>
          </w:p>
        </w:tc>
        <w:tc>
          <w:tcPr>
            <w:tcW w:w="1225" w:type="dxa"/>
          </w:tcPr>
          <w:p w14:paraId="6D2F99AB"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FC3</w:t>
            </w:r>
          </w:p>
        </w:tc>
        <w:tc>
          <w:tcPr>
            <w:tcW w:w="3054" w:type="dxa"/>
          </w:tcPr>
          <w:p w14:paraId="4A9A4E11" w14:textId="063EE528" w:rsidR="006B3313" w:rsidRPr="007B3E2B" w:rsidRDefault="006B3313" w:rsidP="007B3E2B">
            <w:pPr>
              <w:rPr>
                <w:rFonts w:ascii="Times New Roman" w:hAnsi="Times New Roman" w:cs="Times New Roman"/>
                <w:sz w:val="20"/>
                <w:szCs w:val="20"/>
              </w:rPr>
            </w:pPr>
            <w:r w:rsidRPr="007B3E2B">
              <w:rPr>
                <w:rFonts w:ascii="Times New Roman" w:hAnsi="Times New Roman" w:cs="Times New Roman"/>
                <w:sz w:val="20"/>
                <w:szCs w:val="20"/>
              </w:rPr>
              <w:t>My hands become clammy when I think about COVID-19</w:t>
            </w:r>
          </w:p>
        </w:tc>
        <w:tc>
          <w:tcPr>
            <w:tcW w:w="1296" w:type="dxa"/>
          </w:tcPr>
          <w:p w14:paraId="56272B35" w14:textId="40424D3F"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0.896</w:t>
            </w:r>
          </w:p>
        </w:tc>
        <w:tc>
          <w:tcPr>
            <w:tcW w:w="1111" w:type="dxa"/>
          </w:tcPr>
          <w:p w14:paraId="37B17449"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24F78CC5"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0FEB1891" w14:textId="77777777" w:rsidR="006B3313" w:rsidRPr="007B3E2B" w:rsidRDefault="006B3313" w:rsidP="001C61B4">
            <w:pPr>
              <w:jc w:val="center"/>
              <w:rPr>
                <w:rFonts w:ascii="Times New Roman" w:hAnsi="Times New Roman" w:cs="Times New Roman"/>
                <w:sz w:val="20"/>
                <w:szCs w:val="20"/>
              </w:rPr>
            </w:pPr>
          </w:p>
        </w:tc>
      </w:tr>
      <w:tr w:rsidR="006B3313" w:rsidRPr="007B3E2B" w14:paraId="63D7F998" w14:textId="4A55476B" w:rsidTr="006B3313">
        <w:trPr>
          <w:trHeight w:val="460"/>
        </w:trPr>
        <w:tc>
          <w:tcPr>
            <w:tcW w:w="1276" w:type="dxa"/>
          </w:tcPr>
          <w:p w14:paraId="40C4D2D9" w14:textId="77777777" w:rsidR="006B3313" w:rsidRPr="007B3E2B" w:rsidRDefault="006B3313" w:rsidP="001C61B4">
            <w:pPr>
              <w:jc w:val="center"/>
              <w:rPr>
                <w:rFonts w:ascii="Times New Roman" w:hAnsi="Times New Roman" w:cs="Times New Roman"/>
                <w:sz w:val="20"/>
                <w:szCs w:val="20"/>
              </w:rPr>
            </w:pPr>
          </w:p>
        </w:tc>
        <w:tc>
          <w:tcPr>
            <w:tcW w:w="1225" w:type="dxa"/>
          </w:tcPr>
          <w:p w14:paraId="59D9A9A5"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FC4</w:t>
            </w:r>
          </w:p>
        </w:tc>
        <w:tc>
          <w:tcPr>
            <w:tcW w:w="3054" w:type="dxa"/>
          </w:tcPr>
          <w:p w14:paraId="68AF20D2" w14:textId="4E395DE8" w:rsidR="006B3313" w:rsidRPr="007B3E2B" w:rsidRDefault="006B3313" w:rsidP="007B3E2B">
            <w:pPr>
              <w:rPr>
                <w:rFonts w:ascii="Times New Roman" w:hAnsi="Times New Roman" w:cs="Times New Roman"/>
                <w:sz w:val="20"/>
                <w:szCs w:val="20"/>
              </w:rPr>
            </w:pPr>
            <w:r w:rsidRPr="007B3E2B">
              <w:rPr>
                <w:rFonts w:ascii="Times New Roman" w:hAnsi="Times New Roman" w:cs="Times New Roman"/>
                <w:sz w:val="20"/>
                <w:szCs w:val="20"/>
              </w:rPr>
              <w:t>I am afraid of losing my life because of COVID-19</w:t>
            </w:r>
          </w:p>
        </w:tc>
        <w:tc>
          <w:tcPr>
            <w:tcW w:w="1296" w:type="dxa"/>
          </w:tcPr>
          <w:p w14:paraId="0E4DFE7A" w14:textId="1CB1B666"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0.873</w:t>
            </w:r>
          </w:p>
        </w:tc>
        <w:tc>
          <w:tcPr>
            <w:tcW w:w="1111" w:type="dxa"/>
          </w:tcPr>
          <w:p w14:paraId="6128587F"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33C30F2B"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7C3332E3" w14:textId="77777777" w:rsidR="006B3313" w:rsidRPr="007B3E2B" w:rsidRDefault="006B3313" w:rsidP="001C61B4">
            <w:pPr>
              <w:jc w:val="center"/>
              <w:rPr>
                <w:rFonts w:ascii="Times New Roman" w:hAnsi="Times New Roman" w:cs="Times New Roman"/>
                <w:sz w:val="20"/>
                <w:szCs w:val="20"/>
              </w:rPr>
            </w:pPr>
          </w:p>
        </w:tc>
      </w:tr>
      <w:tr w:rsidR="006B3313" w:rsidRPr="007B3E2B" w14:paraId="39090DDC" w14:textId="6DCB6915" w:rsidTr="006B3313">
        <w:trPr>
          <w:trHeight w:val="921"/>
        </w:trPr>
        <w:tc>
          <w:tcPr>
            <w:tcW w:w="1276" w:type="dxa"/>
          </w:tcPr>
          <w:p w14:paraId="6F8F26EA" w14:textId="77777777" w:rsidR="006B3313" w:rsidRPr="007B3E2B" w:rsidRDefault="006B3313" w:rsidP="001C61B4">
            <w:pPr>
              <w:jc w:val="center"/>
              <w:rPr>
                <w:rFonts w:ascii="Times New Roman" w:hAnsi="Times New Roman" w:cs="Times New Roman"/>
                <w:sz w:val="20"/>
                <w:szCs w:val="20"/>
              </w:rPr>
            </w:pPr>
          </w:p>
        </w:tc>
        <w:tc>
          <w:tcPr>
            <w:tcW w:w="1225" w:type="dxa"/>
          </w:tcPr>
          <w:p w14:paraId="61D4D205"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FC5</w:t>
            </w:r>
          </w:p>
        </w:tc>
        <w:tc>
          <w:tcPr>
            <w:tcW w:w="3054" w:type="dxa"/>
          </w:tcPr>
          <w:p w14:paraId="70798878" w14:textId="166CD4ED" w:rsidR="006B3313" w:rsidRPr="007B3E2B" w:rsidRDefault="006B3313" w:rsidP="007B3E2B">
            <w:pPr>
              <w:rPr>
                <w:rFonts w:ascii="Times New Roman" w:hAnsi="Times New Roman" w:cs="Times New Roman"/>
                <w:sz w:val="20"/>
                <w:szCs w:val="20"/>
              </w:rPr>
            </w:pPr>
            <w:r w:rsidRPr="007B3E2B">
              <w:rPr>
                <w:rFonts w:ascii="Times New Roman" w:hAnsi="Times New Roman" w:cs="Times New Roman"/>
                <w:sz w:val="20"/>
                <w:szCs w:val="20"/>
              </w:rPr>
              <w:t>When watching news and stories about COVID-19 on social media, I become nervous or anxious</w:t>
            </w:r>
          </w:p>
        </w:tc>
        <w:tc>
          <w:tcPr>
            <w:tcW w:w="1296" w:type="dxa"/>
          </w:tcPr>
          <w:p w14:paraId="3C8A0320" w14:textId="218B1A38"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0.886</w:t>
            </w:r>
          </w:p>
        </w:tc>
        <w:tc>
          <w:tcPr>
            <w:tcW w:w="1111" w:type="dxa"/>
          </w:tcPr>
          <w:p w14:paraId="15A6BF64"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408B6635"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4B76E80A" w14:textId="77777777" w:rsidR="006B3313" w:rsidRPr="007B3E2B" w:rsidRDefault="006B3313" w:rsidP="001C61B4">
            <w:pPr>
              <w:jc w:val="center"/>
              <w:rPr>
                <w:rFonts w:ascii="Times New Roman" w:hAnsi="Times New Roman" w:cs="Times New Roman"/>
                <w:sz w:val="20"/>
                <w:szCs w:val="20"/>
              </w:rPr>
            </w:pPr>
          </w:p>
        </w:tc>
      </w:tr>
      <w:tr w:rsidR="006B3313" w:rsidRPr="007B3E2B" w14:paraId="403E25A2" w14:textId="1D4930D8" w:rsidTr="006B3313">
        <w:trPr>
          <w:trHeight w:val="698"/>
        </w:trPr>
        <w:tc>
          <w:tcPr>
            <w:tcW w:w="1276" w:type="dxa"/>
          </w:tcPr>
          <w:p w14:paraId="2B65830B" w14:textId="77777777" w:rsidR="006B3313" w:rsidRPr="007B3E2B" w:rsidRDefault="006B3313" w:rsidP="001C61B4">
            <w:pPr>
              <w:jc w:val="center"/>
              <w:rPr>
                <w:rFonts w:ascii="Times New Roman" w:hAnsi="Times New Roman" w:cs="Times New Roman"/>
                <w:sz w:val="20"/>
                <w:szCs w:val="20"/>
              </w:rPr>
            </w:pPr>
          </w:p>
        </w:tc>
        <w:tc>
          <w:tcPr>
            <w:tcW w:w="1225" w:type="dxa"/>
          </w:tcPr>
          <w:p w14:paraId="706119D4"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FC6</w:t>
            </w:r>
          </w:p>
        </w:tc>
        <w:tc>
          <w:tcPr>
            <w:tcW w:w="3054" w:type="dxa"/>
          </w:tcPr>
          <w:p w14:paraId="0CBC5ABA" w14:textId="09125D96" w:rsidR="006B3313" w:rsidRPr="007B3E2B" w:rsidRDefault="006B3313" w:rsidP="007B3E2B">
            <w:pPr>
              <w:rPr>
                <w:rFonts w:ascii="Times New Roman" w:hAnsi="Times New Roman" w:cs="Times New Roman"/>
                <w:sz w:val="20"/>
                <w:szCs w:val="20"/>
              </w:rPr>
            </w:pPr>
            <w:r w:rsidRPr="007B3E2B">
              <w:rPr>
                <w:rFonts w:ascii="Times New Roman" w:hAnsi="Times New Roman" w:cs="Times New Roman"/>
                <w:sz w:val="20"/>
                <w:szCs w:val="20"/>
              </w:rPr>
              <w:t>I cannot sleep because I am worrying about getting COVID-19</w:t>
            </w:r>
          </w:p>
        </w:tc>
        <w:tc>
          <w:tcPr>
            <w:tcW w:w="1296" w:type="dxa"/>
          </w:tcPr>
          <w:p w14:paraId="5828DC3D" w14:textId="0175514B"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0.854</w:t>
            </w:r>
          </w:p>
        </w:tc>
        <w:tc>
          <w:tcPr>
            <w:tcW w:w="1111" w:type="dxa"/>
          </w:tcPr>
          <w:p w14:paraId="329604AD"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7E61062D"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787F2ACB" w14:textId="77777777" w:rsidR="006B3313" w:rsidRPr="007B3E2B" w:rsidRDefault="006B3313" w:rsidP="001C61B4">
            <w:pPr>
              <w:jc w:val="center"/>
              <w:rPr>
                <w:rFonts w:ascii="Times New Roman" w:hAnsi="Times New Roman" w:cs="Times New Roman"/>
                <w:sz w:val="20"/>
                <w:szCs w:val="20"/>
              </w:rPr>
            </w:pPr>
          </w:p>
        </w:tc>
      </w:tr>
      <w:tr w:rsidR="006B3313" w:rsidRPr="007B3E2B" w14:paraId="2572193C" w14:textId="4AE011A9" w:rsidTr="006B3313">
        <w:trPr>
          <w:trHeight w:val="685"/>
        </w:trPr>
        <w:tc>
          <w:tcPr>
            <w:tcW w:w="1276" w:type="dxa"/>
          </w:tcPr>
          <w:p w14:paraId="2B3687F4" w14:textId="77777777" w:rsidR="006B3313" w:rsidRPr="007B3E2B" w:rsidRDefault="006B3313" w:rsidP="001C61B4">
            <w:pPr>
              <w:jc w:val="center"/>
              <w:rPr>
                <w:rFonts w:ascii="Times New Roman" w:hAnsi="Times New Roman" w:cs="Times New Roman"/>
                <w:sz w:val="20"/>
                <w:szCs w:val="20"/>
              </w:rPr>
            </w:pPr>
          </w:p>
        </w:tc>
        <w:tc>
          <w:tcPr>
            <w:tcW w:w="1225" w:type="dxa"/>
          </w:tcPr>
          <w:p w14:paraId="660A55C8"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FC7</w:t>
            </w:r>
          </w:p>
        </w:tc>
        <w:tc>
          <w:tcPr>
            <w:tcW w:w="3054" w:type="dxa"/>
          </w:tcPr>
          <w:p w14:paraId="35F23801" w14:textId="61791D65"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sz w:val="20"/>
                <w:szCs w:val="20"/>
              </w:rPr>
              <w:t>My heart races or palpitates when I think about getting COVID-19</w:t>
            </w:r>
          </w:p>
        </w:tc>
        <w:tc>
          <w:tcPr>
            <w:tcW w:w="1296" w:type="dxa"/>
          </w:tcPr>
          <w:p w14:paraId="3589D810" w14:textId="30F1590E"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0.817</w:t>
            </w:r>
          </w:p>
        </w:tc>
        <w:tc>
          <w:tcPr>
            <w:tcW w:w="1111" w:type="dxa"/>
          </w:tcPr>
          <w:p w14:paraId="0432A1B4"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1426550B"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14DD5F4B" w14:textId="77777777" w:rsidR="006B3313" w:rsidRPr="007B3E2B" w:rsidRDefault="006B3313" w:rsidP="001C61B4">
            <w:pPr>
              <w:jc w:val="center"/>
              <w:rPr>
                <w:rFonts w:ascii="Times New Roman" w:hAnsi="Times New Roman" w:cs="Times New Roman"/>
                <w:sz w:val="20"/>
                <w:szCs w:val="20"/>
              </w:rPr>
            </w:pPr>
          </w:p>
        </w:tc>
      </w:tr>
      <w:tr w:rsidR="006B3313" w:rsidRPr="007B3E2B" w14:paraId="69077A0A" w14:textId="3E1489B6" w:rsidTr="008627E0">
        <w:trPr>
          <w:trHeight w:val="587"/>
        </w:trPr>
        <w:tc>
          <w:tcPr>
            <w:tcW w:w="1276" w:type="dxa"/>
          </w:tcPr>
          <w:p w14:paraId="253ED808"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 xml:space="preserve">Financial anxiety </w:t>
            </w:r>
          </w:p>
        </w:tc>
        <w:tc>
          <w:tcPr>
            <w:tcW w:w="1225" w:type="dxa"/>
          </w:tcPr>
          <w:p w14:paraId="76F27E73"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FA1</w:t>
            </w:r>
          </w:p>
        </w:tc>
        <w:tc>
          <w:tcPr>
            <w:tcW w:w="3054" w:type="dxa"/>
          </w:tcPr>
          <w:p w14:paraId="1C4C0570" w14:textId="77777777" w:rsidR="006B3313" w:rsidRPr="007B3E2B" w:rsidRDefault="006B3313" w:rsidP="007B3E2B">
            <w:pPr>
              <w:rPr>
                <w:rFonts w:ascii="Times New Roman" w:hAnsi="Times New Roman" w:cs="Times New Roman"/>
                <w:color w:val="000000"/>
                <w:sz w:val="20"/>
                <w:szCs w:val="20"/>
              </w:rPr>
            </w:pPr>
            <w:r w:rsidRPr="007B3E2B">
              <w:rPr>
                <w:rFonts w:ascii="Times New Roman" w:hAnsi="Times New Roman" w:cs="Times New Roman"/>
                <w:color w:val="000000"/>
                <w:sz w:val="20"/>
                <w:szCs w:val="20"/>
              </w:rPr>
              <w:t>I get unsure by the lingo of financial experts</w:t>
            </w:r>
          </w:p>
          <w:p w14:paraId="51891927" w14:textId="77777777" w:rsidR="006B3313" w:rsidRPr="007B3E2B" w:rsidRDefault="006B3313" w:rsidP="001C61B4">
            <w:pPr>
              <w:jc w:val="center"/>
              <w:rPr>
                <w:rFonts w:ascii="Times New Roman" w:hAnsi="Times New Roman" w:cs="Times New Roman"/>
                <w:color w:val="000000"/>
                <w:sz w:val="20"/>
                <w:szCs w:val="20"/>
              </w:rPr>
            </w:pPr>
          </w:p>
        </w:tc>
        <w:tc>
          <w:tcPr>
            <w:tcW w:w="1296" w:type="dxa"/>
          </w:tcPr>
          <w:p w14:paraId="4FE9EFEC" w14:textId="285B4C41"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0.901</w:t>
            </w:r>
          </w:p>
        </w:tc>
        <w:tc>
          <w:tcPr>
            <w:tcW w:w="1111" w:type="dxa"/>
          </w:tcPr>
          <w:p w14:paraId="5CA60B2C"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val="restart"/>
            <w:vAlign w:val="center"/>
          </w:tcPr>
          <w:p w14:paraId="4C06D425" w14:textId="0E12ED6D" w:rsidR="006B3313" w:rsidRPr="007B3E2B" w:rsidRDefault="006B3313" w:rsidP="006B3313">
            <w:pPr>
              <w:jc w:val="center"/>
              <w:rPr>
                <w:rFonts w:ascii="Times New Roman" w:hAnsi="Times New Roman" w:cs="Times New Roman"/>
                <w:sz w:val="20"/>
                <w:szCs w:val="20"/>
              </w:rPr>
            </w:pPr>
            <w:r w:rsidRPr="007B3E2B">
              <w:rPr>
                <w:rFonts w:ascii="Times New Roman" w:hAnsi="Times New Roman" w:cs="Times New Roman"/>
                <w:bCs/>
                <w:sz w:val="20"/>
                <w:szCs w:val="20"/>
              </w:rPr>
              <w:t>0.949</w:t>
            </w:r>
          </w:p>
        </w:tc>
        <w:tc>
          <w:tcPr>
            <w:tcW w:w="709" w:type="dxa"/>
            <w:vMerge w:val="restart"/>
            <w:vAlign w:val="center"/>
          </w:tcPr>
          <w:p w14:paraId="4AB14BE3" w14:textId="496DF887" w:rsidR="006B3313" w:rsidRPr="007B3E2B" w:rsidRDefault="006B3313" w:rsidP="006B3313">
            <w:pPr>
              <w:jc w:val="center"/>
              <w:rPr>
                <w:rFonts w:ascii="Times New Roman" w:hAnsi="Times New Roman" w:cs="Times New Roman"/>
                <w:sz w:val="20"/>
                <w:szCs w:val="20"/>
              </w:rPr>
            </w:pPr>
            <w:r w:rsidRPr="007B3E2B">
              <w:rPr>
                <w:rFonts w:ascii="Times New Roman" w:hAnsi="Times New Roman" w:cs="Times New Roman"/>
                <w:bCs/>
                <w:sz w:val="20"/>
                <w:szCs w:val="20"/>
              </w:rPr>
              <w:t>0.823</w:t>
            </w:r>
          </w:p>
        </w:tc>
      </w:tr>
      <w:tr w:rsidR="006B3313" w:rsidRPr="007B3E2B" w14:paraId="1BA681D7" w14:textId="70EFBEAF" w:rsidTr="008627E0">
        <w:trPr>
          <w:trHeight w:val="313"/>
        </w:trPr>
        <w:tc>
          <w:tcPr>
            <w:tcW w:w="1276" w:type="dxa"/>
          </w:tcPr>
          <w:p w14:paraId="5EE1B06A" w14:textId="77777777" w:rsidR="006B3313" w:rsidRPr="007B3E2B" w:rsidRDefault="006B3313" w:rsidP="001C61B4">
            <w:pPr>
              <w:jc w:val="center"/>
              <w:rPr>
                <w:rFonts w:ascii="Times New Roman" w:hAnsi="Times New Roman" w:cs="Times New Roman"/>
                <w:sz w:val="20"/>
                <w:szCs w:val="20"/>
              </w:rPr>
            </w:pPr>
          </w:p>
        </w:tc>
        <w:tc>
          <w:tcPr>
            <w:tcW w:w="1225" w:type="dxa"/>
          </w:tcPr>
          <w:p w14:paraId="1339CA19"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FA2</w:t>
            </w:r>
          </w:p>
        </w:tc>
        <w:tc>
          <w:tcPr>
            <w:tcW w:w="3054" w:type="dxa"/>
          </w:tcPr>
          <w:p w14:paraId="3D98E7DA" w14:textId="77777777" w:rsidR="006B3313" w:rsidRPr="007B3E2B" w:rsidRDefault="006B3313" w:rsidP="007B3E2B">
            <w:pPr>
              <w:rPr>
                <w:rFonts w:ascii="Times New Roman" w:hAnsi="Times New Roman" w:cs="Times New Roman"/>
                <w:color w:val="000000"/>
                <w:sz w:val="20"/>
                <w:szCs w:val="20"/>
              </w:rPr>
            </w:pPr>
            <w:r w:rsidRPr="007B3E2B">
              <w:rPr>
                <w:rFonts w:ascii="Times New Roman" w:hAnsi="Times New Roman" w:cs="Times New Roman"/>
                <w:color w:val="000000"/>
                <w:sz w:val="20"/>
                <w:szCs w:val="20"/>
              </w:rPr>
              <w:t>I am anxious about financial and money affairs</w:t>
            </w:r>
          </w:p>
          <w:p w14:paraId="1A8B6755" w14:textId="77777777" w:rsidR="006B3313" w:rsidRPr="007B3E2B" w:rsidRDefault="006B3313" w:rsidP="001C61B4">
            <w:pPr>
              <w:jc w:val="center"/>
              <w:rPr>
                <w:rFonts w:ascii="Times New Roman" w:hAnsi="Times New Roman" w:cs="Times New Roman"/>
                <w:color w:val="000000"/>
                <w:sz w:val="20"/>
                <w:szCs w:val="20"/>
              </w:rPr>
            </w:pPr>
          </w:p>
        </w:tc>
        <w:tc>
          <w:tcPr>
            <w:tcW w:w="1296" w:type="dxa"/>
          </w:tcPr>
          <w:p w14:paraId="2B0AD0AA" w14:textId="1396C835"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0.908</w:t>
            </w:r>
          </w:p>
        </w:tc>
        <w:tc>
          <w:tcPr>
            <w:tcW w:w="1111" w:type="dxa"/>
          </w:tcPr>
          <w:p w14:paraId="58F3CA58"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395CE938"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0603C518" w14:textId="77777777" w:rsidR="006B3313" w:rsidRPr="007B3E2B" w:rsidRDefault="006B3313" w:rsidP="001C61B4">
            <w:pPr>
              <w:jc w:val="center"/>
              <w:rPr>
                <w:rFonts w:ascii="Times New Roman" w:hAnsi="Times New Roman" w:cs="Times New Roman"/>
                <w:sz w:val="20"/>
                <w:szCs w:val="20"/>
              </w:rPr>
            </w:pPr>
          </w:p>
        </w:tc>
      </w:tr>
      <w:tr w:rsidR="006B3313" w:rsidRPr="007B3E2B" w14:paraId="28BC9E23" w14:textId="6C8211D2" w:rsidTr="008627E0">
        <w:trPr>
          <w:trHeight w:val="464"/>
        </w:trPr>
        <w:tc>
          <w:tcPr>
            <w:tcW w:w="1276" w:type="dxa"/>
          </w:tcPr>
          <w:p w14:paraId="5DCFCFD9" w14:textId="77777777" w:rsidR="006B3313" w:rsidRPr="007B3E2B" w:rsidRDefault="006B3313" w:rsidP="001C61B4">
            <w:pPr>
              <w:jc w:val="center"/>
              <w:rPr>
                <w:rFonts w:ascii="Times New Roman" w:hAnsi="Times New Roman" w:cs="Times New Roman"/>
                <w:sz w:val="20"/>
                <w:szCs w:val="20"/>
              </w:rPr>
            </w:pPr>
          </w:p>
        </w:tc>
        <w:tc>
          <w:tcPr>
            <w:tcW w:w="1225" w:type="dxa"/>
          </w:tcPr>
          <w:p w14:paraId="0865A143"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FA3</w:t>
            </w:r>
          </w:p>
        </w:tc>
        <w:tc>
          <w:tcPr>
            <w:tcW w:w="3054" w:type="dxa"/>
          </w:tcPr>
          <w:p w14:paraId="473D9F80" w14:textId="77777777" w:rsidR="006B3313" w:rsidRPr="007B3E2B" w:rsidRDefault="006B3313" w:rsidP="007B3E2B">
            <w:pPr>
              <w:rPr>
                <w:rFonts w:ascii="Times New Roman" w:hAnsi="Times New Roman" w:cs="Times New Roman"/>
                <w:color w:val="000000"/>
                <w:sz w:val="20"/>
                <w:szCs w:val="20"/>
              </w:rPr>
            </w:pPr>
            <w:r w:rsidRPr="007B3E2B">
              <w:rPr>
                <w:rFonts w:ascii="Times New Roman" w:hAnsi="Times New Roman" w:cs="Times New Roman"/>
                <w:color w:val="000000"/>
                <w:sz w:val="20"/>
                <w:szCs w:val="20"/>
              </w:rPr>
              <w:t>I tend to postpone financial decisions</w:t>
            </w:r>
          </w:p>
          <w:p w14:paraId="5703B1E2" w14:textId="77777777" w:rsidR="006B3313" w:rsidRPr="007B3E2B" w:rsidRDefault="006B3313" w:rsidP="001C61B4">
            <w:pPr>
              <w:jc w:val="center"/>
              <w:rPr>
                <w:rFonts w:ascii="Times New Roman" w:hAnsi="Times New Roman" w:cs="Times New Roman"/>
                <w:color w:val="000000"/>
                <w:sz w:val="20"/>
                <w:szCs w:val="20"/>
              </w:rPr>
            </w:pPr>
          </w:p>
        </w:tc>
        <w:tc>
          <w:tcPr>
            <w:tcW w:w="1296" w:type="dxa"/>
          </w:tcPr>
          <w:p w14:paraId="3DE82A42" w14:textId="7107E5B1"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0.903</w:t>
            </w:r>
          </w:p>
        </w:tc>
        <w:tc>
          <w:tcPr>
            <w:tcW w:w="1111" w:type="dxa"/>
          </w:tcPr>
          <w:p w14:paraId="0EA9F22F"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02B5ED28"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568BEE4D" w14:textId="77777777" w:rsidR="006B3313" w:rsidRPr="007B3E2B" w:rsidRDefault="006B3313" w:rsidP="001C61B4">
            <w:pPr>
              <w:jc w:val="center"/>
              <w:rPr>
                <w:rFonts w:ascii="Times New Roman" w:hAnsi="Times New Roman" w:cs="Times New Roman"/>
                <w:sz w:val="20"/>
                <w:szCs w:val="20"/>
              </w:rPr>
            </w:pPr>
          </w:p>
        </w:tc>
      </w:tr>
      <w:tr w:rsidR="006B3313" w:rsidRPr="007B3E2B" w14:paraId="2D1B378C" w14:textId="0B754352" w:rsidTr="006B3313">
        <w:trPr>
          <w:trHeight w:val="685"/>
        </w:trPr>
        <w:tc>
          <w:tcPr>
            <w:tcW w:w="1276" w:type="dxa"/>
          </w:tcPr>
          <w:p w14:paraId="670B6CDE" w14:textId="77777777" w:rsidR="006B3313" w:rsidRPr="007B3E2B" w:rsidRDefault="006B3313" w:rsidP="001C61B4">
            <w:pPr>
              <w:jc w:val="center"/>
              <w:rPr>
                <w:rFonts w:ascii="Times New Roman" w:hAnsi="Times New Roman" w:cs="Times New Roman"/>
                <w:sz w:val="20"/>
                <w:szCs w:val="20"/>
              </w:rPr>
            </w:pPr>
          </w:p>
        </w:tc>
        <w:tc>
          <w:tcPr>
            <w:tcW w:w="1225" w:type="dxa"/>
          </w:tcPr>
          <w:p w14:paraId="3C5C7DC7"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FA4</w:t>
            </w:r>
          </w:p>
        </w:tc>
        <w:tc>
          <w:tcPr>
            <w:tcW w:w="3054" w:type="dxa"/>
          </w:tcPr>
          <w:p w14:paraId="05D7D85D" w14:textId="1D902F53"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After making a decision, I am anxious about whether I was right or wrong</w:t>
            </w:r>
          </w:p>
        </w:tc>
        <w:tc>
          <w:tcPr>
            <w:tcW w:w="1296" w:type="dxa"/>
          </w:tcPr>
          <w:p w14:paraId="4352222B" w14:textId="43CC0B3C"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0.917</w:t>
            </w:r>
          </w:p>
        </w:tc>
        <w:tc>
          <w:tcPr>
            <w:tcW w:w="1111" w:type="dxa"/>
          </w:tcPr>
          <w:p w14:paraId="40F5B485"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00CDB564"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3EA511DB" w14:textId="77777777" w:rsidR="006B3313" w:rsidRPr="007B3E2B" w:rsidRDefault="006B3313" w:rsidP="001C61B4">
            <w:pPr>
              <w:jc w:val="center"/>
              <w:rPr>
                <w:rFonts w:ascii="Times New Roman" w:hAnsi="Times New Roman" w:cs="Times New Roman"/>
                <w:sz w:val="20"/>
                <w:szCs w:val="20"/>
              </w:rPr>
            </w:pPr>
          </w:p>
        </w:tc>
      </w:tr>
      <w:tr w:rsidR="006B3313" w:rsidRPr="007B3E2B" w14:paraId="3BD8EFD1" w14:textId="19ACDC7E" w:rsidTr="006B3313">
        <w:trPr>
          <w:trHeight w:val="1158"/>
        </w:trPr>
        <w:tc>
          <w:tcPr>
            <w:tcW w:w="1276" w:type="dxa"/>
          </w:tcPr>
          <w:p w14:paraId="082EB88D" w14:textId="46AB03BF"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lastRenderedPageBreak/>
              <w:t xml:space="preserve">Financial risk tolerance </w:t>
            </w:r>
          </w:p>
        </w:tc>
        <w:tc>
          <w:tcPr>
            <w:tcW w:w="1225" w:type="dxa"/>
          </w:tcPr>
          <w:p w14:paraId="036A9FAA"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FRT1</w:t>
            </w:r>
          </w:p>
        </w:tc>
        <w:tc>
          <w:tcPr>
            <w:tcW w:w="3054" w:type="dxa"/>
          </w:tcPr>
          <w:p w14:paraId="3B8CDE69" w14:textId="77777777" w:rsidR="006B3313" w:rsidRPr="007B3E2B" w:rsidRDefault="006B3313" w:rsidP="007B3E2B">
            <w:pPr>
              <w:rPr>
                <w:rFonts w:ascii="Times New Roman" w:hAnsi="Times New Roman" w:cs="Times New Roman"/>
                <w:color w:val="000000"/>
                <w:sz w:val="20"/>
                <w:szCs w:val="20"/>
              </w:rPr>
            </w:pPr>
            <w:r w:rsidRPr="007B3E2B">
              <w:rPr>
                <w:rFonts w:ascii="Times New Roman" w:hAnsi="Times New Roman" w:cs="Times New Roman"/>
                <w:color w:val="000000"/>
                <w:sz w:val="20"/>
                <w:szCs w:val="20"/>
              </w:rPr>
              <w:t>Investing is too difficult to understand</w:t>
            </w:r>
          </w:p>
          <w:p w14:paraId="00B2ED58" w14:textId="77777777" w:rsidR="006B3313" w:rsidRPr="007B3E2B" w:rsidRDefault="006B3313" w:rsidP="001C61B4">
            <w:pPr>
              <w:jc w:val="center"/>
              <w:rPr>
                <w:rFonts w:ascii="Times New Roman" w:hAnsi="Times New Roman" w:cs="Times New Roman"/>
                <w:color w:val="000000"/>
                <w:sz w:val="20"/>
                <w:szCs w:val="20"/>
              </w:rPr>
            </w:pPr>
          </w:p>
        </w:tc>
        <w:tc>
          <w:tcPr>
            <w:tcW w:w="1296" w:type="dxa"/>
          </w:tcPr>
          <w:p w14:paraId="2C7BF734" w14:textId="449419EA"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0.873</w:t>
            </w:r>
          </w:p>
        </w:tc>
        <w:tc>
          <w:tcPr>
            <w:tcW w:w="1111" w:type="dxa"/>
          </w:tcPr>
          <w:p w14:paraId="2AC75371"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val="restart"/>
            <w:vAlign w:val="center"/>
          </w:tcPr>
          <w:p w14:paraId="2041256A" w14:textId="64EF1B69" w:rsidR="006B3313" w:rsidRPr="007B3E2B" w:rsidRDefault="006B3313" w:rsidP="006B3313">
            <w:pPr>
              <w:jc w:val="center"/>
              <w:rPr>
                <w:rFonts w:ascii="Times New Roman" w:hAnsi="Times New Roman" w:cs="Times New Roman"/>
                <w:sz w:val="20"/>
                <w:szCs w:val="20"/>
              </w:rPr>
            </w:pPr>
            <w:r w:rsidRPr="007B3E2B">
              <w:rPr>
                <w:rFonts w:ascii="Times New Roman" w:hAnsi="Times New Roman" w:cs="Times New Roman"/>
                <w:bCs/>
                <w:sz w:val="20"/>
                <w:szCs w:val="20"/>
              </w:rPr>
              <w:t>0.932</w:t>
            </w:r>
          </w:p>
        </w:tc>
        <w:tc>
          <w:tcPr>
            <w:tcW w:w="709" w:type="dxa"/>
            <w:vMerge w:val="restart"/>
            <w:vAlign w:val="center"/>
          </w:tcPr>
          <w:p w14:paraId="226278EB" w14:textId="33DB1535" w:rsidR="006B3313" w:rsidRPr="007B3E2B" w:rsidRDefault="006B3313" w:rsidP="006B3313">
            <w:pPr>
              <w:jc w:val="center"/>
              <w:rPr>
                <w:rFonts w:ascii="Times New Roman" w:hAnsi="Times New Roman" w:cs="Times New Roman"/>
                <w:sz w:val="20"/>
                <w:szCs w:val="20"/>
              </w:rPr>
            </w:pPr>
            <w:r w:rsidRPr="007B3E2B">
              <w:rPr>
                <w:rFonts w:ascii="Times New Roman" w:hAnsi="Times New Roman" w:cs="Times New Roman"/>
                <w:bCs/>
                <w:sz w:val="20"/>
                <w:szCs w:val="20"/>
              </w:rPr>
              <w:t>0.732</w:t>
            </w:r>
          </w:p>
        </w:tc>
      </w:tr>
      <w:tr w:rsidR="006B3313" w:rsidRPr="007B3E2B" w14:paraId="3DF2180C" w14:textId="0AF61894" w:rsidTr="008627E0">
        <w:trPr>
          <w:trHeight w:val="545"/>
        </w:trPr>
        <w:tc>
          <w:tcPr>
            <w:tcW w:w="1276" w:type="dxa"/>
          </w:tcPr>
          <w:p w14:paraId="0C74EFA2" w14:textId="77777777" w:rsidR="006B3313" w:rsidRPr="007B3E2B" w:rsidRDefault="006B3313" w:rsidP="001C61B4">
            <w:pPr>
              <w:jc w:val="center"/>
              <w:rPr>
                <w:rFonts w:ascii="Times New Roman" w:hAnsi="Times New Roman" w:cs="Times New Roman"/>
                <w:sz w:val="20"/>
                <w:szCs w:val="20"/>
              </w:rPr>
            </w:pPr>
          </w:p>
        </w:tc>
        <w:tc>
          <w:tcPr>
            <w:tcW w:w="1225" w:type="dxa"/>
          </w:tcPr>
          <w:p w14:paraId="7D19D0FF"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FRT2</w:t>
            </w:r>
          </w:p>
        </w:tc>
        <w:tc>
          <w:tcPr>
            <w:tcW w:w="3054" w:type="dxa"/>
          </w:tcPr>
          <w:p w14:paraId="7E38B039" w14:textId="77777777" w:rsidR="006B3313" w:rsidRPr="007B3E2B" w:rsidRDefault="006B3313" w:rsidP="007B3E2B">
            <w:pPr>
              <w:rPr>
                <w:rFonts w:ascii="Times New Roman" w:hAnsi="Times New Roman" w:cs="Times New Roman"/>
                <w:color w:val="000000"/>
                <w:sz w:val="20"/>
                <w:szCs w:val="20"/>
              </w:rPr>
            </w:pPr>
            <w:r w:rsidRPr="007B3E2B">
              <w:rPr>
                <w:rFonts w:ascii="Times New Roman" w:hAnsi="Times New Roman" w:cs="Times New Roman"/>
                <w:color w:val="000000"/>
                <w:sz w:val="20"/>
                <w:szCs w:val="20"/>
              </w:rPr>
              <w:t>I am more comfortable putting my money in a bank account than in the stock market</w:t>
            </w:r>
          </w:p>
          <w:p w14:paraId="43397843" w14:textId="77777777" w:rsidR="006B3313" w:rsidRPr="007B3E2B" w:rsidRDefault="006B3313" w:rsidP="001C61B4">
            <w:pPr>
              <w:jc w:val="center"/>
              <w:rPr>
                <w:rFonts w:ascii="Times New Roman" w:hAnsi="Times New Roman" w:cs="Times New Roman"/>
                <w:color w:val="000000"/>
                <w:sz w:val="20"/>
                <w:szCs w:val="20"/>
              </w:rPr>
            </w:pPr>
          </w:p>
        </w:tc>
        <w:tc>
          <w:tcPr>
            <w:tcW w:w="1296" w:type="dxa"/>
          </w:tcPr>
          <w:p w14:paraId="6273BAD9" w14:textId="6B47F972"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0.854</w:t>
            </w:r>
          </w:p>
        </w:tc>
        <w:tc>
          <w:tcPr>
            <w:tcW w:w="1111" w:type="dxa"/>
          </w:tcPr>
          <w:p w14:paraId="0CD40C8C"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1BAC52B1"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4F8109C3" w14:textId="77777777" w:rsidR="006B3313" w:rsidRPr="007B3E2B" w:rsidRDefault="006B3313" w:rsidP="001C61B4">
            <w:pPr>
              <w:jc w:val="center"/>
              <w:rPr>
                <w:rFonts w:ascii="Times New Roman" w:hAnsi="Times New Roman" w:cs="Times New Roman"/>
                <w:sz w:val="20"/>
                <w:szCs w:val="20"/>
              </w:rPr>
            </w:pPr>
          </w:p>
        </w:tc>
      </w:tr>
      <w:tr w:rsidR="006B3313" w:rsidRPr="007B3E2B" w14:paraId="13948281" w14:textId="60737AC3" w:rsidTr="008627E0">
        <w:trPr>
          <w:trHeight w:val="788"/>
        </w:trPr>
        <w:tc>
          <w:tcPr>
            <w:tcW w:w="1276" w:type="dxa"/>
          </w:tcPr>
          <w:p w14:paraId="0B915F40" w14:textId="77777777" w:rsidR="006B3313" w:rsidRPr="007B3E2B" w:rsidRDefault="006B3313" w:rsidP="001C61B4">
            <w:pPr>
              <w:jc w:val="center"/>
              <w:rPr>
                <w:rFonts w:ascii="Times New Roman" w:hAnsi="Times New Roman" w:cs="Times New Roman"/>
                <w:sz w:val="20"/>
                <w:szCs w:val="20"/>
              </w:rPr>
            </w:pPr>
          </w:p>
        </w:tc>
        <w:tc>
          <w:tcPr>
            <w:tcW w:w="1225" w:type="dxa"/>
          </w:tcPr>
          <w:p w14:paraId="62FFDA63"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FRT3</w:t>
            </w:r>
          </w:p>
        </w:tc>
        <w:tc>
          <w:tcPr>
            <w:tcW w:w="3054" w:type="dxa"/>
          </w:tcPr>
          <w:p w14:paraId="2FA2E21D" w14:textId="77777777" w:rsidR="006B3313" w:rsidRPr="007B3E2B" w:rsidRDefault="006B3313" w:rsidP="007B3E2B">
            <w:pPr>
              <w:rPr>
                <w:rFonts w:ascii="Times New Roman" w:hAnsi="Times New Roman" w:cs="Times New Roman"/>
                <w:color w:val="000000"/>
                <w:sz w:val="20"/>
                <w:szCs w:val="20"/>
              </w:rPr>
            </w:pPr>
            <w:r w:rsidRPr="007B3E2B">
              <w:rPr>
                <w:rFonts w:ascii="Times New Roman" w:hAnsi="Times New Roman" w:cs="Times New Roman"/>
                <w:color w:val="000000"/>
                <w:sz w:val="20"/>
                <w:szCs w:val="20"/>
              </w:rPr>
              <w:t>When I think of the word "risk" the term "loss" comes to mind immediately</w:t>
            </w:r>
          </w:p>
          <w:p w14:paraId="13925DCE" w14:textId="77777777" w:rsidR="006B3313" w:rsidRPr="007B3E2B" w:rsidRDefault="006B3313" w:rsidP="001C61B4">
            <w:pPr>
              <w:jc w:val="center"/>
              <w:rPr>
                <w:rFonts w:ascii="Times New Roman" w:hAnsi="Times New Roman" w:cs="Times New Roman"/>
                <w:color w:val="000000"/>
                <w:sz w:val="20"/>
                <w:szCs w:val="20"/>
              </w:rPr>
            </w:pPr>
          </w:p>
        </w:tc>
        <w:tc>
          <w:tcPr>
            <w:tcW w:w="1296" w:type="dxa"/>
          </w:tcPr>
          <w:p w14:paraId="0C69F464" w14:textId="0EC76C4C" w:rsidR="006B3313" w:rsidRPr="007B3E2B" w:rsidRDefault="006B3313" w:rsidP="001C61B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0.855</w:t>
            </w:r>
          </w:p>
        </w:tc>
        <w:tc>
          <w:tcPr>
            <w:tcW w:w="1111" w:type="dxa"/>
          </w:tcPr>
          <w:p w14:paraId="57D14D6F"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2ADCAECC"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58591D6E" w14:textId="77777777" w:rsidR="006B3313" w:rsidRPr="007B3E2B" w:rsidRDefault="006B3313" w:rsidP="001C61B4">
            <w:pPr>
              <w:jc w:val="center"/>
              <w:rPr>
                <w:rFonts w:ascii="Times New Roman" w:hAnsi="Times New Roman" w:cs="Times New Roman"/>
                <w:sz w:val="20"/>
                <w:szCs w:val="20"/>
              </w:rPr>
            </w:pPr>
          </w:p>
        </w:tc>
      </w:tr>
      <w:tr w:rsidR="006B3313" w:rsidRPr="007B3E2B" w14:paraId="277DCA3C" w14:textId="3F488B33" w:rsidTr="008627E0">
        <w:trPr>
          <w:trHeight w:val="620"/>
        </w:trPr>
        <w:tc>
          <w:tcPr>
            <w:tcW w:w="1276" w:type="dxa"/>
          </w:tcPr>
          <w:p w14:paraId="435F46E9" w14:textId="77777777" w:rsidR="006B3313" w:rsidRPr="007B3E2B" w:rsidRDefault="006B3313" w:rsidP="001C61B4">
            <w:pPr>
              <w:jc w:val="center"/>
              <w:rPr>
                <w:rFonts w:ascii="Times New Roman" w:hAnsi="Times New Roman" w:cs="Times New Roman"/>
                <w:sz w:val="20"/>
                <w:szCs w:val="20"/>
              </w:rPr>
            </w:pPr>
          </w:p>
        </w:tc>
        <w:tc>
          <w:tcPr>
            <w:tcW w:w="1225" w:type="dxa"/>
          </w:tcPr>
          <w:p w14:paraId="39302D64"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FRT4</w:t>
            </w:r>
          </w:p>
        </w:tc>
        <w:tc>
          <w:tcPr>
            <w:tcW w:w="3054" w:type="dxa"/>
          </w:tcPr>
          <w:p w14:paraId="43AE3D91" w14:textId="77777777" w:rsidR="006B3313" w:rsidRPr="007B3E2B" w:rsidRDefault="006B3313" w:rsidP="007B3E2B">
            <w:pPr>
              <w:rPr>
                <w:rFonts w:ascii="Times New Roman" w:hAnsi="Times New Roman" w:cs="Times New Roman"/>
                <w:color w:val="000000"/>
                <w:sz w:val="20"/>
                <w:szCs w:val="20"/>
              </w:rPr>
            </w:pPr>
            <w:r w:rsidRPr="007B3E2B">
              <w:rPr>
                <w:rFonts w:ascii="Times New Roman" w:hAnsi="Times New Roman" w:cs="Times New Roman"/>
                <w:color w:val="000000"/>
                <w:sz w:val="20"/>
                <w:szCs w:val="20"/>
              </w:rPr>
              <w:t>Making money in stocks and bonds is based on luck</w:t>
            </w:r>
          </w:p>
          <w:p w14:paraId="3FCE2D83" w14:textId="77777777" w:rsidR="006B3313" w:rsidRPr="007B3E2B" w:rsidRDefault="006B3313" w:rsidP="00341274">
            <w:pPr>
              <w:jc w:val="center"/>
              <w:rPr>
                <w:rFonts w:ascii="Times New Roman" w:hAnsi="Times New Roman" w:cs="Times New Roman"/>
                <w:color w:val="000000"/>
                <w:sz w:val="20"/>
                <w:szCs w:val="20"/>
              </w:rPr>
            </w:pPr>
          </w:p>
        </w:tc>
        <w:tc>
          <w:tcPr>
            <w:tcW w:w="1296" w:type="dxa"/>
          </w:tcPr>
          <w:p w14:paraId="084A1984" w14:textId="7125522B" w:rsidR="006B3313" w:rsidRPr="007B3E2B" w:rsidRDefault="006B3313" w:rsidP="0034127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0.863</w:t>
            </w:r>
          </w:p>
        </w:tc>
        <w:tc>
          <w:tcPr>
            <w:tcW w:w="1111" w:type="dxa"/>
          </w:tcPr>
          <w:p w14:paraId="1DC19BAC"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007A6FE1"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7DE71294" w14:textId="77777777" w:rsidR="006B3313" w:rsidRPr="007B3E2B" w:rsidRDefault="006B3313" w:rsidP="001C61B4">
            <w:pPr>
              <w:jc w:val="center"/>
              <w:rPr>
                <w:rFonts w:ascii="Times New Roman" w:hAnsi="Times New Roman" w:cs="Times New Roman"/>
                <w:sz w:val="20"/>
                <w:szCs w:val="20"/>
              </w:rPr>
            </w:pPr>
          </w:p>
        </w:tc>
      </w:tr>
      <w:tr w:rsidR="006B3313" w:rsidRPr="007B3E2B" w14:paraId="28621A28" w14:textId="57649AAC" w:rsidTr="006B3313">
        <w:trPr>
          <w:trHeight w:val="685"/>
        </w:trPr>
        <w:tc>
          <w:tcPr>
            <w:tcW w:w="1276" w:type="dxa"/>
          </w:tcPr>
          <w:p w14:paraId="1FC434D8" w14:textId="77777777" w:rsidR="006B3313" w:rsidRPr="007B3E2B" w:rsidRDefault="006B3313" w:rsidP="001C61B4">
            <w:pPr>
              <w:jc w:val="center"/>
              <w:rPr>
                <w:rFonts w:ascii="Times New Roman" w:hAnsi="Times New Roman" w:cs="Times New Roman"/>
                <w:sz w:val="20"/>
                <w:szCs w:val="20"/>
              </w:rPr>
            </w:pPr>
          </w:p>
        </w:tc>
        <w:tc>
          <w:tcPr>
            <w:tcW w:w="1225" w:type="dxa"/>
          </w:tcPr>
          <w:p w14:paraId="452BFC2A"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FRT5</w:t>
            </w:r>
          </w:p>
        </w:tc>
        <w:tc>
          <w:tcPr>
            <w:tcW w:w="3054" w:type="dxa"/>
          </w:tcPr>
          <w:p w14:paraId="2BD04B6D" w14:textId="587962CB" w:rsidR="006B3313" w:rsidRPr="007B3E2B" w:rsidRDefault="006B3313" w:rsidP="0034127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In terms of investing, safety is more important than returns</w:t>
            </w:r>
          </w:p>
        </w:tc>
        <w:tc>
          <w:tcPr>
            <w:tcW w:w="1296" w:type="dxa"/>
          </w:tcPr>
          <w:p w14:paraId="4375ABDA" w14:textId="63B4D806" w:rsidR="006B3313" w:rsidRPr="007B3E2B" w:rsidRDefault="006B3313" w:rsidP="0034127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0.832</w:t>
            </w:r>
          </w:p>
        </w:tc>
        <w:tc>
          <w:tcPr>
            <w:tcW w:w="1111" w:type="dxa"/>
          </w:tcPr>
          <w:p w14:paraId="144EA6CF"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4009011A"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5A8F2338" w14:textId="77777777" w:rsidR="006B3313" w:rsidRPr="007B3E2B" w:rsidRDefault="006B3313" w:rsidP="001C61B4">
            <w:pPr>
              <w:jc w:val="center"/>
              <w:rPr>
                <w:rFonts w:ascii="Times New Roman" w:hAnsi="Times New Roman" w:cs="Times New Roman"/>
                <w:sz w:val="20"/>
                <w:szCs w:val="20"/>
              </w:rPr>
            </w:pPr>
          </w:p>
        </w:tc>
      </w:tr>
      <w:tr w:rsidR="006B3313" w:rsidRPr="007B3E2B" w14:paraId="3B7522D7" w14:textId="59728D8F" w:rsidTr="008627E0">
        <w:trPr>
          <w:trHeight w:val="559"/>
        </w:trPr>
        <w:tc>
          <w:tcPr>
            <w:tcW w:w="1276" w:type="dxa"/>
          </w:tcPr>
          <w:p w14:paraId="56924AE5"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 xml:space="preserve">Investor optimism </w:t>
            </w:r>
          </w:p>
        </w:tc>
        <w:tc>
          <w:tcPr>
            <w:tcW w:w="1225" w:type="dxa"/>
          </w:tcPr>
          <w:p w14:paraId="45500F47"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IO1</w:t>
            </w:r>
          </w:p>
        </w:tc>
        <w:tc>
          <w:tcPr>
            <w:tcW w:w="3054" w:type="dxa"/>
          </w:tcPr>
          <w:p w14:paraId="6BA45B7B" w14:textId="5533D5F2" w:rsidR="006B3313" w:rsidRPr="007B3E2B" w:rsidRDefault="006B3313" w:rsidP="007B3E2B">
            <w:pPr>
              <w:rPr>
                <w:rFonts w:ascii="Times New Roman" w:hAnsi="Times New Roman" w:cs="Times New Roman"/>
                <w:color w:val="000000"/>
                <w:sz w:val="20"/>
                <w:szCs w:val="20"/>
              </w:rPr>
            </w:pPr>
            <w:r w:rsidRPr="007B3E2B">
              <w:rPr>
                <w:rFonts w:ascii="Times New Roman" w:hAnsi="Times New Roman" w:cs="Times New Roman"/>
                <w:color w:val="000000"/>
                <w:sz w:val="20"/>
                <w:szCs w:val="20"/>
              </w:rPr>
              <w:t>In uncertain times, I usually expect the best</w:t>
            </w:r>
          </w:p>
        </w:tc>
        <w:tc>
          <w:tcPr>
            <w:tcW w:w="1296" w:type="dxa"/>
          </w:tcPr>
          <w:p w14:paraId="2B66F9B3" w14:textId="70EA67FD" w:rsidR="006B3313" w:rsidRPr="007B3E2B" w:rsidRDefault="006B3313" w:rsidP="0034127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0.778</w:t>
            </w:r>
          </w:p>
        </w:tc>
        <w:tc>
          <w:tcPr>
            <w:tcW w:w="1111" w:type="dxa"/>
          </w:tcPr>
          <w:p w14:paraId="288618E0"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val="restart"/>
            <w:vAlign w:val="center"/>
          </w:tcPr>
          <w:p w14:paraId="52D3059D" w14:textId="12E0E0F1" w:rsidR="006B3313" w:rsidRPr="007B3E2B" w:rsidRDefault="006B3313" w:rsidP="006B3313">
            <w:pPr>
              <w:jc w:val="center"/>
              <w:rPr>
                <w:rFonts w:ascii="Times New Roman" w:hAnsi="Times New Roman" w:cs="Times New Roman"/>
                <w:sz w:val="20"/>
                <w:szCs w:val="20"/>
              </w:rPr>
            </w:pPr>
            <w:r w:rsidRPr="007B3E2B">
              <w:rPr>
                <w:rFonts w:ascii="Times New Roman" w:hAnsi="Times New Roman" w:cs="Times New Roman"/>
                <w:bCs/>
                <w:sz w:val="20"/>
                <w:szCs w:val="20"/>
              </w:rPr>
              <w:t>0.952</w:t>
            </w:r>
          </w:p>
        </w:tc>
        <w:tc>
          <w:tcPr>
            <w:tcW w:w="709" w:type="dxa"/>
            <w:vMerge w:val="restart"/>
            <w:vAlign w:val="center"/>
          </w:tcPr>
          <w:p w14:paraId="05FCBBF9" w14:textId="7E0CFECB" w:rsidR="006B3313" w:rsidRPr="007B3E2B" w:rsidRDefault="006B3313" w:rsidP="006B3313">
            <w:pPr>
              <w:jc w:val="center"/>
              <w:rPr>
                <w:rFonts w:ascii="Times New Roman" w:hAnsi="Times New Roman" w:cs="Times New Roman"/>
                <w:sz w:val="20"/>
                <w:szCs w:val="20"/>
              </w:rPr>
            </w:pPr>
            <w:r w:rsidRPr="007B3E2B">
              <w:rPr>
                <w:rFonts w:ascii="Times New Roman" w:hAnsi="Times New Roman" w:cs="Times New Roman"/>
                <w:bCs/>
                <w:sz w:val="20"/>
                <w:szCs w:val="20"/>
              </w:rPr>
              <w:t>0.800</w:t>
            </w:r>
          </w:p>
        </w:tc>
      </w:tr>
      <w:tr w:rsidR="006B3313" w:rsidRPr="007B3E2B" w14:paraId="6B0CA463" w14:textId="4C123212" w:rsidTr="006B3313">
        <w:trPr>
          <w:trHeight w:val="685"/>
        </w:trPr>
        <w:tc>
          <w:tcPr>
            <w:tcW w:w="1276" w:type="dxa"/>
          </w:tcPr>
          <w:p w14:paraId="17C6674D" w14:textId="77777777" w:rsidR="006B3313" w:rsidRPr="007B3E2B" w:rsidRDefault="006B3313" w:rsidP="001C61B4">
            <w:pPr>
              <w:jc w:val="center"/>
              <w:rPr>
                <w:rFonts w:ascii="Times New Roman" w:hAnsi="Times New Roman" w:cs="Times New Roman"/>
                <w:sz w:val="20"/>
                <w:szCs w:val="20"/>
              </w:rPr>
            </w:pPr>
          </w:p>
        </w:tc>
        <w:tc>
          <w:tcPr>
            <w:tcW w:w="1225" w:type="dxa"/>
          </w:tcPr>
          <w:p w14:paraId="3175BC9B"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IO2R</w:t>
            </w:r>
          </w:p>
        </w:tc>
        <w:tc>
          <w:tcPr>
            <w:tcW w:w="3054" w:type="dxa"/>
          </w:tcPr>
          <w:p w14:paraId="7DA6443B" w14:textId="77777777" w:rsidR="006B3313" w:rsidRPr="007B3E2B" w:rsidRDefault="006B3313" w:rsidP="007B3E2B">
            <w:pPr>
              <w:rPr>
                <w:rFonts w:ascii="Times New Roman" w:hAnsi="Times New Roman" w:cs="Times New Roman"/>
                <w:color w:val="000000"/>
                <w:sz w:val="20"/>
                <w:szCs w:val="20"/>
              </w:rPr>
            </w:pPr>
            <w:r w:rsidRPr="007B3E2B">
              <w:rPr>
                <w:rFonts w:ascii="Times New Roman" w:hAnsi="Times New Roman" w:cs="Times New Roman"/>
                <w:color w:val="000000"/>
                <w:sz w:val="20"/>
                <w:szCs w:val="20"/>
              </w:rPr>
              <w:t>If something can go wrong for me, it will</w:t>
            </w:r>
          </w:p>
          <w:p w14:paraId="5BB5F26C" w14:textId="77777777" w:rsidR="006B3313" w:rsidRPr="007B3E2B" w:rsidRDefault="006B3313" w:rsidP="00341274">
            <w:pPr>
              <w:jc w:val="center"/>
              <w:rPr>
                <w:rFonts w:ascii="Times New Roman" w:hAnsi="Times New Roman" w:cs="Times New Roman"/>
                <w:color w:val="000000"/>
                <w:sz w:val="20"/>
                <w:szCs w:val="20"/>
              </w:rPr>
            </w:pPr>
          </w:p>
        </w:tc>
        <w:tc>
          <w:tcPr>
            <w:tcW w:w="1296" w:type="dxa"/>
          </w:tcPr>
          <w:p w14:paraId="0CD152AA" w14:textId="1B566038" w:rsidR="006B3313" w:rsidRPr="007B3E2B" w:rsidRDefault="006B3313" w:rsidP="0034127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0.944</w:t>
            </w:r>
          </w:p>
        </w:tc>
        <w:tc>
          <w:tcPr>
            <w:tcW w:w="1111" w:type="dxa"/>
          </w:tcPr>
          <w:p w14:paraId="555CFAC1"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3F980F70"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6CE62A09" w14:textId="77777777" w:rsidR="006B3313" w:rsidRPr="007B3E2B" w:rsidRDefault="006B3313" w:rsidP="001C61B4">
            <w:pPr>
              <w:jc w:val="center"/>
              <w:rPr>
                <w:rFonts w:ascii="Times New Roman" w:hAnsi="Times New Roman" w:cs="Times New Roman"/>
                <w:sz w:val="20"/>
                <w:szCs w:val="20"/>
              </w:rPr>
            </w:pPr>
          </w:p>
        </w:tc>
      </w:tr>
      <w:tr w:rsidR="006B3313" w:rsidRPr="007B3E2B" w14:paraId="65C3345D" w14:textId="2EFC03DD" w:rsidTr="006B3313">
        <w:trPr>
          <w:trHeight w:val="698"/>
        </w:trPr>
        <w:tc>
          <w:tcPr>
            <w:tcW w:w="1276" w:type="dxa"/>
          </w:tcPr>
          <w:p w14:paraId="5F0B67D8" w14:textId="77777777" w:rsidR="006B3313" w:rsidRPr="007B3E2B" w:rsidRDefault="006B3313" w:rsidP="001C61B4">
            <w:pPr>
              <w:jc w:val="center"/>
              <w:rPr>
                <w:rFonts w:ascii="Times New Roman" w:hAnsi="Times New Roman" w:cs="Times New Roman"/>
                <w:sz w:val="20"/>
                <w:szCs w:val="20"/>
              </w:rPr>
            </w:pPr>
          </w:p>
        </w:tc>
        <w:tc>
          <w:tcPr>
            <w:tcW w:w="1225" w:type="dxa"/>
          </w:tcPr>
          <w:p w14:paraId="539BA94D"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IO3</w:t>
            </w:r>
          </w:p>
        </w:tc>
        <w:tc>
          <w:tcPr>
            <w:tcW w:w="3054" w:type="dxa"/>
          </w:tcPr>
          <w:p w14:paraId="740424FF" w14:textId="77777777" w:rsidR="006B3313" w:rsidRPr="007B3E2B" w:rsidRDefault="006B3313" w:rsidP="007B3E2B">
            <w:pPr>
              <w:rPr>
                <w:rFonts w:ascii="Times New Roman" w:hAnsi="Times New Roman" w:cs="Times New Roman"/>
                <w:color w:val="000000"/>
                <w:sz w:val="20"/>
                <w:szCs w:val="20"/>
              </w:rPr>
            </w:pPr>
            <w:r w:rsidRPr="007B3E2B">
              <w:rPr>
                <w:rFonts w:ascii="Times New Roman" w:hAnsi="Times New Roman" w:cs="Times New Roman"/>
                <w:color w:val="000000"/>
                <w:sz w:val="20"/>
                <w:szCs w:val="20"/>
              </w:rPr>
              <w:t>I'm always optimistic about my future</w:t>
            </w:r>
          </w:p>
          <w:p w14:paraId="2B8A62A1" w14:textId="77777777" w:rsidR="006B3313" w:rsidRPr="007B3E2B" w:rsidRDefault="006B3313" w:rsidP="00341274">
            <w:pPr>
              <w:jc w:val="center"/>
              <w:rPr>
                <w:rFonts w:ascii="Times New Roman" w:hAnsi="Times New Roman" w:cs="Times New Roman"/>
                <w:color w:val="000000"/>
                <w:sz w:val="20"/>
                <w:szCs w:val="20"/>
              </w:rPr>
            </w:pPr>
          </w:p>
        </w:tc>
        <w:tc>
          <w:tcPr>
            <w:tcW w:w="1296" w:type="dxa"/>
          </w:tcPr>
          <w:p w14:paraId="15BAD507" w14:textId="6E220E45" w:rsidR="006B3313" w:rsidRPr="007B3E2B" w:rsidRDefault="006B3313" w:rsidP="0034127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0.886</w:t>
            </w:r>
          </w:p>
        </w:tc>
        <w:tc>
          <w:tcPr>
            <w:tcW w:w="1111" w:type="dxa"/>
          </w:tcPr>
          <w:p w14:paraId="3B8B3028"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70CF06C9"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0B93907D" w14:textId="77777777" w:rsidR="006B3313" w:rsidRPr="007B3E2B" w:rsidRDefault="006B3313" w:rsidP="001C61B4">
            <w:pPr>
              <w:jc w:val="center"/>
              <w:rPr>
                <w:rFonts w:ascii="Times New Roman" w:hAnsi="Times New Roman" w:cs="Times New Roman"/>
                <w:sz w:val="20"/>
                <w:szCs w:val="20"/>
              </w:rPr>
            </w:pPr>
          </w:p>
        </w:tc>
      </w:tr>
      <w:tr w:rsidR="006B3313" w:rsidRPr="007B3E2B" w14:paraId="4935F0EF" w14:textId="169CECE7" w:rsidTr="008627E0">
        <w:trPr>
          <w:trHeight w:val="558"/>
        </w:trPr>
        <w:tc>
          <w:tcPr>
            <w:tcW w:w="1276" w:type="dxa"/>
          </w:tcPr>
          <w:p w14:paraId="0CBCB8B8" w14:textId="77777777" w:rsidR="006B3313" w:rsidRPr="007B3E2B" w:rsidRDefault="006B3313" w:rsidP="001C61B4">
            <w:pPr>
              <w:jc w:val="center"/>
              <w:rPr>
                <w:rFonts w:ascii="Times New Roman" w:hAnsi="Times New Roman" w:cs="Times New Roman"/>
                <w:sz w:val="20"/>
                <w:szCs w:val="20"/>
              </w:rPr>
            </w:pPr>
          </w:p>
        </w:tc>
        <w:tc>
          <w:tcPr>
            <w:tcW w:w="1225" w:type="dxa"/>
          </w:tcPr>
          <w:p w14:paraId="3F0711A8"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IO4R</w:t>
            </w:r>
          </w:p>
        </w:tc>
        <w:tc>
          <w:tcPr>
            <w:tcW w:w="3054" w:type="dxa"/>
          </w:tcPr>
          <w:p w14:paraId="44D08AFB" w14:textId="77777777" w:rsidR="006B3313" w:rsidRPr="007B3E2B" w:rsidRDefault="006B3313" w:rsidP="007B3E2B">
            <w:pPr>
              <w:rPr>
                <w:rFonts w:ascii="Times New Roman" w:hAnsi="Times New Roman" w:cs="Times New Roman"/>
                <w:color w:val="000000"/>
                <w:sz w:val="20"/>
                <w:szCs w:val="20"/>
              </w:rPr>
            </w:pPr>
            <w:r w:rsidRPr="007B3E2B">
              <w:rPr>
                <w:rFonts w:ascii="Times New Roman" w:hAnsi="Times New Roman" w:cs="Times New Roman"/>
                <w:color w:val="000000"/>
                <w:sz w:val="20"/>
                <w:szCs w:val="20"/>
              </w:rPr>
              <w:t>I hardly ever expect things to go my way</w:t>
            </w:r>
          </w:p>
          <w:p w14:paraId="6C9F6C72" w14:textId="77777777" w:rsidR="006B3313" w:rsidRPr="007B3E2B" w:rsidRDefault="006B3313" w:rsidP="00341274">
            <w:pPr>
              <w:jc w:val="center"/>
              <w:rPr>
                <w:rFonts w:ascii="Times New Roman" w:hAnsi="Times New Roman" w:cs="Times New Roman"/>
                <w:color w:val="000000"/>
                <w:sz w:val="20"/>
                <w:szCs w:val="20"/>
              </w:rPr>
            </w:pPr>
          </w:p>
        </w:tc>
        <w:tc>
          <w:tcPr>
            <w:tcW w:w="1296" w:type="dxa"/>
          </w:tcPr>
          <w:p w14:paraId="0D3D3752" w14:textId="76F6942D" w:rsidR="006B3313" w:rsidRPr="007B3E2B" w:rsidRDefault="006B3313" w:rsidP="0034127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0.937</w:t>
            </w:r>
          </w:p>
        </w:tc>
        <w:tc>
          <w:tcPr>
            <w:tcW w:w="1111" w:type="dxa"/>
          </w:tcPr>
          <w:p w14:paraId="007FFDBD"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3B199D14"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0EE0450F" w14:textId="77777777" w:rsidR="006B3313" w:rsidRPr="007B3E2B" w:rsidRDefault="006B3313" w:rsidP="001C61B4">
            <w:pPr>
              <w:jc w:val="center"/>
              <w:rPr>
                <w:rFonts w:ascii="Times New Roman" w:hAnsi="Times New Roman" w:cs="Times New Roman"/>
                <w:sz w:val="20"/>
                <w:szCs w:val="20"/>
              </w:rPr>
            </w:pPr>
          </w:p>
        </w:tc>
      </w:tr>
      <w:tr w:rsidR="006B3313" w:rsidRPr="007B3E2B" w14:paraId="6EE4412F" w14:textId="40E22C2E" w:rsidTr="006B3313">
        <w:trPr>
          <w:trHeight w:val="698"/>
        </w:trPr>
        <w:tc>
          <w:tcPr>
            <w:tcW w:w="1276" w:type="dxa"/>
          </w:tcPr>
          <w:p w14:paraId="3568E049" w14:textId="77777777" w:rsidR="006B3313" w:rsidRPr="007B3E2B" w:rsidRDefault="006B3313" w:rsidP="001C61B4">
            <w:pPr>
              <w:jc w:val="center"/>
              <w:rPr>
                <w:rFonts w:ascii="Times New Roman" w:hAnsi="Times New Roman" w:cs="Times New Roman"/>
                <w:sz w:val="20"/>
                <w:szCs w:val="20"/>
              </w:rPr>
            </w:pPr>
          </w:p>
        </w:tc>
        <w:tc>
          <w:tcPr>
            <w:tcW w:w="1225" w:type="dxa"/>
          </w:tcPr>
          <w:p w14:paraId="13711F33"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IO5 R</w:t>
            </w:r>
          </w:p>
        </w:tc>
        <w:tc>
          <w:tcPr>
            <w:tcW w:w="3054" w:type="dxa"/>
          </w:tcPr>
          <w:p w14:paraId="3B22C9D0" w14:textId="77777777" w:rsidR="006B3313" w:rsidRPr="007B3E2B" w:rsidRDefault="006B3313" w:rsidP="007B3E2B">
            <w:pPr>
              <w:rPr>
                <w:rFonts w:ascii="Times New Roman" w:hAnsi="Times New Roman" w:cs="Times New Roman"/>
                <w:color w:val="000000"/>
                <w:sz w:val="20"/>
                <w:szCs w:val="20"/>
              </w:rPr>
            </w:pPr>
            <w:r w:rsidRPr="007B3E2B">
              <w:rPr>
                <w:rFonts w:ascii="Times New Roman" w:hAnsi="Times New Roman" w:cs="Times New Roman"/>
                <w:color w:val="000000"/>
                <w:sz w:val="20"/>
                <w:szCs w:val="20"/>
              </w:rPr>
              <w:t>I rarely count on good things happening to me</w:t>
            </w:r>
          </w:p>
          <w:p w14:paraId="778320E8" w14:textId="77777777" w:rsidR="006B3313" w:rsidRPr="007B3E2B" w:rsidRDefault="006B3313" w:rsidP="00341274">
            <w:pPr>
              <w:jc w:val="center"/>
              <w:rPr>
                <w:rFonts w:ascii="Times New Roman" w:hAnsi="Times New Roman" w:cs="Times New Roman"/>
                <w:color w:val="000000"/>
                <w:sz w:val="20"/>
                <w:szCs w:val="20"/>
              </w:rPr>
            </w:pPr>
          </w:p>
        </w:tc>
        <w:tc>
          <w:tcPr>
            <w:tcW w:w="1296" w:type="dxa"/>
          </w:tcPr>
          <w:p w14:paraId="75C6905C" w14:textId="3B10330C" w:rsidR="006B3313" w:rsidRPr="007B3E2B" w:rsidRDefault="006B3313" w:rsidP="00341274">
            <w:pPr>
              <w:jc w:val="center"/>
              <w:rPr>
                <w:rFonts w:ascii="Times New Roman" w:hAnsi="Times New Roman" w:cs="Times New Roman"/>
                <w:color w:val="000000"/>
                <w:sz w:val="20"/>
                <w:szCs w:val="20"/>
              </w:rPr>
            </w:pPr>
            <w:r w:rsidRPr="007B3E2B">
              <w:rPr>
                <w:rFonts w:ascii="Times New Roman" w:hAnsi="Times New Roman" w:cs="Times New Roman"/>
                <w:color w:val="000000"/>
                <w:sz w:val="20"/>
                <w:szCs w:val="20"/>
              </w:rPr>
              <w:t>0.917</w:t>
            </w:r>
          </w:p>
        </w:tc>
        <w:tc>
          <w:tcPr>
            <w:tcW w:w="1111" w:type="dxa"/>
          </w:tcPr>
          <w:p w14:paraId="5D9D1966" w14:textId="77777777" w:rsidR="006B3313" w:rsidRPr="007B3E2B" w:rsidRDefault="006B3313" w:rsidP="001C61B4">
            <w:pPr>
              <w:jc w:val="center"/>
              <w:rPr>
                <w:rFonts w:ascii="Times New Roman" w:hAnsi="Times New Roman" w:cs="Times New Roman"/>
                <w:sz w:val="20"/>
                <w:szCs w:val="20"/>
              </w:rPr>
            </w:pPr>
            <w:r w:rsidRPr="007B3E2B">
              <w:rPr>
                <w:rFonts w:ascii="Times New Roman" w:hAnsi="Times New Roman" w:cs="Times New Roman"/>
                <w:sz w:val="20"/>
                <w:szCs w:val="20"/>
              </w:rPr>
              <w:t>0.000</w:t>
            </w:r>
          </w:p>
        </w:tc>
        <w:tc>
          <w:tcPr>
            <w:tcW w:w="1247" w:type="dxa"/>
            <w:vMerge/>
          </w:tcPr>
          <w:p w14:paraId="42F84A18" w14:textId="77777777" w:rsidR="006B3313" w:rsidRPr="007B3E2B" w:rsidRDefault="006B3313" w:rsidP="001C61B4">
            <w:pPr>
              <w:jc w:val="center"/>
              <w:rPr>
                <w:rFonts w:ascii="Times New Roman" w:hAnsi="Times New Roman" w:cs="Times New Roman"/>
                <w:sz w:val="20"/>
                <w:szCs w:val="20"/>
              </w:rPr>
            </w:pPr>
          </w:p>
        </w:tc>
        <w:tc>
          <w:tcPr>
            <w:tcW w:w="709" w:type="dxa"/>
            <w:vMerge/>
          </w:tcPr>
          <w:p w14:paraId="6E7B6339" w14:textId="77777777" w:rsidR="006B3313" w:rsidRPr="007B3E2B" w:rsidRDefault="006B3313" w:rsidP="001C61B4">
            <w:pPr>
              <w:jc w:val="center"/>
              <w:rPr>
                <w:rFonts w:ascii="Times New Roman" w:hAnsi="Times New Roman" w:cs="Times New Roman"/>
                <w:sz w:val="20"/>
                <w:szCs w:val="20"/>
              </w:rPr>
            </w:pPr>
          </w:p>
        </w:tc>
      </w:tr>
    </w:tbl>
    <w:p w14:paraId="480D55B9" w14:textId="77777777" w:rsidR="009137C9" w:rsidRDefault="009137C9" w:rsidP="006B3313">
      <w:pPr>
        <w:pStyle w:val="Caption"/>
        <w:keepNext/>
        <w:rPr>
          <w:rFonts w:ascii="Times New Roman" w:hAnsi="Times New Roman" w:cs="Times New Roman"/>
          <w:b/>
          <w:i w:val="0"/>
          <w:color w:val="auto"/>
          <w:sz w:val="20"/>
          <w:szCs w:val="20"/>
        </w:rPr>
      </w:pPr>
    </w:p>
    <w:p w14:paraId="11C441C8" w14:textId="32E70E5B" w:rsidR="008C0413" w:rsidRPr="006B3313" w:rsidRDefault="0053219E" w:rsidP="006B3313">
      <w:pPr>
        <w:pStyle w:val="Caption"/>
        <w:keepNext/>
        <w:jc w:val="center"/>
        <w:rPr>
          <w:rFonts w:ascii="Times New Roman" w:hAnsi="Times New Roman" w:cs="Times New Roman"/>
          <w:b/>
          <w:i w:val="0"/>
          <w:color w:val="auto"/>
          <w:sz w:val="20"/>
          <w:szCs w:val="20"/>
        </w:rPr>
      </w:pPr>
      <w:r w:rsidRPr="00194C0C">
        <w:rPr>
          <w:rFonts w:ascii="Times New Roman" w:hAnsi="Times New Roman" w:cs="Times New Roman"/>
          <w:b/>
          <w:i w:val="0"/>
          <w:color w:val="auto"/>
          <w:sz w:val="20"/>
          <w:szCs w:val="20"/>
        </w:rPr>
        <w:t>Table</w:t>
      </w:r>
      <w:r w:rsidR="009137C9">
        <w:rPr>
          <w:rFonts w:ascii="Times New Roman" w:hAnsi="Times New Roman" w:cs="Times New Roman"/>
          <w:b/>
          <w:i w:val="0"/>
          <w:color w:val="auto"/>
          <w:sz w:val="20"/>
          <w:szCs w:val="20"/>
        </w:rPr>
        <w:t xml:space="preserve"> 4</w:t>
      </w:r>
      <w:r w:rsidRPr="00194C0C">
        <w:rPr>
          <w:rFonts w:ascii="Times New Roman" w:hAnsi="Times New Roman" w:cs="Times New Roman"/>
          <w:b/>
          <w:i w:val="0"/>
          <w:color w:val="auto"/>
          <w:sz w:val="20"/>
          <w:szCs w:val="20"/>
        </w:rPr>
        <w:t xml:space="preserve">: Correlations </w:t>
      </w:r>
      <w:r w:rsidR="003C19A3" w:rsidRPr="00194C0C">
        <w:rPr>
          <w:rFonts w:ascii="Times New Roman" w:hAnsi="Times New Roman" w:cs="Times New Roman"/>
          <w:b/>
          <w:i w:val="0"/>
          <w:color w:val="auto"/>
          <w:sz w:val="20"/>
          <w:szCs w:val="20"/>
        </w:rPr>
        <w:t>and AVE square roots</w:t>
      </w:r>
    </w:p>
    <w:tbl>
      <w:tblPr>
        <w:tblStyle w:val="TableGrid"/>
        <w:tblW w:w="9498"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68"/>
        <w:gridCol w:w="1350"/>
        <w:gridCol w:w="1810"/>
        <w:gridCol w:w="1810"/>
        <w:gridCol w:w="2260"/>
      </w:tblGrid>
      <w:tr w:rsidR="00056FC1" w:rsidRPr="005E65C0" w14:paraId="03E0A38D" w14:textId="77777777" w:rsidTr="006B3313">
        <w:trPr>
          <w:trHeight w:val="689"/>
          <w:jc w:val="center"/>
        </w:trPr>
        <w:tc>
          <w:tcPr>
            <w:tcW w:w="2268" w:type="dxa"/>
          </w:tcPr>
          <w:p w14:paraId="07A09DF0" w14:textId="77777777" w:rsidR="00056FC1" w:rsidRPr="006922C1" w:rsidRDefault="00056FC1" w:rsidP="00DB767A">
            <w:pPr>
              <w:pStyle w:val="NoSpacing"/>
              <w:jc w:val="center"/>
              <w:rPr>
                <w:rFonts w:ascii="Times New Roman" w:hAnsi="Times New Roman" w:cs="Times New Roman"/>
                <w:sz w:val="20"/>
                <w:szCs w:val="20"/>
              </w:rPr>
            </w:pPr>
          </w:p>
        </w:tc>
        <w:tc>
          <w:tcPr>
            <w:tcW w:w="1350" w:type="dxa"/>
          </w:tcPr>
          <w:p w14:paraId="37D7B47D"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Financial anxiety</w:t>
            </w:r>
          </w:p>
        </w:tc>
        <w:tc>
          <w:tcPr>
            <w:tcW w:w="1810" w:type="dxa"/>
          </w:tcPr>
          <w:p w14:paraId="6933F101"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Investor optimism</w:t>
            </w:r>
          </w:p>
        </w:tc>
        <w:tc>
          <w:tcPr>
            <w:tcW w:w="1810" w:type="dxa"/>
          </w:tcPr>
          <w:p w14:paraId="08B1AC27"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Fear of COVID-19</w:t>
            </w:r>
          </w:p>
        </w:tc>
        <w:tc>
          <w:tcPr>
            <w:tcW w:w="2260" w:type="dxa"/>
          </w:tcPr>
          <w:p w14:paraId="23260027"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Financial risk tolerance</w:t>
            </w:r>
          </w:p>
        </w:tc>
      </w:tr>
      <w:tr w:rsidR="00056FC1" w:rsidRPr="005E65C0" w14:paraId="54119685" w14:textId="77777777" w:rsidTr="006B3313">
        <w:trPr>
          <w:trHeight w:val="447"/>
          <w:jc w:val="center"/>
        </w:trPr>
        <w:tc>
          <w:tcPr>
            <w:tcW w:w="2268" w:type="dxa"/>
          </w:tcPr>
          <w:p w14:paraId="5BEF015B"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Financial anxiety</w:t>
            </w:r>
          </w:p>
        </w:tc>
        <w:tc>
          <w:tcPr>
            <w:tcW w:w="1350" w:type="dxa"/>
          </w:tcPr>
          <w:p w14:paraId="7B13F58B"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1</w:t>
            </w:r>
          </w:p>
        </w:tc>
        <w:tc>
          <w:tcPr>
            <w:tcW w:w="1810" w:type="dxa"/>
          </w:tcPr>
          <w:p w14:paraId="47BFCE81" w14:textId="77777777" w:rsidR="00056FC1" w:rsidRPr="006922C1" w:rsidRDefault="00056FC1" w:rsidP="00DB767A">
            <w:pPr>
              <w:pStyle w:val="NoSpacing"/>
              <w:jc w:val="center"/>
              <w:rPr>
                <w:rFonts w:ascii="Times New Roman" w:hAnsi="Times New Roman" w:cs="Times New Roman"/>
                <w:sz w:val="20"/>
                <w:szCs w:val="20"/>
              </w:rPr>
            </w:pPr>
          </w:p>
        </w:tc>
        <w:tc>
          <w:tcPr>
            <w:tcW w:w="1810" w:type="dxa"/>
          </w:tcPr>
          <w:p w14:paraId="24621231" w14:textId="77777777" w:rsidR="00056FC1" w:rsidRPr="006922C1" w:rsidRDefault="00056FC1" w:rsidP="00DB767A">
            <w:pPr>
              <w:pStyle w:val="NoSpacing"/>
              <w:jc w:val="center"/>
              <w:rPr>
                <w:rFonts w:ascii="Times New Roman" w:hAnsi="Times New Roman" w:cs="Times New Roman"/>
                <w:sz w:val="20"/>
                <w:szCs w:val="20"/>
              </w:rPr>
            </w:pPr>
          </w:p>
        </w:tc>
        <w:tc>
          <w:tcPr>
            <w:tcW w:w="2260" w:type="dxa"/>
          </w:tcPr>
          <w:p w14:paraId="6160A7C8" w14:textId="77777777" w:rsidR="00056FC1" w:rsidRPr="006922C1" w:rsidRDefault="00056FC1" w:rsidP="00DB767A">
            <w:pPr>
              <w:pStyle w:val="NoSpacing"/>
              <w:jc w:val="center"/>
              <w:rPr>
                <w:rFonts w:ascii="Times New Roman" w:hAnsi="Times New Roman" w:cs="Times New Roman"/>
                <w:sz w:val="20"/>
                <w:szCs w:val="20"/>
              </w:rPr>
            </w:pPr>
          </w:p>
        </w:tc>
      </w:tr>
      <w:tr w:rsidR="00056FC1" w:rsidRPr="005E65C0" w14:paraId="138D2D3D" w14:textId="77777777" w:rsidTr="006B3313">
        <w:trPr>
          <w:trHeight w:val="460"/>
          <w:jc w:val="center"/>
        </w:trPr>
        <w:tc>
          <w:tcPr>
            <w:tcW w:w="2268" w:type="dxa"/>
          </w:tcPr>
          <w:p w14:paraId="41C8579D"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Investor optimism</w:t>
            </w:r>
          </w:p>
        </w:tc>
        <w:tc>
          <w:tcPr>
            <w:tcW w:w="1350" w:type="dxa"/>
          </w:tcPr>
          <w:p w14:paraId="3DD60012"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0.27</w:t>
            </w:r>
            <w:r w:rsidR="00D7618B" w:rsidRPr="006922C1">
              <w:rPr>
                <w:rFonts w:ascii="Times New Roman" w:hAnsi="Times New Roman" w:cs="Times New Roman"/>
                <w:sz w:val="20"/>
                <w:szCs w:val="20"/>
              </w:rPr>
              <w:t>0</w:t>
            </w:r>
          </w:p>
        </w:tc>
        <w:tc>
          <w:tcPr>
            <w:tcW w:w="1810" w:type="dxa"/>
          </w:tcPr>
          <w:p w14:paraId="55CD8ACE"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1</w:t>
            </w:r>
          </w:p>
        </w:tc>
        <w:tc>
          <w:tcPr>
            <w:tcW w:w="1810" w:type="dxa"/>
          </w:tcPr>
          <w:p w14:paraId="4952D9A0" w14:textId="77777777" w:rsidR="00056FC1" w:rsidRPr="006922C1" w:rsidRDefault="00056FC1" w:rsidP="00DB767A">
            <w:pPr>
              <w:pStyle w:val="NoSpacing"/>
              <w:jc w:val="center"/>
              <w:rPr>
                <w:rFonts w:ascii="Times New Roman" w:hAnsi="Times New Roman" w:cs="Times New Roman"/>
                <w:sz w:val="20"/>
                <w:szCs w:val="20"/>
              </w:rPr>
            </w:pPr>
          </w:p>
        </w:tc>
        <w:tc>
          <w:tcPr>
            <w:tcW w:w="2260" w:type="dxa"/>
          </w:tcPr>
          <w:p w14:paraId="0A73B255" w14:textId="77777777" w:rsidR="00056FC1" w:rsidRPr="006922C1" w:rsidRDefault="00056FC1" w:rsidP="00DB767A">
            <w:pPr>
              <w:pStyle w:val="NoSpacing"/>
              <w:jc w:val="center"/>
              <w:rPr>
                <w:rFonts w:ascii="Times New Roman" w:hAnsi="Times New Roman" w:cs="Times New Roman"/>
                <w:sz w:val="20"/>
                <w:szCs w:val="20"/>
              </w:rPr>
            </w:pPr>
          </w:p>
        </w:tc>
      </w:tr>
      <w:tr w:rsidR="00056FC1" w:rsidRPr="005E65C0" w14:paraId="17B8B20F" w14:textId="77777777" w:rsidTr="006B3313">
        <w:trPr>
          <w:trHeight w:val="447"/>
          <w:jc w:val="center"/>
        </w:trPr>
        <w:tc>
          <w:tcPr>
            <w:tcW w:w="2268" w:type="dxa"/>
          </w:tcPr>
          <w:p w14:paraId="2A0D4624"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Fear of COVID-19</w:t>
            </w:r>
          </w:p>
        </w:tc>
        <w:tc>
          <w:tcPr>
            <w:tcW w:w="1350" w:type="dxa"/>
          </w:tcPr>
          <w:p w14:paraId="5A48A9C5"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0.125</w:t>
            </w:r>
          </w:p>
        </w:tc>
        <w:tc>
          <w:tcPr>
            <w:tcW w:w="1810" w:type="dxa"/>
          </w:tcPr>
          <w:p w14:paraId="30A5CA7A"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0.302</w:t>
            </w:r>
          </w:p>
        </w:tc>
        <w:tc>
          <w:tcPr>
            <w:tcW w:w="1810" w:type="dxa"/>
          </w:tcPr>
          <w:p w14:paraId="635570FA"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1</w:t>
            </w:r>
          </w:p>
        </w:tc>
        <w:tc>
          <w:tcPr>
            <w:tcW w:w="2260" w:type="dxa"/>
          </w:tcPr>
          <w:p w14:paraId="5FDC0BAC" w14:textId="77777777" w:rsidR="00056FC1" w:rsidRPr="006922C1" w:rsidRDefault="00056FC1" w:rsidP="00DB767A">
            <w:pPr>
              <w:pStyle w:val="NoSpacing"/>
              <w:jc w:val="center"/>
              <w:rPr>
                <w:rFonts w:ascii="Times New Roman" w:hAnsi="Times New Roman" w:cs="Times New Roman"/>
                <w:sz w:val="20"/>
                <w:szCs w:val="20"/>
              </w:rPr>
            </w:pPr>
          </w:p>
        </w:tc>
      </w:tr>
      <w:tr w:rsidR="00056FC1" w:rsidRPr="005E65C0" w14:paraId="7740619D" w14:textId="77777777" w:rsidTr="006B3313">
        <w:trPr>
          <w:trHeight w:val="317"/>
          <w:jc w:val="center"/>
        </w:trPr>
        <w:tc>
          <w:tcPr>
            <w:tcW w:w="2268" w:type="dxa"/>
          </w:tcPr>
          <w:p w14:paraId="2393A47F"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 xml:space="preserve">Financial risk tolerance </w:t>
            </w:r>
          </w:p>
        </w:tc>
        <w:tc>
          <w:tcPr>
            <w:tcW w:w="1350" w:type="dxa"/>
          </w:tcPr>
          <w:p w14:paraId="721A54B4"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0.783</w:t>
            </w:r>
          </w:p>
        </w:tc>
        <w:tc>
          <w:tcPr>
            <w:tcW w:w="1810" w:type="dxa"/>
          </w:tcPr>
          <w:p w14:paraId="773082E9"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0.190</w:t>
            </w:r>
          </w:p>
        </w:tc>
        <w:tc>
          <w:tcPr>
            <w:tcW w:w="1810" w:type="dxa"/>
          </w:tcPr>
          <w:p w14:paraId="1B1B18DC"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0.132</w:t>
            </w:r>
          </w:p>
        </w:tc>
        <w:tc>
          <w:tcPr>
            <w:tcW w:w="2260" w:type="dxa"/>
          </w:tcPr>
          <w:p w14:paraId="79957F45"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1</w:t>
            </w:r>
          </w:p>
        </w:tc>
      </w:tr>
      <w:tr w:rsidR="00C37F63" w:rsidRPr="005E65C0" w14:paraId="2171DC0F" w14:textId="77777777" w:rsidTr="006B3313">
        <w:trPr>
          <w:trHeight w:val="447"/>
          <w:jc w:val="center"/>
        </w:trPr>
        <w:tc>
          <w:tcPr>
            <w:tcW w:w="2268" w:type="dxa"/>
          </w:tcPr>
          <w:p w14:paraId="5BF5EF9C" w14:textId="15BA4FA6" w:rsidR="00C37F63" w:rsidRPr="006922C1" w:rsidRDefault="00C37F63"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AVE</w:t>
            </w:r>
            <w:r w:rsidR="003C19A3" w:rsidRPr="006922C1">
              <w:rPr>
                <w:rFonts w:ascii="Times New Roman" w:hAnsi="Times New Roman" w:cs="Times New Roman"/>
                <w:b/>
                <w:sz w:val="20"/>
                <w:szCs w:val="20"/>
              </w:rPr>
              <w:t xml:space="preserve"> square root</w:t>
            </w:r>
          </w:p>
        </w:tc>
        <w:tc>
          <w:tcPr>
            <w:tcW w:w="1350" w:type="dxa"/>
          </w:tcPr>
          <w:p w14:paraId="04F61CA6" w14:textId="02E9F6D3" w:rsidR="00C37F63" w:rsidRPr="006922C1" w:rsidRDefault="00C37F63" w:rsidP="00DB767A">
            <w:pPr>
              <w:pStyle w:val="NoSpacing"/>
              <w:jc w:val="center"/>
              <w:rPr>
                <w:rFonts w:ascii="Times New Roman" w:hAnsi="Times New Roman" w:cs="Times New Roman"/>
                <w:sz w:val="20"/>
                <w:szCs w:val="20"/>
              </w:rPr>
            </w:pPr>
            <w:r w:rsidRPr="006922C1">
              <w:rPr>
                <w:rFonts w:ascii="Times New Roman" w:hAnsi="Times New Roman" w:cs="Times New Roman"/>
                <w:bCs/>
                <w:sz w:val="20"/>
                <w:szCs w:val="20"/>
              </w:rPr>
              <w:t>0.907</w:t>
            </w:r>
          </w:p>
        </w:tc>
        <w:tc>
          <w:tcPr>
            <w:tcW w:w="1810" w:type="dxa"/>
          </w:tcPr>
          <w:p w14:paraId="70B5D223" w14:textId="544C758D" w:rsidR="00C37F63" w:rsidRPr="006922C1" w:rsidRDefault="00C37F63" w:rsidP="00DB767A">
            <w:pPr>
              <w:pStyle w:val="NoSpacing"/>
              <w:jc w:val="center"/>
              <w:rPr>
                <w:rFonts w:ascii="Times New Roman" w:hAnsi="Times New Roman" w:cs="Times New Roman"/>
                <w:sz w:val="20"/>
                <w:szCs w:val="20"/>
              </w:rPr>
            </w:pPr>
            <w:r w:rsidRPr="006922C1">
              <w:rPr>
                <w:rFonts w:ascii="Times New Roman" w:hAnsi="Times New Roman" w:cs="Times New Roman"/>
                <w:bCs/>
                <w:sz w:val="20"/>
                <w:szCs w:val="20"/>
              </w:rPr>
              <w:t>0.894</w:t>
            </w:r>
          </w:p>
        </w:tc>
        <w:tc>
          <w:tcPr>
            <w:tcW w:w="1810" w:type="dxa"/>
          </w:tcPr>
          <w:p w14:paraId="0A4B6DA6" w14:textId="624F5513" w:rsidR="00C37F63" w:rsidRPr="006922C1" w:rsidRDefault="00C37F63" w:rsidP="00DB767A">
            <w:pPr>
              <w:pStyle w:val="NoSpacing"/>
              <w:jc w:val="center"/>
              <w:rPr>
                <w:rFonts w:ascii="Times New Roman" w:hAnsi="Times New Roman" w:cs="Times New Roman"/>
                <w:sz w:val="20"/>
                <w:szCs w:val="20"/>
              </w:rPr>
            </w:pPr>
            <w:r w:rsidRPr="006922C1">
              <w:rPr>
                <w:rFonts w:ascii="Times New Roman" w:hAnsi="Times New Roman" w:cs="Times New Roman"/>
                <w:bCs/>
                <w:sz w:val="20"/>
                <w:szCs w:val="20"/>
              </w:rPr>
              <w:t>0.865</w:t>
            </w:r>
          </w:p>
        </w:tc>
        <w:tc>
          <w:tcPr>
            <w:tcW w:w="2260" w:type="dxa"/>
          </w:tcPr>
          <w:p w14:paraId="0ABA2032" w14:textId="6686D63B" w:rsidR="00C37F63" w:rsidRPr="006922C1" w:rsidRDefault="00C37F63" w:rsidP="00DB767A">
            <w:pPr>
              <w:pStyle w:val="NoSpacing"/>
              <w:jc w:val="center"/>
              <w:rPr>
                <w:rFonts w:ascii="Times New Roman" w:hAnsi="Times New Roman" w:cs="Times New Roman"/>
                <w:sz w:val="20"/>
                <w:szCs w:val="20"/>
              </w:rPr>
            </w:pPr>
            <w:r w:rsidRPr="006922C1">
              <w:rPr>
                <w:rFonts w:ascii="Times New Roman" w:hAnsi="Times New Roman" w:cs="Times New Roman"/>
                <w:bCs/>
                <w:sz w:val="20"/>
                <w:szCs w:val="20"/>
              </w:rPr>
              <w:t>0.856</w:t>
            </w:r>
          </w:p>
        </w:tc>
      </w:tr>
      <w:tr w:rsidR="00C37F63" w:rsidRPr="005E65C0" w14:paraId="15FBF991" w14:textId="77777777" w:rsidTr="006B3313">
        <w:trPr>
          <w:trHeight w:val="229"/>
          <w:jc w:val="center"/>
        </w:trPr>
        <w:tc>
          <w:tcPr>
            <w:tcW w:w="2268" w:type="dxa"/>
          </w:tcPr>
          <w:p w14:paraId="1CE816E3" w14:textId="18AFD3DE" w:rsidR="00C37F63" w:rsidRPr="006922C1" w:rsidRDefault="00C37F63"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Mean</w:t>
            </w:r>
          </w:p>
        </w:tc>
        <w:tc>
          <w:tcPr>
            <w:tcW w:w="1350" w:type="dxa"/>
          </w:tcPr>
          <w:p w14:paraId="0EC2D231" w14:textId="278E3DCA" w:rsidR="00C37F63" w:rsidRPr="006922C1" w:rsidRDefault="00545842" w:rsidP="00DB767A">
            <w:pPr>
              <w:pStyle w:val="NoSpacing"/>
              <w:jc w:val="center"/>
              <w:rPr>
                <w:rFonts w:ascii="Times New Roman" w:hAnsi="Times New Roman" w:cs="Times New Roman"/>
                <w:bCs/>
                <w:sz w:val="20"/>
                <w:szCs w:val="20"/>
              </w:rPr>
            </w:pPr>
            <w:r w:rsidRPr="006922C1">
              <w:rPr>
                <w:rFonts w:ascii="Times New Roman" w:hAnsi="Times New Roman" w:cs="Times New Roman"/>
                <w:bCs/>
                <w:sz w:val="20"/>
                <w:szCs w:val="20"/>
              </w:rPr>
              <w:t>3.05</w:t>
            </w:r>
          </w:p>
        </w:tc>
        <w:tc>
          <w:tcPr>
            <w:tcW w:w="1810" w:type="dxa"/>
          </w:tcPr>
          <w:p w14:paraId="63065F77" w14:textId="76214325" w:rsidR="00C37F63" w:rsidRPr="006922C1" w:rsidRDefault="00545842" w:rsidP="00DB767A">
            <w:pPr>
              <w:pStyle w:val="NoSpacing"/>
              <w:jc w:val="center"/>
              <w:rPr>
                <w:rFonts w:ascii="Times New Roman" w:hAnsi="Times New Roman" w:cs="Times New Roman"/>
                <w:bCs/>
                <w:sz w:val="20"/>
                <w:szCs w:val="20"/>
              </w:rPr>
            </w:pPr>
            <w:r w:rsidRPr="006922C1">
              <w:rPr>
                <w:rFonts w:ascii="Times New Roman" w:hAnsi="Times New Roman" w:cs="Times New Roman"/>
                <w:bCs/>
                <w:sz w:val="20"/>
                <w:szCs w:val="20"/>
              </w:rPr>
              <w:t>3.39</w:t>
            </w:r>
          </w:p>
        </w:tc>
        <w:tc>
          <w:tcPr>
            <w:tcW w:w="1810" w:type="dxa"/>
          </w:tcPr>
          <w:p w14:paraId="068944E1" w14:textId="255C9B61" w:rsidR="00C37F63" w:rsidRPr="006922C1" w:rsidRDefault="00545842" w:rsidP="00DB767A">
            <w:pPr>
              <w:pStyle w:val="NoSpacing"/>
              <w:jc w:val="center"/>
              <w:rPr>
                <w:rFonts w:ascii="Times New Roman" w:hAnsi="Times New Roman" w:cs="Times New Roman"/>
                <w:bCs/>
                <w:sz w:val="20"/>
                <w:szCs w:val="20"/>
              </w:rPr>
            </w:pPr>
            <w:r w:rsidRPr="006922C1">
              <w:rPr>
                <w:rFonts w:ascii="Times New Roman" w:hAnsi="Times New Roman" w:cs="Times New Roman"/>
                <w:bCs/>
                <w:sz w:val="20"/>
                <w:szCs w:val="20"/>
              </w:rPr>
              <w:t>2.73</w:t>
            </w:r>
          </w:p>
        </w:tc>
        <w:tc>
          <w:tcPr>
            <w:tcW w:w="2260" w:type="dxa"/>
          </w:tcPr>
          <w:p w14:paraId="5B242DC0" w14:textId="3CBEDEF9" w:rsidR="00C37F63" w:rsidRPr="006922C1" w:rsidRDefault="00545842" w:rsidP="00DB767A">
            <w:pPr>
              <w:pStyle w:val="NoSpacing"/>
              <w:jc w:val="center"/>
              <w:rPr>
                <w:rFonts w:ascii="Times New Roman" w:hAnsi="Times New Roman" w:cs="Times New Roman"/>
                <w:bCs/>
                <w:sz w:val="20"/>
                <w:szCs w:val="20"/>
              </w:rPr>
            </w:pPr>
            <w:r w:rsidRPr="006922C1">
              <w:rPr>
                <w:rFonts w:ascii="Times New Roman" w:hAnsi="Times New Roman" w:cs="Times New Roman"/>
                <w:bCs/>
                <w:sz w:val="20"/>
                <w:szCs w:val="20"/>
              </w:rPr>
              <w:t>2.61</w:t>
            </w:r>
          </w:p>
        </w:tc>
      </w:tr>
      <w:tr w:rsidR="00C37F63" w:rsidRPr="005E65C0" w14:paraId="75391251" w14:textId="77777777" w:rsidTr="006B3313">
        <w:trPr>
          <w:trHeight w:val="460"/>
          <w:jc w:val="center"/>
        </w:trPr>
        <w:tc>
          <w:tcPr>
            <w:tcW w:w="2268" w:type="dxa"/>
          </w:tcPr>
          <w:p w14:paraId="497B15E1" w14:textId="16E547DA" w:rsidR="00C37F63" w:rsidRPr="006922C1" w:rsidRDefault="00C37F63"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S</w:t>
            </w:r>
            <w:r w:rsidR="003C19A3" w:rsidRPr="006922C1">
              <w:rPr>
                <w:rFonts w:ascii="Times New Roman" w:hAnsi="Times New Roman" w:cs="Times New Roman"/>
                <w:b/>
                <w:sz w:val="20"/>
                <w:szCs w:val="20"/>
              </w:rPr>
              <w:t>tandard deviation</w:t>
            </w:r>
          </w:p>
        </w:tc>
        <w:tc>
          <w:tcPr>
            <w:tcW w:w="1350" w:type="dxa"/>
          </w:tcPr>
          <w:p w14:paraId="120347DC" w14:textId="188CC098" w:rsidR="00C37F63" w:rsidRPr="006922C1" w:rsidRDefault="00545842" w:rsidP="00DB767A">
            <w:pPr>
              <w:pStyle w:val="NoSpacing"/>
              <w:jc w:val="center"/>
              <w:rPr>
                <w:rFonts w:ascii="Times New Roman" w:hAnsi="Times New Roman" w:cs="Times New Roman"/>
                <w:bCs/>
                <w:sz w:val="20"/>
                <w:szCs w:val="20"/>
              </w:rPr>
            </w:pPr>
            <w:r w:rsidRPr="006922C1">
              <w:rPr>
                <w:rFonts w:ascii="Times New Roman" w:hAnsi="Times New Roman" w:cs="Times New Roman"/>
                <w:bCs/>
                <w:sz w:val="20"/>
                <w:szCs w:val="20"/>
              </w:rPr>
              <w:t>1.26</w:t>
            </w:r>
          </w:p>
        </w:tc>
        <w:tc>
          <w:tcPr>
            <w:tcW w:w="1810" w:type="dxa"/>
          </w:tcPr>
          <w:p w14:paraId="22E884B6" w14:textId="21F5A014" w:rsidR="00C37F63" w:rsidRPr="006922C1" w:rsidRDefault="00545842" w:rsidP="00DB767A">
            <w:pPr>
              <w:pStyle w:val="NoSpacing"/>
              <w:jc w:val="center"/>
              <w:rPr>
                <w:rFonts w:ascii="Times New Roman" w:hAnsi="Times New Roman" w:cs="Times New Roman"/>
                <w:bCs/>
                <w:sz w:val="20"/>
                <w:szCs w:val="20"/>
              </w:rPr>
            </w:pPr>
            <w:r w:rsidRPr="006922C1">
              <w:rPr>
                <w:rFonts w:ascii="Times New Roman" w:hAnsi="Times New Roman" w:cs="Times New Roman"/>
                <w:bCs/>
                <w:sz w:val="20"/>
                <w:szCs w:val="20"/>
              </w:rPr>
              <w:t>0.82</w:t>
            </w:r>
          </w:p>
        </w:tc>
        <w:tc>
          <w:tcPr>
            <w:tcW w:w="1810" w:type="dxa"/>
          </w:tcPr>
          <w:p w14:paraId="4D380006" w14:textId="09D71D1A" w:rsidR="00C37F63" w:rsidRPr="006922C1" w:rsidRDefault="00545842" w:rsidP="00DB767A">
            <w:pPr>
              <w:pStyle w:val="NoSpacing"/>
              <w:jc w:val="center"/>
              <w:rPr>
                <w:rFonts w:ascii="Times New Roman" w:hAnsi="Times New Roman" w:cs="Times New Roman"/>
                <w:bCs/>
                <w:sz w:val="20"/>
                <w:szCs w:val="20"/>
              </w:rPr>
            </w:pPr>
            <w:r w:rsidRPr="006922C1">
              <w:rPr>
                <w:rFonts w:ascii="Times New Roman" w:hAnsi="Times New Roman" w:cs="Times New Roman"/>
                <w:bCs/>
                <w:sz w:val="20"/>
                <w:szCs w:val="20"/>
              </w:rPr>
              <w:t>1.09</w:t>
            </w:r>
          </w:p>
        </w:tc>
        <w:tc>
          <w:tcPr>
            <w:tcW w:w="2260" w:type="dxa"/>
          </w:tcPr>
          <w:p w14:paraId="7865D213" w14:textId="4BF454D7" w:rsidR="00C37F63" w:rsidRPr="006922C1" w:rsidRDefault="00545842" w:rsidP="00DB767A">
            <w:pPr>
              <w:pStyle w:val="NoSpacing"/>
              <w:jc w:val="center"/>
              <w:rPr>
                <w:rFonts w:ascii="Times New Roman" w:hAnsi="Times New Roman" w:cs="Times New Roman"/>
                <w:bCs/>
                <w:sz w:val="20"/>
                <w:szCs w:val="20"/>
              </w:rPr>
            </w:pPr>
            <w:r w:rsidRPr="006922C1">
              <w:rPr>
                <w:rFonts w:ascii="Times New Roman" w:hAnsi="Times New Roman" w:cs="Times New Roman"/>
                <w:bCs/>
                <w:sz w:val="20"/>
                <w:szCs w:val="20"/>
              </w:rPr>
              <w:t>0.88</w:t>
            </w:r>
          </w:p>
        </w:tc>
      </w:tr>
    </w:tbl>
    <w:p w14:paraId="4ADB46EA" w14:textId="51D474B2" w:rsidR="008C0413" w:rsidRPr="008A2BEC" w:rsidRDefault="008C0413" w:rsidP="00E93111">
      <w:pPr>
        <w:autoSpaceDE w:val="0"/>
        <w:autoSpaceDN w:val="0"/>
        <w:adjustRightInd w:val="0"/>
        <w:spacing w:after="0" w:line="400" w:lineRule="atLeast"/>
        <w:rPr>
          <w:rFonts w:ascii="Times New Roman" w:hAnsi="Times New Roman" w:cs="Times New Roman"/>
          <w:sz w:val="24"/>
          <w:szCs w:val="24"/>
        </w:rPr>
      </w:pPr>
    </w:p>
    <w:p w14:paraId="2610F153" w14:textId="651E7BD1" w:rsidR="008C0413" w:rsidRPr="006B3313" w:rsidRDefault="00264185" w:rsidP="006B3313">
      <w:pPr>
        <w:pStyle w:val="Caption"/>
        <w:keepNext/>
        <w:jc w:val="center"/>
        <w:rPr>
          <w:rFonts w:ascii="Times New Roman" w:hAnsi="Times New Roman" w:cs="Times New Roman"/>
          <w:b/>
          <w:i w:val="0"/>
          <w:color w:val="auto"/>
          <w:sz w:val="20"/>
          <w:szCs w:val="20"/>
        </w:rPr>
      </w:pPr>
      <w:r w:rsidRPr="00194C0C">
        <w:rPr>
          <w:rFonts w:ascii="Times New Roman" w:hAnsi="Times New Roman" w:cs="Times New Roman"/>
          <w:b/>
          <w:i w:val="0"/>
          <w:color w:val="auto"/>
          <w:sz w:val="20"/>
          <w:szCs w:val="20"/>
        </w:rPr>
        <w:lastRenderedPageBreak/>
        <w:t>Table</w:t>
      </w:r>
      <w:r w:rsidR="009137C9">
        <w:rPr>
          <w:rFonts w:ascii="Times New Roman" w:hAnsi="Times New Roman" w:cs="Times New Roman"/>
          <w:b/>
          <w:i w:val="0"/>
          <w:color w:val="auto"/>
          <w:sz w:val="20"/>
          <w:szCs w:val="20"/>
        </w:rPr>
        <w:t xml:space="preserve"> 5</w:t>
      </w:r>
      <w:r w:rsidRPr="00194C0C">
        <w:rPr>
          <w:rFonts w:ascii="Times New Roman" w:hAnsi="Times New Roman" w:cs="Times New Roman"/>
          <w:b/>
          <w:i w:val="0"/>
          <w:color w:val="auto"/>
          <w:sz w:val="20"/>
          <w:szCs w:val="20"/>
        </w:rPr>
        <w:t>: HTMT</w:t>
      </w:r>
      <w:r w:rsidR="00DB767A" w:rsidRPr="00194C0C">
        <w:rPr>
          <w:rFonts w:ascii="Times New Roman" w:hAnsi="Times New Roman" w:cs="Times New Roman"/>
          <w:b/>
          <w:i w:val="0"/>
          <w:color w:val="auto"/>
          <w:sz w:val="20"/>
          <w:szCs w:val="20"/>
        </w:rPr>
        <w:t xml:space="preserve"> values</w:t>
      </w:r>
    </w:p>
    <w:tbl>
      <w:tblPr>
        <w:tblStyle w:val="TableGrid"/>
        <w:tblW w:w="9923"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68"/>
        <w:gridCol w:w="1701"/>
        <w:gridCol w:w="1701"/>
        <w:gridCol w:w="2242"/>
        <w:gridCol w:w="2011"/>
      </w:tblGrid>
      <w:tr w:rsidR="00056FC1" w:rsidRPr="00F00154" w14:paraId="4296C29C" w14:textId="77777777" w:rsidTr="006B3313">
        <w:trPr>
          <w:trHeight w:val="736"/>
          <w:jc w:val="center"/>
        </w:trPr>
        <w:tc>
          <w:tcPr>
            <w:tcW w:w="2268" w:type="dxa"/>
          </w:tcPr>
          <w:p w14:paraId="2C5127F7" w14:textId="77777777" w:rsidR="00056FC1" w:rsidRPr="006922C1" w:rsidRDefault="00056FC1" w:rsidP="00DB767A">
            <w:pPr>
              <w:pStyle w:val="NoSpacing"/>
              <w:jc w:val="center"/>
              <w:rPr>
                <w:rFonts w:ascii="Times New Roman" w:hAnsi="Times New Roman" w:cs="Times New Roman"/>
                <w:sz w:val="20"/>
                <w:szCs w:val="20"/>
              </w:rPr>
            </w:pPr>
          </w:p>
        </w:tc>
        <w:tc>
          <w:tcPr>
            <w:tcW w:w="1701" w:type="dxa"/>
          </w:tcPr>
          <w:p w14:paraId="407705DF"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Fear of COVID-19</w:t>
            </w:r>
          </w:p>
        </w:tc>
        <w:tc>
          <w:tcPr>
            <w:tcW w:w="1701" w:type="dxa"/>
          </w:tcPr>
          <w:p w14:paraId="31291F5E"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Financial anxiety</w:t>
            </w:r>
          </w:p>
        </w:tc>
        <w:tc>
          <w:tcPr>
            <w:tcW w:w="2242" w:type="dxa"/>
          </w:tcPr>
          <w:p w14:paraId="11A52D72"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Financial risk tolerance</w:t>
            </w:r>
          </w:p>
        </w:tc>
        <w:tc>
          <w:tcPr>
            <w:tcW w:w="2011" w:type="dxa"/>
          </w:tcPr>
          <w:p w14:paraId="08CD2F28" w14:textId="77777777" w:rsidR="00056FC1" w:rsidRPr="00F00154" w:rsidRDefault="00D94D61" w:rsidP="00DB767A">
            <w:pPr>
              <w:pStyle w:val="NoSpacing"/>
              <w:jc w:val="center"/>
              <w:rPr>
                <w:rFonts w:ascii="Times New Roman" w:hAnsi="Times New Roman" w:cs="Times New Roman"/>
                <w:b/>
                <w:sz w:val="20"/>
                <w:szCs w:val="20"/>
                <w:highlight w:val="yellow"/>
              </w:rPr>
            </w:pPr>
            <w:r w:rsidRPr="00720A54">
              <w:rPr>
                <w:rFonts w:ascii="Times New Roman" w:hAnsi="Times New Roman" w:cs="Times New Roman"/>
                <w:b/>
                <w:sz w:val="20"/>
                <w:szCs w:val="20"/>
              </w:rPr>
              <w:t>Investor optimism</w:t>
            </w:r>
          </w:p>
        </w:tc>
      </w:tr>
      <w:tr w:rsidR="00056FC1" w:rsidRPr="00F40E11" w14:paraId="3C12C05F" w14:textId="77777777" w:rsidTr="006B3313">
        <w:trPr>
          <w:trHeight w:val="442"/>
          <w:jc w:val="center"/>
        </w:trPr>
        <w:tc>
          <w:tcPr>
            <w:tcW w:w="2268" w:type="dxa"/>
          </w:tcPr>
          <w:p w14:paraId="2CB4B38A"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Fear of COVID-19</w:t>
            </w:r>
          </w:p>
        </w:tc>
        <w:tc>
          <w:tcPr>
            <w:tcW w:w="1701" w:type="dxa"/>
          </w:tcPr>
          <w:p w14:paraId="2B5878F2" w14:textId="77777777" w:rsidR="00056FC1" w:rsidRPr="006922C1" w:rsidRDefault="00056FC1" w:rsidP="00DB767A">
            <w:pPr>
              <w:pStyle w:val="NoSpacing"/>
              <w:jc w:val="center"/>
              <w:rPr>
                <w:rFonts w:ascii="Times New Roman" w:hAnsi="Times New Roman" w:cs="Times New Roman"/>
                <w:sz w:val="20"/>
                <w:szCs w:val="20"/>
              </w:rPr>
            </w:pPr>
          </w:p>
        </w:tc>
        <w:tc>
          <w:tcPr>
            <w:tcW w:w="1701" w:type="dxa"/>
          </w:tcPr>
          <w:p w14:paraId="7C249E26" w14:textId="77777777" w:rsidR="00056FC1" w:rsidRPr="006922C1" w:rsidRDefault="00056FC1" w:rsidP="00DB767A">
            <w:pPr>
              <w:pStyle w:val="NoSpacing"/>
              <w:jc w:val="center"/>
              <w:rPr>
                <w:rFonts w:ascii="Times New Roman" w:hAnsi="Times New Roman" w:cs="Times New Roman"/>
                <w:sz w:val="20"/>
                <w:szCs w:val="20"/>
              </w:rPr>
            </w:pPr>
          </w:p>
        </w:tc>
        <w:tc>
          <w:tcPr>
            <w:tcW w:w="2242" w:type="dxa"/>
          </w:tcPr>
          <w:p w14:paraId="23D40786" w14:textId="77777777" w:rsidR="00056FC1" w:rsidRPr="006922C1" w:rsidRDefault="00056FC1" w:rsidP="00DB767A">
            <w:pPr>
              <w:pStyle w:val="NoSpacing"/>
              <w:jc w:val="center"/>
              <w:rPr>
                <w:rFonts w:ascii="Times New Roman" w:hAnsi="Times New Roman" w:cs="Times New Roman"/>
                <w:sz w:val="20"/>
                <w:szCs w:val="20"/>
              </w:rPr>
            </w:pPr>
          </w:p>
        </w:tc>
        <w:tc>
          <w:tcPr>
            <w:tcW w:w="2011" w:type="dxa"/>
          </w:tcPr>
          <w:p w14:paraId="183172EE" w14:textId="77777777" w:rsidR="00056FC1" w:rsidRPr="006922C1" w:rsidRDefault="00056FC1" w:rsidP="00DB767A">
            <w:pPr>
              <w:pStyle w:val="NoSpacing"/>
              <w:jc w:val="center"/>
              <w:rPr>
                <w:rFonts w:ascii="Times New Roman" w:hAnsi="Times New Roman" w:cs="Times New Roman"/>
                <w:sz w:val="20"/>
                <w:szCs w:val="20"/>
              </w:rPr>
            </w:pPr>
          </w:p>
        </w:tc>
      </w:tr>
      <w:tr w:rsidR="00056FC1" w:rsidRPr="00F40E11" w14:paraId="5CA17ED3" w14:textId="77777777" w:rsidTr="006B3313">
        <w:trPr>
          <w:trHeight w:val="407"/>
          <w:jc w:val="center"/>
        </w:trPr>
        <w:tc>
          <w:tcPr>
            <w:tcW w:w="2268" w:type="dxa"/>
          </w:tcPr>
          <w:p w14:paraId="366AC0EC"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Financial anxiety</w:t>
            </w:r>
          </w:p>
        </w:tc>
        <w:tc>
          <w:tcPr>
            <w:tcW w:w="1701" w:type="dxa"/>
          </w:tcPr>
          <w:p w14:paraId="3877F15B"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0.140</w:t>
            </w:r>
          </w:p>
        </w:tc>
        <w:tc>
          <w:tcPr>
            <w:tcW w:w="1701" w:type="dxa"/>
          </w:tcPr>
          <w:p w14:paraId="6C72FECE" w14:textId="77777777" w:rsidR="00056FC1" w:rsidRPr="006922C1" w:rsidRDefault="00056FC1" w:rsidP="00DB767A">
            <w:pPr>
              <w:pStyle w:val="NoSpacing"/>
              <w:jc w:val="center"/>
              <w:rPr>
                <w:rFonts w:ascii="Times New Roman" w:hAnsi="Times New Roman" w:cs="Times New Roman"/>
                <w:sz w:val="20"/>
                <w:szCs w:val="20"/>
              </w:rPr>
            </w:pPr>
          </w:p>
        </w:tc>
        <w:tc>
          <w:tcPr>
            <w:tcW w:w="2242" w:type="dxa"/>
          </w:tcPr>
          <w:p w14:paraId="12A6215F" w14:textId="77777777" w:rsidR="00056FC1" w:rsidRPr="006922C1" w:rsidRDefault="00056FC1" w:rsidP="00DB767A">
            <w:pPr>
              <w:pStyle w:val="NoSpacing"/>
              <w:jc w:val="center"/>
              <w:rPr>
                <w:rFonts w:ascii="Times New Roman" w:hAnsi="Times New Roman" w:cs="Times New Roman"/>
                <w:sz w:val="20"/>
                <w:szCs w:val="20"/>
              </w:rPr>
            </w:pPr>
          </w:p>
        </w:tc>
        <w:tc>
          <w:tcPr>
            <w:tcW w:w="2011" w:type="dxa"/>
          </w:tcPr>
          <w:p w14:paraId="0A5AE8CC" w14:textId="77777777" w:rsidR="00056FC1" w:rsidRPr="006922C1" w:rsidRDefault="00056FC1" w:rsidP="00DB767A">
            <w:pPr>
              <w:pStyle w:val="NoSpacing"/>
              <w:jc w:val="center"/>
              <w:rPr>
                <w:rFonts w:ascii="Times New Roman" w:hAnsi="Times New Roman" w:cs="Times New Roman"/>
                <w:sz w:val="20"/>
                <w:szCs w:val="20"/>
              </w:rPr>
            </w:pPr>
          </w:p>
        </w:tc>
      </w:tr>
      <w:tr w:rsidR="00056FC1" w:rsidRPr="00F40E11" w14:paraId="5A99DD77" w14:textId="77777777" w:rsidTr="006B3313">
        <w:trPr>
          <w:trHeight w:val="329"/>
          <w:jc w:val="center"/>
        </w:trPr>
        <w:tc>
          <w:tcPr>
            <w:tcW w:w="2268" w:type="dxa"/>
          </w:tcPr>
          <w:p w14:paraId="3A8B3EA4"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Financial risk tolerance</w:t>
            </w:r>
          </w:p>
        </w:tc>
        <w:tc>
          <w:tcPr>
            <w:tcW w:w="1701" w:type="dxa"/>
          </w:tcPr>
          <w:p w14:paraId="0AEEF931"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0.146</w:t>
            </w:r>
          </w:p>
        </w:tc>
        <w:tc>
          <w:tcPr>
            <w:tcW w:w="1701" w:type="dxa"/>
          </w:tcPr>
          <w:p w14:paraId="0CDA7797"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0.854</w:t>
            </w:r>
          </w:p>
        </w:tc>
        <w:tc>
          <w:tcPr>
            <w:tcW w:w="2242" w:type="dxa"/>
          </w:tcPr>
          <w:p w14:paraId="342A8478" w14:textId="77777777" w:rsidR="00056FC1" w:rsidRPr="006922C1" w:rsidRDefault="00056FC1" w:rsidP="00DB767A">
            <w:pPr>
              <w:pStyle w:val="NoSpacing"/>
              <w:jc w:val="center"/>
              <w:rPr>
                <w:rFonts w:ascii="Times New Roman" w:hAnsi="Times New Roman" w:cs="Times New Roman"/>
                <w:sz w:val="20"/>
                <w:szCs w:val="20"/>
              </w:rPr>
            </w:pPr>
          </w:p>
        </w:tc>
        <w:tc>
          <w:tcPr>
            <w:tcW w:w="2011" w:type="dxa"/>
          </w:tcPr>
          <w:p w14:paraId="5E28B44D" w14:textId="77777777" w:rsidR="00056FC1" w:rsidRPr="006922C1" w:rsidRDefault="00056FC1" w:rsidP="00DB767A">
            <w:pPr>
              <w:pStyle w:val="NoSpacing"/>
              <w:jc w:val="center"/>
              <w:rPr>
                <w:rFonts w:ascii="Times New Roman" w:hAnsi="Times New Roman" w:cs="Times New Roman"/>
                <w:sz w:val="20"/>
                <w:szCs w:val="20"/>
              </w:rPr>
            </w:pPr>
          </w:p>
        </w:tc>
      </w:tr>
      <w:tr w:rsidR="00056FC1" w:rsidRPr="00F40E11" w14:paraId="78AD7831" w14:textId="77777777" w:rsidTr="006B3313">
        <w:trPr>
          <w:trHeight w:val="490"/>
          <w:jc w:val="center"/>
        </w:trPr>
        <w:tc>
          <w:tcPr>
            <w:tcW w:w="2268" w:type="dxa"/>
          </w:tcPr>
          <w:p w14:paraId="5BD202DC" w14:textId="77777777" w:rsidR="00056FC1" w:rsidRPr="006922C1" w:rsidRDefault="00D94D61" w:rsidP="00DB767A">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Investor optimism</w:t>
            </w:r>
          </w:p>
        </w:tc>
        <w:tc>
          <w:tcPr>
            <w:tcW w:w="1701" w:type="dxa"/>
          </w:tcPr>
          <w:p w14:paraId="22C48997"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0.332</w:t>
            </w:r>
          </w:p>
        </w:tc>
        <w:tc>
          <w:tcPr>
            <w:tcW w:w="1701" w:type="dxa"/>
          </w:tcPr>
          <w:p w14:paraId="68DF2D43"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0.291</w:t>
            </w:r>
          </w:p>
        </w:tc>
        <w:tc>
          <w:tcPr>
            <w:tcW w:w="2242" w:type="dxa"/>
          </w:tcPr>
          <w:p w14:paraId="54D84126" w14:textId="77777777" w:rsidR="00056FC1" w:rsidRPr="006922C1" w:rsidRDefault="00056FC1" w:rsidP="00DB767A">
            <w:pPr>
              <w:pStyle w:val="NoSpacing"/>
              <w:jc w:val="center"/>
              <w:rPr>
                <w:rFonts w:ascii="Times New Roman" w:hAnsi="Times New Roman" w:cs="Times New Roman"/>
                <w:sz w:val="20"/>
                <w:szCs w:val="20"/>
              </w:rPr>
            </w:pPr>
            <w:r w:rsidRPr="006922C1">
              <w:rPr>
                <w:rFonts w:ascii="Times New Roman" w:hAnsi="Times New Roman" w:cs="Times New Roman"/>
                <w:sz w:val="20"/>
                <w:szCs w:val="20"/>
              </w:rPr>
              <w:t>0.206</w:t>
            </w:r>
          </w:p>
        </w:tc>
        <w:tc>
          <w:tcPr>
            <w:tcW w:w="2011" w:type="dxa"/>
          </w:tcPr>
          <w:p w14:paraId="07483888" w14:textId="660EDDEE" w:rsidR="00056FC1" w:rsidRPr="006922C1" w:rsidRDefault="00056FC1" w:rsidP="00720A54">
            <w:pPr>
              <w:pStyle w:val="NoSpacing"/>
              <w:rPr>
                <w:rFonts w:ascii="Times New Roman" w:hAnsi="Times New Roman" w:cs="Times New Roman"/>
                <w:sz w:val="20"/>
                <w:szCs w:val="20"/>
              </w:rPr>
            </w:pPr>
          </w:p>
        </w:tc>
      </w:tr>
    </w:tbl>
    <w:p w14:paraId="1BFB03A9" w14:textId="77777777" w:rsidR="00E440DC" w:rsidRDefault="00E440DC" w:rsidP="00E93111">
      <w:pPr>
        <w:autoSpaceDE w:val="0"/>
        <w:autoSpaceDN w:val="0"/>
        <w:adjustRightInd w:val="0"/>
        <w:spacing w:after="0" w:line="400" w:lineRule="atLeast"/>
        <w:rPr>
          <w:rFonts w:ascii="Times New Roman" w:hAnsi="Times New Roman" w:cs="Times New Roman"/>
          <w:sz w:val="24"/>
          <w:szCs w:val="24"/>
        </w:rPr>
      </w:pPr>
    </w:p>
    <w:p w14:paraId="5CAF4253" w14:textId="76D2829E" w:rsidR="008C0413" w:rsidRPr="006B3313" w:rsidRDefault="00E3491C" w:rsidP="008C0413">
      <w:pPr>
        <w:pStyle w:val="Heading2"/>
        <w:numPr>
          <w:ilvl w:val="1"/>
          <w:numId w:val="37"/>
        </w:numPr>
        <w:spacing w:line="480" w:lineRule="auto"/>
        <w:rPr>
          <w:b/>
        </w:rPr>
      </w:pPr>
      <w:bookmarkStart w:id="27" w:name="_Toc102309793"/>
      <w:r w:rsidRPr="008F5687">
        <w:rPr>
          <w:b/>
        </w:rPr>
        <w:t>Structural model</w:t>
      </w:r>
      <w:bookmarkEnd w:id="27"/>
    </w:p>
    <w:p w14:paraId="5031AD0B" w14:textId="5F08FB54" w:rsidR="007E7DE4" w:rsidRPr="00E16C8A" w:rsidRDefault="009137C9" w:rsidP="00E16C8A">
      <w:pPr>
        <w:pStyle w:val="Caption"/>
        <w:keepNext/>
        <w:spacing w:line="480" w:lineRule="auto"/>
        <w:ind w:firstLine="720"/>
        <w:jc w:val="both"/>
        <w:rPr>
          <w:rFonts w:ascii="Times New Roman" w:hAnsi="Times New Roman" w:cs="Times New Roman"/>
          <w:i w:val="0"/>
          <w:color w:val="auto"/>
          <w:sz w:val="24"/>
          <w:szCs w:val="24"/>
        </w:rPr>
      </w:pPr>
      <w:r>
        <w:rPr>
          <w:rFonts w:ascii="Times New Roman" w:hAnsi="Times New Roman" w:cs="Times New Roman"/>
          <w:i w:val="0"/>
          <w:color w:val="auto"/>
          <w:sz w:val="24"/>
          <w:szCs w:val="24"/>
        </w:rPr>
        <w:t>Table 6</w:t>
      </w:r>
      <w:r w:rsidR="0043740C" w:rsidRPr="0048636E">
        <w:rPr>
          <w:rFonts w:ascii="Times New Roman" w:hAnsi="Times New Roman" w:cs="Times New Roman"/>
          <w:i w:val="0"/>
          <w:color w:val="auto"/>
          <w:sz w:val="24"/>
          <w:szCs w:val="24"/>
        </w:rPr>
        <w:t xml:space="preserve"> presents </w:t>
      </w:r>
      <w:r w:rsidR="0043740C" w:rsidRPr="00855E87">
        <w:rPr>
          <w:rFonts w:ascii="Times New Roman" w:hAnsi="Times New Roman" w:cs="Times New Roman"/>
          <w:i w:val="0"/>
          <w:color w:val="auto"/>
          <w:sz w:val="24"/>
          <w:szCs w:val="24"/>
        </w:rPr>
        <w:t xml:space="preserve">the </w:t>
      </w:r>
      <w:r w:rsidR="0041407B" w:rsidRPr="00855E87">
        <w:rPr>
          <w:rFonts w:ascii="Times New Roman" w:hAnsi="Times New Roman" w:cs="Times New Roman"/>
          <w:i w:val="0"/>
          <w:color w:val="auto"/>
          <w:sz w:val="24"/>
          <w:szCs w:val="24"/>
        </w:rPr>
        <w:t>direct effects</w:t>
      </w:r>
      <w:r w:rsidR="00855E87" w:rsidRPr="00855E87">
        <w:rPr>
          <w:rFonts w:ascii="Times New Roman" w:hAnsi="Times New Roman" w:cs="Times New Roman"/>
          <w:i w:val="0"/>
          <w:color w:val="auto"/>
          <w:sz w:val="24"/>
          <w:szCs w:val="24"/>
        </w:rPr>
        <w:t xml:space="preserve"> of all predicted </w:t>
      </w:r>
      <w:r w:rsidR="0043740C" w:rsidRPr="00855E87">
        <w:rPr>
          <w:rFonts w:ascii="Times New Roman" w:hAnsi="Times New Roman" w:cs="Times New Roman"/>
          <w:i w:val="0"/>
          <w:color w:val="auto"/>
          <w:sz w:val="24"/>
          <w:szCs w:val="24"/>
        </w:rPr>
        <w:t xml:space="preserve">relationships. </w:t>
      </w:r>
      <w:r w:rsidR="009437B7" w:rsidRPr="00855E87">
        <w:rPr>
          <w:rFonts w:ascii="Times New Roman" w:hAnsi="Times New Roman" w:cs="Times New Roman"/>
          <w:i w:val="0"/>
          <w:color w:val="auto"/>
          <w:sz w:val="24"/>
          <w:szCs w:val="24"/>
        </w:rPr>
        <w:t xml:space="preserve">The relationship </w:t>
      </w:r>
      <w:r w:rsidR="00855E87" w:rsidRPr="00855E87">
        <w:rPr>
          <w:rFonts w:ascii="Times New Roman" w:hAnsi="Times New Roman" w:cs="Times New Roman"/>
          <w:i w:val="0"/>
          <w:color w:val="auto"/>
          <w:sz w:val="24"/>
          <w:szCs w:val="24"/>
        </w:rPr>
        <w:t xml:space="preserve">of </w:t>
      </w:r>
      <w:r w:rsidR="009437B7" w:rsidRPr="00855E87">
        <w:rPr>
          <w:rFonts w:ascii="Times New Roman" w:hAnsi="Times New Roman" w:cs="Times New Roman"/>
          <w:i w:val="0"/>
          <w:color w:val="auto"/>
          <w:sz w:val="24"/>
          <w:szCs w:val="24"/>
        </w:rPr>
        <w:t xml:space="preserve">financial literacy </w:t>
      </w:r>
      <w:r w:rsidR="00855E87" w:rsidRPr="00855E87">
        <w:rPr>
          <w:rFonts w:ascii="Times New Roman" w:hAnsi="Times New Roman" w:cs="Times New Roman"/>
          <w:i w:val="0"/>
          <w:color w:val="auto"/>
          <w:sz w:val="24"/>
          <w:szCs w:val="24"/>
        </w:rPr>
        <w:t xml:space="preserve">with </w:t>
      </w:r>
      <w:r w:rsidR="00510372" w:rsidRPr="00855E87">
        <w:rPr>
          <w:rFonts w:ascii="Times New Roman" w:hAnsi="Times New Roman" w:cs="Times New Roman"/>
          <w:i w:val="0"/>
          <w:color w:val="auto"/>
          <w:sz w:val="24"/>
          <w:szCs w:val="24"/>
        </w:rPr>
        <w:t xml:space="preserve">financial </w:t>
      </w:r>
      <w:r w:rsidR="0041407B" w:rsidRPr="00855E87">
        <w:rPr>
          <w:rFonts w:ascii="Times New Roman" w:hAnsi="Times New Roman" w:cs="Times New Roman"/>
          <w:i w:val="0"/>
          <w:color w:val="auto"/>
          <w:sz w:val="24"/>
          <w:szCs w:val="24"/>
        </w:rPr>
        <w:t>anxiety was predicted</w:t>
      </w:r>
      <w:r w:rsidR="00ED3A59" w:rsidRPr="00855E87">
        <w:rPr>
          <w:rFonts w:ascii="Times New Roman" w:hAnsi="Times New Roman" w:cs="Times New Roman"/>
          <w:i w:val="0"/>
          <w:color w:val="auto"/>
          <w:sz w:val="24"/>
          <w:szCs w:val="24"/>
        </w:rPr>
        <w:t xml:space="preserve"> </w:t>
      </w:r>
      <w:r w:rsidR="0041407B" w:rsidRPr="00855E87">
        <w:rPr>
          <w:rFonts w:ascii="Times New Roman" w:hAnsi="Times New Roman" w:cs="Times New Roman"/>
          <w:i w:val="0"/>
          <w:color w:val="auto"/>
          <w:sz w:val="24"/>
          <w:szCs w:val="24"/>
        </w:rPr>
        <w:t xml:space="preserve">to be negative but it has been found to be </w:t>
      </w:r>
      <w:r w:rsidR="000D0643" w:rsidRPr="00855E87">
        <w:rPr>
          <w:rFonts w:ascii="Times New Roman" w:hAnsi="Times New Roman" w:cs="Times New Roman"/>
          <w:i w:val="0"/>
          <w:color w:val="auto"/>
          <w:sz w:val="24"/>
          <w:szCs w:val="24"/>
        </w:rPr>
        <w:t>significant</w:t>
      </w:r>
      <w:r w:rsidR="00ED3A59" w:rsidRPr="00855E87">
        <w:rPr>
          <w:rFonts w:ascii="Times New Roman" w:hAnsi="Times New Roman" w:cs="Times New Roman"/>
          <w:i w:val="0"/>
          <w:color w:val="auto"/>
          <w:sz w:val="24"/>
          <w:szCs w:val="24"/>
        </w:rPr>
        <w:t>ly</w:t>
      </w:r>
      <w:r w:rsidR="000D0643" w:rsidRPr="00855E87">
        <w:rPr>
          <w:rFonts w:ascii="Times New Roman" w:hAnsi="Times New Roman" w:cs="Times New Roman"/>
          <w:i w:val="0"/>
          <w:color w:val="auto"/>
          <w:sz w:val="24"/>
          <w:szCs w:val="24"/>
        </w:rPr>
        <w:t xml:space="preserve"> </w:t>
      </w:r>
      <w:r w:rsidR="009437B7" w:rsidRPr="00855E87">
        <w:rPr>
          <w:rFonts w:ascii="Times New Roman" w:hAnsi="Times New Roman" w:cs="Times New Roman"/>
          <w:i w:val="0"/>
          <w:color w:val="auto"/>
          <w:sz w:val="24"/>
          <w:szCs w:val="24"/>
        </w:rPr>
        <w:t>positive (β=0.155</w:t>
      </w:r>
      <w:r w:rsidR="0004774C" w:rsidRPr="00855E87">
        <w:rPr>
          <w:rFonts w:ascii="Times New Roman" w:hAnsi="Times New Roman" w:cs="Times New Roman"/>
          <w:i w:val="0"/>
          <w:color w:val="auto"/>
          <w:sz w:val="24"/>
          <w:szCs w:val="24"/>
        </w:rPr>
        <w:t>, p=0.011</w:t>
      </w:r>
      <w:r w:rsidR="009437B7" w:rsidRPr="00855E87">
        <w:rPr>
          <w:rFonts w:ascii="Times New Roman" w:hAnsi="Times New Roman" w:cs="Times New Roman"/>
          <w:i w:val="0"/>
          <w:color w:val="auto"/>
          <w:sz w:val="24"/>
          <w:szCs w:val="24"/>
        </w:rPr>
        <w:t xml:space="preserve">). </w:t>
      </w:r>
      <w:r w:rsidR="00071034" w:rsidRPr="00855E87">
        <w:rPr>
          <w:rFonts w:ascii="Times New Roman" w:hAnsi="Times New Roman" w:cs="Times New Roman"/>
          <w:i w:val="0"/>
          <w:iCs w:val="0"/>
          <w:color w:val="auto"/>
          <w:sz w:val="24"/>
          <w:szCs w:val="24"/>
        </w:rPr>
        <w:t>Therefore</w:t>
      </w:r>
      <w:r w:rsidR="00A009EF" w:rsidRPr="00855E87">
        <w:rPr>
          <w:rFonts w:ascii="Times New Roman" w:hAnsi="Times New Roman" w:cs="Times New Roman"/>
          <w:i w:val="0"/>
          <w:color w:val="auto"/>
          <w:sz w:val="24"/>
          <w:szCs w:val="24"/>
        </w:rPr>
        <w:t>,</w:t>
      </w:r>
      <w:r w:rsidR="00071034" w:rsidRPr="00855E87">
        <w:rPr>
          <w:rFonts w:ascii="Times New Roman" w:hAnsi="Times New Roman" w:cs="Times New Roman"/>
          <w:i w:val="0"/>
          <w:iCs w:val="0"/>
          <w:color w:val="auto"/>
          <w:sz w:val="24"/>
          <w:szCs w:val="24"/>
        </w:rPr>
        <w:t xml:space="preserve"> H</w:t>
      </w:r>
      <w:r w:rsidR="0041407B" w:rsidRPr="00855E87">
        <w:rPr>
          <w:rFonts w:ascii="Times New Roman" w:hAnsi="Times New Roman" w:cs="Times New Roman"/>
          <w:i w:val="0"/>
          <w:iCs w:val="0"/>
          <w:color w:val="auto"/>
          <w:sz w:val="24"/>
          <w:szCs w:val="24"/>
        </w:rPr>
        <w:t>ypothesis 1 has</w:t>
      </w:r>
      <w:r w:rsidR="00332D30" w:rsidRPr="00855E87">
        <w:rPr>
          <w:rFonts w:ascii="Times New Roman" w:hAnsi="Times New Roman" w:cs="Times New Roman"/>
          <w:i w:val="0"/>
          <w:iCs w:val="0"/>
          <w:color w:val="auto"/>
          <w:sz w:val="24"/>
          <w:szCs w:val="24"/>
        </w:rPr>
        <w:t xml:space="preserve"> not</w:t>
      </w:r>
      <w:r w:rsidR="0041407B" w:rsidRPr="00855E87">
        <w:rPr>
          <w:rFonts w:ascii="Times New Roman" w:hAnsi="Times New Roman" w:cs="Times New Roman"/>
          <w:i w:val="0"/>
          <w:iCs w:val="0"/>
          <w:color w:val="auto"/>
          <w:sz w:val="24"/>
          <w:szCs w:val="24"/>
        </w:rPr>
        <w:t xml:space="preserve"> been </w:t>
      </w:r>
      <w:r w:rsidR="00332D30" w:rsidRPr="00855E87">
        <w:rPr>
          <w:rFonts w:ascii="Times New Roman" w:hAnsi="Times New Roman" w:cs="Times New Roman"/>
          <w:i w:val="0"/>
          <w:iCs w:val="0"/>
          <w:color w:val="auto"/>
          <w:sz w:val="24"/>
          <w:szCs w:val="24"/>
        </w:rPr>
        <w:t>accepted</w:t>
      </w:r>
      <w:r w:rsidR="00907E7F" w:rsidRPr="00855E87">
        <w:rPr>
          <w:rFonts w:ascii="Times New Roman" w:hAnsi="Times New Roman" w:cs="Times New Roman"/>
          <w:i w:val="0"/>
          <w:iCs w:val="0"/>
          <w:color w:val="auto"/>
          <w:sz w:val="24"/>
          <w:szCs w:val="24"/>
        </w:rPr>
        <w:t>.</w:t>
      </w:r>
      <w:r w:rsidR="00A009EF" w:rsidRPr="00855E87">
        <w:rPr>
          <w:rFonts w:ascii="Times New Roman" w:hAnsi="Times New Roman" w:cs="Times New Roman"/>
          <w:i w:val="0"/>
          <w:iCs w:val="0"/>
          <w:color w:val="auto"/>
          <w:sz w:val="24"/>
          <w:szCs w:val="24"/>
        </w:rPr>
        <w:t xml:space="preserve"> </w:t>
      </w:r>
      <w:r w:rsidR="009437B7" w:rsidRPr="00855E87">
        <w:rPr>
          <w:rFonts w:ascii="Times New Roman" w:hAnsi="Times New Roman" w:cs="Times New Roman"/>
          <w:i w:val="0"/>
          <w:color w:val="auto"/>
          <w:sz w:val="24"/>
          <w:szCs w:val="24"/>
        </w:rPr>
        <w:t>The relationship between CO</w:t>
      </w:r>
      <w:r w:rsidR="00530DC9" w:rsidRPr="00855E87">
        <w:rPr>
          <w:rFonts w:ascii="Times New Roman" w:hAnsi="Times New Roman" w:cs="Times New Roman"/>
          <w:i w:val="0"/>
          <w:color w:val="auto"/>
          <w:sz w:val="24"/>
          <w:szCs w:val="24"/>
        </w:rPr>
        <w:t>VID-19</w:t>
      </w:r>
      <w:r w:rsidR="00855E87" w:rsidRPr="00855E87">
        <w:rPr>
          <w:rFonts w:ascii="Times New Roman" w:hAnsi="Times New Roman" w:cs="Times New Roman"/>
          <w:i w:val="0"/>
          <w:color w:val="auto"/>
          <w:sz w:val="24"/>
          <w:szCs w:val="24"/>
        </w:rPr>
        <w:t xml:space="preserve"> fear</w:t>
      </w:r>
      <w:r w:rsidR="00530DC9" w:rsidRPr="00855E87">
        <w:rPr>
          <w:rFonts w:ascii="Times New Roman" w:hAnsi="Times New Roman" w:cs="Times New Roman"/>
          <w:i w:val="0"/>
          <w:color w:val="auto"/>
          <w:sz w:val="24"/>
          <w:szCs w:val="24"/>
        </w:rPr>
        <w:t xml:space="preserve"> and financial anxiety is</w:t>
      </w:r>
      <w:r w:rsidR="009437B7" w:rsidRPr="00855E87">
        <w:rPr>
          <w:rFonts w:ascii="Times New Roman" w:hAnsi="Times New Roman" w:cs="Times New Roman"/>
          <w:i w:val="0"/>
          <w:color w:val="auto"/>
          <w:sz w:val="24"/>
          <w:szCs w:val="24"/>
        </w:rPr>
        <w:t xml:space="preserve"> signif</w:t>
      </w:r>
      <w:r w:rsidR="0004774C" w:rsidRPr="00855E87">
        <w:rPr>
          <w:rFonts w:ascii="Times New Roman" w:hAnsi="Times New Roman" w:cs="Times New Roman"/>
          <w:i w:val="0"/>
          <w:color w:val="auto"/>
          <w:sz w:val="24"/>
          <w:szCs w:val="24"/>
        </w:rPr>
        <w:t>icant and positive (</w:t>
      </w:r>
      <w:r w:rsidR="009437B7" w:rsidRPr="00855E87">
        <w:rPr>
          <w:rFonts w:ascii="Times New Roman" w:hAnsi="Times New Roman" w:cs="Times New Roman"/>
          <w:i w:val="0"/>
          <w:color w:val="auto"/>
          <w:sz w:val="24"/>
          <w:szCs w:val="24"/>
        </w:rPr>
        <w:t>β=0.112</w:t>
      </w:r>
      <w:r w:rsidR="0004774C" w:rsidRPr="00855E87">
        <w:rPr>
          <w:rFonts w:ascii="Times New Roman" w:hAnsi="Times New Roman" w:cs="Times New Roman"/>
          <w:i w:val="0"/>
          <w:color w:val="auto"/>
          <w:sz w:val="24"/>
          <w:szCs w:val="24"/>
        </w:rPr>
        <w:t>, p=0.050</w:t>
      </w:r>
      <w:r w:rsidR="00071034" w:rsidRPr="00855E87">
        <w:rPr>
          <w:rFonts w:ascii="Times New Roman" w:hAnsi="Times New Roman" w:cs="Times New Roman"/>
          <w:i w:val="0"/>
          <w:color w:val="auto"/>
          <w:sz w:val="24"/>
          <w:szCs w:val="24"/>
        </w:rPr>
        <w:t>) so</w:t>
      </w:r>
      <w:r w:rsidR="00E16C8A" w:rsidRPr="00855E87">
        <w:rPr>
          <w:rFonts w:ascii="Times New Roman" w:hAnsi="Times New Roman" w:cs="Times New Roman"/>
          <w:i w:val="0"/>
          <w:color w:val="auto"/>
          <w:sz w:val="24"/>
          <w:szCs w:val="24"/>
        </w:rPr>
        <w:t xml:space="preserve"> </w:t>
      </w:r>
      <w:r w:rsidR="00530DC9" w:rsidRPr="00855E87">
        <w:rPr>
          <w:rFonts w:ascii="Times New Roman" w:hAnsi="Times New Roman" w:cs="Times New Roman"/>
          <w:i w:val="0"/>
          <w:color w:val="auto"/>
          <w:sz w:val="24"/>
          <w:szCs w:val="24"/>
        </w:rPr>
        <w:t>Hypothesis 2 has been</w:t>
      </w:r>
      <w:r w:rsidR="00071034" w:rsidRPr="00855E87">
        <w:rPr>
          <w:rFonts w:ascii="Times New Roman" w:hAnsi="Times New Roman" w:cs="Times New Roman"/>
          <w:i w:val="0"/>
          <w:color w:val="auto"/>
          <w:sz w:val="24"/>
          <w:szCs w:val="24"/>
        </w:rPr>
        <w:t xml:space="preserve"> accepted.</w:t>
      </w:r>
      <w:r w:rsidR="009437B7" w:rsidRPr="00855E87">
        <w:rPr>
          <w:rFonts w:ascii="Times New Roman" w:hAnsi="Times New Roman" w:cs="Times New Roman"/>
          <w:i w:val="0"/>
          <w:color w:val="auto"/>
          <w:sz w:val="24"/>
          <w:szCs w:val="24"/>
        </w:rPr>
        <w:t xml:space="preserve"> CO</w:t>
      </w:r>
      <w:r w:rsidR="00530DC9" w:rsidRPr="00855E87">
        <w:rPr>
          <w:rFonts w:ascii="Times New Roman" w:hAnsi="Times New Roman" w:cs="Times New Roman"/>
          <w:i w:val="0"/>
          <w:color w:val="auto"/>
          <w:sz w:val="24"/>
          <w:szCs w:val="24"/>
        </w:rPr>
        <w:t xml:space="preserve">VID-19 </w:t>
      </w:r>
      <w:r w:rsidR="00855E87" w:rsidRPr="00855E87">
        <w:rPr>
          <w:rFonts w:ascii="Times New Roman" w:hAnsi="Times New Roman" w:cs="Times New Roman"/>
          <w:i w:val="0"/>
          <w:color w:val="auto"/>
          <w:sz w:val="24"/>
          <w:szCs w:val="24"/>
        </w:rPr>
        <w:t xml:space="preserve">fear </w:t>
      </w:r>
      <w:r w:rsidR="00530DC9" w:rsidRPr="00855E87">
        <w:rPr>
          <w:rFonts w:ascii="Times New Roman" w:hAnsi="Times New Roman" w:cs="Times New Roman"/>
          <w:i w:val="0"/>
          <w:color w:val="auto"/>
          <w:sz w:val="24"/>
          <w:szCs w:val="24"/>
        </w:rPr>
        <w:t>and</w:t>
      </w:r>
      <w:r w:rsidR="00855E87" w:rsidRPr="00855E87">
        <w:rPr>
          <w:rFonts w:ascii="Times New Roman" w:hAnsi="Times New Roman" w:cs="Times New Roman"/>
          <w:i w:val="0"/>
          <w:color w:val="auto"/>
          <w:sz w:val="24"/>
          <w:szCs w:val="24"/>
        </w:rPr>
        <w:t xml:space="preserve"> invest</w:t>
      </w:r>
      <w:r w:rsidR="00855E87">
        <w:rPr>
          <w:rFonts w:ascii="Times New Roman" w:hAnsi="Times New Roman" w:cs="Times New Roman"/>
          <w:i w:val="0"/>
          <w:color w:val="auto"/>
          <w:sz w:val="24"/>
          <w:szCs w:val="24"/>
        </w:rPr>
        <w:t xml:space="preserve">or optimism have a </w:t>
      </w:r>
      <w:r w:rsidR="009437B7" w:rsidRPr="00F6328C">
        <w:rPr>
          <w:rFonts w:ascii="Times New Roman" w:hAnsi="Times New Roman" w:cs="Times New Roman"/>
          <w:i w:val="0"/>
          <w:color w:val="auto"/>
          <w:sz w:val="24"/>
          <w:szCs w:val="24"/>
        </w:rPr>
        <w:t>signif</w:t>
      </w:r>
      <w:r w:rsidR="0004774C" w:rsidRPr="00F6328C">
        <w:rPr>
          <w:rFonts w:ascii="Times New Roman" w:hAnsi="Times New Roman" w:cs="Times New Roman"/>
          <w:i w:val="0"/>
          <w:color w:val="auto"/>
          <w:sz w:val="24"/>
          <w:szCs w:val="24"/>
        </w:rPr>
        <w:t>icant and negative</w:t>
      </w:r>
      <w:r w:rsidR="00855E87">
        <w:rPr>
          <w:rFonts w:ascii="Times New Roman" w:hAnsi="Times New Roman" w:cs="Times New Roman"/>
          <w:i w:val="0"/>
          <w:color w:val="auto"/>
          <w:sz w:val="24"/>
          <w:szCs w:val="24"/>
        </w:rPr>
        <w:t xml:space="preserve"> association</w:t>
      </w:r>
      <w:r w:rsidR="0004774C" w:rsidRPr="00F6328C">
        <w:rPr>
          <w:rFonts w:ascii="Times New Roman" w:hAnsi="Times New Roman" w:cs="Times New Roman"/>
          <w:i w:val="0"/>
          <w:color w:val="auto"/>
          <w:sz w:val="24"/>
          <w:szCs w:val="24"/>
        </w:rPr>
        <w:t xml:space="preserve"> (</w:t>
      </w:r>
      <w:r w:rsidR="009437B7" w:rsidRPr="00F6328C">
        <w:rPr>
          <w:rFonts w:ascii="Times New Roman" w:hAnsi="Times New Roman" w:cs="Times New Roman"/>
          <w:i w:val="0"/>
          <w:color w:val="auto"/>
          <w:sz w:val="24"/>
          <w:szCs w:val="24"/>
        </w:rPr>
        <w:t>β= -0.314</w:t>
      </w:r>
      <w:r w:rsidR="0004774C" w:rsidRPr="00F6328C">
        <w:rPr>
          <w:rFonts w:ascii="Times New Roman" w:hAnsi="Times New Roman" w:cs="Times New Roman"/>
          <w:i w:val="0"/>
          <w:color w:val="auto"/>
          <w:sz w:val="24"/>
          <w:szCs w:val="24"/>
        </w:rPr>
        <w:t>, p=0.000</w:t>
      </w:r>
      <w:r w:rsidR="00071034" w:rsidRPr="00F6328C">
        <w:rPr>
          <w:rFonts w:ascii="Times New Roman" w:hAnsi="Times New Roman" w:cs="Times New Roman"/>
          <w:i w:val="0"/>
          <w:color w:val="auto"/>
          <w:sz w:val="24"/>
          <w:szCs w:val="24"/>
        </w:rPr>
        <w:t xml:space="preserve">), leading to acceptance of Hypothesis 3. </w:t>
      </w:r>
      <w:r w:rsidR="009437B7" w:rsidRPr="00855E87">
        <w:rPr>
          <w:rFonts w:ascii="Times New Roman" w:hAnsi="Times New Roman" w:cs="Times New Roman"/>
          <w:i w:val="0"/>
          <w:color w:val="auto"/>
          <w:sz w:val="24"/>
          <w:szCs w:val="24"/>
        </w:rPr>
        <w:t xml:space="preserve">The relationship </w:t>
      </w:r>
      <w:r w:rsidR="00855E87" w:rsidRPr="00855E87">
        <w:rPr>
          <w:rFonts w:ascii="Times New Roman" w:hAnsi="Times New Roman" w:cs="Times New Roman"/>
          <w:i w:val="0"/>
          <w:color w:val="auto"/>
          <w:sz w:val="24"/>
          <w:szCs w:val="24"/>
        </w:rPr>
        <w:t xml:space="preserve">of </w:t>
      </w:r>
      <w:r w:rsidR="009437B7" w:rsidRPr="00855E87">
        <w:rPr>
          <w:rFonts w:ascii="Times New Roman" w:hAnsi="Times New Roman" w:cs="Times New Roman"/>
          <w:i w:val="0"/>
          <w:color w:val="auto"/>
          <w:sz w:val="24"/>
          <w:szCs w:val="24"/>
        </w:rPr>
        <w:t xml:space="preserve">financial anxiety </w:t>
      </w:r>
      <w:r w:rsidR="00855E87" w:rsidRPr="00855E87">
        <w:rPr>
          <w:rFonts w:ascii="Times New Roman" w:hAnsi="Times New Roman" w:cs="Times New Roman"/>
          <w:i w:val="0"/>
          <w:color w:val="auto"/>
          <w:sz w:val="24"/>
          <w:szCs w:val="24"/>
        </w:rPr>
        <w:t xml:space="preserve">with </w:t>
      </w:r>
      <w:r w:rsidR="009437B7" w:rsidRPr="00855E87">
        <w:rPr>
          <w:rFonts w:ascii="Times New Roman" w:hAnsi="Times New Roman" w:cs="Times New Roman"/>
          <w:i w:val="0"/>
          <w:color w:val="auto"/>
          <w:sz w:val="24"/>
          <w:szCs w:val="24"/>
        </w:rPr>
        <w:t>r</w:t>
      </w:r>
      <w:r w:rsidR="00530DC9" w:rsidRPr="00855E87">
        <w:rPr>
          <w:rFonts w:ascii="Times New Roman" w:hAnsi="Times New Roman" w:cs="Times New Roman"/>
          <w:i w:val="0"/>
          <w:color w:val="auto"/>
          <w:sz w:val="24"/>
          <w:szCs w:val="24"/>
        </w:rPr>
        <w:t>isk tolerance is</w:t>
      </w:r>
      <w:r w:rsidR="003F097A" w:rsidRPr="00855E87">
        <w:rPr>
          <w:rFonts w:ascii="Times New Roman" w:hAnsi="Times New Roman" w:cs="Times New Roman"/>
          <w:i w:val="0"/>
          <w:color w:val="auto"/>
          <w:sz w:val="24"/>
          <w:szCs w:val="24"/>
        </w:rPr>
        <w:t xml:space="preserve"> significant but</w:t>
      </w:r>
      <w:r w:rsidR="0004774C" w:rsidRPr="00855E87">
        <w:rPr>
          <w:rFonts w:ascii="Times New Roman" w:hAnsi="Times New Roman" w:cs="Times New Roman"/>
          <w:i w:val="0"/>
          <w:color w:val="auto"/>
          <w:sz w:val="24"/>
          <w:szCs w:val="24"/>
        </w:rPr>
        <w:t xml:space="preserve"> positive (</w:t>
      </w:r>
      <w:r w:rsidR="009437B7" w:rsidRPr="00855E87">
        <w:rPr>
          <w:rFonts w:ascii="Times New Roman" w:hAnsi="Times New Roman" w:cs="Times New Roman"/>
          <w:i w:val="0"/>
          <w:color w:val="auto"/>
          <w:sz w:val="24"/>
          <w:szCs w:val="24"/>
        </w:rPr>
        <w:t>β=0.792</w:t>
      </w:r>
      <w:r w:rsidR="0004774C" w:rsidRPr="00855E87">
        <w:rPr>
          <w:rFonts w:ascii="Times New Roman" w:hAnsi="Times New Roman" w:cs="Times New Roman"/>
          <w:i w:val="0"/>
          <w:color w:val="auto"/>
          <w:sz w:val="24"/>
          <w:szCs w:val="24"/>
        </w:rPr>
        <w:t>, p=0.000</w:t>
      </w:r>
      <w:r w:rsidR="00071034" w:rsidRPr="00855E87">
        <w:rPr>
          <w:rFonts w:ascii="Times New Roman" w:hAnsi="Times New Roman" w:cs="Times New Roman"/>
          <w:i w:val="0"/>
          <w:color w:val="auto"/>
          <w:sz w:val="24"/>
          <w:szCs w:val="24"/>
        </w:rPr>
        <w:t xml:space="preserve">). </w:t>
      </w:r>
      <w:r w:rsidR="00855E87" w:rsidRPr="00855E87">
        <w:rPr>
          <w:rFonts w:ascii="Times New Roman" w:hAnsi="Times New Roman" w:cs="Times New Roman"/>
          <w:i w:val="0"/>
          <w:color w:val="auto"/>
          <w:sz w:val="24"/>
          <w:szCs w:val="24"/>
        </w:rPr>
        <w:t>So</w:t>
      </w:r>
      <w:r w:rsidR="003F097A" w:rsidRPr="00855E87">
        <w:rPr>
          <w:rFonts w:ascii="Times New Roman" w:hAnsi="Times New Roman" w:cs="Times New Roman"/>
          <w:i w:val="0"/>
          <w:color w:val="auto"/>
          <w:sz w:val="24"/>
          <w:szCs w:val="24"/>
        </w:rPr>
        <w:t xml:space="preserve"> Hypothesis 4 has</w:t>
      </w:r>
      <w:r w:rsidR="000047C0" w:rsidRPr="00855E87">
        <w:rPr>
          <w:rFonts w:ascii="Times New Roman" w:hAnsi="Times New Roman" w:cs="Times New Roman"/>
          <w:i w:val="0"/>
          <w:color w:val="auto"/>
          <w:sz w:val="24"/>
          <w:szCs w:val="24"/>
        </w:rPr>
        <w:t xml:space="preserve"> not</w:t>
      </w:r>
      <w:r w:rsidR="003F097A" w:rsidRPr="00855E87">
        <w:rPr>
          <w:rFonts w:ascii="Times New Roman" w:hAnsi="Times New Roman" w:cs="Times New Roman"/>
          <w:i w:val="0"/>
          <w:color w:val="auto"/>
          <w:sz w:val="24"/>
          <w:szCs w:val="24"/>
        </w:rPr>
        <w:t xml:space="preserve"> been</w:t>
      </w:r>
      <w:r w:rsidR="000047C0" w:rsidRPr="00855E87">
        <w:rPr>
          <w:rFonts w:ascii="Times New Roman" w:hAnsi="Times New Roman" w:cs="Times New Roman"/>
          <w:i w:val="0"/>
          <w:color w:val="auto"/>
          <w:sz w:val="24"/>
          <w:szCs w:val="24"/>
        </w:rPr>
        <w:t xml:space="preserve"> accepted </w:t>
      </w:r>
      <w:r w:rsidR="00855E87" w:rsidRPr="00855E87">
        <w:rPr>
          <w:rFonts w:ascii="Times New Roman" w:hAnsi="Times New Roman" w:cs="Times New Roman"/>
          <w:i w:val="0"/>
          <w:color w:val="auto"/>
          <w:sz w:val="24"/>
          <w:szCs w:val="24"/>
        </w:rPr>
        <w:t>The link</w:t>
      </w:r>
      <w:r w:rsidR="009437B7" w:rsidRPr="00855E87">
        <w:rPr>
          <w:rFonts w:ascii="Times New Roman" w:hAnsi="Times New Roman" w:cs="Times New Roman"/>
          <w:i w:val="0"/>
          <w:color w:val="auto"/>
          <w:sz w:val="24"/>
          <w:szCs w:val="24"/>
        </w:rPr>
        <w:t xml:space="preserve"> between investor optimism </w:t>
      </w:r>
      <w:r w:rsidR="00855E87" w:rsidRPr="00855E87">
        <w:rPr>
          <w:rFonts w:ascii="Times New Roman" w:hAnsi="Times New Roman" w:cs="Times New Roman"/>
          <w:i w:val="0"/>
          <w:color w:val="auto"/>
          <w:sz w:val="24"/>
          <w:szCs w:val="24"/>
        </w:rPr>
        <w:t>and</w:t>
      </w:r>
      <w:r w:rsidR="009437B7" w:rsidRPr="00855E87">
        <w:rPr>
          <w:rFonts w:ascii="Times New Roman" w:hAnsi="Times New Roman" w:cs="Times New Roman"/>
          <w:i w:val="0"/>
          <w:color w:val="auto"/>
          <w:sz w:val="24"/>
          <w:szCs w:val="24"/>
        </w:rPr>
        <w:t xml:space="preserve"> ris</w:t>
      </w:r>
      <w:r w:rsidR="00530DC9" w:rsidRPr="00855E87">
        <w:rPr>
          <w:rFonts w:ascii="Times New Roman" w:hAnsi="Times New Roman" w:cs="Times New Roman"/>
          <w:i w:val="0"/>
          <w:color w:val="auto"/>
          <w:sz w:val="24"/>
          <w:szCs w:val="24"/>
        </w:rPr>
        <w:t>k tolerance is</w:t>
      </w:r>
      <w:r w:rsidR="0004774C" w:rsidRPr="00855E87">
        <w:rPr>
          <w:rFonts w:ascii="Times New Roman" w:hAnsi="Times New Roman" w:cs="Times New Roman"/>
          <w:i w:val="0"/>
          <w:color w:val="auto"/>
          <w:sz w:val="24"/>
          <w:szCs w:val="24"/>
        </w:rPr>
        <w:t xml:space="preserve"> insignificant (</w:t>
      </w:r>
      <w:r w:rsidR="009437B7" w:rsidRPr="00855E87">
        <w:rPr>
          <w:rFonts w:ascii="Times New Roman" w:hAnsi="Times New Roman" w:cs="Times New Roman"/>
          <w:i w:val="0"/>
          <w:color w:val="auto"/>
          <w:sz w:val="24"/>
          <w:szCs w:val="24"/>
        </w:rPr>
        <w:t>β=0.024</w:t>
      </w:r>
      <w:r w:rsidR="0004774C" w:rsidRPr="00855E87">
        <w:rPr>
          <w:rFonts w:ascii="Times New Roman" w:hAnsi="Times New Roman" w:cs="Times New Roman"/>
          <w:i w:val="0"/>
          <w:color w:val="auto"/>
          <w:sz w:val="24"/>
          <w:szCs w:val="24"/>
        </w:rPr>
        <w:t>, p=0.519</w:t>
      </w:r>
      <w:r w:rsidR="00071034" w:rsidRPr="00855E87">
        <w:rPr>
          <w:rFonts w:ascii="Times New Roman" w:hAnsi="Times New Roman" w:cs="Times New Roman"/>
          <w:i w:val="0"/>
          <w:color w:val="auto"/>
          <w:sz w:val="24"/>
          <w:szCs w:val="24"/>
        </w:rPr>
        <w:t>) so</w:t>
      </w:r>
      <w:r w:rsidR="008C5BCB" w:rsidRPr="00855E87">
        <w:rPr>
          <w:rFonts w:ascii="Times New Roman" w:hAnsi="Times New Roman" w:cs="Times New Roman"/>
          <w:i w:val="0"/>
          <w:color w:val="auto"/>
          <w:sz w:val="24"/>
          <w:szCs w:val="24"/>
        </w:rPr>
        <w:t xml:space="preserve"> </w:t>
      </w:r>
      <w:r w:rsidR="00071034" w:rsidRPr="00855E87">
        <w:rPr>
          <w:rFonts w:ascii="Times New Roman" w:hAnsi="Times New Roman" w:cs="Times New Roman"/>
          <w:i w:val="0"/>
          <w:color w:val="auto"/>
          <w:sz w:val="24"/>
          <w:szCs w:val="24"/>
        </w:rPr>
        <w:t>H</w:t>
      </w:r>
      <w:r w:rsidR="00332D30" w:rsidRPr="00855E87">
        <w:rPr>
          <w:rFonts w:ascii="Times New Roman" w:hAnsi="Times New Roman" w:cs="Times New Roman"/>
          <w:i w:val="0"/>
          <w:color w:val="auto"/>
          <w:sz w:val="24"/>
          <w:szCs w:val="24"/>
        </w:rPr>
        <w:t>ypothesis 5</w:t>
      </w:r>
      <w:r w:rsidR="00530DC9" w:rsidRPr="00855E87">
        <w:rPr>
          <w:rFonts w:ascii="Times New Roman" w:hAnsi="Times New Roman" w:cs="Times New Roman"/>
          <w:i w:val="0"/>
          <w:color w:val="auto"/>
          <w:sz w:val="24"/>
          <w:szCs w:val="24"/>
        </w:rPr>
        <w:t xml:space="preserve"> has</w:t>
      </w:r>
      <w:r w:rsidR="00071034" w:rsidRPr="00855E87">
        <w:rPr>
          <w:rFonts w:ascii="Times New Roman" w:hAnsi="Times New Roman" w:cs="Times New Roman"/>
          <w:i w:val="0"/>
          <w:color w:val="auto"/>
          <w:sz w:val="24"/>
          <w:szCs w:val="24"/>
        </w:rPr>
        <w:t xml:space="preserve"> not</w:t>
      </w:r>
      <w:r w:rsidR="00530DC9" w:rsidRPr="00855E87">
        <w:rPr>
          <w:rFonts w:ascii="Times New Roman" w:hAnsi="Times New Roman" w:cs="Times New Roman"/>
          <w:i w:val="0"/>
          <w:color w:val="auto"/>
          <w:sz w:val="24"/>
          <w:szCs w:val="24"/>
        </w:rPr>
        <w:t xml:space="preserve"> been</w:t>
      </w:r>
      <w:r w:rsidR="00071034" w:rsidRPr="00855E87">
        <w:rPr>
          <w:rFonts w:ascii="Times New Roman" w:hAnsi="Times New Roman" w:cs="Times New Roman"/>
          <w:i w:val="0"/>
          <w:color w:val="auto"/>
          <w:sz w:val="24"/>
          <w:szCs w:val="24"/>
        </w:rPr>
        <w:t xml:space="preserve"> accepted. </w:t>
      </w:r>
      <w:r w:rsidR="0043740C" w:rsidRPr="00855E87">
        <w:rPr>
          <w:rFonts w:ascii="Times New Roman" w:hAnsi="Times New Roman" w:cs="Times New Roman"/>
          <w:i w:val="0"/>
          <w:color w:val="auto"/>
          <w:sz w:val="24"/>
          <w:szCs w:val="24"/>
        </w:rPr>
        <w:t>The</w:t>
      </w:r>
      <w:r w:rsidR="0043740C" w:rsidRPr="00F6328C">
        <w:rPr>
          <w:rFonts w:ascii="Times New Roman" w:hAnsi="Times New Roman" w:cs="Times New Roman"/>
          <w:i w:val="0"/>
          <w:color w:val="auto"/>
          <w:sz w:val="24"/>
          <w:szCs w:val="24"/>
        </w:rPr>
        <w:t xml:space="preserve"> coe</w:t>
      </w:r>
      <w:r w:rsidR="0043740C" w:rsidRPr="0048636E">
        <w:rPr>
          <w:rFonts w:ascii="Times New Roman" w:hAnsi="Times New Roman" w:cs="Times New Roman"/>
          <w:i w:val="0"/>
          <w:color w:val="auto"/>
          <w:sz w:val="24"/>
          <w:szCs w:val="24"/>
        </w:rPr>
        <w:t>fficient of determination, R</w:t>
      </w:r>
      <w:r w:rsidR="0043740C" w:rsidRPr="0048636E">
        <w:rPr>
          <w:rFonts w:ascii="Times New Roman" w:hAnsi="Times New Roman" w:cs="Times New Roman"/>
          <w:i w:val="0"/>
          <w:color w:val="auto"/>
          <w:sz w:val="24"/>
          <w:szCs w:val="24"/>
          <w:vertAlign w:val="superscript"/>
        </w:rPr>
        <w:t>2</w:t>
      </w:r>
      <w:r w:rsidR="00530DC9">
        <w:rPr>
          <w:rFonts w:ascii="Times New Roman" w:hAnsi="Times New Roman" w:cs="Times New Roman"/>
          <w:i w:val="0"/>
          <w:color w:val="auto"/>
          <w:sz w:val="24"/>
          <w:szCs w:val="24"/>
        </w:rPr>
        <w:t>, is</w:t>
      </w:r>
      <w:r w:rsidR="0043740C" w:rsidRPr="0048636E">
        <w:rPr>
          <w:rFonts w:ascii="Times New Roman" w:hAnsi="Times New Roman" w:cs="Times New Roman"/>
          <w:i w:val="0"/>
          <w:color w:val="auto"/>
          <w:sz w:val="24"/>
          <w:szCs w:val="24"/>
        </w:rPr>
        <w:t xml:space="preserve"> not below 0.1 for tw</w:t>
      </w:r>
      <w:r w:rsidR="00E16C8A">
        <w:rPr>
          <w:rFonts w:ascii="Times New Roman" w:hAnsi="Times New Roman" w:cs="Times New Roman"/>
          <w:i w:val="0"/>
          <w:color w:val="auto"/>
          <w:sz w:val="24"/>
          <w:szCs w:val="24"/>
        </w:rPr>
        <w:t>o variables so these values are</w:t>
      </w:r>
      <w:r w:rsidR="0043740C" w:rsidRPr="0048636E">
        <w:rPr>
          <w:rFonts w:ascii="Times New Roman" w:hAnsi="Times New Roman" w:cs="Times New Roman"/>
          <w:i w:val="0"/>
          <w:color w:val="auto"/>
          <w:sz w:val="24"/>
          <w:szCs w:val="24"/>
        </w:rPr>
        <w:t xml:space="preserve"> acceptable (Falk &amp; Miller, 1992). For each di</w:t>
      </w:r>
      <w:r w:rsidR="0005148A">
        <w:rPr>
          <w:rFonts w:ascii="Times New Roman" w:hAnsi="Times New Roman" w:cs="Times New Roman"/>
          <w:i w:val="0"/>
          <w:color w:val="auto"/>
          <w:sz w:val="24"/>
          <w:szCs w:val="24"/>
        </w:rPr>
        <w:t>rect effect</w:t>
      </w:r>
      <w:r w:rsidR="00530DC9">
        <w:rPr>
          <w:rFonts w:ascii="Times New Roman" w:hAnsi="Times New Roman" w:cs="Times New Roman"/>
          <w:i w:val="0"/>
          <w:color w:val="auto"/>
          <w:sz w:val="24"/>
          <w:szCs w:val="24"/>
        </w:rPr>
        <w:t xml:space="preserve"> the effect size has been</w:t>
      </w:r>
      <w:r w:rsidR="0043740C" w:rsidRPr="0048636E">
        <w:rPr>
          <w:rFonts w:ascii="Times New Roman" w:hAnsi="Times New Roman" w:cs="Times New Roman"/>
          <w:i w:val="0"/>
          <w:color w:val="auto"/>
          <w:sz w:val="24"/>
          <w:szCs w:val="24"/>
        </w:rPr>
        <w:t xml:space="preserve"> checked using the f</w:t>
      </w:r>
      <w:r w:rsidR="0043740C" w:rsidRPr="0048636E">
        <w:rPr>
          <w:rFonts w:ascii="Times New Roman" w:hAnsi="Times New Roman" w:cs="Times New Roman"/>
          <w:i w:val="0"/>
          <w:color w:val="auto"/>
          <w:sz w:val="24"/>
          <w:szCs w:val="24"/>
          <w:vertAlign w:val="superscript"/>
        </w:rPr>
        <w:t>2</w:t>
      </w:r>
      <w:r w:rsidR="00855E87">
        <w:rPr>
          <w:rFonts w:ascii="Times New Roman" w:hAnsi="Times New Roman" w:cs="Times New Roman"/>
          <w:i w:val="0"/>
          <w:color w:val="auto"/>
          <w:sz w:val="24"/>
          <w:szCs w:val="24"/>
        </w:rPr>
        <w:t xml:space="preserve"> test in </w:t>
      </w:r>
      <w:r w:rsidR="00855E87" w:rsidRPr="00447D87">
        <w:rPr>
          <w:rFonts w:ascii="Times New Roman" w:hAnsi="Times New Roman" w:cs="Times New Roman"/>
          <w:i w:val="0"/>
          <w:color w:val="auto"/>
          <w:sz w:val="24"/>
          <w:szCs w:val="24"/>
        </w:rPr>
        <w:t xml:space="preserve">which </w:t>
      </w:r>
      <w:r w:rsidR="0043740C" w:rsidRPr="00447D87">
        <w:rPr>
          <w:rFonts w:ascii="Times New Roman" w:hAnsi="Times New Roman" w:cs="Times New Roman"/>
          <w:i w:val="0"/>
          <w:color w:val="auto"/>
          <w:sz w:val="24"/>
          <w:szCs w:val="24"/>
        </w:rPr>
        <w:t>values above 0</w:t>
      </w:r>
      <w:r w:rsidR="00855E87" w:rsidRPr="00447D87">
        <w:rPr>
          <w:rFonts w:ascii="Times New Roman" w:hAnsi="Times New Roman" w:cs="Times New Roman"/>
          <w:i w:val="0"/>
          <w:color w:val="auto"/>
          <w:sz w:val="24"/>
          <w:szCs w:val="24"/>
        </w:rPr>
        <w:t>.02, 0.15 and 0.35 show</w:t>
      </w:r>
      <w:r w:rsidR="0043740C" w:rsidRPr="00447D87">
        <w:rPr>
          <w:rFonts w:ascii="Times New Roman" w:hAnsi="Times New Roman" w:cs="Times New Roman"/>
          <w:i w:val="0"/>
          <w:color w:val="auto"/>
          <w:sz w:val="24"/>
          <w:szCs w:val="24"/>
        </w:rPr>
        <w:t xml:space="preserve"> small, medium and large effect sizes (Cohen, 1988). Predicti</w:t>
      </w:r>
      <w:r w:rsidR="00855E87" w:rsidRPr="00447D87">
        <w:rPr>
          <w:rFonts w:ascii="Times New Roman" w:hAnsi="Times New Roman" w:cs="Times New Roman"/>
          <w:i w:val="0"/>
          <w:color w:val="auto"/>
          <w:sz w:val="24"/>
          <w:szCs w:val="24"/>
        </w:rPr>
        <w:t xml:space="preserve">ve relevance </w:t>
      </w:r>
      <w:r w:rsidR="0005148A" w:rsidRPr="00447D87">
        <w:rPr>
          <w:rFonts w:ascii="Times New Roman" w:hAnsi="Times New Roman" w:cs="Times New Roman"/>
          <w:i w:val="0"/>
          <w:color w:val="auto"/>
          <w:sz w:val="24"/>
          <w:szCs w:val="24"/>
        </w:rPr>
        <w:t>has been</w:t>
      </w:r>
      <w:r w:rsidR="0043740C" w:rsidRPr="00447D87">
        <w:rPr>
          <w:rFonts w:ascii="Times New Roman" w:hAnsi="Times New Roman" w:cs="Times New Roman"/>
          <w:i w:val="0"/>
          <w:color w:val="auto"/>
          <w:sz w:val="24"/>
          <w:szCs w:val="24"/>
        </w:rPr>
        <w:t xml:space="preserve"> assessed by calculating Q</w:t>
      </w:r>
      <w:r w:rsidR="0043740C" w:rsidRPr="00447D87">
        <w:rPr>
          <w:rFonts w:ascii="Times New Roman" w:hAnsi="Times New Roman" w:cs="Times New Roman"/>
          <w:i w:val="0"/>
          <w:color w:val="auto"/>
          <w:sz w:val="24"/>
          <w:szCs w:val="24"/>
          <w:vertAlign w:val="superscript"/>
        </w:rPr>
        <w:t>2</w:t>
      </w:r>
      <w:r w:rsidR="00447D87" w:rsidRPr="00447D87">
        <w:rPr>
          <w:rFonts w:ascii="Times New Roman" w:hAnsi="Times New Roman" w:cs="Times New Roman"/>
          <w:i w:val="0"/>
          <w:color w:val="auto"/>
          <w:sz w:val="24"/>
          <w:szCs w:val="24"/>
        </w:rPr>
        <w:t xml:space="preserve"> values</w:t>
      </w:r>
      <w:r w:rsidR="0043740C" w:rsidRPr="00447D87">
        <w:rPr>
          <w:rFonts w:ascii="Times New Roman" w:hAnsi="Times New Roman" w:cs="Times New Roman"/>
          <w:i w:val="0"/>
          <w:color w:val="auto"/>
          <w:sz w:val="24"/>
          <w:szCs w:val="24"/>
        </w:rPr>
        <w:t xml:space="preserve"> (Geisser, 1975) </w:t>
      </w:r>
      <w:r w:rsidR="00855E87" w:rsidRPr="00447D87">
        <w:rPr>
          <w:rFonts w:ascii="Times New Roman" w:hAnsi="Times New Roman" w:cs="Times New Roman"/>
          <w:i w:val="0"/>
          <w:color w:val="auto"/>
          <w:sz w:val="24"/>
          <w:szCs w:val="24"/>
        </w:rPr>
        <w:t>through</w:t>
      </w:r>
      <w:r w:rsidR="0043740C" w:rsidRPr="00447D87">
        <w:rPr>
          <w:rFonts w:ascii="Times New Roman" w:hAnsi="Times New Roman" w:cs="Times New Roman"/>
          <w:i w:val="0"/>
          <w:color w:val="auto"/>
          <w:sz w:val="24"/>
          <w:szCs w:val="24"/>
        </w:rPr>
        <w:t xml:space="preserve"> the blindfold test (Hai</w:t>
      </w:r>
      <w:r w:rsidR="0005148A" w:rsidRPr="00447D87">
        <w:rPr>
          <w:rFonts w:ascii="Times New Roman" w:hAnsi="Times New Roman" w:cs="Times New Roman"/>
          <w:i w:val="0"/>
          <w:color w:val="auto"/>
          <w:sz w:val="24"/>
          <w:szCs w:val="24"/>
        </w:rPr>
        <w:t xml:space="preserve">r et al., 2016). The values </w:t>
      </w:r>
      <w:r w:rsidR="00447D87" w:rsidRPr="00447D87">
        <w:rPr>
          <w:rFonts w:ascii="Times New Roman" w:hAnsi="Times New Roman" w:cs="Times New Roman"/>
          <w:i w:val="0"/>
          <w:color w:val="auto"/>
          <w:sz w:val="24"/>
          <w:szCs w:val="24"/>
        </w:rPr>
        <w:t xml:space="preserve">are more than </w:t>
      </w:r>
      <w:r w:rsidR="00E16C8A" w:rsidRPr="00447D87">
        <w:rPr>
          <w:rFonts w:ascii="Times New Roman" w:hAnsi="Times New Roman" w:cs="Times New Roman"/>
          <w:i w:val="0"/>
          <w:color w:val="auto"/>
          <w:sz w:val="24"/>
          <w:szCs w:val="24"/>
        </w:rPr>
        <w:t>0</w:t>
      </w:r>
      <w:r w:rsidR="0043740C" w:rsidRPr="00447D87">
        <w:rPr>
          <w:rFonts w:ascii="Times New Roman" w:hAnsi="Times New Roman" w:cs="Times New Roman"/>
          <w:i w:val="0"/>
          <w:color w:val="auto"/>
          <w:sz w:val="24"/>
          <w:szCs w:val="24"/>
        </w:rPr>
        <w:t>, showing t</w:t>
      </w:r>
      <w:r w:rsidR="00447D87" w:rsidRPr="00447D87">
        <w:rPr>
          <w:rFonts w:ascii="Times New Roman" w:hAnsi="Times New Roman" w:cs="Times New Roman"/>
          <w:i w:val="0"/>
          <w:color w:val="auto"/>
          <w:sz w:val="24"/>
          <w:szCs w:val="24"/>
        </w:rPr>
        <w:t>hat the</w:t>
      </w:r>
      <w:r w:rsidR="0005148A" w:rsidRPr="00447D87">
        <w:rPr>
          <w:rFonts w:ascii="Times New Roman" w:hAnsi="Times New Roman" w:cs="Times New Roman"/>
          <w:i w:val="0"/>
          <w:color w:val="auto"/>
          <w:sz w:val="24"/>
          <w:szCs w:val="24"/>
        </w:rPr>
        <w:t xml:space="preserve"> </w:t>
      </w:r>
      <w:r w:rsidR="00447D87" w:rsidRPr="00447D87">
        <w:rPr>
          <w:rFonts w:ascii="Times New Roman" w:hAnsi="Times New Roman" w:cs="Times New Roman"/>
          <w:i w:val="0"/>
          <w:color w:val="auto"/>
          <w:sz w:val="24"/>
          <w:szCs w:val="24"/>
        </w:rPr>
        <w:t xml:space="preserve">independent </w:t>
      </w:r>
      <w:r w:rsidR="00447D87" w:rsidRPr="00447D87">
        <w:rPr>
          <w:rFonts w:ascii="Times New Roman" w:hAnsi="Times New Roman" w:cs="Times New Roman"/>
          <w:i w:val="0"/>
          <w:color w:val="auto"/>
          <w:sz w:val="24"/>
          <w:szCs w:val="24"/>
        </w:rPr>
        <w:lastRenderedPageBreak/>
        <w:t xml:space="preserve">variables </w:t>
      </w:r>
      <w:r w:rsidR="0005148A" w:rsidRPr="00447D87">
        <w:rPr>
          <w:rFonts w:ascii="Times New Roman" w:hAnsi="Times New Roman" w:cs="Times New Roman"/>
          <w:i w:val="0"/>
          <w:color w:val="auto"/>
          <w:sz w:val="24"/>
          <w:szCs w:val="24"/>
        </w:rPr>
        <w:t>have</w:t>
      </w:r>
      <w:r w:rsidR="0043740C" w:rsidRPr="00447D87">
        <w:rPr>
          <w:rFonts w:ascii="Times New Roman" w:hAnsi="Times New Roman" w:cs="Times New Roman"/>
          <w:i w:val="0"/>
          <w:color w:val="auto"/>
          <w:sz w:val="24"/>
          <w:szCs w:val="24"/>
        </w:rPr>
        <w:t xml:space="preserve"> predictive relevance for </w:t>
      </w:r>
      <w:r w:rsidR="00447D87" w:rsidRPr="00447D87">
        <w:rPr>
          <w:rFonts w:ascii="Times New Roman" w:hAnsi="Times New Roman" w:cs="Times New Roman"/>
          <w:i w:val="0"/>
          <w:color w:val="auto"/>
          <w:sz w:val="24"/>
          <w:szCs w:val="24"/>
        </w:rPr>
        <w:t>the</w:t>
      </w:r>
      <w:r w:rsidR="00447D87">
        <w:rPr>
          <w:rFonts w:ascii="Times New Roman" w:hAnsi="Times New Roman" w:cs="Times New Roman"/>
          <w:i w:val="0"/>
          <w:color w:val="auto"/>
          <w:sz w:val="24"/>
          <w:szCs w:val="24"/>
        </w:rPr>
        <w:t xml:space="preserve"> dependent variables </w:t>
      </w:r>
      <w:r w:rsidR="0043740C" w:rsidRPr="006922C1">
        <w:rPr>
          <w:rFonts w:ascii="Times New Roman" w:hAnsi="Times New Roman" w:cs="Times New Roman"/>
          <w:i w:val="0"/>
          <w:color w:val="auto"/>
          <w:sz w:val="24"/>
          <w:szCs w:val="24"/>
        </w:rPr>
        <w:t xml:space="preserve">(Chaudary, 2019). </w:t>
      </w:r>
      <w:r w:rsidR="003476BE" w:rsidRPr="006922C1">
        <w:rPr>
          <w:rFonts w:ascii="Times New Roman" w:hAnsi="Times New Roman" w:cs="Times New Roman"/>
          <w:i w:val="0"/>
          <w:color w:val="auto"/>
          <w:sz w:val="24"/>
          <w:szCs w:val="24"/>
        </w:rPr>
        <w:t xml:space="preserve">For a power test, the value should be 0.8 or higher </w:t>
      </w:r>
      <w:r w:rsidR="003476BE" w:rsidRPr="006E3098">
        <w:rPr>
          <w:rFonts w:ascii="Times New Roman" w:hAnsi="Times New Roman" w:cs="Times New Roman"/>
          <w:i w:val="0"/>
          <w:color w:val="auto"/>
          <w:sz w:val="24"/>
          <w:szCs w:val="24"/>
        </w:rPr>
        <w:t>(Cohen, 1988)</w:t>
      </w:r>
      <w:r w:rsidR="0005148A">
        <w:rPr>
          <w:rFonts w:ascii="Times New Roman" w:hAnsi="Times New Roman" w:cs="Times New Roman"/>
          <w:i w:val="0"/>
          <w:color w:val="auto"/>
          <w:sz w:val="24"/>
          <w:szCs w:val="24"/>
        </w:rPr>
        <w:t xml:space="preserve"> and all dependent variables meet</w:t>
      </w:r>
      <w:r w:rsidR="003476BE" w:rsidRPr="006E3098">
        <w:rPr>
          <w:rFonts w:ascii="Times New Roman" w:hAnsi="Times New Roman" w:cs="Times New Roman"/>
          <w:i w:val="0"/>
          <w:color w:val="auto"/>
          <w:sz w:val="24"/>
          <w:szCs w:val="24"/>
        </w:rPr>
        <w:t xml:space="preserve"> this criterion.</w:t>
      </w:r>
      <w:r w:rsidR="000262EE">
        <w:rPr>
          <w:rFonts w:ascii="Times New Roman" w:hAnsi="Times New Roman" w:cs="Times New Roman"/>
          <w:i w:val="0"/>
          <w:color w:val="auto"/>
          <w:sz w:val="24"/>
          <w:szCs w:val="24"/>
        </w:rPr>
        <w:t xml:space="preserve"> </w:t>
      </w:r>
    </w:p>
    <w:p w14:paraId="4453A9B7" w14:textId="04E9E309" w:rsidR="008C0413" w:rsidRPr="006B3313" w:rsidRDefault="0003064B" w:rsidP="006B3313">
      <w:pPr>
        <w:pStyle w:val="Caption"/>
        <w:keepNext/>
        <w:jc w:val="center"/>
        <w:rPr>
          <w:rFonts w:ascii="Times New Roman" w:hAnsi="Times New Roman" w:cs="Times New Roman"/>
          <w:b/>
          <w:i w:val="0"/>
          <w:color w:val="auto"/>
          <w:sz w:val="20"/>
          <w:szCs w:val="20"/>
        </w:rPr>
      </w:pPr>
      <w:r w:rsidRPr="00194C0C">
        <w:rPr>
          <w:rFonts w:ascii="Times New Roman" w:hAnsi="Times New Roman" w:cs="Times New Roman"/>
          <w:b/>
          <w:i w:val="0"/>
          <w:color w:val="auto"/>
          <w:sz w:val="20"/>
          <w:szCs w:val="20"/>
        </w:rPr>
        <w:t>Table</w:t>
      </w:r>
      <w:r w:rsidR="006455CA" w:rsidRPr="00194C0C">
        <w:rPr>
          <w:rFonts w:ascii="Times New Roman" w:hAnsi="Times New Roman" w:cs="Times New Roman"/>
          <w:b/>
          <w:i w:val="0"/>
          <w:color w:val="auto"/>
          <w:sz w:val="20"/>
          <w:szCs w:val="20"/>
        </w:rPr>
        <w:t xml:space="preserve"> </w:t>
      </w:r>
      <w:r w:rsidR="009137C9">
        <w:rPr>
          <w:rFonts w:ascii="Times New Roman" w:hAnsi="Times New Roman" w:cs="Times New Roman"/>
          <w:b/>
          <w:i w:val="0"/>
          <w:color w:val="auto"/>
          <w:sz w:val="20"/>
          <w:szCs w:val="20"/>
        </w:rPr>
        <w:t>6</w:t>
      </w:r>
      <w:r w:rsidR="00D94D61" w:rsidRPr="00194C0C">
        <w:rPr>
          <w:rFonts w:ascii="Times New Roman" w:hAnsi="Times New Roman" w:cs="Times New Roman"/>
          <w:b/>
          <w:i w:val="0"/>
          <w:color w:val="auto"/>
          <w:sz w:val="20"/>
          <w:szCs w:val="20"/>
        </w:rPr>
        <w:t>: Direct-effect relationships</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709"/>
        <w:gridCol w:w="1885"/>
        <w:gridCol w:w="1276"/>
        <w:gridCol w:w="1245"/>
        <w:gridCol w:w="943"/>
        <w:gridCol w:w="943"/>
        <w:gridCol w:w="943"/>
        <w:gridCol w:w="1416"/>
      </w:tblGrid>
      <w:tr w:rsidR="00D26ED3" w:rsidRPr="00F40E11" w14:paraId="5DA1B7EE" w14:textId="7F1CDFD0" w:rsidTr="00E8230A">
        <w:tc>
          <w:tcPr>
            <w:tcW w:w="709" w:type="dxa"/>
          </w:tcPr>
          <w:p w14:paraId="1110F82E" w14:textId="77777777" w:rsidR="00D26ED3" w:rsidRPr="006922C1" w:rsidRDefault="00D26ED3" w:rsidP="00E941F7">
            <w:pPr>
              <w:pStyle w:val="NoSpacing"/>
              <w:jc w:val="center"/>
              <w:rPr>
                <w:rFonts w:ascii="Times New Roman" w:hAnsi="Times New Roman" w:cs="Times New Roman"/>
                <w:b/>
                <w:sz w:val="20"/>
                <w:szCs w:val="20"/>
              </w:rPr>
            </w:pPr>
          </w:p>
        </w:tc>
        <w:tc>
          <w:tcPr>
            <w:tcW w:w="1885" w:type="dxa"/>
          </w:tcPr>
          <w:p w14:paraId="530DC3E4" w14:textId="77777777" w:rsidR="00D26ED3" w:rsidRPr="006922C1" w:rsidRDefault="00D26ED3" w:rsidP="00E941F7">
            <w:pPr>
              <w:pStyle w:val="NoSpacing"/>
              <w:jc w:val="center"/>
              <w:rPr>
                <w:rFonts w:ascii="Times New Roman" w:hAnsi="Times New Roman" w:cs="Times New Roman"/>
                <w:b/>
                <w:sz w:val="20"/>
                <w:szCs w:val="20"/>
              </w:rPr>
            </w:pPr>
            <w:r w:rsidRPr="006922C1">
              <w:rPr>
                <w:rFonts w:ascii="Times New Roman" w:hAnsi="Times New Roman" w:cs="Times New Roman"/>
                <w:b/>
                <w:sz w:val="20"/>
                <w:szCs w:val="20"/>
              </w:rPr>
              <w:t>Hypotheses</w:t>
            </w:r>
          </w:p>
        </w:tc>
        <w:tc>
          <w:tcPr>
            <w:tcW w:w="1276" w:type="dxa"/>
          </w:tcPr>
          <w:p w14:paraId="5220F119" w14:textId="7ED79AA5" w:rsidR="00D26ED3" w:rsidRPr="0045570F" w:rsidRDefault="000D6D17" w:rsidP="00E941F7">
            <w:pPr>
              <w:pStyle w:val="NoSpacing"/>
              <w:jc w:val="center"/>
              <w:rPr>
                <w:rFonts w:ascii="Times New Roman" w:hAnsi="Times New Roman" w:cs="Times New Roman"/>
                <w:b/>
                <w:sz w:val="20"/>
                <w:szCs w:val="20"/>
              </w:rPr>
            </w:pPr>
            <w:r w:rsidRPr="0045570F">
              <w:rPr>
                <w:rFonts w:ascii="Times New Roman" w:hAnsi="Times New Roman" w:cs="Times New Roman"/>
                <w:b/>
                <w:sz w:val="20"/>
                <w:szCs w:val="20"/>
              </w:rPr>
              <w:t>ß</w:t>
            </w:r>
            <w:r w:rsidR="00D26ED3" w:rsidRPr="0045570F">
              <w:rPr>
                <w:rFonts w:ascii="Times New Roman" w:hAnsi="Times New Roman" w:cs="Times New Roman"/>
                <w:b/>
                <w:sz w:val="20"/>
                <w:szCs w:val="20"/>
              </w:rPr>
              <w:t xml:space="preserve"> values</w:t>
            </w:r>
          </w:p>
        </w:tc>
        <w:tc>
          <w:tcPr>
            <w:tcW w:w="1245" w:type="dxa"/>
          </w:tcPr>
          <w:p w14:paraId="54CE1BCE" w14:textId="77777777" w:rsidR="00D26ED3" w:rsidRPr="0045570F" w:rsidRDefault="00D26ED3" w:rsidP="00E941F7">
            <w:pPr>
              <w:pStyle w:val="NoSpacing"/>
              <w:jc w:val="center"/>
              <w:rPr>
                <w:rFonts w:ascii="Times New Roman" w:hAnsi="Times New Roman" w:cs="Times New Roman"/>
                <w:b/>
                <w:sz w:val="20"/>
                <w:szCs w:val="20"/>
              </w:rPr>
            </w:pPr>
            <w:r w:rsidRPr="0045570F">
              <w:rPr>
                <w:rFonts w:ascii="Times New Roman" w:hAnsi="Times New Roman" w:cs="Times New Roman"/>
                <w:b/>
                <w:sz w:val="20"/>
                <w:szCs w:val="20"/>
              </w:rPr>
              <w:t>p values</w:t>
            </w:r>
          </w:p>
        </w:tc>
        <w:tc>
          <w:tcPr>
            <w:tcW w:w="943" w:type="dxa"/>
          </w:tcPr>
          <w:p w14:paraId="77909D7D" w14:textId="0A3A49AE" w:rsidR="00D26ED3" w:rsidRPr="0045570F" w:rsidRDefault="00D26ED3" w:rsidP="00E941F7">
            <w:pPr>
              <w:pStyle w:val="NoSpacing"/>
              <w:jc w:val="center"/>
              <w:rPr>
                <w:rFonts w:ascii="Times New Roman" w:hAnsi="Times New Roman" w:cs="Times New Roman"/>
                <w:b/>
                <w:sz w:val="20"/>
                <w:szCs w:val="20"/>
              </w:rPr>
            </w:pPr>
            <w:r w:rsidRPr="0045570F">
              <w:rPr>
                <w:rFonts w:ascii="Times New Roman" w:hAnsi="Times New Roman" w:cs="Times New Roman"/>
                <w:b/>
                <w:sz w:val="20"/>
                <w:szCs w:val="20"/>
              </w:rPr>
              <w:t>R</w:t>
            </w:r>
            <w:r w:rsidRPr="0045570F">
              <w:rPr>
                <w:rFonts w:ascii="Times New Roman" w:hAnsi="Times New Roman" w:cs="Times New Roman"/>
                <w:b/>
                <w:sz w:val="20"/>
                <w:szCs w:val="20"/>
                <w:vertAlign w:val="superscript"/>
              </w:rPr>
              <w:t>2</w:t>
            </w:r>
          </w:p>
        </w:tc>
        <w:tc>
          <w:tcPr>
            <w:tcW w:w="943" w:type="dxa"/>
          </w:tcPr>
          <w:p w14:paraId="45FEA66F" w14:textId="1ACEDC8B" w:rsidR="00D26ED3" w:rsidRPr="0045570F" w:rsidRDefault="00545842" w:rsidP="00E941F7">
            <w:pPr>
              <w:pStyle w:val="NoSpacing"/>
              <w:jc w:val="center"/>
              <w:rPr>
                <w:rFonts w:ascii="Times New Roman" w:hAnsi="Times New Roman" w:cs="Times New Roman"/>
                <w:b/>
                <w:sz w:val="20"/>
                <w:szCs w:val="20"/>
              </w:rPr>
            </w:pPr>
            <w:r w:rsidRPr="0045570F">
              <w:rPr>
                <w:rFonts w:ascii="Times New Roman" w:hAnsi="Times New Roman" w:cs="Times New Roman"/>
                <w:b/>
                <w:sz w:val="20"/>
                <w:szCs w:val="20"/>
              </w:rPr>
              <w:t>f</w:t>
            </w:r>
            <w:r w:rsidR="00D26ED3" w:rsidRPr="0045570F">
              <w:rPr>
                <w:rFonts w:ascii="Times New Roman" w:hAnsi="Times New Roman" w:cs="Times New Roman"/>
                <w:b/>
                <w:sz w:val="20"/>
                <w:szCs w:val="20"/>
                <w:vertAlign w:val="superscript"/>
              </w:rPr>
              <w:t>2</w:t>
            </w:r>
          </w:p>
        </w:tc>
        <w:tc>
          <w:tcPr>
            <w:tcW w:w="943" w:type="dxa"/>
          </w:tcPr>
          <w:p w14:paraId="1CF1C698" w14:textId="1E8DA166" w:rsidR="00D26ED3" w:rsidRPr="0045570F" w:rsidRDefault="00D26ED3" w:rsidP="00E941F7">
            <w:pPr>
              <w:pStyle w:val="NoSpacing"/>
              <w:jc w:val="center"/>
              <w:rPr>
                <w:rFonts w:ascii="Times New Roman" w:hAnsi="Times New Roman" w:cs="Times New Roman"/>
                <w:b/>
                <w:sz w:val="20"/>
                <w:szCs w:val="20"/>
              </w:rPr>
            </w:pPr>
            <w:r w:rsidRPr="0045570F">
              <w:rPr>
                <w:rFonts w:ascii="Times New Roman" w:hAnsi="Times New Roman" w:cs="Times New Roman"/>
                <w:b/>
                <w:sz w:val="20"/>
                <w:szCs w:val="20"/>
              </w:rPr>
              <w:t>Q</w:t>
            </w:r>
            <w:r w:rsidRPr="0045570F">
              <w:rPr>
                <w:rFonts w:ascii="Times New Roman" w:hAnsi="Times New Roman" w:cs="Times New Roman"/>
                <w:b/>
                <w:sz w:val="20"/>
                <w:szCs w:val="20"/>
                <w:vertAlign w:val="superscript"/>
              </w:rPr>
              <w:t>2</w:t>
            </w:r>
          </w:p>
        </w:tc>
        <w:tc>
          <w:tcPr>
            <w:tcW w:w="1416" w:type="dxa"/>
          </w:tcPr>
          <w:p w14:paraId="11C33CC8" w14:textId="2C025B62" w:rsidR="00D26ED3" w:rsidRPr="0045570F" w:rsidRDefault="00D26ED3" w:rsidP="00E941F7">
            <w:pPr>
              <w:pStyle w:val="NoSpacing"/>
              <w:jc w:val="center"/>
              <w:rPr>
                <w:rFonts w:ascii="Times New Roman" w:hAnsi="Times New Roman" w:cs="Times New Roman"/>
                <w:b/>
                <w:sz w:val="20"/>
                <w:szCs w:val="20"/>
              </w:rPr>
            </w:pPr>
            <w:r w:rsidRPr="0045570F">
              <w:rPr>
                <w:rFonts w:ascii="Times New Roman" w:hAnsi="Times New Roman" w:cs="Times New Roman"/>
                <w:b/>
                <w:sz w:val="20"/>
                <w:szCs w:val="20"/>
              </w:rPr>
              <w:t xml:space="preserve">Power </w:t>
            </w:r>
          </w:p>
        </w:tc>
      </w:tr>
      <w:tr w:rsidR="00206AFA" w:rsidRPr="00F40E11" w14:paraId="791E5C38" w14:textId="09FF6ED8" w:rsidTr="00E8230A">
        <w:tc>
          <w:tcPr>
            <w:tcW w:w="709" w:type="dxa"/>
          </w:tcPr>
          <w:p w14:paraId="201A0DD7" w14:textId="77777777" w:rsidR="00206AFA" w:rsidRPr="006922C1" w:rsidRDefault="00206AFA" w:rsidP="00E941F7">
            <w:pPr>
              <w:pStyle w:val="NoSpacing"/>
              <w:jc w:val="center"/>
              <w:rPr>
                <w:rFonts w:ascii="Times New Roman" w:hAnsi="Times New Roman" w:cs="Times New Roman"/>
                <w:b/>
                <w:bCs/>
                <w:color w:val="000000"/>
                <w:sz w:val="20"/>
                <w:szCs w:val="20"/>
              </w:rPr>
            </w:pPr>
            <w:r w:rsidRPr="006922C1">
              <w:rPr>
                <w:rFonts w:ascii="Times New Roman" w:hAnsi="Times New Roman" w:cs="Times New Roman"/>
                <w:b/>
                <w:bCs/>
                <w:color w:val="000000"/>
                <w:sz w:val="20"/>
                <w:szCs w:val="20"/>
              </w:rPr>
              <w:t>H1</w:t>
            </w:r>
          </w:p>
        </w:tc>
        <w:tc>
          <w:tcPr>
            <w:tcW w:w="1885" w:type="dxa"/>
          </w:tcPr>
          <w:p w14:paraId="2291BC8F" w14:textId="77777777" w:rsidR="00206AFA" w:rsidRPr="006922C1" w:rsidRDefault="00206AFA" w:rsidP="00E941F7">
            <w:pPr>
              <w:pStyle w:val="NoSpacing"/>
              <w:jc w:val="center"/>
              <w:rPr>
                <w:rFonts w:ascii="Times New Roman" w:hAnsi="Times New Roman" w:cs="Times New Roman"/>
                <w:bCs/>
                <w:color w:val="000000"/>
                <w:sz w:val="20"/>
                <w:szCs w:val="20"/>
              </w:rPr>
            </w:pPr>
            <w:r w:rsidRPr="006922C1">
              <w:rPr>
                <w:rFonts w:ascii="Times New Roman" w:hAnsi="Times New Roman" w:cs="Times New Roman"/>
                <w:bCs/>
                <w:color w:val="000000"/>
                <w:sz w:val="20"/>
                <w:szCs w:val="20"/>
              </w:rPr>
              <w:t xml:space="preserve">Financial literacy </w:t>
            </w:r>
            <w:r w:rsidRPr="006922C1">
              <w:rPr>
                <w:rFonts w:ascii="Times New Roman" w:hAnsi="Times New Roman" w:cs="Times New Roman"/>
                <w:bCs/>
                <w:color w:val="000000"/>
                <w:sz w:val="20"/>
                <w:szCs w:val="20"/>
              </w:rPr>
              <w:sym w:font="Wingdings" w:char="F0E0"/>
            </w:r>
            <w:r w:rsidRPr="006922C1">
              <w:rPr>
                <w:rFonts w:ascii="Times New Roman" w:hAnsi="Times New Roman" w:cs="Times New Roman"/>
                <w:bCs/>
                <w:color w:val="000000"/>
                <w:sz w:val="20"/>
                <w:szCs w:val="20"/>
              </w:rPr>
              <w:t xml:space="preserve"> Financial anxiety</w:t>
            </w:r>
          </w:p>
        </w:tc>
        <w:tc>
          <w:tcPr>
            <w:tcW w:w="1276" w:type="dxa"/>
          </w:tcPr>
          <w:p w14:paraId="4BFB906B" w14:textId="2BEB8C93" w:rsidR="00206AFA" w:rsidRPr="0045570F" w:rsidRDefault="00E16C8A" w:rsidP="00E941F7">
            <w:pPr>
              <w:pStyle w:val="No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0.155**</w:t>
            </w:r>
          </w:p>
          <w:p w14:paraId="0CE023E1" w14:textId="77777777" w:rsidR="00206AFA" w:rsidRPr="0045570F" w:rsidRDefault="00206AFA" w:rsidP="00E941F7">
            <w:pPr>
              <w:pStyle w:val="NoSpacing"/>
              <w:jc w:val="center"/>
              <w:rPr>
                <w:rFonts w:ascii="Times New Roman" w:hAnsi="Times New Roman" w:cs="Times New Roman"/>
                <w:sz w:val="20"/>
                <w:szCs w:val="20"/>
              </w:rPr>
            </w:pPr>
          </w:p>
        </w:tc>
        <w:tc>
          <w:tcPr>
            <w:tcW w:w="1245" w:type="dxa"/>
          </w:tcPr>
          <w:p w14:paraId="0DCD1B66" w14:textId="77777777" w:rsidR="00206AFA" w:rsidRPr="0045570F" w:rsidRDefault="00206AFA" w:rsidP="00E941F7">
            <w:pPr>
              <w:pStyle w:val="NoSpacing"/>
              <w:jc w:val="center"/>
              <w:rPr>
                <w:rFonts w:ascii="Times New Roman" w:hAnsi="Times New Roman" w:cs="Times New Roman"/>
                <w:bCs/>
                <w:sz w:val="20"/>
                <w:szCs w:val="20"/>
              </w:rPr>
            </w:pPr>
            <w:r w:rsidRPr="0045570F">
              <w:rPr>
                <w:rFonts w:ascii="Times New Roman" w:hAnsi="Times New Roman" w:cs="Times New Roman"/>
                <w:bCs/>
                <w:sz w:val="20"/>
                <w:szCs w:val="20"/>
              </w:rPr>
              <w:t>0.011</w:t>
            </w:r>
          </w:p>
          <w:p w14:paraId="10A0D56D" w14:textId="77777777" w:rsidR="00206AFA" w:rsidRPr="0045570F" w:rsidRDefault="00206AFA" w:rsidP="00E941F7">
            <w:pPr>
              <w:pStyle w:val="NoSpacing"/>
              <w:jc w:val="center"/>
              <w:rPr>
                <w:rFonts w:ascii="Times New Roman" w:hAnsi="Times New Roman" w:cs="Times New Roman"/>
                <w:sz w:val="20"/>
                <w:szCs w:val="20"/>
              </w:rPr>
            </w:pPr>
          </w:p>
        </w:tc>
        <w:tc>
          <w:tcPr>
            <w:tcW w:w="943" w:type="dxa"/>
            <w:vAlign w:val="center"/>
          </w:tcPr>
          <w:p w14:paraId="61FAC414" w14:textId="77777777" w:rsidR="00206AFA" w:rsidRPr="0045570F" w:rsidRDefault="00206AFA" w:rsidP="00206AFA">
            <w:pPr>
              <w:pStyle w:val="NoSpacing"/>
              <w:jc w:val="center"/>
              <w:rPr>
                <w:rFonts w:ascii="Times New Roman" w:hAnsi="Times New Roman" w:cs="Times New Roman"/>
                <w:bCs/>
                <w:sz w:val="20"/>
                <w:szCs w:val="20"/>
              </w:rPr>
            </w:pPr>
            <w:r w:rsidRPr="0045570F">
              <w:rPr>
                <w:rFonts w:ascii="Times New Roman" w:hAnsi="Times New Roman" w:cs="Times New Roman"/>
                <w:color w:val="000000"/>
                <w:sz w:val="20"/>
                <w:szCs w:val="20"/>
              </w:rPr>
              <w:t>0.039</w:t>
            </w:r>
          </w:p>
          <w:p w14:paraId="71C7D974" w14:textId="22F77C9E" w:rsidR="00206AFA" w:rsidRPr="0045570F" w:rsidRDefault="00206AFA" w:rsidP="00206AFA">
            <w:pPr>
              <w:pStyle w:val="NoSpacing"/>
              <w:jc w:val="center"/>
              <w:rPr>
                <w:rFonts w:ascii="Times New Roman" w:hAnsi="Times New Roman" w:cs="Times New Roman"/>
                <w:bCs/>
                <w:sz w:val="20"/>
                <w:szCs w:val="20"/>
              </w:rPr>
            </w:pPr>
          </w:p>
        </w:tc>
        <w:tc>
          <w:tcPr>
            <w:tcW w:w="943" w:type="dxa"/>
          </w:tcPr>
          <w:p w14:paraId="255BF72C" w14:textId="7D9070A8" w:rsidR="00206AFA" w:rsidRPr="0045570F" w:rsidRDefault="008B1A04" w:rsidP="00E941F7">
            <w:pPr>
              <w:pStyle w:val="NoSpacing"/>
              <w:jc w:val="center"/>
              <w:rPr>
                <w:rFonts w:ascii="Times New Roman" w:hAnsi="Times New Roman" w:cs="Times New Roman"/>
                <w:bCs/>
                <w:sz w:val="20"/>
                <w:szCs w:val="20"/>
              </w:rPr>
            </w:pPr>
            <w:r>
              <w:rPr>
                <w:rFonts w:ascii="Times New Roman" w:hAnsi="Times New Roman" w:cs="Times New Roman"/>
                <w:bCs/>
                <w:sz w:val="20"/>
                <w:szCs w:val="20"/>
              </w:rPr>
              <w:t>0.160</w:t>
            </w:r>
          </w:p>
        </w:tc>
        <w:tc>
          <w:tcPr>
            <w:tcW w:w="943" w:type="dxa"/>
          </w:tcPr>
          <w:p w14:paraId="2DC78ABC" w14:textId="208C1C65" w:rsidR="00206AFA" w:rsidRPr="0045570F" w:rsidRDefault="008B1A04" w:rsidP="00E941F7">
            <w:pPr>
              <w:pStyle w:val="NoSpacing"/>
              <w:jc w:val="center"/>
              <w:rPr>
                <w:rFonts w:ascii="Times New Roman" w:hAnsi="Times New Roman" w:cs="Times New Roman"/>
                <w:bCs/>
                <w:sz w:val="20"/>
                <w:szCs w:val="20"/>
              </w:rPr>
            </w:pPr>
            <w:r>
              <w:rPr>
                <w:rFonts w:ascii="Times New Roman" w:hAnsi="Times New Roman" w:cs="Times New Roman"/>
                <w:bCs/>
                <w:sz w:val="20"/>
                <w:szCs w:val="20"/>
              </w:rPr>
              <w:t>0.003</w:t>
            </w:r>
          </w:p>
        </w:tc>
        <w:tc>
          <w:tcPr>
            <w:tcW w:w="1416" w:type="dxa"/>
          </w:tcPr>
          <w:p w14:paraId="274C1210" w14:textId="3054AA33" w:rsidR="00206AFA" w:rsidRPr="0045570F" w:rsidRDefault="00206AFA" w:rsidP="0045570F">
            <w:pPr>
              <w:pStyle w:val="NoSpacing"/>
              <w:jc w:val="center"/>
              <w:rPr>
                <w:rFonts w:ascii="Times New Roman" w:hAnsi="Times New Roman" w:cs="Times New Roman"/>
                <w:bCs/>
                <w:sz w:val="20"/>
                <w:szCs w:val="20"/>
              </w:rPr>
            </w:pPr>
            <w:r w:rsidRPr="0045570F">
              <w:rPr>
                <w:rFonts w:ascii="Times New Roman" w:hAnsi="Times New Roman" w:cs="Times New Roman"/>
                <w:bCs/>
                <w:color w:val="111111"/>
                <w:sz w:val="20"/>
                <w:szCs w:val="20"/>
                <w:shd w:val="clear" w:color="auto" w:fill="FFFFFF"/>
              </w:rPr>
              <w:t>0.805</w:t>
            </w:r>
          </w:p>
        </w:tc>
      </w:tr>
      <w:tr w:rsidR="00206AFA" w:rsidRPr="00F40E11" w14:paraId="6FA7E4D5" w14:textId="2C5DAF21" w:rsidTr="00E8230A">
        <w:tc>
          <w:tcPr>
            <w:tcW w:w="709" w:type="dxa"/>
          </w:tcPr>
          <w:p w14:paraId="1CC4D006" w14:textId="77777777" w:rsidR="00206AFA" w:rsidRPr="006922C1" w:rsidRDefault="00206AFA" w:rsidP="00E941F7">
            <w:pPr>
              <w:pStyle w:val="NoSpacing"/>
              <w:jc w:val="center"/>
              <w:rPr>
                <w:rFonts w:ascii="Times New Roman" w:hAnsi="Times New Roman" w:cs="Times New Roman"/>
                <w:b/>
                <w:bCs/>
                <w:color w:val="000000"/>
                <w:sz w:val="20"/>
                <w:szCs w:val="20"/>
              </w:rPr>
            </w:pPr>
            <w:r w:rsidRPr="006922C1">
              <w:rPr>
                <w:rFonts w:ascii="Times New Roman" w:hAnsi="Times New Roman" w:cs="Times New Roman"/>
                <w:b/>
                <w:bCs/>
                <w:color w:val="000000"/>
                <w:sz w:val="20"/>
                <w:szCs w:val="20"/>
              </w:rPr>
              <w:t>H2</w:t>
            </w:r>
          </w:p>
        </w:tc>
        <w:tc>
          <w:tcPr>
            <w:tcW w:w="1885" w:type="dxa"/>
          </w:tcPr>
          <w:p w14:paraId="456D3D70" w14:textId="77777777" w:rsidR="00206AFA" w:rsidRPr="006922C1" w:rsidRDefault="00206AFA" w:rsidP="00E941F7">
            <w:pPr>
              <w:pStyle w:val="NoSpacing"/>
              <w:jc w:val="center"/>
              <w:rPr>
                <w:rFonts w:ascii="Times New Roman" w:hAnsi="Times New Roman" w:cs="Times New Roman"/>
                <w:bCs/>
                <w:color w:val="000000"/>
                <w:sz w:val="20"/>
                <w:szCs w:val="20"/>
              </w:rPr>
            </w:pPr>
            <w:r w:rsidRPr="006922C1">
              <w:rPr>
                <w:rFonts w:ascii="Times New Roman" w:hAnsi="Times New Roman" w:cs="Times New Roman"/>
                <w:bCs/>
                <w:color w:val="000000"/>
                <w:sz w:val="20"/>
                <w:szCs w:val="20"/>
              </w:rPr>
              <w:t xml:space="preserve">Fear of COVID-19 </w:t>
            </w:r>
            <w:r w:rsidRPr="006922C1">
              <w:rPr>
                <w:rFonts w:ascii="Times New Roman" w:hAnsi="Times New Roman" w:cs="Times New Roman"/>
                <w:bCs/>
                <w:color w:val="000000"/>
                <w:sz w:val="20"/>
                <w:szCs w:val="20"/>
              </w:rPr>
              <w:sym w:font="Wingdings" w:char="F0E0"/>
            </w:r>
            <w:r w:rsidRPr="006922C1">
              <w:rPr>
                <w:rFonts w:ascii="Times New Roman" w:hAnsi="Times New Roman" w:cs="Times New Roman"/>
                <w:bCs/>
                <w:color w:val="000000"/>
                <w:sz w:val="20"/>
                <w:szCs w:val="20"/>
              </w:rPr>
              <w:t xml:space="preserve"> Financial anxiety</w:t>
            </w:r>
          </w:p>
        </w:tc>
        <w:tc>
          <w:tcPr>
            <w:tcW w:w="1276" w:type="dxa"/>
          </w:tcPr>
          <w:p w14:paraId="0ADAC191" w14:textId="22EB2B3B" w:rsidR="00206AFA" w:rsidRPr="0045570F" w:rsidRDefault="00206AFA" w:rsidP="00E941F7">
            <w:pPr>
              <w:pStyle w:val="NoSpacing"/>
              <w:jc w:val="center"/>
              <w:rPr>
                <w:rFonts w:ascii="Times New Roman" w:hAnsi="Times New Roman" w:cs="Times New Roman"/>
                <w:color w:val="000000"/>
                <w:sz w:val="20"/>
                <w:szCs w:val="20"/>
              </w:rPr>
            </w:pPr>
            <w:r w:rsidRPr="0045570F">
              <w:rPr>
                <w:rFonts w:ascii="Times New Roman" w:hAnsi="Times New Roman" w:cs="Times New Roman"/>
                <w:color w:val="000000"/>
                <w:sz w:val="20"/>
                <w:szCs w:val="20"/>
              </w:rPr>
              <w:t>0.112**</w:t>
            </w:r>
          </w:p>
        </w:tc>
        <w:tc>
          <w:tcPr>
            <w:tcW w:w="1245" w:type="dxa"/>
          </w:tcPr>
          <w:p w14:paraId="05407CEB" w14:textId="77777777" w:rsidR="00206AFA" w:rsidRPr="0045570F" w:rsidRDefault="00206AFA" w:rsidP="00E941F7">
            <w:pPr>
              <w:pStyle w:val="NoSpacing"/>
              <w:jc w:val="center"/>
              <w:rPr>
                <w:rFonts w:ascii="Times New Roman" w:hAnsi="Times New Roman" w:cs="Times New Roman"/>
                <w:bCs/>
                <w:sz w:val="20"/>
                <w:szCs w:val="20"/>
              </w:rPr>
            </w:pPr>
            <w:r w:rsidRPr="0045570F">
              <w:rPr>
                <w:rFonts w:ascii="Times New Roman" w:hAnsi="Times New Roman" w:cs="Times New Roman"/>
                <w:bCs/>
                <w:sz w:val="20"/>
                <w:szCs w:val="20"/>
              </w:rPr>
              <w:t>0.050</w:t>
            </w:r>
          </w:p>
          <w:p w14:paraId="1605016A" w14:textId="77777777" w:rsidR="00206AFA" w:rsidRPr="0045570F" w:rsidRDefault="00206AFA" w:rsidP="00E941F7">
            <w:pPr>
              <w:pStyle w:val="NoSpacing"/>
              <w:jc w:val="center"/>
              <w:rPr>
                <w:rFonts w:ascii="Times New Roman" w:hAnsi="Times New Roman" w:cs="Times New Roman"/>
                <w:sz w:val="20"/>
                <w:szCs w:val="20"/>
              </w:rPr>
            </w:pPr>
          </w:p>
        </w:tc>
        <w:tc>
          <w:tcPr>
            <w:tcW w:w="943" w:type="dxa"/>
            <w:vAlign w:val="center"/>
          </w:tcPr>
          <w:p w14:paraId="3E1087C4" w14:textId="0CBAE5FA" w:rsidR="00206AFA" w:rsidRPr="0045570F" w:rsidRDefault="007E7DE4" w:rsidP="00206AFA">
            <w:pPr>
              <w:pStyle w:val="NoSpacing"/>
              <w:jc w:val="center"/>
              <w:rPr>
                <w:rFonts w:ascii="Times New Roman" w:hAnsi="Times New Roman" w:cs="Times New Roman"/>
                <w:bCs/>
                <w:sz w:val="20"/>
                <w:szCs w:val="20"/>
              </w:rPr>
            </w:pPr>
            <w:r>
              <w:rPr>
                <w:rFonts w:ascii="Times New Roman" w:hAnsi="Times New Roman" w:cs="Times New Roman"/>
                <w:bCs/>
                <w:sz w:val="20"/>
                <w:szCs w:val="20"/>
              </w:rPr>
              <w:t>0.039</w:t>
            </w:r>
          </w:p>
        </w:tc>
        <w:tc>
          <w:tcPr>
            <w:tcW w:w="943" w:type="dxa"/>
          </w:tcPr>
          <w:p w14:paraId="04EAD1CD" w14:textId="77777777" w:rsidR="00206AFA" w:rsidRPr="0045570F" w:rsidRDefault="00206AFA" w:rsidP="00D26ED3">
            <w:pPr>
              <w:pStyle w:val="NoSpacing"/>
              <w:jc w:val="center"/>
              <w:rPr>
                <w:rFonts w:ascii="Times New Roman" w:hAnsi="Times New Roman" w:cs="Times New Roman"/>
                <w:sz w:val="20"/>
                <w:szCs w:val="20"/>
              </w:rPr>
            </w:pPr>
            <w:r w:rsidRPr="0045570F">
              <w:rPr>
                <w:rFonts w:ascii="Times New Roman" w:hAnsi="Times New Roman" w:cs="Times New Roman"/>
                <w:sz w:val="20"/>
                <w:szCs w:val="20"/>
              </w:rPr>
              <w:t>0.013</w:t>
            </w:r>
          </w:p>
          <w:p w14:paraId="54F1CA96" w14:textId="77777777" w:rsidR="00206AFA" w:rsidRPr="0045570F" w:rsidRDefault="00206AFA" w:rsidP="00E941F7">
            <w:pPr>
              <w:pStyle w:val="NoSpacing"/>
              <w:jc w:val="center"/>
              <w:rPr>
                <w:rFonts w:ascii="Times New Roman" w:hAnsi="Times New Roman" w:cs="Times New Roman"/>
                <w:bCs/>
                <w:sz w:val="20"/>
                <w:szCs w:val="20"/>
              </w:rPr>
            </w:pPr>
          </w:p>
        </w:tc>
        <w:tc>
          <w:tcPr>
            <w:tcW w:w="943" w:type="dxa"/>
          </w:tcPr>
          <w:p w14:paraId="4659C730" w14:textId="3D483C99" w:rsidR="00206AFA" w:rsidRPr="0045570F" w:rsidRDefault="00206AFA" w:rsidP="00E941F7">
            <w:pPr>
              <w:pStyle w:val="NoSpacing"/>
              <w:jc w:val="center"/>
              <w:rPr>
                <w:rFonts w:ascii="Times New Roman" w:hAnsi="Times New Roman" w:cs="Times New Roman"/>
                <w:bCs/>
                <w:sz w:val="20"/>
                <w:szCs w:val="20"/>
              </w:rPr>
            </w:pPr>
            <w:r w:rsidRPr="0045570F">
              <w:rPr>
                <w:rFonts w:ascii="Times New Roman" w:hAnsi="Times New Roman" w:cs="Times New Roman"/>
                <w:sz w:val="20"/>
                <w:szCs w:val="20"/>
              </w:rPr>
              <w:t>0.004</w:t>
            </w:r>
          </w:p>
        </w:tc>
        <w:tc>
          <w:tcPr>
            <w:tcW w:w="1416" w:type="dxa"/>
          </w:tcPr>
          <w:p w14:paraId="21144B20" w14:textId="3B12337B" w:rsidR="00206AFA" w:rsidRPr="0045570F" w:rsidRDefault="00206AFA" w:rsidP="0045570F">
            <w:pPr>
              <w:pStyle w:val="NoSpacing"/>
              <w:jc w:val="center"/>
              <w:rPr>
                <w:rFonts w:ascii="Times New Roman" w:hAnsi="Times New Roman" w:cs="Times New Roman"/>
                <w:bCs/>
                <w:sz w:val="20"/>
                <w:szCs w:val="20"/>
              </w:rPr>
            </w:pPr>
            <w:r w:rsidRPr="0045570F">
              <w:rPr>
                <w:rFonts w:ascii="Times New Roman" w:hAnsi="Times New Roman" w:cs="Times New Roman"/>
                <w:bCs/>
                <w:color w:val="111111"/>
                <w:sz w:val="20"/>
                <w:szCs w:val="20"/>
                <w:shd w:val="clear" w:color="auto" w:fill="FFFFFF"/>
              </w:rPr>
              <w:t>0.805</w:t>
            </w:r>
          </w:p>
        </w:tc>
      </w:tr>
      <w:tr w:rsidR="00D26ED3" w:rsidRPr="00F40E11" w14:paraId="5D314ADD" w14:textId="2292BEB4" w:rsidTr="00E8230A">
        <w:tc>
          <w:tcPr>
            <w:tcW w:w="709" w:type="dxa"/>
          </w:tcPr>
          <w:p w14:paraId="1702C26E" w14:textId="77777777" w:rsidR="00D26ED3" w:rsidRPr="006922C1" w:rsidRDefault="00D26ED3" w:rsidP="00E941F7">
            <w:pPr>
              <w:pStyle w:val="NoSpacing"/>
              <w:jc w:val="center"/>
              <w:rPr>
                <w:rFonts w:ascii="Times New Roman" w:hAnsi="Times New Roman" w:cs="Times New Roman"/>
                <w:b/>
                <w:bCs/>
                <w:color w:val="000000"/>
                <w:sz w:val="20"/>
                <w:szCs w:val="20"/>
              </w:rPr>
            </w:pPr>
            <w:r w:rsidRPr="006922C1">
              <w:rPr>
                <w:rFonts w:ascii="Times New Roman" w:hAnsi="Times New Roman" w:cs="Times New Roman"/>
                <w:b/>
                <w:bCs/>
                <w:color w:val="000000"/>
                <w:sz w:val="20"/>
                <w:szCs w:val="20"/>
              </w:rPr>
              <w:t>H3</w:t>
            </w:r>
          </w:p>
        </w:tc>
        <w:tc>
          <w:tcPr>
            <w:tcW w:w="1885" w:type="dxa"/>
          </w:tcPr>
          <w:p w14:paraId="5FE9C3F6" w14:textId="77777777" w:rsidR="00D26ED3" w:rsidRPr="006922C1" w:rsidRDefault="00D26ED3" w:rsidP="00E941F7">
            <w:pPr>
              <w:pStyle w:val="NoSpacing"/>
              <w:jc w:val="center"/>
              <w:rPr>
                <w:rFonts w:ascii="Times New Roman" w:hAnsi="Times New Roman" w:cs="Times New Roman"/>
                <w:bCs/>
                <w:color w:val="000000"/>
                <w:sz w:val="20"/>
                <w:szCs w:val="20"/>
              </w:rPr>
            </w:pPr>
            <w:r w:rsidRPr="006922C1">
              <w:rPr>
                <w:rFonts w:ascii="Times New Roman" w:hAnsi="Times New Roman" w:cs="Times New Roman"/>
                <w:bCs/>
                <w:color w:val="000000"/>
                <w:sz w:val="20"/>
                <w:szCs w:val="20"/>
              </w:rPr>
              <w:t xml:space="preserve">Fear of COVID-19 </w:t>
            </w:r>
            <w:r w:rsidRPr="006922C1">
              <w:rPr>
                <w:rFonts w:ascii="Times New Roman" w:hAnsi="Times New Roman" w:cs="Times New Roman"/>
                <w:bCs/>
                <w:color w:val="000000"/>
                <w:sz w:val="20"/>
                <w:szCs w:val="20"/>
              </w:rPr>
              <w:sym w:font="Wingdings" w:char="F0E0"/>
            </w:r>
            <w:r w:rsidRPr="006922C1">
              <w:rPr>
                <w:rFonts w:ascii="Times New Roman" w:hAnsi="Times New Roman" w:cs="Times New Roman"/>
                <w:bCs/>
                <w:color w:val="000000"/>
                <w:sz w:val="20"/>
                <w:szCs w:val="20"/>
              </w:rPr>
              <w:t xml:space="preserve"> Investor optimism</w:t>
            </w:r>
          </w:p>
        </w:tc>
        <w:tc>
          <w:tcPr>
            <w:tcW w:w="1276" w:type="dxa"/>
          </w:tcPr>
          <w:p w14:paraId="260F9194" w14:textId="44CD1923" w:rsidR="00D26ED3" w:rsidRPr="0045570F" w:rsidRDefault="00D26ED3" w:rsidP="00E941F7">
            <w:pPr>
              <w:pStyle w:val="NoSpacing"/>
              <w:jc w:val="center"/>
              <w:rPr>
                <w:rFonts w:ascii="Times New Roman" w:hAnsi="Times New Roman" w:cs="Times New Roman"/>
                <w:color w:val="000000"/>
                <w:sz w:val="20"/>
                <w:szCs w:val="20"/>
              </w:rPr>
            </w:pPr>
            <w:r w:rsidRPr="0045570F">
              <w:rPr>
                <w:rFonts w:ascii="Times New Roman" w:hAnsi="Times New Roman" w:cs="Times New Roman"/>
                <w:color w:val="000000"/>
                <w:sz w:val="20"/>
                <w:szCs w:val="20"/>
              </w:rPr>
              <w:t>-0.314***</w:t>
            </w:r>
          </w:p>
          <w:p w14:paraId="3E50B31B" w14:textId="77777777" w:rsidR="00D26ED3" w:rsidRPr="0045570F" w:rsidRDefault="00D26ED3" w:rsidP="00E941F7">
            <w:pPr>
              <w:pStyle w:val="NoSpacing"/>
              <w:jc w:val="center"/>
              <w:rPr>
                <w:rFonts w:ascii="Times New Roman" w:hAnsi="Times New Roman" w:cs="Times New Roman"/>
                <w:sz w:val="20"/>
                <w:szCs w:val="20"/>
              </w:rPr>
            </w:pPr>
          </w:p>
        </w:tc>
        <w:tc>
          <w:tcPr>
            <w:tcW w:w="1245" w:type="dxa"/>
          </w:tcPr>
          <w:p w14:paraId="38F3F291" w14:textId="77777777" w:rsidR="00D26ED3" w:rsidRPr="0045570F" w:rsidRDefault="00D26ED3" w:rsidP="00E941F7">
            <w:pPr>
              <w:pStyle w:val="NoSpacing"/>
              <w:jc w:val="center"/>
              <w:rPr>
                <w:rFonts w:ascii="Times New Roman" w:hAnsi="Times New Roman" w:cs="Times New Roman"/>
                <w:bCs/>
                <w:sz w:val="20"/>
                <w:szCs w:val="20"/>
              </w:rPr>
            </w:pPr>
            <w:r w:rsidRPr="0045570F">
              <w:rPr>
                <w:rFonts w:ascii="Times New Roman" w:hAnsi="Times New Roman" w:cs="Times New Roman"/>
                <w:bCs/>
                <w:sz w:val="20"/>
                <w:szCs w:val="20"/>
              </w:rPr>
              <w:t>0.000</w:t>
            </w:r>
          </w:p>
          <w:p w14:paraId="01AD83C4" w14:textId="77777777" w:rsidR="00D26ED3" w:rsidRPr="0045570F" w:rsidRDefault="00D26ED3" w:rsidP="00E941F7">
            <w:pPr>
              <w:pStyle w:val="NoSpacing"/>
              <w:jc w:val="center"/>
              <w:rPr>
                <w:rFonts w:ascii="Times New Roman" w:hAnsi="Times New Roman" w:cs="Times New Roman"/>
                <w:sz w:val="20"/>
                <w:szCs w:val="20"/>
              </w:rPr>
            </w:pPr>
          </w:p>
        </w:tc>
        <w:tc>
          <w:tcPr>
            <w:tcW w:w="943" w:type="dxa"/>
            <w:vAlign w:val="center"/>
          </w:tcPr>
          <w:p w14:paraId="631BE736" w14:textId="7E3BE422" w:rsidR="00D26ED3" w:rsidRPr="0045570F" w:rsidRDefault="004E3F36" w:rsidP="00206AFA">
            <w:pPr>
              <w:pStyle w:val="NoSpacing"/>
              <w:jc w:val="center"/>
              <w:rPr>
                <w:rFonts w:ascii="Times New Roman" w:hAnsi="Times New Roman" w:cs="Times New Roman"/>
                <w:bCs/>
                <w:sz w:val="20"/>
                <w:szCs w:val="20"/>
              </w:rPr>
            </w:pPr>
            <w:r w:rsidRPr="0045570F">
              <w:rPr>
                <w:rFonts w:ascii="Times New Roman" w:hAnsi="Times New Roman" w:cs="Times New Roman"/>
                <w:color w:val="000000"/>
                <w:sz w:val="20"/>
                <w:szCs w:val="20"/>
              </w:rPr>
              <w:t>0.105</w:t>
            </w:r>
          </w:p>
        </w:tc>
        <w:tc>
          <w:tcPr>
            <w:tcW w:w="943" w:type="dxa"/>
          </w:tcPr>
          <w:p w14:paraId="23CF2F43" w14:textId="77777777" w:rsidR="00D26ED3" w:rsidRPr="0045570F" w:rsidRDefault="00D26ED3" w:rsidP="00D26ED3">
            <w:pPr>
              <w:pStyle w:val="NoSpacing"/>
              <w:jc w:val="center"/>
              <w:rPr>
                <w:rFonts w:ascii="Times New Roman" w:hAnsi="Times New Roman" w:cs="Times New Roman"/>
                <w:sz w:val="20"/>
                <w:szCs w:val="20"/>
              </w:rPr>
            </w:pPr>
            <w:r w:rsidRPr="0045570F">
              <w:rPr>
                <w:rFonts w:ascii="Times New Roman" w:hAnsi="Times New Roman" w:cs="Times New Roman"/>
                <w:sz w:val="20"/>
                <w:szCs w:val="20"/>
              </w:rPr>
              <w:t>0.108</w:t>
            </w:r>
          </w:p>
          <w:p w14:paraId="2018A447" w14:textId="77777777" w:rsidR="00D26ED3" w:rsidRPr="0045570F" w:rsidRDefault="00D26ED3" w:rsidP="00E941F7">
            <w:pPr>
              <w:pStyle w:val="NoSpacing"/>
              <w:jc w:val="center"/>
              <w:rPr>
                <w:rFonts w:ascii="Times New Roman" w:hAnsi="Times New Roman" w:cs="Times New Roman"/>
                <w:bCs/>
                <w:sz w:val="20"/>
                <w:szCs w:val="20"/>
              </w:rPr>
            </w:pPr>
          </w:p>
        </w:tc>
        <w:tc>
          <w:tcPr>
            <w:tcW w:w="943" w:type="dxa"/>
          </w:tcPr>
          <w:p w14:paraId="65A3B368" w14:textId="6F60B1AD" w:rsidR="00D26ED3" w:rsidRPr="0045570F" w:rsidRDefault="0005321D" w:rsidP="00E941F7">
            <w:pPr>
              <w:pStyle w:val="NoSpacing"/>
              <w:jc w:val="center"/>
              <w:rPr>
                <w:rFonts w:ascii="Times New Roman" w:hAnsi="Times New Roman" w:cs="Times New Roman"/>
                <w:bCs/>
                <w:sz w:val="20"/>
                <w:szCs w:val="20"/>
              </w:rPr>
            </w:pPr>
            <w:r w:rsidRPr="0045570F">
              <w:rPr>
                <w:rFonts w:ascii="Times New Roman" w:hAnsi="Times New Roman" w:cs="Times New Roman"/>
                <w:sz w:val="20"/>
                <w:szCs w:val="20"/>
              </w:rPr>
              <w:t>0.004</w:t>
            </w:r>
          </w:p>
        </w:tc>
        <w:tc>
          <w:tcPr>
            <w:tcW w:w="1416" w:type="dxa"/>
          </w:tcPr>
          <w:p w14:paraId="72AABC14" w14:textId="17087B88" w:rsidR="00D26ED3" w:rsidRPr="0045570F" w:rsidRDefault="0045570F" w:rsidP="0045570F">
            <w:pPr>
              <w:pStyle w:val="NoSpacing"/>
              <w:jc w:val="center"/>
              <w:rPr>
                <w:rFonts w:ascii="Times New Roman" w:hAnsi="Times New Roman" w:cs="Times New Roman"/>
                <w:bCs/>
                <w:sz w:val="20"/>
                <w:szCs w:val="20"/>
              </w:rPr>
            </w:pPr>
            <w:r w:rsidRPr="0045570F">
              <w:rPr>
                <w:rFonts w:ascii="Times New Roman" w:hAnsi="Times New Roman" w:cs="Times New Roman"/>
                <w:bCs/>
                <w:sz w:val="20"/>
                <w:szCs w:val="20"/>
              </w:rPr>
              <w:t>0.999</w:t>
            </w:r>
          </w:p>
        </w:tc>
      </w:tr>
      <w:tr w:rsidR="00206AFA" w:rsidRPr="00F40E11" w14:paraId="721A30CC" w14:textId="1AFE506A" w:rsidTr="00E8230A">
        <w:tc>
          <w:tcPr>
            <w:tcW w:w="709" w:type="dxa"/>
          </w:tcPr>
          <w:p w14:paraId="4711D960" w14:textId="77777777" w:rsidR="00206AFA" w:rsidRPr="006922C1" w:rsidRDefault="00206AFA" w:rsidP="00E941F7">
            <w:pPr>
              <w:pStyle w:val="NoSpacing"/>
              <w:jc w:val="center"/>
              <w:rPr>
                <w:rFonts w:ascii="Times New Roman" w:hAnsi="Times New Roman" w:cs="Times New Roman"/>
                <w:b/>
                <w:bCs/>
                <w:color w:val="000000"/>
                <w:sz w:val="20"/>
                <w:szCs w:val="20"/>
              </w:rPr>
            </w:pPr>
            <w:r w:rsidRPr="006922C1">
              <w:rPr>
                <w:rFonts w:ascii="Times New Roman" w:hAnsi="Times New Roman" w:cs="Times New Roman"/>
                <w:b/>
                <w:bCs/>
                <w:color w:val="000000"/>
                <w:sz w:val="20"/>
                <w:szCs w:val="20"/>
              </w:rPr>
              <w:t>H4</w:t>
            </w:r>
          </w:p>
        </w:tc>
        <w:tc>
          <w:tcPr>
            <w:tcW w:w="1885" w:type="dxa"/>
          </w:tcPr>
          <w:p w14:paraId="12CD1098" w14:textId="77777777" w:rsidR="00206AFA" w:rsidRPr="006922C1" w:rsidRDefault="00206AFA" w:rsidP="00E941F7">
            <w:pPr>
              <w:pStyle w:val="NoSpacing"/>
              <w:jc w:val="center"/>
              <w:rPr>
                <w:rFonts w:ascii="Times New Roman" w:hAnsi="Times New Roman" w:cs="Times New Roman"/>
                <w:bCs/>
                <w:color w:val="000000"/>
                <w:sz w:val="20"/>
                <w:szCs w:val="20"/>
              </w:rPr>
            </w:pPr>
            <w:r w:rsidRPr="006922C1">
              <w:rPr>
                <w:rFonts w:ascii="Times New Roman" w:hAnsi="Times New Roman" w:cs="Times New Roman"/>
                <w:bCs/>
                <w:color w:val="000000"/>
                <w:sz w:val="20"/>
                <w:szCs w:val="20"/>
              </w:rPr>
              <w:t xml:space="preserve">Financial anxiety </w:t>
            </w:r>
            <w:r w:rsidRPr="006922C1">
              <w:rPr>
                <w:rFonts w:ascii="Times New Roman" w:hAnsi="Times New Roman" w:cs="Times New Roman"/>
                <w:bCs/>
                <w:color w:val="000000"/>
                <w:sz w:val="20"/>
                <w:szCs w:val="20"/>
              </w:rPr>
              <w:sym w:font="Wingdings" w:char="F0E0"/>
            </w:r>
            <w:r w:rsidRPr="006922C1">
              <w:rPr>
                <w:rFonts w:ascii="Times New Roman" w:hAnsi="Times New Roman" w:cs="Times New Roman"/>
                <w:bCs/>
                <w:color w:val="000000"/>
                <w:sz w:val="20"/>
                <w:szCs w:val="20"/>
              </w:rPr>
              <w:t xml:space="preserve"> Financial risk tolerance</w:t>
            </w:r>
          </w:p>
        </w:tc>
        <w:tc>
          <w:tcPr>
            <w:tcW w:w="1276" w:type="dxa"/>
          </w:tcPr>
          <w:p w14:paraId="60024D17" w14:textId="3414EFB7" w:rsidR="00206AFA" w:rsidRPr="0045570F" w:rsidRDefault="00206AFA" w:rsidP="00E941F7">
            <w:pPr>
              <w:pStyle w:val="NoSpacing"/>
              <w:jc w:val="center"/>
              <w:rPr>
                <w:rFonts w:ascii="Times New Roman" w:hAnsi="Times New Roman" w:cs="Times New Roman"/>
                <w:color w:val="000000"/>
                <w:sz w:val="20"/>
                <w:szCs w:val="20"/>
              </w:rPr>
            </w:pPr>
            <w:r w:rsidRPr="0045570F">
              <w:rPr>
                <w:rFonts w:ascii="Times New Roman" w:hAnsi="Times New Roman" w:cs="Times New Roman"/>
                <w:color w:val="000000"/>
                <w:sz w:val="20"/>
                <w:szCs w:val="20"/>
              </w:rPr>
              <w:t>0.792***</w:t>
            </w:r>
          </w:p>
          <w:p w14:paraId="53545C32" w14:textId="77777777" w:rsidR="00206AFA" w:rsidRPr="0045570F" w:rsidRDefault="00206AFA" w:rsidP="00E941F7">
            <w:pPr>
              <w:pStyle w:val="NoSpacing"/>
              <w:jc w:val="center"/>
              <w:rPr>
                <w:rFonts w:ascii="Times New Roman" w:hAnsi="Times New Roman" w:cs="Times New Roman"/>
                <w:sz w:val="20"/>
                <w:szCs w:val="20"/>
              </w:rPr>
            </w:pPr>
          </w:p>
        </w:tc>
        <w:tc>
          <w:tcPr>
            <w:tcW w:w="1245" w:type="dxa"/>
          </w:tcPr>
          <w:p w14:paraId="6661D921" w14:textId="77777777" w:rsidR="00206AFA" w:rsidRPr="0045570F" w:rsidRDefault="00206AFA" w:rsidP="00E941F7">
            <w:pPr>
              <w:pStyle w:val="NoSpacing"/>
              <w:jc w:val="center"/>
              <w:rPr>
                <w:rFonts w:ascii="Times New Roman" w:hAnsi="Times New Roman" w:cs="Times New Roman"/>
                <w:bCs/>
                <w:sz w:val="20"/>
                <w:szCs w:val="20"/>
              </w:rPr>
            </w:pPr>
            <w:r w:rsidRPr="0045570F">
              <w:rPr>
                <w:rFonts w:ascii="Times New Roman" w:hAnsi="Times New Roman" w:cs="Times New Roman"/>
                <w:bCs/>
                <w:sz w:val="20"/>
                <w:szCs w:val="20"/>
              </w:rPr>
              <w:t>0.000</w:t>
            </w:r>
          </w:p>
          <w:p w14:paraId="52D3C790" w14:textId="77777777" w:rsidR="00206AFA" w:rsidRPr="0045570F" w:rsidRDefault="00206AFA" w:rsidP="00E941F7">
            <w:pPr>
              <w:pStyle w:val="NoSpacing"/>
              <w:jc w:val="center"/>
              <w:rPr>
                <w:rFonts w:ascii="Times New Roman" w:hAnsi="Times New Roman" w:cs="Times New Roman"/>
                <w:sz w:val="20"/>
                <w:szCs w:val="20"/>
              </w:rPr>
            </w:pPr>
          </w:p>
        </w:tc>
        <w:tc>
          <w:tcPr>
            <w:tcW w:w="943" w:type="dxa"/>
            <w:vAlign w:val="center"/>
          </w:tcPr>
          <w:p w14:paraId="47A7E497" w14:textId="77777777" w:rsidR="00206AFA" w:rsidRPr="0045570F" w:rsidRDefault="00206AFA" w:rsidP="00206AFA">
            <w:pPr>
              <w:pStyle w:val="NoSpacing"/>
              <w:jc w:val="center"/>
              <w:rPr>
                <w:rFonts w:ascii="Times New Roman" w:hAnsi="Times New Roman" w:cs="Times New Roman"/>
                <w:bCs/>
                <w:sz w:val="20"/>
                <w:szCs w:val="20"/>
              </w:rPr>
            </w:pPr>
            <w:r w:rsidRPr="0045570F">
              <w:rPr>
                <w:rFonts w:ascii="Times New Roman" w:hAnsi="Times New Roman" w:cs="Times New Roman"/>
                <w:color w:val="000000"/>
                <w:sz w:val="20"/>
                <w:szCs w:val="20"/>
              </w:rPr>
              <w:t>0.618</w:t>
            </w:r>
          </w:p>
          <w:p w14:paraId="55F26CA0" w14:textId="0B747904" w:rsidR="00206AFA" w:rsidRPr="0045570F" w:rsidRDefault="00206AFA" w:rsidP="00206AFA">
            <w:pPr>
              <w:pStyle w:val="NoSpacing"/>
              <w:jc w:val="center"/>
              <w:rPr>
                <w:rFonts w:ascii="Times New Roman" w:hAnsi="Times New Roman" w:cs="Times New Roman"/>
                <w:bCs/>
                <w:sz w:val="20"/>
                <w:szCs w:val="20"/>
              </w:rPr>
            </w:pPr>
          </w:p>
        </w:tc>
        <w:tc>
          <w:tcPr>
            <w:tcW w:w="943" w:type="dxa"/>
          </w:tcPr>
          <w:p w14:paraId="125D2BDB" w14:textId="77777777" w:rsidR="00206AFA" w:rsidRPr="0045570F" w:rsidRDefault="00206AFA" w:rsidP="00D26ED3">
            <w:pPr>
              <w:pStyle w:val="NoSpacing"/>
              <w:jc w:val="center"/>
              <w:rPr>
                <w:rFonts w:ascii="Times New Roman" w:hAnsi="Times New Roman" w:cs="Times New Roman"/>
                <w:sz w:val="20"/>
                <w:szCs w:val="20"/>
              </w:rPr>
            </w:pPr>
            <w:r w:rsidRPr="0045570F">
              <w:rPr>
                <w:rFonts w:ascii="Times New Roman" w:hAnsi="Times New Roman" w:cs="Times New Roman"/>
                <w:sz w:val="20"/>
                <w:szCs w:val="20"/>
              </w:rPr>
              <w:t>1.522</w:t>
            </w:r>
          </w:p>
          <w:p w14:paraId="2A8F403D" w14:textId="77777777" w:rsidR="00206AFA" w:rsidRPr="0045570F" w:rsidRDefault="00206AFA" w:rsidP="00E941F7">
            <w:pPr>
              <w:pStyle w:val="NoSpacing"/>
              <w:jc w:val="center"/>
              <w:rPr>
                <w:rFonts w:ascii="Times New Roman" w:hAnsi="Times New Roman" w:cs="Times New Roman"/>
                <w:bCs/>
                <w:sz w:val="20"/>
                <w:szCs w:val="20"/>
              </w:rPr>
            </w:pPr>
          </w:p>
        </w:tc>
        <w:tc>
          <w:tcPr>
            <w:tcW w:w="943" w:type="dxa"/>
          </w:tcPr>
          <w:p w14:paraId="65A3E0C6" w14:textId="598A2BAD" w:rsidR="00206AFA" w:rsidRPr="0045570F" w:rsidRDefault="00206AFA" w:rsidP="00E941F7">
            <w:pPr>
              <w:pStyle w:val="NoSpacing"/>
              <w:jc w:val="center"/>
              <w:rPr>
                <w:rFonts w:ascii="Times New Roman" w:hAnsi="Times New Roman" w:cs="Times New Roman"/>
                <w:bCs/>
                <w:sz w:val="20"/>
                <w:szCs w:val="20"/>
              </w:rPr>
            </w:pPr>
            <w:r w:rsidRPr="0045570F">
              <w:rPr>
                <w:rFonts w:ascii="Times New Roman" w:hAnsi="Times New Roman" w:cs="Times New Roman"/>
                <w:sz w:val="20"/>
                <w:szCs w:val="20"/>
              </w:rPr>
              <w:t>0.030</w:t>
            </w:r>
          </w:p>
        </w:tc>
        <w:tc>
          <w:tcPr>
            <w:tcW w:w="1416" w:type="dxa"/>
          </w:tcPr>
          <w:p w14:paraId="295FC3CF" w14:textId="2EF6472D" w:rsidR="00206AFA" w:rsidRPr="0045570F" w:rsidRDefault="00206AFA" w:rsidP="0045570F">
            <w:pPr>
              <w:pStyle w:val="NoSpacing"/>
              <w:jc w:val="center"/>
              <w:rPr>
                <w:rFonts w:ascii="Times New Roman" w:hAnsi="Times New Roman" w:cs="Times New Roman"/>
                <w:bCs/>
                <w:sz w:val="20"/>
                <w:szCs w:val="20"/>
              </w:rPr>
            </w:pPr>
            <w:r w:rsidRPr="0045570F">
              <w:rPr>
                <w:rFonts w:ascii="Times New Roman" w:hAnsi="Times New Roman" w:cs="Times New Roman"/>
                <w:bCs/>
                <w:sz w:val="20"/>
                <w:szCs w:val="20"/>
              </w:rPr>
              <w:t>1.000</w:t>
            </w:r>
          </w:p>
        </w:tc>
      </w:tr>
      <w:tr w:rsidR="00206AFA" w:rsidRPr="00F40E11" w14:paraId="2F274107" w14:textId="59E792BF" w:rsidTr="00E8230A">
        <w:tc>
          <w:tcPr>
            <w:tcW w:w="709" w:type="dxa"/>
          </w:tcPr>
          <w:p w14:paraId="71CEF891" w14:textId="77777777" w:rsidR="00206AFA" w:rsidRPr="006922C1" w:rsidRDefault="00206AFA" w:rsidP="00E941F7">
            <w:pPr>
              <w:pStyle w:val="NoSpacing"/>
              <w:jc w:val="center"/>
              <w:rPr>
                <w:rFonts w:ascii="Times New Roman" w:hAnsi="Times New Roman" w:cs="Times New Roman"/>
                <w:b/>
                <w:bCs/>
                <w:color w:val="000000"/>
                <w:sz w:val="20"/>
                <w:szCs w:val="20"/>
              </w:rPr>
            </w:pPr>
            <w:r w:rsidRPr="006922C1">
              <w:rPr>
                <w:rFonts w:ascii="Times New Roman" w:hAnsi="Times New Roman" w:cs="Times New Roman"/>
                <w:b/>
                <w:bCs/>
                <w:color w:val="000000"/>
                <w:sz w:val="20"/>
                <w:szCs w:val="20"/>
              </w:rPr>
              <w:t>H5</w:t>
            </w:r>
          </w:p>
        </w:tc>
        <w:tc>
          <w:tcPr>
            <w:tcW w:w="1885" w:type="dxa"/>
          </w:tcPr>
          <w:p w14:paraId="2C22D9A0" w14:textId="77777777" w:rsidR="00206AFA" w:rsidRPr="006922C1" w:rsidRDefault="00206AFA" w:rsidP="00E941F7">
            <w:pPr>
              <w:pStyle w:val="NoSpacing"/>
              <w:jc w:val="center"/>
              <w:rPr>
                <w:rFonts w:ascii="Times New Roman" w:hAnsi="Times New Roman" w:cs="Times New Roman"/>
                <w:bCs/>
                <w:color w:val="000000"/>
                <w:sz w:val="20"/>
                <w:szCs w:val="20"/>
              </w:rPr>
            </w:pPr>
            <w:r w:rsidRPr="006922C1">
              <w:rPr>
                <w:rFonts w:ascii="Times New Roman" w:hAnsi="Times New Roman" w:cs="Times New Roman"/>
                <w:bCs/>
                <w:color w:val="000000"/>
                <w:sz w:val="20"/>
                <w:szCs w:val="20"/>
              </w:rPr>
              <w:t xml:space="preserve">Investor optimism </w:t>
            </w:r>
            <w:r w:rsidRPr="006922C1">
              <w:rPr>
                <w:rFonts w:ascii="Times New Roman" w:hAnsi="Times New Roman" w:cs="Times New Roman"/>
                <w:bCs/>
                <w:color w:val="000000"/>
                <w:sz w:val="20"/>
                <w:szCs w:val="20"/>
              </w:rPr>
              <w:sym w:font="Wingdings" w:char="F0E0"/>
            </w:r>
            <w:r w:rsidRPr="006922C1">
              <w:rPr>
                <w:rFonts w:ascii="Times New Roman" w:hAnsi="Times New Roman" w:cs="Times New Roman"/>
                <w:bCs/>
                <w:color w:val="000000"/>
                <w:sz w:val="20"/>
                <w:szCs w:val="20"/>
              </w:rPr>
              <w:t xml:space="preserve"> Financial risk tolerance</w:t>
            </w:r>
          </w:p>
        </w:tc>
        <w:tc>
          <w:tcPr>
            <w:tcW w:w="1276" w:type="dxa"/>
          </w:tcPr>
          <w:p w14:paraId="72C9E19A" w14:textId="77777777" w:rsidR="007E7DE4" w:rsidRDefault="007E7DE4" w:rsidP="00E941F7">
            <w:pPr>
              <w:pStyle w:val="NoSpacing"/>
              <w:jc w:val="center"/>
              <w:rPr>
                <w:rFonts w:ascii="Times New Roman" w:hAnsi="Times New Roman" w:cs="Times New Roman"/>
                <w:color w:val="000000"/>
                <w:sz w:val="20"/>
                <w:szCs w:val="20"/>
              </w:rPr>
            </w:pPr>
          </w:p>
          <w:p w14:paraId="500387D8" w14:textId="466D8666" w:rsidR="00206AFA" w:rsidRPr="0045570F" w:rsidRDefault="00206AFA" w:rsidP="00E941F7">
            <w:pPr>
              <w:pStyle w:val="NoSpacing"/>
              <w:jc w:val="center"/>
              <w:rPr>
                <w:rFonts w:ascii="Times New Roman" w:hAnsi="Times New Roman" w:cs="Times New Roman"/>
                <w:color w:val="000000"/>
                <w:sz w:val="20"/>
                <w:szCs w:val="20"/>
              </w:rPr>
            </w:pPr>
            <w:r w:rsidRPr="0045570F">
              <w:rPr>
                <w:rFonts w:ascii="Times New Roman" w:hAnsi="Times New Roman" w:cs="Times New Roman"/>
                <w:color w:val="000000"/>
                <w:sz w:val="20"/>
                <w:szCs w:val="20"/>
              </w:rPr>
              <w:t>0.024</w:t>
            </w:r>
          </w:p>
          <w:p w14:paraId="327F5691" w14:textId="77777777" w:rsidR="00206AFA" w:rsidRPr="0045570F" w:rsidRDefault="00206AFA" w:rsidP="00E941F7">
            <w:pPr>
              <w:pStyle w:val="NoSpacing"/>
              <w:jc w:val="center"/>
              <w:rPr>
                <w:rFonts w:ascii="Times New Roman" w:hAnsi="Times New Roman" w:cs="Times New Roman"/>
                <w:sz w:val="20"/>
                <w:szCs w:val="20"/>
              </w:rPr>
            </w:pPr>
          </w:p>
        </w:tc>
        <w:tc>
          <w:tcPr>
            <w:tcW w:w="1245" w:type="dxa"/>
          </w:tcPr>
          <w:p w14:paraId="56A8CD2F" w14:textId="77777777" w:rsidR="007E7DE4" w:rsidRDefault="007E7DE4" w:rsidP="00E941F7">
            <w:pPr>
              <w:pStyle w:val="NoSpacing"/>
              <w:jc w:val="center"/>
              <w:rPr>
                <w:rFonts w:ascii="Times New Roman" w:hAnsi="Times New Roman" w:cs="Times New Roman"/>
                <w:bCs/>
                <w:sz w:val="20"/>
                <w:szCs w:val="20"/>
              </w:rPr>
            </w:pPr>
          </w:p>
          <w:p w14:paraId="5A28BE22" w14:textId="2A45E682" w:rsidR="00206AFA" w:rsidRPr="0045570F" w:rsidRDefault="00206AFA" w:rsidP="00E941F7">
            <w:pPr>
              <w:pStyle w:val="NoSpacing"/>
              <w:jc w:val="center"/>
              <w:rPr>
                <w:rFonts w:ascii="Times New Roman" w:hAnsi="Times New Roman" w:cs="Times New Roman"/>
                <w:bCs/>
                <w:sz w:val="20"/>
                <w:szCs w:val="20"/>
              </w:rPr>
            </w:pPr>
            <w:r w:rsidRPr="0045570F">
              <w:rPr>
                <w:rFonts w:ascii="Times New Roman" w:hAnsi="Times New Roman" w:cs="Times New Roman"/>
                <w:bCs/>
                <w:sz w:val="20"/>
                <w:szCs w:val="20"/>
              </w:rPr>
              <w:t>0.519</w:t>
            </w:r>
          </w:p>
          <w:p w14:paraId="681306CD" w14:textId="77777777" w:rsidR="00206AFA" w:rsidRPr="0045570F" w:rsidRDefault="00206AFA" w:rsidP="00E941F7">
            <w:pPr>
              <w:pStyle w:val="NoSpacing"/>
              <w:jc w:val="center"/>
              <w:rPr>
                <w:rFonts w:ascii="Times New Roman" w:hAnsi="Times New Roman" w:cs="Times New Roman"/>
                <w:sz w:val="20"/>
                <w:szCs w:val="20"/>
              </w:rPr>
            </w:pPr>
          </w:p>
        </w:tc>
        <w:tc>
          <w:tcPr>
            <w:tcW w:w="943" w:type="dxa"/>
          </w:tcPr>
          <w:p w14:paraId="2E3E4E3D" w14:textId="77777777" w:rsidR="007E7DE4" w:rsidRDefault="007E7DE4" w:rsidP="00E941F7">
            <w:pPr>
              <w:pStyle w:val="NoSpacing"/>
              <w:jc w:val="center"/>
              <w:rPr>
                <w:rFonts w:ascii="Times New Roman" w:hAnsi="Times New Roman" w:cs="Times New Roman"/>
                <w:bCs/>
                <w:sz w:val="20"/>
                <w:szCs w:val="20"/>
              </w:rPr>
            </w:pPr>
          </w:p>
          <w:p w14:paraId="79085C1D" w14:textId="532ADBC7" w:rsidR="00206AFA" w:rsidRPr="0045570F" w:rsidRDefault="007E7DE4" w:rsidP="00E941F7">
            <w:pPr>
              <w:pStyle w:val="NoSpacing"/>
              <w:jc w:val="center"/>
              <w:rPr>
                <w:rFonts w:ascii="Times New Roman" w:hAnsi="Times New Roman" w:cs="Times New Roman"/>
                <w:bCs/>
                <w:sz w:val="20"/>
                <w:szCs w:val="20"/>
              </w:rPr>
            </w:pPr>
            <w:r>
              <w:rPr>
                <w:rFonts w:ascii="Times New Roman" w:hAnsi="Times New Roman" w:cs="Times New Roman"/>
                <w:bCs/>
                <w:sz w:val="20"/>
                <w:szCs w:val="20"/>
              </w:rPr>
              <w:t>0.618</w:t>
            </w:r>
          </w:p>
        </w:tc>
        <w:tc>
          <w:tcPr>
            <w:tcW w:w="943" w:type="dxa"/>
          </w:tcPr>
          <w:p w14:paraId="0A6D6170" w14:textId="77777777" w:rsidR="007E7DE4" w:rsidRDefault="007E7DE4" w:rsidP="00D26ED3">
            <w:pPr>
              <w:pStyle w:val="NoSpacing"/>
              <w:jc w:val="center"/>
              <w:rPr>
                <w:rFonts w:ascii="Times New Roman" w:hAnsi="Times New Roman" w:cs="Times New Roman"/>
                <w:sz w:val="20"/>
                <w:szCs w:val="20"/>
              </w:rPr>
            </w:pPr>
          </w:p>
          <w:p w14:paraId="2EDE45F7" w14:textId="44EB1ABB" w:rsidR="00206AFA" w:rsidRPr="0045570F" w:rsidRDefault="00206AFA" w:rsidP="00D26ED3">
            <w:pPr>
              <w:pStyle w:val="NoSpacing"/>
              <w:jc w:val="center"/>
              <w:rPr>
                <w:rFonts w:ascii="Times New Roman" w:hAnsi="Times New Roman" w:cs="Times New Roman"/>
                <w:sz w:val="20"/>
                <w:szCs w:val="20"/>
              </w:rPr>
            </w:pPr>
            <w:r w:rsidRPr="0045570F">
              <w:rPr>
                <w:rFonts w:ascii="Times New Roman" w:hAnsi="Times New Roman" w:cs="Times New Roman"/>
                <w:sz w:val="20"/>
                <w:szCs w:val="20"/>
              </w:rPr>
              <w:t>0.001</w:t>
            </w:r>
          </w:p>
          <w:p w14:paraId="2112E7B6" w14:textId="77777777" w:rsidR="00206AFA" w:rsidRPr="0045570F" w:rsidRDefault="00206AFA" w:rsidP="00E941F7">
            <w:pPr>
              <w:pStyle w:val="NoSpacing"/>
              <w:jc w:val="center"/>
              <w:rPr>
                <w:rFonts w:ascii="Times New Roman" w:hAnsi="Times New Roman" w:cs="Times New Roman"/>
                <w:bCs/>
                <w:sz w:val="20"/>
                <w:szCs w:val="20"/>
              </w:rPr>
            </w:pPr>
          </w:p>
        </w:tc>
        <w:tc>
          <w:tcPr>
            <w:tcW w:w="943" w:type="dxa"/>
          </w:tcPr>
          <w:p w14:paraId="7D78EABD" w14:textId="77777777" w:rsidR="007E7DE4" w:rsidRDefault="007E7DE4" w:rsidP="00E941F7">
            <w:pPr>
              <w:pStyle w:val="NoSpacing"/>
              <w:jc w:val="center"/>
              <w:rPr>
                <w:rFonts w:ascii="Times New Roman" w:hAnsi="Times New Roman" w:cs="Times New Roman"/>
                <w:sz w:val="20"/>
                <w:szCs w:val="20"/>
              </w:rPr>
            </w:pPr>
          </w:p>
          <w:p w14:paraId="348ABB0C" w14:textId="4B39A4ED" w:rsidR="00206AFA" w:rsidRPr="0045570F" w:rsidRDefault="00206AFA" w:rsidP="00E941F7">
            <w:pPr>
              <w:pStyle w:val="NoSpacing"/>
              <w:jc w:val="center"/>
              <w:rPr>
                <w:rFonts w:ascii="Times New Roman" w:hAnsi="Times New Roman" w:cs="Times New Roman"/>
                <w:bCs/>
                <w:sz w:val="20"/>
                <w:szCs w:val="20"/>
              </w:rPr>
            </w:pPr>
            <w:r w:rsidRPr="0045570F">
              <w:rPr>
                <w:rFonts w:ascii="Times New Roman" w:hAnsi="Times New Roman" w:cs="Times New Roman"/>
                <w:sz w:val="20"/>
                <w:szCs w:val="20"/>
              </w:rPr>
              <w:t>0.080</w:t>
            </w:r>
          </w:p>
        </w:tc>
        <w:tc>
          <w:tcPr>
            <w:tcW w:w="1416" w:type="dxa"/>
          </w:tcPr>
          <w:p w14:paraId="3FE86B60" w14:textId="77777777" w:rsidR="007E7DE4" w:rsidRDefault="007E7DE4" w:rsidP="0045570F">
            <w:pPr>
              <w:pStyle w:val="NoSpacing"/>
              <w:jc w:val="center"/>
              <w:rPr>
                <w:rFonts w:ascii="Times New Roman" w:hAnsi="Times New Roman" w:cs="Times New Roman"/>
                <w:bCs/>
                <w:sz w:val="20"/>
                <w:szCs w:val="20"/>
              </w:rPr>
            </w:pPr>
          </w:p>
          <w:p w14:paraId="23F58C38" w14:textId="231D8E4A" w:rsidR="00206AFA" w:rsidRPr="0045570F" w:rsidRDefault="00206AFA" w:rsidP="0045570F">
            <w:pPr>
              <w:pStyle w:val="NoSpacing"/>
              <w:jc w:val="center"/>
              <w:rPr>
                <w:rFonts w:ascii="Times New Roman" w:hAnsi="Times New Roman" w:cs="Times New Roman"/>
                <w:bCs/>
                <w:sz w:val="20"/>
                <w:szCs w:val="20"/>
              </w:rPr>
            </w:pPr>
            <w:r w:rsidRPr="0045570F">
              <w:rPr>
                <w:rFonts w:ascii="Times New Roman" w:hAnsi="Times New Roman" w:cs="Times New Roman"/>
                <w:bCs/>
                <w:sz w:val="20"/>
                <w:szCs w:val="20"/>
              </w:rPr>
              <w:t>1.000</w:t>
            </w:r>
          </w:p>
        </w:tc>
      </w:tr>
    </w:tbl>
    <w:p w14:paraId="6DAEB6A1" w14:textId="77777777" w:rsidR="000E0DF8" w:rsidRPr="001C7F9D" w:rsidRDefault="000E0DF8" w:rsidP="000E0DF8">
      <w:pPr>
        <w:spacing w:after="120" w:line="240" w:lineRule="auto"/>
        <w:rPr>
          <w:rFonts w:ascii="Times" w:hAnsi="Times"/>
          <w:sz w:val="18"/>
          <w:szCs w:val="18"/>
        </w:rPr>
      </w:pPr>
      <w:r w:rsidRPr="001C7F9D">
        <w:rPr>
          <w:rFonts w:ascii="Times" w:hAnsi="Times"/>
          <w:sz w:val="18"/>
          <w:szCs w:val="18"/>
        </w:rPr>
        <w:t>*p &lt; .1, **p &lt; .05, ***p &lt; .01</w:t>
      </w:r>
    </w:p>
    <w:p w14:paraId="3E0E3DEE" w14:textId="7B2DEC9A" w:rsidR="008C0413" w:rsidRDefault="00384C0B" w:rsidP="005D1D38">
      <w:pPr>
        <w:spacing w:line="480" w:lineRule="auto"/>
        <w:jc w:val="both"/>
        <w:rPr>
          <w:rFonts w:ascii="Times New Roman" w:hAnsi="Times New Roman" w:cs="Times New Roman"/>
          <w:sz w:val="24"/>
          <w:szCs w:val="24"/>
        </w:rPr>
      </w:pPr>
      <w:r>
        <w:rPr>
          <w:rFonts w:ascii="Times" w:hAnsi="Times" w:cs="Times New Roman"/>
          <w:sz w:val="18"/>
          <w:szCs w:val="18"/>
        </w:rPr>
        <w:t xml:space="preserve">Control variables: </w:t>
      </w:r>
      <w:r w:rsidR="00E8230A">
        <w:rPr>
          <w:rFonts w:ascii="Times" w:hAnsi="Times" w:cs="Times New Roman"/>
          <w:sz w:val="18"/>
          <w:szCs w:val="18"/>
        </w:rPr>
        <w:t>age and COVID-19 exposure</w:t>
      </w:r>
    </w:p>
    <w:p w14:paraId="7CD0B2A7" w14:textId="45E4F641" w:rsidR="00E440DC" w:rsidRDefault="00E440DC" w:rsidP="00B0309B">
      <w:pPr>
        <w:pStyle w:val="Heading2"/>
        <w:numPr>
          <w:ilvl w:val="1"/>
          <w:numId w:val="37"/>
        </w:numPr>
        <w:spacing w:line="480" w:lineRule="auto"/>
        <w:ind w:left="284" w:firstLine="720"/>
        <w:rPr>
          <w:b/>
        </w:rPr>
      </w:pPr>
      <w:bookmarkStart w:id="28" w:name="_Toc102309794"/>
      <w:r w:rsidRPr="00E440DC">
        <w:rPr>
          <w:b/>
        </w:rPr>
        <w:t>Measurement invariance of composite models</w:t>
      </w:r>
      <w:bookmarkEnd w:id="28"/>
    </w:p>
    <w:p w14:paraId="64FB76B2" w14:textId="498FE777" w:rsidR="00B57494" w:rsidRPr="00996ABE" w:rsidRDefault="00780011" w:rsidP="006922C1">
      <w:pPr>
        <w:spacing w:line="480" w:lineRule="auto"/>
        <w:ind w:left="284" w:firstLine="720"/>
        <w:jc w:val="both"/>
        <w:rPr>
          <w:rFonts w:ascii="Times New Roman" w:hAnsi="Times New Roman" w:cs="Times New Roman"/>
          <w:sz w:val="24"/>
          <w:szCs w:val="24"/>
        </w:rPr>
      </w:pPr>
      <w:r w:rsidRPr="00996ABE">
        <w:rPr>
          <w:rFonts w:ascii="Times New Roman" w:hAnsi="Times New Roman" w:cs="Times New Roman"/>
          <w:sz w:val="24"/>
          <w:szCs w:val="24"/>
        </w:rPr>
        <w:t>Variance-based SEM using the PLS</w:t>
      </w:r>
      <w:r w:rsidR="00B57494" w:rsidRPr="00996ABE">
        <w:rPr>
          <w:rFonts w:ascii="Times New Roman" w:hAnsi="Times New Roman" w:cs="Times New Roman"/>
          <w:sz w:val="24"/>
          <w:szCs w:val="24"/>
        </w:rPr>
        <w:t xml:space="preserve"> method is an important </w:t>
      </w:r>
      <w:r w:rsidR="00510372" w:rsidRPr="00996ABE">
        <w:rPr>
          <w:rFonts w:ascii="Times New Roman" w:hAnsi="Times New Roman" w:cs="Times New Roman"/>
          <w:sz w:val="24"/>
          <w:szCs w:val="24"/>
        </w:rPr>
        <w:t>statistical tool for estimating</w:t>
      </w:r>
      <w:r w:rsidRPr="00996ABE">
        <w:rPr>
          <w:rFonts w:ascii="Times New Roman" w:hAnsi="Times New Roman" w:cs="Times New Roman"/>
          <w:sz w:val="24"/>
          <w:szCs w:val="24"/>
        </w:rPr>
        <w:t xml:space="preserve"> cause-effect relationships between constructs</w:t>
      </w:r>
      <w:r w:rsidR="0005148A" w:rsidRPr="00996ABE">
        <w:rPr>
          <w:rFonts w:ascii="Times New Roman" w:hAnsi="Times New Roman" w:cs="Times New Roman"/>
          <w:sz w:val="24"/>
          <w:szCs w:val="24"/>
        </w:rPr>
        <w:t xml:space="preserve"> (H</w:t>
      </w:r>
      <w:r w:rsidR="00E16C8A" w:rsidRPr="00996ABE">
        <w:rPr>
          <w:rFonts w:ascii="Times New Roman" w:hAnsi="Times New Roman" w:cs="Times New Roman"/>
          <w:sz w:val="24"/>
          <w:szCs w:val="24"/>
        </w:rPr>
        <w:t>air et al., 2012</w:t>
      </w:r>
      <w:r w:rsidRPr="00996ABE">
        <w:rPr>
          <w:rFonts w:ascii="Times New Roman" w:hAnsi="Times New Roman" w:cs="Times New Roman"/>
          <w:sz w:val="24"/>
          <w:szCs w:val="24"/>
        </w:rPr>
        <w:t>).</w:t>
      </w:r>
      <w:r w:rsidR="00B57494" w:rsidRPr="00996ABE">
        <w:rPr>
          <w:rFonts w:ascii="Times New Roman" w:hAnsi="Times New Roman" w:cs="Times New Roman"/>
          <w:sz w:val="24"/>
          <w:szCs w:val="24"/>
        </w:rPr>
        <w:t xml:space="preserve"> </w:t>
      </w:r>
      <w:r w:rsidR="00E16C8A" w:rsidRPr="00996ABE">
        <w:rPr>
          <w:rFonts w:ascii="Times New Roman" w:hAnsi="Times New Roman" w:cs="Times New Roman"/>
          <w:sz w:val="24"/>
          <w:szCs w:val="24"/>
        </w:rPr>
        <w:t>Studies utiliz</w:t>
      </w:r>
      <w:r w:rsidR="00996ABE" w:rsidRPr="00996ABE">
        <w:rPr>
          <w:rFonts w:ascii="Times New Roman" w:hAnsi="Times New Roman" w:cs="Times New Roman"/>
          <w:sz w:val="24"/>
          <w:szCs w:val="24"/>
        </w:rPr>
        <w:t xml:space="preserve">ing PLS compare </w:t>
      </w:r>
      <w:r w:rsidR="00E16C8A" w:rsidRPr="00996ABE">
        <w:rPr>
          <w:rFonts w:ascii="Times New Roman" w:hAnsi="Times New Roman" w:cs="Times New Roman"/>
          <w:sz w:val="24"/>
          <w:szCs w:val="24"/>
        </w:rPr>
        <w:t xml:space="preserve">results across different groups </w:t>
      </w:r>
      <w:r w:rsidR="00B57494" w:rsidRPr="00996ABE">
        <w:rPr>
          <w:rFonts w:ascii="Times New Roman" w:hAnsi="Times New Roman" w:cs="Times New Roman"/>
          <w:sz w:val="24"/>
          <w:szCs w:val="24"/>
        </w:rPr>
        <w:t xml:space="preserve">such as </w:t>
      </w:r>
      <w:r w:rsidR="00996ABE" w:rsidRPr="00996ABE">
        <w:rPr>
          <w:rFonts w:ascii="Times New Roman" w:hAnsi="Times New Roman" w:cs="Times New Roman"/>
          <w:sz w:val="24"/>
          <w:szCs w:val="24"/>
        </w:rPr>
        <w:t>participants</w:t>
      </w:r>
      <w:r w:rsidR="00B57494" w:rsidRPr="00996ABE">
        <w:rPr>
          <w:rFonts w:ascii="Times New Roman" w:hAnsi="Times New Roman" w:cs="Times New Roman"/>
          <w:sz w:val="24"/>
          <w:szCs w:val="24"/>
        </w:rPr>
        <w:t xml:space="preserve"> from different countries (Brettel et al., 2008; Singh et al., 2006). </w:t>
      </w:r>
      <w:r w:rsidR="00207018" w:rsidRPr="00996ABE">
        <w:rPr>
          <w:rFonts w:ascii="Times New Roman" w:hAnsi="Times New Roman" w:cs="Times New Roman"/>
          <w:sz w:val="24"/>
          <w:szCs w:val="24"/>
        </w:rPr>
        <w:t>For multigroup analysis, it is necessary to asse</w:t>
      </w:r>
      <w:r w:rsidR="00E941F7" w:rsidRPr="00996ABE">
        <w:rPr>
          <w:rFonts w:ascii="Times New Roman" w:hAnsi="Times New Roman" w:cs="Times New Roman"/>
          <w:sz w:val="24"/>
          <w:szCs w:val="24"/>
        </w:rPr>
        <w:t>ss measurement invariance across</w:t>
      </w:r>
      <w:r w:rsidR="00207018" w:rsidRPr="00996ABE">
        <w:rPr>
          <w:rFonts w:ascii="Times New Roman" w:hAnsi="Times New Roman" w:cs="Times New Roman"/>
          <w:sz w:val="24"/>
          <w:szCs w:val="24"/>
        </w:rPr>
        <w:t xml:space="preserve"> groups (Steenkamp &amp; Baumgartner, 1998). Measurement invariance is related to whether latent variables are different in the </w:t>
      </w:r>
      <w:r w:rsidR="00D26ED3" w:rsidRPr="00996ABE">
        <w:rPr>
          <w:rFonts w:ascii="Times New Roman" w:hAnsi="Times New Roman" w:cs="Times New Roman"/>
          <w:sz w:val="24"/>
          <w:szCs w:val="24"/>
        </w:rPr>
        <w:t xml:space="preserve">multiple </w:t>
      </w:r>
      <w:r w:rsidR="00DD49B2" w:rsidRPr="00996ABE">
        <w:rPr>
          <w:rFonts w:ascii="Times New Roman" w:hAnsi="Times New Roman" w:cs="Times New Roman"/>
          <w:sz w:val="24"/>
          <w:szCs w:val="24"/>
        </w:rPr>
        <w:t>groups (</w:t>
      </w:r>
      <w:r w:rsidR="00207018" w:rsidRPr="00996ABE">
        <w:rPr>
          <w:rFonts w:ascii="Times New Roman" w:hAnsi="Times New Roman" w:cs="Times New Roman"/>
          <w:sz w:val="24"/>
          <w:szCs w:val="24"/>
        </w:rPr>
        <w:t>Tracey</w:t>
      </w:r>
      <w:r w:rsidR="00DD49B2" w:rsidRPr="00996ABE">
        <w:rPr>
          <w:rFonts w:ascii="Times New Roman" w:hAnsi="Times New Roman" w:cs="Times New Roman"/>
          <w:sz w:val="24"/>
          <w:szCs w:val="24"/>
        </w:rPr>
        <w:t xml:space="preserve"> &amp; Xu</w:t>
      </w:r>
      <w:r w:rsidR="00207018" w:rsidRPr="00996ABE">
        <w:rPr>
          <w:rFonts w:ascii="Times New Roman" w:hAnsi="Times New Roman" w:cs="Times New Roman"/>
          <w:sz w:val="24"/>
          <w:szCs w:val="24"/>
        </w:rPr>
        <w:t xml:space="preserve">, 2017). </w:t>
      </w:r>
    </w:p>
    <w:p w14:paraId="660B1293" w14:textId="2BBED9D7" w:rsidR="00782371" w:rsidRDefault="00996ABE" w:rsidP="0005148A">
      <w:pPr>
        <w:spacing w:line="480" w:lineRule="auto"/>
        <w:ind w:left="284" w:firstLine="720"/>
        <w:jc w:val="both"/>
        <w:rPr>
          <w:rFonts w:ascii="Times New Roman" w:hAnsi="Times New Roman" w:cs="Times New Roman"/>
          <w:sz w:val="24"/>
          <w:szCs w:val="24"/>
        </w:rPr>
      </w:pPr>
      <w:r w:rsidRPr="00996ABE">
        <w:rPr>
          <w:rFonts w:ascii="Times New Roman" w:hAnsi="Times New Roman" w:cs="Times New Roman"/>
          <w:sz w:val="24"/>
          <w:szCs w:val="24"/>
        </w:rPr>
        <w:t>In</w:t>
      </w:r>
      <w:r w:rsidR="00D26ED3" w:rsidRPr="00996ABE">
        <w:rPr>
          <w:rFonts w:ascii="Times New Roman" w:hAnsi="Times New Roman" w:cs="Times New Roman"/>
          <w:sz w:val="24"/>
          <w:szCs w:val="24"/>
        </w:rPr>
        <w:t xml:space="preserve"> this research, m</w:t>
      </w:r>
      <w:r w:rsidR="00207018" w:rsidRPr="00996ABE">
        <w:rPr>
          <w:rFonts w:ascii="Times New Roman" w:hAnsi="Times New Roman" w:cs="Times New Roman"/>
          <w:sz w:val="24"/>
          <w:szCs w:val="24"/>
        </w:rPr>
        <w:t xml:space="preserve">easurement invariance of composite models (MICOM) was completed to ensure the model’s measurement was </w:t>
      </w:r>
      <w:r w:rsidRPr="00996ABE">
        <w:rPr>
          <w:rFonts w:ascii="Times New Roman" w:hAnsi="Times New Roman" w:cs="Times New Roman"/>
          <w:sz w:val="24"/>
          <w:szCs w:val="24"/>
        </w:rPr>
        <w:t xml:space="preserve">not different </w:t>
      </w:r>
      <w:r w:rsidR="00D26ED3" w:rsidRPr="00996ABE">
        <w:rPr>
          <w:rFonts w:ascii="Times New Roman" w:hAnsi="Times New Roman" w:cs="Times New Roman"/>
          <w:sz w:val="24"/>
          <w:szCs w:val="24"/>
        </w:rPr>
        <w:t>across</w:t>
      </w:r>
      <w:r w:rsidR="00D26ED3" w:rsidRPr="00FC227D">
        <w:rPr>
          <w:rFonts w:ascii="Times New Roman" w:hAnsi="Times New Roman" w:cs="Times New Roman"/>
          <w:sz w:val="24"/>
          <w:szCs w:val="24"/>
        </w:rPr>
        <w:t xml:space="preserve"> </w:t>
      </w:r>
      <w:r w:rsidR="00207018" w:rsidRPr="00FC227D">
        <w:rPr>
          <w:rFonts w:ascii="Times New Roman" w:hAnsi="Times New Roman" w:cs="Times New Roman"/>
          <w:sz w:val="24"/>
          <w:szCs w:val="24"/>
        </w:rPr>
        <w:t>groups (</w:t>
      </w:r>
      <w:r w:rsidR="00207018" w:rsidRPr="006922C1">
        <w:rPr>
          <w:rFonts w:ascii="Times New Roman" w:hAnsi="Times New Roman" w:cs="Times New Roman"/>
          <w:sz w:val="24"/>
          <w:szCs w:val="24"/>
        </w:rPr>
        <w:t>Henseler et al., 2016</w:t>
      </w:r>
      <w:r w:rsidR="00207018" w:rsidRPr="00FC227D">
        <w:rPr>
          <w:rFonts w:ascii="Times New Roman" w:hAnsi="Times New Roman" w:cs="Times New Roman"/>
          <w:sz w:val="24"/>
          <w:szCs w:val="24"/>
        </w:rPr>
        <w:t xml:space="preserve">). </w:t>
      </w:r>
      <w:r w:rsidR="00D26ED3" w:rsidRPr="00FC227D">
        <w:rPr>
          <w:rFonts w:ascii="Times New Roman" w:hAnsi="Times New Roman" w:cs="Times New Roman"/>
          <w:sz w:val="24"/>
          <w:szCs w:val="24"/>
        </w:rPr>
        <w:t>It was conducted for gender (males and females) and education</w:t>
      </w:r>
      <w:r w:rsidR="0005148A">
        <w:rPr>
          <w:rFonts w:ascii="Times New Roman" w:hAnsi="Times New Roman" w:cs="Times New Roman"/>
          <w:sz w:val="24"/>
          <w:szCs w:val="24"/>
        </w:rPr>
        <w:t xml:space="preserve"> (finance and non-f</w:t>
      </w:r>
      <w:r w:rsidR="00D26ED3">
        <w:rPr>
          <w:rFonts w:ascii="Times New Roman" w:hAnsi="Times New Roman" w:cs="Times New Roman"/>
          <w:sz w:val="24"/>
          <w:szCs w:val="24"/>
        </w:rPr>
        <w:t>inance</w:t>
      </w:r>
      <w:r w:rsidR="004B7B04">
        <w:rPr>
          <w:rFonts w:ascii="Times New Roman" w:hAnsi="Times New Roman" w:cs="Times New Roman"/>
          <w:sz w:val="24"/>
          <w:szCs w:val="24"/>
        </w:rPr>
        <w:t xml:space="preserve"> degree</w:t>
      </w:r>
      <w:r w:rsidR="00DD49B2">
        <w:rPr>
          <w:rFonts w:ascii="Times New Roman" w:hAnsi="Times New Roman" w:cs="Times New Roman"/>
          <w:sz w:val="24"/>
          <w:szCs w:val="24"/>
        </w:rPr>
        <w:t>s</w:t>
      </w:r>
      <w:r w:rsidR="00D26ED3">
        <w:rPr>
          <w:rFonts w:ascii="Times New Roman" w:hAnsi="Times New Roman" w:cs="Times New Roman"/>
          <w:sz w:val="24"/>
          <w:szCs w:val="24"/>
        </w:rPr>
        <w:t>)</w:t>
      </w:r>
      <w:r w:rsidR="00510372">
        <w:rPr>
          <w:rFonts w:ascii="Times New Roman" w:hAnsi="Times New Roman" w:cs="Times New Roman"/>
          <w:sz w:val="24"/>
          <w:szCs w:val="24"/>
        </w:rPr>
        <w:t>, in SmartPLS</w:t>
      </w:r>
      <w:r w:rsidR="003B6A62">
        <w:rPr>
          <w:rFonts w:ascii="Times New Roman" w:hAnsi="Times New Roman" w:cs="Times New Roman"/>
          <w:sz w:val="24"/>
          <w:szCs w:val="24"/>
        </w:rPr>
        <w:t>.</w:t>
      </w:r>
      <w:r w:rsidR="00B57494">
        <w:rPr>
          <w:rFonts w:ascii="Times New Roman" w:hAnsi="Times New Roman" w:cs="Times New Roman"/>
          <w:sz w:val="24"/>
          <w:szCs w:val="24"/>
        </w:rPr>
        <w:t xml:space="preserve"> Three steps had to be completed </w:t>
      </w:r>
      <w:r w:rsidR="00C56AD8">
        <w:rPr>
          <w:rFonts w:ascii="Times New Roman" w:hAnsi="Times New Roman" w:cs="Times New Roman"/>
          <w:sz w:val="24"/>
          <w:szCs w:val="24"/>
        </w:rPr>
        <w:t>(</w:t>
      </w:r>
      <w:r w:rsidR="00C56AD8" w:rsidRPr="006922C1">
        <w:rPr>
          <w:rFonts w:ascii="Times New Roman" w:hAnsi="Times New Roman" w:cs="Times New Roman"/>
          <w:sz w:val="24"/>
          <w:szCs w:val="24"/>
        </w:rPr>
        <w:t>Henseler et al., 2016</w:t>
      </w:r>
      <w:r w:rsidR="00C56AD8">
        <w:rPr>
          <w:rFonts w:ascii="Times New Roman" w:hAnsi="Times New Roman" w:cs="Times New Roman"/>
          <w:sz w:val="24"/>
          <w:szCs w:val="24"/>
        </w:rPr>
        <w:t>).</w:t>
      </w:r>
      <w:r w:rsidR="00D26ED3">
        <w:rPr>
          <w:rFonts w:ascii="Times New Roman" w:hAnsi="Times New Roman" w:cs="Times New Roman"/>
          <w:sz w:val="24"/>
          <w:szCs w:val="24"/>
        </w:rPr>
        <w:t xml:space="preserve"> First</w:t>
      </w:r>
      <w:r w:rsidR="003B6A62">
        <w:rPr>
          <w:rFonts w:ascii="Times New Roman" w:hAnsi="Times New Roman" w:cs="Times New Roman"/>
          <w:sz w:val="24"/>
          <w:szCs w:val="24"/>
        </w:rPr>
        <w:t>,</w:t>
      </w:r>
      <w:r>
        <w:rPr>
          <w:rFonts w:ascii="Times New Roman" w:hAnsi="Times New Roman" w:cs="Times New Roman"/>
          <w:sz w:val="24"/>
          <w:szCs w:val="24"/>
        </w:rPr>
        <w:t xml:space="preserve"> configural invariance</w:t>
      </w:r>
      <w:r w:rsidR="00D26ED3">
        <w:rPr>
          <w:rFonts w:ascii="Times New Roman" w:hAnsi="Times New Roman" w:cs="Times New Roman"/>
          <w:sz w:val="24"/>
          <w:szCs w:val="24"/>
        </w:rPr>
        <w:t xml:space="preserve"> was checked. Then</w:t>
      </w:r>
      <w:r w:rsidR="003B6A62">
        <w:rPr>
          <w:rFonts w:ascii="Times New Roman" w:hAnsi="Times New Roman" w:cs="Times New Roman"/>
          <w:sz w:val="24"/>
          <w:szCs w:val="24"/>
        </w:rPr>
        <w:t>,</w:t>
      </w:r>
      <w:r w:rsidR="00D26ED3">
        <w:rPr>
          <w:rFonts w:ascii="Times New Roman" w:hAnsi="Times New Roman" w:cs="Times New Roman"/>
          <w:sz w:val="24"/>
          <w:szCs w:val="24"/>
        </w:rPr>
        <w:t xml:space="preserve"> </w:t>
      </w:r>
      <w:r w:rsidR="00D26ED3" w:rsidRPr="00E440DC">
        <w:rPr>
          <w:rFonts w:ascii="Times New Roman" w:hAnsi="Times New Roman" w:cs="Times New Roman"/>
          <w:sz w:val="24"/>
          <w:szCs w:val="24"/>
        </w:rPr>
        <w:t xml:space="preserve">compositional invariance (equal indicator weights) </w:t>
      </w:r>
      <w:r w:rsidR="00D26ED3">
        <w:rPr>
          <w:rFonts w:ascii="Times New Roman" w:hAnsi="Times New Roman" w:cs="Times New Roman"/>
          <w:sz w:val="24"/>
          <w:szCs w:val="24"/>
        </w:rPr>
        <w:t xml:space="preserve">was </w:t>
      </w:r>
      <w:r w:rsidR="00D26ED3">
        <w:rPr>
          <w:rFonts w:ascii="Times New Roman" w:hAnsi="Times New Roman" w:cs="Times New Roman"/>
          <w:sz w:val="24"/>
          <w:szCs w:val="24"/>
        </w:rPr>
        <w:lastRenderedPageBreak/>
        <w:t xml:space="preserve">checked. After </w:t>
      </w:r>
      <w:r w:rsidR="003B6A62">
        <w:rPr>
          <w:rFonts w:ascii="Times New Roman" w:hAnsi="Times New Roman" w:cs="Times New Roman"/>
          <w:sz w:val="24"/>
          <w:szCs w:val="24"/>
        </w:rPr>
        <w:t xml:space="preserve">this, </w:t>
      </w:r>
      <w:r w:rsidR="00FD5CF4" w:rsidRPr="00E440DC">
        <w:rPr>
          <w:rFonts w:ascii="Times New Roman" w:hAnsi="Times New Roman" w:cs="Times New Roman"/>
          <w:sz w:val="24"/>
          <w:szCs w:val="24"/>
        </w:rPr>
        <w:t>composite mean values and variances</w:t>
      </w:r>
      <w:r w:rsidR="00D26ED3">
        <w:rPr>
          <w:rFonts w:ascii="Times New Roman" w:hAnsi="Times New Roman" w:cs="Times New Roman"/>
          <w:sz w:val="24"/>
          <w:szCs w:val="24"/>
        </w:rPr>
        <w:t xml:space="preserve"> were checked.</w:t>
      </w:r>
      <w:r w:rsidR="00FD5CF4" w:rsidRPr="00E440DC">
        <w:rPr>
          <w:rFonts w:ascii="Times New Roman" w:hAnsi="Times New Roman" w:cs="Times New Roman"/>
          <w:sz w:val="24"/>
          <w:szCs w:val="24"/>
        </w:rPr>
        <w:t xml:space="preserve"> </w:t>
      </w:r>
      <w:r w:rsidR="00D26ED3">
        <w:rPr>
          <w:rFonts w:ascii="Times New Roman" w:hAnsi="Times New Roman" w:cs="Times New Roman"/>
          <w:sz w:val="24"/>
          <w:szCs w:val="24"/>
        </w:rPr>
        <w:t xml:space="preserve">It should be noted that </w:t>
      </w:r>
      <w:r w:rsidR="00D26ED3" w:rsidRPr="00996ABE">
        <w:rPr>
          <w:rFonts w:ascii="Times New Roman" w:hAnsi="Times New Roman" w:cs="Times New Roman"/>
          <w:sz w:val="24"/>
          <w:szCs w:val="24"/>
        </w:rPr>
        <w:t>c</w:t>
      </w:r>
      <w:r w:rsidR="00FD5CF4" w:rsidRPr="00996ABE">
        <w:rPr>
          <w:rFonts w:ascii="Times New Roman" w:hAnsi="Times New Roman" w:cs="Times New Roman"/>
          <w:sz w:val="24"/>
          <w:szCs w:val="24"/>
        </w:rPr>
        <w:t xml:space="preserve">onducting </w:t>
      </w:r>
      <w:r w:rsidRPr="00996ABE">
        <w:rPr>
          <w:rFonts w:ascii="Times New Roman" w:hAnsi="Times New Roman" w:cs="Times New Roman"/>
          <w:sz w:val="24"/>
          <w:szCs w:val="24"/>
        </w:rPr>
        <w:t xml:space="preserve">MICOM through </w:t>
      </w:r>
      <w:r w:rsidR="00FD5CF4" w:rsidRPr="00996ABE">
        <w:rPr>
          <w:rFonts w:ascii="Times New Roman" w:hAnsi="Times New Roman" w:cs="Times New Roman"/>
          <w:sz w:val="24"/>
          <w:szCs w:val="24"/>
        </w:rPr>
        <w:t>Sm</w:t>
      </w:r>
      <w:r w:rsidR="00E941F7" w:rsidRPr="00996ABE">
        <w:rPr>
          <w:rFonts w:ascii="Times New Roman" w:hAnsi="Times New Roman" w:cs="Times New Roman"/>
          <w:sz w:val="24"/>
          <w:szCs w:val="24"/>
        </w:rPr>
        <w:t>artPLS automatically ensures</w:t>
      </w:r>
      <w:r w:rsidR="00FD5CF4" w:rsidRPr="00996ABE">
        <w:rPr>
          <w:rFonts w:ascii="Times New Roman" w:hAnsi="Times New Roman" w:cs="Times New Roman"/>
          <w:sz w:val="24"/>
          <w:szCs w:val="24"/>
        </w:rPr>
        <w:t xml:space="preserve"> configural invariance</w:t>
      </w:r>
      <w:r w:rsidR="00D26ED3" w:rsidRPr="00996ABE">
        <w:rPr>
          <w:rFonts w:ascii="Times New Roman" w:hAnsi="Times New Roman" w:cs="Times New Roman"/>
          <w:sz w:val="24"/>
          <w:szCs w:val="24"/>
        </w:rPr>
        <w:t xml:space="preserve"> </w:t>
      </w:r>
      <w:r w:rsidR="00FD5CF4" w:rsidRPr="00996ABE">
        <w:rPr>
          <w:rFonts w:ascii="Times New Roman" w:hAnsi="Times New Roman" w:cs="Times New Roman"/>
          <w:sz w:val="24"/>
          <w:szCs w:val="24"/>
        </w:rPr>
        <w:t>(Garson, 2016)</w:t>
      </w:r>
      <w:r w:rsidR="00510372" w:rsidRPr="00996ABE">
        <w:rPr>
          <w:rFonts w:ascii="Times New Roman" w:hAnsi="Times New Roman" w:cs="Times New Roman"/>
          <w:sz w:val="24"/>
          <w:szCs w:val="24"/>
        </w:rPr>
        <w:t xml:space="preserve"> so </w:t>
      </w:r>
      <w:r w:rsidRPr="00996ABE">
        <w:rPr>
          <w:rFonts w:ascii="Times New Roman" w:hAnsi="Times New Roman" w:cs="Times New Roman"/>
          <w:sz w:val="24"/>
          <w:szCs w:val="24"/>
        </w:rPr>
        <w:t>this</w:t>
      </w:r>
      <w:r w:rsidR="00510372" w:rsidRPr="00996ABE">
        <w:rPr>
          <w:rFonts w:ascii="Times New Roman" w:hAnsi="Times New Roman" w:cs="Times New Roman"/>
          <w:sz w:val="24"/>
          <w:szCs w:val="24"/>
        </w:rPr>
        <w:t xml:space="preserve"> step is not shown.</w:t>
      </w:r>
      <w:r w:rsidR="0005148A" w:rsidRPr="00996ABE">
        <w:rPr>
          <w:rFonts w:ascii="Times New Roman" w:hAnsi="Times New Roman" w:cs="Times New Roman"/>
          <w:sz w:val="24"/>
          <w:szCs w:val="24"/>
        </w:rPr>
        <w:t xml:space="preserve"> </w:t>
      </w:r>
      <w:r w:rsidR="00B57494" w:rsidRPr="00996ABE">
        <w:rPr>
          <w:rFonts w:ascii="Times New Roman" w:hAnsi="Times New Roman" w:cs="Times New Roman"/>
          <w:sz w:val="24"/>
          <w:szCs w:val="24"/>
        </w:rPr>
        <w:t>The f</w:t>
      </w:r>
      <w:r w:rsidR="003B6A62" w:rsidRPr="00996ABE">
        <w:rPr>
          <w:rFonts w:ascii="Times New Roman" w:hAnsi="Times New Roman" w:cs="Times New Roman"/>
          <w:sz w:val="24"/>
          <w:szCs w:val="24"/>
        </w:rPr>
        <w:t xml:space="preserve">ailure </w:t>
      </w:r>
      <w:r w:rsidR="00B57494" w:rsidRPr="00996ABE">
        <w:rPr>
          <w:rFonts w:ascii="Times New Roman" w:hAnsi="Times New Roman" w:cs="Times New Roman"/>
          <w:sz w:val="24"/>
          <w:szCs w:val="24"/>
        </w:rPr>
        <w:t xml:space="preserve">to </w:t>
      </w:r>
      <w:r w:rsidRPr="00996ABE">
        <w:rPr>
          <w:rFonts w:ascii="Times New Roman" w:hAnsi="Times New Roman" w:cs="Times New Roman"/>
          <w:sz w:val="24"/>
          <w:szCs w:val="24"/>
        </w:rPr>
        <w:t xml:space="preserve">identify </w:t>
      </w:r>
      <w:r w:rsidR="00B57494" w:rsidRPr="00996ABE">
        <w:rPr>
          <w:rFonts w:ascii="Times New Roman" w:hAnsi="Times New Roman" w:cs="Times New Roman"/>
          <w:sz w:val="24"/>
          <w:szCs w:val="24"/>
        </w:rPr>
        <w:t>data equivalence can be</w:t>
      </w:r>
      <w:r w:rsidR="003B6A62" w:rsidRPr="00996ABE">
        <w:rPr>
          <w:rFonts w:ascii="Times New Roman" w:hAnsi="Times New Roman" w:cs="Times New Roman"/>
          <w:sz w:val="24"/>
          <w:szCs w:val="24"/>
        </w:rPr>
        <w:t xml:space="preserve"> a source of error </w:t>
      </w:r>
      <w:r w:rsidR="001D2C9A" w:rsidRPr="00996ABE">
        <w:rPr>
          <w:rFonts w:ascii="Times New Roman" w:hAnsi="Times New Roman" w:cs="Times New Roman"/>
          <w:sz w:val="24"/>
          <w:szCs w:val="24"/>
        </w:rPr>
        <w:t xml:space="preserve">in research </w:t>
      </w:r>
      <w:r w:rsidR="003B6A62" w:rsidRPr="00996ABE">
        <w:rPr>
          <w:rFonts w:ascii="Times New Roman" w:hAnsi="Times New Roman" w:cs="Times New Roman"/>
          <w:sz w:val="24"/>
          <w:szCs w:val="24"/>
        </w:rPr>
        <w:t>(Hult et al., 2008</w:t>
      </w:r>
      <w:r w:rsidR="003B6A62" w:rsidRPr="00E2505B">
        <w:rPr>
          <w:rFonts w:ascii="Times New Roman" w:hAnsi="Times New Roman" w:cs="Times New Roman"/>
          <w:sz w:val="24"/>
          <w:szCs w:val="24"/>
        </w:rPr>
        <w:t>)</w:t>
      </w:r>
      <w:r w:rsidR="001D2C9A" w:rsidRPr="00E2505B">
        <w:rPr>
          <w:rFonts w:ascii="Times New Roman" w:hAnsi="Times New Roman" w:cs="Times New Roman"/>
          <w:sz w:val="24"/>
          <w:szCs w:val="24"/>
        </w:rPr>
        <w:t xml:space="preserve">. This </w:t>
      </w:r>
      <w:r w:rsidR="00782371" w:rsidRPr="00E2505B">
        <w:rPr>
          <w:rFonts w:ascii="Times New Roman" w:hAnsi="Times New Roman" w:cs="Times New Roman"/>
          <w:sz w:val="24"/>
          <w:szCs w:val="24"/>
        </w:rPr>
        <w:t>means</w:t>
      </w:r>
      <w:r w:rsidR="00782371">
        <w:rPr>
          <w:rFonts w:ascii="Times New Roman" w:hAnsi="Times New Roman" w:cs="Times New Roman"/>
          <w:sz w:val="24"/>
          <w:szCs w:val="24"/>
        </w:rPr>
        <w:t xml:space="preserve"> that </w:t>
      </w:r>
      <w:r w:rsidR="003B6A62">
        <w:rPr>
          <w:rFonts w:ascii="Times New Roman" w:hAnsi="Times New Roman" w:cs="Times New Roman"/>
          <w:sz w:val="24"/>
          <w:szCs w:val="24"/>
        </w:rPr>
        <w:t>MICOM</w:t>
      </w:r>
      <w:r w:rsidR="00510372">
        <w:rPr>
          <w:rFonts w:ascii="Times New Roman" w:hAnsi="Times New Roman" w:cs="Times New Roman"/>
          <w:sz w:val="24"/>
          <w:szCs w:val="24"/>
        </w:rPr>
        <w:t xml:space="preserve"> is</w:t>
      </w:r>
      <w:r w:rsidR="003B6A62">
        <w:rPr>
          <w:rFonts w:ascii="Times New Roman" w:hAnsi="Times New Roman" w:cs="Times New Roman"/>
          <w:sz w:val="24"/>
          <w:szCs w:val="24"/>
        </w:rPr>
        <w:t xml:space="preserve"> an important step </w:t>
      </w:r>
      <w:r w:rsidR="001D2C9A">
        <w:rPr>
          <w:rFonts w:ascii="Times New Roman" w:hAnsi="Times New Roman" w:cs="Times New Roman"/>
          <w:sz w:val="24"/>
          <w:szCs w:val="24"/>
        </w:rPr>
        <w:t xml:space="preserve">for conducting meaningful </w:t>
      </w:r>
      <w:r w:rsidR="003B6A62">
        <w:rPr>
          <w:rFonts w:ascii="Times New Roman" w:hAnsi="Times New Roman" w:cs="Times New Roman"/>
          <w:sz w:val="24"/>
          <w:szCs w:val="24"/>
        </w:rPr>
        <w:t xml:space="preserve">multigroup analysis. </w:t>
      </w:r>
    </w:p>
    <w:p w14:paraId="0DD86F3B" w14:textId="4071DC99" w:rsidR="009437B7" w:rsidRPr="00E440DC" w:rsidRDefault="009437B7" w:rsidP="008627E0">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 xml:space="preserve">For </w:t>
      </w:r>
      <w:r w:rsidR="0005148A">
        <w:rPr>
          <w:rFonts w:ascii="Times New Roman" w:hAnsi="Times New Roman" w:cs="Times New Roman"/>
          <w:sz w:val="24"/>
          <w:szCs w:val="24"/>
        </w:rPr>
        <w:t xml:space="preserve">correlations, all p values are </w:t>
      </w:r>
      <w:r>
        <w:rPr>
          <w:rFonts w:ascii="Times New Roman" w:hAnsi="Times New Roman" w:cs="Times New Roman"/>
          <w:sz w:val="24"/>
          <w:szCs w:val="24"/>
        </w:rPr>
        <w:t>above</w:t>
      </w:r>
      <w:r w:rsidR="0005148A">
        <w:rPr>
          <w:rFonts w:ascii="Times New Roman" w:hAnsi="Times New Roman" w:cs="Times New Roman"/>
          <w:sz w:val="24"/>
          <w:szCs w:val="24"/>
        </w:rPr>
        <w:t xml:space="preserve"> 0.05 so correlation values are</w:t>
      </w:r>
      <w:r>
        <w:rPr>
          <w:rFonts w:ascii="Times New Roman" w:hAnsi="Times New Roman" w:cs="Times New Roman"/>
          <w:sz w:val="24"/>
          <w:szCs w:val="24"/>
        </w:rPr>
        <w:t xml:space="preserve"> the same across male and female sampl</w:t>
      </w:r>
      <w:r w:rsidR="0005148A">
        <w:rPr>
          <w:rFonts w:ascii="Times New Roman" w:hAnsi="Times New Roman" w:cs="Times New Roman"/>
          <w:sz w:val="24"/>
          <w:szCs w:val="24"/>
        </w:rPr>
        <w:t>es. For means, all p values are above 0.</w:t>
      </w:r>
      <w:r w:rsidR="0005148A" w:rsidRPr="00996ABE">
        <w:rPr>
          <w:rFonts w:ascii="Times New Roman" w:hAnsi="Times New Roman" w:cs="Times New Roman"/>
          <w:sz w:val="24"/>
          <w:szCs w:val="24"/>
        </w:rPr>
        <w:t xml:space="preserve">05 </w:t>
      </w:r>
      <w:r w:rsidR="00996ABE" w:rsidRPr="00996ABE">
        <w:rPr>
          <w:rFonts w:ascii="Times New Roman" w:hAnsi="Times New Roman" w:cs="Times New Roman"/>
          <w:sz w:val="24"/>
          <w:szCs w:val="24"/>
        </w:rPr>
        <w:t xml:space="preserve">showing </w:t>
      </w:r>
      <w:r w:rsidR="0005148A" w:rsidRPr="00996ABE">
        <w:rPr>
          <w:rFonts w:ascii="Times New Roman" w:hAnsi="Times New Roman" w:cs="Times New Roman"/>
          <w:sz w:val="24"/>
          <w:szCs w:val="24"/>
        </w:rPr>
        <w:t>that mean</w:t>
      </w:r>
      <w:r w:rsidR="0005148A">
        <w:rPr>
          <w:rFonts w:ascii="Times New Roman" w:hAnsi="Times New Roman" w:cs="Times New Roman"/>
          <w:sz w:val="24"/>
          <w:szCs w:val="24"/>
        </w:rPr>
        <w:t xml:space="preserve"> values are</w:t>
      </w:r>
      <w:r>
        <w:rPr>
          <w:rFonts w:ascii="Times New Roman" w:hAnsi="Times New Roman" w:cs="Times New Roman"/>
          <w:sz w:val="24"/>
          <w:szCs w:val="24"/>
        </w:rPr>
        <w:t xml:space="preserve"> not different across the two samples.</w:t>
      </w:r>
      <w:r w:rsidR="00510372">
        <w:rPr>
          <w:rFonts w:ascii="Times New Roman" w:hAnsi="Times New Roman" w:cs="Times New Roman"/>
          <w:sz w:val="24"/>
          <w:szCs w:val="24"/>
        </w:rPr>
        <w:t xml:space="preserve"> </w:t>
      </w:r>
      <w:r w:rsidR="0005148A">
        <w:rPr>
          <w:rFonts w:ascii="Times New Roman" w:hAnsi="Times New Roman" w:cs="Times New Roman"/>
          <w:sz w:val="24"/>
          <w:szCs w:val="24"/>
        </w:rPr>
        <w:t xml:space="preserve">For variances, all p values are above 0.05 </w:t>
      </w:r>
      <w:r w:rsidR="00996ABE">
        <w:rPr>
          <w:rFonts w:ascii="Times New Roman" w:hAnsi="Times New Roman" w:cs="Times New Roman"/>
          <w:sz w:val="24"/>
          <w:szCs w:val="24"/>
        </w:rPr>
        <w:t xml:space="preserve">showing </w:t>
      </w:r>
      <w:r w:rsidR="0005148A">
        <w:rPr>
          <w:rFonts w:ascii="Times New Roman" w:hAnsi="Times New Roman" w:cs="Times New Roman"/>
          <w:sz w:val="24"/>
          <w:szCs w:val="24"/>
        </w:rPr>
        <w:t xml:space="preserve">that variance values are </w:t>
      </w:r>
      <w:r>
        <w:rPr>
          <w:rFonts w:ascii="Times New Roman" w:hAnsi="Times New Roman" w:cs="Times New Roman"/>
          <w:sz w:val="24"/>
          <w:szCs w:val="24"/>
        </w:rPr>
        <w:t>not different across the two samples. For correla</w:t>
      </w:r>
      <w:r w:rsidR="0005148A">
        <w:rPr>
          <w:rFonts w:ascii="Times New Roman" w:hAnsi="Times New Roman" w:cs="Times New Roman"/>
          <w:sz w:val="24"/>
          <w:szCs w:val="24"/>
        </w:rPr>
        <w:t xml:space="preserve">tions, all p values are above 0.05 </w:t>
      </w:r>
      <w:r w:rsidR="00996ABE">
        <w:rPr>
          <w:rFonts w:ascii="Times New Roman" w:hAnsi="Times New Roman" w:cs="Times New Roman"/>
          <w:sz w:val="24"/>
          <w:szCs w:val="24"/>
        </w:rPr>
        <w:t xml:space="preserve">showing </w:t>
      </w:r>
      <w:r>
        <w:rPr>
          <w:rFonts w:ascii="Times New Roman" w:hAnsi="Times New Roman" w:cs="Times New Roman"/>
          <w:sz w:val="24"/>
          <w:szCs w:val="24"/>
        </w:rPr>
        <w:t>that correlati</w:t>
      </w:r>
      <w:r w:rsidR="0005148A">
        <w:rPr>
          <w:rFonts w:ascii="Times New Roman" w:hAnsi="Times New Roman" w:cs="Times New Roman"/>
          <w:sz w:val="24"/>
          <w:szCs w:val="24"/>
        </w:rPr>
        <w:t>on values are the same across finance and non-f</w:t>
      </w:r>
      <w:r>
        <w:rPr>
          <w:rFonts w:ascii="Times New Roman" w:hAnsi="Times New Roman" w:cs="Times New Roman"/>
          <w:sz w:val="24"/>
          <w:szCs w:val="24"/>
        </w:rPr>
        <w:t>inance education sample</w:t>
      </w:r>
      <w:r w:rsidR="0005148A">
        <w:rPr>
          <w:rFonts w:ascii="Times New Roman" w:hAnsi="Times New Roman" w:cs="Times New Roman"/>
          <w:sz w:val="24"/>
          <w:szCs w:val="24"/>
        </w:rPr>
        <w:t xml:space="preserve">s. For means, all p values are above 0.05 </w:t>
      </w:r>
      <w:r w:rsidR="00996ABE">
        <w:rPr>
          <w:rFonts w:ascii="Times New Roman" w:hAnsi="Times New Roman" w:cs="Times New Roman"/>
          <w:sz w:val="24"/>
          <w:szCs w:val="24"/>
        </w:rPr>
        <w:t xml:space="preserve">showing </w:t>
      </w:r>
      <w:r w:rsidR="0005148A">
        <w:rPr>
          <w:rFonts w:ascii="Times New Roman" w:hAnsi="Times New Roman" w:cs="Times New Roman"/>
          <w:sz w:val="24"/>
          <w:szCs w:val="24"/>
        </w:rPr>
        <w:t>that mean values are</w:t>
      </w:r>
      <w:r>
        <w:rPr>
          <w:rFonts w:ascii="Times New Roman" w:hAnsi="Times New Roman" w:cs="Times New Roman"/>
          <w:sz w:val="24"/>
          <w:szCs w:val="24"/>
        </w:rPr>
        <w:t xml:space="preserve"> not different across the two samples. For vari</w:t>
      </w:r>
      <w:r w:rsidR="0005148A">
        <w:rPr>
          <w:rFonts w:ascii="Times New Roman" w:hAnsi="Times New Roman" w:cs="Times New Roman"/>
          <w:sz w:val="24"/>
          <w:szCs w:val="24"/>
        </w:rPr>
        <w:t xml:space="preserve">ances, all p values are above 0.05 </w:t>
      </w:r>
      <w:r w:rsidR="00996ABE">
        <w:rPr>
          <w:rFonts w:ascii="Times New Roman" w:hAnsi="Times New Roman" w:cs="Times New Roman"/>
          <w:sz w:val="24"/>
          <w:szCs w:val="24"/>
        </w:rPr>
        <w:t xml:space="preserve">showing </w:t>
      </w:r>
      <w:r w:rsidR="0005148A">
        <w:rPr>
          <w:rFonts w:ascii="Times New Roman" w:hAnsi="Times New Roman" w:cs="Times New Roman"/>
          <w:sz w:val="24"/>
          <w:szCs w:val="24"/>
        </w:rPr>
        <w:t>that variance values are</w:t>
      </w:r>
      <w:r>
        <w:rPr>
          <w:rFonts w:ascii="Times New Roman" w:hAnsi="Times New Roman" w:cs="Times New Roman"/>
          <w:sz w:val="24"/>
          <w:szCs w:val="24"/>
        </w:rPr>
        <w:t xml:space="preserve"> not different across the two samples. </w:t>
      </w:r>
      <w:r w:rsidR="00F210FA">
        <w:rPr>
          <w:rFonts w:ascii="Times New Roman" w:hAnsi="Times New Roman" w:cs="Times New Roman"/>
          <w:sz w:val="24"/>
          <w:szCs w:val="24"/>
        </w:rPr>
        <w:t>Table</w:t>
      </w:r>
      <w:r w:rsidR="00510372">
        <w:rPr>
          <w:rFonts w:ascii="Times New Roman" w:hAnsi="Times New Roman" w:cs="Times New Roman"/>
          <w:sz w:val="24"/>
          <w:szCs w:val="24"/>
        </w:rPr>
        <w:t>s</w:t>
      </w:r>
      <w:r w:rsidR="009137C9">
        <w:rPr>
          <w:rFonts w:ascii="Times New Roman" w:hAnsi="Times New Roman" w:cs="Times New Roman"/>
          <w:sz w:val="24"/>
          <w:szCs w:val="24"/>
        </w:rPr>
        <w:t xml:space="preserve"> 7 and 8</w:t>
      </w:r>
      <w:r w:rsidR="00F210FA">
        <w:rPr>
          <w:rFonts w:ascii="Times New Roman" w:hAnsi="Times New Roman" w:cs="Times New Roman"/>
          <w:sz w:val="24"/>
          <w:szCs w:val="24"/>
        </w:rPr>
        <w:t xml:space="preserve"> present the results of </w:t>
      </w:r>
      <w:r w:rsidR="0005148A">
        <w:rPr>
          <w:rFonts w:ascii="Times New Roman" w:hAnsi="Times New Roman" w:cs="Times New Roman"/>
          <w:sz w:val="24"/>
          <w:szCs w:val="24"/>
        </w:rPr>
        <w:t xml:space="preserve">MICOM for gender and education </w:t>
      </w:r>
      <w:r w:rsidR="00F210FA">
        <w:rPr>
          <w:rFonts w:ascii="Times New Roman" w:hAnsi="Times New Roman" w:cs="Times New Roman"/>
          <w:sz w:val="24"/>
          <w:szCs w:val="24"/>
        </w:rPr>
        <w:t>respectively.</w:t>
      </w:r>
    </w:p>
    <w:p w14:paraId="7D987339" w14:textId="03E30016" w:rsidR="006455CA" w:rsidRDefault="006455CA" w:rsidP="006455CA">
      <w:pPr>
        <w:pStyle w:val="Caption"/>
        <w:keepNext/>
        <w:jc w:val="center"/>
        <w:rPr>
          <w:rFonts w:ascii="Times New Roman" w:hAnsi="Times New Roman" w:cs="Times New Roman"/>
          <w:b/>
          <w:i w:val="0"/>
          <w:color w:val="auto"/>
          <w:sz w:val="20"/>
          <w:szCs w:val="20"/>
        </w:rPr>
      </w:pPr>
      <w:r w:rsidRPr="00194C0C">
        <w:rPr>
          <w:rFonts w:ascii="Times New Roman" w:hAnsi="Times New Roman" w:cs="Times New Roman"/>
          <w:b/>
          <w:i w:val="0"/>
          <w:color w:val="auto"/>
          <w:sz w:val="20"/>
          <w:szCs w:val="20"/>
        </w:rPr>
        <w:t xml:space="preserve">Table </w:t>
      </w:r>
      <w:r w:rsidR="009137C9">
        <w:rPr>
          <w:rFonts w:ascii="Times New Roman" w:hAnsi="Times New Roman" w:cs="Times New Roman"/>
          <w:b/>
          <w:i w:val="0"/>
          <w:color w:val="auto"/>
          <w:sz w:val="20"/>
          <w:szCs w:val="20"/>
        </w:rPr>
        <w:t>7</w:t>
      </w:r>
      <w:r w:rsidRPr="00194C0C">
        <w:rPr>
          <w:rFonts w:ascii="Times New Roman" w:hAnsi="Times New Roman" w:cs="Times New Roman"/>
          <w:b/>
          <w:i w:val="0"/>
          <w:color w:val="auto"/>
          <w:sz w:val="20"/>
          <w:szCs w:val="20"/>
        </w:rPr>
        <w:t>: MICOM results for gender</w:t>
      </w:r>
    </w:p>
    <w:p w14:paraId="67D5BF0B" w14:textId="77777777" w:rsidR="008C0413" w:rsidRPr="008C0413" w:rsidRDefault="008C0413" w:rsidP="008C0413"/>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79"/>
        <w:gridCol w:w="2984"/>
        <w:gridCol w:w="1127"/>
        <w:gridCol w:w="1732"/>
        <w:gridCol w:w="1766"/>
      </w:tblGrid>
      <w:tr w:rsidR="00B3264B" w:rsidRPr="00F40E11" w14:paraId="0F2994FA" w14:textId="77777777" w:rsidTr="008627E0">
        <w:trPr>
          <w:trHeight w:val="1351"/>
        </w:trPr>
        <w:tc>
          <w:tcPr>
            <w:tcW w:w="1679" w:type="dxa"/>
          </w:tcPr>
          <w:p w14:paraId="5C894060" w14:textId="77777777" w:rsidR="00B3264B" w:rsidRPr="006922C1" w:rsidRDefault="00B3264B"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Step 2</w:t>
            </w:r>
          </w:p>
        </w:tc>
        <w:tc>
          <w:tcPr>
            <w:tcW w:w="2984" w:type="dxa"/>
          </w:tcPr>
          <w:p w14:paraId="187787A8" w14:textId="77777777" w:rsidR="00B3264B" w:rsidRPr="006922C1" w:rsidRDefault="00906367"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Correlation values</w:t>
            </w:r>
          </w:p>
        </w:tc>
        <w:tc>
          <w:tcPr>
            <w:tcW w:w="1117" w:type="dxa"/>
          </w:tcPr>
          <w:p w14:paraId="3C9BF745" w14:textId="77777777" w:rsidR="00B3264B" w:rsidRPr="006922C1" w:rsidRDefault="00906367"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95% confidence intervals</w:t>
            </w:r>
          </w:p>
        </w:tc>
        <w:tc>
          <w:tcPr>
            <w:tcW w:w="1732" w:type="dxa"/>
          </w:tcPr>
          <w:p w14:paraId="4669F798" w14:textId="77777777" w:rsidR="00B3264B" w:rsidRPr="006922C1" w:rsidRDefault="00906367"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Permutation p values</w:t>
            </w:r>
          </w:p>
        </w:tc>
        <w:tc>
          <w:tcPr>
            <w:tcW w:w="1766" w:type="dxa"/>
          </w:tcPr>
          <w:p w14:paraId="6A4C60C7" w14:textId="77777777" w:rsidR="00B3264B" w:rsidRPr="006922C1" w:rsidRDefault="00906367"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Compositional invariance?</w:t>
            </w:r>
          </w:p>
        </w:tc>
      </w:tr>
      <w:tr w:rsidR="00FD5CF4" w:rsidRPr="00F40E11" w14:paraId="6684BD92" w14:textId="77777777" w:rsidTr="008627E0">
        <w:trPr>
          <w:trHeight w:val="900"/>
        </w:trPr>
        <w:tc>
          <w:tcPr>
            <w:tcW w:w="1679" w:type="dxa"/>
          </w:tcPr>
          <w:p w14:paraId="4944F6C3"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Fear of COVID</w:t>
            </w:r>
            <w:r w:rsidR="00E941F7" w:rsidRPr="006922C1">
              <w:rPr>
                <w:rFonts w:ascii="Times New Roman" w:hAnsi="Times New Roman" w:cs="Times New Roman"/>
                <w:sz w:val="20"/>
                <w:szCs w:val="20"/>
              </w:rPr>
              <w:t>-</w:t>
            </w:r>
            <w:r w:rsidRPr="006922C1">
              <w:rPr>
                <w:rFonts w:ascii="Times New Roman" w:hAnsi="Times New Roman" w:cs="Times New Roman"/>
                <w:sz w:val="20"/>
                <w:szCs w:val="20"/>
              </w:rPr>
              <w:t>19</w:t>
            </w:r>
          </w:p>
        </w:tc>
        <w:tc>
          <w:tcPr>
            <w:tcW w:w="2984" w:type="dxa"/>
          </w:tcPr>
          <w:p w14:paraId="75BB7CAA" w14:textId="77777777" w:rsidR="00FD5CF4" w:rsidRPr="006922C1" w:rsidRDefault="005C4BB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0.970</w:t>
            </w:r>
          </w:p>
        </w:tc>
        <w:tc>
          <w:tcPr>
            <w:tcW w:w="1117" w:type="dxa"/>
          </w:tcPr>
          <w:p w14:paraId="34AA8031"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0.911; 1.000</w:t>
            </w:r>
          </w:p>
        </w:tc>
        <w:tc>
          <w:tcPr>
            <w:tcW w:w="1732" w:type="dxa"/>
          </w:tcPr>
          <w:p w14:paraId="0C04AA27"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0.284</w:t>
            </w:r>
          </w:p>
        </w:tc>
        <w:tc>
          <w:tcPr>
            <w:tcW w:w="1766" w:type="dxa"/>
          </w:tcPr>
          <w:p w14:paraId="2A003F2F"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Yes</w:t>
            </w:r>
          </w:p>
        </w:tc>
      </w:tr>
      <w:tr w:rsidR="00FD5CF4" w:rsidRPr="00F40E11" w14:paraId="0C9B18C9" w14:textId="77777777" w:rsidTr="008627E0">
        <w:trPr>
          <w:trHeight w:val="900"/>
        </w:trPr>
        <w:tc>
          <w:tcPr>
            <w:tcW w:w="1679" w:type="dxa"/>
          </w:tcPr>
          <w:p w14:paraId="0D697F88" w14:textId="77777777" w:rsidR="00FD5CF4" w:rsidRPr="006922C1" w:rsidRDefault="00FD5CF4"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Financial anxiety</w:t>
            </w:r>
          </w:p>
        </w:tc>
        <w:tc>
          <w:tcPr>
            <w:tcW w:w="2984" w:type="dxa"/>
          </w:tcPr>
          <w:p w14:paraId="234E30B1" w14:textId="77777777" w:rsidR="00FD5CF4" w:rsidRPr="006922C1" w:rsidRDefault="005C4BB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0.986</w:t>
            </w:r>
          </w:p>
        </w:tc>
        <w:tc>
          <w:tcPr>
            <w:tcW w:w="1117" w:type="dxa"/>
          </w:tcPr>
          <w:p w14:paraId="09AEB731"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0.974; 1.000</w:t>
            </w:r>
          </w:p>
        </w:tc>
        <w:tc>
          <w:tcPr>
            <w:tcW w:w="1732" w:type="dxa"/>
          </w:tcPr>
          <w:p w14:paraId="0EB691D2"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0.278</w:t>
            </w:r>
          </w:p>
        </w:tc>
        <w:tc>
          <w:tcPr>
            <w:tcW w:w="1766" w:type="dxa"/>
          </w:tcPr>
          <w:p w14:paraId="0D04CF8D"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Yes</w:t>
            </w:r>
          </w:p>
        </w:tc>
      </w:tr>
      <w:tr w:rsidR="00FD5CF4" w:rsidRPr="00F40E11" w14:paraId="1FB25BF2" w14:textId="77777777" w:rsidTr="008627E0">
        <w:trPr>
          <w:trHeight w:val="1351"/>
        </w:trPr>
        <w:tc>
          <w:tcPr>
            <w:tcW w:w="1679" w:type="dxa"/>
          </w:tcPr>
          <w:p w14:paraId="35129237" w14:textId="77777777" w:rsidR="00FD5CF4" w:rsidRPr="006922C1" w:rsidRDefault="00B3264B"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lastRenderedPageBreak/>
              <w:t>Step 3 a</w:t>
            </w:r>
          </w:p>
        </w:tc>
        <w:tc>
          <w:tcPr>
            <w:tcW w:w="2984" w:type="dxa"/>
          </w:tcPr>
          <w:p w14:paraId="0D6EF9A6" w14:textId="77777777" w:rsidR="00480BCA" w:rsidRPr="006922C1" w:rsidRDefault="00B3264B"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Mean difference</w:t>
            </w:r>
            <w:r w:rsidR="007144C3" w:rsidRPr="006922C1">
              <w:rPr>
                <w:rFonts w:ascii="Times New Roman" w:hAnsi="Times New Roman" w:cs="Times New Roman"/>
                <w:b/>
                <w:sz w:val="20"/>
                <w:szCs w:val="20"/>
              </w:rPr>
              <w:t>s</w:t>
            </w:r>
            <w:r w:rsidRPr="006922C1">
              <w:rPr>
                <w:rFonts w:ascii="Times New Roman" w:hAnsi="Times New Roman" w:cs="Times New Roman"/>
                <w:b/>
                <w:sz w:val="20"/>
                <w:szCs w:val="20"/>
              </w:rPr>
              <w:t xml:space="preserve"> </w:t>
            </w:r>
          </w:p>
          <w:p w14:paraId="24800E7D" w14:textId="548BACBF" w:rsidR="00FD5CF4" w:rsidRPr="006922C1" w:rsidRDefault="00906367"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(Male – Female)</w:t>
            </w:r>
          </w:p>
        </w:tc>
        <w:tc>
          <w:tcPr>
            <w:tcW w:w="1117" w:type="dxa"/>
          </w:tcPr>
          <w:p w14:paraId="5FB8A853" w14:textId="77777777" w:rsidR="00FD5CF4" w:rsidRPr="006922C1" w:rsidRDefault="00B3264B"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95% confidence intervals</w:t>
            </w:r>
          </w:p>
        </w:tc>
        <w:tc>
          <w:tcPr>
            <w:tcW w:w="1732" w:type="dxa"/>
          </w:tcPr>
          <w:p w14:paraId="4A1E6CF7" w14:textId="77777777" w:rsidR="00FD5CF4" w:rsidRPr="006922C1" w:rsidRDefault="00B3264B"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Permutation p values</w:t>
            </w:r>
          </w:p>
        </w:tc>
        <w:tc>
          <w:tcPr>
            <w:tcW w:w="1766" w:type="dxa"/>
          </w:tcPr>
          <w:p w14:paraId="0C472064" w14:textId="77777777" w:rsidR="00FD5CF4" w:rsidRPr="006922C1" w:rsidRDefault="00B3264B"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Equal mean values?</w:t>
            </w:r>
          </w:p>
        </w:tc>
      </w:tr>
      <w:tr w:rsidR="00FD5CF4" w:rsidRPr="00F40E11" w14:paraId="263BCC63" w14:textId="77777777" w:rsidTr="008627E0">
        <w:trPr>
          <w:trHeight w:val="900"/>
        </w:trPr>
        <w:tc>
          <w:tcPr>
            <w:tcW w:w="1679" w:type="dxa"/>
          </w:tcPr>
          <w:p w14:paraId="187E0E8F"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Fear of COVID</w:t>
            </w:r>
            <w:r w:rsidR="00E941F7" w:rsidRPr="006922C1">
              <w:rPr>
                <w:rFonts w:ascii="Times New Roman" w:hAnsi="Times New Roman" w:cs="Times New Roman"/>
                <w:sz w:val="20"/>
                <w:szCs w:val="20"/>
              </w:rPr>
              <w:t>-</w:t>
            </w:r>
            <w:r w:rsidRPr="006922C1">
              <w:rPr>
                <w:rFonts w:ascii="Times New Roman" w:hAnsi="Times New Roman" w:cs="Times New Roman"/>
                <w:sz w:val="20"/>
                <w:szCs w:val="20"/>
              </w:rPr>
              <w:t>19</w:t>
            </w:r>
          </w:p>
        </w:tc>
        <w:tc>
          <w:tcPr>
            <w:tcW w:w="2984" w:type="dxa"/>
          </w:tcPr>
          <w:p w14:paraId="37014DE8"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-0.066</w:t>
            </w:r>
          </w:p>
        </w:tc>
        <w:tc>
          <w:tcPr>
            <w:tcW w:w="1117" w:type="dxa"/>
          </w:tcPr>
          <w:p w14:paraId="48167B79"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-0.224; 0.230</w:t>
            </w:r>
          </w:p>
        </w:tc>
        <w:tc>
          <w:tcPr>
            <w:tcW w:w="1732" w:type="dxa"/>
          </w:tcPr>
          <w:p w14:paraId="218BA1A8"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0.576</w:t>
            </w:r>
          </w:p>
        </w:tc>
        <w:tc>
          <w:tcPr>
            <w:tcW w:w="1766" w:type="dxa"/>
          </w:tcPr>
          <w:p w14:paraId="04C57590"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Yes</w:t>
            </w:r>
          </w:p>
        </w:tc>
      </w:tr>
      <w:tr w:rsidR="00FD5CF4" w:rsidRPr="00F40E11" w14:paraId="57A3CB63" w14:textId="77777777" w:rsidTr="008627E0">
        <w:trPr>
          <w:trHeight w:val="900"/>
        </w:trPr>
        <w:tc>
          <w:tcPr>
            <w:tcW w:w="1679" w:type="dxa"/>
          </w:tcPr>
          <w:p w14:paraId="5F1CB8D8"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Financial anxiety</w:t>
            </w:r>
          </w:p>
        </w:tc>
        <w:tc>
          <w:tcPr>
            <w:tcW w:w="2984" w:type="dxa"/>
          </w:tcPr>
          <w:p w14:paraId="6BEC303A"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-0.031</w:t>
            </w:r>
          </w:p>
        </w:tc>
        <w:tc>
          <w:tcPr>
            <w:tcW w:w="1117" w:type="dxa"/>
          </w:tcPr>
          <w:p w14:paraId="5F030147"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-0.266; 0.231</w:t>
            </w:r>
          </w:p>
        </w:tc>
        <w:tc>
          <w:tcPr>
            <w:tcW w:w="1732" w:type="dxa"/>
          </w:tcPr>
          <w:p w14:paraId="1154E354"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0.802</w:t>
            </w:r>
          </w:p>
        </w:tc>
        <w:tc>
          <w:tcPr>
            <w:tcW w:w="1766" w:type="dxa"/>
          </w:tcPr>
          <w:p w14:paraId="00A1BB87"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Yes</w:t>
            </w:r>
          </w:p>
        </w:tc>
      </w:tr>
      <w:tr w:rsidR="00FD5CF4" w:rsidRPr="00F40E11" w14:paraId="0D6BCC51" w14:textId="77777777" w:rsidTr="008627E0">
        <w:trPr>
          <w:trHeight w:val="1363"/>
        </w:trPr>
        <w:tc>
          <w:tcPr>
            <w:tcW w:w="1679" w:type="dxa"/>
          </w:tcPr>
          <w:p w14:paraId="41BE6849" w14:textId="77777777" w:rsidR="00FD5CF4" w:rsidRPr="006922C1" w:rsidRDefault="00B3264B"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Step 3 b</w:t>
            </w:r>
          </w:p>
        </w:tc>
        <w:tc>
          <w:tcPr>
            <w:tcW w:w="2984" w:type="dxa"/>
          </w:tcPr>
          <w:p w14:paraId="40B39D39" w14:textId="77777777" w:rsidR="00FD5CF4" w:rsidRPr="006922C1" w:rsidRDefault="00906367"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Variance difference</w:t>
            </w:r>
            <w:r w:rsidR="007144C3" w:rsidRPr="006922C1">
              <w:rPr>
                <w:rFonts w:ascii="Times New Roman" w:hAnsi="Times New Roman" w:cs="Times New Roman"/>
                <w:b/>
                <w:sz w:val="20"/>
                <w:szCs w:val="20"/>
              </w:rPr>
              <w:t>s</w:t>
            </w:r>
            <w:r w:rsidRPr="006922C1">
              <w:rPr>
                <w:rFonts w:ascii="Times New Roman" w:hAnsi="Times New Roman" w:cs="Times New Roman"/>
                <w:b/>
                <w:sz w:val="20"/>
                <w:szCs w:val="20"/>
              </w:rPr>
              <w:t xml:space="preserve"> (Male – Female)</w:t>
            </w:r>
          </w:p>
        </w:tc>
        <w:tc>
          <w:tcPr>
            <w:tcW w:w="1117" w:type="dxa"/>
          </w:tcPr>
          <w:p w14:paraId="45A37257" w14:textId="77777777" w:rsidR="00FD5CF4" w:rsidRPr="006922C1" w:rsidRDefault="00906367"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95% confidence intervals</w:t>
            </w:r>
          </w:p>
        </w:tc>
        <w:tc>
          <w:tcPr>
            <w:tcW w:w="1732" w:type="dxa"/>
          </w:tcPr>
          <w:p w14:paraId="2A665D42" w14:textId="77777777" w:rsidR="00FD5CF4" w:rsidRPr="006922C1" w:rsidRDefault="00906367"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Permutation p values</w:t>
            </w:r>
          </w:p>
        </w:tc>
        <w:tc>
          <w:tcPr>
            <w:tcW w:w="1766" w:type="dxa"/>
          </w:tcPr>
          <w:p w14:paraId="341464CD" w14:textId="77777777" w:rsidR="00FD5CF4" w:rsidRPr="006922C1" w:rsidRDefault="007144C3" w:rsidP="007E5E79">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Equal variances?</w:t>
            </w:r>
          </w:p>
        </w:tc>
      </w:tr>
      <w:tr w:rsidR="00FD5CF4" w:rsidRPr="00F40E11" w14:paraId="2DCC264C" w14:textId="77777777" w:rsidTr="008627E0">
        <w:trPr>
          <w:trHeight w:val="900"/>
        </w:trPr>
        <w:tc>
          <w:tcPr>
            <w:tcW w:w="1679" w:type="dxa"/>
          </w:tcPr>
          <w:p w14:paraId="7B89E99B" w14:textId="77777777" w:rsidR="00FD5CF4"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Fear of COVID19</w:t>
            </w:r>
          </w:p>
        </w:tc>
        <w:tc>
          <w:tcPr>
            <w:tcW w:w="2984" w:type="dxa"/>
          </w:tcPr>
          <w:p w14:paraId="74D3E9A0" w14:textId="77777777" w:rsidR="00FD5CF4" w:rsidRPr="006922C1" w:rsidRDefault="00906367"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0.065</w:t>
            </w:r>
          </w:p>
        </w:tc>
        <w:tc>
          <w:tcPr>
            <w:tcW w:w="1117" w:type="dxa"/>
          </w:tcPr>
          <w:p w14:paraId="00B684F5" w14:textId="77777777" w:rsidR="00FD5CF4" w:rsidRPr="006922C1" w:rsidRDefault="00906367"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-0.191; 0.189</w:t>
            </w:r>
          </w:p>
        </w:tc>
        <w:tc>
          <w:tcPr>
            <w:tcW w:w="1732" w:type="dxa"/>
          </w:tcPr>
          <w:p w14:paraId="751758C8" w14:textId="77777777" w:rsidR="00FD5CF4" w:rsidRPr="006922C1" w:rsidRDefault="00906367"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0.516</w:t>
            </w:r>
          </w:p>
        </w:tc>
        <w:tc>
          <w:tcPr>
            <w:tcW w:w="1766" w:type="dxa"/>
          </w:tcPr>
          <w:p w14:paraId="1BB5F030" w14:textId="77777777" w:rsidR="00FD5CF4" w:rsidRPr="006922C1" w:rsidRDefault="00906367"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Yes</w:t>
            </w:r>
          </w:p>
        </w:tc>
      </w:tr>
      <w:tr w:rsidR="00B3264B" w:rsidRPr="00F40E11" w14:paraId="561F56EE" w14:textId="77777777" w:rsidTr="008627E0">
        <w:trPr>
          <w:trHeight w:val="900"/>
        </w:trPr>
        <w:tc>
          <w:tcPr>
            <w:tcW w:w="1679" w:type="dxa"/>
          </w:tcPr>
          <w:p w14:paraId="0BE608AE" w14:textId="77777777" w:rsidR="00B3264B" w:rsidRPr="006922C1" w:rsidRDefault="00B3264B"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Financial anxiety</w:t>
            </w:r>
          </w:p>
        </w:tc>
        <w:tc>
          <w:tcPr>
            <w:tcW w:w="2984" w:type="dxa"/>
          </w:tcPr>
          <w:p w14:paraId="12E7B13D" w14:textId="77777777" w:rsidR="00B3264B" w:rsidRPr="006922C1" w:rsidRDefault="00906367"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-0.073</w:t>
            </w:r>
          </w:p>
        </w:tc>
        <w:tc>
          <w:tcPr>
            <w:tcW w:w="1117" w:type="dxa"/>
          </w:tcPr>
          <w:p w14:paraId="5D872336" w14:textId="77777777" w:rsidR="00B3264B" w:rsidRPr="006922C1" w:rsidRDefault="00906367"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-0.142; 0.120</w:t>
            </w:r>
          </w:p>
        </w:tc>
        <w:tc>
          <w:tcPr>
            <w:tcW w:w="1732" w:type="dxa"/>
          </w:tcPr>
          <w:p w14:paraId="245EB559" w14:textId="77777777" w:rsidR="00B3264B" w:rsidRPr="006922C1" w:rsidRDefault="00906367"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0.258</w:t>
            </w:r>
          </w:p>
        </w:tc>
        <w:tc>
          <w:tcPr>
            <w:tcW w:w="1766" w:type="dxa"/>
          </w:tcPr>
          <w:p w14:paraId="605FCBEE" w14:textId="77777777" w:rsidR="00B3264B" w:rsidRPr="006922C1" w:rsidRDefault="00906367" w:rsidP="007E5E79">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Yes</w:t>
            </w:r>
          </w:p>
        </w:tc>
      </w:tr>
    </w:tbl>
    <w:p w14:paraId="1C939CB0" w14:textId="1B6A70CD" w:rsidR="007144C3" w:rsidRPr="006922C1" w:rsidRDefault="007144C3" w:rsidP="00906367">
      <w:pPr>
        <w:spacing w:line="480" w:lineRule="auto"/>
        <w:jc w:val="both"/>
        <w:rPr>
          <w:rFonts w:ascii="Times New Roman" w:hAnsi="Times New Roman" w:cs="Times New Roman"/>
          <w:sz w:val="20"/>
          <w:szCs w:val="20"/>
        </w:rPr>
      </w:pPr>
    </w:p>
    <w:p w14:paraId="07921EEA" w14:textId="77777777" w:rsidR="00916CF6" w:rsidRDefault="00916CF6" w:rsidP="006455CA">
      <w:pPr>
        <w:pStyle w:val="Caption"/>
        <w:keepNext/>
        <w:jc w:val="center"/>
        <w:rPr>
          <w:rFonts w:ascii="Times New Roman" w:hAnsi="Times New Roman" w:cs="Times New Roman"/>
          <w:i w:val="0"/>
          <w:color w:val="auto"/>
          <w:sz w:val="20"/>
          <w:szCs w:val="20"/>
        </w:rPr>
      </w:pPr>
    </w:p>
    <w:p w14:paraId="65EEC93A" w14:textId="37D76C08" w:rsidR="006455CA" w:rsidRDefault="006455CA" w:rsidP="006455CA">
      <w:pPr>
        <w:pStyle w:val="Caption"/>
        <w:keepNext/>
        <w:jc w:val="center"/>
        <w:rPr>
          <w:rFonts w:ascii="Times New Roman" w:hAnsi="Times New Roman" w:cs="Times New Roman"/>
          <w:b/>
          <w:i w:val="0"/>
          <w:color w:val="auto"/>
          <w:sz w:val="20"/>
          <w:szCs w:val="20"/>
        </w:rPr>
      </w:pPr>
      <w:r w:rsidRPr="00194C0C">
        <w:rPr>
          <w:rFonts w:ascii="Times New Roman" w:hAnsi="Times New Roman" w:cs="Times New Roman"/>
          <w:b/>
          <w:i w:val="0"/>
          <w:color w:val="auto"/>
          <w:sz w:val="20"/>
          <w:szCs w:val="20"/>
        </w:rPr>
        <w:t xml:space="preserve">Table </w:t>
      </w:r>
      <w:r w:rsidR="009137C9">
        <w:rPr>
          <w:rFonts w:ascii="Times New Roman" w:hAnsi="Times New Roman" w:cs="Times New Roman"/>
          <w:b/>
          <w:i w:val="0"/>
          <w:color w:val="auto"/>
          <w:sz w:val="20"/>
          <w:szCs w:val="20"/>
        </w:rPr>
        <w:t>8</w:t>
      </w:r>
      <w:r w:rsidR="00DD49B2">
        <w:rPr>
          <w:rFonts w:ascii="Times New Roman" w:hAnsi="Times New Roman" w:cs="Times New Roman"/>
          <w:b/>
          <w:i w:val="0"/>
          <w:color w:val="auto"/>
          <w:sz w:val="20"/>
          <w:szCs w:val="20"/>
        </w:rPr>
        <w:t xml:space="preserve">: MICOM results for </w:t>
      </w:r>
      <w:r w:rsidRPr="00194C0C">
        <w:rPr>
          <w:rFonts w:ascii="Times New Roman" w:hAnsi="Times New Roman" w:cs="Times New Roman"/>
          <w:b/>
          <w:i w:val="0"/>
          <w:color w:val="auto"/>
          <w:sz w:val="20"/>
          <w:szCs w:val="20"/>
        </w:rPr>
        <w:t>education</w:t>
      </w:r>
    </w:p>
    <w:p w14:paraId="78FC6E38" w14:textId="77777777" w:rsidR="008C0413" w:rsidRPr="008C0413" w:rsidRDefault="008C0413" w:rsidP="008C0413"/>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D33EFC" w:rsidRPr="00F40E11" w14:paraId="6FA097B8" w14:textId="77777777" w:rsidTr="006922C1">
        <w:tc>
          <w:tcPr>
            <w:tcW w:w="1870" w:type="dxa"/>
          </w:tcPr>
          <w:p w14:paraId="14AAA63E" w14:textId="77777777" w:rsidR="00D33EFC" w:rsidRPr="006922C1" w:rsidRDefault="00D33EFC" w:rsidP="00442FC2">
            <w:pPr>
              <w:spacing w:line="480" w:lineRule="auto"/>
              <w:jc w:val="both"/>
              <w:rPr>
                <w:rFonts w:ascii="Times New Roman" w:hAnsi="Times New Roman" w:cs="Times New Roman"/>
                <w:b/>
                <w:sz w:val="20"/>
                <w:szCs w:val="20"/>
              </w:rPr>
            </w:pPr>
            <w:r w:rsidRPr="006922C1">
              <w:rPr>
                <w:rFonts w:ascii="Times New Roman" w:hAnsi="Times New Roman" w:cs="Times New Roman"/>
                <w:b/>
                <w:sz w:val="20"/>
                <w:szCs w:val="20"/>
              </w:rPr>
              <w:t xml:space="preserve">Step 2 </w:t>
            </w:r>
          </w:p>
        </w:tc>
        <w:tc>
          <w:tcPr>
            <w:tcW w:w="1870" w:type="dxa"/>
          </w:tcPr>
          <w:p w14:paraId="71B848C6" w14:textId="77777777" w:rsidR="00D33EFC" w:rsidRPr="006922C1" w:rsidRDefault="00D33EFC" w:rsidP="00442FC2">
            <w:pPr>
              <w:spacing w:line="480" w:lineRule="auto"/>
              <w:jc w:val="both"/>
              <w:rPr>
                <w:rFonts w:ascii="Times New Roman" w:hAnsi="Times New Roman" w:cs="Times New Roman"/>
                <w:b/>
                <w:sz w:val="20"/>
                <w:szCs w:val="20"/>
              </w:rPr>
            </w:pPr>
            <w:r w:rsidRPr="006922C1">
              <w:rPr>
                <w:rFonts w:ascii="Times New Roman" w:hAnsi="Times New Roman" w:cs="Times New Roman"/>
                <w:b/>
                <w:sz w:val="20"/>
                <w:szCs w:val="20"/>
              </w:rPr>
              <w:t>Correlation values</w:t>
            </w:r>
          </w:p>
        </w:tc>
        <w:tc>
          <w:tcPr>
            <w:tcW w:w="1870" w:type="dxa"/>
          </w:tcPr>
          <w:p w14:paraId="45CCD33C" w14:textId="77777777" w:rsidR="00D33EFC" w:rsidRPr="006922C1" w:rsidRDefault="00D33EFC" w:rsidP="00442FC2">
            <w:pPr>
              <w:spacing w:line="480" w:lineRule="auto"/>
              <w:jc w:val="both"/>
              <w:rPr>
                <w:rFonts w:ascii="Times New Roman" w:hAnsi="Times New Roman" w:cs="Times New Roman"/>
                <w:b/>
                <w:sz w:val="20"/>
                <w:szCs w:val="20"/>
              </w:rPr>
            </w:pPr>
            <w:r w:rsidRPr="006922C1">
              <w:rPr>
                <w:rFonts w:ascii="Times New Roman" w:hAnsi="Times New Roman" w:cs="Times New Roman"/>
                <w:b/>
                <w:sz w:val="20"/>
                <w:szCs w:val="20"/>
              </w:rPr>
              <w:t>95% confidence intervals</w:t>
            </w:r>
          </w:p>
        </w:tc>
        <w:tc>
          <w:tcPr>
            <w:tcW w:w="1870" w:type="dxa"/>
          </w:tcPr>
          <w:p w14:paraId="5DD06FA6" w14:textId="77777777" w:rsidR="00D33EFC" w:rsidRPr="006922C1" w:rsidRDefault="00D33EFC" w:rsidP="00442FC2">
            <w:pPr>
              <w:spacing w:line="480" w:lineRule="auto"/>
              <w:jc w:val="both"/>
              <w:rPr>
                <w:rFonts w:ascii="Times New Roman" w:hAnsi="Times New Roman" w:cs="Times New Roman"/>
                <w:b/>
                <w:sz w:val="20"/>
                <w:szCs w:val="20"/>
              </w:rPr>
            </w:pPr>
            <w:r w:rsidRPr="006922C1">
              <w:rPr>
                <w:rFonts w:ascii="Times New Roman" w:hAnsi="Times New Roman" w:cs="Times New Roman"/>
                <w:b/>
                <w:sz w:val="20"/>
                <w:szCs w:val="20"/>
              </w:rPr>
              <w:t>Permutation p values</w:t>
            </w:r>
          </w:p>
        </w:tc>
        <w:tc>
          <w:tcPr>
            <w:tcW w:w="1870" w:type="dxa"/>
          </w:tcPr>
          <w:p w14:paraId="20581EC1" w14:textId="77777777" w:rsidR="00D33EFC" w:rsidRPr="006922C1" w:rsidRDefault="00D33EFC" w:rsidP="00442FC2">
            <w:pPr>
              <w:spacing w:line="480" w:lineRule="auto"/>
              <w:jc w:val="both"/>
              <w:rPr>
                <w:rFonts w:ascii="Times New Roman" w:hAnsi="Times New Roman" w:cs="Times New Roman"/>
                <w:b/>
                <w:sz w:val="20"/>
                <w:szCs w:val="20"/>
              </w:rPr>
            </w:pPr>
            <w:r w:rsidRPr="006922C1">
              <w:rPr>
                <w:rFonts w:ascii="Times New Roman" w:hAnsi="Times New Roman" w:cs="Times New Roman"/>
                <w:b/>
                <w:sz w:val="20"/>
                <w:szCs w:val="20"/>
              </w:rPr>
              <w:t>Compositional invariance?</w:t>
            </w:r>
          </w:p>
        </w:tc>
      </w:tr>
      <w:tr w:rsidR="00D33EFC" w:rsidRPr="00F40E11" w14:paraId="1767B993" w14:textId="77777777" w:rsidTr="006922C1">
        <w:tc>
          <w:tcPr>
            <w:tcW w:w="1870" w:type="dxa"/>
          </w:tcPr>
          <w:p w14:paraId="7EE9643A"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Fear of COVID-19</w:t>
            </w:r>
          </w:p>
        </w:tc>
        <w:tc>
          <w:tcPr>
            <w:tcW w:w="1870" w:type="dxa"/>
          </w:tcPr>
          <w:p w14:paraId="5AB704F9"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0.986</w:t>
            </w:r>
          </w:p>
        </w:tc>
        <w:tc>
          <w:tcPr>
            <w:tcW w:w="1870" w:type="dxa"/>
          </w:tcPr>
          <w:p w14:paraId="3A46A0B2"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0.997; 1.000</w:t>
            </w:r>
          </w:p>
        </w:tc>
        <w:tc>
          <w:tcPr>
            <w:tcW w:w="1870" w:type="dxa"/>
          </w:tcPr>
          <w:p w14:paraId="428F9725" w14:textId="77777777" w:rsidR="00D33EFC" w:rsidRPr="006922C1" w:rsidRDefault="00F72591"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0.289</w:t>
            </w:r>
          </w:p>
        </w:tc>
        <w:tc>
          <w:tcPr>
            <w:tcW w:w="1870" w:type="dxa"/>
          </w:tcPr>
          <w:p w14:paraId="19A62F0D"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 xml:space="preserve">Yes </w:t>
            </w:r>
          </w:p>
        </w:tc>
      </w:tr>
      <w:tr w:rsidR="00D33EFC" w:rsidRPr="00F40E11" w14:paraId="1D8E3D27" w14:textId="77777777" w:rsidTr="006922C1">
        <w:tc>
          <w:tcPr>
            <w:tcW w:w="1870" w:type="dxa"/>
          </w:tcPr>
          <w:p w14:paraId="01470A8F"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 xml:space="preserve">Investor optimism </w:t>
            </w:r>
          </w:p>
        </w:tc>
        <w:tc>
          <w:tcPr>
            <w:tcW w:w="1870" w:type="dxa"/>
          </w:tcPr>
          <w:p w14:paraId="1D6CAE5F"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0.998</w:t>
            </w:r>
          </w:p>
        </w:tc>
        <w:tc>
          <w:tcPr>
            <w:tcW w:w="1870" w:type="dxa"/>
          </w:tcPr>
          <w:p w14:paraId="6D6A429C"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0.983; 1.000</w:t>
            </w:r>
          </w:p>
        </w:tc>
        <w:tc>
          <w:tcPr>
            <w:tcW w:w="1870" w:type="dxa"/>
          </w:tcPr>
          <w:p w14:paraId="208A46AF"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0.458</w:t>
            </w:r>
          </w:p>
        </w:tc>
        <w:tc>
          <w:tcPr>
            <w:tcW w:w="1870" w:type="dxa"/>
          </w:tcPr>
          <w:p w14:paraId="73C667EF"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 xml:space="preserve">Yes </w:t>
            </w:r>
          </w:p>
        </w:tc>
      </w:tr>
      <w:tr w:rsidR="00D33EFC" w:rsidRPr="00F40E11" w14:paraId="1F02675C" w14:textId="77777777" w:rsidTr="006922C1">
        <w:tc>
          <w:tcPr>
            <w:tcW w:w="1870" w:type="dxa"/>
          </w:tcPr>
          <w:p w14:paraId="74CCC86C" w14:textId="77777777" w:rsidR="00D33EFC" w:rsidRPr="006922C1" w:rsidRDefault="00D33EFC" w:rsidP="00442FC2">
            <w:pPr>
              <w:spacing w:line="480" w:lineRule="auto"/>
              <w:jc w:val="both"/>
              <w:rPr>
                <w:rFonts w:ascii="Times New Roman" w:hAnsi="Times New Roman" w:cs="Times New Roman"/>
                <w:b/>
                <w:sz w:val="20"/>
                <w:szCs w:val="20"/>
              </w:rPr>
            </w:pPr>
            <w:r w:rsidRPr="006922C1">
              <w:rPr>
                <w:rFonts w:ascii="Times New Roman" w:hAnsi="Times New Roman" w:cs="Times New Roman"/>
                <w:b/>
                <w:sz w:val="20"/>
                <w:szCs w:val="20"/>
              </w:rPr>
              <w:t>Step 3 a</w:t>
            </w:r>
          </w:p>
        </w:tc>
        <w:tc>
          <w:tcPr>
            <w:tcW w:w="1870" w:type="dxa"/>
          </w:tcPr>
          <w:p w14:paraId="6F31CD78" w14:textId="77777777" w:rsidR="00D33EFC" w:rsidRPr="006922C1" w:rsidRDefault="00D33EFC" w:rsidP="00442FC2">
            <w:pPr>
              <w:spacing w:line="480" w:lineRule="auto"/>
              <w:jc w:val="both"/>
              <w:rPr>
                <w:rFonts w:ascii="Times New Roman" w:hAnsi="Times New Roman" w:cs="Times New Roman"/>
                <w:b/>
                <w:sz w:val="20"/>
                <w:szCs w:val="20"/>
              </w:rPr>
            </w:pPr>
            <w:r w:rsidRPr="006922C1">
              <w:rPr>
                <w:rFonts w:ascii="Times New Roman" w:hAnsi="Times New Roman" w:cs="Times New Roman"/>
                <w:b/>
                <w:sz w:val="20"/>
                <w:szCs w:val="20"/>
              </w:rPr>
              <w:t>Mean difference</w:t>
            </w:r>
            <w:r w:rsidR="007144C3" w:rsidRPr="006922C1">
              <w:rPr>
                <w:rFonts w:ascii="Times New Roman" w:hAnsi="Times New Roman" w:cs="Times New Roman"/>
                <w:b/>
                <w:sz w:val="20"/>
                <w:szCs w:val="20"/>
              </w:rPr>
              <w:t>s</w:t>
            </w:r>
            <w:r w:rsidRPr="006922C1">
              <w:rPr>
                <w:rFonts w:ascii="Times New Roman" w:hAnsi="Times New Roman" w:cs="Times New Roman"/>
                <w:b/>
                <w:sz w:val="20"/>
                <w:szCs w:val="20"/>
              </w:rPr>
              <w:t xml:space="preserve"> (</w:t>
            </w:r>
            <w:r w:rsidR="002A0E33" w:rsidRPr="006922C1">
              <w:rPr>
                <w:rFonts w:ascii="Times New Roman" w:hAnsi="Times New Roman" w:cs="Times New Roman"/>
                <w:b/>
                <w:sz w:val="20"/>
                <w:szCs w:val="20"/>
              </w:rPr>
              <w:t>Finance – Non-Finance)</w:t>
            </w:r>
          </w:p>
        </w:tc>
        <w:tc>
          <w:tcPr>
            <w:tcW w:w="1870" w:type="dxa"/>
          </w:tcPr>
          <w:p w14:paraId="64A466B5" w14:textId="77777777" w:rsidR="00D33EFC" w:rsidRPr="006922C1" w:rsidRDefault="00D33EFC" w:rsidP="00442FC2">
            <w:pPr>
              <w:spacing w:line="480" w:lineRule="auto"/>
              <w:jc w:val="both"/>
              <w:rPr>
                <w:rFonts w:ascii="Times New Roman" w:hAnsi="Times New Roman" w:cs="Times New Roman"/>
                <w:b/>
                <w:sz w:val="20"/>
                <w:szCs w:val="20"/>
              </w:rPr>
            </w:pPr>
            <w:r w:rsidRPr="006922C1">
              <w:rPr>
                <w:rFonts w:ascii="Times New Roman" w:hAnsi="Times New Roman" w:cs="Times New Roman"/>
                <w:b/>
                <w:sz w:val="20"/>
                <w:szCs w:val="20"/>
              </w:rPr>
              <w:t>95% confidence intervals</w:t>
            </w:r>
          </w:p>
        </w:tc>
        <w:tc>
          <w:tcPr>
            <w:tcW w:w="1870" w:type="dxa"/>
          </w:tcPr>
          <w:p w14:paraId="1205202C" w14:textId="435F659F" w:rsidR="00D33EFC" w:rsidRPr="006922C1" w:rsidRDefault="00717958" w:rsidP="00442FC2">
            <w:pPr>
              <w:spacing w:line="480" w:lineRule="auto"/>
              <w:jc w:val="both"/>
              <w:rPr>
                <w:rFonts w:ascii="Times New Roman" w:hAnsi="Times New Roman" w:cs="Times New Roman"/>
                <w:b/>
                <w:sz w:val="20"/>
                <w:szCs w:val="20"/>
              </w:rPr>
            </w:pPr>
            <w:r>
              <w:rPr>
                <w:rFonts w:ascii="Times New Roman" w:hAnsi="Times New Roman" w:cs="Times New Roman"/>
                <w:b/>
                <w:sz w:val="20"/>
                <w:szCs w:val="20"/>
              </w:rPr>
              <w:t>Permutation p value</w:t>
            </w:r>
          </w:p>
        </w:tc>
        <w:tc>
          <w:tcPr>
            <w:tcW w:w="1870" w:type="dxa"/>
          </w:tcPr>
          <w:p w14:paraId="69AFF978" w14:textId="77777777" w:rsidR="00D33EFC" w:rsidRPr="006922C1" w:rsidRDefault="00D33EFC" w:rsidP="00442FC2">
            <w:pPr>
              <w:spacing w:line="480" w:lineRule="auto"/>
              <w:jc w:val="both"/>
              <w:rPr>
                <w:rFonts w:ascii="Times New Roman" w:hAnsi="Times New Roman" w:cs="Times New Roman"/>
                <w:b/>
                <w:sz w:val="20"/>
                <w:szCs w:val="20"/>
              </w:rPr>
            </w:pPr>
            <w:r w:rsidRPr="006922C1">
              <w:rPr>
                <w:rFonts w:ascii="Times New Roman" w:hAnsi="Times New Roman" w:cs="Times New Roman"/>
                <w:b/>
                <w:sz w:val="20"/>
                <w:szCs w:val="20"/>
              </w:rPr>
              <w:t>Equal mean values?</w:t>
            </w:r>
          </w:p>
        </w:tc>
      </w:tr>
      <w:tr w:rsidR="00D33EFC" w:rsidRPr="00F40E11" w14:paraId="447B38B5" w14:textId="77777777" w:rsidTr="006922C1">
        <w:tc>
          <w:tcPr>
            <w:tcW w:w="1870" w:type="dxa"/>
          </w:tcPr>
          <w:p w14:paraId="3A43E414"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Fear of COVID-19</w:t>
            </w:r>
          </w:p>
        </w:tc>
        <w:tc>
          <w:tcPr>
            <w:tcW w:w="1870" w:type="dxa"/>
          </w:tcPr>
          <w:p w14:paraId="59919AD2"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-0.065</w:t>
            </w:r>
          </w:p>
        </w:tc>
        <w:tc>
          <w:tcPr>
            <w:tcW w:w="1870" w:type="dxa"/>
          </w:tcPr>
          <w:p w14:paraId="41ED5609"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-0.227; 0.246</w:t>
            </w:r>
          </w:p>
        </w:tc>
        <w:tc>
          <w:tcPr>
            <w:tcW w:w="1870" w:type="dxa"/>
          </w:tcPr>
          <w:p w14:paraId="490A78C0"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0.542</w:t>
            </w:r>
          </w:p>
        </w:tc>
        <w:tc>
          <w:tcPr>
            <w:tcW w:w="1870" w:type="dxa"/>
          </w:tcPr>
          <w:p w14:paraId="31C743A7"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 xml:space="preserve">Yes </w:t>
            </w:r>
          </w:p>
        </w:tc>
      </w:tr>
      <w:tr w:rsidR="00D33EFC" w:rsidRPr="00F40E11" w14:paraId="18CDF649" w14:textId="77777777" w:rsidTr="006922C1">
        <w:tc>
          <w:tcPr>
            <w:tcW w:w="1870" w:type="dxa"/>
          </w:tcPr>
          <w:p w14:paraId="463B45D4"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Investor optimism</w:t>
            </w:r>
          </w:p>
        </w:tc>
        <w:tc>
          <w:tcPr>
            <w:tcW w:w="1870" w:type="dxa"/>
          </w:tcPr>
          <w:p w14:paraId="6AF2BA31"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0.503</w:t>
            </w:r>
          </w:p>
        </w:tc>
        <w:tc>
          <w:tcPr>
            <w:tcW w:w="1870" w:type="dxa"/>
          </w:tcPr>
          <w:p w14:paraId="7CDDE461"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-0.230; 0.231</w:t>
            </w:r>
          </w:p>
        </w:tc>
        <w:tc>
          <w:tcPr>
            <w:tcW w:w="1870" w:type="dxa"/>
          </w:tcPr>
          <w:p w14:paraId="678F63BC" w14:textId="77777777" w:rsidR="00D33EFC" w:rsidRPr="006922C1" w:rsidRDefault="00F72591"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0.580</w:t>
            </w:r>
          </w:p>
        </w:tc>
        <w:tc>
          <w:tcPr>
            <w:tcW w:w="1870" w:type="dxa"/>
          </w:tcPr>
          <w:p w14:paraId="02F1FEF0"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 xml:space="preserve">Yes </w:t>
            </w:r>
          </w:p>
        </w:tc>
      </w:tr>
      <w:tr w:rsidR="00D33EFC" w:rsidRPr="00F40E11" w14:paraId="6DC23AB6" w14:textId="77777777" w:rsidTr="006922C1">
        <w:tc>
          <w:tcPr>
            <w:tcW w:w="1870" w:type="dxa"/>
          </w:tcPr>
          <w:p w14:paraId="306E11BC" w14:textId="77777777" w:rsidR="00D33EFC" w:rsidRPr="006922C1" w:rsidRDefault="00D33EFC" w:rsidP="00442FC2">
            <w:pPr>
              <w:spacing w:line="480" w:lineRule="auto"/>
              <w:jc w:val="both"/>
              <w:rPr>
                <w:rFonts w:ascii="Times New Roman" w:hAnsi="Times New Roman" w:cs="Times New Roman"/>
                <w:b/>
                <w:sz w:val="20"/>
                <w:szCs w:val="20"/>
              </w:rPr>
            </w:pPr>
            <w:r w:rsidRPr="006922C1">
              <w:rPr>
                <w:rFonts w:ascii="Times New Roman" w:hAnsi="Times New Roman" w:cs="Times New Roman"/>
                <w:b/>
                <w:sz w:val="20"/>
                <w:szCs w:val="20"/>
              </w:rPr>
              <w:lastRenderedPageBreak/>
              <w:t xml:space="preserve">Step 3 b </w:t>
            </w:r>
          </w:p>
        </w:tc>
        <w:tc>
          <w:tcPr>
            <w:tcW w:w="1870" w:type="dxa"/>
          </w:tcPr>
          <w:p w14:paraId="09AB2128" w14:textId="77777777" w:rsidR="00D33EFC" w:rsidRPr="006922C1" w:rsidRDefault="00D33EFC" w:rsidP="002A0E33">
            <w:pPr>
              <w:spacing w:line="480" w:lineRule="auto"/>
              <w:jc w:val="both"/>
              <w:rPr>
                <w:rFonts w:ascii="Times New Roman" w:hAnsi="Times New Roman" w:cs="Times New Roman"/>
                <w:b/>
                <w:sz w:val="20"/>
                <w:szCs w:val="20"/>
              </w:rPr>
            </w:pPr>
            <w:r w:rsidRPr="006922C1">
              <w:rPr>
                <w:rFonts w:ascii="Times New Roman" w:hAnsi="Times New Roman" w:cs="Times New Roman"/>
                <w:b/>
                <w:sz w:val="20"/>
                <w:szCs w:val="20"/>
              </w:rPr>
              <w:t xml:space="preserve">Variance </w:t>
            </w:r>
            <w:r w:rsidR="002A0E33" w:rsidRPr="006922C1">
              <w:rPr>
                <w:rFonts w:ascii="Times New Roman" w:hAnsi="Times New Roman" w:cs="Times New Roman"/>
                <w:b/>
                <w:sz w:val="20"/>
                <w:szCs w:val="20"/>
              </w:rPr>
              <w:t>difference</w:t>
            </w:r>
            <w:r w:rsidR="007144C3" w:rsidRPr="006922C1">
              <w:rPr>
                <w:rFonts w:ascii="Times New Roman" w:hAnsi="Times New Roman" w:cs="Times New Roman"/>
                <w:b/>
                <w:sz w:val="20"/>
                <w:szCs w:val="20"/>
              </w:rPr>
              <w:t>s</w:t>
            </w:r>
            <w:r w:rsidR="002A0E33" w:rsidRPr="006922C1">
              <w:rPr>
                <w:rFonts w:ascii="Times New Roman" w:hAnsi="Times New Roman" w:cs="Times New Roman"/>
                <w:b/>
                <w:sz w:val="20"/>
                <w:szCs w:val="20"/>
              </w:rPr>
              <w:t xml:space="preserve"> (Finance – Non-Finance)</w:t>
            </w:r>
          </w:p>
        </w:tc>
        <w:tc>
          <w:tcPr>
            <w:tcW w:w="1870" w:type="dxa"/>
          </w:tcPr>
          <w:p w14:paraId="0523B66E" w14:textId="77777777" w:rsidR="00D33EFC" w:rsidRPr="006922C1" w:rsidRDefault="00D33EFC" w:rsidP="00442FC2">
            <w:pPr>
              <w:spacing w:line="480" w:lineRule="auto"/>
              <w:jc w:val="both"/>
              <w:rPr>
                <w:rFonts w:ascii="Times New Roman" w:hAnsi="Times New Roman" w:cs="Times New Roman"/>
                <w:b/>
                <w:sz w:val="20"/>
                <w:szCs w:val="20"/>
              </w:rPr>
            </w:pPr>
            <w:r w:rsidRPr="006922C1">
              <w:rPr>
                <w:rFonts w:ascii="Times New Roman" w:hAnsi="Times New Roman" w:cs="Times New Roman"/>
                <w:b/>
                <w:sz w:val="20"/>
                <w:szCs w:val="20"/>
              </w:rPr>
              <w:t>95% confidence intervals</w:t>
            </w:r>
          </w:p>
        </w:tc>
        <w:tc>
          <w:tcPr>
            <w:tcW w:w="1870" w:type="dxa"/>
          </w:tcPr>
          <w:p w14:paraId="461A4498" w14:textId="77777777" w:rsidR="00D33EFC" w:rsidRPr="006922C1" w:rsidRDefault="00D33EFC" w:rsidP="00442FC2">
            <w:pPr>
              <w:spacing w:line="480" w:lineRule="auto"/>
              <w:jc w:val="both"/>
              <w:rPr>
                <w:rFonts w:ascii="Times New Roman" w:hAnsi="Times New Roman" w:cs="Times New Roman"/>
                <w:b/>
                <w:sz w:val="20"/>
                <w:szCs w:val="20"/>
              </w:rPr>
            </w:pPr>
            <w:r w:rsidRPr="006922C1">
              <w:rPr>
                <w:rFonts w:ascii="Times New Roman" w:hAnsi="Times New Roman" w:cs="Times New Roman"/>
                <w:b/>
                <w:sz w:val="20"/>
                <w:szCs w:val="20"/>
              </w:rPr>
              <w:t>Permutation p values</w:t>
            </w:r>
          </w:p>
        </w:tc>
        <w:tc>
          <w:tcPr>
            <w:tcW w:w="1870" w:type="dxa"/>
          </w:tcPr>
          <w:p w14:paraId="78C6629E" w14:textId="77777777" w:rsidR="00D33EFC" w:rsidRPr="006922C1" w:rsidRDefault="007144C3" w:rsidP="00442FC2">
            <w:pPr>
              <w:spacing w:line="480" w:lineRule="auto"/>
              <w:jc w:val="both"/>
              <w:rPr>
                <w:rFonts w:ascii="Times New Roman" w:hAnsi="Times New Roman" w:cs="Times New Roman"/>
                <w:b/>
                <w:sz w:val="20"/>
                <w:szCs w:val="20"/>
              </w:rPr>
            </w:pPr>
            <w:r w:rsidRPr="006922C1">
              <w:rPr>
                <w:rFonts w:ascii="Times New Roman" w:hAnsi="Times New Roman" w:cs="Times New Roman"/>
                <w:b/>
                <w:sz w:val="20"/>
                <w:szCs w:val="20"/>
              </w:rPr>
              <w:t>Equal variances?</w:t>
            </w:r>
          </w:p>
        </w:tc>
      </w:tr>
      <w:tr w:rsidR="00D33EFC" w:rsidRPr="00F40E11" w14:paraId="461125FE" w14:textId="77777777" w:rsidTr="006922C1">
        <w:tc>
          <w:tcPr>
            <w:tcW w:w="1870" w:type="dxa"/>
          </w:tcPr>
          <w:p w14:paraId="4F5346EF"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Fear of COVID-19</w:t>
            </w:r>
          </w:p>
        </w:tc>
        <w:tc>
          <w:tcPr>
            <w:tcW w:w="1870" w:type="dxa"/>
          </w:tcPr>
          <w:p w14:paraId="48D5318A"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0.394</w:t>
            </w:r>
          </w:p>
        </w:tc>
        <w:tc>
          <w:tcPr>
            <w:tcW w:w="1870" w:type="dxa"/>
          </w:tcPr>
          <w:p w14:paraId="35DA587F"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-0.195; 0.232</w:t>
            </w:r>
          </w:p>
        </w:tc>
        <w:tc>
          <w:tcPr>
            <w:tcW w:w="1870" w:type="dxa"/>
          </w:tcPr>
          <w:p w14:paraId="1481C00E" w14:textId="77777777" w:rsidR="00D33EFC" w:rsidRPr="006922C1" w:rsidRDefault="00F72591"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0.522</w:t>
            </w:r>
          </w:p>
        </w:tc>
        <w:tc>
          <w:tcPr>
            <w:tcW w:w="1870" w:type="dxa"/>
          </w:tcPr>
          <w:p w14:paraId="50B18A3D"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 xml:space="preserve">Yes </w:t>
            </w:r>
          </w:p>
        </w:tc>
      </w:tr>
      <w:tr w:rsidR="00D33EFC" w:rsidRPr="00F40E11" w14:paraId="03FE147A" w14:textId="77777777" w:rsidTr="006922C1">
        <w:tc>
          <w:tcPr>
            <w:tcW w:w="1870" w:type="dxa"/>
          </w:tcPr>
          <w:p w14:paraId="1AEB6754"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Investor optimism</w:t>
            </w:r>
          </w:p>
        </w:tc>
        <w:tc>
          <w:tcPr>
            <w:tcW w:w="1870" w:type="dxa"/>
          </w:tcPr>
          <w:p w14:paraId="53E7C420"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-0.194</w:t>
            </w:r>
          </w:p>
        </w:tc>
        <w:tc>
          <w:tcPr>
            <w:tcW w:w="1870" w:type="dxa"/>
          </w:tcPr>
          <w:p w14:paraId="7D5BEBD1"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-0.269; 0.231</w:t>
            </w:r>
          </w:p>
        </w:tc>
        <w:tc>
          <w:tcPr>
            <w:tcW w:w="1870" w:type="dxa"/>
          </w:tcPr>
          <w:p w14:paraId="4A72BC38"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0.124</w:t>
            </w:r>
          </w:p>
        </w:tc>
        <w:tc>
          <w:tcPr>
            <w:tcW w:w="1870" w:type="dxa"/>
          </w:tcPr>
          <w:p w14:paraId="2EAB7D99" w14:textId="77777777" w:rsidR="00D33EFC" w:rsidRPr="006922C1" w:rsidRDefault="00D33EFC" w:rsidP="00442FC2">
            <w:pPr>
              <w:spacing w:line="480" w:lineRule="auto"/>
              <w:jc w:val="both"/>
              <w:rPr>
                <w:rFonts w:ascii="Times New Roman" w:hAnsi="Times New Roman" w:cs="Times New Roman"/>
                <w:sz w:val="20"/>
                <w:szCs w:val="20"/>
              </w:rPr>
            </w:pPr>
            <w:r w:rsidRPr="006922C1">
              <w:rPr>
                <w:rFonts w:ascii="Times New Roman" w:hAnsi="Times New Roman" w:cs="Times New Roman"/>
                <w:sz w:val="20"/>
                <w:szCs w:val="20"/>
              </w:rPr>
              <w:t xml:space="preserve">Yes </w:t>
            </w:r>
          </w:p>
        </w:tc>
      </w:tr>
    </w:tbl>
    <w:p w14:paraId="0B17B418" w14:textId="569613E5" w:rsidR="00480BCA" w:rsidRDefault="00480BCA" w:rsidP="00906367">
      <w:pPr>
        <w:spacing w:line="480" w:lineRule="auto"/>
        <w:jc w:val="both"/>
        <w:rPr>
          <w:rFonts w:ascii="Times New Roman" w:hAnsi="Times New Roman" w:cs="Times New Roman"/>
          <w:sz w:val="24"/>
          <w:szCs w:val="24"/>
        </w:rPr>
      </w:pPr>
    </w:p>
    <w:p w14:paraId="1570655D" w14:textId="1915E731" w:rsidR="008C0413" w:rsidRPr="008627E0" w:rsidRDefault="00E440DC" w:rsidP="008C0413">
      <w:pPr>
        <w:pStyle w:val="Heading2"/>
        <w:numPr>
          <w:ilvl w:val="1"/>
          <w:numId w:val="37"/>
        </w:numPr>
        <w:spacing w:line="480" w:lineRule="auto"/>
        <w:rPr>
          <w:b/>
        </w:rPr>
      </w:pPr>
      <w:bookmarkStart w:id="29" w:name="_Toc102309795"/>
      <w:r w:rsidRPr="00E440DC">
        <w:rPr>
          <w:b/>
        </w:rPr>
        <w:t>Multigroup analysis</w:t>
      </w:r>
      <w:bookmarkEnd w:id="29"/>
    </w:p>
    <w:p w14:paraId="5D25E191" w14:textId="0C4A8B1A" w:rsidR="00BA58E4" w:rsidRPr="00C66978" w:rsidRDefault="00900ADE" w:rsidP="008E4B1B">
      <w:pPr>
        <w:spacing w:line="480" w:lineRule="auto"/>
        <w:ind w:left="284" w:firstLine="720"/>
        <w:jc w:val="both"/>
        <w:rPr>
          <w:rFonts w:ascii="Times New Roman" w:hAnsi="Times New Roman" w:cs="Times New Roman"/>
          <w:sz w:val="24"/>
          <w:szCs w:val="24"/>
        </w:rPr>
      </w:pPr>
      <w:r w:rsidRPr="00BA58E4">
        <w:rPr>
          <w:rFonts w:ascii="Times New Roman" w:hAnsi="Times New Roman" w:cs="Times New Roman"/>
          <w:sz w:val="24"/>
          <w:szCs w:val="24"/>
        </w:rPr>
        <w:t>PLS modeling has become a main tool</w:t>
      </w:r>
      <w:r w:rsidR="00782371" w:rsidRPr="006922C1">
        <w:rPr>
          <w:rFonts w:ascii="Times New Roman" w:hAnsi="Times New Roman" w:cs="Times New Roman"/>
          <w:sz w:val="24"/>
          <w:szCs w:val="24"/>
        </w:rPr>
        <w:t xml:space="preserve"> for </w:t>
      </w:r>
      <w:r w:rsidR="00A644C5">
        <w:rPr>
          <w:rFonts w:ascii="Times New Roman" w:hAnsi="Times New Roman" w:cs="Times New Roman"/>
          <w:sz w:val="24"/>
          <w:szCs w:val="24"/>
        </w:rPr>
        <w:t>analyz</w:t>
      </w:r>
      <w:r w:rsidR="00782371" w:rsidRPr="006922C1">
        <w:rPr>
          <w:rFonts w:ascii="Times New Roman" w:hAnsi="Times New Roman" w:cs="Times New Roman"/>
          <w:sz w:val="24"/>
          <w:szCs w:val="24"/>
        </w:rPr>
        <w:t>ing complex relationships between latent variables</w:t>
      </w:r>
      <w:r w:rsidR="00A644C5">
        <w:rPr>
          <w:rFonts w:ascii="Times New Roman" w:hAnsi="Times New Roman" w:cs="Times New Roman"/>
          <w:sz w:val="24"/>
          <w:szCs w:val="24"/>
        </w:rPr>
        <w:t xml:space="preserve"> </w:t>
      </w:r>
      <w:r w:rsidR="00782371" w:rsidRPr="006922C1">
        <w:rPr>
          <w:rFonts w:ascii="Times New Roman" w:hAnsi="Times New Roman" w:cs="Times New Roman"/>
          <w:sz w:val="24"/>
          <w:szCs w:val="24"/>
        </w:rPr>
        <w:t>(</w:t>
      </w:r>
      <w:r w:rsidRPr="00E2505B">
        <w:rPr>
          <w:rFonts w:ascii="Times New Roman" w:hAnsi="Times New Roman" w:cs="Times New Roman"/>
          <w:sz w:val="24"/>
          <w:szCs w:val="24"/>
        </w:rPr>
        <w:t>Sarstedt et al., 2011</w:t>
      </w:r>
      <w:r w:rsidR="00782371" w:rsidRPr="006922C1">
        <w:rPr>
          <w:rFonts w:ascii="Times New Roman" w:hAnsi="Times New Roman" w:cs="Times New Roman"/>
          <w:sz w:val="24"/>
          <w:szCs w:val="24"/>
        </w:rPr>
        <w:t>)</w:t>
      </w:r>
      <w:r w:rsidR="00C66978" w:rsidRPr="00E2505B">
        <w:rPr>
          <w:rFonts w:ascii="Times New Roman" w:hAnsi="Times New Roman" w:cs="Times New Roman"/>
          <w:sz w:val="24"/>
          <w:szCs w:val="24"/>
        </w:rPr>
        <w:t xml:space="preserve">. In this field, multigroup analysis is of primary interest </w:t>
      </w:r>
      <w:r w:rsidR="00BA58E4" w:rsidRPr="00E2505B">
        <w:rPr>
          <w:rFonts w:ascii="Times New Roman" w:hAnsi="Times New Roman" w:cs="Times New Roman"/>
          <w:sz w:val="24"/>
          <w:szCs w:val="24"/>
        </w:rPr>
        <w:t>(Hoffmann et al., 2011).</w:t>
      </w:r>
      <w:r w:rsidR="00BA58E4" w:rsidRPr="00BA58E4">
        <w:rPr>
          <w:rFonts w:ascii="Times New Roman" w:hAnsi="Times New Roman" w:cs="Times New Roman"/>
          <w:sz w:val="24"/>
          <w:szCs w:val="24"/>
        </w:rPr>
        <w:t xml:space="preserve"> </w:t>
      </w:r>
      <w:r w:rsidR="00C66978">
        <w:rPr>
          <w:rFonts w:ascii="Times New Roman" w:hAnsi="Times New Roman" w:cs="Times New Roman"/>
          <w:sz w:val="24"/>
          <w:szCs w:val="24"/>
        </w:rPr>
        <w:t xml:space="preserve">The </w:t>
      </w:r>
      <w:r w:rsidR="00BA58E4" w:rsidRPr="00BA58E4">
        <w:rPr>
          <w:rFonts w:ascii="Times New Roman" w:hAnsi="Times New Roman" w:cs="Times New Roman"/>
          <w:sz w:val="24"/>
          <w:szCs w:val="24"/>
        </w:rPr>
        <w:t xml:space="preserve">comparison of group effects involves assessing a categorical moderator variable which affects the strength and/or </w:t>
      </w:r>
      <w:r w:rsidR="00BA58E4" w:rsidRPr="006D37E1">
        <w:rPr>
          <w:rFonts w:ascii="Times New Roman" w:hAnsi="Times New Roman" w:cs="Times New Roman"/>
          <w:sz w:val="24"/>
          <w:szCs w:val="24"/>
        </w:rPr>
        <w:t xml:space="preserve">direction </w:t>
      </w:r>
      <w:r w:rsidR="00C66978" w:rsidRPr="006D37E1">
        <w:rPr>
          <w:rFonts w:ascii="Times New Roman" w:hAnsi="Times New Roman" w:cs="Times New Roman"/>
          <w:sz w:val="24"/>
          <w:szCs w:val="24"/>
        </w:rPr>
        <w:t xml:space="preserve">of </w:t>
      </w:r>
      <w:r w:rsidR="00BA58E4" w:rsidRPr="006D37E1">
        <w:rPr>
          <w:rFonts w:ascii="Times New Roman" w:hAnsi="Times New Roman" w:cs="Times New Roman"/>
          <w:sz w:val="24"/>
          <w:szCs w:val="24"/>
        </w:rPr>
        <w:t>relationship</w:t>
      </w:r>
      <w:r w:rsidR="00C66978" w:rsidRPr="006D37E1">
        <w:rPr>
          <w:rFonts w:ascii="Times New Roman" w:hAnsi="Times New Roman" w:cs="Times New Roman"/>
          <w:sz w:val="24"/>
          <w:szCs w:val="24"/>
        </w:rPr>
        <w:t>s</w:t>
      </w:r>
      <w:r w:rsidR="00BA58E4" w:rsidRPr="006D37E1">
        <w:rPr>
          <w:rFonts w:ascii="Times New Roman" w:hAnsi="Times New Roman" w:cs="Times New Roman"/>
          <w:sz w:val="24"/>
          <w:szCs w:val="24"/>
        </w:rPr>
        <w:t xml:space="preserve"> </w:t>
      </w:r>
      <w:r w:rsidR="006D37E1" w:rsidRPr="006D37E1">
        <w:rPr>
          <w:rFonts w:ascii="Times New Roman" w:hAnsi="Times New Roman" w:cs="Times New Roman"/>
          <w:sz w:val="24"/>
          <w:szCs w:val="24"/>
        </w:rPr>
        <w:t xml:space="preserve">of </w:t>
      </w:r>
      <w:r w:rsidR="00BA58E4" w:rsidRPr="006D37E1">
        <w:rPr>
          <w:rFonts w:ascii="Times New Roman" w:hAnsi="Times New Roman" w:cs="Times New Roman"/>
          <w:sz w:val="24"/>
          <w:szCs w:val="24"/>
        </w:rPr>
        <w:t xml:space="preserve">independent </w:t>
      </w:r>
      <w:r w:rsidR="006D37E1" w:rsidRPr="006D37E1">
        <w:rPr>
          <w:rFonts w:ascii="Times New Roman" w:hAnsi="Times New Roman" w:cs="Times New Roman"/>
          <w:sz w:val="24"/>
          <w:szCs w:val="24"/>
        </w:rPr>
        <w:t xml:space="preserve">with </w:t>
      </w:r>
      <w:r w:rsidR="00BA58E4" w:rsidRPr="006D37E1">
        <w:rPr>
          <w:rFonts w:ascii="Times New Roman" w:hAnsi="Times New Roman" w:cs="Times New Roman"/>
          <w:sz w:val="24"/>
          <w:szCs w:val="24"/>
        </w:rPr>
        <w:t>dependent variable</w:t>
      </w:r>
      <w:r w:rsidR="00C66978" w:rsidRPr="006D37E1">
        <w:rPr>
          <w:rFonts w:ascii="Times New Roman" w:hAnsi="Times New Roman" w:cs="Times New Roman"/>
          <w:sz w:val="24"/>
          <w:szCs w:val="24"/>
        </w:rPr>
        <w:t>s</w:t>
      </w:r>
      <w:r w:rsidR="00BA58E4" w:rsidRPr="006D37E1">
        <w:rPr>
          <w:rFonts w:ascii="Times New Roman" w:hAnsi="Times New Roman" w:cs="Times New Roman"/>
          <w:sz w:val="24"/>
          <w:szCs w:val="24"/>
        </w:rPr>
        <w:t xml:space="preserve"> (</w:t>
      </w:r>
      <w:r w:rsidR="00E2505B" w:rsidRPr="006D37E1">
        <w:rPr>
          <w:rFonts w:ascii="Times New Roman" w:hAnsi="Times New Roman" w:cs="Times New Roman"/>
          <w:sz w:val="24"/>
          <w:szCs w:val="24"/>
        </w:rPr>
        <w:t>Baron &amp; Kenny, 1986</w:t>
      </w:r>
      <w:r w:rsidR="00BA58E4" w:rsidRPr="006D37E1">
        <w:rPr>
          <w:rFonts w:ascii="Times New Roman" w:hAnsi="Times New Roman" w:cs="Times New Roman"/>
          <w:sz w:val="24"/>
          <w:szCs w:val="24"/>
        </w:rPr>
        <w:t>)</w:t>
      </w:r>
      <w:r w:rsidR="00C66978" w:rsidRPr="006D37E1">
        <w:rPr>
          <w:rFonts w:ascii="Times New Roman" w:hAnsi="Times New Roman" w:cs="Times New Roman"/>
          <w:sz w:val="24"/>
          <w:szCs w:val="24"/>
        </w:rPr>
        <w:t>.</w:t>
      </w:r>
      <w:r w:rsidR="008A36C0" w:rsidRPr="006D37E1">
        <w:rPr>
          <w:rFonts w:ascii="Times New Roman" w:hAnsi="Times New Roman" w:cs="Times New Roman"/>
          <w:sz w:val="24"/>
          <w:szCs w:val="24"/>
        </w:rPr>
        <w:t xml:space="preserve"> </w:t>
      </w:r>
      <w:r w:rsidR="00BA58E4" w:rsidRPr="006D37E1">
        <w:rPr>
          <w:rFonts w:ascii="Times New Roman" w:hAnsi="Times New Roman" w:cs="Times New Roman"/>
          <w:sz w:val="24"/>
          <w:szCs w:val="24"/>
        </w:rPr>
        <w:t>Multigr</w:t>
      </w:r>
      <w:r w:rsidR="00C66978" w:rsidRPr="006D37E1">
        <w:rPr>
          <w:rFonts w:ascii="Times New Roman" w:hAnsi="Times New Roman" w:cs="Times New Roman"/>
          <w:sz w:val="24"/>
          <w:szCs w:val="24"/>
        </w:rPr>
        <w:t>oup analysis reveals whether a</w:t>
      </w:r>
      <w:r w:rsidR="00BA58E4" w:rsidRPr="006D37E1">
        <w:rPr>
          <w:rFonts w:ascii="Times New Roman" w:hAnsi="Times New Roman" w:cs="Times New Roman"/>
          <w:sz w:val="24"/>
          <w:szCs w:val="24"/>
        </w:rPr>
        <w:t xml:space="preserve"> model is invariant ac</w:t>
      </w:r>
      <w:r w:rsidR="00C66978" w:rsidRPr="006D37E1">
        <w:rPr>
          <w:rFonts w:ascii="Times New Roman" w:hAnsi="Times New Roman" w:cs="Times New Roman"/>
          <w:sz w:val="24"/>
          <w:szCs w:val="24"/>
        </w:rPr>
        <w:t>ross</w:t>
      </w:r>
      <w:r w:rsidR="00BA58E4" w:rsidRPr="006D37E1">
        <w:rPr>
          <w:rFonts w:ascii="Times New Roman" w:hAnsi="Times New Roman" w:cs="Times New Roman"/>
          <w:sz w:val="24"/>
          <w:szCs w:val="24"/>
        </w:rPr>
        <w:t xml:space="preserve"> different</w:t>
      </w:r>
      <w:r w:rsidR="008A36C0" w:rsidRPr="006D37E1">
        <w:rPr>
          <w:rFonts w:ascii="Times New Roman" w:hAnsi="Times New Roman" w:cs="Times New Roman"/>
          <w:sz w:val="24"/>
          <w:szCs w:val="24"/>
        </w:rPr>
        <w:t xml:space="preserve"> groups (Chin et al., 2014</w:t>
      </w:r>
      <w:r w:rsidR="00BA58E4" w:rsidRPr="006D37E1">
        <w:rPr>
          <w:rFonts w:ascii="Times New Roman" w:hAnsi="Times New Roman" w:cs="Times New Roman"/>
          <w:sz w:val="24"/>
          <w:szCs w:val="24"/>
        </w:rPr>
        <w:t xml:space="preserve">). </w:t>
      </w:r>
      <w:r w:rsidR="00C66978" w:rsidRPr="006D37E1">
        <w:rPr>
          <w:rFonts w:ascii="Times New Roman" w:hAnsi="Times New Roman" w:cs="Times New Roman"/>
          <w:sz w:val="24"/>
          <w:szCs w:val="24"/>
        </w:rPr>
        <w:t xml:space="preserve">Multigroup assessment through PLS-SEM </w:t>
      </w:r>
      <w:r w:rsidR="006D37E1" w:rsidRPr="006D37E1">
        <w:rPr>
          <w:rFonts w:ascii="Times New Roman" w:hAnsi="Times New Roman" w:cs="Times New Roman"/>
          <w:sz w:val="24"/>
          <w:szCs w:val="24"/>
        </w:rPr>
        <w:t xml:space="preserve">efficiently </w:t>
      </w:r>
      <w:r w:rsidR="00C66978" w:rsidRPr="006D37E1">
        <w:rPr>
          <w:rFonts w:ascii="Times New Roman" w:hAnsi="Times New Roman" w:cs="Times New Roman"/>
          <w:sz w:val="24"/>
          <w:szCs w:val="24"/>
        </w:rPr>
        <w:t>identif</w:t>
      </w:r>
      <w:r w:rsidR="006D37E1" w:rsidRPr="006D37E1">
        <w:rPr>
          <w:rFonts w:ascii="Times New Roman" w:hAnsi="Times New Roman" w:cs="Times New Roman"/>
          <w:sz w:val="24"/>
          <w:szCs w:val="24"/>
        </w:rPr>
        <w:t>ies</w:t>
      </w:r>
      <w:r w:rsidR="00510372" w:rsidRPr="006D37E1">
        <w:rPr>
          <w:rFonts w:ascii="Times New Roman" w:hAnsi="Times New Roman" w:cs="Times New Roman"/>
          <w:sz w:val="24"/>
          <w:szCs w:val="24"/>
        </w:rPr>
        <w:t xml:space="preserve"> moderation (Hair et</w:t>
      </w:r>
      <w:r w:rsidR="008A36C0" w:rsidRPr="006D37E1">
        <w:rPr>
          <w:rFonts w:ascii="Times New Roman" w:hAnsi="Times New Roman" w:cs="Times New Roman"/>
          <w:sz w:val="24"/>
          <w:szCs w:val="24"/>
        </w:rPr>
        <w:t xml:space="preserve"> al., 2010, 2012</w:t>
      </w:r>
      <w:r w:rsidR="00C66978" w:rsidRPr="006D37E1">
        <w:rPr>
          <w:rFonts w:ascii="Times New Roman" w:hAnsi="Times New Roman" w:cs="Times New Roman"/>
          <w:sz w:val="24"/>
          <w:szCs w:val="24"/>
        </w:rPr>
        <w:t>).</w:t>
      </w:r>
      <w:r w:rsidR="008E4B1B" w:rsidRPr="006D37E1">
        <w:rPr>
          <w:rFonts w:ascii="Times New Roman" w:hAnsi="Times New Roman" w:cs="Times New Roman"/>
          <w:sz w:val="24"/>
          <w:szCs w:val="24"/>
        </w:rPr>
        <w:t xml:space="preserve"> I</w:t>
      </w:r>
      <w:r w:rsidR="00C66978" w:rsidRPr="006D37E1">
        <w:rPr>
          <w:rFonts w:ascii="Times New Roman" w:hAnsi="Times New Roman" w:cs="Times New Roman"/>
          <w:sz w:val="24"/>
          <w:szCs w:val="24"/>
        </w:rPr>
        <w:t>n comb</w:t>
      </w:r>
      <w:r w:rsidR="006D37E1" w:rsidRPr="006D37E1">
        <w:rPr>
          <w:rFonts w:ascii="Times New Roman" w:hAnsi="Times New Roman" w:cs="Times New Roman"/>
          <w:sz w:val="24"/>
          <w:szCs w:val="24"/>
        </w:rPr>
        <w:t xml:space="preserve">ination with </w:t>
      </w:r>
      <w:r w:rsidR="00510372" w:rsidRPr="006D37E1">
        <w:rPr>
          <w:rFonts w:ascii="Times New Roman" w:hAnsi="Times New Roman" w:cs="Times New Roman"/>
          <w:sz w:val="24"/>
          <w:szCs w:val="24"/>
        </w:rPr>
        <w:t>MICOM</w:t>
      </w:r>
      <w:r w:rsidR="006D37E1" w:rsidRPr="006D37E1">
        <w:rPr>
          <w:rFonts w:ascii="Times New Roman" w:hAnsi="Times New Roman" w:cs="Times New Roman"/>
          <w:sz w:val="24"/>
          <w:szCs w:val="24"/>
        </w:rPr>
        <w:t xml:space="preserve">, </w:t>
      </w:r>
      <w:r w:rsidR="00C66978" w:rsidRPr="006D37E1">
        <w:rPr>
          <w:rFonts w:ascii="Times New Roman" w:hAnsi="Times New Roman" w:cs="Times New Roman"/>
          <w:sz w:val="24"/>
          <w:szCs w:val="24"/>
        </w:rPr>
        <w:t xml:space="preserve">researchers can </w:t>
      </w:r>
      <w:r w:rsidR="006D37E1" w:rsidRPr="006D37E1">
        <w:rPr>
          <w:rFonts w:ascii="Times New Roman" w:hAnsi="Times New Roman" w:cs="Times New Roman"/>
          <w:sz w:val="24"/>
          <w:szCs w:val="24"/>
        </w:rPr>
        <w:t>increase accuracy of their results</w:t>
      </w:r>
      <w:r w:rsidR="00C66978" w:rsidRPr="006D37E1">
        <w:rPr>
          <w:rFonts w:ascii="Times New Roman" w:hAnsi="Times New Roman" w:cs="Times New Roman"/>
          <w:sz w:val="24"/>
          <w:szCs w:val="24"/>
        </w:rPr>
        <w:t xml:space="preserve"> (Matthews, 2017</w:t>
      </w:r>
      <w:r w:rsidR="00C66978" w:rsidRPr="00E2505B">
        <w:rPr>
          <w:rFonts w:ascii="Times New Roman" w:hAnsi="Times New Roman" w:cs="Times New Roman"/>
          <w:sz w:val="24"/>
          <w:szCs w:val="24"/>
        </w:rPr>
        <w:t>).</w:t>
      </w:r>
    </w:p>
    <w:p w14:paraId="09B63A3C" w14:textId="1DA6A798" w:rsidR="00BA58E4" w:rsidRDefault="00E57E93" w:rsidP="00036C26">
      <w:pPr>
        <w:spacing w:line="480" w:lineRule="auto"/>
        <w:ind w:left="284" w:firstLine="720"/>
        <w:jc w:val="both"/>
        <w:rPr>
          <w:rFonts w:ascii="Times New Roman" w:hAnsi="Times New Roman" w:cs="Times New Roman"/>
          <w:sz w:val="24"/>
          <w:szCs w:val="24"/>
        </w:rPr>
      </w:pPr>
      <w:r w:rsidRPr="006D37E1">
        <w:rPr>
          <w:rFonts w:ascii="Times New Roman" w:hAnsi="Times New Roman" w:cs="Times New Roman"/>
          <w:sz w:val="24"/>
          <w:szCs w:val="24"/>
        </w:rPr>
        <w:t>P</w:t>
      </w:r>
      <w:r w:rsidR="00C66978" w:rsidRPr="006D37E1">
        <w:rPr>
          <w:rFonts w:ascii="Times New Roman" w:hAnsi="Times New Roman" w:cs="Times New Roman"/>
          <w:sz w:val="24"/>
          <w:szCs w:val="24"/>
        </w:rPr>
        <w:t xml:space="preserve">ast </w:t>
      </w:r>
      <w:r w:rsidR="00BA58E4" w:rsidRPr="006D37E1">
        <w:rPr>
          <w:rFonts w:ascii="Times New Roman" w:hAnsi="Times New Roman" w:cs="Times New Roman"/>
          <w:sz w:val="24"/>
          <w:szCs w:val="24"/>
        </w:rPr>
        <w:t xml:space="preserve">studies </w:t>
      </w:r>
      <w:r w:rsidR="00C66978" w:rsidRPr="006D37E1">
        <w:rPr>
          <w:rFonts w:ascii="Times New Roman" w:hAnsi="Times New Roman" w:cs="Times New Roman"/>
          <w:sz w:val="24"/>
          <w:szCs w:val="24"/>
        </w:rPr>
        <w:t xml:space="preserve">have </w:t>
      </w:r>
      <w:r w:rsidR="00BA58E4" w:rsidRPr="006D37E1">
        <w:rPr>
          <w:rFonts w:ascii="Times New Roman" w:hAnsi="Times New Roman" w:cs="Times New Roman"/>
          <w:sz w:val="24"/>
          <w:szCs w:val="24"/>
        </w:rPr>
        <w:t>report</w:t>
      </w:r>
      <w:r w:rsidR="00C66978" w:rsidRPr="006D37E1">
        <w:rPr>
          <w:rFonts w:ascii="Times New Roman" w:hAnsi="Times New Roman" w:cs="Times New Roman"/>
          <w:sz w:val="24"/>
          <w:szCs w:val="24"/>
        </w:rPr>
        <w:t>ed</w:t>
      </w:r>
      <w:r w:rsidR="00BA58E4" w:rsidRPr="006D37E1">
        <w:rPr>
          <w:rFonts w:ascii="Times New Roman" w:hAnsi="Times New Roman" w:cs="Times New Roman"/>
          <w:sz w:val="24"/>
          <w:szCs w:val="24"/>
        </w:rPr>
        <w:t xml:space="preserve"> their findings </w:t>
      </w:r>
      <w:r w:rsidR="00C66978" w:rsidRPr="006D37E1">
        <w:rPr>
          <w:rFonts w:ascii="Times New Roman" w:hAnsi="Times New Roman" w:cs="Times New Roman"/>
          <w:sz w:val="24"/>
          <w:szCs w:val="24"/>
        </w:rPr>
        <w:t>after</w:t>
      </w:r>
      <w:r w:rsidR="00BA58E4" w:rsidRPr="006D37E1">
        <w:rPr>
          <w:rFonts w:ascii="Times New Roman" w:hAnsi="Times New Roman" w:cs="Times New Roman"/>
          <w:sz w:val="24"/>
          <w:szCs w:val="24"/>
        </w:rPr>
        <w:t xml:space="preserve"> </w:t>
      </w:r>
      <w:r w:rsidR="006D37E1" w:rsidRPr="006D37E1">
        <w:rPr>
          <w:rFonts w:ascii="Times New Roman" w:hAnsi="Times New Roman" w:cs="Times New Roman"/>
          <w:sz w:val="24"/>
          <w:szCs w:val="24"/>
        </w:rPr>
        <w:t xml:space="preserve">assessing only a single </w:t>
      </w:r>
      <w:r w:rsidR="00C66978" w:rsidRPr="006D37E1">
        <w:rPr>
          <w:rFonts w:ascii="Times New Roman" w:hAnsi="Times New Roman" w:cs="Times New Roman"/>
          <w:sz w:val="24"/>
          <w:szCs w:val="24"/>
        </w:rPr>
        <w:t xml:space="preserve">population but </w:t>
      </w:r>
      <w:r w:rsidR="006D37E1" w:rsidRPr="006D37E1">
        <w:rPr>
          <w:rFonts w:ascii="Times New Roman" w:hAnsi="Times New Roman" w:cs="Times New Roman"/>
          <w:sz w:val="24"/>
          <w:szCs w:val="24"/>
        </w:rPr>
        <w:t xml:space="preserve">studies </w:t>
      </w:r>
      <w:r w:rsidR="00BA58E4" w:rsidRPr="006D37E1">
        <w:rPr>
          <w:rFonts w:ascii="Times New Roman" w:hAnsi="Times New Roman" w:cs="Times New Roman"/>
          <w:sz w:val="24"/>
          <w:szCs w:val="24"/>
        </w:rPr>
        <w:t xml:space="preserve">like this cannot detect </w:t>
      </w:r>
      <w:r w:rsidR="00C66978" w:rsidRPr="006D37E1">
        <w:rPr>
          <w:rFonts w:ascii="Times New Roman" w:hAnsi="Times New Roman" w:cs="Times New Roman"/>
          <w:sz w:val="24"/>
          <w:szCs w:val="24"/>
        </w:rPr>
        <w:t xml:space="preserve">differences </w:t>
      </w:r>
      <w:r w:rsidRPr="006D37E1">
        <w:rPr>
          <w:rFonts w:ascii="Times New Roman" w:hAnsi="Times New Roman" w:cs="Times New Roman"/>
          <w:sz w:val="24"/>
          <w:szCs w:val="24"/>
        </w:rPr>
        <w:t>amongst s</w:t>
      </w:r>
      <w:r w:rsidR="00C66978" w:rsidRPr="006D37E1">
        <w:rPr>
          <w:rFonts w:ascii="Times New Roman" w:hAnsi="Times New Roman" w:cs="Times New Roman"/>
          <w:sz w:val="24"/>
          <w:szCs w:val="24"/>
        </w:rPr>
        <w:t>ubgroups in the data (Chin &amp;</w:t>
      </w:r>
      <w:r w:rsidR="00BA58E4" w:rsidRPr="006D37E1">
        <w:rPr>
          <w:rFonts w:ascii="Times New Roman" w:hAnsi="Times New Roman" w:cs="Times New Roman"/>
          <w:sz w:val="24"/>
          <w:szCs w:val="24"/>
        </w:rPr>
        <w:t xml:space="preserve"> Dibbern</w:t>
      </w:r>
      <w:r w:rsidR="00C66978" w:rsidRPr="006D37E1">
        <w:rPr>
          <w:rFonts w:ascii="Times New Roman" w:hAnsi="Times New Roman" w:cs="Times New Roman"/>
          <w:sz w:val="24"/>
          <w:szCs w:val="24"/>
        </w:rPr>
        <w:t>,</w:t>
      </w:r>
      <w:r w:rsidR="00BA58E4" w:rsidRPr="006D37E1">
        <w:rPr>
          <w:rFonts w:ascii="Times New Roman" w:hAnsi="Times New Roman" w:cs="Times New Roman"/>
          <w:sz w:val="24"/>
          <w:szCs w:val="24"/>
        </w:rPr>
        <w:t xml:space="preserve"> 2010). </w:t>
      </w:r>
      <w:r w:rsidR="00C66978" w:rsidRPr="006D37E1">
        <w:rPr>
          <w:rFonts w:ascii="Times New Roman" w:hAnsi="Times New Roman" w:cs="Times New Roman"/>
          <w:sz w:val="24"/>
          <w:szCs w:val="24"/>
        </w:rPr>
        <w:t>This</w:t>
      </w:r>
      <w:r w:rsidR="00C66978" w:rsidRPr="00E2505B">
        <w:rPr>
          <w:rFonts w:ascii="Times New Roman" w:hAnsi="Times New Roman" w:cs="Times New Roman"/>
          <w:sz w:val="24"/>
          <w:szCs w:val="24"/>
        </w:rPr>
        <w:t xml:space="preserve"> is </w:t>
      </w:r>
      <w:r w:rsidR="00C66978" w:rsidRPr="006D37E1">
        <w:rPr>
          <w:rFonts w:ascii="Times New Roman" w:hAnsi="Times New Roman" w:cs="Times New Roman"/>
          <w:sz w:val="24"/>
          <w:szCs w:val="24"/>
        </w:rPr>
        <w:t xml:space="preserve">why </w:t>
      </w:r>
      <w:r w:rsidR="006D37E1" w:rsidRPr="006D37E1">
        <w:rPr>
          <w:rFonts w:ascii="Times New Roman" w:hAnsi="Times New Roman" w:cs="Times New Roman"/>
          <w:sz w:val="24"/>
          <w:szCs w:val="24"/>
        </w:rPr>
        <w:t>results of</w:t>
      </w:r>
      <w:r w:rsidR="00BA58E4" w:rsidRPr="006D37E1">
        <w:rPr>
          <w:rFonts w:ascii="Times New Roman" w:hAnsi="Times New Roman" w:cs="Times New Roman"/>
          <w:sz w:val="24"/>
          <w:szCs w:val="24"/>
        </w:rPr>
        <w:t xml:space="preserve"> a single population </w:t>
      </w:r>
      <w:r w:rsidR="006D37E1" w:rsidRPr="006D37E1">
        <w:rPr>
          <w:rFonts w:ascii="Times New Roman" w:hAnsi="Times New Roman" w:cs="Times New Roman"/>
          <w:sz w:val="24"/>
          <w:szCs w:val="24"/>
        </w:rPr>
        <w:t xml:space="preserve">may be </w:t>
      </w:r>
      <w:r w:rsidR="00BA58E4" w:rsidRPr="006D37E1">
        <w:rPr>
          <w:rFonts w:ascii="Times New Roman" w:hAnsi="Times New Roman" w:cs="Times New Roman"/>
          <w:sz w:val="24"/>
          <w:szCs w:val="24"/>
        </w:rPr>
        <w:t>misleading (Sarstedt</w:t>
      </w:r>
      <w:r w:rsidR="00BA58E4" w:rsidRPr="006922C1">
        <w:rPr>
          <w:rFonts w:ascii="Times New Roman" w:hAnsi="Times New Roman" w:cs="Times New Roman"/>
          <w:sz w:val="24"/>
          <w:szCs w:val="24"/>
        </w:rPr>
        <w:t xml:space="preserve"> et al.</w:t>
      </w:r>
      <w:r w:rsidR="00C66978" w:rsidRPr="00E2505B">
        <w:rPr>
          <w:rFonts w:ascii="Times New Roman" w:hAnsi="Times New Roman" w:cs="Times New Roman"/>
          <w:sz w:val="24"/>
          <w:szCs w:val="24"/>
        </w:rPr>
        <w:t>,</w:t>
      </w:r>
      <w:r w:rsidR="00991BAA">
        <w:rPr>
          <w:rFonts w:ascii="Times New Roman" w:hAnsi="Times New Roman" w:cs="Times New Roman"/>
          <w:sz w:val="24"/>
          <w:szCs w:val="24"/>
        </w:rPr>
        <w:t xml:space="preserve"> 2016</w:t>
      </w:r>
      <w:r w:rsidR="00BA58E4" w:rsidRPr="006922C1">
        <w:rPr>
          <w:rFonts w:ascii="Times New Roman" w:hAnsi="Times New Roman" w:cs="Times New Roman"/>
          <w:sz w:val="24"/>
          <w:szCs w:val="24"/>
        </w:rPr>
        <w:t>)</w:t>
      </w:r>
      <w:r w:rsidRPr="00E2505B">
        <w:rPr>
          <w:rFonts w:ascii="Times New Roman" w:hAnsi="Times New Roman" w:cs="Times New Roman"/>
          <w:sz w:val="24"/>
          <w:szCs w:val="24"/>
        </w:rPr>
        <w:t xml:space="preserve"> and</w:t>
      </w:r>
      <w:r>
        <w:rPr>
          <w:rFonts w:ascii="Times New Roman" w:hAnsi="Times New Roman" w:cs="Times New Roman"/>
          <w:sz w:val="24"/>
          <w:szCs w:val="24"/>
        </w:rPr>
        <w:t xml:space="preserve"> result in defective co</w:t>
      </w:r>
      <w:r w:rsidR="00510372">
        <w:rPr>
          <w:rFonts w:ascii="Times New Roman" w:hAnsi="Times New Roman" w:cs="Times New Roman"/>
          <w:sz w:val="24"/>
          <w:szCs w:val="24"/>
        </w:rPr>
        <w:t>nclusions. Therefor</w:t>
      </w:r>
      <w:r w:rsidR="008E4B1B">
        <w:rPr>
          <w:rFonts w:ascii="Times New Roman" w:hAnsi="Times New Roman" w:cs="Times New Roman"/>
          <w:sz w:val="24"/>
          <w:szCs w:val="24"/>
        </w:rPr>
        <w:t>e, this study’s methodology includes</w:t>
      </w:r>
      <w:r>
        <w:rPr>
          <w:rFonts w:ascii="Times New Roman" w:hAnsi="Times New Roman" w:cs="Times New Roman"/>
          <w:sz w:val="24"/>
          <w:szCs w:val="24"/>
        </w:rPr>
        <w:t xml:space="preserve"> completing both MICOM and multigroup analysis</w:t>
      </w:r>
      <w:r w:rsidR="008E4B1B">
        <w:rPr>
          <w:rFonts w:ascii="Times New Roman" w:hAnsi="Times New Roman" w:cs="Times New Roman"/>
          <w:sz w:val="24"/>
          <w:szCs w:val="24"/>
        </w:rPr>
        <w:t>. Specifically, differences have been</w:t>
      </w:r>
      <w:r>
        <w:rPr>
          <w:rFonts w:ascii="Times New Roman" w:hAnsi="Times New Roman" w:cs="Times New Roman"/>
          <w:sz w:val="24"/>
          <w:szCs w:val="24"/>
        </w:rPr>
        <w:t xml:space="preserve"> asse</w:t>
      </w:r>
      <w:r w:rsidR="00510372">
        <w:rPr>
          <w:rFonts w:ascii="Times New Roman" w:hAnsi="Times New Roman" w:cs="Times New Roman"/>
          <w:sz w:val="24"/>
          <w:szCs w:val="24"/>
        </w:rPr>
        <w:t>ssed for gender and</w:t>
      </w:r>
      <w:r w:rsidR="00991BAA">
        <w:rPr>
          <w:rFonts w:ascii="Times New Roman" w:hAnsi="Times New Roman" w:cs="Times New Roman"/>
          <w:sz w:val="24"/>
          <w:szCs w:val="24"/>
        </w:rPr>
        <w:t xml:space="preserve"> </w:t>
      </w:r>
      <w:r w:rsidR="00510372">
        <w:rPr>
          <w:rFonts w:ascii="Times New Roman" w:hAnsi="Times New Roman" w:cs="Times New Roman"/>
          <w:sz w:val="24"/>
          <w:szCs w:val="24"/>
        </w:rPr>
        <w:t>education groups.</w:t>
      </w:r>
    </w:p>
    <w:p w14:paraId="623473FC" w14:textId="7852F24D" w:rsidR="008C0413" w:rsidRDefault="009137C9" w:rsidP="008627E0">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lastRenderedPageBreak/>
        <w:t>Table 9</w:t>
      </w:r>
      <w:r w:rsidR="0004774C" w:rsidRPr="006D37E1">
        <w:rPr>
          <w:rFonts w:ascii="Times New Roman" w:hAnsi="Times New Roman" w:cs="Times New Roman"/>
          <w:sz w:val="24"/>
          <w:szCs w:val="24"/>
        </w:rPr>
        <w:t xml:space="preserve"> shows that the </w:t>
      </w:r>
      <w:r w:rsidR="006D37E1" w:rsidRPr="006D37E1">
        <w:rPr>
          <w:rFonts w:ascii="Times New Roman" w:hAnsi="Times New Roman" w:cs="Times New Roman"/>
          <w:sz w:val="24"/>
          <w:szCs w:val="24"/>
        </w:rPr>
        <w:t>association</w:t>
      </w:r>
      <w:r w:rsidR="0004774C" w:rsidRPr="006D37E1">
        <w:rPr>
          <w:rFonts w:ascii="Times New Roman" w:hAnsi="Times New Roman" w:cs="Times New Roman"/>
          <w:sz w:val="24"/>
          <w:szCs w:val="24"/>
        </w:rPr>
        <w:t xml:space="preserve"> between CO</w:t>
      </w:r>
      <w:r w:rsidR="008E4B1B" w:rsidRPr="006D37E1">
        <w:rPr>
          <w:rFonts w:ascii="Times New Roman" w:hAnsi="Times New Roman" w:cs="Times New Roman"/>
          <w:sz w:val="24"/>
          <w:szCs w:val="24"/>
        </w:rPr>
        <w:t xml:space="preserve">VID-19 </w:t>
      </w:r>
      <w:r w:rsidR="006D37E1" w:rsidRPr="006D37E1">
        <w:rPr>
          <w:rFonts w:ascii="Times New Roman" w:hAnsi="Times New Roman" w:cs="Times New Roman"/>
          <w:sz w:val="24"/>
          <w:szCs w:val="24"/>
        </w:rPr>
        <w:t xml:space="preserve">fear </w:t>
      </w:r>
      <w:r w:rsidR="008E4B1B" w:rsidRPr="006D37E1">
        <w:rPr>
          <w:rFonts w:ascii="Times New Roman" w:hAnsi="Times New Roman" w:cs="Times New Roman"/>
          <w:sz w:val="24"/>
          <w:szCs w:val="24"/>
        </w:rPr>
        <w:t>and financial anxiety is</w:t>
      </w:r>
      <w:r w:rsidR="0004774C" w:rsidRPr="006D37E1">
        <w:rPr>
          <w:rFonts w:ascii="Times New Roman" w:hAnsi="Times New Roman" w:cs="Times New Roman"/>
          <w:sz w:val="24"/>
          <w:szCs w:val="24"/>
        </w:rPr>
        <w:t xml:space="preserve"> significant and positive for males.</w:t>
      </w:r>
      <w:r w:rsidR="0004774C">
        <w:rPr>
          <w:rFonts w:ascii="Times New Roman" w:hAnsi="Times New Roman" w:cs="Times New Roman"/>
          <w:sz w:val="24"/>
          <w:szCs w:val="24"/>
        </w:rPr>
        <w:t xml:space="preserve"> However, the </w:t>
      </w:r>
      <w:r w:rsidR="0004774C" w:rsidRPr="006D37E1">
        <w:rPr>
          <w:rFonts w:ascii="Times New Roman" w:hAnsi="Times New Roman" w:cs="Times New Roman"/>
          <w:sz w:val="24"/>
          <w:szCs w:val="24"/>
        </w:rPr>
        <w:t xml:space="preserve">relationship </w:t>
      </w:r>
      <w:r w:rsidR="008E4B1B" w:rsidRPr="006D37E1">
        <w:rPr>
          <w:rFonts w:ascii="Times New Roman" w:hAnsi="Times New Roman" w:cs="Times New Roman"/>
          <w:sz w:val="24"/>
          <w:szCs w:val="24"/>
        </w:rPr>
        <w:t>is</w:t>
      </w:r>
      <w:r w:rsidR="0004774C" w:rsidRPr="006D37E1">
        <w:rPr>
          <w:rFonts w:ascii="Times New Roman" w:hAnsi="Times New Roman" w:cs="Times New Roman"/>
          <w:sz w:val="24"/>
          <w:szCs w:val="24"/>
        </w:rPr>
        <w:t xml:space="preserve"> insignifica</w:t>
      </w:r>
      <w:r>
        <w:rPr>
          <w:rFonts w:ascii="Times New Roman" w:hAnsi="Times New Roman" w:cs="Times New Roman"/>
          <w:sz w:val="24"/>
          <w:szCs w:val="24"/>
        </w:rPr>
        <w:t>nt for females. Further, Table 10</w:t>
      </w:r>
      <w:r w:rsidR="008E4B1B" w:rsidRPr="006D37E1">
        <w:rPr>
          <w:rFonts w:ascii="Times New Roman" w:hAnsi="Times New Roman" w:cs="Times New Roman"/>
          <w:sz w:val="24"/>
          <w:szCs w:val="24"/>
        </w:rPr>
        <w:t xml:space="preserve"> shows the result of Hypothesis 6</w:t>
      </w:r>
      <w:r w:rsidR="0004774C" w:rsidRPr="006D37E1">
        <w:rPr>
          <w:rFonts w:ascii="Times New Roman" w:hAnsi="Times New Roman" w:cs="Times New Roman"/>
          <w:sz w:val="24"/>
          <w:szCs w:val="24"/>
        </w:rPr>
        <w:t xml:space="preserve"> and rev</w:t>
      </w:r>
      <w:r w:rsidR="00BC5FD8" w:rsidRPr="006D37E1">
        <w:rPr>
          <w:rFonts w:ascii="Times New Roman" w:hAnsi="Times New Roman" w:cs="Times New Roman"/>
          <w:sz w:val="24"/>
          <w:szCs w:val="24"/>
        </w:rPr>
        <w:t xml:space="preserve">eals that a </w:t>
      </w:r>
      <w:r w:rsidR="00206AFA" w:rsidRPr="006D37E1">
        <w:rPr>
          <w:rFonts w:ascii="Times New Roman" w:hAnsi="Times New Roman" w:cs="Times New Roman"/>
          <w:sz w:val="24"/>
          <w:szCs w:val="24"/>
        </w:rPr>
        <w:t xml:space="preserve">significant </w:t>
      </w:r>
      <w:r w:rsidR="00BC5FD8" w:rsidRPr="006D37E1">
        <w:rPr>
          <w:rFonts w:ascii="Times New Roman" w:hAnsi="Times New Roman" w:cs="Times New Roman"/>
          <w:sz w:val="24"/>
          <w:szCs w:val="24"/>
        </w:rPr>
        <w:t>difference</w:t>
      </w:r>
      <w:r w:rsidR="006D37E1" w:rsidRPr="006D37E1">
        <w:rPr>
          <w:rFonts w:ascii="Times New Roman" w:hAnsi="Times New Roman" w:cs="Times New Roman"/>
          <w:sz w:val="24"/>
          <w:szCs w:val="24"/>
        </w:rPr>
        <w:t xml:space="preserve"> exists across </w:t>
      </w:r>
      <w:r w:rsidR="00BC5FD8" w:rsidRPr="006D37E1">
        <w:rPr>
          <w:rFonts w:ascii="Times New Roman" w:hAnsi="Times New Roman" w:cs="Times New Roman"/>
          <w:sz w:val="24"/>
          <w:szCs w:val="24"/>
        </w:rPr>
        <w:t>gender groups. Specifical</w:t>
      </w:r>
      <w:r w:rsidR="00991BAA" w:rsidRPr="006D37E1">
        <w:rPr>
          <w:rFonts w:ascii="Times New Roman" w:hAnsi="Times New Roman" w:cs="Times New Roman"/>
          <w:sz w:val="24"/>
          <w:szCs w:val="24"/>
        </w:rPr>
        <w:t>ly, the relationship between</w:t>
      </w:r>
      <w:r w:rsidR="00BC5FD8" w:rsidRPr="006D37E1">
        <w:rPr>
          <w:rFonts w:ascii="Times New Roman" w:hAnsi="Times New Roman" w:cs="Times New Roman"/>
          <w:sz w:val="24"/>
          <w:szCs w:val="24"/>
        </w:rPr>
        <w:t xml:space="preserve"> fear of COVID-19 and financial anxiety is stronger fo</w:t>
      </w:r>
      <w:r w:rsidR="008E4B1B" w:rsidRPr="006D37E1">
        <w:rPr>
          <w:rFonts w:ascii="Times New Roman" w:hAnsi="Times New Roman" w:cs="Times New Roman"/>
          <w:sz w:val="24"/>
          <w:szCs w:val="24"/>
        </w:rPr>
        <w:t>r males.</w:t>
      </w:r>
    </w:p>
    <w:p w14:paraId="14F5091B" w14:textId="24C4B9A0" w:rsidR="00F379E1" w:rsidRDefault="009137C9" w:rsidP="00194C0C">
      <w:pPr>
        <w:pStyle w:val="Caption"/>
        <w:keepNext/>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t>Table 9</w:t>
      </w:r>
      <w:r w:rsidR="00E43D35" w:rsidRPr="00194C0C">
        <w:rPr>
          <w:rFonts w:ascii="Times New Roman" w:hAnsi="Times New Roman" w:cs="Times New Roman"/>
          <w:b/>
          <w:i w:val="0"/>
          <w:color w:val="auto"/>
          <w:sz w:val="20"/>
          <w:szCs w:val="20"/>
        </w:rPr>
        <w:t>: Results of direct effects for male and female groups</w:t>
      </w:r>
    </w:p>
    <w:p w14:paraId="3B87B9CC" w14:textId="77777777" w:rsidR="008C0413" w:rsidRPr="008C0413" w:rsidRDefault="008C0413" w:rsidP="008C0413"/>
    <w:tbl>
      <w:tblPr>
        <w:tblStyle w:val="TableGrid"/>
        <w:tblW w:w="5221"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38"/>
        <w:gridCol w:w="2397"/>
        <w:gridCol w:w="2013"/>
        <w:gridCol w:w="1740"/>
        <w:gridCol w:w="1886"/>
      </w:tblGrid>
      <w:tr w:rsidR="006922C1" w:rsidRPr="006922C1" w14:paraId="0C7165BD" w14:textId="77777777" w:rsidTr="00C01013">
        <w:trPr>
          <w:trHeight w:val="590"/>
        </w:trPr>
        <w:tc>
          <w:tcPr>
            <w:tcW w:w="889" w:type="pct"/>
          </w:tcPr>
          <w:p w14:paraId="5381A98B" w14:textId="19101812" w:rsidR="00F379E1" w:rsidRPr="006922C1" w:rsidRDefault="00F379E1"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 xml:space="preserve">Gender </w:t>
            </w:r>
          </w:p>
        </w:tc>
        <w:tc>
          <w:tcPr>
            <w:tcW w:w="1226" w:type="pct"/>
          </w:tcPr>
          <w:p w14:paraId="79DD892D" w14:textId="284862AB" w:rsidR="00F379E1" w:rsidRPr="006922C1" w:rsidRDefault="00F379E1"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Relationship</w:t>
            </w:r>
          </w:p>
        </w:tc>
        <w:tc>
          <w:tcPr>
            <w:tcW w:w="1030" w:type="pct"/>
          </w:tcPr>
          <w:p w14:paraId="42E485F3" w14:textId="77777777" w:rsidR="00F379E1" w:rsidRPr="006922C1" w:rsidRDefault="00F379E1"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Path coefficient</w:t>
            </w:r>
          </w:p>
        </w:tc>
        <w:tc>
          <w:tcPr>
            <w:tcW w:w="890" w:type="pct"/>
          </w:tcPr>
          <w:p w14:paraId="53F385D5" w14:textId="3D4E7DD7" w:rsidR="00F379E1" w:rsidRPr="006922C1" w:rsidRDefault="00ED3E03" w:rsidP="008A2BEC">
            <w:pPr>
              <w:spacing w:line="480" w:lineRule="auto"/>
              <w:jc w:val="center"/>
              <w:rPr>
                <w:rFonts w:ascii="Times New Roman" w:hAnsi="Times New Roman" w:cs="Times New Roman"/>
                <w:b/>
                <w:sz w:val="20"/>
                <w:szCs w:val="20"/>
              </w:rPr>
            </w:pPr>
            <w:r>
              <w:rPr>
                <w:rFonts w:ascii="Times New Roman" w:hAnsi="Times New Roman" w:cs="Times New Roman"/>
                <w:b/>
                <w:sz w:val="20"/>
                <w:szCs w:val="20"/>
              </w:rPr>
              <w:t>t</w:t>
            </w:r>
            <w:r w:rsidR="00F379E1" w:rsidRPr="006922C1">
              <w:rPr>
                <w:rFonts w:ascii="Times New Roman" w:hAnsi="Times New Roman" w:cs="Times New Roman"/>
                <w:b/>
                <w:sz w:val="20"/>
                <w:szCs w:val="20"/>
              </w:rPr>
              <w:t xml:space="preserve"> value</w:t>
            </w:r>
          </w:p>
        </w:tc>
        <w:tc>
          <w:tcPr>
            <w:tcW w:w="965" w:type="pct"/>
          </w:tcPr>
          <w:p w14:paraId="40620BF4" w14:textId="421E9A9E" w:rsidR="00F379E1" w:rsidRPr="006922C1" w:rsidRDefault="00ED3E03" w:rsidP="008A2BEC">
            <w:pPr>
              <w:spacing w:line="480" w:lineRule="auto"/>
              <w:jc w:val="center"/>
              <w:rPr>
                <w:rFonts w:ascii="Times New Roman" w:hAnsi="Times New Roman" w:cs="Times New Roman"/>
                <w:b/>
                <w:sz w:val="20"/>
                <w:szCs w:val="20"/>
              </w:rPr>
            </w:pPr>
            <w:r>
              <w:rPr>
                <w:rFonts w:ascii="Times New Roman" w:hAnsi="Times New Roman" w:cs="Times New Roman"/>
                <w:b/>
                <w:sz w:val="20"/>
                <w:szCs w:val="20"/>
              </w:rPr>
              <w:t xml:space="preserve">p </w:t>
            </w:r>
            <w:r w:rsidR="00F379E1" w:rsidRPr="006922C1">
              <w:rPr>
                <w:rFonts w:ascii="Times New Roman" w:hAnsi="Times New Roman" w:cs="Times New Roman"/>
                <w:b/>
                <w:sz w:val="20"/>
                <w:szCs w:val="20"/>
              </w:rPr>
              <w:t>value</w:t>
            </w:r>
          </w:p>
        </w:tc>
      </w:tr>
      <w:tr w:rsidR="006922C1" w:rsidRPr="006922C1" w14:paraId="62B84871" w14:textId="77777777" w:rsidTr="00C01013">
        <w:trPr>
          <w:trHeight w:val="997"/>
        </w:trPr>
        <w:tc>
          <w:tcPr>
            <w:tcW w:w="889" w:type="pct"/>
          </w:tcPr>
          <w:p w14:paraId="7815603B" w14:textId="77777777" w:rsidR="00F379E1" w:rsidRPr="006922C1" w:rsidRDefault="00F379E1" w:rsidP="008A2BEC">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 xml:space="preserve">Males </w:t>
            </w:r>
          </w:p>
          <w:p w14:paraId="471DC1DD" w14:textId="19A2B668" w:rsidR="00F379E1" w:rsidRPr="006922C1" w:rsidRDefault="00F379E1" w:rsidP="008A2BEC">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(n=124)</w:t>
            </w:r>
          </w:p>
        </w:tc>
        <w:tc>
          <w:tcPr>
            <w:tcW w:w="1226" w:type="pct"/>
          </w:tcPr>
          <w:p w14:paraId="7558ABD2" w14:textId="624B7A02" w:rsidR="00F379E1" w:rsidRPr="006922C1" w:rsidRDefault="00F379E1" w:rsidP="00F379E1">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 xml:space="preserve">Fear of COVID-19 </w:t>
            </w:r>
            <w:r w:rsidRPr="006922C1">
              <w:rPr>
                <w:rFonts w:ascii="Times New Roman" w:hAnsi="Times New Roman" w:cs="Times New Roman"/>
                <w:sz w:val="20"/>
                <w:szCs w:val="20"/>
              </w:rPr>
              <w:sym w:font="Wingdings" w:char="F0E0"/>
            </w:r>
            <w:r w:rsidRPr="006922C1">
              <w:rPr>
                <w:rFonts w:ascii="Times New Roman" w:hAnsi="Times New Roman" w:cs="Times New Roman"/>
                <w:sz w:val="20"/>
                <w:szCs w:val="20"/>
              </w:rPr>
              <w:t xml:space="preserve"> Financial anxiety</w:t>
            </w:r>
          </w:p>
        </w:tc>
        <w:tc>
          <w:tcPr>
            <w:tcW w:w="1030" w:type="pct"/>
          </w:tcPr>
          <w:p w14:paraId="65C47EEA" w14:textId="77777777" w:rsidR="00F379E1" w:rsidRPr="006922C1" w:rsidRDefault="00F379E1" w:rsidP="008A2BEC">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0.463</w:t>
            </w:r>
          </w:p>
        </w:tc>
        <w:tc>
          <w:tcPr>
            <w:tcW w:w="890" w:type="pct"/>
          </w:tcPr>
          <w:p w14:paraId="3E45B8F1" w14:textId="7578B41A" w:rsidR="00F379E1" w:rsidRPr="006922C1" w:rsidRDefault="00ED3E03" w:rsidP="008A2BEC">
            <w:pPr>
              <w:spacing w:line="480" w:lineRule="auto"/>
              <w:jc w:val="center"/>
              <w:rPr>
                <w:rFonts w:ascii="Times New Roman" w:hAnsi="Times New Roman" w:cs="Times New Roman"/>
                <w:sz w:val="20"/>
                <w:szCs w:val="20"/>
              </w:rPr>
            </w:pPr>
            <w:r>
              <w:rPr>
                <w:rFonts w:ascii="Times New Roman" w:hAnsi="Times New Roman" w:cs="Times New Roman"/>
                <w:sz w:val="20"/>
                <w:szCs w:val="20"/>
              </w:rPr>
              <w:t>7.082</w:t>
            </w:r>
          </w:p>
        </w:tc>
        <w:tc>
          <w:tcPr>
            <w:tcW w:w="965" w:type="pct"/>
          </w:tcPr>
          <w:p w14:paraId="13D4B88A" w14:textId="74A1F4CA" w:rsidR="00F379E1" w:rsidRPr="006922C1" w:rsidRDefault="00ED3E03" w:rsidP="008A2BEC">
            <w:pPr>
              <w:spacing w:line="480" w:lineRule="auto"/>
              <w:jc w:val="center"/>
              <w:rPr>
                <w:rFonts w:ascii="Times New Roman" w:hAnsi="Times New Roman" w:cs="Times New Roman"/>
                <w:sz w:val="20"/>
                <w:szCs w:val="20"/>
              </w:rPr>
            </w:pPr>
            <w:r>
              <w:rPr>
                <w:rFonts w:ascii="Times New Roman" w:hAnsi="Times New Roman" w:cs="Times New Roman"/>
                <w:sz w:val="20"/>
                <w:szCs w:val="20"/>
              </w:rPr>
              <w:t>0.000</w:t>
            </w:r>
          </w:p>
        </w:tc>
      </w:tr>
      <w:tr w:rsidR="006922C1" w:rsidRPr="006922C1" w14:paraId="3E275B7C" w14:textId="77777777" w:rsidTr="00C01013">
        <w:trPr>
          <w:trHeight w:val="982"/>
        </w:trPr>
        <w:tc>
          <w:tcPr>
            <w:tcW w:w="889" w:type="pct"/>
          </w:tcPr>
          <w:p w14:paraId="09A74D51" w14:textId="77777777" w:rsidR="00F379E1" w:rsidRPr="006922C1" w:rsidRDefault="00F379E1" w:rsidP="008A2BEC">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 xml:space="preserve">Females </w:t>
            </w:r>
          </w:p>
          <w:p w14:paraId="54405AAE" w14:textId="3400AF4B" w:rsidR="00F379E1" w:rsidRPr="006922C1" w:rsidRDefault="00F379E1" w:rsidP="008A2BEC">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(n=176)</w:t>
            </w:r>
          </w:p>
        </w:tc>
        <w:tc>
          <w:tcPr>
            <w:tcW w:w="1226" w:type="pct"/>
          </w:tcPr>
          <w:p w14:paraId="43E3A1E6" w14:textId="5DA5CE12" w:rsidR="00F379E1" w:rsidRPr="006922C1" w:rsidRDefault="00F379E1" w:rsidP="003476BE">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 xml:space="preserve">Fear of COVID-19 </w:t>
            </w:r>
            <w:r w:rsidRPr="006922C1">
              <w:rPr>
                <w:rFonts w:ascii="Times New Roman" w:hAnsi="Times New Roman" w:cs="Times New Roman"/>
                <w:sz w:val="20"/>
                <w:szCs w:val="20"/>
              </w:rPr>
              <w:sym w:font="Wingdings" w:char="F0E0"/>
            </w:r>
            <w:r w:rsidRPr="006922C1">
              <w:rPr>
                <w:rFonts w:ascii="Times New Roman" w:hAnsi="Times New Roman" w:cs="Times New Roman"/>
                <w:sz w:val="20"/>
                <w:szCs w:val="20"/>
              </w:rPr>
              <w:t xml:space="preserve"> Financial anxiety</w:t>
            </w:r>
          </w:p>
        </w:tc>
        <w:tc>
          <w:tcPr>
            <w:tcW w:w="1030" w:type="pct"/>
          </w:tcPr>
          <w:p w14:paraId="4D7C6962" w14:textId="21AF445B" w:rsidR="00F379E1" w:rsidRPr="00A009EF" w:rsidRDefault="00F379E1" w:rsidP="00C01013">
            <w:pPr>
              <w:spacing w:line="480" w:lineRule="auto"/>
              <w:jc w:val="center"/>
              <w:rPr>
                <w:rFonts w:ascii="Times New Roman" w:hAnsi="Times New Roman" w:cs="Times New Roman"/>
                <w:sz w:val="20"/>
                <w:szCs w:val="20"/>
              </w:rPr>
            </w:pPr>
            <w:r w:rsidRPr="00C45C8C">
              <w:rPr>
                <w:rFonts w:ascii="Times New Roman" w:hAnsi="Times New Roman" w:cs="Times New Roman"/>
                <w:sz w:val="20"/>
                <w:szCs w:val="20"/>
              </w:rPr>
              <w:t>-0.164</w:t>
            </w:r>
          </w:p>
        </w:tc>
        <w:tc>
          <w:tcPr>
            <w:tcW w:w="890" w:type="pct"/>
          </w:tcPr>
          <w:p w14:paraId="7A1FBEEC" w14:textId="53B3E2B6" w:rsidR="00F379E1" w:rsidRPr="006922C1" w:rsidRDefault="00ED3E03" w:rsidP="008A2BEC">
            <w:pPr>
              <w:spacing w:line="480" w:lineRule="auto"/>
              <w:jc w:val="center"/>
              <w:rPr>
                <w:rFonts w:ascii="Times New Roman" w:hAnsi="Times New Roman" w:cs="Times New Roman"/>
                <w:sz w:val="20"/>
                <w:szCs w:val="20"/>
              </w:rPr>
            </w:pPr>
            <w:r>
              <w:rPr>
                <w:rFonts w:ascii="Times New Roman" w:hAnsi="Times New Roman" w:cs="Times New Roman"/>
                <w:sz w:val="20"/>
                <w:szCs w:val="20"/>
              </w:rPr>
              <w:t>1.391</w:t>
            </w:r>
          </w:p>
        </w:tc>
        <w:tc>
          <w:tcPr>
            <w:tcW w:w="965" w:type="pct"/>
          </w:tcPr>
          <w:p w14:paraId="2EEC6690" w14:textId="3CD3F5C0" w:rsidR="00F379E1" w:rsidRPr="006922C1" w:rsidRDefault="00ED3E03" w:rsidP="008A2BEC">
            <w:pPr>
              <w:spacing w:line="480" w:lineRule="auto"/>
              <w:jc w:val="center"/>
              <w:rPr>
                <w:rFonts w:ascii="Times New Roman" w:hAnsi="Times New Roman" w:cs="Times New Roman"/>
                <w:sz w:val="20"/>
                <w:szCs w:val="20"/>
              </w:rPr>
            </w:pPr>
            <w:r>
              <w:rPr>
                <w:rFonts w:ascii="Times New Roman" w:hAnsi="Times New Roman" w:cs="Times New Roman"/>
                <w:sz w:val="20"/>
                <w:szCs w:val="20"/>
              </w:rPr>
              <w:t>0.165</w:t>
            </w:r>
          </w:p>
        </w:tc>
      </w:tr>
    </w:tbl>
    <w:p w14:paraId="04242663" w14:textId="4C953819" w:rsidR="00850780" w:rsidRDefault="00850780" w:rsidP="00906367">
      <w:pPr>
        <w:spacing w:line="480" w:lineRule="auto"/>
        <w:jc w:val="both"/>
        <w:rPr>
          <w:rFonts w:ascii="Times New Roman" w:hAnsi="Times New Roman" w:cs="Times New Roman"/>
          <w:sz w:val="24"/>
          <w:szCs w:val="24"/>
        </w:rPr>
      </w:pPr>
    </w:p>
    <w:p w14:paraId="099EB074" w14:textId="3F89E5BE" w:rsidR="00F379E1" w:rsidRPr="00194C0C" w:rsidRDefault="009137C9" w:rsidP="00194C0C">
      <w:pPr>
        <w:pStyle w:val="Caption"/>
        <w:keepNext/>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t>Table 10</w:t>
      </w:r>
      <w:r w:rsidR="00E43D35" w:rsidRPr="00194C0C">
        <w:rPr>
          <w:rFonts w:ascii="Times New Roman" w:hAnsi="Times New Roman" w:cs="Times New Roman"/>
          <w:b/>
          <w:i w:val="0"/>
          <w:color w:val="auto"/>
          <w:sz w:val="20"/>
          <w:szCs w:val="20"/>
        </w:rPr>
        <w:t>: MGA result for male and female groups</w:t>
      </w:r>
    </w:p>
    <w:tbl>
      <w:tblPr>
        <w:tblStyle w:val="TableGrid"/>
        <w:tblW w:w="977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67"/>
        <w:gridCol w:w="3544"/>
        <w:gridCol w:w="2263"/>
        <w:gridCol w:w="1701"/>
        <w:gridCol w:w="1701"/>
      </w:tblGrid>
      <w:tr w:rsidR="006922C1" w:rsidRPr="006922C1" w14:paraId="404EAC29" w14:textId="77777777" w:rsidTr="00C01013">
        <w:tc>
          <w:tcPr>
            <w:tcW w:w="567" w:type="dxa"/>
          </w:tcPr>
          <w:p w14:paraId="79E15590" w14:textId="33D33136" w:rsidR="00506ED9" w:rsidRPr="006922C1" w:rsidRDefault="00506ED9" w:rsidP="008A2BEC">
            <w:pPr>
              <w:spacing w:line="480" w:lineRule="auto"/>
              <w:jc w:val="center"/>
              <w:rPr>
                <w:rFonts w:ascii="Times New Roman" w:hAnsi="Times New Roman" w:cs="Times New Roman"/>
                <w:b/>
                <w:sz w:val="20"/>
                <w:szCs w:val="20"/>
              </w:rPr>
            </w:pPr>
          </w:p>
        </w:tc>
        <w:tc>
          <w:tcPr>
            <w:tcW w:w="3544" w:type="dxa"/>
          </w:tcPr>
          <w:p w14:paraId="549C7EF4" w14:textId="360BBC5F" w:rsidR="00506ED9" w:rsidRPr="006922C1" w:rsidRDefault="008627E0"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Hypothesis</w:t>
            </w:r>
          </w:p>
        </w:tc>
        <w:tc>
          <w:tcPr>
            <w:tcW w:w="2263" w:type="dxa"/>
          </w:tcPr>
          <w:p w14:paraId="126EECF2" w14:textId="77777777" w:rsidR="00C01013" w:rsidRDefault="00506ED9"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 xml:space="preserve">Path coefficient difference </w:t>
            </w:r>
          </w:p>
          <w:p w14:paraId="12BF4A68" w14:textId="28701C0F" w:rsidR="00506ED9" w:rsidRPr="006922C1" w:rsidRDefault="00506ED9"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 xml:space="preserve">(Male </w:t>
            </w:r>
            <w:r w:rsidR="00C01013">
              <w:rPr>
                <w:rFonts w:ascii="Times New Roman" w:hAnsi="Times New Roman" w:cs="Times New Roman"/>
                <w:b/>
                <w:sz w:val="20"/>
                <w:szCs w:val="20"/>
              </w:rPr>
              <w:t xml:space="preserve">vs </w:t>
            </w:r>
            <w:r w:rsidRPr="006922C1">
              <w:rPr>
                <w:rFonts w:ascii="Times New Roman" w:hAnsi="Times New Roman" w:cs="Times New Roman"/>
                <w:b/>
                <w:sz w:val="20"/>
                <w:szCs w:val="20"/>
              </w:rPr>
              <w:t>Female)</w:t>
            </w:r>
          </w:p>
        </w:tc>
        <w:tc>
          <w:tcPr>
            <w:tcW w:w="1701" w:type="dxa"/>
          </w:tcPr>
          <w:p w14:paraId="670CF455" w14:textId="77777777" w:rsidR="00C01013" w:rsidRDefault="00ED3E03" w:rsidP="008A2BEC">
            <w:pPr>
              <w:spacing w:line="480" w:lineRule="auto"/>
              <w:jc w:val="center"/>
              <w:rPr>
                <w:rFonts w:ascii="Times New Roman" w:hAnsi="Times New Roman" w:cs="Times New Roman"/>
                <w:b/>
                <w:sz w:val="20"/>
                <w:szCs w:val="20"/>
              </w:rPr>
            </w:pPr>
            <w:r>
              <w:rPr>
                <w:rFonts w:ascii="Times New Roman" w:hAnsi="Times New Roman" w:cs="Times New Roman"/>
                <w:b/>
                <w:sz w:val="20"/>
                <w:szCs w:val="20"/>
              </w:rPr>
              <w:t>t</w:t>
            </w:r>
            <w:r w:rsidR="00506ED9" w:rsidRPr="006922C1">
              <w:rPr>
                <w:rFonts w:ascii="Times New Roman" w:hAnsi="Times New Roman" w:cs="Times New Roman"/>
                <w:b/>
                <w:sz w:val="20"/>
                <w:szCs w:val="20"/>
              </w:rPr>
              <w:t xml:space="preserve"> value </w:t>
            </w:r>
          </w:p>
          <w:p w14:paraId="4F96439C" w14:textId="1C93A426" w:rsidR="00506ED9" w:rsidRPr="006922C1" w:rsidRDefault="00506ED9"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(Male vs female)</w:t>
            </w:r>
          </w:p>
        </w:tc>
        <w:tc>
          <w:tcPr>
            <w:tcW w:w="1701" w:type="dxa"/>
          </w:tcPr>
          <w:p w14:paraId="499F219F" w14:textId="77777777" w:rsidR="00C01013" w:rsidRDefault="00ED3E03" w:rsidP="008A2BEC">
            <w:pPr>
              <w:spacing w:line="480" w:lineRule="auto"/>
              <w:jc w:val="center"/>
              <w:rPr>
                <w:rFonts w:ascii="Times New Roman" w:hAnsi="Times New Roman" w:cs="Times New Roman"/>
                <w:b/>
                <w:sz w:val="20"/>
                <w:szCs w:val="20"/>
              </w:rPr>
            </w:pPr>
            <w:r>
              <w:rPr>
                <w:rFonts w:ascii="Times New Roman" w:hAnsi="Times New Roman" w:cs="Times New Roman"/>
                <w:b/>
                <w:sz w:val="20"/>
                <w:szCs w:val="20"/>
              </w:rPr>
              <w:t>p</w:t>
            </w:r>
            <w:r w:rsidR="00506ED9" w:rsidRPr="006922C1">
              <w:rPr>
                <w:rFonts w:ascii="Times New Roman" w:hAnsi="Times New Roman" w:cs="Times New Roman"/>
                <w:b/>
                <w:sz w:val="20"/>
                <w:szCs w:val="20"/>
              </w:rPr>
              <w:t xml:space="preserve"> value </w:t>
            </w:r>
          </w:p>
          <w:p w14:paraId="52AC8A9E" w14:textId="7706595C" w:rsidR="00506ED9" w:rsidRPr="006922C1" w:rsidRDefault="00506ED9"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(Male vs Female)</w:t>
            </w:r>
          </w:p>
        </w:tc>
      </w:tr>
      <w:tr w:rsidR="006922C1" w:rsidRPr="006922C1" w14:paraId="25DD653A" w14:textId="77777777" w:rsidTr="00C01013">
        <w:tc>
          <w:tcPr>
            <w:tcW w:w="567" w:type="dxa"/>
          </w:tcPr>
          <w:p w14:paraId="252F75CA" w14:textId="77777777" w:rsidR="00506ED9" w:rsidRPr="006922C1" w:rsidRDefault="00506ED9"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H6</w:t>
            </w:r>
          </w:p>
        </w:tc>
        <w:tc>
          <w:tcPr>
            <w:tcW w:w="3544" w:type="dxa"/>
          </w:tcPr>
          <w:p w14:paraId="28C69882" w14:textId="77777777" w:rsidR="00506ED9" w:rsidRPr="006922C1" w:rsidRDefault="00506ED9" w:rsidP="008A2BEC">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 xml:space="preserve">Fear of COVID-19 </w:t>
            </w:r>
            <w:r w:rsidRPr="006922C1">
              <w:rPr>
                <w:rFonts w:ascii="Times New Roman" w:hAnsi="Times New Roman" w:cs="Times New Roman"/>
                <w:sz w:val="20"/>
                <w:szCs w:val="20"/>
              </w:rPr>
              <w:sym w:font="Wingdings" w:char="F0E0"/>
            </w:r>
            <w:r w:rsidRPr="006922C1">
              <w:rPr>
                <w:rFonts w:ascii="Times New Roman" w:hAnsi="Times New Roman" w:cs="Times New Roman"/>
                <w:sz w:val="20"/>
                <w:szCs w:val="20"/>
              </w:rPr>
              <w:t xml:space="preserve"> Financial anxiety</w:t>
            </w:r>
          </w:p>
        </w:tc>
        <w:tc>
          <w:tcPr>
            <w:tcW w:w="2263" w:type="dxa"/>
          </w:tcPr>
          <w:p w14:paraId="65D569B3" w14:textId="77777777" w:rsidR="00506ED9" w:rsidRPr="006922C1" w:rsidRDefault="00506ED9" w:rsidP="008A2BEC">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0.627</w:t>
            </w:r>
          </w:p>
        </w:tc>
        <w:tc>
          <w:tcPr>
            <w:tcW w:w="1701" w:type="dxa"/>
          </w:tcPr>
          <w:p w14:paraId="4744D3E4" w14:textId="0B1D25BB" w:rsidR="00506ED9" w:rsidRPr="006922C1" w:rsidRDefault="00ED3E03" w:rsidP="008A2BEC">
            <w:pPr>
              <w:spacing w:line="480" w:lineRule="auto"/>
              <w:jc w:val="center"/>
              <w:rPr>
                <w:rFonts w:ascii="Times New Roman" w:hAnsi="Times New Roman" w:cs="Times New Roman"/>
                <w:sz w:val="20"/>
                <w:szCs w:val="20"/>
              </w:rPr>
            </w:pPr>
            <w:r>
              <w:rPr>
                <w:rFonts w:ascii="Times New Roman" w:hAnsi="Times New Roman" w:cs="Times New Roman"/>
                <w:sz w:val="20"/>
                <w:szCs w:val="20"/>
              </w:rPr>
              <w:t>4.161</w:t>
            </w:r>
          </w:p>
        </w:tc>
        <w:tc>
          <w:tcPr>
            <w:tcW w:w="1701" w:type="dxa"/>
          </w:tcPr>
          <w:p w14:paraId="36819FD4" w14:textId="1DC1F7B0" w:rsidR="00506ED9" w:rsidRPr="006922C1" w:rsidRDefault="00ED3E03" w:rsidP="008A2BEC">
            <w:pPr>
              <w:spacing w:line="480" w:lineRule="auto"/>
              <w:jc w:val="center"/>
              <w:rPr>
                <w:rFonts w:ascii="Times New Roman" w:hAnsi="Times New Roman" w:cs="Times New Roman"/>
                <w:sz w:val="20"/>
                <w:szCs w:val="20"/>
              </w:rPr>
            </w:pPr>
            <w:r>
              <w:rPr>
                <w:rFonts w:ascii="Times New Roman" w:hAnsi="Times New Roman" w:cs="Times New Roman"/>
                <w:sz w:val="20"/>
                <w:szCs w:val="20"/>
              </w:rPr>
              <w:t>0.000</w:t>
            </w:r>
          </w:p>
        </w:tc>
      </w:tr>
    </w:tbl>
    <w:p w14:paraId="4D1CBB4F" w14:textId="77777777" w:rsidR="006E3098" w:rsidRDefault="006E3098" w:rsidP="006922C1">
      <w:pPr>
        <w:rPr>
          <w:rFonts w:ascii="Times New Roman" w:hAnsi="Times New Roman" w:cs="Times New Roman"/>
          <w:sz w:val="20"/>
          <w:szCs w:val="20"/>
        </w:rPr>
      </w:pPr>
    </w:p>
    <w:p w14:paraId="306261DA" w14:textId="326FBBFE" w:rsidR="00BC5FD8" w:rsidRDefault="009137C9" w:rsidP="00BC5FD8">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Table 11</w:t>
      </w:r>
      <w:r w:rsidR="00BC5FD8">
        <w:rPr>
          <w:rFonts w:ascii="Times New Roman" w:hAnsi="Times New Roman" w:cs="Times New Roman"/>
          <w:sz w:val="24"/>
          <w:szCs w:val="24"/>
        </w:rPr>
        <w:t xml:space="preserve"> </w:t>
      </w:r>
      <w:r w:rsidR="00BC5FD8" w:rsidRPr="000117FB">
        <w:rPr>
          <w:rFonts w:ascii="Times New Roman" w:hAnsi="Times New Roman" w:cs="Times New Roman"/>
          <w:sz w:val="24"/>
          <w:szCs w:val="24"/>
        </w:rPr>
        <w:t xml:space="preserve">shows that the </w:t>
      </w:r>
      <w:r w:rsidR="000117FB" w:rsidRPr="000117FB">
        <w:rPr>
          <w:rFonts w:ascii="Times New Roman" w:hAnsi="Times New Roman" w:cs="Times New Roman"/>
          <w:sz w:val="24"/>
          <w:szCs w:val="24"/>
        </w:rPr>
        <w:t xml:space="preserve">association </w:t>
      </w:r>
      <w:r w:rsidR="00BC5FD8" w:rsidRPr="000117FB">
        <w:rPr>
          <w:rFonts w:ascii="Times New Roman" w:hAnsi="Times New Roman" w:cs="Times New Roman"/>
          <w:sz w:val="24"/>
          <w:szCs w:val="24"/>
        </w:rPr>
        <w:t xml:space="preserve">between COVID-19 </w:t>
      </w:r>
      <w:r w:rsidR="000117FB" w:rsidRPr="000117FB">
        <w:rPr>
          <w:rFonts w:ascii="Times New Roman" w:hAnsi="Times New Roman" w:cs="Times New Roman"/>
          <w:sz w:val="24"/>
          <w:szCs w:val="24"/>
        </w:rPr>
        <w:t xml:space="preserve">fear </w:t>
      </w:r>
      <w:r w:rsidR="00BC5FD8" w:rsidRPr="000117FB">
        <w:rPr>
          <w:rFonts w:ascii="Times New Roman" w:hAnsi="Times New Roman" w:cs="Times New Roman"/>
          <w:sz w:val="24"/>
          <w:szCs w:val="24"/>
        </w:rPr>
        <w:t>and invest</w:t>
      </w:r>
      <w:r w:rsidR="008E4B1B" w:rsidRPr="000117FB">
        <w:rPr>
          <w:rFonts w:ascii="Times New Roman" w:hAnsi="Times New Roman" w:cs="Times New Roman"/>
          <w:sz w:val="24"/>
          <w:szCs w:val="24"/>
        </w:rPr>
        <w:t>or optimism is</w:t>
      </w:r>
      <w:r w:rsidR="00BC5FD8" w:rsidRPr="000117FB">
        <w:rPr>
          <w:rFonts w:ascii="Times New Roman" w:hAnsi="Times New Roman" w:cs="Times New Roman"/>
          <w:sz w:val="24"/>
          <w:szCs w:val="24"/>
        </w:rPr>
        <w:t xml:space="preserve"> significant and negative for</w:t>
      </w:r>
      <w:r w:rsidR="008E4B1B" w:rsidRPr="000117FB">
        <w:rPr>
          <w:rFonts w:ascii="Times New Roman" w:hAnsi="Times New Roman" w:cs="Times New Roman"/>
          <w:sz w:val="24"/>
          <w:szCs w:val="24"/>
        </w:rPr>
        <w:t xml:space="preserve"> individuals with f</w:t>
      </w:r>
      <w:r w:rsidR="00F750B0" w:rsidRPr="000117FB">
        <w:rPr>
          <w:rFonts w:ascii="Times New Roman" w:hAnsi="Times New Roman" w:cs="Times New Roman"/>
          <w:sz w:val="24"/>
          <w:szCs w:val="24"/>
        </w:rPr>
        <w:t>inance educ</w:t>
      </w:r>
      <w:r w:rsidR="008E4B1B" w:rsidRPr="000117FB">
        <w:rPr>
          <w:rFonts w:ascii="Times New Roman" w:hAnsi="Times New Roman" w:cs="Times New Roman"/>
          <w:sz w:val="24"/>
          <w:szCs w:val="24"/>
        </w:rPr>
        <w:t>ation and also people with non-f</w:t>
      </w:r>
      <w:r w:rsidR="00F750B0" w:rsidRPr="000117FB">
        <w:rPr>
          <w:rFonts w:ascii="Times New Roman" w:hAnsi="Times New Roman" w:cs="Times New Roman"/>
          <w:sz w:val="24"/>
          <w:szCs w:val="24"/>
        </w:rPr>
        <w:t>inance education</w:t>
      </w:r>
      <w:r w:rsidR="00BC5FD8" w:rsidRPr="000117FB">
        <w:rPr>
          <w:rFonts w:ascii="Times New Roman" w:hAnsi="Times New Roman" w:cs="Times New Roman"/>
          <w:sz w:val="24"/>
          <w:szCs w:val="24"/>
        </w:rPr>
        <w:t>. Further,</w:t>
      </w:r>
      <w:r>
        <w:rPr>
          <w:rFonts w:ascii="Times New Roman" w:hAnsi="Times New Roman" w:cs="Times New Roman"/>
          <w:sz w:val="24"/>
          <w:szCs w:val="24"/>
        </w:rPr>
        <w:t xml:space="preserve"> Table 12</w:t>
      </w:r>
      <w:r w:rsidR="008E4B1B" w:rsidRPr="000117FB">
        <w:rPr>
          <w:rFonts w:ascii="Times New Roman" w:hAnsi="Times New Roman" w:cs="Times New Roman"/>
          <w:sz w:val="24"/>
          <w:szCs w:val="24"/>
        </w:rPr>
        <w:t xml:space="preserve"> shows the result of Hypothesis 7</w:t>
      </w:r>
      <w:r w:rsidR="00BC5FD8" w:rsidRPr="000117FB">
        <w:rPr>
          <w:rFonts w:ascii="Times New Roman" w:hAnsi="Times New Roman" w:cs="Times New Roman"/>
          <w:sz w:val="24"/>
          <w:szCs w:val="24"/>
        </w:rPr>
        <w:t xml:space="preserve"> and reveals that there is a </w:t>
      </w:r>
      <w:r w:rsidR="008E4B1B" w:rsidRPr="000117FB">
        <w:rPr>
          <w:rFonts w:ascii="Times New Roman" w:hAnsi="Times New Roman" w:cs="Times New Roman"/>
          <w:sz w:val="24"/>
          <w:szCs w:val="24"/>
        </w:rPr>
        <w:t xml:space="preserve">significant </w:t>
      </w:r>
      <w:r w:rsidR="00BC5FD8" w:rsidRPr="000117FB">
        <w:rPr>
          <w:rFonts w:ascii="Times New Roman" w:hAnsi="Times New Roman" w:cs="Times New Roman"/>
          <w:sz w:val="24"/>
          <w:szCs w:val="24"/>
        </w:rPr>
        <w:t xml:space="preserve">difference </w:t>
      </w:r>
      <w:r w:rsidR="000117FB" w:rsidRPr="000117FB">
        <w:rPr>
          <w:rFonts w:ascii="Times New Roman" w:hAnsi="Times New Roman" w:cs="Times New Roman"/>
          <w:sz w:val="24"/>
          <w:szCs w:val="24"/>
        </w:rPr>
        <w:t xml:space="preserve">across </w:t>
      </w:r>
      <w:r w:rsidR="008E4B1B" w:rsidRPr="000117FB">
        <w:rPr>
          <w:rFonts w:ascii="Times New Roman" w:hAnsi="Times New Roman" w:cs="Times New Roman"/>
          <w:sz w:val="24"/>
          <w:szCs w:val="24"/>
        </w:rPr>
        <w:t>the</w:t>
      </w:r>
      <w:r w:rsidR="00BC5FD8" w:rsidRPr="000117FB">
        <w:rPr>
          <w:rFonts w:ascii="Times New Roman" w:hAnsi="Times New Roman" w:cs="Times New Roman"/>
          <w:sz w:val="24"/>
          <w:szCs w:val="24"/>
        </w:rPr>
        <w:t xml:space="preserve"> education groups. </w:t>
      </w:r>
      <w:r w:rsidR="008E4B1B" w:rsidRPr="000117FB">
        <w:rPr>
          <w:rFonts w:ascii="Times New Roman" w:hAnsi="Times New Roman" w:cs="Times New Roman"/>
          <w:sz w:val="24"/>
          <w:szCs w:val="24"/>
        </w:rPr>
        <w:t xml:space="preserve">Specifically, the </w:t>
      </w:r>
      <w:r w:rsidR="000117FB" w:rsidRPr="000117FB">
        <w:rPr>
          <w:rFonts w:ascii="Times New Roman" w:hAnsi="Times New Roman" w:cs="Times New Roman"/>
          <w:sz w:val="24"/>
          <w:szCs w:val="24"/>
        </w:rPr>
        <w:t>link b</w:t>
      </w:r>
      <w:r w:rsidR="008E4B1B" w:rsidRPr="000117FB">
        <w:rPr>
          <w:rFonts w:ascii="Times New Roman" w:hAnsi="Times New Roman" w:cs="Times New Roman"/>
          <w:sz w:val="24"/>
          <w:szCs w:val="24"/>
        </w:rPr>
        <w:t>etween</w:t>
      </w:r>
      <w:r w:rsidR="00BC5FD8" w:rsidRPr="000117FB">
        <w:rPr>
          <w:rFonts w:ascii="Times New Roman" w:hAnsi="Times New Roman" w:cs="Times New Roman"/>
          <w:sz w:val="24"/>
          <w:szCs w:val="24"/>
        </w:rPr>
        <w:t xml:space="preserve"> COVID-19</w:t>
      </w:r>
      <w:r w:rsidR="000117FB" w:rsidRPr="000117FB">
        <w:rPr>
          <w:rFonts w:ascii="Times New Roman" w:hAnsi="Times New Roman" w:cs="Times New Roman"/>
          <w:sz w:val="24"/>
          <w:szCs w:val="24"/>
        </w:rPr>
        <w:t xml:space="preserve"> fear</w:t>
      </w:r>
      <w:r w:rsidR="00BC5FD8" w:rsidRPr="000117FB">
        <w:rPr>
          <w:rFonts w:ascii="Times New Roman" w:hAnsi="Times New Roman" w:cs="Times New Roman"/>
          <w:sz w:val="24"/>
          <w:szCs w:val="24"/>
        </w:rPr>
        <w:t xml:space="preserve"> and investor optim</w:t>
      </w:r>
      <w:r w:rsidR="008E4B1B" w:rsidRPr="000117FB">
        <w:rPr>
          <w:rFonts w:ascii="Times New Roman" w:hAnsi="Times New Roman" w:cs="Times New Roman"/>
          <w:sz w:val="24"/>
          <w:szCs w:val="24"/>
        </w:rPr>
        <w:t xml:space="preserve">ism is stronger for individuals </w:t>
      </w:r>
      <w:r w:rsidR="0000582C" w:rsidRPr="000117FB">
        <w:rPr>
          <w:rFonts w:ascii="Times New Roman" w:hAnsi="Times New Roman" w:cs="Times New Roman"/>
          <w:sz w:val="24"/>
          <w:szCs w:val="24"/>
        </w:rPr>
        <w:t xml:space="preserve">with </w:t>
      </w:r>
      <w:r w:rsidR="00991BAA" w:rsidRPr="000117FB">
        <w:rPr>
          <w:rFonts w:ascii="Times New Roman" w:hAnsi="Times New Roman" w:cs="Times New Roman"/>
          <w:sz w:val="24"/>
          <w:szCs w:val="24"/>
        </w:rPr>
        <w:t>finance education</w:t>
      </w:r>
      <w:r w:rsidR="00991BAA">
        <w:rPr>
          <w:rFonts w:ascii="Times New Roman" w:hAnsi="Times New Roman" w:cs="Times New Roman"/>
          <w:sz w:val="24"/>
          <w:szCs w:val="24"/>
        </w:rPr>
        <w:t>.</w:t>
      </w:r>
    </w:p>
    <w:p w14:paraId="33C4FEF0" w14:textId="0694078A" w:rsidR="00F379E1" w:rsidRPr="006922C1" w:rsidRDefault="00F379E1" w:rsidP="006922C1">
      <w:pPr>
        <w:rPr>
          <w:rFonts w:ascii="Times New Roman" w:hAnsi="Times New Roman" w:cs="Times New Roman"/>
          <w:sz w:val="24"/>
          <w:szCs w:val="24"/>
        </w:rPr>
      </w:pPr>
    </w:p>
    <w:p w14:paraId="15AC90E4" w14:textId="0E77F1EE" w:rsidR="00F379E1" w:rsidRDefault="009137C9" w:rsidP="00194C0C">
      <w:pPr>
        <w:pStyle w:val="Caption"/>
        <w:keepNext/>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t>Table 11</w:t>
      </w:r>
      <w:r w:rsidR="00E43D35" w:rsidRPr="00194C0C">
        <w:rPr>
          <w:rFonts w:ascii="Times New Roman" w:hAnsi="Times New Roman" w:cs="Times New Roman"/>
          <w:b/>
          <w:i w:val="0"/>
          <w:color w:val="auto"/>
          <w:sz w:val="20"/>
          <w:szCs w:val="20"/>
        </w:rPr>
        <w:t xml:space="preserve">: </w:t>
      </w:r>
      <w:r w:rsidR="00720A54" w:rsidRPr="00194C0C">
        <w:rPr>
          <w:rFonts w:ascii="Times New Roman" w:hAnsi="Times New Roman" w:cs="Times New Roman"/>
          <w:b/>
          <w:i w:val="0"/>
          <w:color w:val="auto"/>
          <w:sz w:val="20"/>
          <w:szCs w:val="20"/>
        </w:rPr>
        <w:t>Results of direct effects for finance and non-f</w:t>
      </w:r>
      <w:r w:rsidR="00E43D35" w:rsidRPr="00194C0C">
        <w:rPr>
          <w:rFonts w:ascii="Times New Roman" w:hAnsi="Times New Roman" w:cs="Times New Roman"/>
          <w:b/>
          <w:i w:val="0"/>
          <w:color w:val="auto"/>
          <w:sz w:val="20"/>
          <w:szCs w:val="20"/>
        </w:rPr>
        <w:t>inance education groups</w:t>
      </w:r>
    </w:p>
    <w:p w14:paraId="468DDFED" w14:textId="77777777" w:rsidR="008C0413" w:rsidRPr="008C0413" w:rsidRDefault="008C0413" w:rsidP="008C0413"/>
    <w:tbl>
      <w:tblPr>
        <w:tblStyle w:val="TableGrid"/>
        <w:tblW w:w="5430" w:type="pct"/>
        <w:tblLook w:val="04A0" w:firstRow="1" w:lastRow="0" w:firstColumn="1" w:lastColumn="0" w:noHBand="0" w:noVBand="1"/>
      </w:tblPr>
      <w:tblGrid>
        <w:gridCol w:w="2128"/>
        <w:gridCol w:w="2528"/>
        <w:gridCol w:w="2124"/>
        <w:gridCol w:w="1686"/>
        <w:gridCol w:w="1688"/>
      </w:tblGrid>
      <w:tr w:rsidR="006922C1" w:rsidRPr="006922C1" w14:paraId="1971A46B" w14:textId="77777777" w:rsidTr="00E44258">
        <w:trPr>
          <w:trHeight w:val="443"/>
        </w:trPr>
        <w:tc>
          <w:tcPr>
            <w:tcW w:w="1048" w:type="pct"/>
          </w:tcPr>
          <w:p w14:paraId="3FF33ADB" w14:textId="4AC2FC1B" w:rsidR="00F379E1" w:rsidRPr="006922C1" w:rsidRDefault="00F379E1" w:rsidP="00F210FA">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 xml:space="preserve">Education </w:t>
            </w:r>
          </w:p>
        </w:tc>
        <w:tc>
          <w:tcPr>
            <w:tcW w:w="1245" w:type="pct"/>
          </w:tcPr>
          <w:p w14:paraId="7125C7A9" w14:textId="77777777" w:rsidR="00F379E1" w:rsidRPr="006922C1" w:rsidRDefault="00F379E1" w:rsidP="00F210FA">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Relationship</w:t>
            </w:r>
          </w:p>
        </w:tc>
        <w:tc>
          <w:tcPr>
            <w:tcW w:w="1046" w:type="pct"/>
          </w:tcPr>
          <w:p w14:paraId="51699202" w14:textId="77777777" w:rsidR="00F379E1" w:rsidRPr="006922C1" w:rsidRDefault="00F379E1" w:rsidP="00F210FA">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Path coefficient</w:t>
            </w:r>
          </w:p>
        </w:tc>
        <w:tc>
          <w:tcPr>
            <w:tcW w:w="830" w:type="pct"/>
          </w:tcPr>
          <w:p w14:paraId="5A133B0E" w14:textId="7CF67258" w:rsidR="00F379E1" w:rsidRPr="006922C1" w:rsidRDefault="00CE639A" w:rsidP="00F210FA">
            <w:pPr>
              <w:spacing w:line="480" w:lineRule="auto"/>
              <w:jc w:val="center"/>
              <w:rPr>
                <w:rFonts w:ascii="Times New Roman" w:hAnsi="Times New Roman" w:cs="Times New Roman"/>
                <w:b/>
                <w:sz w:val="20"/>
                <w:szCs w:val="20"/>
              </w:rPr>
            </w:pPr>
            <w:r>
              <w:rPr>
                <w:rFonts w:ascii="Times New Roman" w:hAnsi="Times New Roman" w:cs="Times New Roman"/>
                <w:b/>
                <w:sz w:val="20"/>
                <w:szCs w:val="20"/>
              </w:rPr>
              <w:t>t</w:t>
            </w:r>
            <w:r w:rsidR="00F379E1" w:rsidRPr="006922C1">
              <w:rPr>
                <w:rFonts w:ascii="Times New Roman" w:hAnsi="Times New Roman" w:cs="Times New Roman"/>
                <w:b/>
                <w:sz w:val="20"/>
                <w:szCs w:val="20"/>
              </w:rPr>
              <w:t xml:space="preserve"> value</w:t>
            </w:r>
          </w:p>
        </w:tc>
        <w:tc>
          <w:tcPr>
            <w:tcW w:w="831" w:type="pct"/>
          </w:tcPr>
          <w:p w14:paraId="2ECD6A3E" w14:textId="550B10B5" w:rsidR="00F379E1" w:rsidRPr="006922C1" w:rsidRDefault="00CE639A" w:rsidP="00F210FA">
            <w:pPr>
              <w:spacing w:line="480" w:lineRule="auto"/>
              <w:jc w:val="center"/>
              <w:rPr>
                <w:rFonts w:ascii="Times New Roman" w:hAnsi="Times New Roman" w:cs="Times New Roman"/>
                <w:b/>
                <w:sz w:val="20"/>
                <w:szCs w:val="20"/>
              </w:rPr>
            </w:pPr>
            <w:r>
              <w:rPr>
                <w:rFonts w:ascii="Times New Roman" w:hAnsi="Times New Roman" w:cs="Times New Roman"/>
                <w:b/>
                <w:sz w:val="20"/>
                <w:szCs w:val="20"/>
              </w:rPr>
              <w:t>p</w:t>
            </w:r>
            <w:r w:rsidR="00F379E1" w:rsidRPr="006922C1">
              <w:rPr>
                <w:rFonts w:ascii="Times New Roman" w:hAnsi="Times New Roman" w:cs="Times New Roman"/>
                <w:b/>
                <w:sz w:val="20"/>
                <w:szCs w:val="20"/>
              </w:rPr>
              <w:t xml:space="preserve"> value</w:t>
            </w:r>
          </w:p>
        </w:tc>
      </w:tr>
      <w:tr w:rsidR="006922C1" w:rsidRPr="006922C1" w14:paraId="7D1A9670" w14:textId="77777777" w:rsidTr="00E44258">
        <w:trPr>
          <w:trHeight w:val="610"/>
        </w:trPr>
        <w:tc>
          <w:tcPr>
            <w:tcW w:w="1048" w:type="pct"/>
          </w:tcPr>
          <w:p w14:paraId="751F13BC" w14:textId="292AEF61" w:rsidR="00F379E1" w:rsidRPr="006922C1" w:rsidRDefault="00F379E1" w:rsidP="00F210FA">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Finance (n=136)</w:t>
            </w:r>
          </w:p>
        </w:tc>
        <w:tc>
          <w:tcPr>
            <w:tcW w:w="1245" w:type="pct"/>
          </w:tcPr>
          <w:p w14:paraId="4444FE25" w14:textId="56C92D11" w:rsidR="00F379E1" w:rsidRPr="006922C1" w:rsidRDefault="00F379E1" w:rsidP="00F210FA">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 xml:space="preserve">Fear of COVID-19 </w:t>
            </w:r>
            <w:r w:rsidRPr="006922C1">
              <w:rPr>
                <w:rFonts w:ascii="Times New Roman" w:hAnsi="Times New Roman" w:cs="Times New Roman"/>
                <w:sz w:val="20"/>
                <w:szCs w:val="20"/>
              </w:rPr>
              <w:sym w:font="Wingdings" w:char="F0E0"/>
            </w:r>
            <w:r w:rsidRPr="006922C1">
              <w:rPr>
                <w:rFonts w:ascii="Times New Roman" w:hAnsi="Times New Roman" w:cs="Times New Roman"/>
                <w:sz w:val="20"/>
                <w:szCs w:val="20"/>
              </w:rPr>
              <w:t xml:space="preserve"> Investor optimism</w:t>
            </w:r>
          </w:p>
        </w:tc>
        <w:tc>
          <w:tcPr>
            <w:tcW w:w="1046" w:type="pct"/>
          </w:tcPr>
          <w:p w14:paraId="25D6AC2E" w14:textId="28C3A0A6" w:rsidR="00F379E1" w:rsidRPr="006922C1" w:rsidRDefault="00F379E1" w:rsidP="00F210FA">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-0.466</w:t>
            </w:r>
          </w:p>
        </w:tc>
        <w:tc>
          <w:tcPr>
            <w:tcW w:w="830" w:type="pct"/>
          </w:tcPr>
          <w:p w14:paraId="37983947" w14:textId="3687445F" w:rsidR="00F379E1" w:rsidRPr="006922C1" w:rsidRDefault="00CE639A" w:rsidP="00F210FA">
            <w:pPr>
              <w:spacing w:line="480" w:lineRule="auto"/>
              <w:jc w:val="center"/>
              <w:rPr>
                <w:rFonts w:ascii="Times New Roman" w:hAnsi="Times New Roman" w:cs="Times New Roman"/>
                <w:sz w:val="20"/>
                <w:szCs w:val="20"/>
              </w:rPr>
            </w:pPr>
            <w:r>
              <w:rPr>
                <w:rFonts w:ascii="Times New Roman" w:hAnsi="Times New Roman" w:cs="Times New Roman"/>
                <w:sz w:val="20"/>
                <w:szCs w:val="20"/>
              </w:rPr>
              <w:t>7.318</w:t>
            </w:r>
          </w:p>
        </w:tc>
        <w:tc>
          <w:tcPr>
            <w:tcW w:w="831" w:type="pct"/>
          </w:tcPr>
          <w:p w14:paraId="65DA2717" w14:textId="523F4F2D" w:rsidR="00F379E1" w:rsidRPr="006922C1" w:rsidRDefault="00CE639A" w:rsidP="00F210FA">
            <w:pPr>
              <w:spacing w:line="480" w:lineRule="auto"/>
              <w:jc w:val="center"/>
              <w:rPr>
                <w:rFonts w:ascii="Times New Roman" w:hAnsi="Times New Roman" w:cs="Times New Roman"/>
                <w:sz w:val="20"/>
                <w:szCs w:val="20"/>
              </w:rPr>
            </w:pPr>
            <w:r>
              <w:rPr>
                <w:rFonts w:ascii="Times New Roman" w:hAnsi="Times New Roman" w:cs="Times New Roman"/>
                <w:sz w:val="20"/>
                <w:szCs w:val="20"/>
              </w:rPr>
              <w:t>0.000</w:t>
            </w:r>
          </w:p>
        </w:tc>
      </w:tr>
      <w:tr w:rsidR="006922C1" w:rsidRPr="006922C1" w14:paraId="48145740" w14:textId="77777777" w:rsidTr="00E44258">
        <w:trPr>
          <w:trHeight w:val="511"/>
        </w:trPr>
        <w:tc>
          <w:tcPr>
            <w:tcW w:w="1048" w:type="pct"/>
          </w:tcPr>
          <w:p w14:paraId="229C899D" w14:textId="2C449755" w:rsidR="00F379E1" w:rsidRPr="006922C1" w:rsidRDefault="00720A54" w:rsidP="00F210FA">
            <w:pPr>
              <w:spacing w:line="480" w:lineRule="auto"/>
              <w:jc w:val="center"/>
              <w:rPr>
                <w:rFonts w:ascii="Times New Roman" w:hAnsi="Times New Roman" w:cs="Times New Roman"/>
                <w:sz w:val="20"/>
                <w:szCs w:val="20"/>
              </w:rPr>
            </w:pPr>
            <w:r>
              <w:rPr>
                <w:rFonts w:ascii="Times New Roman" w:hAnsi="Times New Roman" w:cs="Times New Roman"/>
                <w:sz w:val="20"/>
                <w:szCs w:val="20"/>
              </w:rPr>
              <w:t>Non-f</w:t>
            </w:r>
            <w:r w:rsidR="00F379E1" w:rsidRPr="006922C1">
              <w:rPr>
                <w:rFonts w:ascii="Times New Roman" w:hAnsi="Times New Roman" w:cs="Times New Roman"/>
                <w:sz w:val="20"/>
                <w:szCs w:val="20"/>
              </w:rPr>
              <w:t>inance (n=164</w:t>
            </w:r>
          </w:p>
        </w:tc>
        <w:tc>
          <w:tcPr>
            <w:tcW w:w="1245" w:type="pct"/>
          </w:tcPr>
          <w:p w14:paraId="6A582400" w14:textId="2586506C" w:rsidR="00F379E1" w:rsidRPr="006922C1" w:rsidRDefault="00F379E1" w:rsidP="00F210FA">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 xml:space="preserve">Fear of COVID-19 </w:t>
            </w:r>
            <w:r w:rsidRPr="006922C1">
              <w:rPr>
                <w:rFonts w:ascii="Times New Roman" w:hAnsi="Times New Roman" w:cs="Times New Roman"/>
                <w:sz w:val="20"/>
                <w:szCs w:val="20"/>
              </w:rPr>
              <w:sym w:font="Wingdings" w:char="F0E0"/>
            </w:r>
            <w:r w:rsidRPr="006922C1">
              <w:rPr>
                <w:rFonts w:ascii="Times New Roman" w:hAnsi="Times New Roman" w:cs="Times New Roman"/>
                <w:sz w:val="20"/>
                <w:szCs w:val="20"/>
              </w:rPr>
              <w:t xml:space="preserve"> Investor optimism</w:t>
            </w:r>
          </w:p>
        </w:tc>
        <w:tc>
          <w:tcPr>
            <w:tcW w:w="1046" w:type="pct"/>
          </w:tcPr>
          <w:p w14:paraId="526A04EB" w14:textId="5DCB284E" w:rsidR="00F379E1" w:rsidRPr="006922C1" w:rsidRDefault="00F379E1" w:rsidP="00F210FA">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-0.257</w:t>
            </w:r>
          </w:p>
        </w:tc>
        <w:tc>
          <w:tcPr>
            <w:tcW w:w="830" w:type="pct"/>
          </w:tcPr>
          <w:p w14:paraId="484B7AF2" w14:textId="6AEE859B" w:rsidR="00F379E1" w:rsidRPr="006922C1" w:rsidRDefault="00CE639A" w:rsidP="00F210FA">
            <w:pPr>
              <w:spacing w:line="480" w:lineRule="auto"/>
              <w:jc w:val="center"/>
              <w:rPr>
                <w:rFonts w:ascii="Times New Roman" w:hAnsi="Times New Roman" w:cs="Times New Roman"/>
                <w:sz w:val="20"/>
                <w:szCs w:val="20"/>
              </w:rPr>
            </w:pPr>
            <w:r>
              <w:rPr>
                <w:rFonts w:ascii="Times New Roman" w:hAnsi="Times New Roman" w:cs="Times New Roman"/>
                <w:sz w:val="20"/>
                <w:szCs w:val="20"/>
              </w:rPr>
              <w:t>5.252</w:t>
            </w:r>
          </w:p>
        </w:tc>
        <w:tc>
          <w:tcPr>
            <w:tcW w:w="831" w:type="pct"/>
          </w:tcPr>
          <w:p w14:paraId="12B86C02" w14:textId="11ED6A2C" w:rsidR="00F379E1" w:rsidRPr="006922C1" w:rsidRDefault="00CE639A">
            <w:pPr>
              <w:spacing w:line="480" w:lineRule="auto"/>
              <w:jc w:val="center"/>
              <w:rPr>
                <w:rFonts w:ascii="Times New Roman" w:hAnsi="Times New Roman" w:cs="Times New Roman"/>
                <w:sz w:val="20"/>
                <w:szCs w:val="20"/>
              </w:rPr>
            </w:pPr>
            <w:r>
              <w:rPr>
                <w:rFonts w:ascii="Times New Roman" w:hAnsi="Times New Roman" w:cs="Times New Roman"/>
                <w:sz w:val="20"/>
                <w:szCs w:val="20"/>
              </w:rPr>
              <w:t>0.000</w:t>
            </w:r>
          </w:p>
        </w:tc>
      </w:tr>
    </w:tbl>
    <w:p w14:paraId="75CBAA4D" w14:textId="56749606" w:rsidR="00263359" w:rsidRPr="006922C1" w:rsidRDefault="00263359" w:rsidP="006922C1">
      <w:pPr>
        <w:spacing w:line="480" w:lineRule="auto"/>
        <w:rPr>
          <w:rFonts w:ascii="Times New Roman" w:hAnsi="Times New Roman" w:cs="Times New Roman"/>
          <w:sz w:val="20"/>
          <w:szCs w:val="20"/>
        </w:rPr>
      </w:pPr>
    </w:p>
    <w:p w14:paraId="399D187C" w14:textId="148AC957" w:rsidR="00F379E1" w:rsidRPr="00194C0C" w:rsidRDefault="009137C9" w:rsidP="00194C0C">
      <w:pPr>
        <w:pStyle w:val="Caption"/>
        <w:keepNext/>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t>Table 12</w:t>
      </w:r>
      <w:r w:rsidR="00E43D35" w:rsidRPr="00194C0C">
        <w:rPr>
          <w:rFonts w:ascii="Times New Roman" w:hAnsi="Times New Roman" w:cs="Times New Roman"/>
          <w:b/>
          <w:i w:val="0"/>
          <w:color w:val="auto"/>
          <w:sz w:val="20"/>
          <w:szCs w:val="20"/>
        </w:rPr>
        <w:t>: M</w:t>
      </w:r>
      <w:r w:rsidR="00BC21B3" w:rsidRPr="00194C0C">
        <w:rPr>
          <w:rFonts w:ascii="Times New Roman" w:hAnsi="Times New Roman" w:cs="Times New Roman"/>
          <w:b/>
          <w:i w:val="0"/>
          <w:color w:val="auto"/>
          <w:sz w:val="20"/>
          <w:szCs w:val="20"/>
        </w:rPr>
        <w:t>GA result for finance and non-f</w:t>
      </w:r>
      <w:r w:rsidR="00E43D35" w:rsidRPr="00194C0C">
        <w:rPr>
          <w:rFonts w:ascii="Times New Roman" w:hAnsi="Times New Roman" w:cs="Times New Roman"/>
          <w:b/>
          <w:i w:val="0"/>
          <w:color w:val="auto"/>
          <w:sz w:val="20"/>
          <w:szCs w:val="20"/>
        </w:rPr>
        <w:t>inance education groups</w:t>
      </w:r>
    </w:p>
    <w:tbl>
      <w:tblPr>
        <w:tblStyle w:val="TableGrid"/>
        <w:tblW w:w="1022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62"/>
        <w:gridCol w:w="3528"/>
        <w:gridCol w:w="2426"/>
        <w:gridCol w:w="2126"/>
        <w:gridCol w:w="1583"/>
      </w:tblGrid>
      <w:tr w:rsidR="006922C1" w:rsidRPr="006922C1" w14:paraId="22BDD445" w14:textId="77777777" w:rsidTr="00E44258">
        <w:trPr>
          <w:trHeight w:val="1644"/>
        </w:trPr>
        <w:tc>
          <w:tcPr>
            <w:tcW w:w="562" w:type="dxa"/>
          </w:tcPr>
          <w:p w14:paraId="35F78625" w14:textId="77777777" w:rsidR="00506ED9" w:rsidRPr="006922C1" w:rsidRDefault="00506ED9" w:rsidP="008A2BEC">
            <w:pPr>
              <w:spacing w:line="480" w:lineRule="auto"/>
              <w:jc w:val="center"/>
              <w:rPr>
                <w:rFonts w:ascii="Times New Roman" w:hAnsi="Times New Roman" w:cs="Times New Roman"/>
                <w:b/>
                <w:sz w:val="20"/>
                <w:szCs w:val="20"/>
              </w:rPr>
            </w:pPr>
          </w:p>
        </w:tc>
        <w:tc>
          <w:tcPr>
            <w:tcW w:w="3528" w:type="dxa"/>
          </w:tcPr>
          <w:p w14:paraId="73E21AEC" w14:textId="77777777" w:rsidR="00506ED9" w:rsidRPr="006922C1" w:rsidRDefault="00506ED9"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Hypothesis</w:t>
            </w:r>
          </w:p>
        </w:tc>
        <w:tc>
          <w:tcPr>
            <w:tcW w:w="2426" w:type="dxa"/>
          </w:tcPr>
          <w:p w14:paraId="1E854C63" w14:textId="77777777" w:rsidR="00E44258" w:rsidRDefault="00506ED9"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 xml:space="preserve">Path coefficient difference </w:t>
            </w:r>
          </w:p>
          <w:p w14:paraId="442FB5A3" w14:textId="6BBA799D" w:rsidR="00506ED9" w:rsidRPr="006922C1" w:rsidRDefault="00506ED9"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 xml:space="preserve">(Finance </w:t>
            </w:r>
            <w:r w:rsidR="00E44258">
              <w:rPr>
                <w:rFonts w:ascii="Times New Roman" w:hAnsi="Times New Roman" w:cs="Times New Roman"/>
                <w:b/>
                <w:sz w:val="20"/>
                <w:szCs w:val="20"/>
              </w:rPr>
              <w:t>vs n</w:t>
            </w:r>
            <w:r w:rsidRPr="006922C1">
              <w:rPr>
                <w:rFonts w:ascii="Times New Roman" w:hAnsi="Times New Roman" w:cs="Times New Roman"/>
                <w:b/>
                <w:sz w:val="20"/>
                <w:szCs w:val="20"/>
              </w:rPr>
              <w:t>on-Finance)</w:t>
            </w:r>
          </w:p>
        </w:tc>
        <w:tc>
          <w:tcPr>
            <w:tcW w:w="2126" w:type="dxa"/>
          </w:tcPr>
          <w:p w14:paraId="2216053D" w14:textId="77777777" w:rsidR="00E44258" w:rsidRDefault="00CE639A" w:rsidP="008A2BEC">
            <w:pPr>
              <w:spacing w:line="480" w:lineRule="auto"/>
              <w:jc w:val="center"/>
              <w:rPr>
                <w:rFonts w:ascii="Times New Roman" w:hAnsi="Times New Roman" w:cs="Times New Roman"/>
                <w:b/>
                <w:sz w:val="20"/>
                <w:szCs w:val="20"/>
              </w:rPr>
            </w:pPr>
            <w:r>
              <w:rPr>
                <w:rFonts w:ascii="Times New Roman" w:hAnsi="Times New Roman" w:cs="Times New Roman"/>
                <w:b/>
                <w:sz w:val="20"/>
                <w:szCs w:val="20"/>
              </w:rPr>
              <w:t>t</w:t>
            </w:r>
            <w:r w:rsidR="00506ED9" w:rsidRPr="006922C1">
              <w:rPr>
                <w:rFonts w:ascii="Times New Roman" w:hAnsi="Times New Roman" w:cs="Times New Roman"/>
                <w:b/>
                <w:sz w:val="20"/>
                <w:szCs w:val="20"/>
              </w:rPr>
              <w:t xml:space="preserve"> value </w:t>
            </w:r>
          </w:p>
          <w:p w14:paraId="75580940" w14:textId="7AD03F36" w:rsidR="00506ED9" w:rsidRPr="006922C1" w:rsidRDefault="00506ED9"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 xml:space="preserve">(Finance vs </w:t>
            </w:r>
            <w:r w:rsidR="00206AFA" w:rsidRPr="006922C1">
              <w:rPr>
                <w:rFonts w:ascii="Times New Roman" w:hAnsi="Times New Roman" w:cs="Times New Roman"/>
                <w:b/>
                <w:sz w:val="20"/>
                <w:szCs w:val="20"/>
              </w:rPr>
              <w:t>non-Finance</w:t>
            </w:r>
            <w:r w:rsidRPr="006922C1">
              <w:rPr>
                <w:rFonts w:ascii="Times New Roman" w:hAnsi="Times New Roman" w:cs="Times New Roman"/>
                <w:b/>
                <w:sz w:val="20"/>
                <w:szCs w:val="20"/>
              </w:rPr>
              <w:t>)</w:t>
            </w:r>
          </w:p>
        </w:tc>
        <w:tc>
          <w:tcPr>
            <w:tcW w:w="1583" w:type="dxa"/>
          </w:tcPr>
          <w:p w14:paraId="7032C44C" w14:textId="77777777" w:rsidR="00E44258" w:rsidRDefault="00CE639A" w:rsidP="008A2BEC">
            <w:pPr>
              <w:spacing w:line="480" w:lineRule="auto"/>
              <w:jc w:val="center"/>
              <w:rPr>
                <w:rFonts w:ascii="Times New Roman" w:hAnsi="Times New Roman" w:cs="Times New Roman"/>
                <w:b/>
                <w:sz w:val="20"/>
                <w:szCs w:val="20"/>
              </w:rPr>
            </w:pPr>
            <w:r>
              <w:rPr>
                <w:rFonts w:ascii="Times New Roman" w:hAnsi="Times New Roman" w:cs="Times New Roman"/>
                <w:b/>
                <w:sz w:val="20"/>
                <w:szCs w:val="20"/>
              </w:rPr>
              <w:t>p</w:t>
            </w:r>
            <w:r w:rsidR="00506ED9" w:rsidRPr="006922C1">
              <w:rPr>
                <w:rFonts w:ascii="Times New Roman" w:hAnsi="Times New Roman" w:cs="Times New Roman"/>
                <w:b/>
                <w:sz w:val="20"/>
                <w:szCs w:val="20"/>
              </w:rPr>
              <w:t xml:space="preserve"> value </w:t>
            </w:r>
          </w:p>
          <w:p w14:paraId="4D67D0B0" w14:textId="41D3AA22" w:rsidR="00506ED9" w:rsidRPr="006922C1" w:rsidRDefault="00506ED9"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 xml:space="preserve">(Finance vs </w:t>
            </w:r>
            <w:r w:rsidR="00206AFA" w:rsidRPr="006922C1">
              <w:rPr>
                <w:rFonts w:ascii="Times New Roman" w:hAnsi="Times New Roman" w:cs="Times New Roman"/>
                <w:b/>
                <w:sz w:val="20"/>
                <w:szCs w:val="20"/>
              </w:rPr>
              <w:t>non-Finance</w:t>
            </w:r>
            <w:r w:rsidRPr="006922C1">
              <w:rPr>
                <w:rFonts w:ascii="Times New Roman" w:hAnsi="Times New Roman" w:cs="Times New Roman"/>
                <w:b/>
                <w:sz w:val="20"/>
                <w:szCs w:val="20"/>
              </w:rPr>
              <w:t>)</w:t>
            </w:r>
          </w:p>
        </w:tc>
      </w:tr>
      <w:tr w:rsidR="006922C1" w:rsidRPr="006922C1" w14:paraId="7C09824D" w14:textId="77777777" w:rsidTr="00E44258">
        <w:trPr>
          <w:trHeight w:val="367"/>
        </w:trPr>
        <w:tc>
          <w:tcPr>
            <w:tcW w:w="562" w:type="dxa"/>
          </w:tcPr>
          <w:p w14:paraId="678516DB" w14:textId="77777777" w:rsidR="00506ED9" w:rsidRPr="006922C1" w:rsidRDefault="00506ED9" w:rsidP="008A2BEC">
            <w:pPr>
              <w:spacing w:line="480" w:lineRule="auto"/>
              <w:jc w:val="center"/>
              <w:rPr>
                <w:rFonts w:ascii="Times New Roman" w:hAnsi="Times New Roman" w:cs="Times New Roman"/>
                <w:b/>
                <w:sz w:val="20"/>
                <w:szCs w:val="20"/>
              </w:rPr>
            </w:pPr>
            <w:r w:rsidRPr="006922C1">
              <w:rPr>
                <w:rFonts w:ascii="Times New Roman" w:hAnsi="Times New Roman" w:cs="Times New Roman"/>
                <w:b/>
                <w:sz w:val="20"/>
                <w:szCs w:val="20"/>
              </w:rPr>
              <w:t>H7</w:t>
            </w:r>
          </w:p>
        </w:tc>
        <w:tc>
          <w:tcPr>
            <w:tcW w:w="3528" w:type="dxa"/>
          </w:tcPr>
          <w:p w14:paraId="77CACDCF" w14:textId="77777777" w:rsidR="00506ED9" w:rsidRPr="006922C1" w:rsidRDefault="00506ED9" w:rsidP="008A2BEC">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 xml:space="preserve">Fear of COVID-19 </w:t>
            </w:r>
            <w:r w:rsidRPr="006922C1">
              <w:rPr>
                <w:rFonts w:ascii="Times New Roman" w:hAnsi="Times New Roman" w:cs="Times New Roman"/>
                <w:sz w:val="20"/>
                <w:szCs w:val="20"/>
              </w:rPr>
              <w:sym w:font="Wingdings" w:char="F0E0"/>
            </w:r>
            <w:r w:rsidRPr="006922C1">
              <w:rPr>
                <w:rFonts w:ascii="Times New Roman" w:hAnsi="Times New Roman" w:cs="Times New Roman"/>
                <w:sz w:val="20"/>
                <w:szCs w:val="20"/>
              </w:rPr>
              <w:t xml:space="preserve"> Investor optimism</w:t>
            </w:r>
          </w:p>
        </w:tc>
        <w:tc>
          <w:tcPr>
            <w:tcW w:w="2426" w:type="dxa"/>
          </w:tcPr>
          <w:p w14:paraId="3A4680E0" w14:textId="77777777" w:rsidR="00506ED9" w:rsidRPr="006922C1" w:rsidRDefault="00506ED9" w:rsidP="008A2BEC">
            <w:pPr>
              <w:spacing w:line="480" w:lineRule="auto"/>
              <w:jc w:val="center"/>
              <w:rPr>
                <w:rFonts w:ascii="Times New Roman" w:hAnsi="Times New Roman" w:cs="Times New Roman"/>
                <w:sz w:val="20"/>
                <w:szCs w:val="20"/>
              </w:rPr>
            </w:pPr>
            <w:r w:rsidRPr="006922C1">
              <w:rPr>
                <w:rFonts w:ascii="Times New Roman" w:hAnsi="Times New Roman" w:cs="Times New Roman"/>
                <w:sz w:val="20"/>
                <w:szCs w:val="20"/>
              </w:rPr>
              <w:t>0.209</w:t>
            </w:r>
          </w:p>
        </w:tc>
        <w:tc>
          <w:tcPr>
            <w:tcW w:w="2126" w:type="dxa"/>
          </w:tcPr>
          <w:p w14:paraId="3DCAE2D3" w14:textId="5AA0ED2C" w:rsidR="00506ED9" w:rsidRPr="006922C1" w:rsidRDefault="00CE639A" w:rsidP="008A2BEC">
            <w:pPr>
              <w:spacing w:line="480" w:lineRule="auto"/>
              <w:jc w:val="center"/>
              <w:rPr>
                <w:rFonts w:ascii="Times New Roman" w:hAnsi="Times New Roman" w:cs="Times New Roman"/>
                <w:sz w:val="20"/>
                <w:szCs w:val="20"/>
              </w:rPr>
            </w:pPr>
            <w:r>
              <w:rPr>
                <w:rFonts w:ascii="Times New Roman" w:hAnsi="Times New Roman" w:cs="Times New Roman"/>
                <w:sz w:val="20"/>
                <w:szCs w:val="20"/>
              </w:rPr>
              <w:t>2.650</w:t>
            </w:r>
          </w:p>
        </w:tc>
        <w:tc>
          <w:tcPr>
            <w:tcW w:w="1583" w:type="dxa"/>
          </w:tcPr>
          <w:p w14:paraId="2B6C7D23" w14:textId="64888C99" w:rsidR="00506ED9" w:rsidRPr="006922C1" w:rsidRDefault="00CE639A" w:rsidP="008A2BEC">
            <w:pPr>
              <w:spacing w:line="480" w:lineRule="auto"/>
              <w:jc w:val="center"/>
              <w:rPr>
                <w:rFonts w:ascii="Times New Roman" w:hAnsi="Times New Roman" w:cs="Times New Roman"/>
                <w:sz w:val="20"/>
                <w:szCs w:val="20"/>
              </w:rPr>
            </w:pPr>
            <w:r>
              <w:rPr>
                <w:rFonts w:ascii="Times New Roman" w:hAnsi="Times New Roman" w:cs="Times New Roman"/>
                <w:sz w:val="20"/>
                <w:szCs w:val="20"/>
              </w:rPr>
              <w:t>0.008</w:t>
            </w:r>
          </w:p>
        </w:tc>
      </w:tr>
    </w:tbl>
    <w:p w14:paraId="12002011" w14:textId="77777777" w:rsidR="008C0413" w:rsidRDefault="008C0413" w:rsidP="008B3207">
      <w:pPr>
        <w:spacing w:line="480" w:lineRule="auto"/>
        <w:jc w:val="both"/>
        <w:rPr>
          <w:rFonts w:ascii="Times New Roman" w:hAnsi="Times New Roman" w:cs="Times New Roman"/>
          <w:sz w:val="24"/>
          <w:szCs w:val="24"/>
        </w:rPr>
      </w:pPr>
    </w:p>
    <w:p w14:paraId="6B4839C0" w14:textId="17F6BD8C" w:rsidR="008C0413" w:rsidRPr="001A2EC0" w:rsidRDefault="00ED2409" w:rsidP="008C0413">
      <w:pPr>
        <w:pStyle w:val="Heading2"/>
        <w:numPr>
          <w:ilvl w:val="1"/>
          <w:numId w:val="37"/>
        </w:numPr>
        <w:spacing w:line="480" w:lineRule="auto"/>
        <w:rPr>
          <w:b/>
        </w:rPr>
      </w:pPr>
      <w:bookmarkStart w:id="30" w:name="_Toc102309796"/>
      <w:r>
        <w:rPr>
          <w:b/>
        </w:rPr>
        <w:t>Mediation analysis</w:t>
      </w:r>
      <w:bookmarkEnd w:id="30"/>
    </w:p>
    <w:p w14:paraId="412AFAE3" w14:textId="404DCF13" w:rsidR="00ED2409" w:rsidRDefault="008B3207" w:rsidP="00B409E3">
      <w:pPr>
        <w:spacing w:line="480" w:lineRule="auto"/>
        <w:ind w:left="284" w:firstLine="720"/>
        <w:jc w:val="both"/>
        <w:rPr>
          <w:rFonts w:ascii="Times New Roman" w:hAnsi="Times New Roman" w:cs="Times New Roman"/>
          <w:sz w:val="24"/>
          <w:szCs w:val="24"/>
        </w:rPr>
      </w:pPr>
      <w:r w:rsidRPr="008B3207">
        <w:rPr>
          <w:rFonts w:ascii="Times New Roman" w:hAnsi="Times New Roman" w:cs="Times New Roman"/>
          <w:sz w:val="24"/>
          <w:szCs w:val="24"/>
        </w:rPr>
        <w:t>Mediating variables play an important role in research</w:t>
      </w:r>
      <w:r>
        <w:rPr>
          <w:rFonts w:ascii="Times New Roman" w:hAnsi="Times New Roman" w:cs="Times New Roman"/>
          <w:sz w:val="24"/>
          <w:szCs w:val="24"/>
        </w:rPr>
        <w:t xml:space="preserve"> (</w:t>
      </w:r>
      <w:r w:rsidRPr="008B3207">
        <w:rPr>
          <w:rFonts w:ascii="Times New Roman" w:hAnsi="Times New Roman" w:cs="Times New Roman"/>
          <w:sz w:val="24"/>
          <w:szCs w:val="24"/>
        </w:rPr>
        <w:t>MacKinnon &amp; Fairchild, 2009</w:t>
      </w:r>
      <w:r w:rsidR="00FD1ED1">
        <w:rPr>
          <w:rFonts w:ascii="Times New Roman" w:hAnsi="Times New Roman" w:cs="Times New Roman"/>
          <w:sz w:val="24"/>
          <w:szCs w:val="24"/>
        </w:rPr>
        <w:t xml:space="preserve">) because </w:t>
      </w:r>
      <w:r>
        <w:rPr>
          <w:rFonts w:ascii="Times New Roman" w:hAnsi="Times New Roman" w:cs="Times New Roman"/>
          <w:sz w:val="24"/>
          <w:szCs w:val="24"/>
        </w:rPr>
        <w:t xml:space="preserve">they </w:t>
      </w:r>
      <w:r w:rsidRPr="000117FB">
        <w:rPr>
          <w:rFonts w:ascii="Times New Roman" w:hAnsi="Times New Roman" w:cs="Times New Roman"/>
          <w:sz w:val="24"/>
          <w:szCs w:val="24"/>
        </w:rPr>
        <w:t xml:space="preserve">transmit effects of independent variables </w:t>
      </w:r>
      <w:r w:rsidR="00FD1ED1" w:rsidRPr="000117FB">
        <w:rPr>
          <w:rFonts w:ascii="Times New Roman" w:hAnsi="Times New Roman" w:cs="Times New Roman"/>
          <w:sz w:val="24"/>
          <w:szCs w:val="24"/>
        </w:rPr>
        <w:t xml:space="preserve">to dependent </w:t>
      </w:r>
      <w:r w:rsidR="000117FB">
        <w:rPr>
          <w:rFonts w:ascii="Times New Roman" w:hAnsi="Times New Roman" w:cs="Times New Roman"/>
          <w:sz w:val="24"/>
          <w:szCs w:val="24"/>
        </w:rPr>
        <w:t>factors, providing</w:t>
      </w:r>
      <w:r>
        <w:rPr>
          <w:rFonts w:ascii="Times New Roman" w:hAnsi="Times New Roman" w:cs="Times New Roman"/>
          <w:sz w:val="24"/>
          <w:szCs w:val="24"/>
        </w:rPr>
        <w:t xml:space="preserve"> better </w:t>
      </w:r>
      <w:r w:rsidRPr="008B3207">
        <w:rPr>
          <w:rFonts w:ascii="Times New Roman" w:hAnsi="Times New Roman" w:cs="Times New Roman"/>
          <w:sz w:val="24"/>
          <w:szCs w:val="24"/>
        </w:rPr>
        <w:t>understandi</w:t>
      </w:r>
      <w:r>
        <w:rPr>
          <w:rFonts w:ascii="Times New Roman" w:hAnsi="Times New Roman" w:cs="Times New Roman"/>
          <w:sz w:val="24"/>
          <w:szCs w:val="24"/>
        </w:rPr>
        <w:t xml:space="preserve">ng of these </w:t>
      </w:r>
      <w:r w:rsidRPr="008B3207">
        <w:rPr>
          <w:rFonts w:ascii="Times New Roman" w:hAnsi="Times New Roman" w:cs="Times New Roman"/>
          <w:sz w:val="24"/>
          <w:szCs w:val="24"/>
        </w:rPr>
        <w:t xml:space="preserve">relationships (MacKinnon &amp; Fairchild, 2009). </w:t>
      </w:r>
      <w:r>
        <w:rPr>
          <w:rFonts w:ascii="Times New Roman" w:hAnsi="Times New Roman" w:cs="Times New Roman"/>
          <w:sz w:val="24"/>
          <w:szCs w:val="24"/>
        </w:rPr>
        <w:t>M</w:t>
      </w:r>
      <w:r w:rsidRPr="008B3207">
        <w:rPr>
          <w:rFonts w:ascii="Times New Roman" w:hAnsi="Times New Roman" w:cs="Times New Roman"/>
          <w:sz w:val="24"/>
          <w:szCs w:val="24"/>
        </w:rPr>
        <w:t xml:space="preserve">ediation analysis </w:t>
      </w:r>
      <w:r>
        <w:rPr>
          <w:rFonts w:ascii="Times New Roman" w:hAnsi="Times New Roman" w:cs="Times New Roman"/>
          <w:sz w:val="24"/>
          <w:szCs w:val="24"/>
        </w:rPr>
        <w:t>promises to highlight key processes that human behaviour is based on, across different contexts (</w:t>
      </w:r>
      <w:r w:rsidRPr="008B3207">
        <w:rPr>
          <w:rFonts w:ascii="Times New Roman" w:hAnsi="Times New Roman" w:cs="Times New Roman"/>
          <w:sz w:val="24"/>
          <w:szCs w:val="24"/>
        </w:rPr>
        <w:t>MacKinnon &amp; Fairchild, 2009</w:t>
      </w:r>
      <w:r w:rsidRPr="009C4071">
        <w:rPr>
          <w:rFonts w:ascii="Times New Roman" w:hAnsi="Times New Roman" w:cs="Times New Roman"/>
          <w:sz w:val="24"/>
          <w:szCs w:val="24"/>
        </w:rPr>
        <w:t>).</w:t>
      </w:r>
      <w:r w:rsidR="00B409E3" w:rsidRPr="009C4071">
        <w:rPr>
          <w:rFonts w:ascii="Times New Roman" w:hAnsi="Times New Roman" w:cs="Times New Roman"/>
          <w:sz w:val="24"/>
          <w:szCs w:val="24"/>
        </w:rPr>
        <w:t xml:space="preserve"> </w:t>
      </w:r>
    </w:p>
    <w:p w14:paraId="43309FE6" w14:textId="41C0378B" w:rsidR="00771D34" w:rsidRDefault="009D3BA8" w:rsidP="009B4246">
      <w:pPr>
        <w:spacing w:line="480" w:lineRule="auto"/>
        <w:ind w:left="284" w:firstLine="720"/>
        <w:jc w:val="both"/>
        <w:rPr>
          <w:rFonts w:ascii="Times New Roman" w:hAnsi="Times New Roman" w:cs="Times New Roman"/>
          <w:sz w:val="24"/>
          <w:szCs w:val="24"/>
        </w:rPr>
      </w:pPr>
      <w:r w:rsidRPr="000117FB">
        <w:rPr>
          <w:rFonts w:ascii="Times New Roman" w:hAnsi="Times New Roman" w:cs="Times New Roman"/>
          <w:sz w:val="24"/>
          <w:szCs w:val="24"/>
        </w:rPr>
        <w:t xml:space="preserve">The </w:t>
      </w:r>
      <w:r w:rsidR="000117FB" w:rsidRPr="000117FB">
        <w:rPr>
          <w:rFonts w:ascii="Times New Roman" w:hAnsi="Times New Roman" w:cs="Times New Roman"/>
          <w:sz w:val="24"/>
          <w:szCs w:val="24"/>
        </w:rPr>
        <w:t>Baron and Kenny categorization</w:t>
      </w:r>
      <w:r w:rsidRPr="000117FB">
        <w:rPr>
          <w:rFonts w:ascii="Times New Roman" w:hAnsi="Times New Roman" w:cs="Times New Roman"/>
          <w:sz w:val="24"/>
          <w:szCs w:val="24"/>
        </w:rPr>
        <w:t xml:space="preserve"> with full, partia</w:t>
      </w:r>
      <w:r w:rsidR="000117FB">
        <w:rPr>
          <w:rFonts w:ascii="Times New Roman" w:hAnsi="Times New Roman" w:cs="Times New Roman"/>
          <w:sz w:val="24"/>
          <w:szCs w:val="24"/>
        </w:rPr>
        <w:t>l and no mediation is inappropriate</w:t>
      </w:r>
      <w:r w:rsidR="00322A20">
        <w:rPr>
          <w:rFonts w:ascii="Times New Roman" w:hAnsi="Times New Roman" w:cs="Times New Roman"/>
          <w:sz w:val="24"/>
          <w:szCs w:val="24"/>
        </w:rPr>
        <w:t xml:space="preserve"> because </w:t>
      </w:r>
      <w:r w:rsidR="00322A20" w:rsidRPr="00127A64">
        <w:rPr>
          <w:rFonts w:ascii="Times New Roman" w:hAnsi="Times New Roman" w:cs="Times New Roman"/>
          <w:sz w:val="24"/>
          <w:szCs w:val="24"/>
          <w:rPrChange w:id="31" w:author="HP" w:date="2022-05-06T22:59:00Z">
            <w:rPr>
              <w:rFonts w:ascii="Times New Roman" w:hAnsi="Times New Roman" w:cs="Times New Roman"/>
              <w:sz w:val="24"/>
              <w:szCs w:val="24"/>
              <w:highlight w:val="yellow"/>
            </w:rPr>
          </w:rPrChange>
        </w:rPr>
        <w:t>it includes</w:t>
      </w:r>
      <w:r w:rsidRPr="00127A64">
        <w:rPr>
          <w:rFonts w:ascii="Times New Roman" w:hAnsi="Times New Roman" w:cs="Times New Roman"/>
          <w:sz w:val="24"/>
          <w:szCs w:val="24"/>
          <w:rPrChange w:id="32" w:author="HP" w:date="2022-05-06T22:59:00Z">
            <w:rPr>
              <w:rFonts w:ascii="Times New Roman" w:hAnsi="Times New Roman" w:cs="Times New Roman"/>
              <w:sz w:val="24"/>
              <w:szCs w:val="24"/>
              <w:highlight w:val="yellow"/>
            </w:rPr>
          </w:rPrChange>
        </w:rPr>
        <w:t xml:space="preserve"> mediation </w:t>
      </w:r>
      <w:r w:rsidR="00322A20" w:rsidRPr="00127A64">
        <w:rPr>
          <w:rFonts w:ascii="Times New Roman" w:hAnsi="Times New Roman" w:cs="Times New Roman"/>
          <w:sz w:val="24"/>
          <w:szCs w:val="24"/>
          <w:rPrChange w:id="33" w:author="HP" w:date="2022-05-06T22:59:00Z">
            <w:rPr>
              <w:rFonts w:ascii="Times New Roman" w:hAnsi="Times New Roman" w:cs="Times New Roman"/>
              <w:sz w:val="24"/>
              <w:szCs w:val="24"/>
              <w:highlight w:val="yellow"/>
            </w:rPr>
          </w:rPrChange>
        </w:rPr>
        <w:t xml:space="preserve">as a one-dimensional concept instead of a </w:t>
      </w:r>
      <w:r w:rsidRPr="00127A64">
        <w:rPr>
          <w:rFonts w:ascii="Times New Roman" w:hAnsi="Times New Roman" w:cs="Times New Roman"/>
          <w:sz w:val="24"/>
          <w:szCs w:val="24"/>
          <w:rPrChange w:id="34" w:author="HP" w:date="2022-05-06T22:59:00Z">
            <w:rPr>
              <w:rFonts w:ascii="Times New Roman" w:hAnsi="Times New Roman" w:cs="Times New Roman"/>
              <w:sz w:val="24"/>
              <w:szCs w:val="24"/>
              <w:highlight w:val="yellow"/>
            </w:rPr>
          </w:rPrChange>
        </w:rPr>
        <w:t xml:space="preserve">two-dimensional </w:t>
      </w:r>
      <w:r w:rsidR="00322A20" w:rsidRPr="00127A64">
        <w:rPr>
          <w:rFonts w:ascii="Times New Roman" w:hAnsi="Times New Roman" w:cs="Times New Roman"/>
          <w:sz w:val="24"/>
          <w:szCs w:val="24"/>
          <w:rPrChange w:id="35" w:author="HP" w:date="2022-05-06T22:59:00Z">
            <w:rPr>
              <w:rFonts w:ascii="Times New Roman" w:hAnsi="Times New Roman" w:cs="Times New Roman"/>
              <w:sz w:val="24"/>
              <w:szCs w:val="24"/>
              <w:highlight w:val="yellow"/>
            </w:rPr>
          </w:rPrChange>
        </w:rPr>
        <w:t xml:space="preserve">concept </w:t>
      </w:r>
      <w:r w:rsidRPr="00127A64">
        <w:rPr>
          <w:rFonts w:ascii="Times New Roman" w:hAnsi="Times New Roman" w:cs="Times New Roman"/>
          <w:sz w:val="24"/>
          <w:szCs w:val="24"/>
          <w:rPrChange w:id="36" w:author="HP" w:date="2022-05-06T22:59:00Z">
            <w:rPr>
              <w:rFonts w:ascii="Times New Roman" w:hAnsi="Times New Roman" w:cs="Times New Roman"/>
              <w:sz w:val="24"/>
              <w:szCs w:val="24"/>
              <w:highlight w:val="yellow"/>
            </w:rPr>
          </w:rPrChange>
        </w:rPr>
        <w:t>(Zhao et al., 2010). In a nonrecursive three-variable causal model, Zhao et al.</w:t>
      </w:r>
      <w:r w:rsidRPr="00127A64">
        <w:rPr>
          <w:rFonts w:ascii="Times New Roman" w:hAnsi="Times New Roman" w:cs="Times New Roman"/>
          <w:sz w:val="24"/>
          <w:szCs w:val="24"/>
        </w:rPr>
        <w:t xml:space="preserve"> (2010</w:t>
      </w:r>
      <w:r w:rsidRPr="00322A20">
        <w:rPr>
          <w:rFonts w:ascii="Times New Roman" w:hAnsi="Times New Roman" w:cs="Times New Roman"/>
          <w:sz w:val="24"/>
          <w:szCs w:val="24"/>
        </w:rPr>
        <w:t>)</w:t>
      </w:r>
      <w:r w:rsidR="00322A20">
        <w:rPr>
          <w:rFonts w:ascii="Times New Roman" w:hAnsi="Times New Roman" w:cs="Times New Roman"/>
          <w:sz w:val="24"/>
          <w:szCs w:val="24"/>
        </w:rPr>
        <w:t xml:space="preserve"> </w:t>
      </w:r>
      <w:r w:rsidR="00322A20">
        <w:rPr>
          <w:rFonts w:ascii="Times New Roman" w:hAnsi="Times New Roman" w:cs="Times New Roman"/>
          <w:sz w:val="24"/>
          <w:szCs w:val="24"/>
        </w:rPr>
        <w:lastRenderedPageBreak/>
        <w:t>have</w:t>
      </w:r>
      <w:r w:rsidRPr="00322A20">
        <w:rPr>
          <w:rFonts w:ascii="Times New Roman" w:hAnsi="Times New Roman" w:cs="Times New Roman"/>
          <w:sz w:val="24"/>
          <w:szCs w:val="24"/>
        </w:rPr>
        <w:t xml:space="preserve"> </w:t>
      </w:r>
      <w:r w:rsidRPr="00FD1ED1">
        <w:rPr>
          <w:rFonts w:ascii="Times New Roman" w:hAnsi="Times New Roman" w:cs="Times New Roman"/>
          <w:sz w:val="24"/>
          <w:szCs w:val="24"/>
        </w:rPr>
        <w:t>highlight</w:t>
      </w:r>
      <w:r w:rsidR="00322A20" w:rsidRPr="00FD1ED1">
        <w:rPr>
          <w:rFonts w:ascii="Times New Roman" w:hAnsi="Times New Roman" w:cs="Times New Roman"/>
          <w:sz w:val="24"/>
          <w:szCs w:val="24"/>
        </w:rPr>
        <w:t xml:space="preserve">ed </w:t>
      </w:r>
      <w:r w:rsidRPr="00FD1ED1">
        <w:rPr>
          <w:rFonts w:ascii="Times New Roman" w:hAnsi="Times New Roman" w:cs="Times New Roman"/>
          <w:sz w:val="24"/>
          <w:szCs w:val="24"/>
        </w:rPr>
        <w:t>three</w:t>
      </w:r>
      <w:r w:rsidRPr="00322A20">
        <w:rPr>
          <w:rFonts w:ascii="Times New Roman" w:hAnsi="Times New Roman" w:cs="Times New Roman"/>
          <w:sz w:val="24"/>
          <w:szCs w:val="24"/>
        </w:rPr>
        <w:t xml:space="preserve"> </w:t>
      </w:r>
      <w:r w:rsidR="00322A20">
        <w:rPr>
          <w:rFonts w:ascii="Times New Roman" w:hAnsi="Times New Roman" w:cs="Times New Roman"/>
          <w:sz w:val="24"/>
          <w:szCs w:val="24"/>
        </w:rPr>
        <w:t xml:space="preserve">types </w:t>
      </w:r>
      <w:r w:rsidRPr="00322A20">
        <w:rPr>
          <w:rFonts w:ascii="Times New Roman" w:hAnsi="Times New Roman" w:cs="Times New Roman"/>
          <w:sz w:val="24"/>
          <w:szCs w:val="24"/>
        </w:rPr>
        <w:t>of mediation and two</w:t>
      </w:r>
      <w:r w:rsidR="00322A20">
        <w:rPr>
          <w:rFonts w:ascii="Times New Roman" w:hAnsi="Times New Roman" w:cs="Times New Roman"/>
          <w:sz w:val="24"/>
          <w:szCs w:val="24"/>
        </w:rPr>
        <w:t xml:space="preserve"> forms</w:t>
      </w:r>
      <w:r w:rsidRPr="00322A20">
        <w:rPr>
          <w:rFonts w:ascii="Times New Roman" w:hAnsi="Times New Roman" w:cs="Times New Roman"/>
          <w:sz w:val="24"/>
          <w:szCs w:val="24"/>
        </w:rPr>
        <w:t xml:space="preserve"> of nonmediation. </w:t>
      </w:r>
      <w:r w:rsidR="009A5AE5">
        <w:rPr>
          <w:rFonts w:ascii="Times New Roman" w:hAnsi="Times New Roman" w:cs="Times New Roman"/>
          <w:sz w:val="24"/>
          <w:szCs w:val="24"/>
        </w:rPr>
        <w:t>So</w:t>
      </w:r>
      <w:r w:rsidR="00202B29">
        <w:rPr>
          <w:rFonts w:ascii="Times New Roman" w:hAnsi="Times New Roman" w:cs="Times New Roman"/>
          <w:sz w:val="24"/>
          <w:szCs w:val="24"/>
        </w:rPr>
        <w:t>,</w:t>
      </w:r>
      <w:r w:rsidR="009A5AE5">
        <w:rPr>
          <w:rFonts w:ascii="Times New Roman" w:hAnsi="Times New Roman" w:cs="Times New Roman"/>
          <w:sz w:val="24"/>
          <w:szCs w:val="24"/>
        </w:rPr>
        <w:t xml:space="preserve"> this study has analyzed financial anxiety as a </w:t>
      </w:r>
      <w:r w:rsidR="009A5AE5" w:rsidRPr="000117FB">
        <w:rPr>
          <w:rFonts w:ascii="Times New Roman" w:hAnsi="Times New Roman" w:cs="Times New Roman"/>
          <w:sz w:val="24"/>
          <w:szCs w:val="24"/>
        </w:rPr>
        <w:t xml:space="preserve">mediator </w:t>
      </w:r>
      <w:r w:rsidR="000117FB" w:rsidRPr="000117FB">
        <w:rPr>
          <w:rFonts w:ascii="Times New Roman" w:hAnsi="Times New Roman" w:cs="Times New Roman"/>
          <w:sz w:val="24"/>
          <w:szCs w:val="24"/>
        </w:rPr>
        <w:t>between financial literacy and</w:t>
      </w:r>
      <w:r w:rsidR="009A5AE5" w:rsidRPr="000117FB">
        <w:rPr>
          <w:rFonts w:ascii="Times New Roman" w:hAnsi="Times New Roman" w:cs="Times New Roman"/>
          <w:sz w:val="24"/>
          <w:szCs w:val="24"/>
        </w:rPr>
        <w:t xml:space="preserve"> risk tolerance</w:t>
      </w:r>
      <w:r w:rsidR="009A5AE5">
        <w:rPr>
          <w:rFonts w:ascii="Times New Roman" w:hAnsi="Times New Roman" w:cs="Times New Roman"/>
          <w:sz w:val="24"/>
          <w:szCs w:val="24"/>
        </w:rPr>
        <w:t>, following Zhao et al. (2010).</w:t>
      </w:r>
      <w:r w:rsidR="004E4459">
        <w:rPr>
          <w:rFonts w:ascii="Times New Roman" w:hAnsi="Times New Roman" w:cs="Times New Roman"/>
          <w:sz w:val="24"/>
          <w:szCs w:val="24"/>
        </w:rPr>
        <w:t xml:space="preserve"> For mediation an</w:t>
      </w:r>
      <w:r w:rsidR="00E87DDE">
        <w:rPr>
          <w:rFonts w:ascii="Times New Roman" w:hAnsi="Times New Roman" w:cs="Times New Roman"/>
          <w:sz w:val="24"/>
          <w:szCs w:val="24"/>
        </w:rPr>
        <w:t>alysis, the bootstrap method has been</w:t>
      </w:r>
      <w:r w:rsidR="004E4459">
        <w:rPr>
          <w:rFonts w:ascii="Times New Roman" w:hAnsi="Times New Roman" w:cs="Times New Roman"/>
          <w:sz w:val="24"/>
          <w:szCs w:val="24"/>
        </w:rPr>
        <w:t xml:space="preserve"> applied because it increases statistical power for detecting mediating effects (Wood et al., 2008). </w:t>
      </w:r>
    </w:p>
    <w:p w14:paraId="3F6622CE" w14:textId="675D2D5C" w:rsidR="00AB0C7D" w:rsidRDefault="00002C7D" w:rsidP="00E44258">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Zhao et al</w:t>
      </w:r>
      <w:r w:rsidR="00202B29">
        <w:rPr>
          <w:rFonts w:ascii="Times New Roman" w:hAnsi="Times New Roman" w:cs="Times New Roman"/>
          <w:sz w:val="24"/>
          <w:szCs w:val="24"/>
        </w:rPr>
        <w:t>.</w:t>
      </w:r>
      <w:r>
        <w:rPr>
          <w:rFonts w:ascii="Times New Roman" w:hAnsi="Times New Roman" w:cs="Times New Roman"/>
          <w:sz w:val="24"/>
          <w:szCs w:val="24"/>
        </w:rPr>
        <w:t xml:space="preserve"> (2010)</w:t>
      </w:r>
      <w:r w:rsidR="00202B29">
        <w:rPr>
          <w:rFonts w:ascii="Times New Roman" w:hAnsi="Times New Roman" w:cs="Times New Roman"/>
          <w:sz w:val="24"/>
          <w:szCs w:val="24"/>
        </w:rPr>
        <w:t xml:space="preserve"> present five types of </w:t>
      </w:r>
      <w:r w:rsidR="009D262E">
        <w:rPr>
          <w:rFonts w:ascii="Times New Roman" w:hAnsi="Times New Roman" w:cs="Times New Roman"/>
          <w:sz w:val="24"/>
          <w:szCs w:val="24"/>
        </w:rPr>
        <w:t>mediation</w:t>
      </w:r>
      <w:r>
        <w:rPr>
          <w:rFonts w:ascii="Times New Roman" w:hAnsi="Times New Roman" w:cs="Times New Roman"/>
          <w:sz w:val="24"/>
          <w:szCs w:val="24"/>
        </w:rPr>
        <w:t>. In</w:t>
      </w:r>
      <w:r w:rsidR="00E74A03">
        <w:rPr>
          <w:rFonts w:ascii="Times New Roman" w:hAnsi="Times New Roman" w:cs="Times New Roman"/>
          <w:sz w:val="24"/>
          <w:szCs w:val="24"/>
        </w:rPr>
        <w:t xml:space="preserve"> complementary mediation, </w:t>
      </w:r>
      <w:r>
        <w:rPr>
          <w:rFonts w:ascii="Times New Roman" w:hAnsi="Times New Roman" w:cs="Times New Roman"/>
          <w:sz w:val="24"/>
          <w:szCs w:val="24"/>
        </w:rPr>
        <w:t xml:space="preserve">direct </w:t>
      </w:r>
      <w:r w:rsidR="00E74A03">
        <w:rPr>
          <w:rFonts w:ascii="Times New Roman" w:hAnsi="Times New Roman" w:cs="Times New Roman"/>
          <w:sz w:val="24"/>
          <w:szCs w:val="24"/>
        </w:rPr>
        <w:t xml:space="preserve">as well as </w:t>
      </w:r>
      <w:r>
        <w:rPr>
          <w:rFonts w:ascii="Times New Roman" w:hAnsi="Times New Roman" w:cs="Times New Roman"/>
          <w:sz w:val="24"/>
          <w:szCs w:val="24"/>
        </w:rPr>
        <w:t>mediating effects exist and have the same direction.</w:t>
      </w:r>
      <w:r w:rsidR="00E74A03">
        <w:rPr>
          <w:rFonts w:ascii="Times New Roman" w:hAnsi="Times New Roman" w:cs="Times New Roman"/>
          <w:sz w:val="24"/>
          <w:szCs w:val="24"/>
        </w:rPr>
        <w:t xml:space="preserve"> When both effects exist but have opposite directions, there is competitive mediation. In indirect-only mediation, there is only a mediated effect. When there is a direct effect only, direct-only nonmediation exists. In no-effect nonmediation, there </w:t>
      </w:r>
      <w:r w:rsidR="00E74A03" w:rsidRPr="000117FB">
        <w:rPr>
          <w:rFonts w:ascii="Times New Roman" w:hAnsi="Times New Roman" w:cs="Times New Roman"/>
          <w:sz w:val="24"/>
          <w:szCs w:val="24"/>
        </w:rPr>
        <w:t>is no effect.</w:t>
      </w:r>
      <w:r w:rsidR="007C624E" w:rsidRPr="000117FB">
        <w:rPr>
          <w:rFonts w:ascii="Times New Roman" w:hAnsi="Times New Roman" w:cs="Times New Roman"/>
          <w:sz w:val="24"/>
          <w:szCs w:val="24"/>
        </w:rPr>
        <w:t xml:space="preserve"> </w:t>
      </w:r>
      <w:r w:rsidR="009137C9">
        <w:rPr>
          <w:rFonts w:ascii="Times New Roman" w:hAnsi="Times New Roman" w:cs="Times New Roman"/>
          <w:sz w:val="24"/>
          <w:szCs w:val="24"/>
        </w:rPr>
        <w:t>Table 13</w:t>
      </w:r>
      <w:r w:rsidR="007D12AF" w:rsidRPr="000117FB">
        <w:rPr>
          <w:rFonts w:ascii="Times New Roman" w:hAnsi="Times New Roman" w:cs="Times New Roman"/>
          <w:sz w:val="24"/>
          <w:szCs w:val="24"/>
        </w:rPr>
        <w:t xml:space="preserve"> shows </w:t>
      </w:r>
      <w:r w:rsidR="00C8605F" w:rsidRPr="000117FB">
        <w:rPr>
          <w:rFonts w:ascii="Times New Roman" w:hAnsi="Times New Roman" w:cs="Times New Roman"/>
          <w:sz w:val="24"/>
          <w:szCs w:val="24"/>
        </w:rPr>
        <w:t>that there is a</w:t>
      </w:r>
      <w:r w:rsidR="00127A64" w:rsidRPr="000117FB">
        <w:rPr>
          <w:rFonts w:ascii="Times New Roman" w:hAnsi="Times New Roman" w:cs="Times New Roman"/>
          <w:sz w:val="24"/>
          <w:szCs w:val="24"/>
        </w:rPr>
        <w:t>n</w:t>
      </w:r>
      <w:r w:rsidR="00C8605F" w:rsidRPr="000117FB">
        <w:rPr>
          <w:rFonts w:ascii="Times New Roman" w:hAnsi="Times New Roman" w:cs="Times New Roman"/>
          <w:sz w:val="24"/>
          <w:szCs w:val="24"/>
        </w:rPr>
        <w:t xml:space="preserve"> </w:t>
      </w:r>
      <w:r w:rsidR="002F51AE" w:rsidRPr="000117FB">
        <w:rPr>
          <w:rFonts w:ascii="Times New Roman" w:hAnsi="Times New Roman" w:cs="Times New Roman"/>
          <w:sz w:val="24"/>
          <w:szCs w:val="24"/>
        </w:rPr>
        <w:t>in</w:t>
      </w:r>
      <w:r w:rsidR="00C8605F" w:rsidRPr="000117FB">
        <w:rPr>
          <w:rFonts w:ascii="Times New Roman" w:hAnsi="Times New Roman" w:cs="Times New Roman"/>
          <w:sz w:val="24"/>
          <w:szCs w:val="24"/>
        </w:rPr>
        <w:t xml:space="preserve">significant direct effect of financial </w:t>
      </w:r>
      <w:r w:rsidR="002F51AE" w:rsidRPr="000117FB">
        <w:rPr>
          <w:rFonts w:ascii="Times New Roman" w:hAnsi="Times New Roman" w:cs="Times New Roman"/>
          <w:sz w:val="24"/>
          <w:szCs w:val="24"/>
        </w:rPr>
        <w:t xml:space="preserve">literacy </w:t>
      </w:r>
      <w:r w:rsidR="00C8605F" w:rsidRPr="000117FB">
        <w:rPr>
          <w:rFonts w:ascii="Times New Roman" w:hAnsi="Times New Roman" w:cs="Times New Roman"/>
          <w:sz w:val="24"/>
          <w:szCs w:val="24"/>
        </w:rPr>
        <w:t xml:space="preserve">on risk tolerance. There is a significant </w:t>
      </w:r>
      <w:r w:rsidR="002F51AE" w:rsidRPr="000117FB">
        <w:rPr>
          <w:rFonts w:ascii="Times New Roman" w:hAnsi="Times New Roman" w:cs="Times New Roman"/>
          <w:sz w:val="24"/>
          <w:szCs w:val="24"/>
        </w:rPr>
        <w:t>in</w:t>
      </w:r>
      <w:r w:rsidR="00C8605F" w:rsidRPr="000117FB">
        <w:rPr>
          <w:rFonts w:ascii="Times New Roman" w:hAnsi="Times New Roman" w:cs="Times New Roman"/>
          <w:sz w:val="24"/>
          <w:szCs w:val="24"/>
        </w:rPr>
        <w:t xml:space="preserve">direct effect of financial literacy </w:t>
      </w:r>
      <w:r w:rsidR="000117FB" w:rsidRPr="000117FB">
        <w:rPr>
          <w:rFonts w:ascii="Times New Roman" w:hAnsi="Times New Roman" w:cs="Times New Roman"/>
          <w:sz w:val="24"/>
          <w:szCs w:val="24"/>
        </w:rPr>
        <w:t xml:space="preserve">on </w:t>
      </w:r>
      <w:r w:rsidR="002F51AE" w:rsidRPr="000117FB">
        <w:rPr>
          <w:rFonts w:ascii="Times New Roman" w:hAnsi="Times New Roman" w:cs="Times New Roman"/>
          <w:sz w:val="24"/>
          <w:szCs w:val="24"/>
        </w:rPr>
        <w:t>risk tolerance through financial anxiety</w:t>
      </w:r>
      <w:r w:rsidR="00C8605F" w:rsidRPr="000117FB">
        <w:rPr>
          <w:rFonts w:ascii="Times New Roman" w:hAnsi="Times New Roman" w:cs="Times New Roman"/>
          <w:sz w:val="24"/>
          <w:szCs w:val="24"/>
        </w:rPr>
        <w:t xml:space="preserve">. This shows </w:t>
      </w:r>
      <w:r w:rsidR="003F06A8" w:rsidRPr="000117FB">
        <w:rPr>
          <w:rFonts w:ascii="Times New Roman" w:hAnsi="Times New Roman" w:cs="Times New Roman"/>
          <w:sz w:val="24"/>
          <w:szCs w:val="24"/>
        </w:rPr>
        <w:t>indirect-only mediation in which there is a mediated effect but no direct</w:t>
      </w:r>
      <w:r w:rsidR="003F06A8" w:rsidRPr="00127A64">
        <w:rPr>
          <w:rFonts w:ascii="Times New Roman" w:hAnsi="Times New Roman" w:cs="Times New Roman"/>
          <w:sz w:val="24"/>
          <w:szCs w:val="24"/>
        </w:rPr>
        <w:t xml:space="preserve"> effect (Zhao et al., 2010).</w:t>
      </w:r>
      <w:r w:rsidR="00E13CC3" w:rsidRPr="00127A64">
        <w:rPr>
          <w:rFonts w:ascii="Times New Roman" w:hAnsi="Times New Roman" w:cs="Times New Roman"/>
          <w:sz w:val="24"/>
          <w:szCs w:val="24"/>
        </w:rPr>
        <w:t xml:space="preserve"> Therefore, Hypothesis 8 has been accepted.</w:t>
      </w:r>
    </w:p>
    <w:p w14:paraId="58BF0389" w14:textId="41542B91" w:rsidR="007C15B0" w:rsidRPr="002F51AE" w:rsidRDefault="009137C9" w:rsidP="00194C0C">
      <w:pPr>
        <w:pStyle w:val="Caption"/>
        <w:keepNext/>
        <w:jc w:val="center"/>
        <w:rPr>
          <w:rFonts w:ascii="Times New Roman" w:hAnsi="Times New Roman" w:cs="Times New Roman"/>
          <w:b/>
          <w:i w:val="0"/>
          <w:color w:val="auto"/>
          <w:sz w:val="20"/>
          <w:szCs w:val="20"/>
        </w:rPr>
      </w:pPr>
      <w:r>
        <w:rPr>
          <w:rFonts w:ascii="Times New Roman" w:hAnsi="Times New Roman" w:cs="Times New Roman"/>
          <w:b/>
          <w:i w:val="0"/>
          <w:color w:val="auto"/>
          <w:sz w:val="20"/>
          <w:szCs w:val="20"/>
        </w:rPr>
        <w:t>Table 13</w:t>
      </w:r>
      <w:r w:rsidR="007C15B0" w:rsidRPr="002F51AE">
        <w:rPr>
          <w:rFonts w:ascii="Times New Roman" w:hAnsi="Times New Roman" w:cs="Times New Roman"/>
          <w:b/>
          <w:i w:val="0"/>
          <w:color w:val="auto"/>
          <w:sz w:val="20"/>
          <w:szCs w:val="20"/>
        </w:rPr>
        <w:t>: Mediation analysis results</w:t>
      </w:r>
    </w:p>
    <w:tbl>
      <w:tblPr>
        <w:tblW w:w="5482" w:type="pct"/>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451"/>
        <w:gridCol w:w="1078"/>
        <w:gridCol w:w="1079"/>
        <w:gridCol w:w="17"/>
        <w:gridCol w:w="953"/>
        <w:gridCol w:w="964"/>
        <w:gridCol w:w="828"/>
        <w:gridCol w:w="964"/>
        <w:gridCol w:w="986"/>
        <w:gridCol w:w="789"/>
        <w:gridCol w:w="820"/>
        <w:gridCol w:w="1333"/>
      </w:tblGrid>
      <w:tr w:rsidR="001C7F9D" w:rsidRPr="00221F52" w14:paraId="23794E5D" w14:textId="77777777" w:rsidTr="001C7F9D">
        <w:trPr>
          <w:trHeight w:val="768"/>
        </w:trPr>
        <w:tc>
          <w:tcPr>
            <w:tcW w:w="215" w:type="pct"/>
            <w:shd w:val="clear" w:color="auto" w:fill="auto"/>
            <w:tcMar>
              <w:top w:w="15" w:type="dxa"/>
              <w:left w:w="92" w:type="dxa"/>
              <w:bottom w:w="0" w:type="dxa"/>
              <w:right w:w="92" w:type="dxa"/>
            </w:tcMar>
            <w:hideMark/>
          </w:tcPr>
          <w:p w14:paraId="37C7DD0F" w14:textId="77777777" w:rsidR="00CA1D12" w:rsidRPr="00E751B2" w:rsidRDefault="00CA1D12" w:rsidP="00577610">
            <w:pPr>
              <w:rPr>
                <w:rFonts w:ascii="Times" w:hAnsi="Times"/>
                <w:sz w:val="24"/>
                <w:szCs w:val="24"/>
              </w:rPr>
            </w:pPr>
          </w:p>
        </w:tc>
        <w:tc>
          <w:tcPr>
            <w:tcW w:w="1525" w:type="pct"/>
            <w:gridSpan w:val="4"/>
            <w:shd w:val="clear" w:color="auto" w:fill="auto"/>
            <w:tcMar>
              <w:top w:w="15" w:type="dxa"/>
              <w:left w:w="92" w:type="dxa"/>
              <w:bottom w:w="0" w:type="dxa"/>
              <w:right w:w="92" w:type="dxa"/>
            </w:tcMar>
            <w:vAlign w:val="center"/>
            <w:hideMark/>
          </w:tcPr>
          <w:p w14:paraId="09786404" w14:textId="77777777" w:rsidR="00CA1D12" w:rsidRPr="00221F52" w:rsidRDefault="00CA1D12" w:rsidP="00577610">
            <w:pPr>
              <w:jc w:val="center"/>
              <w:rPr>
                <w:rFonts w:ascii="Times" w:hAnsi="Times"/>
                <w:sz w:val="24"/>
                <w:szCs w:val="24"/>
              </w:rPr>
            </w:pPr>
            <w:r w:rsidRPr="00221F52">
              <w:rPr>
                <w:rFonts w:ascii="Times" w:hAnsi="Times"/>
                <w:b/>
                <w:bCs/>
                <w:sz w:val="24"/>
                <w:szCs w:val="24"/>
              </w:rPr>
              <w:t>Bootstrapping</w:t>
            </w:r>
          </w:p>
        </w:tc>
        <w:tc>
          <w:tcPr>
            <w:tcW w:w="874" w:type="pct"/>
            <w:gridSpan w:val="2"/>
            <w:shd w:val="clear" w:color="auto" w:fill="auto"/>
            <w:tcMar>
              <w:top w:w="15" w:type="dxa"/>
              <w:left w:w="92" w:type="dxa"/>
              <w:bottom w:w="0" w:type="dxa"/>
              <w:right w:w="92" w:type="dxa"/>
            </w:tcMar>
            <w:vAlign w:val="center"/>
            <w:hideMark/>
          </w:tcPr>
          <w:p w14:paraId="6AA19F94" w14:textId="77777777" w:rsidR="00CA1D12" w:rsidRPr="00221F52" w:rsidRDefault="00CA1D12" w:rsidP="00577610">
            <w:pPr>
              <w:jc w:val="center"/>
              <w:rPr>
                <w:rFonts w:ascii="Times" w:hAnsi="Times"/>
                <w:sz w:val="24"/>
                <w:szCs w:val="24"/>
              </w:rPr>
            </w:pPr>
            <w:r w:rsidRPr="00221F52">
              <w:rPr>
                <w:rFonts w:ascii="Times" w:hAnsi="Times"/>
                <w:b/>
                <w:bCs/>
                <w:sz w:val="24"/>
                <w:szCs w:val="24"/>
              </w:rPr>
              <w:t>Direct Effect</w:t>
            </w:r>
          </w:p>
        </w:tc>
        <w:tc>
          <w:tcPr>
            <w:tcW w:w="951" w:type="pct"/>
            <w:gridSpan w:val="2"/>
            <w:shd w:val="clear" w:color="auto" w:fill="auto"/>
            <w:tcMar>
              <w:top w:w="15" w:type="dxa"/>
              <w:left w:w="92" w:type="dxa"/>
              <w:bottom w:w="0" w:type="dxa"/>
              <w:right w:w="92" w:type="dxa"/>
            </w:tcMar>
            <w:vAlign w:val="center"/>
            <w:hideMark/>
          </w:tcPr>
          <w:p w14:paraId="5573DE76" w14:textId="77777777" w:rsidR="00CA1D12" w:rsidRPr="00221F52" w:rsidRDefault="00CA1D12" w:rsidP="00577610">
            <w:pPr>
              <w:jc w:val="center"/>
              <w:rPr>
                <w:rFonts w:ascii="Times" w:hAnsi="Times"/>
                <w:sz w:val="24"/>
                <w:szCs w:val="24"/>
              </w:rPr>
            </w:pPr>
            <w:r w:rsidRPr="00221F52">
              <w:rPr>
                <w:rFonts w:ascii="Times" w:hAnsi="Times"/>
                <w:b/>
                <w:bCs/>
                <w:sz w:val="24"/>
                <w:szCs w:val="24"/>
              </w:rPr>
              <w:t>Indirect Effect</w:t>
            </w:r>
          </w:p>
        </w:tc>
        <w:tc>
          <w:tcPr>
            <w:tcW w:w="785" w:type="pct"/>
            <w:gridSpan w:val="2"/>
            <w:vAlign w:val="center"/>
          </w:tcPr>
          <w:p w14:paraId="592A2BB5" w14:textId="77777777" w:rsidR="00CA1D12" w:rsidRPr="00221F52" w:rsidRDefault="00CA1D12" w:rsidP="00577610">
            <w:pPr>
              <w:jc w:val="center"/>
              <w:rPr>
                <w:rFonts w:ascii="Times" w:hAnsi="Times"/>
                <w:b/>
                <w:bCs/>
                <w:sz w:val="24"/>
                <w:szCs w:val="24"/>
              </w:rPr>
            </w:pPr>
            <w:r w:rsidRPr="00221F52">
              <w:rPr>
                <w:rFonts w:ascii="Times" w:hAnsi="Times"/>
                <w:b/>
                <w:bCs/>
                <w:sz w:val="24"/>
                <w:szCs w:val="24"/>
              </w:rPr>
              <w:t>Total Effect</w:t>
            </w:r>
          </w:p>
        </w:tc>
        <w:tc>
          <w:tcPr>
            <w:tcW w:w="650" w:type="pct"/>
            <w:shd w:val="clear" w:color="auto" w:fill="auto"/>
            <w:tcMar>
              <w:top w:w="15" w:type="dxa"/>
              <w:left w:w="92" w:type="dxa"/>
              <w:bottom w:w="0" w:type="dxa"/>
              <w:right w:w="92" w:type="dxa"/>
            </w:tcMar>
            <w:vAlign w:val="center"/>
            <w:hideMark/>
          </w:tcPr>
          <w:p w14:paraId="41DBAC99" w14:textId="77777777" w:rsidR="00CA1D12" w:rsidRPr="00221F52" w:rsidRDefault="00CA1D12" w:rsidP="00577610">
            <w:pPr>
              <w:jc w:val="center"/>
              <w:rPr>
                <w:rFonts w:ascii="Times" w:hAnsi="Times"/>
                <w:sz w:val="24"/>
                <w:szCs w:val="24"/>
              </w:rPr>
            </w:pPr>
            <w:r w:rsidRPr="00221F52">
              <w:rPr>
                <w:rFonts w:ascii="Times" w:hAnsi="Times"/>
                <w:b/>
                <w:bCs/>
                <w:sz w:val="24"/>
                <w:szCs w:val="24"/>
              </w:rPr>
              <w:t>Decision Rule</w:t>
            </w:r>
          </w:p>
        </w:tc>
      </w:tr>
      <w:tr w:rsidR="001C7F9D" w:rsidRPr="00221F52" w14:paraId="186C7E85" w14:textId="77777777" w:rsidTr="00E8230A">
        <w:trPr>
          <w:trHeight w:val="583"/>
        </w:trPr>
        <w:tc>
          <w:tcPr>
            <w:tcW w:w="215" w:type="pct"/>
            <w:shd w:val="clear" w:color="auto" w:fill="auto"/>
            <w:tcMar>
              <w:top w:w="15" w:type="dxa"/>
              <w:left w:w="92" w:type="dxa"/>
              <w:bottom w:w="0" w:type="dxa"/>
              <w:right w:w="92" w:type="dxa"/>
            </w:tcMar>
            <w:hideMark/>
          </w:tcPr>
          <w:p w14:paraId="7FC00505" w14:textId="53DB3B10" w:rsidR="00CA1D12" w:rsidRPr="00221F52" w:rsidRDefault="00CA1D12" w:rsidP="00577610">
            <w:pPr>
              <w:rPr>
                <w:rFonts w:ascii="Times" w:hAnsi="Times"/>
                <w:sz w:val="24"/>
                <w:szCs w:val="24"/>
              </w:rPr>
            </w:pPr>
          </w:p>
        </w:tc>
        <w:tc>
          <w:tcPr>
            <w:tcW w:w="526" w:type="pct"/>
            <w:shd w:val="clear" w:color="auto" w:fill="FFFFFF"/>
            <w:tcMar>
              <w:top w:w="15" w:type="dxa"/>
              <w:left w:w="92" w:type="dxa"/>
              <w:bottom w:w="0" w:type="dxa"/>
              <w:right w:w="92" w:type="dxa"/>
            </w:tcMar>
            <w:vAlign w:val="center"/>
            <w:hideMark/>
          </w:tcPr>
          <w:p w14:paraId="048D9CB6" w14:textId="77777777" w:rsidR="00CA1D12" w:rsidRPr="00221F52" w:rsidRDefault="00CA1D12" w:rsidP="00577610">
            <w:pPr>
              <w:jc w:val="center"/>
              <w:rPr>
                <w:rFonts w:ascii="Times" w:hAnsi="Times"/>
                <w:sz w:val="24"/>
                <w:szCs w:val="24"/>
              </w:rPr>
            </w:pPr>
            <w:r w:rsidRPr="00221F52">
              <w:rPr>
                <w:rFonts w:ascii="Times" w:hAnsi="Times"/>
                <w:sz w:val="24"/>
                <w:szCs w:val="24"/>
              </w:rPr>
              <w:t>IV</w:t>
            </w:r>
          </w:p>
        </w:tc>
        <w:tc>
          <w:tcPr>
            <w:tcW w:w="534" w:type="pct"/>
            <w:gridSpan w:val="2"/>
            <w:shd w:val="clear" w:color="auto" w:fill="FFFFFF"/>
            <w:tcMar>
              <w:top w:w="15" w:type="dxa"/>
              <w:left w:w="92" w:type="dxa"/>
              <w:bottom w:w="0" w:type="dxa"/>
              <w:right w:w="92" w:type="dxa"/>
            </w:tcMar>
            <w:vAlign w:val="center"/>
            <w:hideMark/>
          </w:tcPr>
          <w:p w14:paraId="47C1AA63" w14:textId="77777777" w:rsidR="00CA1D12" w:rsidRPr="00221F52" w:rsidRDefault="00CA1D12" w:rsidP="00577610">
            <w:pPr>
              <w:jc w:val="center"/>
              <w:rPr>
                <w:rFonts w:ascii="Times" w:hAnsi="Times"/>
                <w:sz w:val="24"/>
                <w:szCs w:val="24"/>
              </w:rPr>
            </w:pPr>
            <w:r w:rsidRPr="00221F52">
              <w:rPr>
                <w:rFonts w:ascii="Times" w:hAnsi="Times"/>
                <w:sz w:val="24"/>
                <w:szCs w:val="24"/>
              </w:rPr>
              <w:t>Mediator</w:t>
            </w:r>
          </w:p>
        </w:tc>
        <w:tc>
          <w:tcPr>
            <w:tcW w:w="465" w:type="pct"/>
            <w:shd w:val="clear" w:color="auto" w:fill="FFFFFF"/>
            <w:tcMar>
              <w:top w:w="15" w:type="dxa"/>
              <w:left w:w="92" w:type="dxa"/>
              <w:bottom w:w="0" w:type="dxa"/>
              <w:right w:w="92" w:type="dxa"/>
            </w:tcMar>
            <w:vAlign w:val="center"/>
            <w:hideMark/>
          </w:tcPr>
          <w:p w14:paraId="6BB2819D" w14:textId="77777777" w:rsidR="00CA1D12" w:rsidRPr="00221F52" w:rsidRDefault="00CA1D12" w:rsidP="00577610">
            <w:pPr>
              <w:jc w:val="center"/>
              <w:rPr>
                <w:rFonts w:ascii="Times" w:hAnsi="Times"/>
                <w:sz w:val="24"/>
                <w:szCs w:val="24"/>
              </w:rPr>
            </w:pPr>
            <w:r w:rsidRPr="00221F52">
              <w:rPr>
                <w:rFonts w:ascii="Times" w:hAnsi="Times"/>
                <w:sz w:val="24"/>
                <w:szCs w:val="24"/>
              </w:rPr>
              <w:t>DV</w:t>
            </w:r>
          </w:p>
        </w:tc>
        <w:tc>
          <w:tcPr>
            <w:tcW w:w="470" w:type="pct"/>
            <w:shd w:val="clear" w:color="auto" w:fill="FFFFFF"/>
            <w:tcMar>
              <w:top w:w="15" w:type="dxa"/>
              <w:left w:w="92" w:type="dxa"/>
              <w:bottom w:w="0" w:type="dxa"/>
              <w:right w:w="92" w:type="dxa"/>
            </w:tcMar>
            <w:vAlign w:val="center"/>
            <w:hideMark/>
          </w:tcPr>
          <w:p w14:paraId="3A234239" w14:textId="76D192A0" w:rsidR="00CA1D12" w:rsidRPr="00221F52" w:rsidRDefault="00127A64" w:rsidP="00577610">
            <w:pPr>
              <w:jc w:val="center"/>
              <w:rPr>
                <w:rFonts w:ascii="Times" w:hAnsi="Times"/>
                <w:sz w:val="24"/>
                <w:szCs w:val="24"/>
              </w:rPr>
            </w:pPr>
            <w:r>
              <w:rPr>
                <w:rFonts w:ascii="Times" w:hAnsi="Times" w:cs="Times"/>
                <w:sz w:val="24"/>
                <w:szCs w:val="24"/>
              </w:rPr>
              <w:t>β</w:t>
            </w:r>
            <w:r w:rsidR="008B4615" w:rsidRPr="00221F52">
              <w:rPr>
                <w:rFonts w:ascii="Times" w:hAnsi="Times"/>
                <w:sz w:val="24"/>
                <w:szCs w:val="24"/>
              </w:rPr>
              <w:t xml:space="preserve"> </w:t>
            </w:r>
            <w:r w:rsidR="00CA1D12" w:rsidRPr="00221F52">
              <w:rPr>
                <w:rFonts w:ascii="Times" w:hAnsi="Times"/>
                <w:sz w:val="24"/>
                <w:szCs w:val="24"/>
              </w:rPr>
              <w:t>value</w:t>
            </w:r>
          </w:p>
        </w:tc>
        <w:tc>
          <w:tcPr>
            <w:tcW w:w="404" w:type="pct"/>
            <w:shd w:val="clear" w:color="auto" w:fill="FFFFFF"/>
            <w:tcMar>
              <w:top w:w="15" w:type="dxa"/>
              <w:left w:w="92" w:type="dxa"/>
              <w:bottom w:w="0" w:type="dxa"/>
              <w:right w:w="92" w:type="dxa"/>
            </w:tcMar>
            <w:vAlign w:val="center"/>
            <w:hideMark/>
          </w:tcPr>
          <w:p w14:paraId="75B0449E" w14:textId="4E2FD834" w:rsidR="00CA1D12" w:rsidRPr="00221F52" w:rsidRDefault="00127A64" w:rsidP="00577610">
            <w:pPr>
              <w:jc w:val="center"/>
              <w:rPr>
                <w:rFonts w:ascii="Times" w:hAnsi="Times"/>
                <w:sz w:val="24"/>
                <w:szCs w:val="24"/>
              </w:rPr>
            </w:pPr>
            <w:r>
              <w:rPr>
                <w:rFonts w:ascii="Times" w:hAnsi="Times"/>
                <w:sz w:val="24"/>
                <w:szCs w:val="24"/>
              </w:rPr>
              <w:t>p</w:t>
            </w:r>
            <w:r w:rsidR="008B4615" w:rsidRPr="00221F52">
              <w:rPr>
                <w:rFonts w:ascii="Times" w:hAnsi="Times"/>
                <w:sz w:val="24"/>
                <w:szCs w:val="24"/>
              </w:rPr>
              <w:t xml:space="preserve"> </w:t>
            </w:r>
            <w:r w:rsidR="00CA1D12" w:rsidRPr="00221F52">
              <w:rPr>
                <w:rFonts w:ascii="Times" w:hAnsi="Times"/>
                <w:sz w:val="24"/>
                <w:szCs w:val="24"/>
              </w:rPr>
              <w:t>value</w:t>
            </w:r>
          </w:p>
        </w:tc>
        <w:tc>
          <w:tcPr>
            <w:tcW w:w="470" w:type="pct"/>
            <w:shd w:val="clear" w:color="auto" w:fill="FFFFFF"/>
            <w:tcMar>
              <w:top w:w="15" w:type="dxa"/>
              <w:left w:w="92" w:type="dxa"/>
              <w:bottom w:w="0" w:type="dxa"/>
              <w:right w:w="92" w:type="dxa"/>
            </w:tcMar>
            <w:vAlign w:val="center"/>
            <w:hideMark/>
          </w:tcPr>
          <w:p w14:paraId="2E6506A1" w14:textId="74FFC5FF" w:rsidR="00CA1D12" w:rsidRPr="00221F52" w:rsidRDefault="00127A64" w:rsidP="00CA1D12">
            <w:pPr>
              <w:jc w:val="center"/>
              <w:rPr>
                <w:rFonts w:ascii="Times" w:hAnsi="Times"/>
                <w:sz w:val="24"/>
                <w:szCs w:val="24"/>
              </w:rPr>
            </w:pPr>
            <w:r>
              <w:rPr>
                <w:rFonts w:ascii="Times" w:hAnsi="Times" w:cs="Times"/>
                <w:sz w:val="24"/>
                <w:szCs w:val="24"/>
              </w:rPr>
              <w:t>β</w:t>
            </w:r>
            <w:r w:rsidR="008B4615" w:rsidRPr="00221F52">
              <w:rPr>
                <w:rFonts w:ascii="Times" w:hAnsi="Times"/>
                <w:sz w:val="24"/>
                <w:szCs w:val="24"/>
              </w:rPr>
              <w:t xml:space="preserve"> </w:t>
            </w:r>
            <w:r w:rsidR="00CA1D12" w:rsidRPr="00221F52">
              <w:rPr>
                <w:rFonts w:ascii="Times" w:hAnsi="Times"/>
                <w:sz w:val="24"/>
                <w:szCs w:val="24"/>
              </w:rPr>
              <w:t>value</w:t>
            </w:r>
          </w:p>
        </w:tc>
        <w:tc>
          <w:tcPr>
            <w:tcW w:w="481" w:type="pct"/>
            <w:shd w:val="clear" w:color="auto" w:fill="FFFFFF"/>
            <w:tcMar>
              <w:top w:w="15" w:type="dxa"/>
              <w:left w:w="92" w:type="dxa"/>
              <w:bottom w:w="0" w:type="dxa"/>
              <w:right w:w="92" w:type="dxa"/>
            </w:tcMar>
            <w:vAlign w:val="center"/>
            <w:hideMark/>
          </w:tcPr>
          <w:p w14:paraId="74BC0E2D" w14:textId="38D6208D" w:rsidR="00CA1D12" w:rsidRPr="00221F52" w:rsidRDefault="00127A64" w:rsidP="00577610">
            <w:pPr>
              <w:jc w:val="center"/>
              <w:rPr>
                <w:rFonts w:ascii="Times" w:hAnsi="Times"/>
                <w:sz w:val="24"/>
                <w:szCs w:val="24"/>
              </w:rPr>
            </w:pPr>
            <w:r>
              <w:rPr>
                <w:rFonts w:ascii="Times" w:hAnsi="Times"/>
                <w:sz w:val="24"/>
                <w:szCs w:val="24"/>
              </w:rPr>
              <w:t>p</w:t>
            </w:r>
            <w:r w:rsidR="008B4615" w:rsidRPr="00221F52">
              <w:rPr>
                <w:rFonts w:ascii="Times" w:hAnsi="Times"/>
                <w:sz w:val="24"/>
                <w:szCs w:val="24"/>
              </w:rPr>
              <w:t xml:space="preserve"> </w:t>
            </w:r>
            <w:r w:rsidR="00CA1D12" w:rsidRPr="00221F52">
              <w:rPr>
                <w:rFonts w:ascii="Times" w:hAnsi="Times"/>
                <w:sz w:val="24"/>
                <w:szCs w:val="24"/>
              </w:rPr>
              <w:t>value</w:t>
            </w:r>
          </w:p>
        </w:tc>
        <w:tc>
          <w:tcPr>
            <w:tcW w:w="385" w:type="pct"/>
            <w:shd w:val="clear" w:color="auto" w:fill="FFFFFF"/>
            <w:vAlign w:val="center"/>
          </w:tcPr>
          <w:p w14:paraId="4C03DF0F" w14:textId="6237C4A1" w:rsidR="00CA1D12" w:rsidRPr="00221F52" w:rsidRDefault="00127A64" w:rsidP="00CA1D12">
            <w:pPr>
              <w:jc w:val="center"/>
              <w:rPr>
                <w:rFonts w:ascii="Times" w:hAnsi="Times"/>
                <w:sz w:val="24"/>
                <w:szCs w:val="24"/>
              </w:rPr>
            </w:pPr>
            <w:r>
              <w:rPr>
                <w:rFonts w:ascii="Times" w:hAnsi="Times" w:cs="Times"/>
                <w:sz w:val="24"/>
                <w:szCs w:val="24"/>
              </w:rPr>
              <w:t>β</w:t>
            </w:r>
            <w:r w:rsidR="008B4615" w:rsidRPr="00221F52">
              <w:rPr>
                <w:rFonts w:ascii="Times" w:hAnsi="Times"/>
                <w:sz w:val="24"/>
                <w:szCs w:val="24"/>
              </w:rPr>
              <w:t xml:space="preserve"> </w:t>
            </w:r>
            <w:r w:rsidR="00CA1D12" w:rsidRPr="00221F52">
              <w:rPr>
                <w:rFonts w:ascii="Times" w:hAnsi="Times"/>
                <w:sz w:val="24"/>
                <w:szCs w:val="24"/>
              </w:rPr>
              <w:t>value</w:t>
            </w:r>
          </w:p>
        </w:tc>
        <w:tc>
          <w:tcPr>
            <w:tcW w:w="400" w:type="pct"/>
            <w:shd w:val="clear" w:color="auto" w:fill="FFFFFF"/>
            <w:vAlign w:val="center"/>
          </w:tcPr>
          <w:p w14:paraId="4B912E6C" w14:textId="233226BC" w:rsidR="00CA1D12" w:rsidRPr="00221F52" w:rsidRDefault="00127A64" w:rsidP="00577610">
            <w:pPr>
              <w:jc w:val="center"/>
              <w:rPr>
                <w:rFonts w:ascii="Times" w:hAnsi="Times"/>
                <w:sz w:val="24"/>
                <w:szCs w:val="24"/>
              </w:rPr>
            </w:pPr>
            <w:r>
              <w:rPr>
                <w:rFonts w:ascii="Times" w:hAnsi="Times"/>
                <w:sz w:val="24"/>
                <w:szCs w:val="24"/>
              </w:rPr>
              <w:t>p</w:t>
            </w:r>
            <w:r w:rsidR="008B4615" w:rsidRPr="00221F52">
              <w:rPr>
                <w:rFonts w:ascii="Times" w:hAnsi="Times"/>
                <w:sz w:val="24"/>
                <w:szCs w:val="24"/>
              </w:rPr>
              <w:t xml:space="preserve"> </w:t>
            </w:r>
            <w:r w:rsidR="00CA1D12" w:rsidRPr="00221F52">
              <w:rPr>
                <w:rFonts w:ascii="Times" w:hAnsi="Times"/>
                <w:sz w:val="24"/>
                <w:szCs w:val="24"/>
              </w:rPr>
              <w:t>value</w:t>
            </w:r>
          </w:p>
        </w:tc>
        <w:tc>
          <w:tcPr>
            <w:tcW w:w="650" w:type="pct"/>
            <w:shd w:val="clear" w:color="auto" w:fill="FFFFFF"/>
            <w:tcMar>
              <w:top w:w="15" w:type="dxa"/>
              <w:left w:w="92" w:type="dxa"/>
              <w:bottom w:w="0" w:type="dxa"/>
              <w:right w:w="92" w:type="dxa"/>
            </w:tcMar>
            <w:vAlign w:val="center"/>
            <w:hideMark/>
          </w:tcPr>
          <w:p w14:paraId="1BAEB543" w14:textId="77777777" w:rsidR="00CA1D12" w:rsidRPr="00221F52" w:rsidRDefault="00CA1D12" w:rsidP="00577610">
            <w:pPr>
              <w:jc w:val="center"/>
              <w:rPr>
                <w:rFonts w:ascii="Times" w:hAnsi="Times"/>
                <w:sz w:val="24"/>
                <w:szCs w:val="24"/>
              </w:rPr>
            </w:pPr>
          </w:p>
        </w:tc>
      </w:tr>
      <w:tr w:rsidR="007D068A" w:rsidRPr="00221F52" w14:paraId="0EDB4DD7" w14:textId="77777777" w:rsidTr="00AB0C7D">
        <w:trPr>
          <w:trHeight w:val="735"/>
        </w:trPr>
        <w:tc>
          <w:tcPr>
            <w:tcW w:w="215" w:type="pct"/>
            <w:shd w:val="clear" w:color="auto" w:fill="auto"/>
            <w:tcMar>
              <w:top w:w="15" w:type="dxa"/>
              <w:left w:w="92" w:type="dxa"/>
              <w:bottom w:w="0" w:type="dxa"/>
              <w:right w:w="92" w:type="dxa"/>
            </w:tcMar>
            <w:vAlign w:val="center"/>
            <w:hideMark/>
          </w:tcPr>
          <w:p w14:paraId="153E6A1E" w14:textId="77777777" w:rsidR="00CA1D12" w:rsidRPr="00221F52" w:rsidRDefault="00CA1D12" w:rsidP="001C7F9D">
            <w:pPr>
              <w:jc w:val="center"/>
              <w:rPr>
                <w:rFonts w:ascii="Times" w:hAnsi="Times"/>
                <w:sz w:val="24"/>
                <w:szCs w:val="24"/>
              </w:rPr>
            </w:pPr>
            <w:r w:rsidRPr="00221F52">
              <w:rPr>
                <w:rFonts w:ascii="Times" w:hAnsi="Times"/>
                <w:b/>
                <w:bCs/>
                <w:sz w:val="24"/>
                <w:szCs w:val="24"/>
              </w:rPr>
              <w:t>H</w:t>
            </w:r>
            <w:r w:rsidRPr="00221F52">
              <w:rPr>
                <w:rFonts w:ascii="Times" w:hAnsi="Times"/>
                <w:b/>
                <w:bCs/>
                <w:sz w:val="24"/>
                <w:szCs w:val="24"/>
                <w:vertAlign w:val="subscript"/>
              </w:rPr>
              <w:t>8</w:t>
            </w:r>
          </w:p>
        </w:tc>
        <w:tc>
          <w:tcPr>
            <w:tcW w:w="526" w:type="pct"/>
            <w:shd w:val="clear" w:color="auto" w:fill="FFFFFF"/>
            <w:tcMar>
              <w:top w:w="15" w:type="dxa"/>
              <w:left w:w="92" w:type="dxa"/>
              <w:bottom w:w="0" w:type="dxa"/>
              <w:right w:w="92" w:type="dxa"/>
            </w:tcMar>
            <w:vAlign w:val="center"/>
            <w:hideMark/>
          </w:tcPr>
          <w:p w14:paraId="1679C469" w14:textId="77777777" w:rsidR="00CA1D12" w:rsidRPr="00221F52" w:rsidRDefault="00CA1D12" w:rsidP="00577610">
            <w:pPr>
              <w:jc w:val="center"/>
              <w:rPr>
                <w:rFonts w:ascii="Times" w:hAnsi="Times"/>
                <w:sz w:val="24"/>
                <w:szCs w:val="24"/>
              </w:rPr>
            </w:pPr>
            <w:r w:rsidRPr="00221F52">
              <w:rPr>
                <w:rFonts w:ascii="Times" w:hAnsi="Times"/>
                <w:sz w:val="24"/>
                <w:szCs w:val="24"/>
              </w:rPr>
              <w:t>Financial Literacy</w:t>
            </w:r>
          </w:p>
        </w:tc>
        <w:tc>
          <w:tcPr>
            <w:tcW w:w="526" w:type="pct"/>
            <w:shd w:val="clear" w:color="auto" w:fill="FFFFFF"/>
            <w:tcMar>
              <w:top w:w="15" w:type="dxa"/>
              <w:left w:w="92" w:type="dxa"/>
              <w:bottom w:w="0" w:type="dxa"/>
              <w:right w:w="92" w:type="dxa"/>
            </w:tcMar>
            <w:vAlign w:val="center"/>
            <w:hideMark/>
          </w:tcPr>
          <w:p w14:paraId="5870BCDF" w14:textId="77777777" w:rsidR="00CA1D12" w:rsidRPr="00221F52" w:rsidRDefault="00CA1D12" w:rsidP="00577610">
            <w:pPr>
              <w:jc w:val="center"/>
              <w:rPr>
                <w:rFonts w:ascii="Times" w:hAnsi="Times"/>
                <w:sz w:val="24"/>
                <w:szCs w:val="24"/>
              </w:rPr>
            </w:pPr>
            <w:r w:rsidRPr="00221F52">
              <w:rPr>
                <w:rFonts w:ascii="Times" w:hAnsi="Times"/>
                <w:sz w:val="24"/>
                <w:szCs w:val="24"/>
              </w:rPr>
              <w:t>Financial Anxiety</w:t>
            </w:r>
          </w:p>
        </w:tc>
        <w:tc>
          <w:tcPr>
            <w:tcW w:w="473" w:type="pct"/>
            <w:gridSpan w:val="2"/>
            <w:shd w:val="clear" w:color="auto" w:fill="FFFFFF"/>
            <w:vAlign w:val="center"/>
          </w:tcPr>
          <w:p w14:paraId="780A90D9" w14:textId="77777777" w:rsidR="00CA1D12" w:rsidRPr="00221F52" w:rsidRDefault="00CA1D12" w:rsidP="00577610">
            <w:pPr>
              <w:jc w:val="center"/>
              <w:rPr>
                <w:rFonts w:ascii="Times" w:hAnsi="Times"/>
                <w:sz w:val="24"/>
                <w:szCs w:val="24"/>
              </w:rPr>
            </w:pPr>
            <w:r w:rsidRPr="00221F52">
              <w:rPr>
                <w:rFonts w:ascii="Times" w:hAnsi="Times"/>
                <w:sz w:val="24"/>
                <w:szCs w:val="24"/>
              </w:rPr>
              <w:t>Financial Risk Tolerance</w:t>
            </w:r>
          </w:p>
        </w:tc>
        <w:tc>
          <w:tcPr>
            <w:tcW w:w="470" w:type="pct"/>
            <w:shd w:val="clear" w:color="auto" w:fill="FFFFFF"/>
            <w:tcMar>
              <w:top w:w="15" w:type="dxa"/>
              <w:left w:w="92" w:type="dxa"/>
              <w:bottom w:w="0" w:type="dxa"/>
              <w:right w:w="92" w:type="dxa"/>
            </w:tcMar>
            <w:vAlign w:val="center"/>
            <w:hideMark/>
          </w:tcPr>
          <w:p w14:paraId="4863CCDE" w14:textId="77777777" w:rsidR="00CA1D12" w:rsidRPr="00221F52" w:rsidRDefault="00CA1D12" w:rsidP="00577610">
            <w:pPr>
              <w:jc w:val="center"/>
              <w:rPr>
                <w:rFonts w:ascii="Times" w:hAnsi="Times"/>
                <w:sz w:val="24"/>
                <w:szCs w:val="24"/>
              </w:rPr>
            </w:pPr>
            <w:r w:rsidRPr="00221F52">
              <w:rPr>
                <w:rFonts w:ascii="Times" w:hAnsi="Times"/>
                <w:sz w:val="24"/>
                <w:szCs w:val="24"/>
              </w:rPr>
              <w:t>0.009</w:t>
            </w:r>
          </w:p>
        </w:tc>
        <w:tc>
          <w:tcPr>
            <w:tcW w:w="404" w:type="pct"/>
            <w:shd w:val="clear" w:color="auto" w:fill="FFFFFF"/>
            <w:tcMar>
              <w:top w:w="15" w:type="dxa"/>
              <w:left w:w="92" w:type="dxa"/>
              <w:bottom w:w="0" w:type="dxa"/>
              <w:right w:w="92" w:type="dxa"/>
            </w:tcMar>
            <w:vAlign w:val="center"/>
            <w:hideMark/>
          </w:tcPr>
          <w:p w14:paraId="37B73A30" w14:textId="77777777" w:rsidR="00CA1D12" w:rsidRPr="00221F52" w:rsidRDefault="00CA1D12" w:rsidP="00577610">
            <w:pPr>
              <w:jc w:val="center"/>
              <w:rPr>
                <w:rFonts w:ascii="Times" w:hAnsi="Times"/>
                <w:sz w:val="24"/>
                <w:szCs w:val="24"/>
              </w:rPr>
            </w:pPr>
            <w:r w:rsidRPr="00221F52">
              <w:rPr>
                <w:rFonts w:ascii="Times" w:hAnsi="Times"/>
                <w:sz w:val="24"/>
                <w:szCs w:val="24"/>
              </w:rPr>
              <w:t>0.855</w:t>
            </w:r>
          </w:p>
        </w:tc>
        <w:tc>
          <w:tcPr>
            <w:tcW w:w="470" w:type="pct"/>
            <w:shd w:val="clear" w:color="auto" w:fill="FFFFFF"/>
            <w:tcMar>
              <w:top w:w="15" w:type="dxa"/>
              <w:left w:w="92" w:type="dxa"/>
              <w:bottom w:w="0" w:type="dxa"/>
              <w:right w:w="92" w:type="dxa"/>
            </w:tcMar>
            <w:vAlign w:val="center"/>
            <w:hideMark/>
          </w:tcPr>
          <w:p w14:paraId="0B401F9A" w14:textId="77777777" w:rsidR="00CA1D12" w:rsidRPr="00221F52" w:rsidRDefault="00CA1D12" w:rsidP="00577610">
            <w:pPr>
              <w:jc w:val="center"/>
              <w:rPr>
                <w:rFonts w:ascii="Times" w:hAnsi="Times"/>
                <w:sz w:val="24"/>
                <w:szCs w:val="24"/>
              </w:rPr>
            </w:pPr>
            <w:r w:rsidRPr="00221F52">
              <w:rPr>
                <w:rFonts w:ascii="Times" w:hAnsi="Times"/>
                <w:sz w:val="24"/>
                <w:szCs w:val="24"/>
              </w:rPr>
              <w:t>0.140**</w:t>
            </w:r>
          </w:p>
        </w:tc>
        <w:tc>
          <w:tcPr>
            <w:tcW w:w="481" w:type="pct"/>
            <w:shd w:val="clear" w:color="auto" w:fill="FFFFFF"/>
            <w:tcMar>
              <w:top w:w="15" w:type="dxa"/>
              <w:left w:w="92" w:type="dxa"/>
              <w:bottom w:w="0" w:type="dxa"/>
              <w:right w:w="92" w:type="dxa"/>
            </w:tcMar>
            <w:vAlign w:val="center"/>
            <w:hideMark/>
          </w:tcPr>
          <w:p w14:paraId="36091A75" w14:textId="77777777" w:rsidR="00CA1D12" w:rsidRPr="00221F52" w:rsidRDefault="00CA1D12" w:rsidP="00577610">
            <w:pPr>
              <w:jc w:val="center"/>
              <w:rPr>
                <w:rFonts w:ascii="Times" w:hAnsi="Times"/>
                <w:sz w:val="24"/>
                <w:szCs w:val="24"/>
              </w:rPr>
            </w:pPr>
            <w:r w:rsidRPr="00221F52">
              <w:rPr>
                <w:rFonts w:ascii="Times" w:hAnsi="Times"/>
                <w:sz w:val="24"/>
                <w:szCs w:val="24"/>
              </w:rPr>
              <w:t>0.012</w:t>
            </w:r>
          </w:p>
        </w:tc>
        <w:tc>
          <w:tcPr>
            <w:tcW w:w="385" w:type="pct"/>
            <w:shd w:val="clear" w:color="auto" w:fill="FFFFFF"/>
            <w:vAlign w:val="center"/>
          </w:tcPr>
          <w:p w14:paraId="1648C73C" w14:textId="77777777" w:rsidR="00CA1D12" w:rsidRPr="00221F52" w:rsidRDefault="00CA1D12" w:rsidP="00577610">
            <w:pPr>
              <w:jc w:val="center"/>
              <w:rPr>
                <w:rFonts w:ascii="Times" w:hAnsi="Times"/>
                <w:sz w:val="24"/>
                <w:szCs w:val="24"/>
              </w:rPr>
            </w:pPr>
            <w:r w:rsidRPr="00221F52">
              <w:rPr>
                <w:rFonts w:ascii="Times" w:hAnsi="Times"/>
                <w:sz w:val="24"/>
                <w:szCs w:val="24"/>
              </w:rPr>
              <w:t>0.149**</w:t>
            </w:r>
          </w:p>
        </w:tc>
        <w:tc>
          <w:tcPr>
            <w:tcW w:w="400" w:type="pct"/>
            <w:shd w:val="clear" w:color="auto" w:fill="FFFFFF"/>
            <w:vAlign w:val="center"/>
          </w:tcPr>
          <w:p w14:paraId="010FFC47" w14:textId="77777777" w:rsidR="00CA1D12" w:rsidRPr="00221F52" w:rsidRDefault="00CA1D12" w:rsidP="00577610">
            <w:pPr>
              <w:jc w:val="center"/>
              <w:rPr>
                <w:rFonts w:ascii="Times" w:hAnsi="Times"/>
                <w:sz w:val="24"/>
                <w:szCs w:val="24"/>
              </w:rPr>
            </w:pPr>
            <w:r w:rsidRPr="00221F52">
              <w:rPr>
                <w:rFonts w:ascii="Times" w:hAnsi="Times"/>
                <w:sz w:val="24"/>
                <w:szCs w:val="24"/>
              </w:rPr>
              <w:t>0.021</w:t>
            </w:r>
          </w:p>
        </w:tc>
        <w:tc>
          <w:tcPr>
            <w:tcW w:w="650" w:type="pct"/>
            <w:shd w:val="clear" w:color="auto" w:fill="FFFFFF"/>
            <w:tcMar>
              <w:top w:w="15" w:type="dxa"/>
              <w:left w:w="92" w:type="dxa"/>
              <w:bottom w:w="0" w:type="dxa"/>
              <w:right w:w="92" w:type="dxa"/>
            </w:tcMar>
            <w:vAlign w:val="center"/>
            <w:hideMark/>
          </w:tcPr>
          <w:p w14:paraId="5D4DDB1A" w14:textId="77777777" w:rsidR="00CA1D12" w:rsidRPr="00221F52" w:rsidRDefault="00CA1D12" w:rsidP="00577610">
            <w:pPr>
              <w:jc w:val="center"/>
              <w:rPr>
                <w:rFonts w:ascii="Times" w:hAnsi="Times"/>
                <w:sz w:val="24"/>
                <w:szCs w:val="24"/>
              </w:rPr>
            </w:pPr>
            <w:r w:rsidRPr="00221F52">
              <w:rPr>
                <w:rFonts w:ascii="Times" w:hAnsi="Times"/>
                <w:sz w:val="24"/>
                <w:szCs w:val="24"/>
              </w:rPr>
              <w:t>Indirect-Only (Mediation)</w:t>
            </w:r>
          </w:p>
        </w:tc>
      </w:tr>
    </w:tbl>
    <w:p w14:paraId="0E45E46F" w14:textId="6846136C" w:rsidR="00CA1D12" w:rsidRPr="00221F52" w:rsidRDefault="00CA1D12" w:rsidP="001C7F9D">
      <w:pPr>
        <w:spacing w:after="120" w:line="240" w:lineRule="auto"/>
        <w:rPr>
          <w:rFonts w:ascii="Times" w:hAnsi="Times"/>
          <w:sz w:val="18"/>
          <w:szCs w:val="18"/>
        </w:rPr>
      </w:pPr>
      <w:r w:rsidRPr="00221F52">
        <w:rPr>
          <w:rFonts w:ascii="Times" w:hAnsi="Times"/>
          <w:i/>
          <w:iCs/>
          <w:sz w:val="18"/>
          <w:szCs w:val="18"/>
        </w:rPr>
        <w:t>No</w:t>
      </w:r>
      <w:r w:rsidR="00127A64">
        <w:rPr>
          <w:rFonts w:ascii="Times" w:hAnsi="Times"/>
          <w:i/>
          <w:iCs/>
          <w:sz w:val="18"/>
          <w:szCs w:val="18"/>
        </w:rPr>
        <w:t>te: Bootstrapping based on n = 1</w:t>
      </w:r>
      <w:r w:rsidRPr="00221F52">
        <w:rPr>
          <w:rFonts w:ascii="Times" w:hAnsi="Times"/>
          <w:i/>
          <w:iCs/>
          <w:sz w:val="18"/>
          <w:szCs w:val="18"/>
        </w:rPr>
        <w:t>000 subsamples</w:t>
      </w:r>
    </w:p>
    <w:p w14:paraId="2A593A10" w14:textId="77777777" w:rsidR="00CA1D12" w:rsidRPr="00221F52" w:rsidRDefault="00CA1D12" w:rsidP="001C7F9D">
      <w:pPr>
        <w:spacing w:after="120" w:line="240" w:lineRule="auto"/>
        <w:rPr>
          <w:rFonts w:ascii="Times" w:hAnsi="Times"/>
          <w:sz w:val="18"/>
          <w:szCs w:val="18"/>
        </w:rPr>
      </w:pPr>
      <w:r w:rsidRPr="00221F52">
        <w:rPr>
          <w:rFonts w:ascii="Times" w:hAnsi="Times"/>
          <w:sz w:val="18"/>
          <w:szCs w:val="18"/>
        </w:rPr>
        <w:t>*p &lt; .1, **p &lt; .05, ***p &lt; .01</w:t>
      </w:r>
    </w:p>
    <w:p w14:paraId="3C153315" w14:textId="689ABBBE" w:rsidR="00CA1D12" w:rsidRPr="00221F52" w:rsidRDefault="00CA1D12" w:rsidP="001C7F9D">
      <w:pPr>
        <w:spacing w:after="120" w:line="240" w:lineRule="auto"/>
        <w:rPr>
          <w:rFonts w:ascii="Times" w:hAnsi="Times"/>
          <w:sz w:val="18"/>
          <w:szCs w:val="18"/>
        </w:rPr>
      </w:pPr>
      <w:r w:rsidRPr="00221F52">
        <w:rPr>
          <w:rFonts w:ascii="Times" w:hAnsi="Times"/>
          <w:sz w:val="18"/>
          <w:szCs w:val="18"/>
        </w:rPr>
        <w:t xml:space="preserve">Control variables: </w:t>
      </w:r>
      <w:r w:rsidR="008B4615" w:rsidRPr="00221F52">
        <w:rPr>
          <w:rFonts w:ascii="Times" w:hAnsi="Times"/>
          <w:sz w:val="18"/>
          <w:szCs w:val="18"/>
        </w:rPr>
        <w:t>age and COVID-19 exposure</w:t>
      </w:r>
    </w:p>
    <w:p w14:paraId="14557A1C" w14:textId="77777777" w:rsidR="00CA1D12" w:rsidRPr="00221F52" w:rsidRDefault="00CA1D12" w:rsidP="001C7F9D">
      <w:pPr>
        <w:spacing w:after="120" w:line="240" w:lineRule="auto"/>
        <w:rPr>
          <w:rFonts w:ascii="Times" w:hAnsi="Times"/>
          <w:sz w:val="18"/>
          <w:szCs w:val="18"/>
        </w:rPr>
      </w:pPr>
      <w:r w:rsidRPr="00221F52">
        <w:rPr>
          <w:rFonts w:ascii="Times" w:hAnsi="Times"/>
          <w:sz w:val="18"/>
          <w:szCs w:val="18"/>
        </w:rPr>
        <w:t>IV= Independent Variable</w:t>
      </w:r>
    </w:p>
    <w:p w14:paraId="2E65C808" w14:textId="6FD26D23" w:rsidR="003F06A8" w:rsidRPr="001A2EC0" w:rsidRDefault="00CA1D12" w:rsidP="001A2EC0">
      <w:pPr>
        <w:spacing w:after="120" w:line="240" w:lineRule="auto"/>
        <w:rPr>
          <w:rFonts w:ascii="Times" w:hAnsi="Times"/>
          <w:sz w:val="18"/>
          <w:szCs w:val="18"/>
        </w:rPr>
      </w:pPr>
      <w:r w:rsidRPr="00221F52">
        <w:rPr>
          <w:rFonts w:ascii="Times" w:hAnsi="Times"/>
          <w:sz w:val="18"/>
          <w:szCs w:val="18"/>
        </w:rPr>
        <w:t>DV= Dependent Variable</w:t>
      </w:r>
    </w:p>
    <w:p w14:paraId="12CB12AE" w14:textId="522CD995" w:rsidR="00194C0C" w:rsidRDefault="00E51FC8" w:rsidP="00194C0C">
      <w:pPr>
        <w:keepNext/>
        <w:spacing w:line="480" w:lineRule="auto"/>
        <w:jc w:val="both"/>
      </w:pPr>
      <w:r>
        <w:rPr>
          <w:noProof/>
        </w:rPr>
        <w:lastRenderedPageBreak/>
        <w:drawing>
          <wp:inline distT="0" distB="0" distL="0" distR="0" wp14:anchorId="1DA4025F" wp14:editId="41097EA5">
            <wp:extent cx="5689699" cy="31305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89D08.tmp"/>
                    <pic:cNvPicPr/>
                  </pic:nvPicPr>
                  <pic:blipFill>
                    <a:blip r:embed="rId9">
                      <a:extLst>
                        <a:ext uri="{28A0092B-C50C-407E-A947-70E740481C1C}">
                          <a14:useLocalDpi xmlns:a14="http://schemas.microsoft.com/office/drawing/2010/main" val="0"/>
                        </a:ext>
                      </a:extLst>
                    </a:blip>
                    <a:stretch>
                      <a:fillRect/>
                    </a:stretch>
                  </pic:blipFill>
                  <pic:spPr>
                    <a:xfrm>
                      <a:off x="0" y="0"/>
                      <a:ext cx="5691705" cy="3131654"/>
                    </a:xfrm>
                    <a:prstGeom prst="rect">
                      <a:avLst/>
                    </a:prstGeom>
                  </pic:spPr>
                </pic:pic>
              </a:graphicData>
            </a:graphic>
          </wp:inline>
        </w:drawing>
      </w:r>
    </w:p>
    <w:p w14:paraId="6EDE566C" w14:textId="3A522A74" w:rsidR="00E44258" w:rsidRDefault="00194C0C" w:rsidP="00E44258">
      <w:pPr>
        <w:pStyle w:val="Caption"/>
        <w:jc w:val="center"/>
        <w:rPr>
          <w:rFonts w:ascii="Times New Roman" w:hAnsi="Times New Roman" w:cs="Times New Roman"/>
          <w:b/>
          <w:i w:val="0"/>
          <w:color w:val="auto"/>
          <w:sz w:val="16"/>
          <w:szCs w:val="16"/>
        </w:rPr>
      </w:pPr>
      <w:r w:rsidRPr="00194C0C">
        <w:rPr>
          <w:rFonts w:ascii="Times New Roman" w:hAnsi="Times New Roman" w:cs="Times New Roman"/>
          <w:b/>
          <w:i w:val="0"/>
          <w:color w:val="auto"/>
          <w:sz w:val="16"/>
          <w:szCs w:val="16"/>
        </w:rPr>
        <w:t xml:space="preserve">Figure </w:t>
      </w:r>
      <w:r w:rsidRPr="00194C0C">
        <w:rPr>
          <w:rFonts w:ascii="Times New Roman" w:hAnsi="Times New Roman" w:cs="Times New Roman"/>
          <w:b/>
          <w:i w:val="0"/>
          <w:color w:val="auto"/>
          <w:sz w:val="16"/>
          <w:szCs w:val="16"/>
        </w:rPr>
        <w:fldChar w:fldCharType="begin"/>
      </w:r>
      <w:r w:rsidRPr="00194C0C">
        <w:rPr>
          <w:rFonts w:ascii="Times New Roman" w:hAnsi="Times New Roman" w:cs="Times New Roman"/>
          <w:b/>
          <w:i w:val="0"/>
          <w:color w:val="auto"/>
          <w:sz w:val="16"/>
          <w:szCs w:val="16"/>
        </w:rPr>
        <w:instrText xml:space="preserve"> SEQ Figure \* ARABIC </w:instrText>
      </w:r>
      <w:r w:rsidRPr="00194C0C">
        <w:rPr>
          <w:rFonts w:ascii="Times New Roman" w:hAnsi="Times New Roman" w:cs="Times New Roman"/>
          <w:b/>
          <w:i w:val="0"/>
          <w:color w:val="auto"/>
          <w:sz w:val="16"/>
          <w:szCs w:val="16"/>
        </w:rPr>
        <w:fldChar w:fldCharType="separate"/>
      </w:r>
      <w:r w:rsidRPr="00194C0C">
        <w:rPr>
          <w:rFonts w:ascii="Times New Roman" w:hAnsi="Times New Roman" w:cs="Times New Roman"/>
          <w:b/>
          <w:i w:val="0"/>
          <w:noProof/>
          <w:color w:val="auto"/>
          <w:sz w:val="16"/>
          <w:szCs w:val="16"/>
        </w:rPr>
        <w:t>2</w:t>
      </w:r>
      <w:r w:rsidRPr="00194C0C">
        <w:rPr>
          <w:rFonts w:ascii="Times New Roman" w:hAnsi="Times New Roman" w:cs="Times New Roman"/>
          <w:b/>
          <w:i w:val="0"/>
          <w:color w:val="auto"/>
          <w:sz w:val="16"/>
          <w:szCs w:val="16"/>
        </w:rPr>
        <w:fldChar w:fldCharType="end"/>
      </w:r>
      <w:r w:rsidR="004E4459">
        <w:rPr>
          <w:rFonts w:ascii="Times New Roman" w:hAnsi="Times New Roman" w:cs="Times New Roman"/>
          <w:b/>
          <w:i w:val="0"/>
          <w:color w:val="auto"/>
          <w:sz w:val="16"/>
          <w:szCs w:val="16"/>
        </w:rPr>
        <w:t xml:space="preserve">: Structural model of the mediating effects of financial anxiety between financial literacy and financial risk tolerance </w:t>
      </w:r>
    </w:p>
    <w:p w14:paraId="7D3385C5" w14:textId="77777777" w:rsidR="00E44258" w:rsidRPr="00E44258" w:rsidRDefault="00E44258" w:rsidP="00E44258"/>
    <w:p w14:paraId="423F9F78" w14:textId="0A8D5CB3" w:rsidR="007E5E79" w:rsidRPr="007F19B1" w:rsidRDefault="001616E1" w:rsidP="006922C1">
      <w:pPr>
        <w:pStyle w:val="Heading2"/>
        <w:numPr>
          <w:ilvl w:val="1"/>
          <w:numId w:val="37"/>
        </w:numPr>
        <w:spacing w:line="480" w:lineRule="auto"/>
        <w:jc w:val="center"/>
        <w:rPr>
          <w:b/>
        </w:rPr>
      </w:pPr>
      <w:bookmarkStart w:id="37" w:name="_Toc102309797"/>
      <w:r w:rsidRPr="001616E1">
        <w:rPr>
          <w:b/>
        </w:rPr>
        <w:t>Discussion</w:t>
      </w:r>
      <w:r>
        <w:rPr>
          <w:b/>
        </w:rPr>
        <w:t xml:space="preserve"> and implications</w:t>
      </w:r>
      <w:bookmarkEnd w:id="37"/>
    </w:p>
    <w:p w14:paraId="62F06F70" w14:textId="6453C6A0" w:rsidR="008C0413" w:rsidRPr="00E44258" w:rsidRDefault="001616E1" w:rsidP="008C0413">
      <w:pPr>
        <w:pStyle w:val="Heading3"/>
        <w:numPr>
          <w:ilvl w:val="2"/>
          <w:numId w:val="37"/>
        </w:numPr>
        <w:spacing w:line="480" w:lineRule="auto"/>
        <w:rPr>
          <w:b/>
        </w:rPr>
      </w:pPr>
      <w:bookmarkStart w:id="38" w:name="_Toc102309798"/>
      <w:r w:rsidRPr="001616E1">
        <w:rPr>
          <w:b/>
        </w:rPr>
        <w:t>Discussion</w:t>
      </w:r>
      <w:bookmarkEnd w:id="38"/>
    </w:p>
    <w:p w14:paraId="0374C6AD" w14:textId="1A597821" w:rsidR="008C0413" w:rsidRDefault="00C016DC" w:rsidP="008C0413">
      <w:pPr>
        <w:spacing w:line="480" w:lineRule="auto"/>
        <w:ind w:left="284" w:firstLine="720"/>
        <w:jc w:val="both"/>
      </w:pPr>
      <w:r w:rsidRPr="000117FB">
        <w:rPr>
          <w:rFonts w:ascii="Times New Roman" w:hAnsi="Times New Roman" w:cs="Times New Roman"/>
          <w:sz w:val="24"/>
          <w:szCs w:val="24"/>
        </w:rPr>
        <w:t>Thi</w:t>
      </w:r>
      <w:r w:rsidR="0007266D" w:rsidRPr="000117FB">
        <w:rPr>
          <w:rFonts w:ascii="Times New Roman" w:hAnsi="Times New Roman" w:cs="Times New Roman"/>
          <w:sz w:val="24"/>
          <w:szCs w:val="24"/>
        </w:rPr>
        <w:t>s study</w:t>
      </w:r>
      <w:r w:rsidR="00C45C8C" w:rsidRPr="000117FB">
        <w:rPr>
          <w:rFonts w:ascii="Times New Roman" w:hAnsi="Times New Roman" w:cs="Times New Roman"/>
          <w:sz w:val="24"/>
          <w:szCs w:val="24"/>
        </w:rPr>
        <w:t xml:space="preserve"> has</w:t>
      </w:r>
      <w:r w:rsidR="0007266D" w:rsidRPr="000117FB">
        <w:rPr>
          <w:rFonts w:ascii="Times New Roman" w:hAnsi="Times New Roman" w:cs="Times New Roman"/>
          <w:sz w:val="24"/>
          <w:szCs w:val="24"/>
        </w:rPr>
        <w:t xml:space="preserve"> </w:t>
      </w:r>
      <w:r w:rsidR="000117FB" w:rsidRPr="000117FB">
        <w:rPr>
          <w:rFonts w:ascii="Times New Roman" w:hAnsi="Times New Roman" w:cs="Times New Roman"/>
          <w:sz w:val="24"/>
          <w:szCs w:val="24"/>
        </w:rPr>
        <w:t xml:space="preserve">assessed </w:t>
      </w:r>
      <w:r w:rsidRPr="000117FB">
        <w:rPr>
          <w:rFonts w:ascii="Times New Roman" w:hAnsi="Times New Roman" w:cs="Times New Roman"/>
          <w:sz w:val="24"/>
          <w:szCs w:val="24"/>
        </w:rPr>
        <w:t xml:space="preserve">the </w:t>
      </w:r>
      <w:r w:rsidR="000117FB" w:rsidRPr="000117FB">
        <w:rPr>
          <w:rFonts w:ascii="Times New Roman" w:hAnsi="Times New Roman" w:cs="Times New Roman"/>
          <w:sz w:val="24"/>
          <w:szCs w:val="24"/>
        </w:rPr>
        <w:t xml:space="preserve">effect </w:t>
      </w:r>
      <w:r w:rsidRPr="000117FB">
        <w:rPr>
          <w:rFonts w:ascii="Times New Roman" w:hAnsi="Times New Roman" w:cs="Times New Roman"/>
          <w:sz w:val="24"/>
          <w:szCs w:val="24"/>
        </w:rPr>
        <w:t>of financial liter</w:t>
      </w:r>
      <w:r w:rsidR="00581A30" w:rsidRPr="000117FB">
        <w:rPr>
          <w:rFonts w:ascii="Times New Roman" w:hAnsi="Times New Roman" w:cs="Times New Roman"/>
          <w:sz w:val="24"/>
          <w:szCs w:val="24"/>
        </w:rPr>
        <w:t xml:space="preserve">acy </w:t>
      </w:r>
      <w:r w:rsidR="000117FB" w:rsidRPr="000117FB">
        <w:rPr>
          <w:rFonts w:ascii="Times New Roman" w:hAnsi="Times New Roman" w:cs="Times New Roman"/>
          <w:sz w:val="24"/>
          <w:szCs w:val="24"/>
        </w:rPr>
        <w:t xml:space="preserve">on </w:t>
      </w:r>
      <w:r w:rsidR="00581A30" w:rsidRPr="000117FB">
        <w:rPr>
          <w:rFonts w:ascii="Times New Roman" w:hAnsi="Times New Roman" w:cs="Times New Roman"/>
          <w:sz w:val="24"/>
          <w:szCs w:val="24"/>
        </w:rPr>
        <w:t>anxiety. It</w:t>
      </w:r>
      <w:r w:rsidR="00A14A35" w:rsidRPr="000117FB">
        <w:rPr>
          <w:rFonts w:ascii="Times New Roman" w:hAnsi="Times New Roman" w:cs="Times New Roman"/>
          <w:sz w:val="24"/>
          <w:szCs w:val="24"/>
        </w:rPr>
        <w:t xml:space="preserve"> has</w:t>
      </w:r>
      <w:r w:rsidRPr="000117FB">
        <w:rPr>
          <w:rFonts w:ascii="Times New Roman" w:hAnsi="Times New Roman" w:cs="Times New Roman"/>
          <w:sz w:val="24"/>
          <w:szCs w:val="24"/>
        </w:rPr>
        <w:t xml:space="preserve"> assessed th</w:t>
      </w:r>
      <w:r w:rsidR="00581A30" w:rsidRPr="000117FB">
        <w:rPr>
          <w:rFonts w:ascii="Times New Roman" w:hAnsi="Times New Roman" w:cs="Times New Roman"/>
          <w:sz w:val="24"/>
          <w:szCs w:val="24"/>
        </w:rPr>
        <w:t xml:space="preserve">e effects of </w:t>
      </w:r>
      <w:r w:rsidRPr="000117FB">
        <w:rPr>
          <w:rFonts w:ascii="Times New Roman" w:hAnsi="Times New Roman" w:cs="Times New Roman"/>
          <w:sz w:val="24"/>
          <w:szCs w:val="24"/>
        </w:rPr>
        <w:t>COVID-19</w:t>
      </w:r>
      <w:r w:rsidR="000117FB" w:rsidRPr="000117FB">
        <w:rPr>
          <w:rFonts w:ascii="Times New Roman" w:hAnsi="Times New Roman" w:cs="Times New Roman"/>
          <w:sz w:val="24"/>
          <w:szCs w:val="24"/>
        </w:rPr>
        <w:t xml:space="preserve"> fear</w:t>
      </w:r>
      <w:r w:rsidRPr="000117FB">
        <w:rPr>
          <w:rFonts w:ascii="Times New Roman" w:hAnsi="Times New Roman" w:cs="Times New Roman"/>
          <w:sz w:val="24"/>
          <w:szCs w:val="24"/>
        </w:rPr>
        <w:t xml:space="preserve"> on </w:t>
      </w:r>
      <w:r w:rsidR="005B13BC" w:rsidRPr="000117FB">
        <w:rPr>
          <w:rFonts w:ascii="Times New Roman" w:hAnsi="Times New Roman" w:cs="Times New Roman"/>
          <w:sz w:val="24"/>
          <w:szCs w:val="24"/>
        </w:rPr>
        <w:t xml:space="preserve">financial </w:t>
      </w:r>
      <w:r w:rsidRPr="000117FB">
        <w:rPr>
          <w:rFonts w:ascii="Times New Roman" w:hAnsi="Times New Roman" w:cs="Times New Roman"/>
          <w:sz w:val="24"/>
          <w:szCs w:val="24"/>
        </w:rPr>
        <w:t xml:space="preserve">anxiety and investor optimism. </w:t>
      </w:r>
      <w:r w:rsidR="00581A30" w:rsidRPr="000117FB">
        <w:rPr>
          <w:rFonts w:ascii="Times New Roman" w:hAnsi="Times New Roman" w:cs="Times New Roman"/>
          <w:sz w:val="24"/>
          <w:szCs w:val="24"/>
        </w:rPr>
        <w:t>It</w:t>
      </w:r>
      <w:r w:rsidR="00A14A35" w:rsidRPr="000117FB">
        <w:rPr>
          <w:rFonts w:ascii="Times New Roman" w:hAnsi="Times New Roman" w:cs="Times New Roman"/>
          <w:sz w:val="24"/>
          <w:szCs w:val="24"/>
        </w:rPr>
        <w:t xml:space="preserve"> has</w:t>
      </w:r>
      <w:r w:rsidRPr="000117FB">
        <w:rPr>
          <w:rFonts w:ascii="Times New Roman" w:hAnsi="Times New Roman" w:cs="Times New Roman"/>
          <w:sz w:val="24"/>
          <w:szCs w:val="24"/>
        </w:rPr>
        <w:t xml:space="preserve"> </w:t>
      </w:r>
      <w:r w:rsidR="000117FB" w:rsidRPr="000117FB">
        <w:rPr>
          <w:rFonts w:ascii="Times New Roman" w:hAnsi="Times New Roman" w:cs="Times New Roman"/>
          <w:sz w:val="24"/>
          <w:szCs w:val="24"/>
        </w:rPr>
        <w:t xml:space="preserve">investigated </w:t>
      </w:r>
      <w:r w:rsidRPr="000117FB">
        <w:rPr>
          <w:rFonts w:ascii="Times New Roman" w:hAnsi="Times New Roman" w:cs="Times New Roman"/>
          <w:sz w:val="24"/>
          <w:szCs w:val="24"/>
        </w:rPr>
        <w:t>the moderating roles of gender and</w:t>
      </w:r>
      <w:r w:rsidR="00BC21B3" w:rsidRPr="000117FB">
        <w:rPr>
          <w:rFonts w:ascii="Times New Roman" w:hAnsi="Times New Roman" w:cs="Times New Roman"/>
          <w:sz w:val="24"/>
          <w:szCs w:val="24"/>
        </w:rPr>
        <w:t xml:space="preserve"> </w:t>
      </w:r>
      <w:r w:rsidRPr="000117FB">
        <w:rPr>
          <w:rFonts w:ascii="Times New Roman" w:hAnsi="Times New Roman" w:cs="Times New Roman"/>
          <w:sz w:val="24"/>
          <w:szCs w:val="24"/>
        </w:rPr>
        <w:t>education</w:t>
      </w:r>
      <w:r w:rsidR="000117FB" w:rsidRPr="000117FB">
        <w:rPr>
          <w:rFonts w:ascii="Times New Roman" w:hAnsi="Times New Roman" w:cs="Times New Roman"/>
          <w:sz w:val="24"/>
          <w:szCs w:val="24"/>
        </w:rPr>
        <w:t>, in this context</w:t>
      </w:r>
      <w:r w:rsidR="00A14A35" w:rsidRPr="000117FB">
        <w:rPr>
          <w:rFonts w:ascii="Times New Roman" w:hAnsi="Times New Roman" w:cs="Times New Roman"/>
          <w:sz w:val="24"/>
          <w:szCs w:val="24"/>
        </w:rPr>
        <w:t xml:space="preserve">. </w:t>
      </w:r>
      <w:r w:rsidR="003F097A" w:rsidRPr="000117FB">
        <w:rPr>
          <w:rFonts w:ascii="Times New Roman" w:hAnsi="Times New Roman" w:cs="Times New Roman"/>
          <w:sz w:val="24"/>
          <w:szCs w:val="24"/>
        </w:rPr>
        <w:t>Hypothesis 1 has not been accepted</w:t>
      </w:r>
      <w:r w:rsidR="000117FB" w:rsidRPr="000117FB">
        <w:rPr>
          <w:rFonts w:ascii="Times New Roman" w:hAnsi="Times New Roman" w:cs="Times New Roman"/>
          <w:sz w:val="24"/>
          <w:szCs w:val="24"/>
        </w:rPr>
        <w:t xml:space="preserve">, which means that </w:t>
      </w:r>
      <w:r w:rsidR="00760A6C" w:rsidRPr="000117FB">
        <w:rPr>
          <w:rFonts w:ascii="Times New Roman" w:hAnsi="Times New Roman" w:cs="Times New Roman"/>
          <w:sz w:val="24"/>
          <w:szCs w:val="24"/>
        </w:rPr>
        <w:t>financial literacy</w:t>
      </w:r>
      <w:r w:rsidR="00785A3C" w:rsidRPr="00332D30">
        <w:rPr>
          <w:rFonts w:ascii="Times New Roman" w:hAnsi="Times New Roman" w:cs="Times New Roman"/>
          <w:sz w:val="24"/>
          <w:szCs w:val="24"/>
        </w:rPr>
        <w:t xml:space="preserve"> does not </w:t>
      </w:r>
      <w:r w:rsidR="00DB29A0">
        <w:rPr>
          <w:rFonts w:ascii="Times New Roman" w:hAnsi="Times New Roman" w:cs="Times New Roman"/>
          <w:sz w:val="24"/>
          <w:szCs w:val="24"/>
        </w:rPr>
        <w:t xml:space="preserve">necessarily </w:t>
      </w:r>
      <w:r w:rsidR="00785A3C" w:rsidRPr="00332D30">
        <w:rPr>
          <w:rFonts w:ascii="Times New Roman" w:hAnsi="Times New Roman" w:cs="Times New Roman"/>
          <w:sz w:val="24"/>
          <w:szCs w:val="24"/>
        </w:rPr>
        <w:t>lower financial anxiety.</w:t>
      </w:r>
      <w:r w:rsidR="00760A6C" w:rsidRPr="00332D30">
        <w:rPr>
          <w:rFonts w:ascii="Times New Roman" w:hAnsi="Times New Roman" w:cs="Times New Roman"/>
          <w:color w:val="00B050"/>
          <w:sz w:val="24"/>
          <w:szCs w:val="24"/>
        </w:rPr>
        <w:t xml:space="preserve"> </w:t>
      </w:r>
      <w:r w:rsidR="00554ED4" w:rsidRPr="00332D30">
        <w:rPr>
          <w:rFonts w:ascii="Times New Roman" w:hAnsi="Times New Roman" w:cs="Times New Roman"/>
          <w:sz w:val="24"/>
          <w:szCs w:val="24"/>
        </w:rPr>
        <w:t>Lusardi and Mitchell (2007) have found that as financial literacy increases</w:t>
      </w:r>
      <w:r w:rsidR="008A4835">
        <w:rPr>
          <w:rFonts w:ascii="Times New Roman" w:hAnsi="Times New Roman" w:cs="Times New Roman"/>
          <w:sz w:val="24"/>
          <w:szCs w:val="24"/>
        </w:rPr>
        <w:t>,</w:t>
      </w:r>
      <w:r w:rsidR="00DB29A0">
        <w:rPr>
          <w:rFonts w:ascii="Times New Roman" w:hAnsi="Times New Roman" w:cs="Times New Roman"/>
          <w:sz w:val="24"/>
          <w:szCs w:val="24"/>
        </w:rPr>
        <w:t xml:space="preserve"> people become more sensitive when</w:t>
      </w:r>
      <w:r w:rsidR="00554ED4" w:rsidRPr="00332D30">
        <w:rPr>
          <w:rFonts w:ascii="Times New Roman" w:hAnsi="Times New Roman" w:cs="Times New Roman"/>
          <w:sz w:val="24"/>
          <w:szCs w:val="24"/>
        </w:rPr>
        <w:t xml:space="preserve"> making financial decisions. This means that more literate</w:t>
      </w:r>
      <w:r w:rsidR="00DB29A0">
        <w:rPr>
          <w:rFonts w:ascii="Times New Roman" w:hAnsi="Times New Roman" w:cs="Times New Roman"/>
          <w:sz w:val="24"/>
          <w:szCs w:val="24"/>
        </w:rPr>
        <w:t xml:space="preserve"> people tend to be more anxious</w:t>
      </w:r>
      <w:r w:rsidR="00554ED4" w:rsidRPr="00332D30">
        <w:rPr>
          <w:rFonts w:ascii="Times New Roman" w:hAnsi="Times New Roman" w:cs="Times New Roman"/>
          <w:sz w:val="24"/>
          <w:szCs w:val="24"/>
        </w:rPr>
        <w:t xml:space="preserve"> in financial contexts. Research has supported t</w:t>
      </w:r>
      <w:r w:rsidR="009E747D">
        <w:rPr>
          <w:rFonts w:ascii="Times New Roman" w:hAnsi="Times New Roman" w:cs="Times New Roman"/>
          <w:sz w:val="24"/>
          <w:szCs w:val="24"/>
        </w:rPr>
        <w:t xml:space="preserve">his assertion by revealing that people with </w:t>
      </w:r>
      <w:r w:rsidR="009E747D" w:rsidRPr="009E747D">
        <w:rPr>
          <w:rFonts w:ascii="Times New Roman" w:hAnsi="Times New Roman" w:cs="Times New Roman"/>
          <w:sz w:val="24"/>
          <w:szCs w:val="24"/>
        </w:rPr>
        <w:t xml:space="preserve">more </w:t>
      </w:r>
      <w:r w:rsidR="00554ED4" w:rsidRPr="009E747D">
        <w:rPr>
          <w:rFonts w:ascii="Times New Roman" w:hAnsi="Times New Roman" w:cs="Times New Roman"/>
          <w:sz w:val="24"/>
          <w:szCs w:val="24"/>
        </w:rPr>
        <w:t xml:space="preserve">financial literacy </w:t>
      </w:r>
      <w:r w:rsidR="009E747D">
        <w:rPr>
          <w:rFonts w:ascii="Times New Roman" w:hAnsi="Times New Roman" w:cs="Times New Roman"/>
          <w:sz w:val="24"/>
          <w:szCs w:val="24"/>
        </w:rPr>
        <w:t xml:space="preserve">are less likely to take </w:t>
      </w:r>
      <w:r w:rsidR="00554ED4" w:rsidRPr="00332D30">
        <w:rPr>
          <w:rFonts w:ascii="Times New Roman" w:hAnsi="Times New Roman" w:cs="Times New Roman"/>
          <w:sz w:val="24"/>
          <w:szCs w:val="24"/>
        </w:rPr>
        <w:t>financial risk</w:t>
      </w:r>
      <w:r w:rsidR="009E747D">
        <w:rPr>
          <w:rFonts w:ascii="Times New Roman" w:hAnsi="Times New Roman" w:cs="Times New Roman"/>
          <w:sz w:val="24"/>
          <w:szCs w:val="24"/>
        </w:rPr>
        <w:t>s</w:t>
      </w:r>
      <w:r w:rsidR="00554ED4" w:rsidRPr="00332D30">
        <w:rPr>
          <w:rFonts w:ascii="Times New Roman" w:hAnsi="Times New Roman" w:cs="Times New Roman"/>
          <w:sz w:val="24"/>
          <w:szCs w:val="24"/>
        </w:rPr>
        <w:t xml:space="preserve"> (Sekita, 2011; Van Rooij et al., 2012) because such risks cause anxiety. </w:t>
      </w:r>
      <w:r w:rsidR="00A14A35" w:rsidRPr="00332D30">
        <w:rPr>
          <w:rFonts w:ascii="Times New Roman" w:hAnsi="Times New Roman" w:cs="Times New Roman"/>
          <w:sz w:val="24"/>
          <w:szCs w:val="24"/>
        </w:rPr>
        <w:t>Hypothesis 2 has b</w:t>
      </w:r>
      <w:r w:rsidR="00A14A35">
        <w:rPr>
          <w:rFonts w:ascii="Times New Roman" w:hAnsi="Times New Roman" w:cs="Times New Roman"/>
          <w:sz w:val="24"/>
          <w:szCs w:val="24"/>
        </w:rPr>
        <w:t xml:space="preserve">een </w:t>
      </w:r>
      <w:r w:rsidRPr="00F04F0B">
        <w:rPr>
          <w:rFonts w:ascii="Times New Roman" w:hAnsi="Times New Roman" w:cs="Times New Roman"/>
          <w:sz w:val="24"/>
          <w:szCs w:val="24"/>
        </w:rPr>
        <w:t>accepted, showing that</w:t>
      </w:r>
      <w:r w:rsidR="00760A6C" w:rsidRPr="00F04F0B">
        <w:rPr>
          <w:rFonts w:ascii="Times New Roman" w:hAnsi="Times New Roman" w:cs="Times New Roman"/>
          <w:sz w:val="24"/>
          <w:szCs w:val="24"/>
        </w:rPr>
        <w:t xml:space="preserve"> </w:t>
      </w:r>
      <w:r w:rsidR="00581A30" w:rsidRPr="00F04F0B">
        <w:rPr>
          <w:rFonts w:ascii="Times New Roman" w:hAnsi="Times New Roman" w:cs="Times New Roman"/>
          <w:sz w:val="24"/>
          <w:szCs w:val="24"/>
        </w:rPr>
        <w:t xml:space="preserve">fear of </w:t>
      </w:r>
      <w:r w:rsidR="00760A6C" w:rsidRPr="00F04F0B">
        <w:rPr>
          <w:rFonts w:ascii="Times New Roman" w:hAnsi="Times New Roman" w:cs="Times New Roman"/>
          <w:sz w:val="24"/>
          <w:szCs w:val="24"/>
        </w:rPr>
        <w:t>COVID-</w:t>
      </w:r>
      <w:r w:rsidR="00581A30" w:rsidRPr="00F04F0B">
        <w:rPr>
          <w:rFonts w:ascii="Times New Roman" w:hAnsi="Times New Roman" w:cs="Times New Roman"/>
          <w:sz w:val="24"/>
          <w:szCs w:val="24"/>
        </w:rPr>
        <w:t>19</w:t>
      </w:r>
      <w:r w:rsidR="005B13BC" w:rsidRPr="00F04F0B">
        <w:rPr>
          <w:rFonts w:ascii="Times New Roman" w:hAnsi="Times New Roman" w:cs="Times New Roman"/>
          <w:sz w:val="24"/>
          <w:szCs w:val="24"/>
        </w:rPr>
        <w:t xml:space="preserve"> can</w:t>
      </w:r>
      <w:r w:rsidR="00581A30" w:rsidRPr="00F04F0B">
        <w:rPr>
          <w:rFonts w:ascii="Times New Roman" w:hAnsi="Times New Roman" w:cs="Times New Roman"/>
          <w:sz w:val="24"/>
          <w:szCs w:val="24"/>
        </w:rPr>
        <w:t xml:space="preserve"> </w:t>
      </w:r>
      <w:r w:rsidR="00760A6C" w:rsidRPr="00F04F0B">
        <w:rPr>
          <w:rFonts w:ascii="Times New Roman" w:hAnsi="Times New Roman" w:cs="Times New Roman"/>
          <w:sz w:val="24"/>
          <w:szCs w:val="24"/>
        </w:rPr>
        <w:t>increase</w:t>
      </w:r>
      <w:r w:rsidR="00A14A35">
        <w:rPr>
          <w:rFonts w:ascii="Times New Roman" w:hAnsi="Times New Roman" w:cs="Times New Roman"/>
          <w:sz w:val="24"/>
          <w:szCs w:val="24"/>
        </w:rPr>
        <w:t xml:space="preserve"> financial</w:t>
      </w:r>
      <w:r w:rsidR="00760A6C" w:rsidRPr="00F04F0B">
        <w:rPr>
          <w:rFonts w:ascii="Times New Roman" w:hAnsi="Times New Roman" w:cs="Times New Roman"/>
          <w:sz w:val="24"/>
          <w:szCs w:val="24"/>
        </w:rPr>
        <w:t xml:space="preserve"> anxiety. </w:t>
      </w:r>
      <w:r w:rsidR="00760A6C" w:rsidRPr="009E747D">
        <w:rPr>
          <w:rFonts w:ascii="Times New Roman" w:hAnsi="Times New Roman" w:cs="Times New Roman"/>
          <w:sz w:val="24"/>
          <w:szCs w:val="24"/>
        </w:rPr>
        <w:t xml:space="preserve">This </w:t>
      </w:r>
      <w:r w:rsidR="009E747D" w:rsidRPr="009E747D">
        <w:rPr>
          <w:rFonts w:ascii="Times New Roman" w:hAnsi="Times New Roman" w:cs="Times New Roman"/>
          <w:sz w:val="24"/>
          <w:szCs w:val="24"/>
        </w:rPr>
        <w:t xml:space="preserve">result </w:t>
      </w:r>
      <w:r w:rsidR="00760A6C" w:rsidRPr="009E747D">
        <w:rPr>
          <w:rFonts w:ascii="Times New Roman" w:hAnsi="Times New Roman" w:cs="Times New Roman"/>
          <w:sz w:val="24"/>
          <w:szCs w:val="24"/>
        </w:rPr>
        <w:t xml:space="preserve">is </w:t>
      </w:r>
      <w:r w:rsidR="009E747D" w:rsidRPr="009E747D">
        <w:rPr>
          <w:rFonts w:ascii="Times New Roman" w:hAnsi="Times New Roman" w:cs="Times New Roman"/>
          <w:sz w:val="24"/>
          <w:szCs w:val="24"/>
        </w:rPr>
        <w:t xml:space="preserve">aligned with </w:t>
      </w:r>
      <w:r w:rsidR="00760A6C" w:rsidRPr="009E747D">
        <w:rPr>
          <w:rFonts w:ascii="Times New Roman" w:hAnsi="Times New Roman" w:cs="Times New Roman"/>
          <w:sz w:val="24"/>
          <w:szCs w:val="24"/>
        </w:rPr>
        <w:t xml:space="preserve">research that </w:t>
      </w:r>
      <w:r w:rsidR="00581A30" w:rsidRPr="009E747D">
        <w:rPr>
          <w:rFonts w:ascii="Times New Roman" w:hAnsi="Times New Roman" w:cs="Times New Roman"/>
          <w:sz w:val="24"/>
          <w:szCs w:val="24"/>
        </w:rPr>
        <w:t xml:space="preserve">shows </w:t>
      </w:r>
      <w:r w:rsidR="00D829F2" w:rsidRPr="009E747D">
        <w:rPr>
          <w:rFonts w:ascii="Times New Roman" w:hAnsi="Times New Roman" w:cs="Times New Roman"/>
          <w:sz w:val="24"/>
          <w:szCs w:val="24"/>
        </w:rPr>
        <w:t xml:space="preserve">that a </w:t>
      </w:r>
      <w:r w:rsidR="00760A6C" w:rsidRPr="009E747D">
        <w:rPr>
          <w:rFonts w:ascii="Times New Roman" w:hAnsi="Times New Roman" w:cs="Times New Roman"/>
          <w:sz w:val="24"/>
          <w:szCs w:val="24"/>
        </w:rPr>
        <w:t xml:space="preserve">pandemic </w:t>
      </w:r>
      <w:r w:rsidR="00760A6C" w:rsidRPr="009E747D">
        <w:rPr>
          <w:rFonts w:ascii="Times New Roman" w:hAnsi="Times New Roman" w:cs="Times New Roman"/>
          <w:sz w:val="24"/>
          <w:szCs w:val="24"/>
        </w:rPr>
        <w:lastRenderedPageBreak/>
        <w:t>can produce a general negative sentiment,</w:t>
      </w:r>
      <w:r w:rsidR="00D829F2" w:rsidRPr="00F40E11">
        <w:rPr>
          <w:rFonts w:ascii="Times New Roman" w:hAnsi="Times New Roman" w:cs="Times New Roman"/>
          <w:sz w:val="24"/>
          <w:szCs w:val="24"/>
        </w:rPr>
        <w:t xml:space="preserve"> which </w:t>
      </w:r>
      <w:r w:rsidR="005B13BC" w:rsidRPr="00F40E11">
        <w:rPr>
          <w:rFonts w:ascii="Times New Roman" w:hAnsi="Times New Roman" w:cs="Times New Roman"/>
          <w:sz w:val="24"/>
          <w:szCs w:val="24"/>
        </w:rPr>
        <w:t xml:space="preserve">can lead </w:t>
      </w:r>
      <w:r w:rsidR="00D829F2" w:rsidRPr="00F40E11">
        <w:rPr>
          <w:rFonts w:ascii="Times New Roman" w:hAnsi="Times New Roman" w:cs="Times New Roman"/>
          <w:sz w:val="24"/>
          <w:szCs w:val="24"/>
        </w:rPr>
        <w:t xml:space="preserve">to anxiety amongst financial market participants </w:t>
      </w:r>
      <w:r w:rsidR="00760A6C" w:rsidRPr="00F40E11">
        <w:rPr>
          <w:rFonts w:ascii="Times New Roman" w:hAnsi="Times New Roman" w:cs="Times New Roman"/>
          <w:sz w:val="24"/>
          <w:szCs w:val="24"/>
        </w:rPr>
        <w:t>(</w:t>
      </w:r>
      <w:r w:rsidR="00A14A35" w:rsidRPr="00F40E11">
        <w:rPr>
          <w:rFonts w:ascii="Times New Roman" w:hAnsi="Times New Roman" w:cs="Times New Roman"/>
          <w:sz w:val="24"/>
          <w:szCs w:val="24"/>
        </w:rPr>
        <w:t>Chen &amp; Siems, 2004</w:t>
      </w:r>
      <w:r w:rsidR="00A14A35">
        <w:rPr>
          <w:rFonts w:ascii="Times New Roman" w:hAnsi="Times New Roman" w:cs="Times New Roman"/>
          <w:sz w:val="24"/>
          <w:szCs w:val="24"/>
        </w:rPr>
        <w:t xml:space="preserve">; </w:t>
      </w:r>
      <w:r w:rsidR="00760A6C" w:rsidRPr="00F40E11">
        <w:rPr>
          <w:rFonts w:ascii="Times New Roman" w:hAnsi="Times New Roman" w:cs="Times New Roman"/>
          <w:sz w:val="24"/>
          <w:szCs w:val="24"/>
        </w:rPr>
        <w:t>Sun et al., 2021</w:t>
      </w:r>
      <w:r w:rsidR="002A02C1" w:rsidRPr="00F40E11">
        <w:rPr>
          <w:rFonts w:ascii="Times New Roman" w:hAnsi="Times New Roman" w:cs="Times New Roman"/>
          <w:sz w:val="24"/>
          <w:szCs w:val="24"/>
        </w:rPr>
        <w:t>; Yao &amp; Curl, 2011</w:t>
      </w:r>
      <w:r w:rsidR="00760A6C" w:rsidRPr="00F40E11">
        <w:rPr>
          <w:rFonts w:ascii="Times New Roman" w:hAnsi="Times New Roman" w:cs="Times New Roman"/>
          <w:sz w:val="24"/>
          <w:szCs w:val="24"/>
        </w:rPr>
        <w:t>).</w:t>
      </w:r>
      <w:r w:rsidR="00760A6C" w:rsidRPr="00F04F0B">
        <w:rPr>
          <w:rFonts w:ascii="Times New Roman" w:hAnsi="Times New Roman" w:cs="Times New Roman"/>
          <w:sz w:val="24"/>
          <w:szCs w:val="24"/>
        </w:rPr>
        <w:t xml:space="preserve"> </w:t>
      </w:r>
      <w:r w:rsidR="00A14A35">
        <w:rPr>
          <w:rFonts w:ascii="Times New Roman" w:hAnsi="Times New Roman" w:cs="Times New Roman"/>
          <w:sz w:val="24"/>
          <w:szCs w:val="24"/>
        </w:rPr>
        <w:t>Hypothesis 3 has been</w:t>
      </w:r>
      <w:r w:rsidRPr="00F04F0B">
        <w:rPr>
          <w:rFonts w:ascii="Times New Roman" w:hAnsi="Times New Roman" w:cs="Times New Roman"/>
          <w:sz w:val="24"/>
          <w:szCs w:val="24"/>
        </w:rPr>
        <w:t xml:space="preserve"> accepted, which means that </w:t>
      </w:r>
      <w:r w:rsidR="00581A30" w:rsidRPr="00F04F0B">
        <w:rPr>
          <w:rFonts w:ascii="Times New Roman" w:hAnsi="Times New Roman" w:cs="Times New Roman"/>
          <w:sz w:val="24"/>
          <w:szCs w:val="24"/>
        </w:rPr>
        <w:t>fear of COVID-19</w:t>
      </w:r>
      <w:r w:rsidR="00760A6C" w:rsidRPr="00F04F0B">
        <w:rPr>
          <w:rFonts w:ascii="Times New Roman" w:hAnsi="Times New Roman" w:cs="Times New Roman"/>
          <w:sz w:val="24"/>
          <w:szCs w:val="24"/>
        </w:rPr>
        <w:t xml:space="preserve"> </w:t>
      </w:r>
      <w:r w:rsidR="00DB29A0">
        <w:rPr>
          <w:rFonts w:ascii="Times New Roman" w:hAnsi="Times New Roman" w:cs="Times New Roman"/>
          <w:sz w:val="24"/>
          <w:szCs w:val="24"/>
        </w:rPr>
        <w:t>can lower</w:t>
      </w:r>
      <w:r w:rsidR="00760A6C" w:rsidRPr="00F04F0B">
        <w:rPr>
          <w:rFonts w:ascii="Times New Roman" w:hAnsi="Times New Roman" w:cs="Times New Roman"/>
          <w:sz w:val="24"/>
          <w:szCs w:val="24"/>
        </w:rPr>
        <w:t xml:space="preserve"> investor optimism. </w:t>
      </w:r>
      <w:r w:rsidR="00D829F2" w:rsidRPr="00F90C1C">
        <w:rPr>
          <w:rFonts w:ascii="Times New Roman" w:hAnsi="Times New Roman" w:cs="Times New Roman"/>
          <w:sz w:val="24"/>
          <w:szCs w:val="24"/>
        </w:rPr>
        <w:t>Pas</w:t>
      </w:r>
      <w:r w:rsidR="00581A30" w:rsidRPr="00F90C1C">
        <w:rPr>
          <w:rFonts w:ascii="Times New Roman" w:hAnsi="Times New Roman" w:cs="Times New Roman"/>
          <w:sz w:val="24"/>
          <w:szCs w:val="24"/>
        </w:rPr>
        <w:t xml:space="preserve">t research </w:t>
      </w:r>
      <w:r w:rsidR="005B13BC" w:rsidRPr="00F90C1C">
        <w:rPr>
          <w:rFonts w:ascii="Times New Roman" w:hAnsi="Times New Roman" w:cs="Times New Roman"/>
          <w:sz w:val="24"/>
          <w:szCs w:val="24"/>
        </w:rPr>
        <w:t xml:space="preserve">has also showed </w:t>
      </w:r>
      <w:r w:rsidR="00581A30" w:rsidRPr="00F90C1C">
        <w:rPr>
          <w:rFonts w:ascii="Times New Roman" w:hAnsi="Times New Roman" w:cs="Times New Roman"/>
          <w:sz w:val="24"/>
          <w:szCs w:val="24"/>
        </w:rPr>
        <w:t xml:space="preserve">that negative </w:t>
      </w:r>
      <w:r w:rsidR="00D829F2" w:rsidRPr="00F90C1C">
        <w:rPr>
          <w:rFonts w:ascii="Times New Roman" w:hAnsi="Times New Roman" w:cs="Times New Roman"/>
          <w:sz w:val="24"/>
          <w:szCs w:val="24"/>
        </w:rPr>
        <w:t>events</w:t>
      </w:r>
      <w:r w:rsidR="00581A30" w:rsidRPr="00F90C1C">
        <w:rPr>
          <w:rFonts w:ascii="Times New Roman" w:hAnsi="Times New Roman" w:cs="Times New Roman"/>
          <w:sz w:val="24"/>
          <w:szCs w:val="24"/>
        </w:rPr>
        <w:t xml:space="preserve">, </w:t>
      </w:r>
      <w:r w:rsidR="007F161A">
        <w:rPr>
          <w:rFonts w:ascii="Times New Roman" w:hAnsi="Times New Roman" w:cs="Times New Roman"/>
          <w:sz w:val="24"/>
          <w:szCs w:val="24"/>
        </w:rPr>
        <w:t xml:space="preserve">like </w:t>
      </w:r>
      <w:r w:rsidR="00D829F2" w:rsidRPr="00F90C1C">
        <w:rPr>
          <w:rFonts w:ascii="Times New Roman" w:hAnsi="Times New Roman" w:cs="Times New Roman"/>
          <w:sz w:val="24"/>
          <w:szCs w:val="24"/>
        </w:rPr>
        <w:t>pandemic</w:t>
      </w:r>
      <w:r w:rsidR="00581A30" w:rsidRPr="00F90C1C">
        <w:rPr>
          <w:rFonts w:ascii="Times New Roman" w:hAnsi="Times New Roman" w:cs="Times New Roman"/>
          <w:sz w:val="24"/>
          <w:szCs w:val="24"/>
        </w:rPr>
        <w:t>s,</w:t>
      </w:r>
      <w:r w:rsidR="005B13BC" w:rsidRPr="00F90C1C">
        <w:rPr>
          <w:rFonts w:ascii="Times New Roman" w:hAnsi="Times New Roman" w:cs="Times New Roman"/>
          <w:sz w:val="24"/>
          <w:szCs w:val="24"/>
        </w:rPr>
        <w:t xml:space="preserve"> are likely to</w:t>
      </w:r>
      <w:r w:rsidR="00DB29A0">
        <w:rPr>
          <w:rFonts w:ascii="Times New Roman" w:hAnsi="Times New Roman" w:cs="Times New Roman"/>
          <w:sz w:val="24"/>
          <w:szCs w:val="24"/>
        </w:rPr>
        <w:t xml:space="preserve"> decrease</w:t>
      </w:r>
      <w:r w:rsidR="00D829F2" w:rsidRPr="00F90C1C">
        <w:rPr>
          <w:rFonts w:ascii="Times New Roman" w:hAnsi="Times New Roman" w:cs="Times New Roman"/>
          <w:sz w:val="24"/>
          <w:szCs w:val="24"/>
        </w:rPr>
        <w:t xml:space="preserve"> optimism in financial markets</w:t>
      </w:r>
      <w:r w:rsidR="00595334" w:rsidRPr="00F90C1C">
        <w:rPr>
          <w:rFonts w:ascii="Times New Roman" w:hAnsi="Times New Roman" w:cs="Times New Roman"/>
          <w:sz w:val="24"/>
          <w:szCs w:val="24"/>
        </w:rPr>
        <w:t xml:space="preserve"> because an unpleasant environment </w:t>
      </w:r>
      <w:r w:rsidR="00821C36">
        <w:rPr>
          <w:rFonts w:ascii="Times New Roman" w:hAnsi="Times New Roman" w:cs="Times New Roman"/>
          <w:sz w:val="24"/>
          <w:szCs w:val="24"/>
        </w:rPr>
        <w:t>is created and people face</w:t>
      </w:r>
      <w:r w:rsidR="00595334" w:rsidRPr="00F90C1C">
        <w:rPr>
          <w:rFonts w:ascii="Times New Roman" w:hAnsi="Times New Roman" w:cs="Times New Roman"/>
          <w:sz w:val="24"/>
          <w:szCs w:val="24"/>
        </w:rPr>
        <w:t xml:space="preserve"> unpleasant thoughts and feelings</w:t>
      </w:r>
      <w:r w:rsidR="00AE7F08">
        <w:rPr>
          <w:rFonts w:ascii="Times New Roman" w:hAnsi="Times New Roman" w:cs="Times New Roman"/>
          <w:sz w:val="24"/>
          <w:szCs w:val="24"/>
        </w:rPr>
        <w:t xml:space="preserve"> </w:t>
      </w:r>
      <w:r w:rsidR="00581A30" w:rsidRPr="00F90C1C">
        <w:rPr>
          <w:rFonts w:ascii="Times New Roman" w:hAnsi="Times New Roman" w:cs="Times New Roman"/>
          <w:sz w:val="24"/>
          <w:szCs w:val="24"/>
        </w:rPr>
        <w:t>(</w:t>
      </w:r>
      <w:r w:rsidR="00A14A35" w:rsidRPr="00F90C1C">
        <w:rPr>
          <w:rFonts w:ascii="Times New Roman" w:hAnsi="Times New Roman" w:cs="Times New Roman"/>
          <w:sz w:val="24"/>
          <w:szCs w:val="24"/>
        </w:rPr>
        <w:t xml:space="preserve">Clarke &amp; Statman, 1998; </w:t>
      </w:r>
      <w:r w:rsidR="00821C36">
        <w:rPr>
          <w:rFonts w:ascii="Times New Roman" w:hAnsi="Times New Roman" w:cs="Times New Roman"/>
          <w:sz w:val="24"/>
          <w:szCs w:val="24"/>
        </w:rPr>
        <w:t>Tse</w:t>
      </w:r>
      <w:r w:rsidR="00581A30" w:rsidRPr="00F90C1C">
        <w:rPr>
          <w:rFonts w:ascii="Times New Roman" w:hAnsi="Times New Roman" w:cs="Times New Roman"/>
          <w:sz w:val="24"/>
          <w:szCs w:val="24"/>
        </w:rPr>
        <w:t xml:space="preserve"> et al., </w:t>
      </w:r>
      <w:r w:rsidR="00D829F2" w:rsidRPr="00F90C1C">
        <w:rPr>
          <w:rFonts w:ascii="Times New Roman" w:hAnsi="Times New Roman" w:cs="Times New Roman"/>
          <w:sz w:val="24"/>
          <w:szCs w:val="24"/>
        </w:rPr>
        <w:t>2011</w:t>
      </w:r>
      <w:r w:rsidR="00372041" w:rsidRPr="00BF1841">
        <w:rPr>
          <w:rFonts w:ascii="Times New Roman" w:hAnsi="Times New Roman" w:cs="Times New Roman"/>
          <w:sz w:val="24"/>
          <w:szCs w:val="24"/>
        </w:rPr>
        <w:t xml:space="preserve">). </w:t>
      </w:r>
      <w:r w:rsidRPr="00BF1841">
        <w:rPr>
          <w:rFonts w:ascii="Times New Roman" w:hAnsi="Times New Roman" w:cs="Times New Roman"/>
          <w:sz w:val="24"/>
          <w:szCs w:val="24"/>
        </w:rPr>
        <w:t>Hypothe</w:t>
      </w:r>
      <w:r w:rsidR="00581A30" w:rsidRPr="00BF1841">
        <w:rPr>
          <w:rFonts w:ascii="Times New Roman" w:hAnsi="Times New Roman" w:cs="Times New Roman"/>
          <w:sz w:val="24"/>
          <w:szCs w:val="24"/>
        </w:rPr>
        <w:t>sis</w:t>
      </w:r>
      <w:r w:rsidR="00A14A35" w:rsidRPr="00BF1841">
        <w:rPr>
          <w:rFonts w:ascii="Times New Roman" w:hAnsi="Times New Roman" w:cs="Times New Roman"/>
          <w:sz w:val="24"/>
          <w:szCs w:val="24"/>
        </w:rPr>
        <w:t xml:space="preserve"> 4 has </w:t>
      </w:r>
      <w:r w:rsidR="003F097A" w:rsidRPr="00BF1841">
        <w:rPr>
          <w:rFonts w:ascii="Times New Roman" w:hAnsi="Times New Roman" w:cs="Times New Roman"/>
          <w:sz w:val="24"/>
          <w:szCs w:val="24"/>
        </w:rPr>
        <w:t xml:space="preserve">not </w:t>
      </w:r>
      <w:r w:rsidR="00A14A35" w:rsidRPr="00BF1841">
        <w:rPr>
          <w:rFonts w:ascii="Times New Roman" w:hAnsi="Times New Roman" w:cs="Times New Roman"/>
          <w:sz w:val="24"/>
          <w:szCs w:val="24"/>
        </w:rPr>
        <w:t>been</w:t>
      </w:r>
      <w:r w:rsidR="00760A6C" w:rsidRPr="00BF1841">
        <w:rPr>
          <w:rFonts w:ascii="Times New Roman" w:hAnsi="Times New Roman" w:cs="Times New Roman"/>
          <w:sz w:val="24"/>
          <w:szCs w:val="24"/>
        </w:rPr>
        <w:t xml:space="preserve"> </w:t>
      </w:r>
      <w:r w:rsidR="003F097A" w:rsidRPr="00BF1841">
        <w:rPr>
          <w:rFonts w:ascii="Times New Roman" w:hAnsi="Times New Roman" w:cs="Times New Roman"/>
          <w:sz w:val="24"/>
          <w:szCs w:val="24"/>
        </w:rPr>
        <w:t xml:space="preserve">accepted but shows a significant relationship in which </w:t>
      </w:r>
      <w:r w:rsidR="005B13BC" w:rsidRPr="00BF1841">
        <w:rPr>
          <w:rFonts w:ascii="Times New Roman" w:hAnsi="Times New Roman" w:cs="Times New Roman"/>
          <w:sz w:val="24"/>
          <w:szCs w:val="24"/>
        </w:rPr>
        <w:t xml:space="preserve">financial </w:t>
      </w:r>
      <w:r w:rsidR="00760A6C" w:rsidRPr="00BF1841">
        <w:rPr>
          <w:rFonts w:ascii="Times New Roman" w:hAnsi="Times New Roman" w:cs="Times New Roman"/>
          <w:sz w:val="24"/>
          <w:szCs w:val="24"/>
        </w:rPr>
        <w:t xml:space="preserve">anxiety </w:t>
      </w:r>
      <w:r w:rsidR="005B13BC" w:rsidRPr="00BF1841">
        <w:rPr>
          <w:rFonts w:ascii="Times New Roman" w:hAnsi="Times New Roman" w:cs="Times New Roman"/>
          <w:sz w:val="24"/>
          <w:szCs w:val="24"/>
        </w:rPr>
        <w:t>can increase f</w:t>
      </w:r>
      <w:r w:rsidR="00581A30" w:rsidRPr="00BF1841">
        <w:rPr>
          <w:rFonts w:ascii="Times New Roman" w:hAnsi="Times New Roman" w:cs="Times New Roman"/>
          <w:sz w:val="24"/>
          <w:szCs w:val="24"/>
        </w:rPr>
        <w:t>inancial risk toleran</w:t>
      </w:r>
      <w:r w:rsidR="00B91EED" w:rsidRPr="00BF1841">
        <w:rPr>
          <w:rFonts w:ascii="Times New Roman" w:hAnsi="Times New Roman" w:cs="Times New Roman"/>
          <w:sz w:val="24"/>
          <w:szCs w:val="24"/>
        </w:rPr>
        <w:t>ce</w:t>
      </w:r>
      <w:r w:rsidR="00AE7F08" w:rsidRPr="00BF1841">
        <w:rPr>
          <w:rFonts w:ascii="Times New Roman" w:hAnsi="Times New Roman" w:cs="Times New Roman"/>
          <w:sz w:val="24"/>
          <w:szCs w:val="24"/>
        </w:rPr>
        <w:t>.</w:t>
      </w:r>
      <w:r w:rsidR="00B91EED" w:rsidRPr="00BF1841">
        <w:rPr>
          <w:rFonts w:ascii="Times New Roman" w:hAnsi="Times New Roman" w:cs="Times New Roman"/>
          <w:sz w:val="24"/>
          <w:szCs w:val="24"/>
        </w:rPr>
        <w:t xml:space="preserve"> One possible explanation for this surprising result is that financial anxiety and risk tolerance have a positive relationship due to the </w:t>
      </w:r>
      <w:r w:rsidR="00BF1841" w:rsidRPr="00BF1841">
        <w:rPr>
          <w:rFonts w:ascii="Times New Roman" w:hAnsi="Times New Roman" w:cs="Times New Roman"/>
          <w:sz w:val="24"/>
          <w:szCs w:val="24"/>
        </w:rPr>
        <w:t xml:space="preserve">COVID-19 </w:t>
      </w:r>
      <w:r w:rsidR="00B91EED" w:rsidRPr="00BF1841">
        <w:rPr>
          <w:rFonts w:ascii="Times New Roman" w:hAnsi="Times New Roman" w:cs="Times New Roman"/>
          <w:sz w:val="24"/>
          <w:szCs w:val="24"/>
        </w:rPr>
        <w:t xml:space="preserve">pandemic. Stressful situations negatively affect mental health (Margerison-Zilko et al. 2016) and can cause problems such as anxiety. </w:t>
      </w:r>
      <w:r w:rsidR="00B91EED" w:rsidRPr="009E747D">
        <w:rPr>
          <w:rFonts w:ascii="Times New Roman" w:hAnsi="Times New Roman" w:cs="Times New Roman"/>
          <w:sz w:val="24"/>
          <w:szCs w:val="24"/>
        </w:rPr>
        <w:t xml:space="preserve">The COVID-19 </w:t>
      </w:r>
      <w:r w:rsidR="009E747D" w:rsidRPr="009E747D">
        <w:rPr>
          <w:rFonts w:ascii="Times New Roman" w:hAnsi="Times New Roman" w:cs="Times New Roman"/>
          <w:sz w:val="24"/>
          <w:szCs w:val="24"/>
        </w:rPr>
        <w:t xml:space="preserve">outbreak </w:t>
      </w:r>
      <w:r w:rsidR="00B91EED" w:rsidRPr="009E747D">
        <w:rPr>
          <w:rFonts w:ascii="Times New Roman" w:hAnsi="Times New Roman" w:cs="Times New Roman"/>
          <w:sz w:val="24"/>
          <w:szCs w:val="24"/>
        </w:rPr>
        <w:t xml:space="preserve">has </w:t>
      </w:r>
      <w:r w:rsidR="009E747D">
        <w:rPr>
          <w:rFonts w:ascii="Times New Roman" w:hAnsi="Times New Roman" w:cs="Times New Roman"/>
          <w:sz w:val="24"/>
          <w:szCs w:val="24"/>
        </w:rPr>
        <w:t xml:space="preserve">caused job loss on a very large scale </w:t>
      </w:r>
      <w:r w:rsidR="00B91EED" w:rsidRPr="009E747D">
        <w:rPr>
          <w:rFonts w:ascii="Times New Roman" w:hAnsi="Times New Roman" w:cs="Times New Roman"/>
          <w:sz w:val="24"/>
          <w:szCs w:val="24"/>
        </w:rPr>
        <w:t>(Ministry of Internal Affairs and Communications 2020)</w:t>
      </w:r>
      <w:r w:rsidR="00B91EED" w:rsidRPr="00BF1841">
        <w:rPr>
          <w:rFonts w:ascii="Times New Roman" w:hAnsi="Times New Roman" w:cs="Times New Roman"/>
          <w:sz w:val="24"/>
          <w:szCs w:val="24"/>
        </w:rPr>
        <w:t xml:space="preserve"> so it is a stressful situation </w:t>
      </w:r>
      <w:r w:rsidR="00BF1841" w:rsidRPr="00BF1841">
        <w:rPr>
          <w:rFonts w:ascii="Times New Roman" w:hAnsi="Times New Roman" w:cs="Times New Roman"/>
          <w:sz w:val="24"/>
          <w:szCs w:val="24"/>
        </w:rPr>
        <w:t xml:space="preserve">in which people </w:t>
      </w:r>
      <w:r w:rsidR="00B91EED" w:rsidRPr="00BF1841">
        <w:rPr>
          <w:rFonts w:ascii="Times New Roman" w:hAnsi="Times New Roman" w:cs="Times New Roman"/>
          <w:sz w:val="24"/>
          <w:szCs w:val="24"/>
        </w:rPr>
        <w:t>are more likely to face financial anxiety</w:t>
      </w:r>
      <w:r w:rsidR="00BF1841" w:rsidRPr="00BF1841">
        <w:rPr>
          <w:rFonts w:ascii="Times New Roman" w:hAnsi="Times New Roman" w:cs="Times New Roman"/>
          <w:sz w:val="24"/>
          <w:szCs w:val="24"/>
        </w:rPr>
        <w:t>. Supporting r</w:t>
      </w:r>
      <w:r w:rsidR="00B91EED" w:rsidRPr="00BF1841">
        <w:rPr>
          <w:rFonts w:ascii="Times New Roman" w:hAnsi="Times New Roman" w:cs="Times New Roman"/>
          <w:sz w:val="24"/>
          <w:szCs w:val="24"/>
        </w:rPr>
        <w:t xml:space="preserve">esearch has shown that the loss of employment is a source of fear and anxiety (Blustein &amp; Guarino, 2020). To lower </w:t>
      </w:r>
      <w:r w:rsidR="00BF1841" w:rsidRPr="00BF1841">
        <w:rPr>
          <w:rFonts w:ascii="Times New Roman" w:hAnsi="Times New Roman" w:cs="Times New Roman"/>
          <w:sz w:val="24"/>
          <w:szCs w:val="24"/>
        </w:rPr>
        <w:t xml:space="preserve">the financial </w:t>
      </w:r>
      <w:r w:rsidR="00B91EED" w:rsidRPr="00BF1841">
        <w:rPr>
          <w:rFonts w:ascii="Times New Roman" w:hAnsi="Times New Roman" w:cs="Times New Roman"/>
          <w:sz w:val="24"/>
          <w:szCs w:val="24"/>
        </w:rPr>
        <w:t>anxiety</w:t>
      </w:r>
      <w:r w:rsidR="00BF1841" w:rsidRPr="00BF1841">
        <w:rPr>
          <w:rFonts w:ascii="Times New Roman" w:hAnsi="Times New Roman" w:cs="Times New Roman"/>
          <w:sz w:val="24"/>
          <w:szCs w:val="24"/>
        </w:rPr>
        <w:t xml:space="preserve"> caused by job loss</w:t>
      </w:r>
      <w:r w:rsidR="00B91EED" w:rsidRPr="00BF1841">
        <w:rPr>
          <w:rFonts w:ascii="Times New Roman" w:hAnsi="Times New Roman" w:cs="Times New Roman"/>
          <w:sz w:val="24"/>
          <w:szCs w:val="24"/>
        </w:rPr>
        <w:t>, individuals are likely to take more financial risks because these will provide more returns.</w:t>
      </w:r>
      <w:r w:rsidR="00B91EED">
        <w:t xml:space="preserve"> </w:t>
      </w:r>
    </w:p>
    <w:p w14:paraId="24266471" w14:textId="0A5CCB68" w:rsidR="00C016DC" w:rsidRPr="00887B62" w:rsidRDefault="008A4835" w:rsidP="008C0413">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Hypothesis 5 has not been accepted because the effect of investor optimism</w:t>
      </w:r>
      <w:r w:rsidR="00480850">
        <w:rPr>
          <w:rFonts w:ascii="Times New Roman" w:hAnsi="Times New Roman" w:cs="Times New Roman"/>
          <w:sz w:val="24"/>
          <w:szCs w:val="24"/>
        </w:rPr>
        <w:t xml:space="preserve"> on financial risk tolerance is</w:t>
      </w:r>
      <w:r>
        <w:rPr>
          <w:rFonts w:ascii="Times New Roman" w:hAnsi="Times New Roman" w:cs="Times New Roman"/>
          <w:sz w:val="24"/>
          <w:szCs w:val="24"/>
        </w:rPr>
        <w:t xml:space="preserve"> insignifican</w:t>
      </w:r>
      <w:r w:rsidR="009E747D">
        <w:rPr>
          <w:rFonts w:ascii="Times New Roman" w:hAnsi="Times New Roman" w:cs="Times New Roman"/>
          <w:sz w:val="24"/>
          <w:szCs w:val="24"/>
        </w:rPr>
        <w:t xml:space="preserve">t while </w:t>
      </w:r>
      <w:r w:rsidR="00480850">
        <w:rPr>
          <w:rFonts w:ascii="Times New Roman" w:hAnsi="Times New Roman" w:cs="Times New Roman"/>
          <w:sz w:val="24"/>
          <w:szCs w:val="24"/>
        </w:rPr>
        <w:t xml:space="preserve">a </w:t>
      </w:r>
      <w:r w:rsidR="00480850" w:rsidRPr="009E747D">
        <w:rPr>
          <w:rFonts w:ascii="Times New Roman" w:hAnsi="Times New Roman" w:cs="Times New Roman"/>
          <w:sz w:val="24"/>
          <w:szCs w:val="24"/>
        </w:rPr>
        <w:t>significant positive</w:t>
      </w:r>
      <w:r w:rsidRPr="009E747D">
        <w:rPr>
          <w:rFonts w:ascii="Times New Roman" w:hAnsi="Times New Roman" w:cs="Times New Roman"/>
          <w:sz w:val="24"/>
          <w:szCs w:val="24"/>
        </w:rPr>
        <w:t xml:space="preserve"> effect had been predicted. Hypothesis 6</w:t>
      </w:r>
      <w:r w:rsidR="00A14A35" w:rsidRPr="009E747D">
        <w:rPr>
          <w:rFonts w:ascii="Times New Roman" w:hAnsi="Times New Roman" w:cs="Times New Roman"/>
          <w:sz w:val="24"/>
          <w:szCs w:val="24"/>
        </w:rPr>
        <w:t xml:space="preserve"> has been</w:t>
      </w:r>
      <w:r w:rsidR="00581A30" w:rsidRPr="009E747D">
        <w:rPr>
          <w:rFonts w:ascii="Times New Roman" w:hAnsi="Times New Roman" w:cs="Times New Roman"/>
          <w:sz w:val="24"/>
          <w:szCs w:val="24"/>
        </w:rPr>
        <w:t xml:space="preserve"> </w:t>
      </w:r>
      <w:r w:rsidR="00C016DC" w:rsidRPr="009E747D">
        <w:rPr>
          <w:rFonts w:ascii="Times New Roman" w:hAnsi="Times New Roman" w:cs="Times New Roman"/>
          <w:sz w:val="24"/>
          <w:szCs w:val="24"/>
        </w:rPr>
        <w:t>accepted,</w:t>
      </w:r>
      <w:r w:rsidRPr="009E747D">
        <w:rPr>
          <w:rFonts w:ascii="Times New Roman" w:hAnsi="Times New Roman" w:cs="Times New Roman"/>
          <w:sz w:val="24"/>
          <w:szCs w:val="24"/>
        </w:rPr>
        <w:t xml:space="preserve"> </w:t>
      </w:r>
      <w:r w:rsidR="00C016DC" w:rsidRPr="009E747D">
        <w:rPr>
          <w:rFonts w:ascii="Times New Roman" w:hAnsi="Times New Roman" w:cs="Times New Roman"/>
          <w:sz w:val="24"/>
          <w:szCs w:val="24"/>
        </w:rPr>
        <w:t xml:space="preserve">showing that </w:t>
      </w:r>
      <w:r w:rsidR="00760A6C" w:rsidRPr="009E747D">
        <w:rPr>
          <w:rFonts w:ascii="Times New Roman" w:hAnsi="Times New Roman" w:cs="Times New Roman"/>
          <w:sz w:val="24"/>
          <w:szCs w:val="24"/>
        </w:rPr>
        <w:t xml:space="preserve">gender </w:t>
      </w:r>
      <w:r w:rsidR="005B13BC" w:rsidRPr="009E747D">
        <w:rPr>
          <w:rFonts w:ascii="Times New Roman" w:hAnsi="Times New Roman" w:cs="Times New Roman"/>
          <w:sz w:val="24"/>
          <w:szCs w:val="24"/>
        </w:rPr>
        <w:t xml:space="preserve">can </w:t>
      </w:r>
      <w:r w:rsidR="009E747D" w:rsidRPr="009E747D">
        <w:rPr>
          <w:rFonts w:ascii="Times New Roman" w:hAnsi="Times New Roman" w:cs="Times New Roman"/>
          <w:sz w:val="24"/>
          <w:szCs w:val="24"/>
        </w:rPr>
        <w:t xml:space="preserve">act as a moderator in </w:t>
      </w:r>
      <w:r w:rsidR="00760A6C" w:rsidRPr="009E747D">
        <w:rPr>
          <w:rFonts w:ascii="Times New Roman" w:hAnsi="Times New Roman" w:cs="Times New Roman"/>
          <w:sz w:val="24"/>
          <w:szCs w:val="24"/>
        </w:rPr>
        <w:t xml:space="preserve">the </w:t>
      </w:r>
      <w:r w:rsidR="009E747D">
        <w:rPr>
          <w:rFonts w:ascii="Times New Roman" w:hAnsi="Times New Roman" w:cs="Times New Roman"/>
          <w:sz w:val="24"/>
          <w:szCs w:val="24"/>
        </w:rPr>
        <w:t xml:space="preserve">relationship between </w:t>
      </w:r>
      <w:r w:rsidR="00760A6C" w:rsidRPr="009E747D">
        <w:rPr>
          <w:rFonts w:ascii="Times New Roman" w:hAnsi="Times New Roman" w:cs="Times New Roman"/>
          <w:sz w:val="24"/>
          <w:szCs w:val="24"/>
        </w:rPr>
        <w:t>CO</w:t>
      </w:r>
      <w:r w:rsidR="00581A30" w:rsidRPr="009E747D">
        <w:rPr>
          <w:rFonts w:ascii="Times New Roman" w:hAnsi="Times New Roman" w:cs="Times New Roman"/>
          <w:sz w:val="24"/>
          <w:szCs w:val="24"/>
        </w:rPr>
        <w:t>VID-19</w:t>
      </w:r>
      <w:r w:rsidR="009E747D" w:rsidRPr="009E747D">
        <w:rPr>
          <w:rFonts w:ascii="Times New Roman" w:hAnsi="Times New Roman" w:cs="Times New Roman"/>
          <w:sz w:val="24"/>
          <w:szCs w:val="24"/>
        </w:rPr>
        <w:t xml:space="preserve"> fear</w:t>
      </w:r>
      <w:r w:rsidR="00581A30" w:rsidRPr="009E747D">
        <w:rPr>
          <w:rFonts w:ascii="Times New Roman" w:hAnsi="Times New Roman" w:cs="Times New Roman"/>
          <w:sz w:val="24"/>
          <w:szCs w:val="24"/>
        </w:rPr>
        <w:t xml:space="preserve"> </w:t>
      </w:r>
      <w:r w:rsidR="00760A6C" w:rsidRPr="009E747D">
        <w:rPr>
          <w:rFonts w:ascii="Times New Roman" w:hAnsi="Times New Roman" w:cs="Times New Roman"/>
          <w:sz w:val="24"/>
          <w:szCs w:val="24"/>
        </w:rPr>
        <w:t>and financial anxiety so that the link</w:t>
      </w:r>
      <w:r w:rsidR="00D829F2" w:rsidRPr="009E747D">
        <w:rPr>
          <w:rFonts w:ascii="Times New Roman" w:hAnsi="Times New Roman" w:cs="Times New Roman"/>
          <w:sz w:val="24"/>
          <w:szCs w:val="24"/>
        </w:rPr>
        <w:t xml:space="preserve"> </w:t>
      </w:r>
      <w:r w:rsidR="00581A30" w:rsidRPr="009E747D">
        <w:rPr>
          <w:rFonts w:ascii="Times New Roman" w:hAnsi="Times New Roman" w:cs="Times New Roman"/>
          <w:sz w:val="24"/>
          <w:szCs w:val="24"/>
        </w:rPr>
        <w:t xml:space="preserve">is stronger for males. This </w:t>
      </w:r>
      <w:r w:rsidR="009E747D" w:rsidRPr="009E747D">
        <w:rPr>
          <w:rFonts w:ascii="Times New Roman" w:hAnsi="Times New Roman" w:cs="Times New Roman"/>
          <w:sz w:val="24"/>
          <w:szCs w:val="24"/>
        </w:rPr>
        <w:t xml:space="preserve">result </w:t>
      </w:r>
      <w:r w:rsidR="00581A30" w:rsidRPr="009E747D">
        <w:rPr>
          <w:rFonts w:ascii="Times New Roman" w:hAnsi="Times New Roman" w:cs="Times New Roman"/>
          <w:sz w:val="24"/>
          <w:szCs w:val="24"/>
        </w:rPr>
        <w:t xml:space="preserve">is </w:t>
      </w:r>
      <w:r w:rsidR="009E747D" w:rsidRPr="009E747D">
        <w:rPr>
          <w:rFonts w:ascii="Times New Roman" w:hAnsi="Times New Roman" w:cs="Times New Roman"/>
          <w:sz w:val="24"/>
          <w:szCs w:val="24"/>
        </w:rPr>
        <w:t xml:space="preserve">aligned with </w:t>
      </w:r>
      <w:r w:rsidR="00581A30" w:rsidRPr="009E747D">
        <w:rPr>
          <w:rFonts w:ascii="Times New Roman" w:hAnsi="Times New Roman" w:cs="Times New Roman"/>
          <w:sz w:val="24"/>
          <w:szCs w:val="24"/>
        </w:rPr>
        <w:t xml:space="preserve">research </w:t>
      </w:r>
      <w:r w:rsidR="009E747D" w:rsidRPr="009E747D">
        <w:rPr>
          <w:rFonts w:ascii="Times New Roman" w:hAnsi="Times New Roman" w:cs="Times New Roman"/>
          <w:sz w:val="24"/>
          <w:szCs w:val="24"/>
        </w:rPr>
        <w:t xml:space="preserve">revealing that </w:t>
      </w:r>
      <w:r w:rsidR="00D829F2" w:rsidRPr="009E747D">
        <w:rPr>
          <w:rFonts w:ascii="Times New Roman" w:hAnsi="Times New Roman" w:cs="Times New Roman"/>
          <w:sz w:val="24"/>
          <w:szCs w:val="24"/>
        </w:rPr>
        <w:t>males</w:t>
      </w:r>
      <w:r w:rsidR="00581A30" w:rsidRPr="009E747D">
        <w:rPr>
          <w:rFonts w:ascii="Times New Roman" w:hAnsi="Times New Roman" w:cs="Times New Roman"/>
          <w:sz w:val="24"/>
          <w:szCs w:val="24"/>
        </w:rPr>
        <w:t xml:space="preserve"> have</w:t>
      </w:r>
      <w:r w:rsidR="00D829F2" w:rsidRPr="009E747D">
        <w:rPr>
          <w:rFonts w:ascii="Times New Roman" w:hAnsi="Times New Roman" w:cs="Times New Roman"/>
          <w:sz w:val="24"/>
          <w:szCs w:val="24"/>
        </w:rPr>
        <w:t xml:space="preserve"> much higher financial literacy</w:t>
      </w:r>
      <w:r w:rsidR="00D829F2" w:rsidRPr="00F40E11">
        <w:rPr>
          <w:rFonts w:ascii="Times New Roman" w:hAnsi="Times New Roman" w:cs="Times New Roman"/>
          <w:sz w:val="24"/>
          <w:szCs w:val="24"/>
        </w:rPr>
        <w:t xml:space="preserve"> so they </w:t>
      </w:r>
      <w:r w:rsidR="00581A30" w:rsidRPr="00F40E11">
        <w:rPr>
          <w:rFonts w:ascii="Times New Roman" w:hAnsi="Times New Roman" w:cs="Times New Roman"/>
          <w:sz w:val="24"/>
          <w:szCs w:val="24"/>
        </w:rPr>
        <w:t>are</w:t>
      </w:r>
      <w:r w:rsidR="00D829F2" w:rsidRPr="00F40E11">
        <w:rPr>
          <w:rFonts w:ascii="Times New Roman" w:hAnsi="Times New Roman" w:cs="Times New Roman"/>
          <w:sz w:val="24"/>
          <w:szCs w:val="24"/>
        </w:rPr>
        <w:t xml:space="preserve"> more likely to face financial anxiety (</w:t>
      </w:r>
      <w:r w:rsidR="004D4095" w:rsidRPr="00EE008E">
        <w:rPr>
          <w:rFonts w:ascii="Times New Roman" w:hAnsi="Times New Roman" w:cs="Times New Roman"/>
          <w:sz w:val="24"/>
          <w:szCs w:val="24"/>
          <w:highlight w:val="yellow"/>
        </w:rPr>
        <w:t>Al-Tamimi &amp; Kalli, 2009</w:t>
      </w:r>
      <w:r w:rsidR="00A14A35">
        <w:rPr>
          <w:rFonts w:ascii="Times New Roman" w:hAnsi="Times New Roman" w:cs="Times New Roman"/>
          <w:sz w:val="24"/>
          <w:szCs w:val="24"/>
        </w:rPr>
        <w:t xml:space="preserve">; </w:t>
      </w:r>
      <w:r w:rsidR="00A14A35" w:rsidRPr="00F40E11">
        <w:rPr>
          <w:rFonts w:ascii="Times New Roman" w:hAnsi="Times New Roman" w:cs="Times New Roman"/>
          <w:sz w:val="24"/>
          <w:szCs w:val="24"/>
        </w:rPr>
        <w:t>Delavande et al., 2008</w:t>
      </w:r>
      <w:r w:rsidR="00D829F2" w:rsidRPr="008A4835">
        <w:rPr>
          <w:rFonts w:ascii="Times New Roman" w:hAnsi="Times New Roman" w:cs="Times New Roman"/>
          <w:sz w:val="24"/>
          <w:szCs w:val="24"/>
        </w:rPr>
        <w:t>).</w:t>
      </w:r>
      <w:r w:rsidR="00760A6C" w:rsidRPr="008A4835">
        <w:rPr>
          <w:rFonts w:ascii="Times New Roman" w:hAnsi="Times New Roman" w:cs="Times New Roman"/>
          <w:sz w:val="24"/>
          <w:szCs w:val="24"/>
        </w:rPr>
        <w:t xml:space="preserve"> </w:t>
      </w:r>
      <w:r w:rsidR="00821C36">
        <w:rPr>
          <w:rFonts w:ascii="Times New Roman" w:hAnsi="Times New Roman" w:cs="Times New Roman"/>
          <w:sz w:val="24"/>
          <w:szCs w:val="24"/>
        </w:rPr>
        <w:t>In the context of developing countries like Pakistan</w:t>
      </w:r>
      <w:r w:rsidRPr="008A4835">
        <w:rPr>
          <w:rFonts w:ascii="Times New Roman" w:hAnsi="Times New Roman" w:cs="Times New Roman"/>
          <w:sz w:val="24"/>
          <w:szCs w:val="24"/>
        </w:rPr>
        <w:t xml:space="preserve">, males are more active in financial decision-making </w:t>
      </w:r>
      <w:r w:rsidR="00821C36">
        <w:rPr>
          <w:rFonts w:ascii="Times New Roman" w:hAnsi="Times New Roman" w:cs="Times New Roman"/>
          <w:sz w:val="24"/>
          <w:szCs w:val="24"/>
        </w:rPr>
        <w:t>(Salem, 2019</w:t>
      </w:r>
      <w:r w:rsidR="00372041">
        <w:rPr>
          <w:rFonts w:ascii="Times New Roman" w:hAnsi="Times New Roman" w:cs="Times New Roman"/>
          <w:sz w:val="24"/>
          <w:szCs w:val="24"/>
        </w:rPr>
        <w:t xml:space="preserve">) </w:t>
      </w:r>
      <w:r w:rsidRPr="008A4835">
        <w:rPr>
          <w:rFonts w:ascii="Times New Roman" w:hAnsi="Times New Roman" w:cs="Times New Roman"/>
          <w:sz w:val="24"/>
          <w:szCs w:val="24"/>
        </w:rPr>
        <w:t>which explains why they are more l</w:t>
      </w:r>
      <w:r w:rsidR="00372041">
        <w:rPr>
          <w:rFonts w:ascii="Times New Roman" w:hAnsi="Times New Roman" w:cs="Times New Roman"/>
          <w:sz w:val="24"/>
          <w:szCs w:val="24"/>
        </w:rPr>
        <w:t>ikely to face financial anxiety.</w:t>
      </w:r>
      <w:r w:rsidRPr="008A4835">
        <w:rPr>
          <w:rFonts w:ascii="Times New Roman" w:hAnsi="Times New Roman" w:cs="Times New Roman"/>
          <w:sz w:val="24"/>
          <w:szCs w:val="24"/>
        </w:rPr>
        <w:t xml:space="preserve"> </w:t>
      </w:r>
      <w:r>
        <w:rPr>
          <w:rFonts w:ascii="Times New Roman" w:hAnsi="Times New Roman" w:cs="Times New Roman"/>
          <w:sz w:val="24"/>
          <w:szCs w:val="24"/>
        </w:rPr>
        <w:t xml:space="preserve">Hypothesis 7 </w:t>
      </w:r>
      <w:r w:rsidR="00A14A35">
        <w:rPr>
          <w:rFonts w:ascii="Times New Roman" w:hAnsi="Times New Roman" w:cs="Times New Roman"/>
          <w:sz w:val="24"/>
          <w:szCs w:val="24"/>
        </w:rPr>
        <w:t>has</w:t>
      </w:r>
      <w:r w:rsidR="00760A6C" w:rsidRPr="00F40E11">
        <w:rPr>
          <w:rFonts w:ascii="Times New Roman" w:hAnsi="Times New Roman" w:cs="Times New Roman"/>
          <w:sz w:val="24"/>
          <w:szCs w:val="24"/>
        </w:rPr>
        <w:t xml:space="preserve"> </w:t>
      </w:r>
      <w:r w:rsidR="00760A6C" w:rsidRPr="009E747D">
        <w:rPr>
          <w:rFonts w:ascii="Times New Roman" w:hAnsi="Times New Roman" w:cs="Times New Roman"/>
          <w:sz w:val="24"/>
          <w:szCs w:val="24"/>
        </w:rPr>
        <w:t>also</w:t>
      </w:r>
      <w:r w:rsidR="00A14A35" w:rsidRPr="009E747D">
        <w:rPr>
          <w:rFonts w:ascii="Times New Roman" w:hAnsi="Times New Roman" w:cs="Times New Roman"/>
          <w:sz w:val="24"/>
          <w:szCs w:val="24"/>
        </w:rPr>
        <w:t xml:space="preserve"> </w:t>
      </w:r>
      <w:r w:rsidR="00A14A35" w:rsidRPr="009E747D">
        <w:rPr>
          <w:rFonts w:ascii="Times New Roman" w:hAnsi="Times New Roman" w:cs="Times New Roman"/>
          <w:sz w:val="24"/>
          <w:szCs w:val="24"/>
        </w:rPr>
        <w:lastRenderedPageBreak/>
        <w:t>been</w:t>
      </w:r>
      <w:r w:rsidR="00760A6C" w:rsidRPr="009E747D">
        <w:rPr>
          <w:rFonts w:ascii="Times New Roman" w:hAnsi="Times New Roman" w:cs="Times New Roman"/>
          <w:sz w:val="24"/>
          <w:szCs w:val="24"/>
        </w:rPr>
        <w:t xml:space="preserve"> accepted,</w:t>
      </w:r>
      <w:r w:rsidR="00821C36" w:rsidRPr="009E747D">
        <w:rPr>
          <w:rFonts w:ascii="Times New Roman" w:hAnsi="Times New Roman" w:cs="Times New Roman"/>
          <w:sz w:val="24"/>
          <w:szCs w:val="24"/>
        </w:rPr>
        <w:t xml:space="preserve"> showing that </w:t>
      </w:r>
      <w:r w:rsidR="00760A6C" w:rsidRPr="009E747D">
        <w:rPr>
          <w:rFonts w:ascii="Times New Roman" w:hAnsi="Times New Roman" w:cs="Times New Roman"/>
          <w:sz w:val="24"/>
          <w:szCs w:val="24"/>
        </w:rPr>
        <w:t xml:space="preserve">education </w:t>
      </w:r>
      <w:r w:rsidR="009E747D" w:rsidRPr="009E747D">
        <w:rPr>
          <w:rFonts w:ascii="Times New Roman" w:hAnsi="Times New Roman" w:cs="Times New Roman"/>
          <w:sz w:val="24"/>
          <w:szCs w:val="24"/>
        </w:rPr>
        <w:t xml:space="preserve">can act as a moderator </w:t>
      </w:r>
      <w:r w:rsidR="00760A6C" w:rsidRPr="009E747D">
        <w:rPr>
          <w:rFonts w:ascii="Times New Roman" w:hAnsi="Times New Roman" w:cs="Times New Roman"/>
          <w:sz w:val="24"/>
          <w:szCs w:val="24"/>
        </w:rPr>
        <w:t xml:space="preserve">in the </w:t>
      </w:r>
      <w:r w:rsidR="009E747D" w:rsidRPr="009E747D">
        <w:rPr>
          <w:rFonts w:ascii="Times New Roman" w:hAnsi="Times New Roman" w:cs="Times New Roman"/>
          <w:sz w:val="24"/>
          <w:szCs w:val="24"/>
        </w:rPr>
        <w:t>association</w:t>
      </w:r>
      <w:r w:rsidR="00760A6C" w:rsidRPr="009E747D">
        <w:rPr>
          <w:rFonts w:ascii="Times New Roman" w:hAnsi="Times New Roman" w:cs="Times New Roman"/>
          <w:sz w:val="24"/>
          <w:szCs w:val="24"/>
        </w:rPr>
        <w:t xml:space="preserve"> between</w:t>
      </w:r>
      <w:r w:rsidR="00581A30" w:rsidRPr="009E747D">
        <w:rPr>
          <w:rFonts w:ascii="Times New Roman" w:hAnsi="Times New Roman" w:cs="Times New Roman"/>
          <w:sz w:val="24"/>
          <w:szCs w:val="24"/>
        </w:rPr>
        <w:t xml:space="preserve"> COVID-19</w:t>
      </w:r>
      <w:r w:rsidR="009E747D" w:rsidRPr="009E747D">
        <w:rPr>
          <w:rFonts w:ascii="Times New Roman" w:hAnsi="Times New Roman" w:cs="Times New Roman"/>
          <w:sz w:val="24"/>
          <w:szCs w:val="24"/>
        </w:rPr>
        <w:t xml:space="preserve"> fear</w:t>
      </w:r>
      <w:r w:rsidR="00760A6C" w:rsidRPr="009E747D">
        <w:rPr>
          <w:rFonts w:ascii="Times New Roman" w:hAnsi="Times New Roman" w:cs="Times New Roman"/>
          <w:sz w:val="24"/>
          <w:szCs w:val="24"/>
        </w:rPr>
        <w:t xml:space="preserve"> and investor</w:t>
      </w:r>
      <w:r w:rsidR="00760A6C" w:rsidRPr="00F04F0B">
        <w:rPr>
          <w:rFonts w:ascii="Times New Roman" w:hAnsi="Times New Roman" w:cs="Times New Roman"/>
          <w:sz w:val="24"/>
          <w:szCs w:val="24"/>
        </w:rPr>
        <w:t xml:space="preserve"> optimism so that the li</w:t>
      </w:r>
      <w:r w:rsidR="00DB29A0">
        <w:rPr>
          <w:rFonts w:ascii="Times New Roman" w:hAnsi="Times New Roman" w:cs="Times New Roman"/>
          <w:sz w:val="24"/>
          <w:szCs w:val="24"/>
        </w:rPr>
        <w:t>nk is stronger for people with f</w:t>
      </w:r>
      <w:r w:rsidR="00760A6C" w:rsidRPr="00F04F0B">
        <w:rPr>
          <w:rFonts w:ascii="Times New Roman" w:hAnsi="Times New Roman" w:cs="Times New Roman"/>
          <w:sz w:val="24"/>
          <w:szCs w:val="24"/>
        </w:rPr>
        <w:t xml:space="preserve">inance education. </w:t>
      </w:r>
      <w:r w:rsidR="00D829F2" w:rsidRPr="00F04F0B">
        <w:rPr>
          <w:rFonts w:ascii="Times New Roman" w:hAnsi="Times New Roman" w:cs="Times New Roman"/>
          <w:sz w:val="24"/>
          <w:szCs w:val="24"/>
        </w:rPr>
        <w:t xml:space="preserve">Individuals </w:t>
      </w:r>
      <w:r w:rsidR="00DB29A0">
        <w:rPr>
          <w:rFonts w:ascii="Times New Roman" w:hAnsi="Times New Roman" w:cs="Times New Roman"/>
          <w:sz w:val="24"/>
          <w:szCs w:val="24"/>
        </w:rPr>
        <w:t>who have f</w:t>
      </w:r>
      <w:r w:rsidR="00D829F2" w:rsidRPr="00F04F0B">
        <w:rPr>
          <w:rFonts w:ascii="Times New Roman" w:hAnsi="Times New Roman" w:cs="Times New Roman"/>
          <w:sz w:val="24"/>
          <w:szCs w:val="24"/>
        </w:rPr>
        <w:t xml:space="preserve">inance education are more likely to understand financial risks and, therefore, </w:t>
      </w:r>
      <w:r w:rsidR="005B13BC" w:rsidRPr="00F04F0B">
        <w:rPr>
          <w:rFonts w:ascii="Times New Roman" w:hAnsi="Times New Roman" w:cs="Times New Roman"/>
          <w:sz w:val="24"/>
          <w:szCs w:val="24"/>
        </w:rPr>
        <w:t xml:space="preserve">may </w:t>
      </w:r>
      <w:r w:rsidR="00D829F2" w:rsidRPr="00F04F0B">
        <w:rPr>
          <w:rFonts w:ascii="Times New Roman" w:hAnsi="Times New Roman" w:cs="Times New Roman"/>
          <w:sz w:val="24"/>
          <w:szCs w:val="24"/>
        </w:rPr>
        <w:t>experience less optimism w</w:t>
      </w:r>
      <w:r w:rsidR="007F5953">
        <w:rPr>
          <w:rFonts w:ascii="Times New Roman" w:hAnsi="Times New Roman" w:cs="Times New Roman"/>
          <w:sz w:val="24"/>
          <w:szCs w:val="24"/>
        </w:rPr>
        <w:t>hen making related</w:t>
      </w:r>
      <w:r w:rsidR="00581A30" w:rsidRPr="00F04F0B">
        <w:rPr>
          <w:rFonts w:ascii="Times New Roman" w:hAnsi="Times New Roman" w:cs="Times New Roman"/>
          <w:sz w:val="24"/>
          <w:szCs w:val="24"/>
        </w:rPr>
        <w:t xml:space="preserve"> </w:t>
      </w:r>
      <w:r w:rsidR="00581A30" w:rsidRPr="00E43D35">
        <w:rPr>
          <w:rFonts w:ascii="Times New Roman" w:hAnsi="Times New Roman" w:cs="Times New Roman"/>
          <w:sz w:val="24"/>
          <w:szCs w:val="24"/>
        </w:rPr>
        <w:t>decisions</w:t>
      </w:r>
      <w:r w:rsidR="00E43D35" w:rsidRPr="00E43D35">
        <w:rPr>
          <w:rFonts w:ascii="Times New Roman" w:hAnsi="Times New Roman" w:cs="Times New Roman"/>
          <w:sz w:val="24"/>
          <w:szCs w:val="24"/>
        </w:rPr>
        <w:t xml:space="preserve"> (</w:t>
      </w:r>
      <w:r w:rsidR="00A14A35" w:rsidRPr="00F40E11">
        <w:rPr>
          <w:rFonts w:ascii="Times New Roman" w:hAnsi="Times New Roman" w:cs="Times New Roman"/>
          <w:sz w:val="24"/>
          <w:szCs w:val="24"/>
        </w:rPr>
        <w:t>Jian</w:t>
      </w:r>
      <w:r w:rsidR="00A14A35" w:rsidRPr="006922C1">
        <w:rPr>
          <w:rFonts w:ascii="Times New Roman" w:hAnsi="Times New Roman" w:cs="Times New Roman"/>
          <w:sz w:val="24"/>
          <w:szCs w:val="24"/>
        </w:rPr>
        <w:t>g</w:t>
      </w:r>
      <w:r w:rsidR="00A14A35" w:rsidRPr="00F40E11">
        <w:rPr>
          <w:rFonts w:ascii="Times New Roman" w:hAnsi="Times New Roman" w:cs="Times New Roman"/>
          <w:sz w:val="24"/>
          <w:szCs w:val="24"/>
        </w:rPr>
        <w:t xml:space="preserve"> et al., 2020</w:t>
      </w:r>
      <w:r w:rsidR="00A14A35">
        <w:rPr>
          <w:rFonts w:ascii="Times New Roman" w:hAnsi="Times New Roman" w:cs="Times New Roman"/>
          <w:sz w:val="24"/>
          <w:szCs w:val="24"/>
        </w:rPr>
        <w:t xml:space="preserve">; </w:t>
      </w:r>
      <w:r w:rsidR="004D4095">
        <w:rPr>
          <w:rFonts w:ascii="Times New Roman" w:hAnsi="Times New Roman" w:cs="Times New Roman"/>
          <w:sz w:val="24"/>
          <w:szCs w:val="24"/>
        </w:rPr>
        <w:t xml:space="preserve">Lusardi &amp; Mitchell, </w:t>
      </w:r>
      <w:r w:rsidR="00A14A35">
        <w:rPr>
          <w:rFonts w:ascii="Times New Roman" w:hAnsi="Times New Roman" w:cs="Times New Roman"/>
          <w:sz w:val="24"/>
          <w:szCs w:val="24"/>
        </w:rPr>
        <w:t>2011; Yoong, 2011</w:t>
      </w:r>
      <w:r w:rsidR="00E43D35" w:rsidRPr="00F40E11">
        <w:rPr>
          <w:rFonts w:ascii="Times New Roman" w:hAnsi="Times New Roman" w:cs="Times New Roman"/>
          <w:sz w:val="24"/>
          <w:szCs w:val="24"/>
        </w:rPr>
        <w:t>).</w:t>
      </w:r>
      <w:r w:rsidR="004065F1">
        <w:rPr>
          <w:rFonts w:ascii="Times New Roman" w:hAnsi="Times New Roman" w:cs="Times New Roman"/>
          <w:sz w:val="24"/>
          <w:szCs w:val="24"/>
        </w:rPr>
        <w:t xml:space="preserve"> </w:t>
      </w:r>
      <w:r w:rsidR="00760A6C" w:rsidRPr="00E43D35">
        <w:rPr>
          <w:rFonts w:ascii="Times New Roman" w:hAnsi="Times New Roman" w:cs="Times New Roman"/>
          <w:sz w:val="24"/>
          <w:szCs w:val="24"/>
        </w:rPr>
        <w:t>T</w:t>
      </w:r>
      <w:r w:rsidR="00581A30" w:rsidRPr="00E43D35">
        <w:rPr>
          <w:rFonts w:ascii="Times New Roman" w:hAnsi="Times New Roman" w:cs="Times New Roman"/>
          <w:sz w:val="24"/>
          <w:szCs w:val="24"/>
        </w:rPr>
        <w:t>his</w:t>
      </w:r>
      <w:r w:rsidR="00581A30">
        <w:rPr>
          <w:rFonts w:ascii="Times New Roman" w:hAnsi="Times New Roman" w:cs="Times New Roman"/>
          <w:sz w:val="24"/>
          <w:szCs w:val="24"/>
        </w:rPr>
        <w:t xml:space="preserve"> study’s</w:t>
      </w:r>
      <w:r w:rsidR="00C016DC" w:rsidRPr="00C016DC">
        <w:rPr>
          <w:rFonts w:ascii="Times New Roman" w:hAnsi="Times New Roman" w:cs="Times New Roman"/>
          <w:sz w:val="24"/>
          <w:szCs w:val="24"/>
        </w:rPr>
        <w:t xml:space="preserve"> findings </w:t>
      </w:r>
      <w:r w:rsidR="00A14A35">
        <w:rPr>
          <w:rFonts w:ascii="Times New Roman" w:hAnsi="Times New Roman" w:cs="Times New Roman"/>
          <w:sz w:val="24"/>
          <w:szCs w:val="24"/>
        </w:rPr>
        <w:t xml:space="preserve">have </w:t>
      </w:r>
      <w:r w:rsidR="00C016DC" w:rsidRPr="00C016DC">
        <w:rPr>
          <w:rFonts w:ascii="Times New Roman" w:hAnsi="Times New Roman" w:cs="Times New Roman"/>
          <w:sz w:val="24"/>
          <w:szCs w:val="24"/>
        </w:rPr>
        <w:t>provide</w:t>
      </w:r>
      <w:r w:rsidR="00581A30">
        <w:rPr>
          <w:rFonts w:ascii="Times New Roman" w:hAnsi="Times New Roman" w:cs="Times New Roman"/>
          <w:sz w:val="24"/>
          <w:szCs w:val="24"/>
        </w:rPr>
        <w:t>d</w:t>
      </w:r>
      <w:r w:rsidR="00C016DC" w:rsidRPr="00C016DC">
        <w:rPr>
          <w:rFonts w:ascii="Times New Roman" w:hAnsi="Times New Roman" w:cs="Times New Roman"/>
          <w:sz w:val="24"/>
          <w:szCs w:val="24"/>
        </w:rPr>
        <w:t xml:space="preserve"> support for</w:t>
      </w:r>
      <w:r w:rsidR="008231F1">
        <w:rPr>
          <w:rFonts w:ascii="Times New Roman" w:hAnsi="Times New Roman" w:cs="Times New Roman"/>
          <w:sz w:val="24"/>
          <w:szCs w:val="24"/>
        </w:rPr>
        <w:t xml:space="preserve"> TPB.</w:t>
      </w:r>
      <w:r w:rsidR="00E13CC3">
        <w:rPr>
          <w:rFonts w:ascii="Times New Roman" w:hAnsi="Times New Roman" w:cs="Times New Roman"/>
          <w:sz w:val="24"/>
          <w:szCs w:val="24"/>
        </w:rPr>
        <w:t xml:space="preserve"> Hypothesis 8 has been accepted, which shows that financial anxiety plays the role of a mediator </w:t>
      </w:r>
      <w:r w:rsidR="00887B62">
        <w:rPr>
          <w:rFonts w:ascii="Times New Roman" w:hAnsi="Times New Roman" w:cs="Times New Roman"/>
          <w:sz w:val="24"/>
          <w:szCs w:val="24"/>
        </w:rPr>
        <w:t>(</w:t>
      </w:r>
      <w:r w:rsidR="00887B62" w:rsidRPr="00887B62">
        <w:rPr>
          <w:rFonts w:ascii="Times New Roman" w:hAnsi="Times New Roman" w:cs="Times New Roman"/>
          <w:sz w:val="24"/>
          <w:szCs w:val="24"/>
        </w:rPr>
        <w:t>Barlow, 1988; Butler &amp; Mathews, 1987; Gambetti &amp; Giusberti, 2012; Maner et al., 2007; Vigil-Colet, 2007; Young et al., 2012)</w:t>
      </w:r>
      <w:r w:rsidR="00887B62" w:rsidRPr="009B4246">
        <w:rPr>
          <w:rFonts w:ascii="Times New Roman" w:hAnsi="Times New Roman" w:cs="Times New Roman"/>
          <w:sz w:val="24"/>
          <w:szCs w:val="24"/>
        </w:rPr>
        <w:t>.</w:t>
      </w:r>
      <w:r w:rsidR="00E51FC8">
        <w:rPr>
          <w:rFonts w:ascii="Times New Roman" w:hAnsi="Times New Roman" w:cs="Times New Roman"/>
          <w:sz w:val="24"/>
          <w:szCs w:val="24"/>
        </w:rPr>
        <w:t xml:space="preserve"> </w:t>
      </w:r>
      <w:r w:rsidR="00102EEC">
        <w:rPr>
          <w:rFonts w:ascii="Times New Roman" w:hAnsi="Times New Roman" w:cs="Times New Roman"/>
          <w:sz w:val="24"/>
          <w:szCs w:val="24"/>
        </w:rPr>
        <w:t>Specifically, i</w:t>
      </w:r>
      <w:r w:rsidR="00E51FC8">
        <w:rPr>
          <w:rFonts w:ascii="Times New Roman" w:hAnsi="Times New Roman" w:cs="Times New Roman"/>
          <w:sz w:val="24"/>
          <w:szCs w:val="24"/>
        </w:rPr>
        <w:t xml:space="preserve">t </w:t>
      </w:r>
      <w:r w:rsidR="00102EEC">
        <w:rPr>
          <w:rFonts w:ascii="Times New Roman" w:hAnsi="Times New Roman" w:cs="Times New Roman"/>
          <w:sz w:val="24"/>
          <w:szCs w:val="24"/>
        </w:rPr>
        <w:t xml:space="preserve">fully </w:t>
      </w:r>
      <w:r w:rsidR="00102EEC" w:rsidRPr="009E747D">
        <w:rPr>
          <w:rFonts w:ascii="Times New Roman" w:hAnsi="Times New Roman" w:cs="Times New Roman"/>
          <w:sz w:val="24"/>
          <w:szCs w:val="24"/>
        </w:rPr>
        <w:t>mediates the</w:t>
      </w:r>
      <w:r w:rsidR="00E51FC8" w:rsidRPr="009E747D">
        <w:rPr>
          <w:rFonts w:ascii="Times New Roman" w:hAnsi="Times New Roman" w:cs="Times New Roman"/>
          <w:sz w:val="24"/>
          <w:szCs w:val="24"/>
        </w:rPr>
        <w:t xml:space="preserve"> relationship </w:t>
      </w:r>
      <w:r w:rsidR="009E747D" w:rsidRPr="009E747D">
        <w:rPr>
          <w:rFonts w:ascii="Times New Roman" w:hAnsi="Times New Roman" w:cs="Times New Roman"/>
          <w:sz w:val="24"/>
          <w:szCs w:val="24"/>
        </w:rPr>
        <w:t>of financial literacy with</w:t>
      </w:r>
      <w:r w:rsidR="00102EEC" w:rsidRPr="009E747D">
        <w:rPr>
          <w:rFonts w:ascii="Times New Roman" w:hAnsi="Times New Roman" w:cs="Times New Roman"/>
          <w:sz w:val="24"/>
          <w:szCs w:val="24"/>
        </w:rPr>
        <w:t xml:space="preserve"> risk tolerance.</w:t>
      </w:r>
      <w:r w:rsidR="00102EEC">
        <w:rPr>
          <w:rFonts w:ascii="Times New Roman" w:hAnsi="Times New Roman" w:cs="Times New Roman"/>
          <w:sz w:val="24"/>
          <w:szCs w:val="24"/>
        </w:rPr>
        <w:t xml:space="preserve"> </w:t>
      </w:r>
    </w:p>
    <w:p w14:paraId="68AE44F0" w14:textId="58850429" w:rsidR="008C0413" w:rsidRPr="001A2EC0" w:rsidRDefault="001616E1" w:rsidP="008C0413">
      <w:pPr>
        <w:pStyle w:val="Heading3"/>
        <w:numPr>
          <w:ilvl w:val="2"/>
          <w:numId w:val="37"/>
        </w:numPr>
        <w:spacing w:line="480" w:lineRule="auto"/>
        <w:rPr>
          <w:b/>
        </w:rPr>
      </w:pPr>
      <w:bookmarkStart w:id="39" w:name="_Toc102309799"/>
      <w:r w:rsidRPr="001616E1">
        <w:rPr>
          <w:b/>
        </w:rPr>
        <w:t>Implications</w:t>
      </w:r>
      <w:bookmarkEnd w:id="39"/>
    </w:p>
    <w:p w14:paraId="35064634" w14:textId="23813AA3" w:rsidR="004065F1" w:rsidRDefault="004065F1" w:rsidP="008241A9">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This</w:t>
      </w:r>
      <w:r w:rsidR="00E2363C">
        <w:rPr>
          <w:rFonts w:ascii="Times New Roman" w:hAnsi="Times New Roman" w:cs="Times New Roman"/>
          <w:sz w:val="24"/>
          <w:szCs w:val="24"/>
        </w:rPr>
        <w:t xml:space="preserve"> study</w:t>
      </w:r>
      <w:r w:rsidR="00CE2AC6">
        <w:rPr>
          <w:rFonts w:ascii="Times New Roman" w:hAnsi="Times New Roman" w:cs="Times New Roman"/>
          <w:sz w:val="24"/>
          <w:szCs w:val="24"/>
        </w:rPr>
        <w:t xml:space="preserve"> </w:t>
      </w:r>
      <w:r>
        <w:rPr>
          <w:rFonts w:ascii="Times New Roman" w:hAnsi="Times New Roman" w:cs="Times New Roman"/>
          <w:sz w:val="24"/>
          <w:szCs w:val="24"/>
        </w:rPr>
        <w:t xml:space="preserve">has </w:t>
      </w:r>
      <w:r w:rsidR="00CE2AC6">
        <w:rPr>
          <w:rFonts w:ascii="Times New Roman" w:hAnsi="Times New Roman" w:cs="Times New Roman"/>
          <w:sz w:val="24"/>
          <w:szCs w:val="24"/>
        </w:rPr>
        <w:t>generated</w:t>
      </w:r>
      <w:r>
        <w:rPr>
          <w:rFonts w:ascii="Times New Roman" w:hAnsi="Times New Roman" w:cs="Times New Roman"/>
          <w:sz w:val="24"/>
          <w:szCs w:val="24"/>
        </w:rPr>
        <w:t xml:space="preserve"> theoretical implications</w:t>
      </w:r>
      <w:r w:rsidR="00CE2AC6">
        <w:rPr>
          <w:rFonts w:ascii="Times New Roman" w:hAnsi="Times New Roman" w:cs="Times New Roman"/>
          <w:sz w:val="24"/>
          <w:szCs w:val="24"/>
        </w:rPr>
        <w:t xml:space="preserve">. </w:t>
      </w:r>
      <w:r>
        <w:rPr>
          <w:rFonts w:ascii="Times New Roman" w:hAnsi="Times New Roman" w:cs="Times New Roman"/>
          <w:sz w:val="24"/>
          <w:szCs w:val="24"/>
        </w:rPr>
        <w:t xml:space="preserve">A holistic view of the variables has been presented which, as far as the author knows, has not been provided by any past study. Therefore, these findings will help gain deeper </w:t>
      </w:r>
      <w:r w:rsidRPr="00760A6C">
        <w:rPr>
          <w:rFonts w:ascii="Times New Roman" w:hAnsi="Times New Roman" w:cs="Times New Roman"/>
          <w:sz w:val="24"/>
          <w:szCs w:val="24"/>
        </w:rPr>
        <w:t>understanding of the variables and relationships investigated</w:t>
      </w:r>
      <w:r w:rsidRPr="009E747D">
        <w:rPr>
          <w:rFonts w:ascii="Times New Roman" w:hAnsi="Times New Roman" w:cs="Times New Roman"/>
          <w:sz w:val="24"/>
          <w:szCs w:val="24"/>
        </w:rPr>
        <w:t>.</w:t>
      </w:r>
      <w:r w:rsidR="008241A9" w:rsidRPr="009E747D">
        <w:rPr>
          <w:rFonts w:ascii="Times New Roman" w:hAnsi="Times New Roman" w:cs="Times New Roman"/>
          <w:sz w:val="24"/>
          <w:szCs w:val="24"/>
        </w:rPr>
        <w:t xml:space="preserve"> </w:t>
      </w:r>
      <w:r w:rsidR="007A2162" w:rsidRPr="009E747D">
        <w:rPr>
          <w:rFonts w:ascii="Times New Roman" w:hAnsi="Times New Roman" w:cs="Times New Roman"/>
          <w:sz w:val="24"/>
          <w:szCs w:val="24"/>
        </w:rPr>
        <w:t>T</w:t>
      </w:r>
      <w:r w:rsidR="009E747D" w:rsidRPr="009E747D">
        <w:rPr>
          <w:rFonts w:ascii="Times New Roman" w:hAnsi="Times New Roman" w:cs="Times New Roman"/>
          <w:sz w:val="24"/>
          <w:szCs w:val="24"/>
        </w:rPr>
        <w:t xml:space="preserve">his study has generated a theoretical contribution because it has showed </w:t>
      </w:r>
      <w:r w:rsidR="008241A9" w:rsidRPr="009E747D">
        <w:rPr>
          <w:rFonts w:ascii="Times New Roman" w:hAnsi="Times New Roman" w:cs="Times New Roman"/>
          <w:sz w:val="24"/>
          <w:szCs w:val="24"/>
        </w:rPr>
        <w:t xml:space="preserve">that financial anxiety plays the role of a mediator in the link between literacy </w:t>
      </w:r>
      <w:r w:rsidR="009E747D" w:rsidRPr="009E747D">
        <w:rPr>
          <w:rFonts w:ascii="Times New Roman" w:hAnsi="Times New Roman" w:cs="Times New Roman"/>
          <w:sz w:val="24"/>
          <w:szCs w:val="24"/>
        </w:rPr>
        <w:t xml:space="preserve">and </w:t>
      </w:r>
      <w:r w:rsidR="008241A9" w:rsidRPr="009E747D">
        <w:rPr>
          <w:rFonts w:ascii="Times New Roman" w:hAnsi="Times New Roman" w:cs="Times New Roman"/>
          <w:sz w:val="24"/>
          <w:szCs w:val="24"/>
        </w:rPr>
        <w:t>risk tolerance.</w:t>
      </w:r>
      <w:r w:rsidR="008241A9">
        <w:rPr>
          <w:rFonts w:ascii="Times New Roman" w:hAnsi="Times New Roman" w:cs="Times New Roman"/>
          <w:sz w:val="24"/>
          <w:szCs w:val="24"/>
        </w:rPr>
        <w:t xml:space="preserve"> </w:t>
      </w:r>
      <w:r>
        <w:rPr>
          <w:rFonts w:ascii="Times New Roman" w:hAnsi="Times New Roman" w:cs="Times New Roman"/>
          <w:sz w:val="24"/>
          <w:szCs w:val="24"/>
        </w:rPr>
        <w:t xml:space="preserve">The results have </w:t>
      </w:r>
      <w:r w:rsidR="00C8516F">
        <w:rPr>
          <w:rFonts w:ascii="Times New Roman" w:hAnsi="Times New Roman" w:cs="Times New Roman"/>
          <w:sz w:val="24"/>
          <w:szCs w:val="24"/>
        </w:rPr>
        <w:t>also provided support for</w:t>
      </w:r>
      <w:r w:rsidR="008231F1">
        <w:rPr>
          <w:rFonts w:ascii="Times New Roman" w:hAnsi="Times New Roman" w:cs="Times New Roman"/>
          <w:sz w:val="24"/>
          <w:szCs w:val="24"/>
        </w:rPr>
        <w:t xml:space="preserve"> TPB</w:t>
      </w:r>
      <w:r>
        <w:rPr>
          <w:rFonts w:ascii="Times New Roman" w:hAnsi="Times New Roman" w:cs="Times New Roman"/>
          <w:sz w:val="24"/>
          <w:szCs w:val="24"/>
        </w:rPr>
        <w:t xml:space="preserve"> </w:t>
      </w:r>
      <w:r w:rsidR="00C8516F">
        <w:rPr>
          <w:rFonts w:ascii="Times New Roman" w:hAnsi="Times New Roman" w:cs="Times New Roman"/>
          <w:sz w:val="24"/>
          <w:szCs w:val="24"/>
        </w:rPr>
        <w:t xml:space="preserve">which </w:t>
      </w:r>
      <w:r>
        <w:rPr>
          <w:rFonts w:ascii="Times New Roman" w:hAnsi="Times New Roman" w:cs="Times New Roman"/>
          <w:sz w:val="24"/>
          <w:szCs w:val="24"/>
        </w:rPr>
        <w:t xml:space="preserve">can be used to explain, predict and shape behaviour. In addition, the </w:t>
      </w:r>
      <w:r w:rsidR="00B806A6">
        <w:rPr>
          <w:rFonts w:ascii="Times New Roman" w:hAnsi="Times New Roman" w:cs="Times New Roman"/>
          <w:sz w:val="24"/>
          <w:szCs w:val="24"/>
        </w:rPr>
        <w:t xml:space="preserve">study has been conducted in </w:t>
      </w:r>
      <w:r>
        <w:rPr>
          <w:rFonts w:ascii="Times New Roman" w:hAnsi="Times New Roman" w:cs="Times New Roman"/>
          <w:sz w:val="24"/>
          <w:szCs w:val="24"/>
        </w:rPr>
        <w:t xml:space="preserve">Pakistan so it can help to </w:t>
      </w:r>
      <w:r w:rsidR="00B806A6">
        <w:rPr>
          <w:rFonts w:ascii="Times New Roman" w:hAnsi="Times New Roman" w:cs="Times New Roman"/>
          <w:sz w:val="24"/>
          <w:szCs w:val="24"/>
        </w:rPr>
        <w:t>better understand these relationships</w:t>
      </w:r>
      <w:r w:rsidR="00A16184">
        <w:rPr>
          <w:rFonts w:ascii="Times New Roman" w:hAnsi="Times New Roman" w:cs="Times New Roman"/>
          <w:sz w:val="24"/>
          <w:szCs w:val="24"/>
        </w:rPr>
        <w:t xml:space="preserve"> in</w:t>
      </w:r>
      <w:r w:rsidR="00B806A6">
        <w:rPr>
          <w:rFonts w:ascii="Times New Roman" w:hAnsi="Times New Roman" w:cs="Times New Roman"/>
          <w:sz w:val="24"/>
          <w:szCs w:val="24"/>
        </w:rPr>
        <w:t xml:space="preserve"> a </w:t>
      </w:r>
      <w:r w:rsidR="00686641">
        <w:rPr>
          <w:rFonts w:ascii="Times New Roman" w:hAnsi="Times New Roman" w:cs="Times New Roman"/>
          <w:sz w:val="24"/>
          <w:szCs w:val="24"/>
        </w:rPr>
        <w:t>developing economy</w:t>
      </w:r>
      <w:r w:rsidR="00B806A6">
        <w:rPr>
          <w:rFonts w:ascii="Times New Roman" w:hAnsi="Times New Roman" w:cs="Times New Roman"/>
          <w:sz w:val="24"/>
          <w:szCs w:val="24"/>
        </w:rPr>
        <w:t>’s context.</w:t>
      </w:r>
    </w:p>
    <w:p w14:paraId="1FE85114" w14:textId="01FD8C5D" w:rsidR="008C0413" w:rsidRDefault="004065F1" w:rsidP="001A2EC0">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This study has also generated practical implications.</w:t>
      </w:r>
      <w:r w:rsidR="001616E1" w:rsidRPr="00760A6C">
        <w:rPr>
          <w:rFonts w:ascii="Times New Roman" w:hAnsi="Times New Roman" w:cs="Times New Roman"/>
          <w:sz w:val="24"/>
          <w:szCs w:val="24"/>
        </w:rPr>
        <w:t xml:space="preserve"> </w:t>
      </w:r>
      <w:r w:rsidR="00013B52">
        <w:rPr>
          <w:rFonts w:ascii="Times New Roman" w:hAnsi="Times New Roman" w:cs="Times New Roman"/>
          <w:sz w:val="24"/>
          <w:szCs w:val="24"/>
        </w:rPr>
        <w:t>Financial system participants</w:t>
      </w:r>
      <w:r w:rsidR="001616E1" w:rsidRPr="00760A6C">
        <w:rPr>
          <w:rFonts w:ascii="Times New Roman" w:hAnsi="Times New Roman" w:cs="Times New Roman"/>
          <w:sz w:val="24"/>
          <w:szCs w:val="24"/>
        </w:rPr>
        <w:t xml:space="preserve"> </w:t>
      </w:r>
      <w:r w:rsidR="00CE2AC6">
        <w:rPr>
          <w:rFonts w:ascii="Times New Roman" w:hAnsi="Times New Roman" w:cs="Times New Roman"/>
          <w:sz w:val="24"/>
          <w:szCs w:val="24"/>
        </w:rPr>
        <w:t xml:space="preserve">can use the findings </w:t>
      </w:r>
      <w:r w:rsidR="004904AA">
        <w:rPr>
          <w:rFonts w:ascii="Times New Roman" w:hAnsi="Times New Roman" w:cs="Times New Roman"/>
          <w:sz w:val="24"/>
          <w:szCs w:val="24"/>
        </w:rPr>
        <w:t xml:space="preserve">to </w:t>
      </w:r>
      <w:r w:rsidR="00CE2AC6">
        <w:rPr>
          <w:rFonts w:ascii="Times New Roman" w:hAnsi="Times New Roman" w:cs="Times New Roman"/>
          <w:sz w:val="24"/>
          <w:szCs w:val="24"/>
        </w:rPr>
        <w:t xml:space="preserve">understand their </w:t>
      </w:r>
      <w:r w:rsidR="00B806A6">
        <w:rPr>
          <w:rFonts w:ascii="Times New Roman" w:hAnsi="Times New Roman" w:cs="Times New Roman"/>
          <w:sz w:val="24"/>
          <w:szCs w:val="24"/>
        </w:rPr>
        <w:t xml:space="preserve">own thinking </w:t>
      </w:r>
      <w:r w:rsidR="004904AA">
        <w:rPr>
          <w:rFonts w:ascii="Times New Roman" w:hAnsi="Times New Roman" w:cs="Times New Roman"/>
          <w:sz w:val="24"/>
          <w:szCs w:val="24"/>
        </w:rPr>
        <w:t xml:space="preserve">processes </w:t>
      </w:r>
      <w:r w:rsidR="00CE2AC6">
        <w:rPr>
          <w:rFonts w:ascii="Times New Roman" w:hAnsi="Times New Roman" w:cs="Times New Roman"/>
          <w:sz w:val="24"/>
          <w:szCs w:val="24"/>
        </w:rPr>
        <w:t xml:space="preserve">and make better quality decisions. </w:t>
      </w:r>
      <w:r w:rsidR="004904AA">
        <w:rPr>
          <w:rFonts w:ascii="Times New Roman" w:hAnsi="Times New Roman" w:cs="Times New Roman"/>
          <w:sz w:val="24"/>
          <w:szCs w:val="24"/>
        </w:rPr>
        <w:t>The effects</w:t>
      </w:r>
      <w:r w:rsidR="001616E1" w:rsidRPr="00760A6C">
        <w:rPr>
          <w:rFonts w:ascii="Times New Roman" w:hAnsi="Times New Roman" w:cs="Times New Roman"/>
          <w:sz w:val="24"/>
          <w:szCs w:val="24"/>
        </w:rPr>
        <w:t xml:space="preserve"> of the </w:t>
      </w:r>
      <w:r>
        <w:rPr>
          <w:rFonts w:ascii="Times New Roman" w:hAnsi="Times New Roman" w:cs="Times New Roman"/>
          <w:sz w:val="24"/>
          <w:szCs w:val="24"/>
        </w:rPr>
        <w:t xml:space="preserve">COVID-19 </w:t>
      </w:r>
      <w:r w:rsidR="001616E1" w:rsidRPr="00760A6C">
        <w:rPr>
          <w:rFonts w:ascii="Times New Roman" w:hAnsi="Times New Roman" w:cs="Times New Roman"/>
          <w:sz w:val="24"/>
          <w:szCs w:val="24"/>
        </w:rPr>
        <w:t xml:space="preserve">pandemic </w:t>
      </w:r>
      <w:r>
        <w:rPr>
          <w:rFonts w:ascii="Times New Roman" w:hAnsi="Times New Roman" w:cs="Times New Roman"/>
          <w:sz w:val="24"/>
          <w:szCs w:val="24"/>
        </w:rPr>
        <w:t>have</w:t>
      </w:r>
      <w:r w:rsidR="007A2162">
        <w:rPr>
          <w:rFonts w:ascii="Times New Roman" w:hAnsi="Times New Roman" w:cs="Times New Roman"/>
          <w:sz w:val="24"/>
          <w:szCs w:val="24"/>
        </w:rPr>
        <w:t xml:space="preserve"> been</w:t>
      </w:r>
      <w:r w:rsidR="004904AA">
        <w:rPr>
          <w:rFonts w:ascii="Times New Roman" w:hAnsi="Times New Roman" w:cs="Times New Roman"/>
          <w:sz w:val="24"/>
          <w:szCs w:val="24"/>
        </w:rPr>
        <w:t xml:space="preserve"> </w:t>
      </w:r>
      <w:r w:rsidR="00CE2AC6">
        <w:rPr>
          <w:rFonts w:ascii="Times New Roman" w:hAnsi="Times New Roman" w:cs="Times New Roman"/>
          <w:sz w:val="24"/>
          <w:szCs w:val="24"/>
        </w:rPr>
        <w:t>highlig</w:t>
      </w:r>
      <w:r w:rsidR="004904AA">
        <w:rPr>
          <w:rFonts w:ascii="Times New Roman" w:hAnsi="Times New Roman" w:cs="Times New Roman"/>
          <w:sz w:val="24"/>
          <w:szCs w:val="24"/>
        </w:rPr>
        <w:t>h</w:t>
      </w:r>
      <w:r>
        <w:rPr>
          <w:rFonts w:ascii="Times New Roman" w:hAnsi="Times New Roman" w:cs="Times New Roman"/>
          <w:sz w:val="24"/>
          <w:szCs w:val="24"/>
        </w:rPr>
        <w:t>ted</w:t>
      </w:r>
      <w:r w:rsidR="00B806A6">
        <w:rPr>
          <w:rFonts w:ascii="Times New Roman" w:hAnsi="Times New Roman" w:cs="Times New Roman"/>
          <w:sz w:val="24"/>
          <w:szCs w:val="24"/>
        </w:rPr>
        <w:t xml:space="preserve">, </w:t>
      </w:r>
      <w:r w:rsidR="00CE2AC6">
        <w:rPr>
          <w:rFonts w:ascii="Times New Roman" w:hAnsi="Times New Roman" w:cs="Times New Roman"/>
          <w:sz w:val="24"/>
          <w:szCs w:val="24"/>
        </w:rPr>
        <w:t xml:space="preserve">which will </w:t>
      </w:r>
      <w:r w:rsidR="001616E1" w:rsidRPr="00760A6C">
        <w:rPr>
          <w:rFonts w:ascii="Times New Roman" w:hAnsi="Times New Roman" w:cs="Times New Roman"/>
          <w:sz w:val="24"/>
          <w:szCs w:val="24"/>
        </w:rPr>
        <w:t>encourage financial system authorities to tak</w:t>
      </w:r>
      <w:r w:rsidR="00B806A6">
        <w:rPr>
          <w:rFonts w:ascii="Times New Roman" w:hAnsi="Times New Roman" w:cs="Times New Roman"/>
          <w:sz w:val="24"/>
          <w:szCs w:val="24"/>
        </w:rPr>
        <w:t>e the required actions to make these</w:t>
      </w:r>
      <w:r w:rsidR="001616E1" w:rsidRPr="00760A6C">
        <w:rPr>
          <w:rFonts w:ascii="Times New Roman" w:hAnsi="Times New Roman" w:cs="Times New Roman"/>
          <w:sz w:val="24"/>
          <w:szCs w:val="24"/>
        </w:rPr>
        <w:t xml:space="preserve"> systems more re</w:t>
      </w:r>
      <w:r>
        <w:rPr>
          <w:rFonts w:ascii="Times New Roman" w:hAnsi="Times New Roman" w:cs="Times New Roman"/>
          <w:sz w:val="24"/>
          <w:szCs w:val="24"/>
        </w:rPr>
        <w:t>silient. Gender differences have been</w:t>
      </w:r>
      <w:r w:rsidR="001616E1" w:rsidRPr="00760A6C">
        <w:rPr>
          <w:rFonts w:ascii="Times New Roman" w:hAnsi="Times New Roman" w:cs="Times New Roman"/>
          <w:sz w:val="24"/>
          <w:szCs w:val="24"/>
        </w:rPr>
        <w:t xml:space="preserve"> identified so that </w:t>
      </w:r>
      <w:r w:rsidR="004904AA">
        <w:rPr>
          <w:rFonts w:ascii="Times New Roman" w:hAnsi="Times New Roman" w:cs="Times New Roman"/>
          <w:sz w:val="24"/>
          <w:szCs w:val="24"/>
        </w:rPr>
        <w:t xml:space="preserve">financial </w:t>
      </w:r>
      <w:r w:rsidR="001616E1" w:rsidRPr="00760A6C">
        <w:rPr>
          <w:rFonts w:ascii="Times New Roman" w:hAnsi="Times New Roman" w:cs="Times New Roman"/>
          <w:sz w:val="24"/>
          <w:szCs w:val="24"/>
        </w:rPr>
        <w:t xml:space="preserve">institutions </w:t>
      </w:r>
      <w:r w:rsidR="00B806A6">
        <w:rPr>
          <w:rFonts w:ascii="Times New Roman" w:hAnsi="Times New Roman" w:cs="Times New Roman"/>
          <w:sz w:val="24"/>
          <w:szCs w:val="24"/>
        </w:rPr>
        <w:t>can</w:t>
      </w:r>
      <w:r w:rsidR="001D4332">
        <w:rPr>
          <w:rFonts w:ascii="Times New Roman" w:hAnsi="Times New Roman" w:cs="Times New Roman"/>
          <w:sz w:val="24"/>
          <w:szCs w:val="24"/>
        </w:rPr>
        <w:t xml:space="preserve"> provide customized offerings</w:t>
      </w:r>
      <w:r>
        <w:rPr>
          <w:rFonts w:ascii="Times New Roman" w:hAnsi="Times New Roman" w:cs="Times New Roman"/>
          <w:sz w:val="24"/>
          <w:szCs w:val="24"/>
        </w:rPr>
        <w:t>.</w:t>
      </w:r>
      <w:r w:rsidR="001616E1" w:rsidRPr="00760A6C">
        <w:rPr>
          <w:rFonts w:ascii="Times New Roman" w:hAnsi="Times New Roman" w:cs="Times New Roman"/>
          <w:sz w:val="24"/>
          <w:szCs w:val="24"/>
        </w:rPr>
        <w:t xml:space="preserve"> </w:t>
      </w:r>
      <w:r w:rsidR="00FB136E">
        <w:rPr>
          <w:rFonts w:ascii="Times New Roman" w:hAnsi="Times New Roman" w:cs="Times New Roman"/>
          <w:sz w:val="24"/>
          <w:szCs w:val="24"/>
        </w:rPr>
        <w:lastRenderedPageBreak/>
        <w:t>Furthe</w:t>
      </w:r>
      <w:r w:rsidR="008241A9">
        <w:rPr>
          <w:rFonts w:ascii="Times New Roman" w:hAnsi="Times New Roman" w:cs="Times New Roman"/>
          <w:sz w:val="24"/>
          <w:szCs w:val="24"/>
        </w:rPr>
        <w:t>r, managers in financial organiz</w:t>
      </w:r>
      <w:r w:rsidR="00FB136E">
        <w:rPr>
          <w:rFonts w:ascii="Times New Roman" w:hAnsi="Times New Roman" w:cs="Times New Roman"/>
          <w:sz w:val="24"/>
          <w:szCs w:val="24"/>
        </w:rPr>
        <w:t>ations should focus more on their male stakeholders as they are more likely to suffer from anxiety during the ongoing pandemic. In the financial sector, management should develop policies that will help to control panic and boost c</w:t>
      </w:r>
      <w:r w:rsidR="00234BDB">
        <w:rPr>
          <w:rFonts w:ascii="Times New Roman" w:hAnsi="Times New Roman" w:cs="Times New Roman"/>
          <w:sz w:val="24"/>
          <w:szCs w:val="24"/>
        </w:rPr>
        <w:t xml:space="preserve">onfidence for individuals with finance education, </w:t>
      </w:r>
      <w:r w:rsidR="00FB136E">
        <w:rPr>
          <w:rFonts w:ascii="Times New Roman" w:hAnsi="Times New Roman" w:cs="Times New Roman"/>
          <w:sz w:val="24"/>
          <w:szCs w:val="24"/>
        </w:rPr>
        <w:t xml:space="preserve">as these people are more likely to </w:t>
      </w:r>
      <w:r w:rsidR="00E0574B">
        <w:rPr>
          <w:rFonts w:ascii="Times New Roman" w:hAnsi="Times New Roman" w:cs="Times New Roman"/>
          <w:sz w:val="24"/>
          <w:szCs w:val="24"/>
        </w:rPr>
        <w:t>face lows in optimism during the COVID-19 pandemic.</w:t>
      </w:r>
    </w:p>
    <w:p w14:paraId="34AB69A8" w14:textId="77777777" w:rsidR="001616E1" w:rsidRPr="001711FB" w:rsidRDefault="001616E1" w:rsidP="00B0309B">
      <w:pPr>
        <w:pStyle w:val="Heading1"/>
        <w:numPr>
          <w:ilvl w:val="0"/>
          <w:numId w:val="37"/>
        </w:numPr>
        <w:jc w:val="center"/>
        <w:rPr>
          <w:b/>
        </w:rPr>
      </w:pPr>
      <w:bookmarkStart w:id="40" w:name="_Toc102309800"/>
      <w:r w:rsidRPr="001711FB">
        <w:rPr>
          <w:b/>
        </w:rPr>
        <w:t>Conclusion and future research directions</w:t>
      </w:r>
      <w:bookmarkEnd w:id="40"/>
    </w:p>
    <w:p w14:paraId="2F011252" w14:textId="77777777" w:rsidR="007E5E79" w:rsidRPr="007E5E79" w:rsidRDefault="007E5E79" w:rsidP="007E5E79"/>
    <w:p w14:paraId="65F1676C" w14:textId="1BDDE518" w:rsidR="008C0413" w:rsidRDefault="00CE2AC6" w:rsidP="001A2EC0">
      <w:pPr>
        <w:spacing w:line="480" w:lineRule="auto"/>
        <w:ind w:left="284" w:firstLine="720"/>
        <w:jc w:val="both"/>
        <w:rPr>
          <w:rFonts w:ascii="Times New Roman" w:hAnsi="Times New Roman" w:cs="Times New Roman"/>
          <w:sz w:val="24"/>
          <w:szCs w:val="24"/>
        </w:rPr>
      </w:pPr>
      <w:r w:rsidRPr="009E747D">
        <w:rPr>
          <w:rFonts w:ascii="Times New Roman" w:hAnsi="Times New Roman" w:cs="Times New Roman"/>
          <w:sz w:val="24"/>
          <w:szCs w:val="24"/>
        </w:rPr>
        <w:t>The research</w:t>
      </w:r>
      <w:r w:rsidR="007207B5" w:rsidRPr="009E747D">
        <w:rPr>
          <w:rFonts w:ascii="Times New Roman" w:hAnsi="Times New Roman" w:cs="Times New Roman"/>
          <w:sz w:val="24"/>
          <w:szCs w:val="24"/>
        </w:rPr>
        <w:t xml:space="preserve"> goals were</w:t>
      </w:r>
      <w:r w:rsidR="00AD7AEE" w:rsidRPr="009E747D">
        <w:rPr>
          <w:rFonts w:ascii="Times New Roman" w:hAnsi="Times New Roman" w:cs="Times New Roman"/>
          <w:sz w:val="24"/>
          <w:szCs w:val="24"/>
        </w:rPr>
        <w:t xml:space="preserve"> (1) </w:t>
      </w:r>
      <w:r w:rsidR="007207B5" w:rsidRPr="009E747D">
        <w:rPr>
          <w:rFonts w:ascii="Times New Roman" w:hAnsi="Times New Roman" w:cs="Times New Roman"/>
          <w:sz w:val="24"/>
          <w:szCs w:val="24"/>
        </w:rPr>
        <w:t xml:space="preserve">to </w:t>
      </w:r>
      <w:r w:rsidR="00AD7AEE" w:rsidRPr="009E747D">
        <w:rPr>
          <w:rFonts w:ascii="Times New Roman" w:hAnsi="Times New Roman" w:cs="Times New Roman"/>
          <w:sz w:val="24"/>
          <w:szCs w:val="24"/>
        </w:rPr>
        <w:t xml:space="preserve">identify </w:t>
      </w:r>
      <w:r w:rsidRPr="009E747D">
        <w:rPr>
          <w:rFonts w:ascii="Times New Roman" w:hAnsi="Times New Roman" w:cs="Times New Roman"/>
          <w:sz w:val="24"/>
          <w:szCs w:val="24"/>
        </w:rPr>
        <w:t>effects of financial literacy and COVID-19</w:t>
      </w:r>
      <w:r w:rsidR="009E747D" w:rsidRPr="009E747D">
        <w:rPr>
          <w:rFonts w:ascii="Times New Roman" w:hAnsi="Times New Roman" w:cs="Times New Roman"/>
          <w:sz w:val="24"/>
          <w:szCs w:val="24"/>
        </w:rPr>
        <w:t xml:space="preserve"> fear</w:t>
      </w:r>
      <w:r w:rsidRPr="009E747D">
        <w:rPr>
          <w:rFonts w:ascii="Times New Roman" w:hAnsi="Times New Roman" w:cs="Times New Roman"/>
          <w:sz w:val="24"/>
          <w:szCs w:val="24"/>
        </w:rPr>
        <w:t xml:space="preserve"> on financial anxiety and investor optimism and (2)</w:t>
      </w:r>
      <w:r w:rsidR="007207B5" w:rsidRPr="009E747D">
        <w:rPr>
          <w:rFonts w:ascii="Times New Roman" w:hAnsi="Times New Roman" w:cs="Times New Roman"/>
          <w:sz w:val="24"/>
          <w:szCs w:val="24"/>
        </w:rPr>
        <w:t xml:space="preserve"> to</w:t>
      </w:r>
      <w:r w:rsidR="009E747D" w:rsidRPr="009E747D">
        <w:rPr>
          <w:rFonts w:ascii="Times New Roman" w:hAnsi="Times New Roman" w:cs="Times New Roman"/>
          <w:sz w:val="24"/>
          <w:szCs w:val="24"/>
        </w:rPr>
        <w:t xml:space="preserve"> assess</w:t>
      </w:r>
      <w:r w:rsidRPr="009E747D">
        <w:rPr>
          <w:rFonts w:ascii="Times New Roman" w:hAnsi="Times New Roman" w:cs="Times New Roman"/>
          <w:sz w:val="24"/>
          <w:szCs w:val="24"/>
        </w:rPr>
        <w:t xml:space="preserve"> effects of </w:t>
      </w:r>
      <w:r w:rsidR="00AD7AEE" w:rsidRPr="009E747D">
        <w:rPr>
          <w:rFonts w:ascii="Times New Roman" w:hAnsi="Times New Roman" w:cs="Times New Roman"/>
          <w:sz w:val="24"/>
          <w:szCs w:val="24"/>
        </w:rPr>
        <w:t xml:space="preserve">financial </w:t>
      </w:r>
      <w:r w:rsidRPr="009E747D">
        <w:rPr>
          <w:rFonts w:ascii="Times New Roman" w:hAnsi="Times New Roman" w:cs="Times New Roman"/>
          <w:sz w:val="24"/>
          <w:szCs w:val="24"/>
        </w:rPr>
        <w:t>anxiety and</w:t>
      </w:r>
      <w:r w:rsidR="00AD7AEE" w:rsidRPr="009E747D">
        <w:rPr>
          <w:rFonts w:ascii="Times New Roman" w:hAnsi="Times New Roman" w:cs="Times New Roman"/>
          <w:sz w:val="24"/>
          <w:szCs w:val="24"/>
        </w:rPr>
        <w:t xml:space="preserve"> investor </w:t>
      </w:r>
      <w:r w:rsidRPr="009E747D">
        <w:rPr>
          <w:rFonts w:ascii="Times New Roman" w:hAnsi="Times New Roman" w:cs="Times New Roman"/>
          <w:sz w:val="24"/>
          <w:szCs w:val="24"/>
        </w:rPr>
        <w:t xml:space="preserve">optimism on financial risk tolerance. Gender and education </w:t>
      </w:r>
      <w:r w:rsidR="008241A9" w:rsidRPr="009E747D">
        <w:rPr>
          <w:rFonts w:ascii="Times New Roman" w:hAnsi="Times New Roman" w:cs="Times New Roman"/>
          <w:sz w:val="24"/>
          <w:szCs w:val="24"/>
        </w:rPr>
        <w:t>were also analyz</w:t>
      </w:r>
      <w:r w:rsidRPr="009E747D">
        <w:rPr>
          <w:rFonts w:ascii="Times New Roman" w:hAnsi="Times New Roman" w:cs="Times New Roman"/>
          <w:sz w:val="24"/>
          <w:szCs w:val="24"/>
        </w:rPr>
        <w:t>ed, as moderators in these relationships.</w:t>
      </w:r>
      <w:r w:rsidR="007207B5" w:rsidRPr="009E747D">
        <w:rPr>
          <w:rFonts w:ascii="Times New Roman" w:hAnsi="Times New Roman" w:cs="Times New Roman"/>
          <w:sz w:val="24"/>
          <w:szCs w:val="24"/>
        </w:rPr>
        <w:t xml:space="preserve"> Financial anxiety was assessed as a mediator</w:t>
      </w:r>
      <w:r w:rsidR="007207B5">
        <w:rPr>
          <w:rFonts w:ascii="Times New Roman" w:hAnsi="Times New Roman" w:cs="Times New Roman"/>
          <w:sz w:val="24"/>
          <w:szCs w:val="24"/>
        </w:rPr>
        <w:t>.</w:t>
      </w:r>
      <w:r w:rsidR="009E747D">
        <w:rPr>
          <w:rFonts w:ascii="Times New Roman" w:hAnsi="Times New Roman" w:cs="Times New Roman"/>
          <w:sz w:val="24"/>
          <w:szCs w:val="24"/>
        </w:rPr>
        <w:t xml:space="preserve"> The data needed was collected through a </w:t>
      </w:r>
      <w:r w:rsidR="009E747D" w:rsidRPr="009E747D">
        <w:rPr>
          <w:rFonts w:ascii="Times New Roman" w:hAnsi="Times New Roman" w:cs="Times New Roman"/>
          <w:sz w:val="24"/>
          <w:szCs w:val="24"/>
        </w:rPr>
        <w:t>questionnaire.</w:t>
      </w:r>
      <w:r w:rsidRPr="009E747D">
        <w:rPr>
          <w:rFonts w:ascii="Times New Roman" w:hAnsi="Times New Roman" w:cs="Times New Roman"/>
          <w:sz w:val="24"/>
          <w:szCs w:val="24"/>
        </w:rPr>
        <w:t xml:space="preserve"> </w:t>
      </w:r>
      <w:r w:rsidR="007207B5" w:rsidRPr="009E747D">
        <w:rPr>
          <w:rFonts w:ascii="Times New Roman" w:hAnsi="Times New Roman" w:cs="Times New Roman"/>
          <w:sz w:val="24"/>
          <w:szCs w:val="24"/>
        </w:rPr>
        <w:t xml:space="preserve"> </w:t>
      </w:r>
      <w:r w:rsidR="009E747D" w:rsidRPr="009E747D">
        <w:rPr>
          <w:rFonts w:ascii="Times New Roman" w:hAnsi="Times New Roman" w:cs="Times New Roman"/>
          <w:sz w:val="24"/>
          <w:szCs w:val="24"/>
        </w:rPr>
        <w:t>This study’s</w:t>
      </w:r>
      <w:r w:rsidRPr="009E747D">
        <w:rPr>
          <w:rFonts w:ascii="Times New Roman" w:hAnsi="Times New Roman" w:cs="Times New Roman"/>
          <w:sz w:val="24"/>
          <w:szCs w:val="24"/>
        </w:rPr>
        <w:t xml:space="preserve"> sample included</w:t>
      </w:r>
      <w:r>
        <w:rPr>
          <w:rFonts w:ascii="Times New Roman" w:hAnsi="Times New Roman" w:cs="Times New Roman"/>
          <w:sz w:val="24"/>
          <w:szCs w:val="24"/>
        </w:rPr>
        <w:t xml:space="preserve"> 300 individuals working in the finance industry in Pa</w:t>
      </w:r>
      <w:r w:rsidR="008241A9">
        <w:rPr>
          <w:rFonts w:ascii="Times New Roman" w:hAnsi="Times New Roman" w:cs="Times New Roman"/>
          <w:sz w:val="24"/>
          <w:szCs w:val="24"/>
        </w:rPr>
        <w:t>kistan. Data obtained was analyz</w:t>
      </w:r>
      <w:r>
        <w:rPr>
          <w:rFonts w:ascii="Times New Roman" w:hAnsi="Times New Roman" w:cs="Times New Roman"/>
          <w:sz w:val="24"/>
          <w:szCs w:val="24"/>
        </w:rPr>
        <w:t xml:space="preserve">ed using </w:t>
      </w:r>
      <w:r w:rsidR="00AD7AEE">
        <w:rPr>
          <w:rFonts w:ascii="Times New Roman" w:hAnsi="Times New Roman" w:cs="Times New Roman"/>
          <w:sz w:val="24"/>
          <w:szCs w:val="24"/>
        </w:rPr>
        <w:t>SEM</w:t>
      </w:r>
      <w:r w:rsidR="00760B25">
        <w:rPr>
          <w:rFonts w:ascii="Times New Roman" w:hAnsi="Times New Roman" w:cs="Times New Roman"/>
          <w:sz w:val="24"/>
          <w:szCs w:val="24"/>
        </w:rPr>
        <w:t>,</w:t>
      </w:r>
      <w:r w:rsidR="00AD7AEE">
        <w:rPr>
          <w:rFonts w:ascii="Times New Roman" w:hAnsi="Times New Roman" w:cs="Times New Roman"/>
          <w:sz w:val="24"/>
          <w:szCs w:val="24"/>
        </w:rPr>
        <w:t xml:space="preserve"> </w:t>
      </w:r>
      <w:r>
        <w:rPr>
          <w:rFonts w:ascii="Times New Roman" w:hAnsi="Times New Roman" w:cs="Times New Roman"/>
          <w:sz w:val="24"/>
          <w:szCs w:val="24"/>
        </w:rPr>
        <w:t xml:space="preserve">in </w:t>
      </w:r>
      <w:r w:rsidR="005D53AB">
        <w:rPr>
          <w:rFonts w:ascii="Times New Roman" w:hAnsi="Times New Roman" w:cs="Times New Roman"/>
          <w:sz w:val="24"/>
          <w:szCs w:val="24"/>
        </w:rPr>
        <w:t xml:space="preserve">SmartPLS. </w:t>
      </w:r>
      <w:r w:rsidR="00760B25">
        <w:rPr>
          <w:rFonts w:ascii="Times New Roman" w:hAnsi="Times New Roman" w:cs="Times New Roman"/>
          <w:sz w:val="24"/>
          <w:szCs w:val="24"/>
        </w:rPr>
        <w:t>The</w:t>
      </w:r>
      <w:r w:rsidR="00760B25" w:rsidRPr="0061092D">
        <w:rPr>
          <w:rFonts w:ascii="Times New Roman" w:hAnsi="Times New Roman" w:cs="Times New Roman"/>
          <w:sz w:val="24"/>
          <w:szCs w:val="24"/>
        </w:rPr>
        <w:t xml:space="preserve"> study </w:t>
      </w:r>
      <w:r w:rsidR="00760B25">
        <w:rPr>
          <w:rFonts w:ascii="Times New Roman" w:hAnsi="Times New Roman" w:cs="Times New Roman"/>
          <w:sz w:val="24"/>
          <w:szCs w:val="24"/>
        </w:rPr>
        <w:t xml:space="preserve">has </w:t>
      </w:r>
      <w:r w:rsidR="00760B25" w:rsidRPr="0061092D">
        <w:rPr>
          <w:rFonts w:ascii="Times New Roman" w:hAnsi="Times New Roman" w:cs="Times New Roman"/>
          <w:sz w:val="24"/>
          <w:szCs w:val="24"/>
        </w:rPr>
        <w:t xml:space="preserve">both </w:t>
      </w:r>
      <w:r w:rsidR="00760B25">
        <w:rPr>
          <w:rFonts w:ascii="Times New Roman" w:hAnsi="Times New Roman" w:cs="Times New Roman"/>
          <w:sz w:val="24"/>
          <w:szCs w:val="24"/>
        </w:rPr>
        <w:t>theoretical</w:t>
      </w:r>
      <w:r w:rsidR="00760B25" w:rsidRPr="0061092D">
        <w:rPr>
          <w:rFonts w:ascii="Times New Roman" w:hAnsi="Times New Roman" w:cs="Times New Roman"/>
          <w:sz w:val="24"/>
          <w:szCs w:val="24"/>
        </w:rPr>
        <w:t xml:space="preserve"> </w:t>
      </w:r>
      <w:r w:rsidR="00760B25">
        <w:rPr>
          <w:rFonts w:ascii="Times New Roman" w:hAnsi="Times New Roman" w:cs="Times New Roman"/>
          <w:sz w:val="24"/>
          <w:szCs w:val="24"/>
        </w:rPr>
        <w:t>and practical implications</w:t>
      </w:r>
      <w:r w:rsidR="00760B25" w:rsidRPr="0061092D">
        <w:rPr>
          <w:rFonts w:ascii="Times New Roman" w:hAnsi="Times New Roman" w:cs="Times New Roman"/>
          <w:sz w:val="24"/>
          <w:szCs w:val="24"/>
        </w:rPr>
        <w:t xml:space="preserve">. Scholars </w:t>
      </w:r>
      <w:r w:rsidR="00760B25">
        <w:rPr>
          <w:rFonts w:ascii="Times New Roman" w:hAnsi="Times New Roman" w:cs="Times New Roman"/>
          <w:sz w:val="24"/>
          <w:szCs w:val="24"/>
        </w:rPr>
        <w:t xml:space="preserve">can use its findings </w:t>
      </w:r>
      <w:r w:rsidR="00760B25" w:rsidRPr="0061092D">
        <w:rPr>
          <w:rFonts w:ascii="Times New Roman" w:hAnsi="Times New Roman" w:cs="Times New Roman"/>
          <w:sz w:val="24"/>
          <w:szCs w:val="24"/>
        </w:rPr>
        <w:t xml:space="preserve">to understand the </w:t>
      </w:r>
      <w:r w:rsidR="00760B25">
        <w:rPr>
          <w:rFonts w:ascii="Times New Roman" w:hAnsi="Times New Roman" w:cs="Times New Roman"/>
          <w:sz w:val="24"/>
          <w:szCs w:val="24"/>
        </w:rPr>
        <w:t xml:space="preserve">concepts better. The results have also provided support </w:t>
      </w:r>
      <w:r w:rsidR="00C8516F">
        <w:rPr>
          <w:rFonts w:ascii="Times New Roman" w:hAnsi="Times New Roman" w:cs="Times New Roman"/>
          <w:sz w:val="24"/>
          <w:szCs w:val="24"/>
        </w:rPr>
        <w:t>for</w:t>
      </w:r>
      <w:r w:rsidR="008231F1">
        <w:rPr>
          <w:rFonts w:ascii="Times New Roman" w:hAnsi="Times New Roman" w:cs="Times New Roman"/>
          <w:sz w:val="24"/>
          <w:szCs w:val="24"/>
        </w:rPr>
        <w:t xml:space="preserve"> TPB</w:t>
      </w:r>
      <w:r w:rsidR="00760B25" w:rsidRPr="00056FC1">
        <w:rPr>
          <w:rFonts w:ascii="Times New Roman" w:hAnsi="Times New Roman" w:cs="Times New Roman"/>
          <w:sz w:val="24"/>
          <w:szCs w:val="24"/>
        </w:rPr>
        <w:t>.</w:t>
      </w:r>
      <w:r w:rsidR="00760B25">
        <w:rPr>
          <w:rFonts w:ascii="Times New Roman" w:hAnsi="Times New Roman" w:cs="Times New Roman"/>
          <w:sz w:val="24"/>
          <w:szCs w:val="24"/>
        </w:rPr>
        <w:t xml:space="preserve"> Financial system participants can use the evidence found to make better quality decis</w:t>
      </w:r>
      <w:r w:rsidR="00176FB3">
        <w:rPr>
          <w:rFonts w:ascii="Times New Roman" w:hAnsi="Times New Roman" w:cs="Times New Roman"/>
          <w:sz w:val="24"/>
          <w:szCs w:val="24"/>
        </w:rPr>
        <w:t>ions. The effects of the COVID-19</w:t>
      </w:r>
      <w:r w:rsidR="00760B25">
        <w:rPr>
          <w:rFonts w:ascii="Times New Roman" w:hAnsi="Times New Roman" w:cs="Times New Roman"/>
          <w:sz w:val="24"/>
          <w:szCs w:val="24"/>
        </w:rPr>
        <w:t xml:space="preserve"> pandemic have been highli</w:t>
      </w:r>
      <w:r w:rsidR="00C37A67">
        <w:rPr>
          <w:rFonts w:ascii="Times New Roman" w:hAnsi="Times New Roman" w:cs="Times New Roman"/>
          <w:sz w:val="24"/>
          <w:szCs w:val="24"/>
        </w:rPr>
        <w:t>g</w:t>
      </w:r>
      <w:r w:rsidR="00760B25">
        <w:rPr>
          <w:rFonts w:ascii="Times New Roman" w:hAnsi="Times New Roman" w:cs="Times New Roman"/>
          <w:sz w:val="24"/>
          <w:szCs w:val="24"/>
        </w:rPr>
        <w:t>h</w:t>
      </w:r>
      <w:r w:rsidR="008241A9">
        <w:rPr>
          <w:rFonts w:ascii="Times New Roman" w:hAnsi="Times New Roman" w:cs="Times New Roman"/>
          <w:sz w:val="24"/>
          <w:szCs w:val="24"/>
        </w:rPr>
        <w:t>ted so the results can be utiliz</w:t>
      </w:r>
      <w:r w:rsidR="00760B25">
        <w:rPr>
          <w:rFonts w:ascii="Times New Roman" w:hAnsi="Times New Roman" w:cs="Times New Roman"/>
          <w:sz w:val="24"/>
          <w:szCs w:val="24"/>
        </w:rPr>
        <w:t xml:space="preserve">ed by </w:t>
      </w:r>
      <w:r w:rsidR="00760B25" w:rsidRPr="0061092D">
        <w:rPr>
          <w:rFonts w:ascii="Times New Roman" w:hAnsi="Times New Roman" w:cs="Times New Roman"/>
          <w:sz w:val="24"/>
          <w:szCs w:val="24"/>
        </w:rPr>
        <w:t xml:space="preserve">financial system </w:t>
      </w:r>
      <w:r w:rsidR="00760B25">
        <w:rPr>
          <w:rFonts w:ascii="Times New Roman" w:hAnsi="Times New Roman" w:cs="Times New Roman"/>
          <w:sz w:val="24"/>
          <w:szCs w:val="24"/>
        </w:rPr>
        <w:t>authoriti</w:t>
      </w:r>
      <w:r w:rsidR="00760B25" w:rsidRPr="0061092D">
        <w:rPr>
          <w:rFonts w:ascii="Times New Roman" w:hAnsi="Times New Roman" w:cs="Times New Roman"/>
          <w:sz w:val="24"/>
          <w:szCs w:val="24"/>
        </w:rPr>
        <w:t xml:space="preserve">es </w:t>
      </w:r>
      <w:r w:rsidR="00760B25">
        <w:rPr>
          <w:rFonts w:ascii="Times New Roman" w:hAnsi="Times New Roman" w:cs="Times New Roman"/>
          <w:sz w:val="24"/>
          <w:szCs w:val="24"/>
        </w:rPr>
        <w:t>to make these</w:t>
      </w:r>
      <w:r w:rsidR="00760B25" w:rsidRPr="0061092D">
        <w:rPr>
          <w:rFonts w:ascii="Times New Roman" w:hAnsi="Times New Roman" w:cs="Times New Roman"/>
          <w:sz w:val="24"/>
          <w:szCs w:val="24"/>
        </w:rPr>
        <w:t xml:space="preserve"> systems more resilient. Gender </w:t>
      </w:r>
      <w:r w:rsidR="00760B25">
        <w:rPr>
          <w:rFonts w:ascii="Times New Roman" w:hAnsi="Times New Roman" w:cs="Times New Roman"/>
          <w:sz w:val="24"/>
          <w:szCs w:val="24"/>
        </w:rPr>
        <w:t xml:space="preserve">differences have been </w:t>
      </w:r>
      <w:r w:rsidR="00760B25" w:rsidRPr="0061092D">
        <w:rPr>
          <w:rFonts w:ascii="Times New Roman" w:hAnsi="Times New Roman" w:cs="Times New Roman"/>
          <w:sz w:val="24"/>
          <w:szCs w:val="24"/>
        </w:rPr>
        <w:t>identified</w:t>
      </w:r>
      <w:r w:rsidR="00760B25">
        <w:rPr>
          <w:rFonts w:ascii="Times New Roman" w:hAnsi="Times New Roman" w:cs="Times New Roman"/>
          <w:sz w:val="24"/>
          <w:szCs w:val="24"/>
        </w:rPr>
        <w:t>,</w:t>
      </w:r>
      <w:r w:rsidR="00760B25" w:rsidRPr="0061092D">
        <w:rPr>
          <w:rFonts w:ascii="Times New Roman" w:hAnsi="Times New Roman" w:cs="Times New Roman"/>
          <w:sz w:val="24"/>
          <w:szCs w:val="24"/>
        </w:rPr>
        <w:t xml:space="preserve"> so that financial institutions can</w:t>
      </w:r>
      <w:r w:rsidR="001D4332">
        <w:rPr>
          <w:rFonts w:ascii="Times New Roman" w:hAnsi="Times New Roman" w:cs="Times New Roman"/>
          <w:sz w:val="24"/>
          <w:szCs w:val="24"/>
        </w:rPr>
        <w:t xml:space="preserve"> customize their offerings</w:t>
      </w:r>
      <w:r w:rsidR="00760B25">
        <w:rPr>
          <w:rFonts w:ascii="Times New Roman" w:hAnsi="Times New Roman" w:cs="Times New Roman"/>
          <w:sz w:val="24"/>
          <w:szCs w:val="24"/>
        </w:rPr>
        <w:t xml:space="preserve">. </w:t>
      </w:r>
      <w:r w:rsidR="0031670B">
        <w:rPr>
          <w:rFonts w:ascii="Times New Roman" w:hAnsi="Times New Roman" w:cs="Times New Roman"/>
          <w:sz w:val="24"/>
          <w:szCs w:val="24"/>
        </w:rPr>
        <w:t xml:space="preserve">Although the </w:t>
      </w:r>
      <w:r w:rsidR="000A06D7">
        <w:rPr>
          <w:rFonts w:ascii="Times New Roman" w:hAnsi="Times New Roman" w:cs="Times New Roman"/>
          <w:sz w:val="24"/>
          <w:szCs w:val="24"/>
        </w:rPr>
        <w:t xml:space="preserve">research </w:t>
      </w:r>
      <w:r w:rsidR="00760B25">
        <w:rPr>
          <w:rFonts w:ascii="Times New Roman" w:hAnsi="Times New Roman" w:cs="Times New Roman"/>
          <w:sz w:val="24"/>
          <w:szCs w:val="24"/>
        </w:rPr>
        <w:t xml:space="preserve">has </w:t>
      </w:r>
      <w:r w:rsidR="004E7267" w:rsidRPr="00281259">
        <w:rPr>
          <w:rFonts w:ascii="Times New Roman" w:hAnsi="Times New Roman" w:cs="Times New Roman"/>
          <w:sz w:val="24"/>
          <w:szCs w:val="24"/>
        </w:rPr>
        <w:t>generate</w:t>
      </w:r>
      <w:r w:rsidR="0031670B">
        <w:rPr>
          <w:rFonts w:ascii="Times New Roman" w:hAnsi="Times New Roman" w:cs="Times New Roman"/>
          <w:sz w:val="24"/>
          <w:szCs w:val="24"/>
        </w:rPr>
        <w:t>d</w:t>
      </w:r>
      <w:r w:rsidR="00767A17">
        <w:rPr>
          <w:rFonts w:ascii="Times New Roman" w:hAnsi="Times New Roman" w:cs="Times New Roman"/>
          <w:sz w:val="24"/>
          <w:szCs w:val="24"/>
        </w:rPr>
        <w:t xml:space="preserve"> useful results, its limitations</w:t>
      </w:r>
      <w:r w:rsidR="004E7267" w:rsidRPr="00281259">
        <w:rPr>
          <w:rFonts w:ascii="Times New Roman" w:hAnsi="Times New Roman" w:cs="Times New Roman"/>
          <w:sz w:val="24"/>
          <w:szCs w:val="24"/>
        </w:rPr>
        <w:t xml:space="preserve"> </w:t>
      </w:r>
      <w:r w:rsidR="00C37A67">
        <w:rPr>
          <w:rFonts w:ascii="Times New Roman" w:hAnsi="Times New Roman" w:cs="Times New Roman"/>
          <w:sz w:val="24"/>
          <w:szCs w:val="24"/>
        </w:rPr>
        <w:t>should</w:t>
      </w:r>
      <w:r w:rsidR="001762C7">
        <w:rPr>
          <w:rFonts w:ascii="Times New Roman" w:hAnsi="Times New Roman" w:cs="Times New Roman"/>
          <w:sz w:val="24"/>
          <w:szCs w:val="24"/>
        </w:rPr>
        <w:t xml:space="preserve"> be taken into account. T</w:t>
      </w:r>
      <w:r w:rsidR="001E4FC6" w:rsidRPr="00281259">
        <w:rPr>
          <w:rFonts w:ascii="Times New Roman" w:hAnsi="Times New Roman" w:cs="Times New Roman"/>
          <w:sz w:val="24"/>
          <w:szCs w:val="24"/>
        </w:rPr>
        <w:t xml:space="preserve">here </w:t>
      </w:r>
      <w:r w:rsidR="0031670B">
        <w:rPr>
          <w:rFonts w:ascii="Times New Roman" w:hAnsi="Times New Roman" w:cs="Times New Roman"/>
          <w:sz w:val="24"/>
          <w:szCs w:val="24"/>
        </w:rPr>
        <w:t xml:space="preserve">was </w:t>
      </w:r>
      <w:r w:rsidR="004E7267" w:rsidRPr="00281259">
        <w:rPr>
          <w:rFonts w:ascii="Times New Roman" w:hAnsi="Times New Roman" w:cs="Times New Roman"/>
          <w:sz w:val="24"/>
          <w:szCs w:val="24"/>
        </w:rPr>
        <w:t>self-reporting by survey respondents</w:t>
      </w:r>
      <w:r w:rsidR="001E4FC6" w:rsidRPr="00281259">
        <w:rPr>
          <w:rFonts w:ascii="Times New Roman" w:hAnsi="Times New Roman" w:cs="Times New Roman"/>
          <w:sz w:val="24"/>
          <w:szCs w:val="24"/>
        </w:rPr>
        <w:t xml:space="preserve"> and </w:t>
      </w:r>
      <w:r w:rsidR="004E7267" w:rsidRPr="00281259">
        <w:rPr>
          <w:rFonts w:ascii="Times New Roman" w:hAnsi="Times New Roman" w:cs="Times New Roman"/>
          <w:sz w:val="24"/>
          <w:szCs w:val="24"/>
        </w:rPr>
        <w:t>data from self-</w:t>
      </w:r>
      <w:r w:rsidR="001762C7">
        <w:rPr>
          <w:rFonts w:ascii="Times New Roman" w:hAnsi="Times New Roman" w:cs="Times New Roman"/>
          <w:sz w:val="24"/>
          <w:szCs w:val="24"/>
        </w:rPr>
        <w:t>reports is not always reliable</w:t>
      </w:r>
      <w:r w:rsidR="000A06D7">
        <w:rPr>
          <w:rFonts w:ascii="Times New Roman" w:hAnsi="Times New Roman" w:cs="Times New Roman"/>
          <w:sz w:val="24"/>
          <w:szCs w:val="24"/>
        </w:rPr>
        <w:t>. S</w:t>
      </w:r>
      <w:r w:rsidR="001762C7">
        <w:rPr>
          <w:rFonts w:ascii="Times New Roman" w:hAnsi="Times New Roman" w:cs="Times New Roman"/>
          <w:sz w:val="24"/>
          <w:szCs w:val="24"/>
        </w:rPr>
        <w:t>o f</w:t>
      </w:r>
      <w:r w:rsidR="00CD12C2" w:rsidRPr="00281259">
        <w:rPr>
          <w:rFonts w:ascii="Times New Roman" w:hAnsi="Times New Roman" w:cs="Times New Roman"/>
          <w:sz w:val="24"/>
          <w:szCs w:val="24"/>
        </w:rPr>
        <w:t>uture researcher</w:t>
      </w:r>
      <w:r w:rsidR="00C37A67">
        <w:rPr>
          <w:rFonts w:ascii="Times New Roman" w:hAnsi="Times New Roman" w:cs="Times New Roman"/>
          <w:sz w:val="24"/>
          <w:szCs w:val="24"/>
        </w:rPr>
        <w:t>s should collect data from different</w:t>
      </w:r>
      <w:r w:rsidR="00CD12C2" w:rsidRPr="00281259">
        <w:rPr>
          <w:rFonts w:ascii="Times New Roman" w:hAnsi="Times New Roman" w:cs="Times New Roman"/>
          <w:sz w:val="24"/>
          <w:szCs w:val="24"/>
        </w:rPr>
        <w:t xml:space="preserve"> sources</w:t>
      </w:r>
      <w:r w:rsidR="00B80AB7" w:rsidRPr="00281259">
        <w:rPr>
          <w:rFonts w:ascii="Times New Roman" w:hAnsi="Times New Roman" w:cs="Times New Roman"/>
          <w:sz w:val="24"/>
          <w:szCs w:val="24"/>
        </w:rPr>
        <w:t xml:space="preserve">. </w:t>
      </w:r>
      <w:r w:rsidR="00760B25">
        <w:rPr>
          <w:rFonts w:ascii="Times New Roman" w:hAnsi="Times New Roman" w:cs="Times New Roman"/>
          <w:sz w:val="24"/>
          <w:szCs w:val="24"/>
        </w:rPr>
        <w:t>Importantly, t</w:t>
      </w:r>
      <w:r w:rsidR="00C37A67">
        <w:rPr>
          <w:rFonts w:ascii="Times New Roman" w:hAnsi="Times New Roman" w:cs="Times New Roman"/>
          <w:sz w:val="24"/>
          <w:szCs w:val="24"/>
        </w:rPr>
        <w:t xml:space="preserve">his study’s </w:t>
      </w:r>
      <w:r w:rsidR="00B80AB7" w:rsidRPr="00281259">
        <w:rPr>
          <w:rFonts w:ascii="Times New Roman" w:hAnsi="Times New Roman" w:cs="Times New Roman"/>
          <w:sz w:val="24"/>
          <w:szCs w:val="24"/>
        </w:rPr>
        <w:t>model can be expanded to i</w:t>
      </w:r>
      <w:r w:rsidR="000868AD">
        <w:rPr>
          <w:rFonts w:ascii="Times New Roman" w:hAnsi="Times New Roman" w:cs="Times New Roman"/>
          <w:sz w:val="24"/>
          <w:szCs w:val="24"/>
        </w:rPr>
        <w:t>n</w:t>
      </w:r>
      <w:r w:rsidR="00760B25">
        <w:rPr>
          <w:rFonts w:ascii="Times New Roman" w:hAnsi="Times New Roman" w:cs="Times New Roman"/>
          <w:sz w:val="24"/>
          <w:szCs w:val="24"/>
        </w:rPr>
        <w:t xml:space="preserve">clude other relevant variables </w:t>
      </w:r>
      <w:r w:rsidR="000868AD">
        <w:rPr>
          <w:rFonts w:ascii="Times New Roman" w:hAnsi="Times New Roman" w:cs="Times New Roman"/>
          <w:sz w:val="24"/>
          <w:szCs w:val="24"/>
        </w:rPr>
        <w:t xml:space="preserve">like </w:t>
      </w:r>
      <w:r w:rsidR="00B80AB7" w:rsidRPr="00281259">
        <w:rPr>
          <w:rFonts w:ascii="Times New Roman" w:hAnsi="Times New Roman" w:cs="Times New Roman"/>
          <w:sz w:val="24"/>
          <w:szCs w:val="24"/>
        </w:rPr>
        <w:t>personality differences among</w:t>
      </w:r>
      <w:r w:rsidR="00013B52">
        <w:rPr>
          <w:rFonts w:ascii="Times New Roman" w:hAnsi="Times New Roman" w:cs="Times New Roman"/>
          <w:sz w:val="24"/>
          <w:szCs w:val="24"/>
        </w:rPr>
        <w:t>st individuals</w:t>
      </w:r>
      <w:r w:rsidR="000A06D7">
        <w:rPr>
          <w:rFonts w:ascii="Times New Roman" w:hAnsi="Times New Roman" w:cs="Times New Roman"/>
          <w:sz w:val="24"/>
          <w:szCs w:val="24"/>
        </w:rPr>
        <w:t xml:space="preserve">. This is likely </w:t>
      </w:r>
      <w:r w:rsidR="000A06D7">
        <w:rPr>
          <w:rFonts w:ascii="Times New Roman" w:hAnsi="Times New Roman" w:cs="Times New Roman"/>
          <w:sz w:val="24"/>
          <w:szCs w:val="24"/>
        </w:rPr>
        <w:lastRenderedPageBreak/>
        <w:t>to provide</w:t>
      </w:r>
      <w:r w:rsidR="001762C7">
        <w:rPr>
          <w:rFonts w:ascii="Times New Roman" w:hAnsi="Times New Roman" w:cs="Times New Roman"/>
          <w:sz w:val="24"/>
          <w:szCs w:val="24"/>
        </w:rPr>
        <w:t xml:space="preserve"> interesting</w:t>
      </w:r>
      <w:r w:rsidR="0031670B">
        <w:rPr>
          <w:rFonts w:ascii="Times New Roman" w:hAnsi="Times New Roman" w:cs="Times New Roman"/>
          <w:sz w:val="24"/>
          <w:szCs w:val="24"/>
        </w:rPr>
        <w:t xml:space="preserve"> and useful</w:t>
      </w:r>
      <w:r w:rsidR="001762C7">
        <w:rPr>
          <w:rFonts w:ascii="Times New Roman" w:hAnsi="Times New Roman" w:cs="Times New Roman"/>
          <w:sz w:val="24"/>
          <w:szCs w:val="24"/>
        </w:rPr>
        <w:t xml:space="preserve"> insights.</w:t>
      </w:r>
      <w:r w:rsidR="001B0404">
        <w:rPr>
          <w:rFonts w:ascii="Times New Roman" w:hAnsi="Times New Roman" w:cs="Times New Roman"/>
          <w:sz w:val="24"/>
          <w:szCs w:val="24"/>
        </w:rPr>
        <w:t xml:space="preserve"> </w:t>
      </w:r>
      <w:r w:rsidR="00686641">
        <w:rPr>
          <w:rFonts w:ascii="Times New Roman" w:hAnsi="Times New Roman" w:cs="Times New Roman"/>
          <w:sz w:val="24"/>
          <w:szCs w:val="24"/>
        </w:rPr>
        <w:t>The sam</w:t>
      </w:r>
      <w:r w:rsidR="00C37A67">
        <w:rPr>
          <w:rFonts w:ascii="Times New Roman" w:hAnsi="Times New Roman" w:cs="Times New Roman"/>
          <w:sz w:val="24"/>
          <w:szCs w:val="24"/>
        </w:rPr>
        <w:t>e study can be replicated with</w:t>
      </w:r>
      <w:r w:rsidR="00686641">
        <w:rPr>
          <w:rFonts w:ascii="Times New Roman" w:hAnsi="Times New Roman" w:cs="Times New Roman"/>
          <w:sz w:val="24"/>
          <w:szCs w:val="24"/>
        </w:rPr>
        <w:t xml:space="preserve"> longitudinal data (after</w:t>
      </w:r>
      <w:r w:rsidR="00C37A67">
        <w:rPr>
          <w:rFonts w:ascii="Times New Roman" w:hAnsi="Times New Roman" w:cs="Times New Roman"/>
          <w:sz w:val="24"/>
          <w:szCs w:val="24"/>
        </w:rPr>
        <w:t xml:space="preserve"> the pandemic is over</w:t>
      </w:r>
      <w:r w:rsidR="00686641">
        <w:rPr>
          <w:rFonts w:ascii="Times New Roman" w:hAnsi="Times New Roman" w:cs="Times New Roman"/>
          <w:sz w:val="24"/>
          <w:szCs w:val="24"/>
        </w:rPr>
        <w:t xml:space="preserve">) to see if the results </w:t>
      </w:r>
      <w:r w:rsidR="00C37A67">
        <w:rPr>
          <w:rFonts w:ascii="Times New Roman" w:hAnsi="Times New Roman" w:cs="Times New Roman"/>
          <w:sz w:val="24"/>
          <w:szCs w:val="24"/>
        </w:rPr>
        <w:t>hold.</w:t>
      </w:r>
    </w:p>
    <w:p w14:paraId="2AAA959F" w14:textId="18B4DFC2" w:rsidR="001A2EC0" w:rsidRDefault="001A2EC0" w:rsidP="001A2EC0">
      <w:pPr>
        <w:spacing w:line="480" w:lineRule="auto"/>
        <w:ind w:left="284" w:firstLine="720"/>
        <w:jc w:val="both"/>
        <w:rPr>
          <w:rFonts w:ascii="Times New Roman" w:hAnsi="Times New Roman" w:cs="Times New Roman"/>
          <w:sz w:val="24"/>
          <w:szCs w:val="24"/>
        </w:rPr>
      </w:pPr>
    </w:p>
    <w:p w14:paraId="6DF8C4AE" w14:textId="2E28CCC1" w:rsidR="001A2EC0" w:rsidRDefault="001A2EC0" w:rsidP="001A2EC0">
      <w:pPr>
        <w:spacing w:line="480" w:lineRule="auto"/>
        <w:ind w:left="284" w:firstLine="720"/>
        <w:jc w:val="both"/>
        <w:rPr>
          <w:rFonts w:ascii="Times New Roman" w:hAnsi="Times New Roman" w:cs="Times New Roman"/>
          <w:sz w:val="24"/>
          <w:szCs w:val="24"/>
        </w:rPr>
      </w:pPr>
    </w:p>
    <w:p w14:paraId="6E43DFB4" w14:textId="4F31DF48" w:rsidR="001A2EC0" w:rsidRDefault="001A2EC0" w:rsidP="001A2EC0">
      <w:pPr>
        <w:spacing w:line="480" w:lineRule="auto"/>
        <w:ind w:left="284" w:firstLine="720"/>
        <w:jc w:val="both"/>
        <w:rPr>
          <w:rFonts w:ascii="Times New Roman" w:hAnsi="Times New Roman" w:cs="Times New Roman"/>
          <w:sz w:val="24"/>
          <w:szCs w:val="24"/>
        </w:rPr>
      </w:pPr>
    </w:p>
    <w:p w14:paraId="474FB5FB" w14:textId="20FE5F23" w:rsidR="001A2EC0" w:rsidRDefault="001A2EC0" w:rsidP="001A2EC0">
      <w:pPr>
        <w:spacing w:line="480" w:lineRule="auto"/>
        <w:ind w:left="284" w:firstLine="720"/>
        <w:jc w:val="both"/>
        <w:rPr>
          <w:rFonts w:ascii="Times New Roman" w:hAnsi="Times New Roman" w:cs="Times New Roman"/>
          <w:sz w:val="24"/>
          <w:szCs w:val="24"/>
        </w:rPr>
      </w:pPr>
    </w:p>
    <w:p w14:paraId="59947FAE" w14:textId="42C0A9F2" w:rsidR="001A2EC0" w:rsidRDefault="001A2EC0" w:rsidP="001A2EC0">
      <w:pPr>
        <w:spacing w:line="480" w:lineRule="auto"/>
        <w:ind w:left="284" w:firstLine="720"/>
        <w:jc w:val="both"/>
        <w:rPr>
          <w:rFonts w:ascii="Times New Roman" w:hAnsi="Times New Roman" w:cs="Times New Roman"/>
          <w:sz w:val="24"/>
          <w:szCs w:val="24"/>
        </w:rPr>
      </w:pPr>
    </w:p>
    <w:p w14:paraId="74447A5C" w14:textId="3C9FCA68" w:rsidR="001A2EC0" w:rsidRDefault="001A2EC0" w:rsidP="001A2EC0">
      <w:pPr>
        <w:spacing w:line="480" w:lineRule="auto"/>
        <w:ind w:left="284" w:firstLine="720"/>
        <w:jc w:val="both"/>
        <w:rPr>
          <w:rFonts w:ascii="Times New Roman" w:hAnsi="Times New Roman" w:cs="Times New Roman"/>
          <w:sz w:val="24"/>
          <w:szCs w:val="24"/>
        </w:rPr>
      </w:pPr>
    </w:p>
    <w:p w14:paraId="5924CABA" w14:textId="6249B920" w:rsidR="00E44258" w:rsidRDefault="00E44258" w:rsidP="001A2EC0">
      <w:pPr>
        <w:spacing w:line="480" w:lineRule="auto"/>
        <w:ind w:left="284" w:firstLine="720"/>
        <w:jc w:val="both"/>
        <w:rPr>
          <w:rFonts w:ascii="Times New Roman" w:hAnsi="Times New Roman" w:cs="Times New Roman"/>
          <w:sz w:val="24"/>
          <w:szCs w:val="24"/>
        </w:rPr>
      </w:pPr>
    </w:p>
    <w:p w14:paraId="414FE46E" w14:textId="30FB27B4" w:rsidR="00E44258" w:rsidRDefault="00E44258" w:rsidP="001A2EC0">
      <w:pPr>
        <w:spacing w:line="480" w:lineRule="auto"/>
        <w:ind w:left="284" w:firstLine="720"/>
        <w:jc w:val="both"/>
        <w:rPr>
          <w:rFonts w:ascii="Times New Roman" w:hAnsi="Times New Roman" w:cs="Times New Roman"/>
          <w:sz w:val="24"/>
          <w:szCs w:val="24"/>
        </w:rPr>
      </w:pPr>
    </w:p>
    <w:p w14:paraId="2E2EF2C4" w14:textId="5A2422E4" w:rsidR="00E44258" w:rsidRDefault="00E44258" w:rsidP="001A2EC0">
      <w:pPr>
        <w:spacing w:line="480" w:lineRule="auto"/>
        <w:ind w:left="284" w:firstLine="720"/>
        <w:jc w:val="both"/>
        <w:rPr>
          <w:rFonts w:ascii="Times New Roman" w:hAnsi="Times New Roman" w:cs="Times New Roman"/>
          <w:sz w:val="24"/>
          <w:szCs w:val="24"/>
        </w:rPr>
      </w:pPr>
    </w:p>
    <w:p w14:paraId="375B6EED" w14:textId="49BB5BBB" w:rsidR="00E44258" w:rsidRDefault="00E44258" w:rsidP="001A2EC0">
      <w:pPr>
        <w:spacing w:line="480" w:lineRule="auto"/>
        <w:ind w:left="284" w:firstLine="720"/>
        <w:jc w:val="both"/>
        <w:rPr>
          <w:rFonts w:ascii="Times New Roman" w:hAnsi="Times New Roman" w:cs="Times New Roman"/>
          <w:sz w:val="24"/>
          <w:szCs w:val="24"/>
        </w:rPr>
      </w:pPr>
    </w:p>
    <w:p w14:paraId="33BAE269" w14:textId="238CA8F1" w:rsidR="00E44258" w:rsidRDefault="00E44258" w:rsidP="001A2EC0">
      <w:pPr>
        <w:spacing w:line="480" w:lineRule="auto"/>
        <w:ind w:left="284" w:firstLine="720"/>
        <w:jc w:val="both"/>
        <w:rPr>
          <w:rFonts w:ascii="Times New Roman" w:hAnsi="Times New Roman" w:cs="Times New Roman"/>
          <w:sz w:val="24"/>
          <w:szCs w:val="24"/>
        </w:rPr>
      </w:pPr>
    </w:p>
    <w:p w14:paraId="6639F460" w14:textId="5860E402" w:rsidR="00E44258" w:rsidRDefault="00E44258" w:rsidP="001A2EC0">
      <w:pPr>
        <w:spacing w:line="480" w:lineRule="auto"/>
        <w:ind w:left="284" w:firstLine="720"/>
        <w:jc w:val="both"/>
        <w:rPr>
          <w:rFonts w:ascii="Times New Roman" w:hAnsi="Times New Roman" w:cs="Times New Roman"/>
          <w:sz w:val="24"/>
          <w:szCs w:val="24"/>
        </w:rPr>
      </w:pPr>
    </w:p>
    <w:p w14:paraId="18181877" w14:textId="6F6F4ABE" w:rsidR="00E44258" w:rsidRDefault="00E44258" w:rsidP="001A2EC0">
      <w:pPr>
        <w:spacing w:line="480" w:lineRule="auto"/>
        <w:ind w:left="284" w:firstLine="720"/>
        <w:jc w:val="both"/>
        <w:rPr>
          <w:rFonts w:ascii="Times New Roman" w:hAnsi="Times New Roman" w:cs="Times New Roman"/>
          <w:sz w:val="24"/>
          <w:szCs w:val="24"/>
        </w:rPr>
      </w:pPr>
    </w:p>
    <w:p w14:paraId="1B936019" w14:textId="77777777" w:rsidR="00E44258" w:rsidRDefault="00E44258" w:rsidP="001A2EC0">
      <w:pPr>
        <w:spacing w:line="480" w:lineRule="auto"/>
        <w:ind w:left="284" w:firstLine="720"/>
        <w:jc w:val="both"/>
        <w:rPr>
          <w:rFonts w:ascii="Times New Roman" w:hAnsi="Times New Roman" w:cs="Times New Roman"/>
          <w:sz w:val="24"/>
          <w:szCs w:val="24"/>
        </w:rPr>
      </w:pPr>
    </w:p>
    <w:p w14:paraId="63AD66B8" w14:textId="01954F21" w:rsidR="001A2EC0" w:rsidRDefault="001A2EC0" w:rsidP="001A2EC0">
      <w:pPr>
        <w:spacing w:line="480" w:lineRule="auto"/>
        <w:ind w:left="284" w:firstLine="720"/>
        <w:jc w:val="both"/>
        <w:rPr>
          <w:rFonts w:ascii="Times New Roman" w:hAnsi="Times New Roman" w:cs="Times New Roman"/>
          <w:sz w:val="24"/>
          <w:szCs w:val="24"/>
        </w:rPr>
      </w:pPr>
    </w:p>
    <w:p w14:paraId="58095E4F" w14:textId="77777777" w:rsidR="001A2EC0" w:rsidRPr="002757AC" w:rsidRDefault="001A2EC0" w:rsidP="001A2EC0">
      <w:pPr>
        <w:spacing w:line="480" w:lineRule="auto"/>
        <w:ind w:left="284" w:firstLine="720"/>
        <w:jc w:val="both"/>
        <w:rPr>
          <w:rFonts w:ascii="Times New Roman" w:hAnsi="Times New Roman" w:cs="Times New Roman"/>
          <w:sz w:val="24"/>
          <w:szCs w:val="24"/>
        </w:rPr>
      </w:pPr>
    </w:p>
    <w:p w14:paraId="3D768B12" w14:textId="7907E24E" w:rsidR="001D4332" w:rsidRDefault="0049682A" w:rsidP="00E44258">
      <w:pPr>
        <w:pStyle w:val="Heading1"/>
        <w:jc w:val="center"/>
        <w:rPr>
          <w:b/>
        </w:rPr>
      </w:pPr>
      <w:bookmarkStart w:id="41" w:name="_Toc102309801"/>
      <w:r w:rsidRPr="00A90EB9">
        <w:rPr>
          <w:b/>
        </w:rPr>
        <w:lastRenderedPageBreak/>
        <w:t>R</w:t>
      </w:r>
      <w:r w:rsidR="0061092D" w:rsidRPr="00A90EB9">
        <w:rPr>
          <w:b/>
        </w:rPr>
        <w:t>eferences</w:t>
      </w:r>
      <w:bookmarkEnd w:id="41"/>
    </w:p>
    <w:p w14:paraId="3E81B110" w14:textId="77777777" w:rsidR="00E44258" w:rsidRPr="00E44258" w:rsidRDefault="00E44258" w:rsidP="00E44258"/>
    <w:p w14:paraId="07C2131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Agarwalla, S. K., Barua, S. K., Jacob, J., &amp; Varma, J. R. (2015). Financial literacy among working young in urban India. World Development, 67, 101-109.</w:t>
      </w:r>
    </w:p>
    <w:p w14:paraId="3B636C9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Ahorsu, D. K., Lin, C. Y., Imani, V., Saffari, M., Griffiths, M. D., &amp; Pakpour, A. H. (2020). The fear of COVID-19 scale: development and initial validation. </w:t>
      </w:r>
      <w:r w:rsidRPr="001D4332">
        <w:rPr>
          <w:rFonts w:ascii="Times New Roman" w:hAnsi="Times New Roman" w:cs="Times New Roman"/>
          <w:iCs/>
          <w:sz w:val="24"/>
          <w:szCs w:val="24"/>
          <w:shd w:val="clear" w:color="auto" w:fill="FFFFFF"/>
        </w:rPr>
        <w:t>International journal of mental health and addiction</w:t>
      </w:r>
      <w:r w:rsidRPr="001D4332">
        <w:rPr>
          <w:rFonts w:ascii="Times New Roman" w:hAnsi="Times New Roman" w:cs="Times New Roman"/>
          <w:sz w:val="24"/>
          <w:szCs w:val="24"/>
          <w:shd w:val="clear" w:color="auto" w:fill="FFFFFF"/>
        </w:rPr>
        <w:t>, 1-9.</w:t>
      </w:r>
    </w:p>
    <w:p w14:paraId="7049B3C5" w14:textId="77777777" w:rsidR="001D4332" w:rsidRPr="001D4332" w:rsidRDefault="001D4332" w:rsidP="001D4332">
      <w:pPr>
        <w:spacing w:line="480" w:lineRule="auto"/>
        <w:ind w:hanging="720"/>
        <w:jc w:val="both"/>
        <w:rPr>
          <w:rFonts w:ascii="Times New Roman" w:hAnsi="Times New Roman" w:cs="Times New Roman"/>
          <w:sz w:val="24"/>
          <w:szCs w:val="24"/>
        </w:rPr>
      </w:pPr>
      <w:r w:rsidRPr="001D4332">
        <w:rPr>
          <w:rFonts w:ascii="Times New Roman" w:hAnsi="Times New Roman" w:cs="Times New Roman"/>
          <w:sz w:val="24"/>
          <w:szCs w:val="24"/>
          <w:shd w:val="clear" w:color="auto" w:fill="FFFFFF"/>
        </w:rPr>
        <w:t>Ajzen, I. (1988). Attitudes, Personality, and Behavior. Milton-Keynes, England: Open.</w:t>
      </w:r>
    </w:p>
    <w:p w14:paraId="56828161" w14:textId="77777777" w:rsidR="001D4332" w:rsidRPr="001D4332" w:rsidRDefault="001D4332" w:rsidP="001D4332">
      <w:pPr>
        <w:spacing w:line="480" w:lineRule="auto"/>
        <w:ind w:hanging="720"/>
        <w:jc w:val="both"/>
        <w:rPr>
          <w:rFonts w:ascii="Times New Roman" w:hAnsi="Times New Roman" w:cs="Times New Roman"/>
          <w:sz w:val="24"/>
          <w:szCs w:val="24"/>
          <w:highlight w:val="yellow"/>
        </w:rPr>
      </w:pPr>
      <w:r w:rsidRPr="001D4332">
        <w:rPr>
          <w:rFonts w:ascii="Times New Roman" w:hAnsi="Times New Roman" w:cs="Times New Roman"/>
          <w:sz w:val="24"/>
          <w:szCs w:val="24"/>
          <w:shd w:val="clear" w:color="auto" w:fill="FFFFFF"/>
        </w:rPr>
        <w:t>Ajzen, I. (1991). The theory of planned behavior. </w:t>
      </w:r>
      <w:r w:rsidRPr="001D4332">
        <w:rPr>
          <w:rFonts w:ascii="Times New Roman" w:hAnsi="Times New Roman" w:cs="Times New Roman"/>
          <w:iCs/>
          <w:sz w:val="24"/>
          <w:szCs w:val="24"/>
          <w:shd w:val="clear" w:color="auto" w:fill="FFFFFF"/>
        </w:rPr>
        <w:t>Organizational behavior and human decision processes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50</w:t>
      </w:r>
      <w:r w:rsidRPr="001D4332">
        <w:rPr>
          <w:rFonts w:ascii="Times New Roman" w:hAnsi="Times New Roman" w:cs="Times New Roman"/>
          <w:sz w:val="24"/>
          <w:szCs w:val="24"/>
          <w:shd w:val="clear" w:color="auto" w:fill="FFFFFF"/>
        </w:rPr>
        <w:t>(2), 179-211.</w:t>
      </w:r>
    </w:p>
    <w:p w14:paraId="67AA46F8"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Akhtaruzzaman, M., Boubaker, S., &amp; Sensoy, A. (2021). Financial contagion during COVID–19 crisis. </w:t>
      </w:r>
      <w:r w:rsidRPr="001D4332">
        <w:rPr>
          <w:rFonts w:ascii="Times New Roman" w:hAnsi="Times New Roman" w:cs="Times New Roman"/>
          <w:iCs/>
          <w:sz w:val="24"/>
          <w:szCs w:val="24"/>
          <w:shd w:val="clear" w:color="auto" w:fill="FFFFFF"/>
        </w:rPr>
        <w:t>Finance Research Letters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38</w:t>
      </w:r>
      <w:r w:rsidRPr="001D4332">
        <w:rPr>
          <w:rFonts w:ascii="Times New Roman" w:hAnsi="Times New Roman" w:cs="Times New Roman"/>
          <w:sz w:val="24"/>
          <w:szCs w:val="24"/>
          <w:shd w:val="clear" w:color="auto" w:fill="FFFFFF"/>
        </w:rPr>
        <w:t>, 101604.</w:t>
      </w:r>
    </w:p>
    <w:p w14:paraId="0A71850B"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Alam, S. S., Janor, H., Zanariah, C. A. C. W., &amp; Ahsan, M. N. (2012). Is religiosity an important factor in influencing the intention to undertake Islamic home financing in Klang Valley. </w:t>
      </w:r>
      <w:r w:rsidRPr="001D4332">
        <w:rPr>
          <w:rFonts w:ascii="Times New Roman" w:hAnsi="Times New Roman" w:cs="Times New Roman"/>
          <w:iCs/>
          <w:sz w:val="24"/>
          <w:szCs w:val="24"/>
          <w:shd w:val="clear" w:color="auto" w:fill="FFFFFF"/>
        </w:rPr>
        <w:t>World Applied Sciences Journal</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19</w:t>
      </w:r>
      <w:r w:rsidRPr="001D4332">
        <w:rPr>
          <w:rFonts w:ascii="Times New Roman" w:hAnsi="Times New Roman" w:cs="Times New Roman"/>
          <w:sz w:val="24"/>
          <w:szCs w:val="24"/>
          <w:shd w:val="clear" w:color="auto" w:fill="FFFFFF"/>
        </w:rPr>
        <w:t>(7), 1030-1041.</w:t>
      </w:r>
    </w:p>
    <w:p w14:paraId="4009AE85"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Al-Awadhi, A. M., Alsaifi, K., Al-Awadhi, A., &amp; Alhammadi, S. (2020). Death and contagious infectious diseases: Impact of the COVID-19 virus on stock market returns. </w:t>
      </w:r>
      <w:r w:rsidRPr="001D4332">
        <w:rPr>
          <w:rFonts w:ascii="Times New Roman" w:hAnsi="Times New Roman" w:cs="Times New Roman"/>
          <w:iCs/>
          <w:sz w:val="24"/>
          <w:szCs w:val="24"/>
          <w:shd w:val="clear" w:color="auto" w:fill="FFFFFF"/>
        </w:rPr>
        <w:t>Journal of behavioral and experimental finance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27</w:t>
      </w:r>
      <w:r w:rsidRPr="001D4332">
        <w:rPr>
          <w:rFonts w:ascii="Times New Roman" w:hAnsi="Times New Roman" w:cs="Times New Roman"/>
          <w:sz w:val="24"/>
          <w:szCs w:val="24"/>
          <w:shd w:val="clear" w:color="auto" w:fill="FFFFFF"/>
        </w:rPr>
        <w:t>, 100326.</w:t>
      </w:r>
    </w:p>
    <w:p w14:paraId="4E78EEA5"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Albulescu, C. T. (2021). COVID-19 and the United States financial markets’ volatility. </w:t>
      </w:r>
      <w:r w:rsidRPr="001D4332">
        <w:rPr>
          <w:rFonts w:ascii="Times New Roman" w:hAnsi="Times New Roman" w:cs="Times New Roman"/>
          <w:iCs/>
          <w:sz w:val="24"/>
          <w:szCs w:val="24"/>
          <w:shd w:val="clear" w:color="auto" w:fill="FFFFFF"/>
        </w:rPr>
        <w:t>Finance Research Letters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38</w:t>
      </w:r>
      <w:r w:rsidRPr="001D4332">
        <w:rPr>
          <w:rFonts w:ascii="Times New Roman" w:hAnsi="Times New Roman" w:cs="Times New Roman"/>
          <w:sz w:val="24"/>
          <w:szCs w:val="24"/>
          <w:shd w:val="clear" w:color="auto" w:fill="FFFFFF"/>
        </w:rPr>
        <w:t>, 101699.</w:t>
      </w:r>
    </w:p>
    <w:p w14:paraId="106810FA"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Ali, A., Ali, A., Xiaoling, G., Sherwani, M., &amp; Hussain, S. (2018). Expanding the theory of planned behaviour to predict Chinese Muslims halal meat purchase intention. </w:t>
      </w:r>
      <w:r w:rsidRPr="001D4332">
        <w:rPr>
          <w:rFonts w:ascii="Times New Roman" w:hAnsi="Times New Roman" w:cs="Times New Roman"/>
          <w:iCs/>
          <w:sz w:val="24"/>
          <w:szCs w:val="24"/>
          <w:shd w:val="clear" w:color="auto" w:fill="FFFFFF"/>
        </w:rPr>
        <w:t>British Food Journal</w:t>
      </w:r>
      <w:r w:rsidRPr="001D4332">
        <w:rPr>
          <w:rFonts w:ascii="Times New Roman" w:hAnsi="Times New Roman" w:cs="Times New Roman"/>
          <w:sz w:val="24"/>
          <w:szCs w:val="24"/>
          <w:shd w:val="clear" w:color="auto" w:fill="FFFFFF"/>
        </w:rPr>
        <w:t>.</w:t>
      </w:r>
    </w:p>
    <w:p w14:paraId="036002EB"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Ali, A., Sherwani, M., Ali, A., Ali, Z., &amp; Sherwani, S. (2020). The moderating role of individualism/collectivism and materialism: An application of the theory of planned behavior (TPB) in halal food purchasing. Journal of Food Products Marketing, 26(9), 581-599.</w:t>
      </w:r>
    </w:p>
    <w:p w14:paraId="155C986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Ali, M., Alam, N., &amp; Rizvi, S. A. R. (2020). Coronavirus (COVID-19)—An epidemic or pandemic for financial markets. </w:t>
      </w:r>
      <w:r w:rsidRPr="001D4332">
        <w:rPr>
          <w:rFonts w:ascii="Times New Roman" w:hAnsi="Times New Roman" w:cs="Times New Roman"/>
          <w:iCs/>
          <w:sz w:val="24"/>
          <w:szCs w:val="24"/>
          <w:shd w:val="clear" w:color="auto" w:fill="FFFFFF"/>
        </w:rPr>
        <w:t>Journal of Behavioral and Experimental Finance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27</w:t>
      </w:r>
      <w:r w:rsidRPr="001D4332">
        <w:rPr>
          <w:rFonts w:ascii="Times New Roman" w:hAnsi="Times New Roman" w:cs="Times New Roman"/>
          <w:sz w:val="24"/>
          <w:szCs w:val="24"/>
          <w:shd w:val="clear" w:color="auto" w:fill="FFFFFF"/>
        </w:rPr>
        <w:t>, 100341.</w:t>
      </w:r>
    </w:p>
    <w:p w14:paraId="1C4FBFF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Almenberg, J., &amp; Dreber, A. (2011). Gender, financial literacy and stock market participation. </w:t>
      </w:r>
      <w:r w:rsidRPr="001D4332">
        <w:rPr>
          <w:rFonts w:ascii="Times New Roman" w:hAnsi="Times New Roman" w:cs="Times New Roman"/>
          <w:iCs/>
          <w:sz w:val="24"/>
          <w:szCs w:val="24"/>
          <w:shd w:val="clear" w:color="auto" w:fill="FFFFFF"/>
        </w:rPr>
        <w:t>Stockholm School of Economics Working Paper</w:t>
      </w:r>
      <w:r w:rsidRPr="001D4332">
        <w:rPr>
          <w:rFonts w:ascii="Times New Roman" w:hAnsi="Times New Roman" w:cs="Times New Roman"/>
          <w:sz w:val="24"/>
          <w:szCs w:val="24"/>
          <w:shd w:val="clear" w:color="auto" w:fill="FFFFFF"/>
        </w:rPr>
        <w:t>.</w:t>
      </w:r>
    </w:p>
    <w:p w14:paraId="3A84866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Almenberg, J., &amp; Dreber, A. (2015). Gender, stock market participation and financial literacy. Economics Letters, 137, 140-142.g</w:t>
      </w:r>
    </w:p>
    <w:p w14:paraId="0924FA2F"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Almenberg, J., &amp; Widmark, O. (2011). Numeracy, financial literacy and participation in asset markets. </w:t>
      </w:r>
      <w:r w:rsidRPr="001D4332">
        <w:rPr>
          <w:rFonts w:ascii="Times New Roman" w:hAnsi="Times New Roman" w:cs="Times New Roman"/>
          <w:iCs/>
          <w:sz w:val="24"/>
          <w:szCs w:val="24"/>
          <w:shd w:val="clear" w:color="auto" w:fill="FFFFFF"/>
        </w:rPr>
        <w:t>Available at SSRN 1756674</w:t>
      </w:r>
      <w:r w:rsidRPr="001D4332">
        <w:rPr>
          <w:rFonts w:ascii="Times New Roman" w:hAnsi="Times New Roman" w:cs="Times New Roman"/>
          <w:sz w:val="24"/>
          <w:szCs w:val="24"/>
          <w:shd w:val="clear" w:color="auto" w:fill="FFFFFF"/>
        </w:rPr>
        <w:t>.</w:t>
      </w:r>
    </w:p>
    <w:p w14:paraId="6A9E8B9A"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Alsemgeest, L. (2015). Arguments for and against financial literacy education: where to go from here?. International Journal of Consumer Studies, 39(2), 155-161.</w:t>
      </w:r>
    </w:p>
    <w:p w14:paraId="4917D7CC"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EE008E">
        <w:rPr>
          <w:rFonts w:ascii="Times New Roman" w:hAnsi="Times New Roman" w:cs="Times New Roman"/>
          <w:sz w:val="24"/>
          <w:szCs w:val="24"/>
          <w:highlight w:val="yellow"/>
          <w:shd w:val="clear" w:color="auto" w:fill="FFFFFF"/>
        </w:rPr>
        <w:t>Al-Tamimi, H. A. H., &amp; Kalli, A. A. B. (2009). Financial literacy and investment Decisions of UAE investors The Journal of Risk FinanceVol. 10 No. 5, 2009pp. 500.</w:t>
      </w:r>
    </w:p>
    <w:p w14:paraId="32BE88F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 xml:space="preserve">Archuleta, K. L., Britt, S. </w:t>
      </w:r>
      <w:bookmarkStart w:id="42" w:name="_GoBack"/>
      <w:bookmarkEnd w:id="42"/>
      <w:r w:rsidRPr="001D4332">
        <w:rPr>
          <w:rFonts w:ascii="Times New Roman" w:hAnsi="Times New Roman" w:cs="Times New Roman"/>
          <w:sz w:val="24"/>
          <w:szCs w:val="24"/>
          <w:shd w:val="clear" w:color="auto" w:fill="FFFFFF"/>
        </w:rPr>
        <w:t>L., Tonn, T. J., &amp; Grable, J. E. (2011). Financial satisfaction and financial stressors in marital satisfaction. </w:t>
      </w:r>
      <w:r w:rsidRPr="001D4332">
        <w:rPr>
          <w:rFonts w:ascii="Times New Roman" w:hAnsi="Times New Roman" w:cs="Times New Roman"/>
          <w:iCs/>
          <w:sz w:val="24"/>
          <w:szCs w:val="24"/>
          <w:shd w:val="clear" w:color="auto" w:fill="FFFFFF"/>
        </w:rPr>
        <w:t>Psychological reports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108</w:t>
      </w:r>
      <w:r w:rsidRPr="001D4332">
        <w:rPr>
          <w:rFonts w:ascii="Times New Roman" w:hAnsi="Times New Roman" w:cs="Times New Roman"/>
          <w:sz w:val="24"/>
          <w:szCs w:val="24"/>
          <w:shd w:val="clear" w:color="auto" w:fill="FFFFFF"/>
        </w:rPr>
        <w:t>(2), 563-576.</w:t>
      </w:r>
    </w:p>
    <w:p w14:paraId="52998675"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Armitage, C. J., &amp; Conner, M. (2001). Efficacy of the theory of planned behaviour: A meta‐analytic review. </w:t>
      </w:r>
      <w:r w:rsidRPr="001D4332">
        <w:rPr>
          <w:rFonts w:ascii="Times New Roman" w:hAnsi="Times New Roman" w:cs="Times New Roman"/>
          <w:iCs/>
          <w:sz w:val="24"/>
          <w:szCs w:val="24"/>
          <w:shd w:val="clear" w:color="auto" w:fill="FFFFFF"/>
        </w:rPr>
        <w:t>British journal of social psychology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40</w:t>
      </w:r>
      <w:r w:rsidRPr="001D4332">
        <w:rPr>
          <w:rFonts w:ascii="Times New Roman" w:hAnsi="Times New Roman" w:cs="Times New Roman"/>
          <w:sz w:val="24"/>
          <w:szCs w:val="24"/>
          <w:shd w:val="clear" w:color="auto" w:fill="FFFFFF"/>
        </w:rPr>
        <w:t>(4), 471-499.</w:t>
      </w:r>
    </w:p>
    <w:p w14:paraId="66C813B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Arrondel, L., Debbich, M., &amp; Savignac, F. (2015). Stockholding in France: the role of financial literacy and information. </w:t>
      </w:r>
      <w:r w:rsidRPr="001D4332">
        <w:rPr>
          <w:rFonts w:ascii="Times New Roman" w:hAnsi="Times New Roman" w:cs="Times New Roman"/>
          <w:iCs/>
          <w:sz w:val="24"/>
          <w:szCs w:val="24"/>
          <w:shd w:val="clear" w:color="auto" w:fill="FFFFFF"/>
        </w:rPr>
        <w:t>Applied Economics Letters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22</w:t>
      </w:r>
      <w:r w:rsidRPr="001D4332">
        <w:rPr>
          <w:rFonts w:ascii="Times New Roman" w:hAnsi="Times New Roman" w:cs="Times New Roman"/>
          <w:sz w:val="24"/>
          <w:szCs w:val="24"/>
          <w:shd w:val="clear" w:color="auto" w:fill="FFFFFF"/>
        </w:rPr>
        <w:t>(16), 1315-1319.</w:t>
      </w:r>
    </w:p>
    <w:p w14:paraId="24A92BD3"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Atkinson, A., &amp; Messy, F. A. (2012). Measuring financial literacy: Results of the OECD/International Network on Financial Education (INFE) pilot study.</w:t>
      </w:r>
    </w:p>
    <w:p w14:paraId="0902F70D"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Badunenko, O., Barasinska, N., &amp; Schäfer, D. (2010). </w:t>
      </w:r>
      <w:r w:rsidRPr="001D4332">
        <w:rPr>
          <w:rFonts w:ascii="Times New Roman" w:hAnsi="Times New Roman" w:cs="Times New Roman"/>
          <w:iCs/>
          <w:sz w:val="24"/>
          <w:szCs w:val="24"/>
          <w:shd w:val="clear" w:color="auto" w:fill="FFFFFF"/>
        </w:rPr>
        <w:t>Is gender a good predictor of finan-cial risk taking? Evidence from na-tional surveys of household finance</w:t>
      </w:r>
      <w:r w:rsidRPr="001D4332">
        <w:rPr>
          <w:rFonts w:ascii="Times New Roman" w:hAnsi="Times New Roman" w:cs="Times New Roman"/>
          <w:sz w:val="24"/>
          <w:szCs w:val="24"/>
          <w:shd w:val="clear" w:color="auto" w:fill="FFFFFF"/>
        </w:rPr>
        <w:t> (No. 2010-5). Jönköping International Business School.</w:t>
      </w:r>
    </w:p>
    <w:p w14:paraId="51CC6671" w14:textId="77777777" w:rsidR="001D4332" w:rsidRPr="001D4332" w:rsidRDefault="001D4332" w:rsidP="001D4332">
      <w:pPr>
        <w:spacing w:line="480" w:lineRule="auto"/>
        <w:ind w:hanging="720"/>
        <w:jc w:val="both"/>
        <w:rPr>
          <w:rFonts w:ascii="Times New Roman" w:hAnsi="Times New Roman" w:cs="Times New Roman"/>
          <w:sz w:val="24"/>
          <w:szCs w:val="24"/>
        </w:rPr>
      </w:pPr>
      <w:r w:rsidRPr="001D4332">
        <w:rPr>
          <w:rFonts w:ascii="Times New Roman" w:hAnsi="Times New Roman" w:cs="Times New Roman"/>
          <w:sz w:val="24"/>
          <w:szCs w:val="24"/>
          <w:shd w:val="clear" w:color="auto" w:fill="FFFFFF"/>
        </w:rPr>
        <w:t>Bajtelsmit, V. L., Bernasek, A., &amp; Jianakoplos, N. A. (1999). Gender differences in defined contribution pension decisions. </w:t>
      </w:r>
      <w:r w:rsidRPr="001D4332">
        <w:rPr>
          <w:rFonts w:ascii="Times New Roman" w:hAnsi="Times New Roman" w:cs="Times New Roman"/>
          <w:iCs/>
          <w:sz w:val="24"/>
          <w:szCs w:val="24"/>
          <w:shd w:val="clear" w:color="auto" w:fill="FFFFFF"/>
        </w:rPr>
        <w:t>Financial Services Review</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8</w:t>
      </w:r>
      <w:r w:rsidRPr="001D4332">
        <w:rPr>
          <w:rFonts w:ascii="Times New Roman" w:hAnsi="Times New Roman" w:cs="Times New Roman"/>
          <w:sz w:val="24"/>
          <w:szCs w:val="24"/>
          <w:shd w:val="clear" w:color="auto" w:fill="FFFFFF"/>
        </w:rPr>
        <w:t>(1), 1-10.</w:t>
      </w:r>
    </w:p>
    <w:p w14:paraId="2982EA2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Baker, E. W., Al‐Gahtani, S. S., &amp; Hubona, G. S. (2007). The effects of gender and age on new technology implementation in a developing country: Testing the theory of planned behavior (TPB). Information Technology &amp; People.</w:t>
      </w:r>
    </w:p>
    <w:p w14:paraId="1E5D794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Baker, H. K., Kumar, S., Goyal, K., &amp; Sharma, A. (2021). International review of financial analysis: A retrospective evaluation between 1992 and 2020. International Review of Financial Analysis, 78, 101946.</w:t>
      </w:r>
    </w:p>
    <w:p w14:paraId="0301E7CB"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Baker, M., &amp; Wurgler, J. (2006). Investor sentiment and the cross‐section of stock returns. </w:t>
      </w:r>
      <w:r w:rsidRPr="001D4332">
        <w:rPr>
          <w:rFonts w:ascii="Times New Roman" w:hAnsi="Times New Roman" w:cs="Times New Roman"/>
          <w:iCs/>
          <w:sz w:val="24"/>
          <w:szCs w:val="24"/>
          <w:shd w:val="clear" w:color="auto" w:fill="FFFFFF"/>
        </w:rPr>
        <w:t>The journal of Finance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61</w:t>
      </w:r>
      <w:r w:rsidRPr="001D4332">
        <w:rPr>
          <w:rFonts w:ascii="Times New Roman" w:hAnsi="Times New Roman" w:cs="Times New Roman"/>
          <w:sz w:val="24"/>
          <w:szCs w:val="24"/>
          <w:shd w:val="clear" w:color="auto" w:fill="FFFFFF"/>
        </w:rPr>
        <w:t>(4), 1645-1680.</w:t>
      </w:r>
    </w:p>
    <w:p w14:paraId="7B26122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Baker, M., &amp; Wurgler, J. (2007). Investor sentiment in the stock market. </w:t>
      </w:r>
      <w:r w:rsidRPr="001D4332">
        <w:rPr>
          <w:rFonts w:ascii="Times New Roman" w:hAnsi="Times New Roman" w:cs="Times New Roman"/>
          <w:iCs/>
          <w:sz w:val="24"/>
          <w:szCs w:val="24"/>
          <w:shd w:val="clear" w:color="auto" w:fill="FFFFFF"/>
        </w:rPr>
        <w:t>Journal of economic perspectives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21</w:t>
      </w:r>
      <w:r w:rsidRPr="001D4332">
        <w:rPr>
          <w:rFonts w:ascii="Times New Roman" w:hAnsi="Times New Roman" w:cs="Times New Roman"/>
          <w:sz w:val="24"/>
          <w:szCs w:val="24"/>
          <w:shd w:val="clear" w:color="auto" w:fill="FFFFFF"/>
        </w:rPr>
        <w:t>(2), 129-152.</w:t>
      </w:r>
    </w:p>
    <w:p w14:paraId="7E93B0AB"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rPr>
        <w:t xml:space="preserve">Barlow, D. H. (1988). Anxiety and its disorders: The nature and treatment of anxiety and panic. NY: Guilford Press. </w:t>
      </w:r>
    </w:p>
    <w:p w14:paraId="02ED981F"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Baron, R. M., &amp; Kenny, D. A. (1986). The moderator–mediator variable distinction in social psychological research: Conceptual, strategic, and statistical considerations. Journal of personality and social psychology, 51(6), 1173.</w:t>
      </w:r>
    </w:p>
    <w:p w14:paraId="6FF18472"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Bayar, Y., Sezgin, H. F., Öztürk, Ö. F., &amp; Şaşmaz, M. Ü. (2020). Financial Literacy and Financial Risk Tolerance of Individual Investors: Multinomial Logistic Regression Approach. </w:t>
      </w:r>
      <w:r w:rsidRPr="001D4332">
        <w:rPr>
          <w:rFonts w:ascii="Times New Roman" w:hAnsi="Times New Roman" w:cs="Times New Roman"/>
          <w:iCs/>
          <w:sz w:val="24"/>
          <w:szCs w:val="24"/>
          <w:shd w:val="clear" w:color="auto" w:fill="FFFFFF"/>
        </w:rPr>
        <w:t>SAGE Open</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10</w:t>
      </w:r>
      <w:r w:rsidRPr="001D4332">
        <w:rPr>
          <w:rFonts w:ascii="Times New Roman" w:hAnsi="Times New Roman" w:cs="Times New Roman"/>
          <w:sz w:val="24"/>
          <w:szCs w:val="24"/>
          <w:shd w:val="clear" w:color="auto" w:fill="FFFFFF"/>
        </w:rPr>
        <w:t>(3), 2158244020945717.</w:t>
      </w:r>
    </w:p>
    <w:p w14:paraId="1F73098C"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Blue, C. L. (1995). The predictive capacity of the theory of reasoned action and the theory of planned behavior in exercise research: An integrated literature review. </w:t>
      </w:r>
      <w:r w:rsidRPr="001D4332">
        <w:rPr>
          <w:rFonts w:ascii="Times New Roman" w:hAnsi="Times New Roman" w:cs="Times New Roman"/>
          <w:iCs/>
          <w:sz w:val="24"/>
          <w:szCs w:val="24"/>
          <w:shd w:val="clear" w:color="auto" w:fill="FFFFFF"/>
        </w:rPr>
        <w:t>Research in nursing &amp; health</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18</w:t>
      </w:r>
      <w:r w:rsidRPr="001D4332">
        <w:rPr>
          <w:rFonts w:ascii="Times New Roman" w:hAnsi="Times New Roman" w:cs="Times New Roman"/>
          <w:sz w:val="24"/>
          <w:szCs w:val="24"/>
          <w:shd w:val="clear" w:color="auto" w:fill="FFFFFF"/>
        </w:rPr>
        <w:t>(2), 105-121.</w:t>
      </w:r>
    </w:p>
    <w:p w14:paraId="1B41FB48"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Blustein, D. L., &amp; Guarino, P. A. (2020). Work and unemployment in the time of COVID-19: the existential experience of loss and fear. </w:t>
      </w:r>
      <w:r w:rsidRPr="001D4332">
        <w:rPr>
          <w:rFonts w:ascii="Times New Roman" w:hAnsi="Times New Roman" w:cs="Times New Roman"/>
          <w:iCs/>
          <w:sz w:val="24"/>
          <w:szCs w:val="24"/>
          <w:shd w:val="clear" w:color="auto" w:fill="FFFFFF"/>
        </w:rPr>
        <w:t>Journal of Humanistic Psychology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60</w:t>
      </w:r>
      <w:r w:rsidRPr="001D4332">
        <w:rPr>
          <w:rFonts w:ascii="Times New Roman" w:hAnsi="Times New Roman" w:cs="Times New Roman"/>
          <w:sz w:val="24"/>
          <w:szCs w:val="24"/>
          <w:shd w:val="clear" w:color="auto" w:fill="FFFFFF"/>
        </w:rPr>
        <w:t>(5), 702-709.</w:t>
      </w:r>
    </w:p>
    <w:p w14:paraId="4D51AE3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Braunstein, S., &amp; Welch, C. (2002). Financial literacy: An overview of practice, research, and policy. Fed. Res. Bull., 88, 445.</w:t>
      </w:r>
    </w:p>
    <w:p w14:paraId="5194F1CF"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Brettel, M., Engelen, A., Heinemann, F., &amp; Vadhanasindhu, P. (2008). Antecedents of market orientation: A cross-cultural comparison. Journal of International Marketing, 16(2), 84-119.</w:t>
      </w:r>
    </w:p>
    <w:p w14:paraId="5A0D61C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Brown, M., &amp; Graf, R. (2013). Financial literacy and retirement planning in Switzerland. Numeracy, 6(2), 2-23.</w:t>
      </w:r>
    </w:p>
    <w:p w14:paraId="4E6CBF0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Bu, D., Hanspal, T., Liao, Y., &amp; Liu, Y. (2020). Risk taking during a global crisis: Evidence from wuhan. Covid Economics, 5, 106-146.</w:t>
      </w:r>
    </w:p>
    <w:p w14:paraId="3CE917B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Bucher-Koenen, T., Lusardi, A., Alessie, R., &amp; van Rooij, M. (2012). How financially literate are women? Some new perspectives on the gender gap.</w:t>
      </w:r>
    </w:p>
    <w:p w14:paraId="553F3C0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Bucher‐Koenen, T., Lusardi, A., Alessie, R., &amp; Van Rooij, M. (2017). How financially literate are women? An overview and new insights. Journal of Consumer Affairs, 51(2), 255-283.</w:t>
      </w:r>
    </w:p>
    <w:p w14:paraId="75EE474E"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Burch, T. R., Emery, D. R., &amp; Fuerst, M. E. (2016). Who moves markets in a sudden marketwide crisis? Evidence from 9/11. </w:t>
      </w:r>
      <w:r w:rsidRPr="001D4332">
        <w:rPr>
          <w:rFonts w:ascii="Times New Roman" w:hAnsi="Times New Roman" w:cs="Times New Roman"/>
          <w:iCs/>
          <w:sz w:val="24"/>
          <w:szCs w:val="24"/>
          <w:shd w:val="clear" w:color="auto" w:fill="FFFFFF"/>
        </w:rPr>
        <w:t>Journal of Financial and Quantitative Analysis</w:t>
      </w:r>
      <w:r w:rsidRPr="001D4332">
        <w:rPr>
          <w:rFonts w:ascii="Times New Roman" w:hAnsi="Times New Roman" w:cs="Times New Roman"/>
          <w:sz w:val="24"/>
          <w:szCs w:val="24"/>
          <w:shd w:val="clear" w:color="auto" w:fill="FFFFFF"/>
        </w:rPr>
        <w:t>, 463-487.</w:t>
      </w:r>
    </w:p>
    <w:p w14:paraId="5132841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Butler, G., &amp; Mathews, A. (1987). Anticipatory anxiety and risk perception. </w:t>
      </w:r>
      <w:r w:rsidRPr="001D4332">
        <w:rPr>
          <w:rFonts w:ascii="Times New Roman" w:hAnsi="Times New Roman" w:cs="Times New Roman"/>
          <w:iCs/>
          <w:sz w:val="24"/>
          <w:szCs w:val="24"/>
          <w:shd w:val="clear" w:color="auto" w:fill="FFFFFF"/>
        </w:rPr>
        <w:t>Cognitive therapy and research</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11</w:t>
      </w:r>
      <w:r w:rsidRPr="001D4332">
        <w:rPr>
          <w:rFonts w:ascii="Times New Roman" w:hAnsi="Times New Roman" w:cs="Times New Roman"/>
          <w:sz w:val="24"/>
          <w:szCs w:val="24"/>
          <w:shd w:val="clear" w:color="auto" w:fill="FFFFFF"/>
        </w:rPr>
        <w:t>(5), 551-565.</w:t>
      </w:r>
    </w:p>
    <w:p w14:paraId="1A01E02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Byrnes, J. P., Miller, D. C., &amp; Schafer, W. D. (1999). Gender differences in risk taking: A meta-analysis. </w:t>
      </w:r>
      <w:r w:rsidRPr="001D4332">
        <w:rPr>
          <w:rFonts w:ascii="Times New Roman" w:hAnsi="Times New Roman" w:cs="Times New Roman"/>
          <w:iCs/>
          <w:sz w:val="24"/>
          <w:szCs w:val="24"/>
          <w:shd w:val="clear" w:color="auto" w:fill="FFFFFF"/>
        </w:rPr>
        <w:t>Psychological bulletin</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125</w:t>
      </w:r>
      <w:r w:rsidRPr="001D4332">
        <w:rPr>
          <w:rFonts w:ascii="Times New Roman" w:hAnsi="Times New Roman" w:cs="Times New Roman"/>
          <w:sz w:val="24"/>
          <w:szCs w:val="24"/>
          <w:shd w:val="clear" w:color="auto" w:fill="FFFFFF"/>
        </w:rPr>
        <w:t>(3), 367.</w:t>
      </w:r>
    </w:p>
    <w:p w14:paraId="550075A1"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Campara, J. P., Paraboni, A. L., da Costa Jr, N., Saurin, V., &amp; Lopes, A. (2017). Subjective risk tolerance and numeracy skills: A study in Brazil. </w:t>
      </w:r>
      <w:r w:rsidRPr="001D4332">
        <w:rPr>
          <w:rFonts w:ascii="Times New Roman" w:hAnsi="Times New Roman" w:cs="Times New Roman"/>
          <w:iCs/>
          <w:sz w:val="24"/>
          <w:szCs w:val="24"/>
          <w:shd w:val="clear" w:color="auto" w:fill="FFFFFF"/>
        </w:rPr>
        <w:t>Journal of Behavioral and Experimental Finance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14</w:t>
      </w:r>
      <w:r w:rsidRPr="001D4332">
        <w:rPr>
          <w:rFonts w:ascii="Times New Roman" w:hAnsi="Times New Roman" w:cs="Times New Roman"/>
          <w:sz w:val="24"/>
          <w:szCs w:val="24"/>
          <w:shd w:val="clear" w:color="auto" w:fill="FFFFFF"/>
        </w:rPr>
        <w:t>, 39-46.</w:t>
      </w:r>
    </w:p>
    <w:p w14:paraId="0DAD964E"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Chaudary, S. (2019). Does salience matter in investment decision? Differences between individual and professional investors. Kybernetes.</w:t>
      </w:r>
    </w:p>
    <w:p w14:paraId="576BE8A1"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Chaulk, B., Johnson, P. J., &amp; Bulcroft, R. (2003). Effects of marriage and children on financial risk tolerance: A synthesis of family development and prospect theory. Journal of Family and Economic Issues, 24(3), 257-279.</w:t>
      </w:r>
    </w:p>
    <w:p w14:paraId="61C84E7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Chen, A. H., &amp; Siems, T. F. (2004). The effects of terrorism on global capital markets. European journal of political economy, 20(2), 349-366.</w:t>
      </w:r>
    </w:p>
    <w:p w14:paraId="5C770D3C"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Chen, C. F., &amp; Tsai, D. (2007). How destination image and evaluative factors affect behavioral intentions?. </w:t>
      </w:r>
      <w:r w:rsidRPr="001D4332">
        <w:rPr>
          <w:rFonts w:ascii="Times New Roman" w:hAnsi="Times New Roman" w:cs="Times New Roman"/>
          <w:iCs/>
          <w:sz w:val="24"/>
          <w:szCs w:val="24"/>
          <w:shd w:val="clear" w:color="auto" w:fill="FFFFFF"/>
        </w:rPr>
        <w:t>Tourism management</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28</w:t>
      </w:r>
      <w:r w:rsidRPr="001D4332">
        <w:rPr>
          <w:rFonts w:ascii="Times New Roman" w:hAnsi="Times New Roman" w:cs="Times New Roman"/>
          <w:sz w:val="24"/>
          <w:szCs w:val="24"/>
          <w:shd w:val="clear" w:color="auto" w:fill="FFFFFF"/>
        </w:rPr>
        <w:t>(4), 1115-1122.</w:t>
      </w:r>
    </w:p>
    <w:p w14:paraId="5E43A71D"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Chen, H., &amp; Volpe, R. P. (2002). Gender differences in personal financial literacy among college students. Financial services review, 11(3), 289-307.</w:t>
      </w:r>
    </w:p>
    <w:p w14:paraId="646EE81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Chen, M. H., Jang, S. S., &amp; Kim, W. G. (2007). The impact of the SARS outbreak on Taiwanese hotel stock performance: an event-study approach. </w:t>
      </w:r>
      <w:r w:rsidRPr="001D4332">
        <w:rPr>
          <w:rFonts w:ascii="Times New Roman" w:hAnsi="Times New Roman" w:cs="Times New Roman"/>
          <w:iCs/>
          <w:sz w:val="24"/>
          <w:szCs w:val="24"/>
          <w:shd w:val="clear" w:color="auto" w:fill="FFFFFF"/>
        </w:rPr>
        <w:t>International Journal of Hospitality Management</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26</w:t>
      </w:r>
      <w:r w:rsidRPr="001D4332">
        <w:rPr>
          <w:rFonts w:ascii="Times New Roman" w:hAnsi="Times New Roman" w:cs="Times New Roman"/>
          <w:sz w:val="24"/>
          <w:szCs w:val="24"/>
          <w:shd w:val="clear" w:color="auto" w:fill="FFFFFF"/>
        </w:rPr>
        <w:t>(1), 200-212.</w:t>
      </w:r>
    </w:p>
    <w:p w14:paraId="0DCA8B0E"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Cheng, S. K. W., Tsang, J. S. K., Ku, K. H., Wong, C. W., &amp; Ng, Y. K. (2004). Psychiatric complications in patients with severe acute respiratory syndrome (SARS) during the acute treatment phase: a series of 10 cases. </w:t>
      </w:r>
      <w:r w:rsidRPr="001D4332">
        <w:rPr>
          <w:rFonts w:ascii="Times New Roman" w:hAnsi="Times New Roman" w:cs="Times New Roman"/>
          <w:iCs/>
          <w:sz w:val="24"/>
          <w:szCs w:val="24"/>
          <w:shd w:val="clear" w:color="auto" w:fill="FFFFFF"/>
        </w:rPr>
        <w:t>The British Journal of Psychiatry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184</w:t>
      </w:r>
      <w:r w:rsidRPr="001D4332">
        <w:rPr>
          <w:rFonts w:ascii="Times New Roman" w:hAnsi="Times New Roman" w:cs="Times New Roman"/>
          <w:sz w:val="24"/>
          <w:szCs w:val="24"/>
          <w:shd w:val="clear" w:color="auto" w:fill="FFFFFF"/>
        </w:rPr>
        <w:t>(4), 359-360.</w:t>
      </w:r>
    </w:p>
    <w:p w14:paraId="2E45639D"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Chiang, T. F., &amp; Xiao, J. J. (2017). Household characteristics and the change of financial risk tolerance during the financial crisis in the United States. </w:t>
      </w:r>
      <w:r w:rsidRPr="001D4332">
        <w:rPr>
          <w:rFonts w:ascii="Times New Roman" w:hAnsi="Times New Roman" w:cs="Times New Roman"/>
          <w:iCs/>
          <w:sz w:val="24"/>
          <w:szCs w:val="24"/>
          <w:shd w:val="clear" w:color="auto" w:fill="FFFFFF"/>
        </w:rPr>
        <w:t>International Journal of Consumer Studies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41</w:t>
      </w:r>
      <w:r w:rsidRPr="001D4332">
        <w:rPr>
          <w:rFonts w:ascii="Times New Roman" w:hAnsi="Times New Roman" w:cs="Times New Roman"/>
          <w:sz w:val="24"/>
          <w:szCs w:val="24"/>
          <w:shd w:val="clear" w:color="auto" w:fill="FFFFFF"/>
        </w:rPr>
        <w:t>(5), 484-493.</w:t>
      </w:r>
    </w:p>
    <w:p w14:paraId="370B5B7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Chin, W. W., &amp; Dibbern, J. (2010). An introduction to a permutation based procedure for multi-group PLS analysis: Results of tests of differences on simulated data and a cross cultural analysis of the sourcing of information system services between Germany and the USA. In Handbook of partial least squares (pp. 171-193). Springer, Berlin, Heidelberg.</w:t>
      </w:r>
    </w:p>
    <w:p w14:paraId="49C0F7D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Chin, W. W., Mills, A. M., Steel, D. J., &amp; Schwarz, A. (2014, May). Multi-group invariance testing: An illustrative comparison of PLS permutation and covariance-based SEM invariance analysis. In International Conference on Partial Least Squares and Related Methods (pp. 267-284). Springer, Cham.</w:t>
      </w:r>
    </w:p>
    <w:p w14:paraId="0AF0C681"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Christelis, D., Jappelli, T., &amp; Padula, M. (2010). Cognitive abilities and portfolio choice. </w:t>
      </w:r>
      <w:r w:rsidRPr="001D4332">
        <w:rPr>
          <w:rFonts w:ascii="Times New Roman" w:hAnsi="Times New Roman" w:cs="Times New Roman"/>
          <w:iCs/>
          <w:sz w:val="24"/>
          <w:szCs w:val="24"/>
          <w:shd w:val="clear" w:color="auto" w:fill="FFFFFF"/>
        </w:rPr>
        <w:t>European Economic Review</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54</w:t>
      </w:r>
      <w:r w:rsidRPr="001D4332">
        <w:rPr>
          <w:rFonts w:ascii="Times New Roman" w:hAnsi="Times New Roman" w:cs="Times New Roman"/>
          <w:sz w:val="24"/>
          <w:szCs w:val="24"/>
          <w:shd w:val="clear" w:color="auto" w:fill="FFFFFF"/>
        </w:rPr>
        <w:t>(1), 18-38.</w:t>
      </w:r>
    </w:p>
    <w:p w14:paraId="51FBFCB5"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Christiansen, C., Joensen, J. S., &amp; Rangvid, J. (2008). Are economists more likely to hold stocks?. </w:t>
      </w:r>
      <w:r w:rsidRPr="001D4332">
        <w:rPr>
          <w:rFonts w:ascii="Times New Roman" w:hAnsi="Times New Roman" w:cs="Times New Roman"/>
          <w:iCs/>
          <w:sz w:val="24"/>
          <w:szCs w:val="24"/>
          <w:shd w:val="clear" w:color="auto" w:fill="FFFFFF"/>
        </w:rPr>
        <w:t>Review of Finance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12</w:t>
      </w:r>
      <w:r w:rsidRPr="001D4332">
        <w:rPr>
          <w:rFonts w:ascii="Times New Roman" w:hAnsi="Times New Roman" w:cs="Times New Roman"/>
          <w:sz w:val="24"/>
          <w:szCs w:val="24"/>
          <w:shd w:val="clear" w:color="auto" w:fill="FFFFFF"/>
        </w:rPr>
        <w:t>(3), 465-496.</w:t>
      </w:r>
    </w:p>
    <w:p w14:paraId="4B1A8E4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Chua, S. E., Cheung, V., McAlonan, G. M., Cheung, C., Wong, J. W., Cheung, E. P., ... &amp; Tsang, K. W. (2004). Stress and psychological impact on SARS patients during the outbreak. </w:t>
      </w:r>
      <w:r w:rsidRPr="001D4332">
        <w:rPr>
          <w:rFonts w:ascii="Times New Roman" w:hAnsi="Times New Roman" w:cs="Times New Roman"/>
          <w:iCs/>
          <w:sz w:val="24"/>
          <w:szCs w:val="24"/>
          <w:shd w:val="clear" w:color="auto" w:fill="FFFFFF"/>
        </w:rPr>
        <w:t>The Canadian Journal of Psychiatry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49</w:t>
      </w:r>
      <w:r w:rsidRPr="001D4332">
        <w:rPr>
          <w:rFonts w:ascii="Times New Roman" w:hAnsi="Times New Roman" w:cs="Times New Roman"/>
          <w:sz w:val="24"/>
          <w:szCs w:val="24"/>
          <w:shd w:val="clear" w:color="auto" w:fill="FFFFFF"/>
        </w:rPr>
        <w:t>(6), 385-390.</w:t>
      </w:r>
    </w:p>
    <w:p w14:paraId="54D15AE3"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Clarke, R. G., &amp; Statman, M. (1998). Bullish or bearish?. Financial Analysts Journal, 54(3), 63-72.</w:t>
      </w:r>
    </w:p>
    <w:p w14:paraId="7E98A488"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Cohen, J. (1988). Statistical Power Analysis for the Behavioral Sciences. Hillsdle.</w:t>
      </w:r>
    </w:p>
    <w:p w14:paraId="40ECEF1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Cohn, D. N. (2012). The Latin American literary boom and US nationalism during the Cold War. Vanderbilt University Press.</w:t>
      </w:r>
    </w:p>
    <w:p w14:paraId="5C9D1E98"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Cole, S. A., &amp; Shastry, G. K. (2008). If you are so smart, why aren't you rich?: the effects of education, financial literacy and cognitive ability on financial market participation. Cambridge, MA: Harvard Business School.</w:t>
      </w:r>
    </w:p>
    <w:p w14:paraId="12AB93E0"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Conner, M., &amp; Sparks, P. (1996). The theory of planned behaviour and health behaviours In: Conner M, Norman P (Eds.), Predicting Health Behaviour: Research and Practice with Social Cognition Models.</w:t>
      </w:r>
    </w:p>
    <w:p w14:paraId="5B54A601"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Croson, R., &amp; Gneezy, U. (2009). Gender differences in preferences. </w:t>
      </w:r>
      <w:r w:rsidRPr="001D4332">
        <w:rPr>
          <w:rFonts w:ascii="Times New Roman" w:hAnsi="Times New Roman" w:cs="Times New Roman"/>
          <w:iCs/>
          <w:sz w:val="24"/>
          <w:szCs w:val="24"/>
          <w:shd w:val="clear" w:color="auto" w:fill="FFFFFF"/>
        </w:rPr>
        <w:t>Journal of Economic literature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47</w:t>
      </w:r>
      <w:r w:rsidRPr="001D4332">
        <w:rPr>
          <w:rFonts w:ascii="Times New Roman" w:hAnsi="Times New Roman" w:cs="Times New Roman"/>
          <w:sz w:val="24"/>
          <w:szCs w:val="24"/>
          <w:shd w:val="clear" w:color="auto" w:fill="FFFFFF"/>
        </w:rPr>
        <w:t>(2), 448-74.</w:t>
      </w:r>
    </w:p>
    <w:p w14:paraId="597165F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Danes, S. M., &amp; Haberman, H. (2007). Teen financial knowledge, self-efficacy, and behavior: A gendered view. </w:t>
      </w:r>
      <w:r w:rsidRPr="001D4332">
        <w:rPr>
          <w:rFonts w:ascii="Times New Roman" w:hAnsi="Times New Roman" w:cs="Times New Roman"/>
          <w:iCs/>
          <w:sz w:val="24"/>
          <w:szCs w:val="24"/>
          <w:shd w:val="clear" w:color="auto" w:fill="FFFFFF"/>
        </w:rPr>
        <w:t>Journal of Financial Counseling and Planning</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18</w:t>
      </w:r>
      <w:r w:rsidRPr="001D4332">
        <w:rPr>
          <w:rFonts w:ascii="Times New Roman" w:hAnsi="Times New Roman" w:cs="Times New Roman"/>
          <w:sz w:val="24"/>
          <w:szCs w:val="24"/>
          <w:shd w:val="clear" w:color="auto" w:fill="FFFFFF"/>
        </w:rPr>
        <w:t>(2).</w:t>
      </w:r>
    </w:p>
    <w:p w14:paraId="6E612990"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Delavande, A., Rohwedder, S., &amp; Willis, R. J. (2008). Preparation for retirement, financial literacy and cognitive resources. Michigan Retirement Research Center Research Paper, (2008-190).</w:t>
      </w:r>
    </w:p>
    <w:p w14:paraId="2084770B"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DeVaney, S. A., &amp; Su, Y. P. (1997). Gender differences in retirement planning knowledge. Personal Finances and Worker Productivity, 1(1), 160-171.</w:t>
      </w:r>
    </w:p>
    <w:p w14:paraId="14D7B30C"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eastAsia="Times New Roman" w:hAnsi="Times New Roman" w:cs="Times New Roman"/>
          <w:sz w:val="24"/>
          <w:szCs w:val="24"/>
          <w:shd w:val="clear" w:color="auto" w:fill="FFFFFF"/>
          <w:lang w:eastAsia="en-GB"/>
        </w:rPr>
        <w:t>Disatnik, D., &amp; Steinhart, Y. (2015). Need for cognitive closure, risk aversion, uncertainty changes, and their effects on investment decisions. </w:t>
      </w:r>
      <w:r w:rsidRPr="001D4332">
        <w:rPr>
          <w:rFonts w:ascii="Times New Roman" w:eastAsia="Times New Roman" w:hAnsi="Times New Roman" w:cs="Times New Roman"/>
          <w:iCs/>
          <w:sz w:val="24"/>
          <w:szCs w:val="24"/>
          <w:lang w:eastAsia="en-GB"/>
        </w:rPr>
        <w:t>Journal of Marketing Research</w:t>
      </w:r>
      <w:r w:rsidRPr="001D4332">
        <w:rPr>
          <w:rFonts w:ascii="Times New Roman" w:eastAsia="Times New Roman" w:hAnsi="Times New Roman" w:cs="Times New Roman"/>
          <w:sz w:val="24"/>
          <w:szCs w:val="24"/>
          <w:shd w:val="clear" w:color="auto" w:fill="FFFFFF"/>
          <w:lang w:eastAsia="en-GB"/>
        </w:rPr>
        <w:t>, </w:t>
      </w:r>
      <w:r w:rsidRPr="001D4332">
        <w:rPr>
          <w:rFonts w:ascii="Times New Roman" w:eastAsia="Times New Roman" w:hAnsi="Times New Roman" w:cs="Times New Roman"/>
          <w:iCs/>
          <w:sz w:val="24"/>
          <w:szCs w:val="24"/>
          <w:lang w:eastAsia="en-GB"/>
        </w:rPr>
        <w:t>52</w:t>
      </w:r>
      <w:r w:rsidRPr="001D4332">
        <w:rPr>
          <w:rFonts w:ascii="Times New Roman" w:eastAsia="Times New Roman" w:hAnsi="Times New Roman" w:cs="Times New Roman"/>
          <w:sz w:val="24"/>
          <w:szCs w:val="24"/>
          <w:shd w:val="clear" w:color="auto" w:fill="FFFFFF"/>
          <w:lang w:eastAsia="en-GB"/>
        </w:rPr>
        <w:t>(3), 349-359.</w:t>
      </w:r>
    </w:p>
    <w:p w14:paraId="31FC82DD"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do Valle, P. O., &amp; Assaker, G. (2016). Using partial least squares structural equation modeling in tourism research: A review of past research and recommendations for future applications. </w:t>
      </w:r>
      <w:r w:rsidRPr="001D4332">
        <w:rPr>
          <w:rFonts w:ascii="Times New Roman" w:hAnsi="Times New Roman" w:cs="Times New Roman"/>
          <w:iCs/>
          <w:sz w:val="24"/>
          <w:szCs w:val="24"/>
          <w:shd w:val="clear" w:color="auto" w:fill="FFFFFF"/>
        </w:rPr>
        <w:t>Journal of Travel Research</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55</w:t>
      </w:r>
      <w:r w:rsidRPr="001D4332">
        <w:rPr>
          <w:rFonts w:ascii="Times New Roman" w:hAnsi="Times New Roman" w:cs="Times New Roman"/>
          <w:sz w:val="24"/>
          <w:szCs w:val="24"/>
          <w:shd w:val="clear" w:color="auto" w:fill="FFFFFF"/>
        </w:rPr>
        <w:t>(6), 695-708.</w:t>
      </w:r>
    </w:p>
    <w:p w14:paraId="3F353845"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Dohmen, T., Falk, A., Huffman, D., Sunde, U., Schupp, J., &amp; Wagner, G. G. (2011). Individual risk attitudes: Measurement, determinants, and behavioral consequences. </w:t>
      </w:r>
      <w:r w:rsidRPr="001D4332">
        <w:rPr>
          <w:rFonts w:ascii="Times New Roman" w:hAnsi="Times New Roman" w:cs="Times New Roman"/>
          <w:iCs/>
          <w:sz w:val="24"/>
          <w:szCs w:val="24"/>
          <w:shd w:val="clear" w:color="auto" w:fill="FFFFFF"/>
        </w:rPr>
        <w:t>Journal of the european economic association</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9</w:t>
      </w:r>
      <w:r w:rsidRPr="001D4332">
        <w:rPr>
          <w:rFonts w:ascii="Times New Roman" w:hAnsi="Times New Roman" w:cs="Times New Roman"/>
          <w:sz w:val="24"/>
          <w:szCs w:val="24"/>
          <w:shd w:val="clear" w:color="auto" w:fill="FFFFFF"/>
        </w:rPr>
        <w:t>(3), 522-550.</w:t>
      </w:r>
    </w:p>
    <w:p w14:paraId="77BC7CB0" w14:textId="101794A2" w:rsidR="001D4332" w:rsidRPr="00E87DDE"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 xml:space="preserve">Donadelli, M., Kizys, R., &amp; Riedel, M. (2017). Dangerous infectious diseases: Bad news for Main Street, good news </w:t>
      </w:r>
      <w:r w:rsidRPr="00E87DDE">
        <w:rPr>
          <w:rFonts w:ascii="Times New Roman" w:hAnsi="Times New Roman" w:cs="Times New Roman"/>
          <w:sz w:val="24"/>
          <w:szCs w:val="24"/>
          <w:shd w:val="clear" w:color="auto" w:fill="FFFFFF"/>
        </w:rPr>
        <w:t>for Wall Street?. Journal of Financial Markets, 35, 84-103.</w:t>
      </w:r>
    </w:p>
    <w:p w14:paraId="1508730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Falk, R. F., &amp; Miller, N. B. (1992). </w:t>
      </w:r>
      <w:r w:rsidRPr="001D4332">
        <w:rPr>
          <w:rFonts w:ascii="Times New Roman" w:hAnsi="Times New Roman" w:cs="Times New Roman"/>
          <w:iCs/>
          <w:sz w:val="24"/>
          <w:szCs w:val="24"/>
          <w:shd w:val="clear" w:color="auto" w:fill="FFFFFF"/>
        </w:rPr>
        <w:t>A primer for soft modeling</w:t>
      </w:r>
      <w:r w:rsidRPr="001D4332">
        <w:rPr>
          <w:rFonts w:ascii="Times New Roman" w:hAnsi="Times New Roman" w:cs="Times New Roman"/>
          <w:sz w:val="24"/>
          <w:szCs w:val="24"/>
          <w:shd w:val="clear" w:color="auto" w:fill="FFFFFF"/>
        </w:rPr>
        <w:t>. University of Akron Press.</w:t>
      </w:r>
    </w:p>
    <w:p w14:paraId="0031E6EE"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Fellner, G., &amp; Maciejovsky, B. (2007). Risk attitude and market behavior: Evidence from experimental asset markets. </w:t>
      </w:r>
      <w:r w:rsidRPr="001D4332">
        <w:rPr>
          <w:rFonts w:ascii="Times New Roman" w:hAnsi="Times New Roman" w:cs="Times New Roman"/>
          <w:iCs/>
          <w:sz w:val="24"/>
          <w:szCs w:val="24"/>
          <w:shd w:val="clear" w:color="auto" w:fill="FFFFFF"/>
        </w:rPr>
        <w:t>Journal of Economic Psychology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28</w:t>
      </w:r>
      <w:r w:rsidRPr="001D4332">
        <w:rPr>
          <w:rFonts w:ascii="Times New Roman" w:hAnsi="Times New Roman" w:cs="Times New Roman"/>
          <w:sz w:val="24"/>
          <w:szCs w:val="24"/>
          <w:shd w:val="clear" w:color="auto" w:fill="FFFFFF"/>
        </w:rPr>
        <w:t>(3), 338-350.</w:t>
      </w:r>
    </w:p>
    <w:p w14:paraId="1574F6F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Fernandes, D., Lynch Jr, J. G., &amp; Netemeyer, R. G. (2014). Financial literacy, financial education, and downstream financial behaviors. Management Science, 60(8), 1861-1883.</w:t>
      </w:r>
    </w:p>
    <w:p w14:paraId="4332B4DA"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Fessler, D. M., Pillsworth, E. G., &amp; Flamson, T. J. (2004). Angry men and disgusted women: An evolutionary approach to the influence of emotions on risk taking. </w:t>
      </w:r>
      <w:r w:rsidRPr="001D4332">
        <w:rPr>
          <w:rFonts w:ascii="Times New Roman" w:hAnsi="Times New Roman" w:cs="Times New Roman"/>
          <w:iCs/>
          <w:sz w:val="24"/>
          <w:szCs w:val="24"/>
          <w:shd w:val="clear" w:color="auto" w:fill="FFFFFF"/>
        </w:rPr>
        <w:t>Organizational behavior and human decision processes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95</w:t>
      </w:r>
      <w:r w:rsidRPr="001D4332">
        <w:rPr>
          <w:rFonts w:ascii="Times New Roman" w:hAnsi="Times New Roman" w:cs="Times New Roman"/>
          <w:sz w:val="24"/>
          <w:szCs w:val="24"/>
          <w:shd w:val="clear" w:color="auto" w:fill="FFFFFF"/>
        </w:rPr>
        <w:t>(1), 107-123.</w:t>
      </w:r>
    </w:p>
    <w:p w14:paraId="0B50D89C"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Fornell, C., &amp; Larcker, D. F. (1981). Evaluating structural equation models with unobservable variables and measurement error. </w:t>
      </w:r>
      <w:r w:rsidRPr="001D4332">
        <w:rPr>
          <w:rFonts w:ascii="Times New Roman" w:hAnsi="Times New Roman" w:cs="Times New Roman"/>
          <w:iCs/>
          <w:sz w:val="24"/>
          <w:szCs w:val="24"/>
          <w:shd w:val="clear" w:color="auto" w:fill="FFFFFF"/>
        </w:rPr>
        <w:t>Journal of marketing research</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18</w:t>
      </w:r>
      <w:r w:rsidRPr="001D4332">
        <w:rPr>
          <w:rFonts w:ascii="Times New Roman" w:hAnsi="Times New Roman" w:cs="Times New Roman"/>
          <w:sz w:val="24"/>
          <w:szCs w:val="24"/>
          <w:shd w:val="clear" w:color="auto" w:fill="FFFFFF"/>
        </w:rPr>
        <w:t>(1), 39-50.</w:t>
      </w:r>
    </w:p>
    <w:p w14:paraId="37929451"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Funfgeld, B., &amp; Wang, M. (2009). Attitudes and behaviour in everyday finance: evidence from Switzerland. </w:t>
      </w:r>
      <w:r w:rsidRPr="001D4332">
        <w:rPr>
          <w:rFonts w:ascii="Times New Roman" w:hAnsi="Times New Roman" w:cs="Times New Roman"/>
          <w:iCs/>
          <w:sz w:val="24"/>
          <w:szCs w:val="24"/>
          <w:shd w:val="clear" w:color="auto" w:fill="FFFFFF"/>
        </w:rPr>
        <w:t>International Journal of Bank Marketing</w:t>
      </w:r>
      <w:r w:rsidRPr="001D4332">
        <w:rPr>
          <w:rFonts w:ascii="Times New Roman" w:hAnsi="Times New Roman" w:cs="Times New Roman"/>
          <w:sz w:val="24"/>
          <w:szCs w:val="24"/>
          <w:shd w:val="clear" w:color="auto" w:fill="FFFFFF"/>
        </w:rPr>
        <w:t>.</w:t>
      </w:r>
    </w:p>
    <w:p w14:paraId="0D50B162"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Gagne, D. A., Von Holle, A., Brownley, K. A., Runfola, C. D., Hofmeier, S., Branch, K. E., &amp; Bulik, C. M. (2012). Eating disorder symptoms and weight and shape concerns in a large web‐based convenience sample of women ages 50 and above: Results of the gender and body image (GABI) study. </w:t>
      </w:r>
      <w:r w:rsidRPr="001D4332">
        <w:rPr>
          <w:rFonts w:ascii="Times New Roman" w:hAnsi="Times New Roman" w:cs="Times New Roman"/>
          <w:iCs/>
          <w:sz w:val="24"/>
          <w:szCs w:val="24"/>
          <w:shd w:val="clear" w:color="auto" w:fill="FFFFFF"/>
        </w:rPr>
        <w:t>International Journal of Eating Disorders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45</w:t>
      </w:r>
      <w:r w:rsidRPr="001D4332">
        <w:rPr>
          <w:rFonts w:ascii="Times New Roman" w:hAnsi="Times New Roman" w:cs="Times New Roman"/>
          <w:sz w:val="24"/>
          <w:szCs w:val="24"/>
          <w:shd w:val="clear" w:color="auto" w:fill="FFFFFF"/>
        </w:rPr>
        <w:t>(7), 832-844.</w:t>
      </w:r>
    </w:p>
    <w:p w14:paraId="6BB1BACA"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Gambetti, E., &amp; Giusberti, F. (2012). The effect of anger and anxiety traits on investment decisions. Journal of Economic Psychology, 33(6), 1059-1069.</w:t>
      </w:r>
    </w:p>
    <w:p w14:paraId="1C57CE72" w14:textId="3CE199FD" w:rsidR="001D4332" w:rsidRPr="00E8230A"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 xml:space="preserve">Garson, G. D. (2016). </w:t>
      </w:r>
      <w:r w:rsidRPr="00E8230A">
        <w:rPr>
          <w:rFonts w:ascii="Times New Roman" w:hAnsi="Times New Roman" w:cs="Times New Roman"/>
          <w:sz w:val="24"/>
          <w:szCs w:val="24"/>
          <w:shd w:val="clear" w:color="auto" w:fill="FFFFFF"/>
        </w:rPr>
        <w:t>Partial least squares. Regression and structural equation models.</w:t>
      </w:r>
    </w:p>
    <w:p w14:paraId="35DD43C5" w14:textId="34F02FD1" w:rsidR="008B4615" w:rsidRPr="00E8230A" w:rsidRDefault="008B4615" w:rsidP="001D4332">
      <w:pPr>
        <w:spacing w:line="480" w:lineRule="auto"/>
        <w:ind w:hanging="720"/>
        <w:jc w:val="both"/>
        <w:rPr>
          <w:rFonts w:ascii="Times New Roman" w:hAnsi="Times New Roman" w:cs="Times New Roman"/>
          <w:sz w:val="24"/>
          <w:szCs w:val="24"/>
          <w:shd w:val="clear" w:color="auto" w:fill="FFFFFF"/>
        </w:rPr>
      </w:pPr>
      <w:r w:rsidRPr="00E8230A">
        <w:rPr>
          <w:rFonts w:ascii="Times New Roman" w:hAnsi="Times New Roman" w:cs="Times New Roman"/>
          <w:color w:val="222222"/>
          <w:sz w:val="24"/>
          <w:szCs w:val="24"/>
          <w:shd w:val="clear" w:color="auto" w:fill="FFFFFF"/>
        </w:rPr>
        <w:t>Gasiorowska, A. (2014). The relationship between objective and subjective wealth is moderated by financial control and mediated by money anxiety. </w:t>
      </w:r>
      <w:r w:rsidRPr="00E8230A">
        <w:rPr>
          <w:rFonts w:ascii="Times New Roman" w:hAnsi="Times New Roman" w:cs="Times New Roman"/>
          <w:iCs/>
          <w:color w:val="222222"/>
          <w:sz w:val="24"/>
          <w:szCs w:val="24"/>
          <w:shd w:val="clear" w:color="auto" w:fill="FFFFFF"/>
        </w:rPr>
        <w:t>Journal of Economic Psychology</w:t>
      </w:r>
      <w:r w:rsidRPr="00E8230A">
        <w:rPr>
          <w:rFonts w:ascii="Times New Roman" w:hAnsi="Times New Roman" w:cs="Times New Roman"/>
          <w:color w:val="222222"/>
          <w:sz w:val="24"/>
          <w:szCs w:val="24"/>
          <w:shd w:val="clear" w:color="auto" w:fill="FFFFFF"/>
        </w:rPr>
        <w:t>, </w:t>
      </w:r>
      <w:r w:rsidRPr="00E8230A">
        <w:rPr>
          <w:rFonts w:ascii="Times New Roman" w:hAnsi="Times New Roman" w:cs="Times New Roman"/>
          <w:iCs/>
          <w:color w:val="222222"/>
          <w:sz w:val="24"/>
          <w:szCs w:val="24"/>
          <w:shd w:val="clear" w:color="auto" w:fill="FFFFFF"/>
        </w:rPr>
        <w:t>43</w:t>
      </w:r>
      <w:r w:rsidRPr="00E8230A">
        <w:rPr>
          <w:rFonts w:ascii="Times New Roman" w:hAnsi="Times New Roman" w:cs="Times New Roman"/>
          <w:color w:val="222222"/>
          <w:sz w:val="24"/>
          <w:szCs w:val="24"/>
          <w:shd w:val="clear" w:color="auto" w:fill="FFFFFF"/>
        </w:rPr>
        <w:t>, 64-74.</w:t>
      </w:r>
    </w:p>
    <w:p w14:paraId="6F97B70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8B4615">
        <w:rPr>
          <w:rFonts w:ascii="Times New Roman" w:hAnsi="Times New Roman" w:cs="Times New Roman"/>
          <w:sz w:val="24"/>
          <w:szCs w:val="24"/>
          <w:shd w:val="clear" w:color="auto" w:fill="FFFFFF"/>
        </w:rPr>
        <w:t>GAUDECKER, H. M. V. (2015). How</w:t>
      </w:r>
      <w:r w:rsidRPr="001D4332">
        <w:rPr>
          <w:rFonts w:ascii="Times New Roman" w:hAnsi="Times New Roman" w:cs="Times New Roman"/>
          <w:sz w:val="24"/>
          <w:szCs w:val="24"/>
          <w:shd w:val="clear" w:color="auto" w:fill="FFFFFF"/>
        </w:rPr>
        <w:t xml:space="preserve"> does household portfolio diversification vary with financial literacy and financial advice?. The Journal of Finance, 70(2), 489-507.</w:t>
      </w:r>
    </w:p>
    <w:p w14:paraId="2A54F8DC"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Geisser, S. (1975). The predictive sample reuse method with applications. </w:t>
      </w:r>
      <w:r w:rsidRPr="001D4332">
        <w:rPr>
          <w:rFonts w:ascii="Times New Roman" w:hAnsi="Times New Roman" w:cs="Times New Roman"/>
          <w:iCs/>
          <w:sz w:val="24"/>
          <w:szCs w:val="24"/>
          <w:shd w:val="clear" w:color="auto" w:fill="FFFFFF"/>
        </w:rPr>
        <w:t>Journal of the American statistical Association</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70</w:t>
      </w:r>
      <w:r w:rsidRPr="001D4332">
        <w:rPr>
          <w:rFonts w:ascii="Times New Roman" w:hAnsi="Times New Roman" w:cs="Times New Roman"/>
          <w:sz w:val="24"/>
          <w:szCs w:val="24"/>
          <w:shd w:val="clear" w:color="auto" w:fill="FFFFFF"/>
        </w:rPr>
        <w:t>(350), 320-328.</w:t>
      </w:r>
    </w:p>
    <w:p w14:paraId="18DBD2B0"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Godin, G., &amp; Kok, G. (1996). The theory of planned behavior: a review of its applications to health-related behaviors. </w:t>
      </w:r>
      <w:r w:rsidRPr="001D4332">
        <w:rPr>
          <w:rFonts w:ascii="Times New Roman" w:hAnsi="Times New Roman" w:cs="Times New Roman"/>
          <w:iCs/>
          <w:sz w:val="24"/>
          <w:szCs w:val="24"/>
          <w:shd w:val="clear" w:color="auto" w:fill="FFFFFF"/>
        </w:rPr>
        <w:t>American journal of health promotion</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11</w:t>
      </w:r>
      <w:r w:rsidRPr="001D4332">
        <w:rPr>
          <w:rFonts w:ascii="Times New Roman" w:hAnsi="Times New Roman" w:cs="Times New Roman"/>
          <w:sz w:val="24"/>
          <w:szCs w:val="24"/>
          <w:shd w:val="clear" w:color="auto" w:fill="FFFFFF"/>
        </w:rPr>
        <w:t>(2), 87-98.</w:t>
      </w:r>
    </w:p>
    <w:p w14:paraId="442E5758"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Goodell, J. W. (2020). COVID-19 and finance: Agendas for future research. Finance Research Letters, 35, 101512.</w:t>
      </w:r>
    </w:p>
    <w:p w14:paraId="40D9A7A8"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Goodhue, D. L., Lewis, W., &amp; Thompson, R. (2012). Does PLS have advantages for small sample size or non-normal data?. MIS quarterly, 981-1001.</w:t>
      </w:r>
    </w:p>
    <w:p w14:paraId="7901A5F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Grable, J. E. (2000). Financial risk tolerance and additional factors that affect risk taking in everyday money matters. </w:t>
      </w:r>
      <w:r w:rsidRPr="001D4332">
        <w:rPr>
          <w:rFonts w:ascii="Times New Roman" w:hAnsi="Times New Roman" w:cs="Times New Roman"/>
          <w:iCs/>
          <w:sz w:val="24"/>
          <w:szCs w:val="24"/>
          <w:shd w:val="clear" w:color="auto" w:fill="FFFFFF"/>
        </w:rPr>
        <w:t>Journal of business and psychology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14</w:t>
      </w:r>
      <w:r w:rsidRPr="001D4332">
        <w:rPr>
          <w:rFonts w:ascii="Times New Roman" w:hAnsi="Times New Roman" w:cs="Times New Roman"/>
          <w:sz w:val="24"/>
          <w:szCs w:val="24"/>
          <w:shd w:val="clear" w:color="auto" w:fill="FFFFFF"/>
        </w:rPr>
        <w:t>(4), 625-630.</w:t>
      </w:r>
    </w:p>
    <w:p w14:paraId="4F487E3F"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Grable, J. E., &amp; Joo, S. H. (1999). Factors related to risk tolerance: A further examination. </w:t>
      </w:r>
      <w:r w:rsidRPr="001D4332">
        <w:rPr>
          <w:rFonts w:ascii="Times New Roman" w:hAnsi="Times New Roman" w:cs="Times New Roman"/>
          <w:iCs/>
          <w:sz w:val="24"/>
          <w:szCs w:val="24"/>
          <w:shd w:val="clear" w:color="auto" w:fill="FFFFFF"/>
        </w:rPr>
        <w:t>Consumer Interests Annual</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45</w:t>
      </w:r>
      <w:r w:rsidRPr="001D4332">
        <w:rPr>
          <w:rFonts w:ascii="Times New Roman" w:hAnsi="Times New Roman" w:cs="Times New Roman"/>
          <w:sz w:val="24"/>
          <w:szCs w:val="24"/>
          <w:shd w:val="clear" w:color="auto" w:fill="FFFFFF"/>
        </w:rPr>
        <w:t>(1), 53-58.</w:t>
      </w:r>
    </w:p>
    <w:p w14:paraId="2B20136D"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Grable, J. E., &amp; Joo, S. H. (2004). Environmental and biophysical factors associated with financial risk tolerance. </w:t>
      </w:r>
      <w:r w:rsidRPr="001D4332">
        <w:rPr>
          <w:rFonts w:ascii="Times New Roman" w:hAnsi="Times New Roman" w:cs="Times New Roman"/>
          <w:iCs/>
          <w:sz w:val="24"/>
          <w:szCs w:val="24"/>
          <w:shd w:val="clear" w:color="auto" w:fill="FFFFFF"/>
        </w:rPr>
        <w:t>Journal of Financial Counseling and Planning</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15</w:t>
      </w:r>
      <w:r w:rsidRPr="001D4332">
        <w:rPr>
          <w:rFonts w:ascii="Times New Roman" w:hAnsi="Times New Roman" w:cs="Times New Roman"/>
          <w:sz w:val="24"/>
          <w:szCs w:val="24"/>
          <w:shd w:val="clear" w:color="auto" w:fill="FFFFFF"/>
        </w:rPr>
        <w:t>(1).</w:t>
      </w:r>
    </w:p>
    <w:p w14:paraId="0895FC9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Grable, J. E., &amp; Lytton, R. H. (1997). Determinants of retirement savings plan participation: A discriminant analysis. Personal Finances and Worker Productivity, 1(1), 184-189.</w:t>
      </w:r>
    </w:p>
    <w:p w14:paraId="7D07E4F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Grable, J. E., &amp; Lytton, R. H. (1999). Assessing financial risk tolerance: Do demographic, socioeconomic, and attitudinal factors work. Family Relations and Human Development/Family Economics and Resource Management Biennial, 3(1), 80-88.</w:t>
      </w:r>
    </w:p>
    <w:p w14:paraId="32E8268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Grable, J. E., Heo, W., &amp; Rabbani, A. (2021). Characteristics of random responders in a financial risk-tolerance questionnaire. </w:t>
      </w:r>
      <w:r w:rsidRPr="001D4332">
        <w:rPr>
          <w:rFonts w:ascii="Times New Roman" w:hAnsi="Times New Roman" w:cs="Times New Roman"/>
          <w:iCs/>
          <w:sz w:val="24"/>
          <w:szCs w:val="24"/>
          <w:shd w:val="clear" w:color="auto" w:fill="FFFFFF"/>
        </w:rPr>
        <w:t>Journal of Financial Services Marketing</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26</w:t>
      </w:r>
      <w:r w:rsidRPr="001D4332">
        <w:rPr>
          <w:rFonts w:ascii="Times New Roman" w:hAnsi="Times New Roman" w:cs="Times New Roman"/>
          <w:sz w:val="24"/>
          <w:szCs w:val="24"/>
          <w:shd w:val="clear" w:color="auto" w:fill="FFFFFF"/>
        </w:rPr>
        <w:t>(1), 1-9.</w:t>
      </w:r>
    </w:p>
    <w:p w14:paraId="0F1B15D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Grable, J. E., Lytton, R. H., &amp; Kratzer, C. Y. (1998). Determinants of Defined Contribution Plan Employee Participation: A403 (b) Perspective. </w:t>
      </w:r>
      <w:r w:rsidRPr="001D4332">
        <w:rPr>
          <w:rFonts w:ascii="Times New Roman" w:hAnsi="Times New Roman" w:cs="Times New Roman"/>
          <w:iCs/>
          <w:sz w:val="24"/>
          <w:szCs w:val="24"/>
          <w:shd w:val="clear" w:color="auto" w:fill="FFFFFF"/>
        </w:rPr>
        <w:t>Consumer Interests Annual</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44</w:t>
      </w:r>
      <w:r w:rsidRPr="001D4332">
        <w:rPr>
          <w:rFonts w:ascii="Times New Roman" w:hAnsi="Times New Roman" w:cs="Times New Roman"/>
          <w:sz w:val="24"/>
          <w:szCs w:val="24"/>
          <w:shd w:val="clear" w:color="auto" w:fill="FFFFFF"/>
        </w:rPr>
        <w:t>, 109-114.</w:t>
      </w:r>
    </w:p>
    <w:p w14:paraId="1D2171D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Grable, J., Lytton, R., &amp; O'Neill, B. (2004). Projection bias and financial risk tolerance. </w:t>
      </w:r>
      <w:r w:rsidRPr="001D4332">
        <w:rPr>
          <w:rFonts w:ascii="Times New Roman" w:hAnsi="Times New Roman" w:cs="Times New Roman"/>
          <w:iCs/>
          <w:sz w:val="24"/>
          <w:szCs w:val="24"/>
          <w:shd w:val="clear" w:color="auto" w:fill="FFFFFF"/>
        </w:rPr>
        <w:t>The Journal of Behavioral Finance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5</w:t>
      </w:r>
      <w:r w:rsidRPr="001D4332">
        <w:rPr>
          <w:rFonts w:ascii="Times New Roman" w:hAnsi="Times New Roman" w:cs="Times New Roman"/>
          <w:sz w:val="24"/>
          <w:szCs w:val="24"/>
          <w:shd w:val="clear" w:color="auto" w:fill="FFFFFF"/>
        </w:rPr>
        <w:t>(3), 142-147.</w:t>
      </w:r>
    </w:p>
    <w:p w14:paraId="2718CFF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Guiso, L., Sapienza, P., &amp; Zingales, L. (2018). Time varying risk aversion. Journal of Financial Economics, 128(3), 403-421.</w:t>
      </w:r>
    </w:p>
    <w:p w14:paraId="7DEF43E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Hair Jr, J. F., Hult, G. T. M., Ringle, C., &amp; Sarstedt, M. (2016). </w:t>
      </w:r>
      <w:r w:rsidRPr="001D4332">
        <w:rPr>
          <w:rFonts w:ascii="Times New Roman" w:hAnsi="Times New Roman" w:cs="Times New Roman"/>
          <w:iCs/>
          <w:sz w:val="24"/>
          <w:szCs w:val="24"/>
          <w:shd w:val="clear" w:color="auto" w:fill="FFFFFF"/>
        </w:rPr>
        <w:t>A primer on partial least squares structural equation modeling (PLS-SEM)</w:t>
      </w:r>
      <w:r w:rsidRPr="001D4332">
        <w:rPr>
          <w:rFonts w:ascii="Times New Roman" w:hAnsi="Times New Roman" w:cs="Times New Roman"/>
          <w:sz w:val="24"/>
          <w:szCs w:val="24"/>
          <w:shd w:val="clear" w:color="auto" w:fill="FFFFFF"/>
        </w:rPr>
        <w:t>. Sage publications.</w:t>
      </w:r>
    </w:p>
    <w:p w14:paraId="5F0C8A1F"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Hair, J. F., Anderson, R. E., Babin, B. J., &amp; Black, W. C. (2010). Multivariate data analysis: A global perspective (Vol. 7).</w:t>
      </w:r>
    </w:p>
    <w:p w14:paraId="7F1BB0AF"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Hair, J. F., Anderson, R. E., Tatham, R. L., &amp; Black, W. C. (1995). Multivariate data analysis new</w:t>
      </w:r>
      <w:r w:rsidRPr="001D4332">
        <w:rPr>
          <w:rFonts w:ascii="Times New Roman" w:hAnsi="Times New Roman" w:cs="Times New Roman"/>
          <w:sz w:val="24"/>
          <w:szCs w:val="24"/>
          <w:shd w:val="clear" w:color="auto" w:fill="FFFFFF"/>
        </w:rPr>
        <w:tab/>
        <w:t>york. </w:t>
      </w:r>
      <w:r w:rsidRPr="001D4332">
        <w:rPr>
          <w:rFonts w:ascii="Times New Roman" w:hAnsi="Times New Roman" w:cs="Times New Roman"/>
          <w:iCs/>
          <w:sz w:val="24"/>
          <w:szCs w:val="24"/>
          <w:shd w:val="clear" w:color="auto" w:fill="FFFFFF"/>
        </w:rPr>
        <w:t>NY: Macmillan</w:t>
      </w:r>
      <w:r w:rsidRPr="001D4332">
        <w:rPr>
          <w:rFonts w:ascii="Times New Roman" w:hAnsi="Times New Roman" w:cs="Times New Roman"/>
          <w:sz w:val="24"/>
          <w:szCs w:val="24"/>
          <w:shd w:val="clear" w:color="auto" w:fill="FFFFFF"/>
        </w:rPr>
        <w:t>.</w:t>
      </w:r>
    </w:p>
    <w:p w14:paraId="6456193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Hair, J. F., Ringle, C. M., &amp; Sarstedt, M. (2012). Partial least squares: the better approach to structural equation modeling?. Long Range Planning, 45(5-6), 312-319.</w:t>
      </w:r>
    </w:p>
    <w:p w14:paraId="561245B2"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Hair, J. F., Risher, J. J., Sarstedt, M., &amp; Ringle, C. M. (2019). When to use and how to report the results of PLS-SEM. European business review.</w:t>
      </w:r>
    </w:p>
    <w:p w14:paraId="16089B07" w14:textId="77777777" w:rsidR="001D4332" w:rsidRPr="001D4332" w:rsidRDefault="001D4332" w:rsidP="001D4332">
      <w:pPr>
        <w:spacing w:line="480" w:lineRule="auto"/>
        <w:ind w:hanging="720"/>
        <w:jc w:val="both"/>
        <w:rPr>
          <w:rFonts w:ascii="Times New Roman" w:hAnsi="Times New Roman" w:cs="Times New Roman"/>
          <w:sz w:val="24"/>
          <w:szCs w:val="24"/>
        </w:rPr>
      </w:pPr>
      <w:r w:rsidRPr="001D4332">
        <w:rPr>
          <w:rFonts w:ascii="Times New Roman" w:hAnsi="Times New Roman" w:cs="Times New Roman"/>
          <w:sz w:val="24"/>
          <w:szCs w:val="24"/>
        </w:rPr>
        <w:t>Hair, J.F.J., Sarstedt, M., Ringle, C.M., Gudergan, S.P., 2017b. Advanced Issues in Partial Least</w:t>
      </w:r>
      <w:r w:rsidRPr="001D4332">
        <w:rPr>
          <w:rFonts w:ascii="Times New Roman" w:hAnsi="Times New Roman" w:cs="Times New Roman"/>
          <w:sz w:val="24"/>
          <w:szCs w:val="24"/>
        </w:rPr>
        <w:tab/>
        <w:t>Squares Structural Equation Modeling. SAGE Publications, Los Angeles, CA.</w:t>
      </w:r>
    </w:p>
    <w:p w14:paraId="63301B7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Harlow, W. V., &amp; Brown, K. C. (1990). Understanding and assessing financial risk tolerance: a biological perspective. </w:t>
      </w:r>
      <w:r w:rsidRPr="001D4332">
        <w:rPr>
          <w:rFonts w:ascii="Times New Roman" w:hAnsi="Times New Roman" w:cs="Times New Roman"/>
          <w:iCs/>
          <w:sz w:val="24"/>
          <w:szCs w:val="24"/>
          <w:shd w:val="clear" w:color="auto" w:fill="FFFFFF"/>
        </w:rPr>
        <w:t>Financial Analysts Journal</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46</w:t>
      </w:r>
      <w:r w:rsidRPr="001D4332">
        <w:rPr>
          <w:rFonts w:ascii="Times New Roman" w:hAnsi="Times New Roman" w:cs="Times New Roman"/>
          <w:sz w:val="24"/>
          <w:szCs w:val="24"/>
          <w:shd w:val="clear" w:color="auto" w:fill="FFFFFF"/>
        </w:rPr>
        <w:t>(6), 50-62.</w:t>
      </w:r>
    </w:p>
    <w:p w14:paraId="479A2F05"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Haron, H., Ismail, I., &amp; Razak, S. H. A. (2011). Factors influencing unethical behavior of insurance agents. </w:t>
      </w:r>
      <w:r w:rsidRPr="001D4332">
        <w:rPr>
          <w:rFonts w:ascii="Times New Roman" w:hAnsi="Times New Roman" w:cs="Times New Roman"/>
          <w:iCs/>
          <w:sz w:val="24"/>
          <w:szCs w:val="24"/>
          <w:shd w:val="clear" w:color="auto" w:fill="FFFFFF"/>
        </w:rPr>
        <w:t>International Journal of business and social science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w:t>
      </w:r>
      <w:r w:rsidRPr="001D4332">
        <w:rPr>
          <w:rFonts w:ascii="Times New Roman" w:hAnsi="Times New Roman" w:cs="Times New Roman"/>
          <w:sz w:val="24"/>
          <w:szCs w:val="24"/>
          <w:shd w:val="clear" w:color="auto" w:fill="FFFFFF"/>
        </w:rPr>
        <w:t>(1).</w:t>
      </w:r>
    </w:p>
    <w:p w14:paraId="010AB2A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Haroon, O., &amp; Rizvi, S. A. R. (2020). COVID-19: Media coverage and financial markets behavior—A sectoral inquiry. </w:t>
      </w:r>
      <w:r w:rsidRPr="001D4332">
        <w:rPr>
          <w:rFonts w:ascii="Times New Roman" w:hAnsi="Times New Roman" w:cs="Times New Roman"/>
          <w:iCs/>
          <w:sz w:val="24"/>
          <w:szCs w:val="24"/>
          <w:shd w:val="clear" w:color="auto" w:fill="FFFFFF"/>
        </w:rPr>
        <w:t>Journal of Behavioral and Experimental Finance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27</w:t>
      </w:r>
      <w:r w:rsidRPr="001D4332">
        <w:rPr>
          <w:rFonts w:ascii="Times New Roman" w:hAnsi="Times New Roman" w:cs="Times New Roman"/>
          <w:sz w:val="24"/>
          <w:szCs w:val="24"/>
          <w:shd w:val="clear" w:color="auto" w:fill="FFFFFF"/>
        </w:rPr>
        <w:t>, 100343.</w:t>
      </w:r>
    </w:p>
    <w:p w14:paraId="1274705C"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Hassan, M. K. (2014). Risk narrative disclosure strategies to enhance organizational legitimacy: Evidence from UAE financial institutions. International Journal of disclosure and Governance, 11(1), 1-17.</w:t>
      </w:r>
    </w:p>
    <w:p w14:paraId="18073C0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Hastings, J. S., &amp; Tejeda-Ashton, L. (2008). Financial literacy, information, and demand elasticity: Survey and experimental evidence from Mexico (No. w14538). National Bureau of Economic Research.</w:t>
      </w:r>
    </w:p>
    <w:p w14:paraId="6896F69A"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Hastings, J., Mitchell, O. S., &amp; Chyn, E. (2011). Fees, framing, and financial literacy in the choice of pension manager. Financial literacy: Implications for retirement security and the financial marketplace, 101.</w:t>
      </w:r>
    </w:p>
    <w:p w14:paraId="027F658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Hausenblas, H. A., Carron, A. V., &amp; Mack, D. E. (1997). Application of the theories of reasoned action and planned behavior to exercise behavior: A meta-analysis. </w:t>
      </w:r>
      <w:r w:rsidRPr="001D4332">
        <w:rPr>
          <w:rFonts w:ascii="Times New Roman" w:hAnsi="Times New Roman" w:cs="Times New Roman"/>
          <w:iCs/>
          <w:sz w:val="24"/>
          <w:szCs w:val="24"/>
          <w:shd w:val="clear" w:color="auto" w:fill="FFFFFF"/>
        </w:rPr>
        <w:t>Journal of sport and exercise psychology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19</w:t>
      </w:r>
      <w:r w:rsidRPr="001D4332">
        <w:rPr>
          <w:rFonts w:ascii="Times New Roman" w:hAnsi="Times New Roman" w:cs="Times New Roman"/>
          <w:sz w:val="24"/>
          <w:szCs w:val="24"/>
          <w:shd w:val="clear" w:color="auto" w:fill="FFFFFF"/>
        </w:rPr>
        <w:t>(1), 36-51.</w:t>
      </w:r>
    </w:p>
    <w:p w14:paraId="6C66934E"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He, P., Sun, Y., Zhang, Y., &amp; Li, T. (2020). COVID–19’s impact on stock prices across different sectors—An event study based on the Chinese stock market. </w:t>
      </w:r>
      <w:r w:rsidRPr="001D4332">
        <w:rPr>
          <w:rFonts w:ascii="Times New Roman" w:hAnsi="Times New Roman" w:cs="Times New Roman"/>
          <w:iCs/>
          <w:sz w:val="24"/>
          <w:szCs w:val="24"/>
          <w:shd w:val="clear" w:color="auto" w:fill="FFFFFF"/>
        </w:rPr>
        <w:t>Emerging Markets Finance and Trade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56</w:t>
      </w:r>
      <w:r w:rsidRPr="001D4332">
        <w:rPr>
          <w:rFonts w:ascii="Times New Roman" w:hAnsi="Times New Roman" w:cs="Times New Roman"/>
          <w:sz w:val="24"/>
          <w:szCs w:val="24"/>
          <w:shd w:val="clear" w:color="auto" w:fill="FFFFFF"/>
        </w:rPr>
        <w:t>(10), 2198-2212.</w:t>
      </w:r>
    </w:p>
    <w:p w14:paraId="362DF812"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He, Q., Liu, J., Wang, S., &amp; Yu, J. (2020). The impact of COVID-19 on stock markets. </w:t>
      </w:r>
      <w:r w:rsidRPr="001D4332">
        <w:rPr>
          <w:rFonts w:ascii="Times New Roman" w:hAnsi="Times New Roman" w:cs="Times New Roman"/>
          <w:iCs/>
          <w:sz w:val="24"/>
          <w:szCs w:val="24"/>
          <w:shd w:val="clear" w:color="auto" w:fill="FFFFFF"/>
        </w:rPr>
        <w:t>Economic and Political Studies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8</w:t>
      </w:r>
      <w:r w:rsidRPr="001D4332">
        <w:rPr>
          <w:rFonts w:ascii="Times New Roman" w:hAnsi="Times New Roman" w:cs="Times New Roman"/>
          <w:sz w:val="24"/>
          <w:szCs w:val="24"/>
          <w:shd w:val="clear" w:color="auto" w:fill="FFFFFF"/>
        </w:rPr>
        <w:t>(3), 275-288.</w:t>
      </w:r>
    </w:p>
    <w:p w14:paraId="1C92A821"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Heath, C., &amp; Tversky, A. (1991). Preference and belief: Ambiguity and competence in choice under uncertainty. </w:t>
      </w:r>
      <w:r w:rsidRPr="001D4332">
        <w:rPr>
          <w:rFonts w:ascii="Times New Roman" w:hAnsi="Times New Roman" w:cs="Times New Roman"/>
          <w:iCs/>
          <w:sz w:val="24"/>
          <w:szCs w:val="24"/>
          <w:shd w:val="clear" w:color="auto" w:fill="FFFFFF"/>
        </w:rPr>
        <w:t>Journal of risk and uncertainty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w:t>
      </w:r>
      <w:r w:rsidRPr="001D4332">
        <w:rPr>
          <w:rFonts w:ascii="Times New Roman" w:hAnsi="Times New Roman" w:cs="Times New Roman"/>
          <w:sz w:val="24"/>
          <w:szCs w:val="24"/>
          <w:shd w:val="clear" w:color="auto" w:fill="FFFFFF"/>
        </w:rPr>
        <w:t>(1), 5-28.</w:t>
      </w:r>
    </w:p>
    <w:p w14:paraId="4148A872"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Henseler, J., Dijkstra, T. K., Sarstedt, M., Ringle, C. M., Diamantopoulos, A., Straub, D. W., ... &amp; Calantone, R. J. (2014). Common beliefs and reality about PLS: Comments on Rönkkö and Evermann (2013). </w:t>
      </w:r>
      <w:r w:rsidRPr="001D4332">
        <w:rPr>
          <w:rFonts w:ascii="Times New Roman" w:hAnsi="Times New Roman" w:cs="Times New Roman"/>
          <w:iCs/>
          <w:sz w:val="24"/>
          <w:szCs w:val="24"/>
          <w:shd w:val="clear" w:color="auto" w:fill="FFFFFF"/>
        </w:rPr>
        <w:t>Organizational research methods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17</w:t>
      </w:r>
      <w:r w:rsidRPr="001D4332">
        <w:rPr>
          <w:rFonts w:ascii="Times New Roman" w:hAnsi="Times New Roman" w:cs="Times New Roman"/>
          <w:sz w:val="24"/>
          <w:szCs w:val="24"/>
          <w:shd w:val="clear" w:color="auto" w:fill="FFFFFF"/>
        </w:rPr>
        <w:t>(2), 182-209.</w:t>
      </w:r>
    </w:p>
    <w:p w14:paraId="1B72E892"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Henseler, J., Ringle, C. M., &amp; Sarstedt, M. (2016). Testing measurement invariance of composites using partial least squares. International marketing review.</w:t>
      </w:r>
    </w:p>
    <w:p w14:paraId="2250E3A3"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Heo, W., Grable, J. E., &amp; Rabbani, A. G. (2020). A test of the association between the initial surge in COVID-19 cases and subsequent changes in financial risk tolerance. </w:t>
      </w:r>
      <w:r w:rsidRPr="001D4332">
        <w:rPr>
          <w:rFonts w:ascii="Times New Roman" w:hAnsi="Times New Roman" w:cs="Times New Roman"/>
          <w:iCs/>
          <w:sz w:val="24"/>
          <w:szCs w:val="24"/>
          <w:shd w:val="clear" w:color="auto" w:fill="FFFFFF"/>
        </w:rPr>
        <w:t>Review of Behavioral Finance</w:t>
      </w:r>
      <w:r w:rsidRPr="001D4332">
        <w:rPr>
          <w:rFonts w:ascii="Times New Roman" w:hAnsi="Times New Roman" w:cs="Times New Roman"/>
          <w:sz w:val="24"/>
          <w:szCs w:val="24"/>
          <w:shd w:val="clear" w:color="auto" w:fill="FFFFFF"/>
        </w:rPr>
        <w:t>.</w:t>
      </w:r>
    </w:p>
    <w:p w14:paraId="14399958"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Hermansson, C., &amp; Jonsson, S. (2021). The impact of financial literacy and financial interest on risk tolerance. </w:t>
      </w:r>
      <w:r w:rsidRPr="001D4332">
        <w:rPr>
          <w:rFonts w:ascii="Times New Roman" w:hAnsi="Times New Roman" w:cs="Times New Roman"/>
          <w:iCs/>
          <w:sz w:val="24"/>
          <w:szCs w:val="24"/>
          <w:shd w:val="clear" w:color="auto" w:fill="FFFFFF"/>
        </w:rPr>
        <w:t>Journal of Behavioral and Experimental Finance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29</w:t>
      </w:r>
      <w:r w:rsidRPr="001D4332">
        <w:rPr>
          <w:rFonts w:ascii="Times New Roman" w:hAnsi="Times New Roman" w:cs="Times New Roman"/>
          <w:sz w:val="24"/>
          <w:szCs w:val="24"/>
          <w:shd w:val="clear" w:color="auto" w:fill="FFFFFF"/>
        </w:rPr>
        <w:t>, 100450.</w:t>
      </w:r>
    </w:p>
    <w:p w14:paraId="00BC7022"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Hoffmann, A. O., Post, T., &amp; Pennings, J. M. (2013). Individual investor perceptions and behavior during the financial crisis. </w:t>
      </w:r>
      <w:r w:rsidRPr="001D4332">
        <w:rPr>
          <w:rFonts w:ascii="Times New Roman" w:hAnsi="Times New Roman" w:cs="Times New Roman"/>
          <w:iCs/>
          <w:sz w:val="24"/>
          <w:szCs w:val="24"/>
          <w:shd w:val="clear" w:color="auto" w:fill="FFFFFF"/>
        </w:rPr>
        <w:t>Journal of Banking &amp; Finance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37</w:t>
      </w:r>
      <w:r w:rsidRPr="001D4332">
        <w:rPr>
          <w:rFonts w:ascii="Times New Roman" w:hAnsi="Times New Roman" w:cs="Times New Roman"/>
          <w:sz w:val="24"/>
          <w:szCs w:val="24"/>
          <w:shd w:val="clear" w:color="auto" w:fill="FFFFFF"/>
        </w:rPr>
        <w:t>(1), 60-74.</w:t>
      </w:r>
    </w:p>
    <w:p w14:paraId="58266D71"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Hoffmann, S., Mai, R., &amp; Smirnova, M. (2011). Development and validation of a cross-nationally stable scale of consumer animosity. </w:t>
      </w:r>
      <w:r w:rsidRPr="001D4332">
        <w:rPr>
          <w:rFonts w:ascii="Times New Roman" w:hAnsi="Times New Roman" w:cs="Times New Roman"/>
          <w:iCs/>
          <w:sz w:val="24"/>
          <w:szCs w:val="24"/>
          <w:shd w:val="clear" w:color="auto" w:fill="FFFFFF"/>
        </w:rPr>
        <w:t>Journal of Marketing Theory and Practice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19</w:t>
      </w:r>
      <w:r w:rsidRPr="001D4332">
        <w:rPr>
          <w:rFonts w:ascii="Times New Roman" w:hAnsi="Times New Roman" w:cs="Times New Roman"/>
          <w:sz w:val="24"/>
          <w:szCs w:val="24"/>
          <w:shd w:val="clear" w:color="auto" w:fill="FFFFFF"/>
        </w:rPr>
        <w:t>(2), 235-252.</w:t>
      </w:r>
    </w:p>
    <w:p w14:paraId="55415E85"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Hult, G. T. M., Ketchen, D. J., Griffith, D. A., Finnegan, C. A., Gonzalez-Padron, T., Harmancioglu, N., ... &amp; Cavusgil, S. T. (2008). Data equivalence in cross-cultural international business research: assessment and guidelines. Journal of International Business Studies, 39(6), 1027-1044.</w:t>
      </w:r>
    </w:p>
    <w:p w14:paraId="47D3EAC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Hung, A., Parker, A. M., &amp; Yoong, J. (2009). Defining and measuring financial literacy.</w:t>
      </w:r>
    </w:p>
    <w:p w14:paraId="27E2EC0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Huston, S. J. (2010). Measuring financial literacy. Journal of consumer affairs, 44(2), 296-316.</w:t>
      </w:r>
    </w:p>
    <w:p w14:paraId="47857533"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Jiang, K., Takeuchi, R., &amp; Jia, Y. (2020). Taking peers into account: Adoption and effects of high-investment human resource systems. Journal of Applied Psychology.</w:t>
      </w:r>
    </w:p>
    <w:p w14:paraId="65EE0941"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Jonas, K., &amp; Doll, J. (1996). A critical evaluation of the theory of reasoned action and the theory of planned behavior. </w:t>
      </w:r>
      <w:r w:rsidRPr="001D4332">
        <w:rPr>
          <w:rFonts w:ascii="Times New Roman" w:hAnsi="Times New Roman" w:cs="Times New Roman"/>
          <w:iCs/>
          <w:sz w:val="24"/>
          <w:szCs w:val="24"/>
          <w:shd w:val="clear" w:color="auto" w:fill="FFFFFF"/>
        </w:rPr>
        <w:t>Zeitschrift fur Sozialpsychologie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27</w:t>
      </w:r>
      <w:r w:rsidRPr="001D4332">
        <w:rPr>
          <w:rFonts w:ascii="Times New Roman" w:hAnsi="Times New Roman" w:cs="Times New Roman"/>
          <w:sz w:val="24"/>
          <w:szCs w:val="24"/>
          <w:shd w:val="clear" w:color="auto" w:fill="FFFFFF"/>
        </w:rPr>
        <w:t>(1), 18-31.</w:t>
      </w:r>
    </w:p>
    <w:p w14:paraId="77E5F9BF"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Kahneman, D., &amp; Tversky, A. (1972). Subjective probability: A judgment of representativeness. </w:t>
      </w:r>
      <w:r w:rsidRPr="001D4332">
        <w:rPr>
          <w:rFonts w:ascii="Times New Roman" w:hAnsi="Times New Roman" w:cs="Times New Roman"/>
          <w:iCs/>
          <w:sz w:val="24"/>
          <w:szCs w:val="24"/>
          <w:shd w:val="clear" w:color="auto" w:fill="FFFFFF"/>
        </w:rPr>
        <w:t>Cognitive psychology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3</w:t>
      </w:r>
      <w:r w:rsidRPr="001D4332">
        <w:rPr>
          <w:rFonts w:ascii="Times New Roman" w:hAnsi="Times New Roman" w:cs="Times New Roman"/>
          <w:sz w:val="24"/>
          <w:szCs w:val="24"/>
          <w:shd w:val="clear" w:color="auto" w:fill="FFFFFF"/>
        </w:rPr>
        <w:t>(3), 430-454.</w:t>
      </w:r>
    </w:p>
    <w:p w14:paraId="4CAB0D3F"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Kannadhasan, M. (2015). Retail investors' financial risk tolerance and their risk-taking behaviour: The role of demographics as differentiating and classifying factors. </w:t>
      </w:r>
      <w:r w:rsidRPr="001D4332">
        <w:rPr>
          <w:rFonts w:ascii="Times New Roman" w:hAnsi="Times New Roman" w:cs="Times New Roman"/>
          <w:iCs/>
          <w:sz w:val="24"/>
          <w:szCs w:val="24"/>
          <w:shd w:val="clear" w:color="auto" w:fill="FFFFFF"/>
        </w:rPr>
        <w:t>IIMB Management Review</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27</w:t>
      </w:r>
      <w:r w:rsidRPr="001D4332">
        <w:rPr>
          <w:rFonts w:ascii="Times New Roman" w:hAnsi="Times New Roman" w:cs="Times New Roman"/>
          <w:sz w:val="24"/>
          <w:szCs w:val="24"/>
          <w:shd w:val="clear" w:color="auto" w:fill="FFFFFF"/>
        </w:rPr>
        <w:t>(3), 175-184.</w:t>
      </w:r>
    </w:p>
    <w:p w14:paraId="5928034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Kaplanski, G., &amp; Levy, H. (2010). Sentiment and stock prices: The case of aviation disasters. Journal of Financial Economics, 95(2), 174-201.</w:t>
      </w:r>
    </w:p>
    <w:p w14:paraId="6F12890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Karabell, Z. (2020). The economic model of higher education was already broken: Here’s why the pandemic may destroy it for good. Time.</w:t>
      </w:r>
    </w:p>
    <w:p w14:paraId="7E2C35F7" w14:textId="77777777" w:rsidR="007D068A" w:rsidRPr="00E8230A" w:rsidRDefault="001D4332" w:rsidP="00E8230A">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 xml:space="preserve">Kawamura, T., Mori, T., Motonishi, T., &amp; Ogawa, K. (2021). Is financial literacy dangerous? Financial literacy, behavioral </w:t>
      </w:r>
      <w:r w:rsidRPr="00E8230A">
        <w:rPr>
          <w:rFonts w:ascii="Times New Roman" w:hAnsi="Times New Roman" w:cs="Times New Roman"/>
          <w:sz w:val="24"/>
          <w:szCs w:val="24"/>
          <w:shd w:val="clear" w:color="auto" w:fill="FFFFFF"/>
        </w:rPr>
        <w:t>factors, and financial choices of households. </w:t>
      </w:r>
      <w:r w:rsidRPr="00E8230A">
        <w:rPr>
          <w:rFonts w:ascii="Times New Roman" w:hAnsi="Times New Roman" w:cs="Times New Roman"/>
          <w:iCs/>
          <w:sz w:val="24"/>
          <w:szCs w:val="24"/>
          <w:shd w:val="clear" w:color="auto" w:fill="FFFFFF"/>
        </w:rPr>
        <w:t>Journal of the Japanese and International Economies</w:t>
      </w:r>
      <w:r w:rsidRPr="00E8230A">
        <w:rPr>
          <w:rFonts w:ascii="Times New Roman" w:hAnsi="Times New Roman" w:cs="Times New Roman"/>
          <w:sz w:val="24"/>
          <w:szCs w:val="24"/>
          <w:shd w:val="clear" w:color="auto" w:fill="FFFFFF"/>
        </w:rPr>
        <w:t>, </w:t>
      </w:r>
      <w:r w:rsidRPr="00E8230A">
        <w:rPr>
          <w:rFonts w:ascii="Times New Roman" w:hAnsi="Times New Roman" w:cs="Times New Roman"/>
          <w:iCs/>
          <w:sz w:val="24"/>
          <w:szCs w:val="24"/>
          <w:shd w:val="clear" w:color="auto" w:fill="FFFFFF"/>
        </w:rPr>
        <w:t>60</w:t>
      </w:r>
      <w:r w:rsidRPr="00E8230A">
        <w:rPr>
          <w:rFonts w:ascii="Times New Roman" w:hAnsi="Times New Roman" w:cs="Times New Roman"/>
          <w:sz w:val="24"/>
          <w:szCs w:val="24"/>
          <w:shd w:val="clear" w:color="auto" w:fill="FFFFFF"/>
        </w:rPr>
        <w:t>, 101131.</w:t>
      </w:r>
    </w:p>
    <w:p w14:paraId="69F499D5" w14:textId="2253A6A1" w:rsidR="007D068A" w:rsidRPr="00E8230A" w:rsidRDefault="007D068A" w:rsidP="00E8230A">
      <w:pPr>
        <w:spacing w:line="480" w:lineRule="auto"/>
        <w:ind w:hanging="720"/>
        <w:jc w:val="both"/>
        <w:rPr>
          <w:rFonts w:ascii="Times New Roman" w:hAnsi="Times New Roman" w:cs="Times New Roman"/>
          <w:sz w:val="24"/>
          <w:szCs w:val="24"/>
          <w:shd w:val="clear" w:color="auto" w:fill="FFFFFF"/>
        </w:rPr>
      </w:pPr>
      <w:r w:rsidRPr="00E8230A">
        <w:rPr>
          <w:rFonts w:ascii="Times New Roman" w:hAnsi="Times New Roman" w:cs="Times New Roman"/>
          <w:color w:val="222222"/>
          <w:sz w:val="24"/>
          <w:szCs w:val="24"/>
          <w:shd w:val="clear" w:color="auto" w:fill="FFFFFF"/>
        </w:rPr>
        <w:t>Kenny, D. A. (2008). Reflections on mediation. </w:t>
      </w:r>
      <w:r w:rsidRPr="00E8230A">
        <w:rPr>
          <w:rFonts w:ascii="Times New Roman" w:hAnsi="Times New Roman" w:cs="Times New Roman"/>
          <w:iCs/>
          <w:color w:val="222222"/>
          <w:sz w:val="24"/>
          <w:szCs w:val="24"/>
          <w:shd w:val="clear" w:color="auto" w:fill="FFFFFF"/>
        </w:rPr>
        <w:t>Organizational research methods</w:t>
      </w:r>
      <w:r w:rsidRPr="00E8230A">
        <w:rPr>
          <w:rFonts w:ascii="Times New Roman" w:hAnsi="Times New Roman" w:cs="Times New Roman"/>
          <w:color w:val="222222"/>
          <w:sz w:val="24"/>
          <w:szCs w:val="24"/>
          <w:shd w:val="clear" w:color="auto" w:fill="FFFFFF"/>
        </w:rPr>
        <w:t>, </w:t>
      </w:r>
      <w:r w:rsidRPr="00E8230A">
        <w:rPr>
          <w:rFonts w:ascii="Times New Roman" w:hAnsi="Times New Roman" w:cs="Times New Roman"/>
          <w:iCs/>
          <w:color w:val="222222"/>
          <w:sz w:val="24"/>
          <w:szCs w:val="24"/>
          <w:shd w:val="clear" w:color="auto" w:fill="FFFFFF"/>
        </w:rPr>
        <w:t>11</w:t>
      </w:r>
      <w:r w:rsidRPr="00E8230A">
        <w:rPr>
          <w:rFonts w:ascii="Times New Roman" w:hAnsi="Times New Roman" w:cs="Times New Roman"/>
          <w:color w:val="222222"/>
          <w:sz w:val="24"/>
          <w:szCs w:val="24"/>
          <w:shd w:val="clear" w:color="auto" w:fill="FFFFFF"/>
        </w:rPr>
        <w:t>(2), 353-358.</w:t>
      </w:r>
    </w:p>
    <w:p w14:paraId="0D62BD18" w14:textId="77777777" w:rsidR="001D4332" w:rsidRPr="007D068A" w:rsidRDefault="001D4332" w:rsidP="001D4332">
      <w:pPr>
        <w:spacing w:line="480" w:lineRule="auto"/>
        <w:ind w:hanging="720"/>
        <w:jc w:val="both"/>
        <w:rPr>
          <w:rFonts w:ascii="Times New Roman" w:hAnsi="Times New Roman" w:cs="Times New Roman"/>
          <w:sz w:val="24"/>
          <w:szCs w:val="24"/>
          <w:shd w:val="clear" w:color="auto" w:fill="FFFFFF"/>
        </w:rPr>
      </w:pPr>
      <w:r w:rsidRPr="007D068A">
        <w:rPr>
          <w:rFonts w:ascii="Times New Roman" w:hAnsi="Times New Roman" w:cs="Times New Roman"/>
          <w:sz w:val="24"/>
          <w:szCs w:val="24"/>
          <w:shd w:val="clear" w:color="auto" w:fill="FFFFFF"/>
        </w:rPr>
        <w:t>Kish, L. (1959). Some statistical problems in research design. </w:t>
      </w:r>
      <w:r w:rsidRPr="007D068A">
        <w:rPr>
          <w:rFonts w:ascii="Times New Roman" w:hAnsi="Times New Roman" w:cs="Times New Roman"/>
          <w:iCs/>
          <w:sz w:val="24"/>
          <w:szCs w:val="24"/>
          <w:shd w:val="clear" w:color="auto" w:fill="FFFFFF"/>
        </w:rPr>
        <w:t>American Sociological Review</w:t>
      </w:r>
      <w:r w:rsidRPr="007D068A">
        <w:rPr>
          <w:rFonts w:ascii="Times New Roman" w:hAnsi="Times New Roman" w:cs="Times New Roman"/>
          <w:sz w:val="24"/>
          <w:szCs w:val="24"/>
          <w:shd w:val="clear" w:color="auto" w:fill="FFFFFF"/>
        </w:rPr>
        <w:t>, 328-338.</w:t>
      </w:r>
    </w:p>
    <w:p w14:paraId="1FFD0335" w14:textId="77777777" w:rsidR="001D4332" w:rsidRPr="001D4332" w:rsidRDefault="001D4332" w:rsidP="001D4332">
      <w:pPr>
        <w:spacing w:line="480" w:lineRule="auto"/>
        <w:ind w:hanging="720"/>
        <w:jc w:val="both"/>
        <w:rPr>
          <w:rFonts w:ascii="Times New Roman" w:hAnsi="Times New Roman" w:cs="Times New Roman"/>
          <w:sz w:val="24"/>
          <w:szCs w:val="24"/>
        </w:rPr>
      </w:pPr>
      <w:r w:rsidRPr="007D068A">
        <w:rPr>
          <w:rFonts w:ascii="Times New Roman" w:hAnsi="Times New Roman" w:cs="Times New Roman"/>
          <w:sz w:val="24"/>
          <w:szCs w:val="24"/>
        </w:rPr>
        <w:t>Kline, R.B., 2005. Principles and Practice</w:t>
      </w:r>
      <w:r w:rsidRPr="001D4332">
        <w:rPr>
          <w:rFonts w:ascii="Times New Roman" w:hAnsi="Times New Roman" w:cs="Times New Roman"/>
          <w:sz w:val="24"/>
          <w:szCs w:val="24"/>
        </w:rPr>
        <w:t xml:space="preserve"> of Structural Equation Modeling, Methodology in the Social</w:t>
      </w:r>
      <w:r w:rsidRPr="001D4332">
        <w:rPr>
          <w:rFonts w:ascii="Times New Roman" w:hAnsi="Times New Roman" w:cs="Times New Roman"/>
          <w:sz w:val="24"/>
          <w:szCs w:val="24"/>
        </w:rPr>
        <w:tab/>
        <w:t>Sciences. The Guilford Press. https://doi.org/10.1038/ 156278a0.</w:t>
      </w:r>
    </w:p>
    <w:p w14:paraId="4870D8A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Kock, N. (2015). Common method bias in PLS-SEM: A full collinearity assessment approach. </w:t>
      </w:r>
      <w:r w:rsidRPr="001D4332">
        <w:rPr>
          <w:rFonts w:ascii="Times New Roman" w:hAnsi="Times New Roman" w:cs="Times New Roman"/>
          <w:iCs/>
          <w:sz w:val="24"/>
          <w:szCs w:val="24"/>
          <w:shd w:val="clear" w:color="auto" w:fill="FFFFFF"/>
        </w:rPr>
        <w:t>International Journal of e-Collaboration (ijec)</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11</w:t>
      </w:r>
      <w:r w:rsidRPr="001D4332">
        <w:rPr>
          <w:rFonts w:ascii="Times New Roman" w:hAnsi="Times New Roman" w:cs="Times New Roman"/>
          <w:sz w:val="24"/>
          <w:szCs w:val="24"/>
          <w:shd w:val="clear" w:color="auto" w:fill="FFFFFF"/>
        </w:rPr>
        <w:t>(4), 1-10.</w:t>
      </w:r>
    </w:p>
    <w:p w14:paraId="2C3454B0"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Kudeshia, C., &amp; Kumar, A. (2017). Social eWOM: does it affect the brand attitude and purchase intention of brands?. </w:t>
      </w:r>
      <w:r w:rsidRPr="001D4332">
        <w:rPr>
          <w:rFonts w:ascii="Times New Roman" w:hAnsi="Times New Roman" w:cs="Times New Roman"/>
          <w:iCs/>
          <w:sz w:val="24"/>
          <w:szCs w:val="24"/>
          <w:shd w:val="clear" w:color="auto" w:fill="FFFFFF"/>
        </w:rPr>
        <w:t>Management Research Review</w:t>
      </w:r>
      <w:r w:rsidRPr="001D4332">
        <w:rPr>
          <w:rFonts w:ascii="Times New Roman" w:hAnsi="Times New Roman" w:cs="Times New Roman"/>
          <w:sz w:val="24"/>
          <w:szCs w:val="24"/>
          <w:shd w:val="clear" w:color="auto" w:fill="FFFFFF"/>
        </w:rPr>
        <w:t>.</w:t>
      </w:r>
    </w:p>
    <w:p w14:paraId="6EA1AB7E"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Kuhnen, C. M., &amp; Knutson, B. (2011). The influence of affect on beliefs, preferences, and financial decisions. </w:t>
      </w:r>
      <w:r w:rsidRPr="001D4332">
        <w:rPr>
          <w:rFonts w:ascii="Times New Roman" w:hAnsi="Times New Roman" w:cs="Times New Roman"/>
          <w:iCs/>
          <w:sz w:val="24"/>
          <w:szCs w:val="24"/>
          <w:shd w:val="clear" w:color="auto" w:fill="FFFFFF"/>
        </w:rPr>
        <w:t>Journal of Financial and Quantitative Analysis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46</w:t>
      </w:r>
      <w:r w:rsidRPr="001D4332">
        <w:rPr>
          <w:rFonts w:ascii="Times New Roman" w:hAnsi="Times New Roman" w:cs="Times New Roman"/>
          <w:sz w:val="24"/>
          <w:szCs w:val="24"/>
          <w:shd w:val="clear" w:color="auto" w:fill="FFFFFF"/>
        </w:rPr>
        <w:t>(3), 605-626.</w:t>
      </w:r>
    </w:p>
    <w:p w14:paraId="4B3CEC85"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Lancee, W. J., Maunder, R. G., &amp; Goldbloom, D. S. (2008). Prevalence of psychiatric disorders among Toronto hospital workers one to two years after the SARS outbreak. </w:t>
      </w:r>
      <w:r w:rsidRPr="001D4332">
        <w:rPr>
          <w:rFonts w:ascii="Times New Roman" w:hAnsi="Times New Roman" w:cs="Times New Roman"/>
          <w:iCs/>
          <w:sz w:val="24"/>
          <w:szCs w:val="24"/>
          <w:shd w:val="clear" w:color="auto" w:fill="FFFFFF"/>
        </w:rPr>
        <w:t>Psychiatric services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59</w:t>
      </w:r>
      <w:r w:rsidRPr="001D4332">
        <w:rPr>
          <w:rFonts w:ascii="Times New Roman" w:hAnsi="Times New Roman" w:cs="Times New Roman"/>
          <w:sz w:val="24"/>
          <w:szCs w:val="24"/>
          <w:shd w:val="clear" w:color="auto" w:fill="FFFFFF"/>
        </w:rPr>
        <w:t>(1), 91-95.</w:t>
      </w:r>
    </w:p>
    <w:p w14:paraId="7B4A8BF2"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Lee, C. C., &amp; Chen, M. P. (2020). The impact of COVID-19 on the travel and leisure industry returns: Some international evidence. </w:t>
      </w:r>
      <w:r w:rsidRPr="001D4332">
        <w:rPr>
          <w:rFonts w:ascii="Times New Roman" w:hAnsi="Times New Roman" w:cs="Times New Roman"/>
          <w:iCs/>
          <w:sz w:val="24"/>
          <w:szCs w:val="24"/>
          <w:shd w:val="clear" w:color="auto" w:fill="FFFFFF"/>
        </w:rPr>
        <w:t>Tourism Economics</w:t>
      </w:r>
      <w:r w:rsidRPr="001D4332">
        <w:rPr>
          <w:rFonts w:ascii="Times New Roman" w:hAnsi="Times New Roman" w:cs="Times New Roman"/>
          <w:sz w:val="24"/>
          <w:szCs w:val="24"/>
          <w:shd w:val="clear" w:color="auto" w:fill="FFFFFF"/>
        </w:rPr>
        <w:t>, 1354816620971981.</w:t>
      </w:r>
    </w:p>
    <w:p w14:paraId="75E7B6C0"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Lerner, J. S., &amp; Keltner, D. (2000). Beyond valence: Toward a model of emotion-specific influences on judgement and choice. </w:t>
      </w:r>
      <w:r w:rsidRPr="001D4332">
        <w:rPr>
          <w:rFonts w:ascii="Times New Roman" w:hAnsi="Times New Roman" w:cs="Times New Roman"/>
          <w:iCs/>
          <w:sz w:val="24"/>
          <w:szCs w:val="24"/>
          <w:shd w:val="clear" w:color="auto" w:fill="FFFFFF"/>
        </w:rPr>
        <w:t>Cognition &amp; emotion</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14</w:t>
      </w:r>
      <w:r w:rsidRPr="001D4332">
        <w:rPr>
          <w:rFonts w:ascii="Times New Roman" w:hAnsi="Times New Roman" w:cs="Times New Roman"/>
          <w:sz w:val="24"/>
          <w:szCs w:val="24"/>
          <w:shd w:val="clear" w:color="auto" w:fill="FFFFFF"/>
        </w:rPr>
        <w:t>(4), 473-493.</w:t>
      </w:r>
    </w:p>
    <w:p w14:paraId="555ADD0F"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Lerner, J. S., &amp; Keltner, D. (2001). Fear, anger, and risk. Journal of personality and social psychology, 81(1), 146.</w:t>
      </w:r>
    </w:p>
    <w:p w14:paraId="19DF654A" w14:textId="77777777" w:rsidR="001D4332" w:rsidRPr="001D4332" w:rsidRDefault="001D4332" w:rsidP="001D4332">
      <w:pPr>
        <w:spacing w:line="480" w:lineRule="auto"/>
        <w:ind w:hanging="720"/>
        <w:jc w:val="both"/>
        <w:rPr>
          <w:rFonts w:ascii="Times New Roman" w:hAnsi="Times New Roman" w:cs="Times New Roman"/>
          <w:sz w:val="24"/>
          <w:szCs w:val="24"/>
        </w:rPr>
      </w:pPr>
      <w:r w:rsidRPr="001D4332">
        <w:rPr>
          <w:rFonts w:ascii="Times New Roman" w:hAnsi="Times New Roman" w:cs="Times New Roman"/>
          <w:sz w:val="24"/>
          <w:szCs w:val="24"/>
          <w:shd w:val="clear" w:color="auto" w:fill="FFFFFF"/>
        </w:rPr>
        <w:t>Levitt, E. E. (1980). The psychology of anxiety. Hillsdale, NJ: L.</w:t>
      </w:r>
    </w:p>
    <w:p w14:paraId="2A3D7D62"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Levy, O., &amp; Galili, I. (2006). Terror and trade of individual investors. The Journal of Socio-Economics, 35(6), 980-991.</w:t>
      </w:r>
    </w:p>
    <w:p w14:paraId="13FFE69B"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Liu, H., Manzoor, A., Wang, C., Zhang, L., &amp; Manzoor, Z. (2020). The COVID-19 outbreak and affected countries stock markets response. </w:t>
      </w:r>
      <w:r w:rsidRPr="001D4332">
        <w:rPr>
          <w:rFonts w:ascii="Times New Roman" w:hAnsi="Times New Roman" w:cs="Times New Roman"/>
          <w:iCs/>
          <w:sz w:val="24"/>
          <w:szCs w:val="24"/>
          <w:shd w:val="clear" w:color="auto" w:fill="FFFFFF"/>
        </w:rPr>
        <w:t>International Journal of Environmental Research and Public Health</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17</w:t>
      </w:r>
      <w:r w:rsidRPr="001D4332">
        <w:rPr>
          <w:rFonts w:ascii="Times New Roman" w:hAnsi="Times New Roman" w:cs="Times New Roman"/>
          <w:sz w:val="24"/>
          <w:szCs w:val="24"/>
          <w:shd w:val="clear" w:color="auto" w:fill="FFFFFF"/>
        </w:rPr>
        <w:t>(8), 2800.</w:t>
      </w:r>
    </w:p>
    <w:p w14:paraId="5B3E7F28"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Liu, X., Kakade, M., Fuller, C. J., Fan, B., Fang, Y., Kong, J., ... &amp; Wu, P. (2012). Depression after exposure to stressful events: lessons learned from the severe acute respiratory syndrome epidemic. </w:t>
      </w:r>
      <w:r w:rsidRPr="001D4332">
        <w:rPr>
          <w:rFonts w:ascii="Times New Roman" w:hAnsi="Times New Roman" w:cs="Times New Roman"/>
          <w:iCs/>
          <w:sz w:val="24"/>
          <w:szCs w:val="24"/>
          <w:shd w:val="clear" w:color="auto" w:fill="FFFFFF"/>
        </w:rPr>
        <w:t>Comprehensive psychiatry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53</w:t>
      </w:r>
      <w:r w:rsidRPr="001D4332">
        <w:rPr>
          <w:rFonts w:ascii="Times New Roman" w:hAnsi="Times New Roman" w:cs="Times New Roman"/>
          <w:sz w:val="24"/>
          <w:szCs w:val="24"/>
          <w:shd w:val="clear" w:color="auto" w:fill="FFFFFF"/>
        </w:rPr>
        <w:t>(1), 15-23.</w:t>
      </w:r>
    </w:p>
    <w:p w14:paraId="07A0F9E0"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Loewenstein, G. F., Weber, E. U., Hsee, C. K., &amp; Welch, N. (2001). Risk as feelings. </w:t>
      </w:r>
      <w:r w:rsidRPr="001D4332">
        <w:rPr>
          <w:rFonts w:ascii="Times New Roman" w:hAnsi="Times New Roman" w:cs="Times New Roman"/>
          <w:iCs/>
          <w:sz w:val="24"/>
          <w:szCs w:val="24"/>
          <w:shd w:val="clear" w:color="auto" w:fill="FFFFFF"/>
        </w:rPr>
        <w:t>Psychological bulletin</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127</w:t>
      </w:r>
      <w:r w:rsidRPr="001D4332">
        <w:rPr>
          <w:rFonts w:ascii="Times New Roman" w:hAnsi="Times New Roman" w:cs="Times New Roman"/>
          <w:sz w:val="24"/>
          <w:szCs w:val="24"/>
          <w:shd w:val="clear" w:color="auto" w:fill="FFFFFF"/>
        </w:rPr>
        <w:t>(2), 267.</w:t>
      </w:r>
    </w:p>
    <w:p w14:paraId="459EBFC5"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Lowry, P. B., &amp; Gaskin, J. (2014). Partial least squares (PLS) structural equation modeling (SEM) for building and testing behavioral causal theory: When to choose it and how to use it. </w:t>
      </w:r>
      <w:r w:rsidRPr="001D4332">
        <w:rPr>
          <w:rFonts w:ascii="Times New Roman" w:hAnsi="Times New Roman" w:cs="Times New Roman"/>
          <w:iCs/>
          <w:sz w:val="24"/>
          <w:szCs w:val="24"/>
          <w:shd w:val="clear" w:color="auto" w:fill="FFFFFF"/>
        </w:rPr>
        <w:t>IEEE transactions on professional communication</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57</w:t>
      </w:r>
      <w:r w:rsidRPr="001D4332">
        <w:rPr>
          <w:rFonts w:ascii="Times New Roman" w:hAnsi="Times New Roman" w:cs="Times New Roman"/>
          <w:sz w:val="24"/>
          <w:szCs w:val="24"/>
          <w:shd w:val="clear" w:color="auto" w:fill="FFFFFF"/>
        </w:rPr>
        <w:t>(2), 123-146.</w:t>
      </w:r>
    </w:p>
    <w:p w14:paraId="762FC7A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Lusardi, A. (2008). Financial literacy: an essential tool for informed consumer choice? (No. w14084). National Bureau of Economic Research.</w:t>
      </w:r>
    </w:p>
    <w:p w14:paraId="220B186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Lusardi, A., &amp; Mitchell, O. S. (2007). Baby boomer retirement security: The roles of planning, financial literacy, and housing wealth. Journal of monetary Economics, 54(1), 205-224.</w:t>
      </w:r>
    </w:p>
    <w:p w14:paraId="1EB3ECE1"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Lusardi, A., &amp; Mitchell, O. S. (2011). Financial literacy around the world: an overview. </w:t>
      </w:r>
      <w:r w:rsidRPr="001D4332">
        <w:rPr>
          <w:rFonts w:ascii="Times New Roman" w:hAnsi="Times New Roman" w:cs="Times New Roman"/>
          <w:iCs/>
          <w:sz w:val="24"/>
          <w:szCs w:val="24"/>
          <w:shd w:val="clear" w:color="auto" w:fill="FFFFFF"/>
        </w:rPr>
        <w:t>Journal of pension economics &amp; finance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10</w:t>
      </w:r>
      <w:r w:rsidRPr="001D4332">
        <w:rPr>
          <w:rFonts w:ascii="Times New Roman" w:hAnsi="Times New Roman" w:cs="Times New Roman"/>
          <w:sz w:val="24"/>
          <w:szCs w:val="24"/>
          <w:shd w:val="clear" w:color="auto" w:fill="FFFFFF"/>
        </w:rPr>
        <w:t>(4), 497-508.</w:t>
      </w:r>
    </w:p>
    <w:p w14:paraId="6584C16F"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Lusardi, A., &amp; Tufano, P. (2015). Debt literacy, financial experiences, and overindebtedness. Journal of Pension Economics &amp; Finance, 14(4), 332-368.</w:t>
      </w:r>
    </w:p>
    <w:p w14:paraId="30FD9AD0"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Lusardi, A., &amp; Wallace, D. (2013). Financial literacy and quantitative reasoning in the high school and college classroom. Numeracy, 6(2), 1.</w:t>
      </w:r>
    </w:p>
    <w:p w14:paraId="0C28EF1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Lynch Jr, J. G. (2011). Introduction to the journal of marketing research special interdisciplinary issue on consumer financial decision making. </w:t>
      </w:r>
      <w:r w:rsidRPr="001D4332">
        <w:rPr>
          <w:rFonts w:ascii="Times New Roman" w:hAnsi="Times New Roman" w:cs="Times New Roman"/>
          <w:iCs/>
          <w:sz w:val="24"/>
          <w:szCs w:val="24"/>
          <w:shd w:val="clear" w:color="auto" w:fill="FFFFFF"/>
        </w:rPr>
        <w:t>Journal of Marketing Research</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48</w:t>
      </w:r>
      <w:r w:rsidRPr="001D4332">
        <w:rPr>
          <w:rFonts w:ascii="Times New Roman" w:hAnsi="Times New Roman" w:cs="Times New Roman"/>
          <w:sz w:val="24"/>
          <w:szCs w:val="24"/>
          <w:shd w:val="clear" w:color="auto" w:fill="FFFFFF"/>
        </w:rPr>
        <w:t>(SPL), Siv-Sviii.</w:t>
      </w:r>
    </w:p>
    <w:p w14:paraId="1968EA73"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MacIntyre, P. D., &amp; Thivierge, K. A. (1995). The effects of audience pleasantness, audience familiarity, and speaking contexts on public speaking anxiety and willingness to speak. </w:t>
      </w:r>
      <w:r w:rsidRPr="001D4332">
        <w:rPr>
          <w:rFonts w:ascii="Times New Roman" w:hAnsi="Times New Roman" w:cs="Times New Roman"/>
          <w:iCs/>
          <w:sz w:val="24"/>
          <w:szCs w:val="24"/>
          <w:shd w:val="clear" w:color="auto" w:fill="FFFFFF"/>
        </w:rPr>
        <w:t>Communication Quarterly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43</w:t>
      </w:r>
      <w:r w:rsidRPr="001D4332">
        <w:rPr>
          <w:rFonts w:ascii="Times New Roman" w:hAnsi="Times New Roman" w:cs="Times New Roman"/>
          <w:sz w:val="24"/>
          <w:szCs w:val="24"/>
          <w:shd w:val="clear" w:color="auto" w:fill="FFFFFF"/>
        </w:rPr>
        <w:t>(4), 456-466.</w:t>
      </w:r>
    </w:p>
    <w:p w14:paraId="68F6EDE1"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MacKinnon, D. P., &amp; Fairchild, A. J. (2009). Current directions in mediation analysis. </w:t>
      </w:r>
      <w:r w:rsidRPr="001D4332">
        <w:rPr>
          <w:rFonts w:ascii="Times New Roman" w:hAnsi="Times New Roman" w:cs="Times New Roman"/>
          <w:iCs/>
          <w:sz w:val="24"/>
          <w:szCs w:val="24"/>
          <w:shd w:val="clear" w:color="auto" w:fill="FFFFFF"/>
        </w:rPr>
        <w:t>Current directions in psychological science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18</w:t>
      </w:r>
      <w:r w:rsidRPr="001D4332">
        <w:rPr>
          <w:rFonts w:ascii="Times New Roman" w:hAnsi="Times New Roman" w:cs="Times New Roman"/>
          <w:sz w:val="24"/>
          <w:szCs w:val="24"/>
          <w:shd w:val="clear" w:color="auto" w:fill="FFFFFF"/>
        </w:rPr>
        <w:t>(1), 16-20.</w:t>
      </w:r>
    </w:p>
    <w:p w14:paraId="6410C21A"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Magd, H. A., &amp; McCoy, M. P. (2014). Entrepreneurship in Oman: paving the way for a sustainable future. Procedia Economics and Finance, 15, 1632-1640.</w:t>
      </w:r>
    </w:p>
    <w:p w14:paraId="71F358D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Malmendier, U., &amp; Nagel, S. (2011). Depression babies: Do macroeconomic experiences affect risk taking?. </w:t>
      </w:r>
      <w:r w:rsidRPr="001D4332">
        <w:rPr>
          <w:rFonts w:ascii="Times New Roman" w:hAnsi="Times New Roman" w:cs="Times New Roman"/>
          <w:iCs/>
          <w:sz w:val="24"/>
          <w:szCs w:val="24"/>
          <w:shd w:val="clear" w:color="auto" w:fill="FFFFFF"/>
        </w:rPr>
        <w:t>The quarterly journal of economics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126</w:t>
      </w:r>
      <w:r w:rsidRPr="001D4332">
        <w:rPr>
          <w:rFonts w:ascii="Times New Roman" w:hAnsi="Times New Roman" w:cs="Times New Roman"/>
          <w:sz w:val="24"/>
          <w:szCs w:val="24"/>
          <w:shd w:val="clear" w:color="auto" w:fill="FFFFFF"/>
        </w:rPr>
        <w:t>(1), 373-416.</w:t>
      </w:r>
    </w:p>
    <w:p w14:paraId="1FA3A0BF"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Maner, J. K., &amp; Schmidt, N. B. (2006). The role of risk avoidance in anxiety. </w:t>
      </w:r>
      <w:r w:rsidRPr="001D4332">
        <w:rPr>
          <w:rFonts w:ascii="Times New Roman" w:hAnsi="Times New Roman" w:cs="Times New Roman"/>
          <w:iCs/>
          <w:sz w:val="24"/>
          <w:szCs w:val="24"/>
          <w:shd w:val="clear" w:color="auto" w:fill="FFFFFF"/>
        </w:rPr>
        <w:t>Behavior Therapy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37</w:t>
      </w:r>
      <w:r w:rsidRPr="001D4332">
        <w:rPr>
          <w:rFonts w:ascii="Times New Roman" w:hAnsi="Times New Roman" w:cs="Times New Roman"/>
          <w:sz w:val="24"/>
          <w:szCs w:val="24"/>
          <w:shd w:val="clear" w:color="auto" w:fill="FFFFFF"/>
        </w:rPr>
        <w:t>(2), 181-189.</w:t>
      </w:r>
    </w:p>
    <w:p w14:paraId="635A903C"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Maner, J. K., Richey, J. A., Cromer, K., Mallott, M., Lejuez, C. W., Joiner, T. E., &amp; Schmidt, N. B. (2007). Dispositional anxiety and risk-avoidant decision-making. </w:t>
      </w:r>
      <w:r w:rsidRPr="001D4332">
        <w:rPr>
          <w:rFonts w:ascii="Times New Roman" w:hAnsi="Times New Roman" w:cs="Times New Roman"/>
          <w:iCs/>
          <w:sz w:val="24"/>
          <w:szCs w:val="24"/>
          <w:shd w:val="clear" w:color="auto" w:fill="FFFFFF"/>
        </w:rPr>
        <w:t>Personality and Individual Differences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42</w:t>
      </w:r>
      <w:r w:rsidRPr="001D4332">
        <w:rPr>
          <w:rFonts w:ascii="Times New Roman" w:hAnsi="Times New Roman" w:cs="Times New Roman"/>
          <w:sz w:val="24"/>
          <w:szCs w:val="24"/>
          <w:shd w:val="clear" w:color="auto" w:fill="FFFFFF"/>
        </w:rPr>
        <w:t>(4), 665-675.</w:t>
      </w:r>
    </w:p>
    <w:p w14:paraId="245C2743"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Manstead, A. S., &amp; Parker, D. (1995). Evaluating and extending the theory of planned behaviour. </w:t>
      </w:r>
      <w:r w:rsidRPr="001D4332">
        <w:rPr>
          <w:rFonts w:ascii="Times New Roman" w:hAnsi="Times New Roman" w:cs="Times New Roman"/>
          <w:iCs/>
          <w:sz w:val="24"/>
          <w:szCs w:val="24"/>
          <w:shd w:val="clear" w:color="auto" w:fill="FFFFFF"/>
        </w:rPr>
        <w:t>European review of social psychology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6</w:t>
      </w:r>
      <w:r w:rsidRPr="001D4332">
        <w:rPr>
          <w:rFonts w:ascii="Times New Roman" w:hAnsi="Times New Roman" w:cs="Times New Roman"/>
          <w:sz w:val="24"/>
          <w:szCs w:val="24"/>
          <w:shd w:val="clear" w:color="auto" w:fill="FFFFFF"/>
        </w:rPr>
        <w:t>(1), 69-95.</w:t>
      </w:r>
    </w:p>
    <w:p w14:paraId="7E5B0A88" w14:textId="77777777" w:rsidR="001D4332" w:rsidRPr="001D4332" w:rsidRDefault="001D4332" w:rsidP="001D4332">
      <w:pPr>
        <w:spacing w:line="480" w:lineRule="auto"/>
        <w:ind w:left="720" w:hanging="720"/>
        <w:jc w:val="both"/>
        <w:rPr>
          <w:rFonts w:ascii="Times New Roman" w:hAnsi="Times New Roman" w:cs="Times New Roman"/>
          <w:sz w:val="24"/>
          <w:szCs w:val="24"/>
        </w:rPr>
      </w:pPr>
      <w:r w:rsidRPr="001D4332">
        <w:rPr>
          <w:rFonts w:ascii="Times New Roman" w:hAnsi="Times New Roman" w:cs="Times New Roman"/>
          <w:sz w:val="24"/>
          <w:szCs w:val="24"/>
        </w:rPr>
        <w:t>Margerison-Zilko, C., Goldman-Mellor, S., Falconi, A., &amp; Downing, J. (2016). Health impacts of the great recession: A critical review. Curr Epidemiol Rep, 3(1), 81–91.</w:t>
      </w:r>
    </w:p>
    <w:p w14:paraId="05AFF168"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Matthews, L. (2017). Applying multigroup analysis in PLS-SEM: A step-by-step process. In Partial least squares path modeling (pp. 219-243). Springer, Cham.</w:t>
      </w:r>
    </w:p>
    <w:p w14:paraId="49CCC8C5"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Mazur, M., Dang, M., &amp; Vega, M. (2021). COVID-19 and the march 2020 stock market crash. Evidence from S&amp;P1500. </w:t>
      </w:r>
      <w:r w:rsidRPr="001D4332">
        <w:rPr>
          <w:rFonts w:ascii="Times New Roman" w:hAnsi="Times New Roman" w:cs="Times New Roman"/>
          <w:iCs/>
          <w:sz w:val="24"/>
          <w:szCs w:val="24"/>
          <w:shd w:val="clear" w:color="auto" w:fill="FFFFFF"/>
        </w:rPr>
        <w:t>Finance Research Letters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38</w:t>
      </w:r>
      <w:r w:rsidRPr="001D4332">
        <w:rPr>
          <w:rFonts w:ascii="Times New Roman" w:hAnsi="Times New Roman" w:cs="Times New Roman"/>
          <w:sz w:val="24"/>
          <w:szCs w:val="24"/>
          <w:shd w:val="clear" w:color="auto" w:fill="FFFFFF"/>
        </w:rPr>
        <w:t>, 101690.</w:t>
      </w:r>
    </w:p>
    <w:p w14:paraId="503F0AED"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McCrae, R. R., &amp; Costa Jr, P. T. (1996). of Personality Theories: Theoretical Contexts. </w:t>
      </w:r>
      <w:r w:rsidRPr="001D4332">
        <w:rPr>
          <w:rFonts w:ascii="Times New Roman" w:hAnsi="Times New Roman" w:cs="Times New Roman"/>
          <w:iCs/>
          <w:sz w:val="24"/>
          <w:szCs w:val="24"/>
          <w:shd w:val="clear" w:color="auto" w:fill="FFFFFF"/>
        </w:rPr>
        <w:t>The five-factor model of personality: Theoretical perspectives</w:t>
      </w:r>
      <w:r w:rsidRPr="001D4332">
        <w:rPr>
          <w:rFonts w:ascii="Times New Roman" w:hAnsi="Times New Roman" w:cs="Times New Roman"/>
          <w:sz w:val="24"/>
          <w:szCs w:val="24"/>
          <w:shd w:val="clear" w:color="auto" w:fill="FFFFFF"/>
        </w:rPr>
        <w:t>, 51.</w:t>
      </w:r>
    </w:p>
    <w:p w14:paraId="1D930C61"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Mian, T. S. (2014). Examining the level of financial literacy among Saudi Investors and its impact on Financial Decisions. International Journal of Accounting and Financial Reporting, 4(2), 312.</w:t>
      </w:r>
    </w:p>
    <w:p w14:paraId="2D4E9665" w14:textId="77777777" w:rsidR="001D4332" w:rsidRPr="001D4332" w:rsidRDefault="001D4332" w:rsidP="001D4332">
      <w:pPr>
        <w:spacing w:line="480" w:lineRule="auto"/>
        <w:ind w:left="720" w:hanging="720"/>
        <w:jc w:val="both"/>
        <w:rPr>
          <w:rFonts w:ascii="Times New Roman" w:hAnsi="Times New Roman" w:cs="Times New Roman"/>
          <w:sz w:val="24"/>
          <w:szCs w:val="24"/>
        </w:rPr>
      </w:pPr>
      <w:r w:rsidRPr="001D4332">
        <w:rPr>
          <w:rFonts w:ascii="Times New Roman" w:hAnsi="Times New Roman" w:cs="Times New Roman"/>
          <w:sz w:val="24"/>
          <w:szCs w:val="24"/>
        </w:rPr>
        <w:lastRenderedPageBreak/>
        <w:t xml:space="preserve">Ministry of Internal Affairs and Communications. (2020). Labor force survey: Monthly Results. Statistics Bureau. </w:t>
      </w:r>
      <w:hyperlink r:id="rId10" w:history="1">
        <w:r w:rsidRPr="001D4332">
          <w:rPr>
            <w:rStyle w:val="Hyperlink"/>
            <w:rFonts w:ascii="Times New Roman" w:hAnsi="Times New Roman" w:cs="Times New Roman"/>
            <w:color w:val="auto"/>
            <w:sz w:val="24"/>
            <w:szCs w:val="24"/>
            <w:u w:val="none"/>
          </w:rPr>
          <w:t>https://www.stat.go.jp/english/data/roudou/results/month/index.html</w:t>
        </w:r>
      </w:hyperlink>
      <w:r w:rsidRPr="001D4332">
        <w:rPr>
          <w:rFonts w:ascii="Times New Roman" w:hAnsi="Times New Roman" w:cs="Times New Roman"/>
          <w:sz w:val="24"/>
          <w:szCs w:val="24"/>
        </w:rPr>
        <w:t>.</w:t>
      </w:r>
    </w:p>
    <w:p w14:paraId="3AEC5A2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Mittal, M., &amp; Vyas, R. K. (2011). A study of psychological reasons for gender differences in preferences for risk and investment decision making. </w:t>
      </w:r>
      <w:r w:rsidRPr="001D4332">
        <w:rPr>
          <w:rFonts w:ascii="Times New Roman" w:hAnsi="Times New Roman" w:cs="Times New Roman"/>
          <w:iCs/>
          <w:sz w:val="24"/>
          <w:szCs w:val="24"/>
          <w:shd w:val="clear" w:color="auto" w:fill="FFFFFF"/>
        </w:rPr>
        <w:t>IUP Journal of Behavioral Finance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8</w:t>
      </w:r>
      <w:r w:rsidRPr="001D4332">
        <w:rPr>
          <w:rFonts w:ascii="Times New Roman" w:hAnsi="Times New Roman" w:cs="Times New Roman"/>
          <w:sz w:val="24"/>
          <w:szCs w:val="24"/>
          <w:shd w:val="clear" w:color="auto" w:fill="FFFFFF"/>
        </w:rPr>
        <w:t>(3).</w:t>
      </w:r>
    </w:p>
    <w:p w14:paraId="184BBCF3"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Narayan, P. K., Gong, Q., &amp; aliahmed, H. J. (2021). Is there a pattern in how COVID-19 has affected Australia’s stock returns?. </w:t>
      </w:r>
      <w:r w:rsidRPr="001D4332">
        <w:rPr>
          <w:rFonts w:ascii="Times New Roman" w:hAnsi="Times New Roman" w:cs="Times New Roman"/>
          <w:iCs/>
          <w:sz w:val="24"/>
          <w:szCs w:val="24"/>
          <w:shd w:val="clear" w:color="auto" w:fill="FFFFFF"/>
        </w:rPr>
        <w:t>Applied Economics Letters</w:t>
      </w:r>
      <w:r w:rsidRPr="001D4332">
        <w:rPr>
          <w:rFonts w:ascii="Times New Roman" w:hAnsi="Times New Roman" w:cs="Times New Roman"/>
          <w:sz w:val="24"/>
          <w:szCs w:val="24"/>
          <w:shd w:val="clear" w:color="auto" w:fill="FFFFFF"/>
        </w:rPr>
        <w:t>, 1-4.</w:t>
      </w:r>
    </w:p>
    <w:p w14:paraId="2C9C78E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Nielsen, B. B., &amp; Raswant, A. (2018). The selection, use, and reporting of control variables in international business research: A review and recommendations. </w:t>
      </w:r>
      <w:r w:rsidRPr="001D4332">
        <w:rPr>
          <w:rFonts w:ascii="Times New Roman" w:hAnsi="Times New Roman" w:cs="Times New Roman"/>
          <w:iCs/>
          <w:sz w:val="24"/>
          <w:szCs w:val="24"/>
          <w:shd w:val="clear" w:color="auto" w:fill="FFFFFF"/>
        </w:rPr>
        <w:t>Journal of World Business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53</w:t>
      </w:r>
      <w:r w:rsidRPr="001D4332">
        <w:rPr>
          <w:rFonts w:ascii="Times New Roman" w:hAnsi="Times New Roman" w:cs="Times New Roman"/>
          <w:sz w:val="24"/>
          <w:szCs w:val="24"/>
          <w:shd w:val="clear" w:color="auto" w:fill="FFFFFF"/>
        </w:rPr>
        <w:t>(6), 958-968.</w:t>
      </w:r>
    </w:p>
    <w:p w14:paraId="09D688AA"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Nikkinen, J., &amp; Vähämaa, S. (2010). Terrorism and stock market sentiment. </w:t>
      </w:r>
      <w:r w:rsidRPr="001D4332">
        <w:rPr>
          <w:rFonts w:ascii="Times New Roman" w:hAnsi="Times New Roman" w:cs="Times New Roman"/>
          <w:iCs/>
          <w:sz w:val="24"/>
          <w:szCs w:val="24"/>
          <w:shd w:val="clear" w:color="auto" w:fill="FFFFFF"/>
        </w:rPr>
        <w:t>Financial Review</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45</w:t>
      </w:r>
      <w:r w:rsidRPr="001D4332">
        <w:rPr>
          <w:rFonts w:ascii="Times New Roman" w:hAnsi="Times New Roman" w:cs="Times New Roman"/>
          <w:sz w:val="24"/>
          <w:szCs w:val="24"/>
          <w:shd w:val="clear" w:color="auto" w:fill="FFFFFF"/>
        </w:rPr>
        <w:t>(2), 263-275.</w:t>
      </w:r>
    </w:p>
    <w:p w14:paraId="0645A05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Nitzl, C. (2016). The use of partial least squares structural equation modelling (PLS-SEM) in management accounting research: Directions for future theory development. </w:t>
      </w:r>
      <w:r w:rsidRPr="001D4332">
        <w:rPr>
          <w:rFonts w:ascii="Times New Roman" w:hAnsi="Times New Roman" w:cs="Times New Roman"/>
          <w:iCs/>
          <w:sz w:val="24"/>
          <w:szCs w:val="24"/>
          <w:shd w:val="clear" w:color="auto" w:fill="FFFFFF"/>
        </w:rPr>
        <w:t>Journal of Accounting Literature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37</w:t>
      </w:r>
      <w:r w:rsidRPr="001D4332">
        <w:rPr>
          <w:rFonts w:ascii="Times New Roman" w:hAnsi="Times New Roman" w:cs="Times New Roman"/>
          <w:sz w:val="24"/>
          <w:szCs w:val="24"/>
          <w:shd w:val="clear" w:color="auto" w:fill="FFFFFF"/>
        </w:rPr>
        <w:t>, 19-35.</w:t>
      </w:r>
    </w:p>
    <w:p w14:paraId="38245D54"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Pak, O., &amp; Mahmood, M. (2015). Impact of personality on risk tolerance and investment decisions: A study on potential investors of Kazakhstan. </w:t>
      </w:r>
      <w:r w:rsidRPr="001D4332">
        <w:rPr>
          <w:rFonts w:ascii="Times New Roman" w:hAnsi="Times New Roman" w:cs="Times New Roman"/>
          <w:iCs/>
          <w:sz w:val="24"/>
          <w:szCs w:val="24"/>
          <w:shd w:val="clear" w:color="auto" w:fill="FFFFFF"/>
        </w:rPr>
        <w:t>International Journal of Commerce and Management</w:t>
      </w:r>
      <w:r w:rsidRPr="001D4332">
        <w:rPr>
          <w:rFonts w:ascii="Times New Roman" w:hAnsi="Times New Roman" w:cs="Times New Roman"/>
          <w:sz w:val="24"/>
          <w:szCs w:val="24"/>
          <w:shd w:val="clear" w:color="auto" w:fill="FFFFFF"/>
        </w:rPr>
        <w:t>.</w:t>
      </w:r>
    </w:p>
    <w:p w14:paraId="661D3CCD"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Paluri, R. A., &amp; Mehra, S. (2016). Financial attitude based segmentation of women in India: an exploratory study. International Journal of Bank Marketing.</w:t>
      </w:r>
    </w:p>
    <w:p w14:paraId="0AB263C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Pedhazur, E. J. (81). L., Pedhazur-Schmelkin. 1991. Measurement, design, and analysis: an integrated approach.</w:t>
      </w:r>
    </w:p>
    <w:p w14:paraId="78AACB4A"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Podsakoff, P. M., MacKenzie, S. B., Lee, J. Y., &amp; Podsakoff, N. P. (2003). Common method biases in behavioral research: a critical review of the literature and recommended remedies. </w:t>
      </w:r>
      <w:r w:rsidRPr="001D4332">
        <w:rPr>
          <w:rFonts w:ascii="Times New Roman" w:hAnsi="Times New Roman" w:cs="Times New Roman"/>
          <w:iCs/>
          <w:sz w:val="24"/>
          <w:szCs w:val="24"/>
          <w:shd w:val="clear" w:color="auto" w:fill="FFFFFF"/>
        </w:rPr>
        <w:t>Journal of applied psychology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88</w:t>
      </w:r>
      <w:r w:rsidRPr="001D4332">
        <w:rPr>
          <w:rFonts w:ascii="Times New Roman" w:hAnsi="Times New Roman" w:cs="Times New Roman"/>
          <w:sz w:val="24"/>
          <w:szCs w:val="24"/>
          <w:shd w:val="clear" w:color="auto" w:fill="FFFFFF"/>
        </w:rPr>
        <w:t>(5), 879.</w:t>
      </w:r>
    </w:p>
    <w:p w14:paraId="4B45DBB4" w14:textId="77777777" w:rsidR="001D4332" w:rsidRPr="001D4332" w:rsidRDefault="001D4332" w:rsidP="001D4332">
      <w:pPr>
        <w:spacing w:line="480" w:lineRule="auto"/>
        <w:ind w:hanging="720"/>
        <w:jc w:val="both"/>
        <w:rPr>
          <w:rFonts w:ascii="Times New Roman" w:hAnsi="Times New Roman" w:cs="Times New Roman"/>
          <w:sz w:val="24"/>
          <w:szCs w:val="24"/>
          <w:highlight w:val="yellow"/>
        </w:rPr>
      </w:pPr>
      <w:r w:rsidRPr="001D4332">
        <w:rPr>
          <w:rFonts w:ascii="Times New Roman" w:hAnsi="Times New Roman" w:cs="Times New Roman"/>
          <w:sz w:val="24"/>
          <w:szCs w:val="24"/>
          <w:shd w:val="clear" w:color="auto" w:fill="FFFFFF"/>
        </w:rPr>
        <w:t>Potrich, A. C. G., Vieira, K. M., &amp; Kirch, G. (2018). How well do women do when it comes to financial literacy? Proposition of an indicator and analysis of gender differences. </w:t>
      </w:r>
      <w:r w:rsidRPr="001D4332">
        <w:rPr>
          <w:rFonts w:ascii="Times New Roman" w:hAnsi="Times New Roman" w:cs="Times New Roman"/>
          <w:iCs/>
          <w:sz w:val="24"/>
          <w:szCs w:val="24"/>
          <w:shd w:val="clear" w:color="auto" w:fill="FFFFFF"/>
        </w:rPr>
        <w:t>Journal of Behavioral and Experimental Finance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17</w:t>
      </w:r>
      <w:r w:rsidRPr="001D4332">
        <w:rPr>
          <w:rFonts w:ascii="Times New Roman" w:hAnsi="Times New Roman" w:cs="Times New Roman"/>
          <w:sz w:val="24"/>
          <w:szCs w:val="24"/>
          <w:shd w:val="clear" w:color="auto" w:fill="FFFFFF"/>
        </w:rPr>
        <w:t>, 28-41.</w:t>
      </w:r>
    </w:p>
    <w:p w14:paraId="520A721D"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Puri, M., &amp; Robinson, D. T. (2007). Optimism and economic choice. Journal of financial economics, 86(1), 71-99.</w:t>
      </w:r>
    </w:p>
    <w:p w14:paraId="75C8A7AF"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Rahman, M. L., Amin, A., &amp; Al Mamun, M. A. (2021). The COVID-19 outbreak and stock market reactions: Evidence from Australia. </w:t>
      </w:r>
      <w:r w:rsidRPr="001D4332">
        <w:rPr>
          <w:rFonts w:ascii="Times New Roman" w:hAnsi="Times New Roman" w:cs="Times New Roman"/>
          <w:iCs/>
          <w:sz w:val="24"/>
          <w:szCs w:val="24"/>
          <w:shd w:val="clear" w:color="auto" w:fill="FFFFFF"/>
        </w:rPr>
        <w:t>Finance Research Letters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38</w:t>
      </w:r>
      <w:r w:rsidRPr="001D4332">
        <w:rPr>
          <w:rFonts w:ascii="Times New Roman" w:hAnsi="Times New Roman" w:cs="Times New Roman"/>
          <w:sz w:val="24"/>
          <w:szCs w:val="24"/>
          <w:shd w:val="clear" w:color="auto" w:fill="FFFFFF"/>
        </w:rPr>
        <w:t>, 101832.</w:t>
      </w:r>
    </w:p>
    <w:p w14:paraId="2DD5ED05"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Rasool, N., &amp; Ullah, S. (2020). Financial literacy and behavioural biases of individual investors: empirical evidence of Pakistan stock exchange. </w:t>
      </w:r>
      <w:r w:rsidRPr="001D4332">
        <w:rPr>
          <w:rFonts w:ascii="Times New Roman" w:hAnsi="Times New Roman" w:cs="Times New Roman"/>
          <w:iCs/>
          <w:sz w:val="24"/>
          <w:szCs w:val="24"/>
          <w:shd w:val="clear" w:color="auto" w:fill="FFFFFF"/>
        </w:rPr>
        <w:t>Journal of Economics, Finance and Administrative Science</w:t>
      </w:r>
      <w:r w:rsidRPr="001D4332">
        <w:rPr>
          <w:rFonts w:ascii="Times New Roman" w:hAnsi="Times New Roman" w:cs="Times New Roman"/>
          <w:sz w:val="24"/>
          <w:szCs w:val="24"/>
          <w:shd w:val="clear" w:color="auto" w:fill="FFFFFF"/>
        </w:rPr>
        <w:t>.</w:t>
      </w:r>
    </w:p>
    <w:p w14:paraId="02F2A9D1"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Rawstorne, P., Jayasuriya, R., &amp; Caputi, P. (2000). Issues in predicting and explaining usage behaviors with the technology acceptance model and the theory of planned behavior when usage is mandatory. ICIS 2000 Proceedings, 5.</w:t>
      </w:r>
    </w:p>
    <w:p w14:paraId="326977F7" w14:textId="77777777" w:rsidR="001D4332" w:rsidRPr="001D4332" w:rsidRDefault="001D4332" w:rsidP="001D4332">
      <w:pPr>
        <w:spacing w:line="480" w:lineRule="auto"/>
        <w:ind w:hanging="720"/>
        <w:jc w:val="both"/>
        <w:rPr>
          <w:rStyle w:val="Hyperlink"/>
          <w:rFonts w:ascii="Times New Roman" w:hAnsi="Times New Roman" w:cs="Times New Roman"/>
          <w:color w:val="auto"/>
          <w:sz w:val="24"/>
          <w:szCs w:val="24"/>
          <w:u w:val="none"/>
        </w:rPr>
      </w:pPr>
      <w:r w:rsidRPr="001D4332">
        <w:rPr>
          <w:rFonts w:ascii="Times New Roman" w:hAnsi="Times New Roman" w:cs="Times New Roman"/>
          <w:sz w:val="24"/>
          <w:szCs w:val="24"/>
          <w:shd w:val="clear" w:color="auto" w:fill="FFFFFF"/>
        </w:rPr>
        <w:t>Reinartz, W., Haenlein, M., &amp; Henseler, J. (2009). An empirical comparison of the efficacy of</w:t>
      </w:r>
      <w:r w:rsidRPr="001D4332">
        <w:rPr>
          <w:rFonts w:ascii="Times New Roman" w:hAnsi="Times New Roman" w:cs="Times New Roman"/>
          <w:sz w:val="24"/>
          <w:szCs w:val="24"/>
          <w:shd w:val="clear" w:color="auto" w:fill="FFFFFF"/>
        </w:rPr>
        <w:tab/>
        <w:t>covariance-based and variance-based SEM. </w:t>
      </w:r>
      <w:r w:rsidRPr="001D4332">
        <w:rPr>
          <w:rFonts w:ascii="Times New Roman" w:hAnsi="Times New Roman" w:cs="Times New Roman"/>
          <w:iCs/>
          <w:sz w:val="24"/>
          <w:szCs w:val="24"/>
          <w:shd w:val="clear" w:color="auto" w:fill="FFFFFF"/>
        </w:rPr>
        <w:t>International Journal of research in</w:t>
      </w:r>
      <w:r w:rsidRPr="001D4332">
        <w:rPr>
          <w:rFonts w:ascii="Times New Roman" w:hAnsi="Times New Roman" w:cs="Times New Roman"/>
          <w:iCs/>
          <w:sz w:val="24"/>
          <w:szCs w:val="24"/>
          <w:shd w:val="clear" w:color="auto" w:fill="FFFFFF"/>
        </w:rPr>
        <w:tab/>
        <w:t>Marketing</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26</w:t>
      </w:r>
      <w:r w:rsidRPr="001D4332">
        <w:rPr>
          <w:rFonts w:ascii="Times New Roman" w:hAnsi="Times New Roman" w:cs="Times New Roman"/>
          <w:sz w:val="24"/>
          <w:szCs w:val="24"/>
          <w:shd w:val="clear" w:color="auto" w:fill="FFFFFF"/>
        </w:rPr>
        <w:t xml:space="preserve">(4), 332-344. </w:t>
      </w:r>
      <w:hyperlink r:id="rId11" w:tgtFrame="_blank" w:tooltip="Persistent link using digital object identifier" w:history="1">
        <w:r w:rsidRPr="001D4332">
          <w:rPr>
            <w:rStyle w:val="Hyperlink"/>
            <w:rFonts w:ascii="Times New Roman" w:hAnsi="Times New Roman" w:cs="Times New Roman"/>
            <w:color w:val="auto"/>
            <w:sz w:val="24"/>
            <w:szCs w:val="24"/>
            <w:u w:val="none"/>
          </w:rPr>
          <w:t>https://doi.org/10.1016/j.ijresmar.2009.08.001</w:t>
        </w:r>
      </w:hyperlink>
    </w:p>
    <w:p w14:paraId="132C0BB0"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Remund, D. L. (2010). Financial literacy explicated: The case for a clearer definition in an increasingly complex economy. Journal of consumer affairs, 44(2), 276-295.</w:t>
      </w:r>
    </w:p>
    <w:p w14:paraId="1BC917F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Ringle, C. M., Wende, S., &amp; Becker, J. M. (2015). SmartPLS3. SmartPLS, Bonningstedt.</w:t>
      </w:r>
    </w:p>
    <w:p w14:paraId="0CA8F49D"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Ringle, C. M., Wende, S., &amp; Will, A. (2005). SmartPLS 2, SmartPLS, Hamburg.</w:t>
      </w:r>
    </w:p>
    <w:p w14:paraId="48BCE002"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Rönkkö, M., &amp; Cho, E. (2022). An updated guideline for assessing discriminant validity. Organizational Research Methods, 25(1), 6-14.</w:t>
      </w:r>
    </w:p>
    <w:p w14:paraId="10EA96AE"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Ryack, K. N., &amp; Sheikh, A. (2016). The relationship between time perspective and financial risk tolerance in young adults. Financial services review, 25(2).</w:t>
      </w:r>
    </w:p>
    <w:p w14:paraId="12A33E8C"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Salem, R. (2019). Examining the investment behavior of Arab women in the stock market. </w:t>
      </w:r>
      <w:r w:rsidRPr="001D4332">
        <w:rPr>
          <w:rFonts w:ascii="Times New Roman" w:hAnsi="Times New Roman" w:cs="Times New Roman"/>
          <w:iCs/>
          <w:sz w:val="24"/>
          <w:szCs w:val="24"/>
          <w:shd w:val="clear" w:color="auto" w:fill="FFFFFF"/>
        </w:rPr>
        <w:t>Journal of Behavioral and Experimental Finance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22</w:t>
      </w:r>
      <w:r w:rsidRPr="001D4332">
        <w:rPr>
          <w:rFonts w:ascii="Times New Roman" w:hAnsi="Times New Roman" w:cs="Times New Roman"/>
          <w:sz w:val="24"/>
          <w:szCs w:val="24"/>
          <w:shd w:val="clear" w:color="auto" w:fill="FFFFFF"/>
        </w:rPr>
        <w:t>, 151-160.</w:t>
      </w:r>
    </w:p>
    <w:p w14:paraId="1BA3303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Sapingi, R., Ahmad, N., &amp; Mohamad, M. (2011, May). A study on zakah of employment income: Factors that influence academics’ intention to pay zakah. In </w:t>
      </w:r>
      <w:r w:rsidRPr="001D4332">
        <w:rPr>
          <w:rFonts w:ascii="Times New Roman" w:hAnsi="Times New Roman" w:cs="Times New Roman"/>
          <w:iCs/>
          <w:sz w:val="24"/>
          <w:szCs w:val="24"/>
          <w:shd w:val="clear" w:color="auto" w:fill="FFFFFF"/>
        </w:rPr>
        <w:t>2nd International Conference on Business and Economic Research (2nd ICBER 2011) Proceeding</w:t>
      </w:r>
      <w:r w:rsidRPr="001D4332">
        <w:rPr>
          <w:rFonts w:ascii="Times New Roman" w:hAnsi="Times New Roman" w:cs="Times New Roman"/>
          <w:sz w:val="24"/>
          <w:szCs w:val="24"/>
          <w:shd w:val="clear" w:color="auto" w:fill="FFFFFF"/>
        </w:rPr>
        <w:t> (pp. 2492-2507).</w:t>
      </w:r>
    </w:p>
    <w:p w14:paraId="5E7D800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Sarstedt, M., &amp; Mooi, E. (2014). A concise guide to market research. </w:t>
      </w:r>
      <w:r w:rsidRPr="001D4332">
        <w:rPr>
          <w:rFonts w:ascii="Times New Roman" w:hAnsi="Times New Roman" w:cs="Times New Roman"/>
          <w:iCs/>
          <w:sz w:val="24"/>
          <w:szCs w:val="24"/>
          <w:shd w:val="clear" w:color="auto" w:fill="FFFFFF"/>
        </w:rPr>
        <w:t>The Process, Data, and</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12</w:t>
      </w:r>
      <w:r w:rsidRPr="001D4332">
        <w:rPr>
          <w:rFonts w:ascii="Times New Roman" w:hAnsi="Times New Roman" w:cs="Times New Roman"/>
          <w:sz w:val="24"/>
          <w:szCs w:val="24"/>
          <w:shd w:val="clear" w:color="auto" w:fill="FFFFFF"/>
        </w:rPr>
        <w:t xml:space="preserve">. </w:t>
      </w:r>
    </w:p>
    <w:p w14:paraId="0FA5626A"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Sarstedt, M., Hair, J. F., Ringle, C. M., Thiele, K. O., &amp; Gudergan, S. P. (2016). Estimation issues with PLS and CBSEM: where the bias lies!. Journal of Business Research, 69(10), 3998-4010.</w:t>
      </w:r>
    </w:p>
    <w:p w14:paraId="56BD3620"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Sarstedt, M., Henseler, J., &amp; Ringle, C. M. (2011). Multigroup analysis in partial least squares (PLS) path modeling: Alternative methods and empirical results. In Measurement and research methods in international marketing. Emerald Group Publishing Limited.</w:t>
      </w:r>
    </w:p>
    <w:p w14:paraId="33D25D9D"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Saunders, M., Lewis, P., &amp; Thornhill, A. (2009). </w:t>
      </w:r>
      <w:r w:rsidRPr="001D4332">
        <w:rPr>
          <w:rFonts w:ascii="Times New Roman" w:hAnsi="Times New Roman" w:cs="Times New Roman"/>
          <w:iCs/>
          <w:sz w:val="24"/>
          <w:szCs w:val="24"/>
          <w:shd w:val="clear" w:color="auto" w:fill="FFFFFF"/>
        </w:rPr>
        <w:t>Research methods for business students</w:t>
      </w:r>
      <w:r w:rsidRPr="001D4332">
        <w:rPr>
          <w:rFonts w:ascii="Times New Roman" w:hAnsi="Times New Roman" w:cs="Times New Roman"/>
          <w:sz w:val="24"/>
          <w:szCs w:val="24"/>
          <w:shd w:val="clear" w:color="auto" w:fill="FFFFFF"/>
        </w:rPr>
        <w:t>. Pearson education.</w:t>
      </w:r>
    </w:p>
    <w:p w14:paraId="285E30C5"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Scheier, M. F., &amp; Carver, C. S. (1985). Optimism, coping, and health: assessment and implications of generalized outcome expectancies. </w:t>
      </w:r>
      <w:r w:rsidRPr="001D4332">
        <w:rPr>
          <w:rFonts w:ascii="Times New Roman" w:hAnsi="Times New Roman" w:cs="Times New Roman"/>
          <w:iCs/>
          <w:sz w:val="24"/>
          <w:szCs w:val="24"/>
          <w:shd w:val="clear" w:color="auto" w:fill="FFFFFF"/>
        </w:rPr>
        <w:t>Health psychology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w:t>
      </w:r>
      <w:r w:rsidRPr="001D4332">
        <w:rPr>
          <w:rFonts w:ascii="Times New Roman" w:hAnsi="Times New Roman" w:cs="Times New Roman"/>
          <w:sz w:val="24"/>
          <w:szCs w:val="24"/>
          <w:shd w:val="clear" w:color="auto" w:fill="FFFFFF"/>
        </w:rPr>
        <w:t>(3), 219.</w:t>
      </w:r>
    </w:p>
    <w:p w14:paraId="4081BC2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Sekita, S. (2011). Financial literacy and retirement planning in Japan. Journal of Pension Economics &amp; Finance, 10(4), 637-656.</w:t>
      </w:r>
    </w:p>
    <w:p w14:paraId="4C1BDBB0"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Sevim, N., Temizel, F., &amp; Sayılır, Ö. (2012). The effects of financial literacy on the borrowing behaviour of T urkish financial consumers. International Journal of Consumer Studies, 36(5), 573-579.</w:t>
      </w:r>
    </w:p>
    <w:p w14:paraId="63C7DFA1"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Shaikh, I. (2020). Impact of COVID-19 pandemic disease outbreak on the global equity markets. </w:t>
      </w:r>
      <w:r w:rsidRPr="001D4332">
        <w:rPr>
          <w:rFonts w:ascii="Times New Roman" w:hAnsi="Times New Roman" w:cs="Times New Roman"/>
          <w:iCs/>
          <w:sz w:val="24"/>
          <w:szCs w:val="24"/>
          <w:shd w:val="clear" w:color="auto" w:fill="FFFFFF"/>
        </w:rPr>
        <w:t>Economic Research-Ekonomska Istraživanja</w:t>
      </w:r>
      <w:r w:rsidRPr="001D4332">
        <w:rPr>
          <w:rFonts w:ascii="Times New Roman" w:hAnsi="Times New Roman" w:cs="Times New Roman"/>
          <w:sz w:val="24"/>
          <w:szCs w:val="24"/>
          <w:shd w:val="clear" w:color="auto" w:fill="FFFFFF"/>
        </w:rPr>
        <w:t>, 1-18.</w:t>
      </w:r>
    </w:p>
    <w:p w14:paraId="05DB0486" w14:textId="77777777" w:rsidR="001D4332" w:rsidRPr="001D4332" w:rsidRDefault="001D4332" w:rsidP="001D4332">
      <w:pPr>
        <w:spacing w:line="480" w:lineRule="auto"/>
        <w:ind w:left="720"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Shmueli, G., &amp; Koppius, O. R. (2011). Predictive analytics in information systems research. MIS quarterly, 553-572.</w:t>
      </w:r>
    </w:p>
    <w:p w14:paraId="3E4944C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Singh, B., Dhall, R., Narang, S., &amp; Rawat, S. (2020). The Outbreak of COVID-19 and Stock Market Responses: An Event Study and Panel Data Analysis for G-20 Countries. </w:t>
      </w:r>
      <w:r w:rsidRPr="001D4332">
        <w:rPr>
          <w:rFonts w:ascii="Times New Roman" w:hAnsi="Times New Roman" w:cs="Times New Roman"/>
          <w:iCs/>
          <w:sz w:val="24"/>
          <w:szCs w:val="24"/>
          <w:shd w:val="clear" w:color="auto" w:fill="FFFFFF"/>
        </w:rPr>
        <w:t>Global Business Review</w:t>
      </w:r>
      <w:r w:rsidRPr="001D4332">
        <w:rPr>
          <w:rFonts w:ascii="Times New Roman" w:hAnsi="Times New Roman" w:cs="Times New Roman"/>
          <w:sz w:val="24"/>
          <w:szCs w:val="24"/>
          <w:shd w:val="clear" w:color="auto" w:fill="FFFFFF"/>
        </w:rPr>
        <w:t>, 0972150920957274.</w:t>
      </w:r>
    </w:p>
    <w:p w14:paraId="1BE02D55"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Singh, N., Fassott, G., Chao, M. C., &amp; Hoffmann, J. A. (2006). Understanding international web site usage: A cross‐national study of German, Brazilian, and Taiwanese online consumers. International Marketing Review.</w:t>
      </w:r>
    </w:p>
    <w:p w14:paraId="0237E1B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Skagerlund, K., Lind, T., Strömbäck, C., Tinghög, G., &amp; Västfjäll, D. (2018). Financial literacy and the role of numeracy–How individuals’ attitude and affinity with numbers influence financial literacy. </w:t>
      </w:r>
      <w:r w:rsidRPr="001D4332">
        <w:rPr>
          <w:rFonts w:ascii="Times New Roman" w:hAnsi="Times New Roman" w:cs="Times New Roman"/>
          <w:iCs/>
          <w:sz w:val="24"/>
          <w:szCs w:val="24"/>
          <w:shd w:val="clear" w:color="auto" w:fill="FFFFFF"/>
        </w:rPr>
        <w:t>Journal of behavioral and experimental economics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74</w:t>
      </w:r>
      <w:r w:rsidRPr="001D4332">
        <w:rPr>
          <w:rFonts w:ascii="Times New Roman" w:hAnsi="Times New Roman" w:cs="Times New Roman"/>
          <w:sz w:val="24"/>
          <w:szCs w:val="24"/>
          <w:shd w:val="clear" w:color="auto" w:fill="FFFFFF"/>
        </w:rPr>
        <w:t>, 18-25.</w:t>
      </w:r>
    </w:p>
    <w:p w14:paraId="34DAAFB3"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Slovic, P. (1987). Perception of risk. </w:t>
      </w:r>
      <w:r w:rsidRPr="001D4332">
        <w:rPr>
          <w:rFonts w:ascii="Times New Roman" w:hAnsi="Times New Roman" w:cs="Times New Roman"/>
          <w:iCs/>
          <w:sz w:val="24"/>
          <w:szCs w:val="24"/>
          <w:shd w:val="clear" w:color="auto" w:fill="FFFFFF"/>
        </w:rPr>
        <w:t>Science</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236</w:t>
      </w:r>
      <w:r w:rsidRPr="001D4332">
        <w:rPr>
          <w:rFonts w:ascii="Times New Roman" w:hAnsi="Times New Roman" w:cs="Times New Roman"/>
          <w:sz w:val="24"/>
          <w:szCs w:val="24"/>
          <w:shd w:val="clear" w:color="auto" w:fill="FFFFFF"/>
        </w:rPr>
        <w:t>(4799), 280-285.</w:t>
      </w:r>
    </w:p>
    <w:p w14:paraId="449342CA"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Sonderskov, K. M., Dinesen, P. T., Santini, Z. I., &amp; Østergaard, S. D. (2020). The depressive state of Denmark during the COVID-19 pandemic. </w:t>
      </w:r>
      <w:r w:rsidRPr="001D4332">
        <w:rPr>
          <w:rFonts w:ascii="Times New Roman" w:hAnsi="Times New Roman" w:cs="Times New Roman"/>
          <w:iCs/>
          <w:sz w:val="24"/>
          <w:szCs w:val="24"/>
          <w:shd w:val="clear" w:color="auto" w:fill="FFFFFF"/>
        </w:rPr>
        <w:t>Acta neuropsychiatrica</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32</w:t>
      </w:r>
      <w:r w:rsidRPr="001D4332">
        <w:rPr>
          <w:rFonts w:ascii="Times New Roman" w:hAnsi="Times New Roman" w:cs="Times New Roman"/>
          <w:sz w:val="24"/>
          <w:szCs w:val="24"/>
          <w:shd w:val="clear" w:color="auto" w:fill="FFFFFF"/>
        </w:rPr>
        <w:t>(4), 226-228.</w:t>
      </w:r>
    </w:p>
    <w:p w14:paraId="60762B4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Steenkamp, J. B. E., &amp; Baumgartner, H. (1998). Assessing measurement invariance in cross-national consumer research. Journal of consumer research, 25(1), 78-90.</w:t>
      </w:r>
    </w:p>
    <w:p w14:paraId="3067323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Stober, J. (1997). Trait anxiety and pessimistic appraisal of risk and chance. </w:t>
      </w:r>
      <w:r w:rsidRPr="001D4332">
        <w:rPr>
          <w:rFonts w:ascii="Times New Roman" w:hAnsi="Times New Roman" w:cs="Times New Roman"/>
          <w:iCs/>
          <w:sz w:val="24"/>
          <w:szCs w:val="24"/>
          <w:shd w:val="clear" w:color="auto" w:fill="FFFFFF"/>
        </w:rPr>
        <w:t>Personality and Individual Differences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22</w:t>
      </w:r>
      <w:r w:rsidRPr="001D4332">
        <w:rPr>
          <w:rFonts w:ascii="Times New Roman" w:hAnsi="Times New Roman" w:cs="Times New Roman"/>
          <w:sz w:val="24"/>
          <w:szCs w:val="24"/>
          <w:shd w:val="clear" w:color="auto" w:fill="FFFFFF"/>
        </w:rPr>
        <w:t>(4), 465-476.</w:t>
      </w:r>
    </w:p>
    <w:p w14:paraId="01FE1F48"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Stone-Romero, E. F. (2009). Implications of research design options for the validity of inferences derived from organizational research. </w:t>
      </w:r>
      <w:r w:rsidRPr="001D4332">
        <w:rPr>
          <w:rFonts w:ascii="Times New Roman" w:hAnsi="Times New Roman" w:cs="Times New Roman"/>
          <w:iCs/>
          <w:sz w:val="24"/>
          <w:szCs w:val="24"/>
          <w:shd w:val="clear" w:color="auto" w:fill="FFFFFF"/>
        </w:rPr>
        <w:t>The Sage handbook of organizational research methods</w:t>
      </w:r>
      <w:r w:rsidRPr="001D4332">
        <w:rPr>
          <w:rFonts w:ascii="Times New Roman" w:hAnsi="Times New Roman" w:cs="Times New Roman"/>
          <w:sz w:val="24"/>
          <w:szCs w:val="24"/>
          <w:shd w:val="clear" w:color="auto" w:fill="FFFFFF"/>
        </w:rPr>
        <w:t>, 302-327.</w:t>
      </w:r>
    </w:p>
    <w:p w14:paraId="0D02C295"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Stone-Romero, E. F. (2009). Implications of research design options for the validity of inferences derived from organizational research. </w:t>
      </w:r>
      <w:r w:rsidRPr="001D4332">
        <w:rPr>
          <w:rFonts w:ascii="Times New Roman" w:hAnsi="Times New Roman" w:cs="Times New Roman"/>
          <w:iCs/>
          <w:sz w:val="24"/>
          <w:szCs w:val="24"/>
          <w:shd w:val="clear" w:color="auto" w:fill="FFFFFF"/>
        </w:rPr>
        <w:t>The Sage handbook of organizational research methods</w:t>
      </w:r>
      <w:r w:rsidRPr="001D4332">
        <w:rPr>
          <w:rFonts w:ascii="Times New Roman" w:hAnsi="Times New Roman" w:cs="Times New Roman"/>
          <w:sz w:val="24"/>
          <w:szCs w:val="24"/>
          <w:shd w:val="clear" w:color="auto" w:fill="FFFFFF"/>
        </w:rPr>
        <w:t>, 302-327.</w:t>
      </w:r>
    </w:p>
    <w:p w14:paraId="3DEF952A"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Stromback, C., Lind, T., Skagerlund, K., Västfjäll, D., &amp; Tinghög, G. (2017). Does self-control predict financial behavior and financial well-being?. Journal of Behavioral and Experimental Finance, 14, 30-38.</w:t>
      </w:r>
    </w:p>
    <w:p w14:paraId="2B3A3E3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Sun, Y., Wu, M., Zeng, X., &amp; Peng, Z. (2021). The impact of COVID-19 on the Chinese stock market: Sentimental or substantial?. </w:t>
      </w:r>
      <w:r w:rsidRPr="001D4332">
        <w:rPr>
          <w:rFonts w:ascii="Times New Roman" w:hAnsi="Times New Roman" w:cs="Times New Roman"/>
          <w:iCs/>
          <w:sz w:val="24"/>
          <w:szCs w:val="24"/>
          <w:shd w:val="clear" w:color="auto" w:fill="FFFFFF"/>
        </w:rPr>
        <w:t>Finance Research Letters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38</w:t>
      </w:r>
      <w:r w:rsidRPr="001D4332">
        <w:rPr>
          <w:rFonts w:ascii="Times New Roman" w:hAnsi="Times New Roman" w:cs="Times New Roman"/>
          <w:sz w:val="24"/>
          <w:szCs w:val="24"/>
          <w:shd w:val="clear" w:color="auto" w:fill="FFFFFF"/>
        </w:rPr>
        <w:t>, 101838.</w:t>
      </w:r>
    </w:p>
    <w:p w14:paraId="7471D051"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Sung, J., &amp; Hanna, S. D. (1996). Factors related to risk tolerance. Financial counseling and planning, 7.</w:t>
      </w:r>
    </w:p>
    <w:p w14:paraId="4D51BBCB" w14:textId="77777777" w:rsidR="001D4332" w:rsidRPr="001D4332" w:rsidRDefault="001D4332" w:rsidP="001D4332">
      <w:pPr>
        <w:spacing w:line="480" w:lineRule="auto"/>
        <w:ind w:hanging="720"/>
        <w:jc w:val="both"/>
        <w:rPr>
          <w:rFonts w:ascii="Times New Roman" w:hAnsi="Times New Roman" w:cs="Times New Roman"/>
          <w:sz w:val="24"/>
          <w:szCs w:val="24"/>
        </w:rPr>
      </w:pPr>
      <w:r w:rsidRPr="001D4332">
        <w:rPr>
          <w:rFonts w:ascii="Times New Roman" w:hAnsi="Times New Roman" w:cs="Times New Roman"/>
          <w:sz w:val="24"/>
          <w:szCs w:val="24"/>
          <w:shd w:val="clear" w:color="auto" w:fill="FFFFFF"/>
        </w:rPr>
        <w:t>Talwar, M., Talwar, S., Kaur, P., Tripathy, N., &amp; Dhir, A. (2021). Has financial attitude impacted the trading activity of retail investors during the COVID-19 pandemic?. </w:t>
      </w:r>
      <w:r w:rsidRPr="001D4332">
        <w:rPr>
          <w:rFonts w:ascii="Times New Roman" w:hAnsi="Times New Roman" w:cs="Times New Roman"/>
          <w:iCs/>
          <w:sz w:val="24"/>
          <w:szCs w:val="24"/>
          <w:shd w:val="clear" w:color="auto" w:fill="FFFFFF"/>
        </w:rPr>
        <w:t>Journal of Retailing and Consumer Services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58</w:t>
      </w:r>
      <w:r w:rsidRPr="001D4332">
        <w:rPr>
          <w:rFonts w:ascii="Times New Roman" w:hAnsi="Times New Roman" w:cs="Times New Roman"/>
          <w:sz w:val="24"/>
          <w:szCs w:val="24"/>
          <w:shd w:val="clear" w:color="auto" w:fill="FFFFFF"/>
        </w:rPr>
        <w:t>, 102341.</w:t>
      </w:r>
    </w:p>
    <w:p w14:paraId="539E4B10"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Talwar, S., Dhir, A., Singh, D., Virk, G. S., &amp; Salo, J. (2020). Sharing of fake news on social media: Application of the honeycomb framework and the third-person effect hypothesis. </w:t>
      </w:r>
      <w:r w:rsidRPr="001D4332">
        <w:rPr>
          <w:rFonts w:ascii="Times New Roman" w:hAnsi="Times New Roman" w:cs="Times New Roman"/>
          <w:iCs/>
          <w:sz w:val="24"/>
          <w:szCs w:val="24"/>
          <w:shd w:val="clear" w:color="auto" w:fill="FFFFFF"/>
        </w:rPr>
        <w:t>Journal of Retailing and Consumer Services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57</w:t>
      </w:r>
      <w:r w:rsidRPr="001D4332">
        <w:rPr>
          <w:rFonts w:ascii="Times New Roman" w:hAnsi="Times New Roman" w:cs="Times New Roman"/>
          <w:sz w:val="24"/>
          <w:szCs w:val="24"/>
          <w:shd w:val="clear" w:color="auto" w:fill="FFFFFF"/>
        </w:rPr>
        <w:t>, 102197.</w:t>
      </w:r>
    </w:p>
    <w:p w14:paraId="7AB2895D"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Tandon, A., Dhir, A., Kaur, P., Kushwah, S., &amp; Salo, J. (2020). Why do people buy organic food? The moderating role of environmental concerns and trust. </w:t>
      </w:r>
      <w:r w:rsidRPr="001D4332">
        <w:rPr>
          <w:rFonts w:ascii="Times New Roman" w:hAnsi="Times New Roman" w:cs="Times New Roman"/>
          <w:iCs/>
          <w:sz w:val="24"/>
          <w:szCs w:val="24"/>
          <w:shd w:val="clear" w:color="auto" w:fill="FFFFFF"/>
        </w:rPr>
        <w:t>Journal of Retailing and Consumer Services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57</w:t>
      </w:r>
      <w:r w:rsidRPr="001D4332">
        <w:rPr>
          <w:rFonts w:ascii="Times New Roman" w:hAnsi="Times New Roman" w:cs="Times New Roman"/>
          <w:sz w:val="24"/>
          <w:szCs w:val="24"/>
          <w:shd w:val="clear" w:color="auto" w:fill="FFFFFF"/>
        </w:rPr>
        <w:t>, 102247.</w:t>
      </w:r>
    </w:p>
    <w:p w14:paraId="2E4CABD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Taylor, A. B., MacKinnon, D. P., &amp; Tein, J. Y. (2008). Tests of the three-path mediated effect. </w:t>
      </w:r>
      <w:r w:rsidRPr="001D4332">
        <w:rPr>
          <w:rFonts w:ascii="Times New Roman" w:hAnsi="Times New Roman" w:cs="Times New Roman"/>
          <w:iCs/>
          <w:sz w:val="24"/>
          <w:szCs w:val="24"/>
          <w:shd w:val="clear" w:color="auto" w:fill="FFFFFF"/>
        </w:rPr>
        <w:t>Organizational research methods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11</w:t>
      </w:r>
      <w:r w:rsidRPr="001D4332">
        <w:rPr>
          <w:rFonts w:ascii="Times New Roman" w:hAnsi="Times New Roman" w:cs="Times New Roman"/>
          <w:sz w:val="24"/>
          <w:szCs w:val="24"/>
          <w:shd w:val="clear" w:color="auto" w:fill="FFFFFF"/>
        </w:rPr>
        <w:t>(2), 241-269.</w:t>
      </w:r>
    </w:p>
    <w:p w14:paraId="4E696F6F"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Telford, T., &amp; Heath, T. (2020). Dow sinks as coronavirus tightens grip on economy and oil price war escalates. The Washington Post.</w:t>
      </w:r>
    </w:p>
    <w:p w14:paraId="3DE4D9BB"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Thanki, H., &amp; Baser, N. (2019). Interactive impact of demographic variables and personality type on risk tolerance. Emerging Economy Studies, 5(1), 42-54.</w:t>
      </w:r>
    </w:p>
    <w:p w14:paraId="0F819DB3"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Tracey, T. J., &amp; Xu, H. (2017). Use of multi-group confirmatory factor analysis in examining measurement invariance in counseling psychology research. The European Journal of Counselling Psychology, 6(1), 75-82.</w:t>
      </w:r>
    </w:p>
    <w:p w14:paraId="7A8B896E"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Tse, Y., McTier, B. C., &amp; Wald, J. K. (2011). Do Stock Markets Catch the Flu? We examine the impact of influenza on the US stock market. A higher incidence of flu is associated with decreased trading, decreased volatility, and higher bid-ask spreads. We also find some evidence that more flu implies lower stock returns. Consistent with the flu affecting institutional investors and market-makers, the decrease in trading activity and volatility is primarily driven by the incidence of influenza in the greater New York City area. However, the effect of ... (No. 0004).</w:t>
      </w:r>
    </w:p>
    <w:p w14:paraId="56244402"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Van Rooij, M. C., Lusardi, A., &amp; Alessie, R. J. (2012). Financial literacy, retirement planning and household wealth. </w:t>
      </w:r>
      <w:r w:rsidRPr="001D4332">
        <w:rPr>
          <w:rFonts w:ascii="Times New Roman" w:hAnsi="Times New Roman" w:cs="Times New Roman"/>
          <w:iCs/>
          <w:sz w:val="24"/>
          <w:szCs w:val="24"/>
          <w:shd w:val="clear" w:color="auto" w:fill="FFFFFF"/>
        </w:rPr>
        <w:t>The Economic Journal</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122</w:t>
      </w:r>
      <w:r w:rsidRPr="001D4332">
        <w:rPr>
          <w:rFonts w:ascii="Times New Roman" w:hAnsi="Times New Roman" w:cs="Times New Roman"/>
          <w:sz w:val="24"/>
          <w:szCs w:val="24"/>
          <w:shd w:val="clear" w:color="auto" w:fill="FFFFFF"/>
        </w:rPr>
        <w:t>(560), 449-478.</w:t>
      </w:r>
    </w:p>
    <w:p w14:paraId="4851F517"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Van Rooij, M., Lusardi, A., &amp; Alessie, R. (2011). Financial literacy and stock market participation. Journal of Financial economics, 101(2), 449-472.</w:t>
      </w:r>
    </w:p>
    <w:p w14:paraId="0B345092"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Vigil-Colet, A. (2007). Impulsivity and decision making in the balloon analogue risk-taking task. </w:t>
      </w:r>
      <w:r w:rsidRPr="001D4332">
        <w:rPr>
          <w:rFonts w:ascii="Times New Roman" w:hAnsi="Times New Roman" w:cs="Times New Roman"/>
          <w:iCs/>
          <w:sz w:val="24"/>
          <w:szCs w:val="24"/>
          <w:shd w:val="clear" w:color="auto" w:fill="FFFFFF"/>
        </w:rPr>
        <w:t>Personality and Individual Differences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43</w:t>
      </w:r>
      <w:r w:rsidRPr="001D4332">
        <w:rPr>
          <w:rFonts w:ascii="Times New Roman" w:hAnsi="Times New Roman" w:cs="Times New Roman"/>
          <w:sz w:val="24"/>
          <w:szCs w:val="24"/>
          <w:shd w:val="clear" w:color="auto" w:fill="FFFFFF"/>
        </w:rPr>
        <w:t>(1), 37-45.</w:t>
      </w:r>
    </w:p>
    <w:p w14:paraId="7103A303"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Wang, A. Y., &amp; Young, M. (2020). Terrorist attacks and investor risk preference: Evidence from mutual fund flows. Journal of Financial Economics, 137(2), 491-514.</w:t>
      </w:r>
    </w:p>
    <w:p w14:paraId="3391B036"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Wang, C., Pan, R., Wan, X., Tan, Y., Xu, L., McIntyre, R. S., ... &amp; Ho, C. (2020). A longitudinal study on the mental health of general population during the COVID-19 epidemic in China. </w:t>
      </w:r>
      <w:r w:rsidRPr="001D4332">
        <w:rPr>
          <w:rFonts w:ascii="Times New Roman" w:hAnsi="Times New Roman" w:cs="Times New Roman"/>
          <w:iCs/>
          <w:sz w:val="24"/>
          <w:szCs w:val="24"/>
          <w:shd w:val="clear" w:color="auto" w:fill="FFFFFF"/>
        </w:rPr>
        <w:t>Brain, behavior, and immunity</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87</w:t>
      </w:r>
      <w:r w:rsidRPr="001D4332">
        <w:rPr>
          <w:rFonts w:ascii="Times New Roman" w:hAnsi="Times New Roman" w:cs="Times New Roman"/>
          <w:sz w:val="24"/>
          <w:szCs w:val="24"/>
          <w:shd w:val="clear" w:color="auto" w:fill="FFFFFF"/>
        </w:rPr>
        <w:t>, 40-48.</w:t>
      </w:r>
    </w:p>
    <w:p w14:paraId="7721E6D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Warsame, M. H., &amp; Ireri, E. M. (2016). Does the theory of planned behaviour (TPB) matter in Sukuk investment decisions?. Journal of Behavioral and Experimental Finance, 12, 93-100.</w:t>
      </w:r>
    </w:p>
    <w:p w14:paraId="6AA20DDD"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Wood, R. E., Goodman, J. S., Beckmann, N., &amp; Cook, A. (2008). Mediation testing in management research: A review and proposals. </w:t>
      </w:r>
      <w:r w:rsidRPr="001D4332">
        <w:rPr>
          <w:rFonts w:ascii="Times New Roman" w:hAnsi="Times New Roman" w:cs="Times New Roman"/>
          <w:iCs/>
          <w:sz w:val="24"/>
          <w:szCs w:val="24"/>
          <w:shd w:val="clear" w:color="auto" w:fill="FFFFFF"/>
        </w:rPr>
        <w:t>Organizational research methods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11</w:t>
      </w:r>
      <w:r w:rsidRPr="001D4332">
        <w:rPr>
          <w:rFonts w:ascii="Times New Roman" w:hAnsi="Times New Roman" w:cs="Times New Roman"/>
          <w:sz w:val="24"/>
          <w:szCs w:val="24"/>
          <w:shd w:val="clear" w:color="auto" w:fill="FFFFFF"/>
        </w:rPr>
        <w:t>(2), 270-295.</w:t>
      </w:r>
    </w:p>
    <w:p w14:paraId="65FABB03"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Yang, S., Zhang, Z., Zhou, J., Wang, Y., Sun, W., Zhong, X., ... &amp; Qi, Y. (2020). Financial Risk Analysis for SMEs with Graph-based Supply Chain Mining. In IJCAI (pp. 4661-4667).</w:t>
      </w:r>
    </w:p>
    <w:p w14:paraId="5EE55939"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Yao, R., &amp; Curl, A. L. (2011). Do market returns influence risk tolerance? Evidence from panel data. Journal of Family and Economic Issues, 32(3), 532-544.</w:t>
      </w:r>
    </w:p>
    <w:p w14:paraId="1F9CD892"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Yin, K., Liu, Z., &amp; Jin, X. (2020). Interindustry volatility spillover effects in China’s stock market. Physica A: Statistical Mechanics and its Applications, 539, 122936.</w:t>
      </w:r>
    </w:p>
    <w:p w14:paraId="5F2D0BFD"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lastRenderedPageBreak/>
        <w:t>Yoong, J. (2011). Financial illiteracy and stock market participation: Evidence from the RAND American Life Panel. Financial literacy: Implications for retirement security and the financial marketplace, 76.</w:t>
      </w:r>
    </w:p>
    <w:p w14:paraId="5E31D687" w14:textId="77777777" w:rsidR="001D4332" w:rsidRPr="001D4332" w:rsidRDefault="001D4332" w:rsidP="001D4332">
      <w:pPr>
        <w:spacing w:line="480" w:lineRule="auto"/>
        <w:ind w:hanging="720"/>
        <w:jc w:val="both"/>
        <w:rPr>
          <w:rFonts w:ascii="Times New Roman" w:hAnsi="Times New Roman" w:cs="Times New Roman"/>
          <w:sz w:val="24"/>
          <w:szCs w:val="24"/>
        </w:rPr>
      </w:pPr>
      <w:r w:rsidRPr="001D4332">
        <w:rPr>
          <w:rFonts w:ascii="Times New Roman" w:hAnsi="Times New Roman" w:cs="Times New Roman"/>
          <w:sz w:val="24"/>
          <w:szCs w:val="24"/>
          <w:shd w:val="clear" w:color="auto" w:fill="FFFFFF"/>
        </w:rPr>
        <w:t>Young, S., Gudjonsson, G. H., Carter, P., Terry, R., &amp; Morris, R. (2012). Simulation of risk-taking and it relationship with personality. </w:t>
      </w:r>
      <w:r w:rsidRPr="001D4332">
        <w:rPr>
          <w:rFonts w:ascii="Times New Roman" w:hAnsi="Times New Roman" w:cs="Times New Roman"/>
          <w:iCs/>
          <w:sz w:val="24"/>
          <w:szCs w:val="24"/>
          <w:shd w:val="clear" w:color="auto" w:fill="FFFFFF"/>
        </w:rPr>
        <w:t>Personality and Individual Differences</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53</w:t>
      </w:r>
      <w:r w:rsidRPr="001D4332">
        <w:rPr>
          <w:rFonts w:ascii="Times New Roman" w:hAnsi="Times New Roman" w:cs="Times New Roman"/>
          <w:sz w:val="24"/>
          <w:szCs w:val="24"/>
          <w:shd w:val="clear" w:color="auto" w:fill="FFFFFF"/>
        </w:rPr>
        <w:t>(3), 294-299.</w:t>
      </w:r>
    </w:p>
    <w:p w14:paraId="38FFEF48"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Zhao, X., Lynch Jr, J. G., &amp; Chen, Q. (2010). Reconsidering Baron and Kenny: Myths and truths about mediation analysis. </w:t>
      </w:r>
      <w:r w:rsidRPr="001D4332">
        <w:rPr>
          <w:rFonts w:ascii="Times New Roman" w:hAnsi="Times New Roman" w:cs="Times New Roman"/>
          <w:iCs/>
          <w:sz w:val="24"/>
          <w:szCs w:val="24"/>
          <w:shd w:val="clear" w:color="auto" w:fill="FFFFFF"/>
        </w:rPr>
        <w:t>Journal of consumer research</w:t>
      </w:r>
      <w:r w:rsidRPr="001D4332">
        <w:rPr>
          <w:rFonts w:ascii="Times New Roman" w:hAnsi="Times New Roman" w:cs="Times New Roman"/>
          <w:sz w:val="24"/>
          <w:szCs w:val="24"/>
          <w:shd w:val="clear" w:color="auto" w:fill="FFFFFF"/>
        </w:rPr>
        <w:t>, </w:t>
      </w:r>
      <w:r w:rsidRPr="001D4332">
        <w:rPr>
          <w:rFonts w:ascii="Times New Roman" w:hAnsi="Times New Roman" w:cs="Times New Roman"/>
          <w:iCs/>
          <w:sz w:val="24"/>
          <w:szCs w:val="24"/>
          <w:shd w:val="clear" w:color="auto" w:fill="FFFFFF"/>
        </w:rPr>
        <w:t>37</w:t>
      </w:r>
      <w:r w:rsidRPr="001D4332">
        <w:rPr>
          <w:rFonts w:ascii="Times New Roman" w:hAnsi="Times New Roman" w:cs="Times New Roman"/>
          <w:sz w:val="24"/>
          <w:szCs w:val="24"/>
          <w:shd w:val="clear" w:color="auto" w:fill="FFFFFF"/>
        </w:rPr>
        <w:t>(2), 197-206.</w:t>
      </w:r>
    </w:p>
    <w:p w14:paraId="4D8B68C2" w14:textId="77777777" w:rsidR="001D4332" w:rsidRPr="001D4332" w:rsidRDefault="001D4332" w:rsidP="001D4332">
      <w:pPr>
        <w:spacing w:line="480" w:lineRule="auto"/>
        <w:ind w:hanging="720"/>
        <w:jc w:val="both"/>
        <w:rPr>
          <w:rFonts w:ascii="Times New Roman" w:hAnsi="Times New Roman" w:cs="Times New Roman"/>
          <w:sz w:val="24"/>
          <w:szCs w:val="24"/>
          <w:shd w:val="clear" w:color="auto" w:fill="FFFFFF"/>
        </w:rPr>
      </w:pPr>
      <w:r w:rsidRPr="001D4332">
        <w:rPr>
          <w:rFonts w:ascii="Times New Roman" w:hAnsi="Times New Roman" w:cs="Times New Roman"/>
          <w:sz w:val="24"/>
          <w:szCs w:val="24"/>
          <w:shd w:val="clear" w:color="auto" w:fill="FFFFFF"/>
        </w:rPr>
        <w:t>Zoghlami, F., &amp; Matoussi, H. (2009). A survey of the Tunisian investors’ behaviours. International research journal of finance and economics, 31(9), 66-81.</w:t>
      </w:r>
    </w:p>
    <w:p w14:paraId="175E5165" w14:textId="46BA7C4D" w:rsidR="000D7FC7" w:rsidRDefault="000D7FC7" w:rsidP="006922C1">
      <w:pPr>
        <w:pStyle w:val="Heading1"/>
        <w:spacing w:line="480" w:lineRule="auto"/>
        <w:jc w:val="center"/>
        <w:rPr>
          <w:b/>
        </w:rPr>
      </w:pPr>
      <w:bookmarkStart w:id="43" w:name="_Toc102309802"/>
      <w:r w:rsidRPr="00B35D89">
        <w:rPr>
          <w:b/>
        </w:rPr>
        <w:t>A</w:t>
      </w:r>
      <w:r w:rsidR="0061092D" w:rsidRPr="00B35D89">
        <w:rPr>
          <w:b/>
        </w:rPr>
        <w:t>ppendix</w:t>
      </w:r>
      <w:r w:rsidR="00AD6F24" w:rsidRPr="00B35D89">
        <w:rPr>
          <w:b/>
        </w:rPr>
        <w:t xml:space="preserve"> A: questionnaire part 1</w:t>
      </w:r>
      <w:bookmarkEnd w:id="43"/>
    </w:p>
    <w:p w14:paraId="5530F978" w14:textId="240A1186" w:rsidR="007E5E79" w:rsidRDefault="001370F0" w:rsidP="006922C1">
      <w:pPr>
        <w:spacing w:line="480" w:lineRule="auto"/>
        <w:rPr>
          <w:rFonts w:ascii="Times New Roman" w:hAnsi="Times New Roman" w:cs="Times New Roman"/>
          <w:b/>
          <w:sz w:val="20"/>
          <w:szCs w:val="20"/>
        </w:rPr>
      </w:pPr>
      <w:r w:rsidRPr="006922C1">
        <w:rPr>
          <w:rFonts w:ascii="Times New Roman" w:hAnsi="Times New Roman" w:cs="Times New Roman"/>
          <w:b/>
          <w:sz w:val="20"/>
          <w:szCs w:val="20"/>
        </w:rPr>
        <w:t>This questionnaire is a part of the requirements for my MPhil (</w:t>
      </w:r>
      <w:r w:rsidR="0031670B" w:rsidRPr="006922C1">
        <w:rPr>
          <w:rFonts w:ascii="Times New Roman" w:hAnsi="Times New Roman" w:cs="Times New Roman"/>
          <w:b/>
          <w:sz w:val="20"/>
          <w:szCs w:val="20"/>
        </w:rPr>
        <w:t>Business Administration</w:t>
      </w:r>
      <w:r w:rsidRPr="006922C1">
        <w:rPr>
          <w:rFonts w:ascii="Times New Roman" w:hAnsi="Times New Roman" w:cs="Times New Roman"/>
          <w:b/>
          <w:sz w:val="20"/>
          <w:szCs w:val="20"/>
        </w:rPr>
        <w:t>) thesis. Please fill this in to the best of your knowledge. Th</w:t>
      </w:r>
      <w:r w:rsidR="0031670B" w:rsidRPr="006922C1">
        <w:rPr>
          <w:rFonts w:ascii="Times New Roman" w:hAnsi="Times New Roman" w:cs="Times New Roman"/>
          <w:b/>
          <w:sz w:val="20"/>
          <w:szCs w:val="20"/>
        </w:rPr>
        <w:t xml:space="preserve">e information collected will be </w:t>
      </w:r>
      <w:r w:rsidRPr="006922C1">
        <w:rPr>
          <w:rFonts w:ascii="Times New Roman" w:hAnsi="Times New Roman" w:cs="Times New Roman"/>
          <w:b/>
          <w:sz w:val="20"/>
          <w:szCs w:val="20"/>
        </w:rPr>
        <w:t xml:space="preserve">kept confidential. Thank you for your help in my educational </w:t>
      </w:r>
      <w:r w:rsidR="00611A13" w:rsidRPr="006922C1">
        <w:rPr>
          <w:rFonts w:ascii="Times New Roman" w:hAnsi="Times New Roman" w:cs="Times New Roman"/>
          <w:b/>
          <w:sz w:val="20"/>
          <w:szCs w:val="20"/>
        </w:rPr>
        <w:t>endeavo</w:t>
      </w:r>
      <w:r w:rsidR="00760B25">
        <w:rPr>
          <w:rFonts w:ascii="Times New Roman" w:hAnsi="Times New Roman" w:cs="Times New Roman"/>
          <w:b/>
          <w:sz w:val="20"/>
          <w:szCs w:val="20"/>
        </w:rPr>
        <w:t>u</w:t>
      </w:r>
      <w:r w:rsidR="00611A13" w:rsidRPr="006922C1">
        <w:rPr>
          <w:rFonts w:ascii="Times New Roman" w:hAnsi="Times New Roman" w:cs="Times New Roman"/>
          <w:b/>
          <w:sz w:val="20"/>
          <w:szCs w:val="20"/>
        </w:rPr>
        <w:t>r</w:t>
      </w:r>
      <w:r w:rsidR="0031670B" w:rsidRPr="006922C1">
        <w:rPr>
          <w:rFonts w:ascii="Times New Roman" w:hAnsi="Times New Roman" w:cs="Times New Roman"/>
          <w:b/>
          <w:sz w:val="20"/>
          <w:szCs w:val="20"/>
        </w:rPr>
        <w:t>.</w:t>
      </w:r>
    </w:p>
    <w:p w14:paraId="314EF9BA" w14:textId="77777777" w:rsidR="008C0413" w:rsidRPr="006922C1" w:rsidRDefault="008C0413" w:rsidP="006922C1">
      <w:pPr>
        <w:spacing w:line="480" w:lineRule="auto"/>
        <w:rPr>
          <w:rFonts w:ascii="Times New Roman" w:hAnsi="Times New Roman" w:cs="Times New Roman"/>
          <w:b/>
          <w:sz w:val="20"/>
          <w:szCs w:val="20"/>
        </w:rPr>
      </w:pPr>
    </w:p>
    <w:p w14:paraId="52DF5346" w14:textId="340AE01E" w:rsidR="000D7FC7" w:rsidRPr="008C0413" w:rsidRDefault="001B6F34" w:rsidP="00A90EB9">
      <w:pPr>
        <w:rPr>
          <w:rFonts w:ascii="Times New Roman" w:hAnsi="Times New Roman" w:cs="Times New Roman"/>
          <w:b/>
          <w:sz w:val="20"/>
          <w:szCs w:val="20"/>
        </w:rPr>
      </w:pPr>
      <w:r w:rsidRPr="008C0413">
        <w:rPr>
          <w:rFonts w:ascii="Times New Roman" w:hAnsi="Times New Roman" w:cs="Times New Roman"/>
          <w:b/>
          <w:sz w:val="20"/>
          <w:szCs w:val="20"/>
        </w:rPr>
        <w:t xml:space="preserve">Financial literacy </w:t>
      </w:r>
      <w:r w:rsidR="00A90EB9" w:rsidRPr="008C0413">
        <w:rPr>
          <w:rFonts w:ascii="Times New Roman" w:hAnsi="Times New Roman" w:cs="Times New Roman"/>
          <w:b/>
          <w:sz w:val="20"/>
          <w:szCs w:val="20"/>
        </w:rPr>
        <w:t>(</w:t>
      </w:r>
      <w:r w:rsidR="008C0413">
        <w:rPr>
          <w:rFonts w:ascii="Times New Roman" w:hAnsi="Times New Roman" w:cs="Times New Roman"/>
          <w:b/>
          <w:sz w:val="20"/>
          <w:szCs w:val="20"/>
        </w:rPr>
        <w:t>Lusardi &amp; Mitchell, 2008, 2011</w:t>
      </w:r>
      <w:r w:rsidR="00E21CD2" w:rsidRPr="008C0413">
        <w:rPr>
          <w:rFonts w:ascii="Times New Roman" w:hAnsi="Times New Roman" w:cs="Times New Roman"/>
          <w:b/>
          <w:sz w:val="20"/>
          <w:szCs w:val="20"/>
        </w:rPr>
        <w:t>;</w:t>
      </w:r>
      <w:r w:rsidR="00A90EB9" w:rsidRPr="008C0413">
        <w:rPr>
          <w:rFonts w:ascii="Times New Roman" w:hAnsi="Times New Roman" w:cs="Times New Roman"/>
          <w:b/>
          <w:sz w:val="20"/>
          <w:szCs w:val="20"/>
        </w:rPr>
        <w:t xml:space="preserve"> Van Rooij et al., 2012)</w:t>
      </w:r>
    </w:p>
    <w:tbl>
      <w:tblPr>
        <w:tblStyle w:val="TableGrid"/>
        <w:tblW w:w="976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350"/>
        <w:gridCol w:w="5726"/>
        <w:gridCol w:w="690"/>
      </w:tblGrid>
      <w:tr w:rsidR="00784027" w:rsidRPr="00E43D35" w14:paraId="0D322C0B" w14:textId="77777777" w:rsidTr="007B45A2">
        <w:trPr>
          <w:trHeight w:val="2795"/>
        </w:trPr>
        <w:tc>
          <w:tcPr>
            <w:tcW w:w="3350" w:type="dxa"/>
          </w:tcPr>
          <w:p w14:paraId="5C8A9233" w14:textId="77777777" w:rsidR="00784027" w:rsidRPr="006922C1" w:rsidRDefault="00784027" w:rsidP="008A2BEC">
            <w:pPr>
              <w:jc w:val="center"/>
              <w:rPr>
                <w:rFonts w:ascii="Times New Roman" w:hAnsi="Times New Roman" w:cs="Times New Roman"/>
                <w:sz w:val="20"/>
                <w:szCs w:val="20"/>
              </w:rPr>
            </w:pPr>
            <w:r w:rsidRPr="006922C1">
              <w:rPr>
                <w:rFonts w:ascii="Times New Roman" w:hAnsi="Times New Roman" w:cs="Times New Roman"/>
                <w:sz w:val="20"/>
                <w:szCs w:val="20"/>
              </w:rPr>
              <w:t>FL1</w:t>
            </w:r>
          </w:p>
        </w:tc>
        <w:tc>
          <w:tcPr>
            <w:tcW w:w="5726" w:type="dxa"/>
          </w:tcPr>
          <w:p w14:paraId="4B178C56" w14:textId="08491324" w:rsidR="00784027" w:rsidRPr="006922C1" w:rsidRDefault="007E7DE4" w:rsidP="008A2BEC">
            <w:pPr>
              <w:jc w:val="center"/>
              <w:rPr>
                <w:rFonts w:ascii="Times New Roman" w:hAnsi="Times New Roman" w:cs="Times New Roman"/>
                <w:sz w:val="20"/>
                <w:szCs w:val="20"/>
              </w:rPr>
            </w:pPr>
            <w:r>
              <w:rPr>
                <w:rFonts w:ascii="Times New Roman" w:hAnsi="Times New Roman" w:cs="Times New Roman"/>
                <w:sz w:val="20"/>
                <w:szCs w:val="20"/>
              </w:rPr>
              <w:t>Suppose you had PKR</w:t>
            </w:r>
            <w:r w:rsidR="00784027" w:rsidRPr="006922C1">
              <w:rPr>
                <w:rFonts w:ascii="Times New Roman" w:hAnsi="Times New Roman" w:cs="Times New Roman"/>
                <w:sz w:val="20"/>
                <w:szCs w:val="20"/>
              </w:rPr>
              <w:t>100 in a savings account and the interest rate was 2% per year. After 5 years, how much do you think you would have in the account if you left the money to grow?</w:t>
            </w:r>
          </w:p>
          <w:p w14:paraId="616FA8F7" w14:textId="77777777" w:rsidR="00784027" w:rsidRPr="006922C1" w:rsidRDefault="00784027" w:rsidP="008A2BEC">
            <w:pPr>
              <w:jc w:val="center"/>
              <w:rPr>
                <w:rFonts w:ascii="Times New Roman" w:hAnsi="Times New Roman" w:cs="Times New Roman"/>
                <w:sz w:val="20"/>
                <w:szCs w:val="20"/>
              </w:rPr>
            </w:pPr>
          </w:p>
        </w:tc>
        <w:tc>
          <w:tcPr>
            <w:tcW w:w="690" w:type="dxa"/>
          </w:tcPr>
          <w:p w14:paraId="13B1F0E3" w14:textId="77777777" w:rsidR="00784027" w:rsidRPr="006922C1" w:rsidRDefault="00784027" w:rsidP="008A2BEC">
            <w:pPr>
              <w:jc w:val="center"/>
              <w:rPr>
                <w:rFonts w:ascii="Times New Roman" w:hAnsi="Times New Roman" w:cs="Times New Roman"/>
                <w:sz w:val="20"/>
                <w:szCs w:val="20"/>
              </w:rPr>
            </w:pPr>
          </w:p>
        </w:tc>
      </w:tr>
      <w:tr w:rsidR="00784027" w:rsidRPr="00E43D35" w14:paraId="0EAB7F9E" w14:textId="77777777" w:rsidTr="007B45A2">
        <w:trPr>
          <w:trHeight w:val="3361"/>
        </w:trPr>
        <w:tc>
          <w:tcPr>
            <w:tcW w:w="3350" w:type="dxa"/>
          </w:tcPr>
          <w:p w14:paraId="58D06AD3" w14:textId="77777777" w:rsidR="00784027" w:rsidRPr="006922C1" w:rsidRDefault="00784027" w:rsidP="008A2BEC">
            <w:pPr>
              <w:jc w:val="center"/>
              <w:rPr>
                <w:rFonts w:ascii="Times New Roman" w:hAnsi="Times New Roman" w:cs="Times New Roman"/>
                <w:sz w:val="20"/>
                <w:szCs w:val="20"/>
              </w:rPr>
            </w:pPr>
            <w:r w:rsidRPr="006922C1">
              <w:rPr>
                <w:rFonts w:ascii="Times New Roman" w:hAnsi="Times New Roman" w:cs="Times New Roman"/>
                <w:sz w:val="20"/>
                <w:szCs w:val="20"/>
              </w:rPr>
              <w:lastRenderedPageBreak/>
              <w:t>FL2</w:t>
            </w:r>
          </w:p>
        </w:tc>
        <w:tc>
          <w:tcPr>
            <w:tcW w:w="5726" w:type="dxa"/>
          </w:tcPr>
          <w:p w14:paraId="4E9F0FC5" w14:textId="77777777" w:rsidR="00784027" w:rsidRPr="006922C1" w:rsidRDefault="00784027" w:rsidP="008A2BEC">
            <w:pPr>
              <w:jc w:val="center"/>
              <w:rPr>
                <w:rFonts w:ascii="Times New Roman" w:hAnsi="Times New Roman" w:cs="Times New Roman"/>
                <w:sz w:val="20"/>
                <w:szCs w:val="20"/>
              </w:rPr>
            </w:pPr>
            <w:r w:rsidRPr="006922C1">
              <w:rPr>
                <w:rFonts w:ascii="Times New Roman" w:hAnsi="Times New Roman" w:cs="Times New Roman"/>
                <w:sz w:val="20"/>
                <w:szCs w:val="20"/>
              </w:rPr>
              <w:t>Imagine that the interest rate on your savings account was 1% per year and inflation was 2% per year. After 1 year, would you be able to buy more than, exactly the same as or less than today with the money in this account?</w:t>
            </w:r>
          </w:p>
          <w:p w14:paraId="472CE0B7" w14:textId="77777777" w:rsidR="00784027" w:rsidRPr="006922C1" w:rsidRDefault="00784027" w:rsidP="008A2BEC">
            <w:pPr>
              <w:jc w:val="center"/>
              <w:rPr>
                <w:rFonts w:ascii="Times New Roman" w:hAnsi="Times New Roman" w:cs="Times New Roman"/>
                <w:sz w:val="20"/>
                <w:szCs w:val="20"/>
              </w:rPr>
            </w:pPr>
          </w:p>
        </w:tc>
        <w:tc>
          <w:tcPr>
            <w:tcW w:w="690" w:type="dxa"/>
          </w:tcPr>
          <w:p w14:paraId="1FB5B8C1" w14:textId="77777777" w:rsidR="00784027" w:rsidRPr="006922C1" w:rsidRDefault="00784027" w:rsidP="008A2BEC">
            <w:pPr>
              <w:jc w:val="center"/>
              <w:rPr>
                <w:rFonts w:ascii="Times New Roman" w:hAnsi="Times New Roman" w:cs="Times New Roman"/>
                <w:sz w:val="20"/>
                <w:szCs w:val="20"/>
              </w:rPr>
            </w:pPr>
          </w:p>
        </w:tc>
      </w:tr>
      <w:tr w:rsidR="00784027" w:rsidRPr="00E43D35" w14:paraId="6A99E136" w14:textId="77777777" w:rsidTr="007B45A2">
        <w:trPr>
          <w:trHeight w:val="1664"/>
        </w:trPr>
        <w:tc>
          <w:tcPr>
            <w:tcW w:w="3350" w:type="dxa"/>
          </w:tcPr>
          <w:p w14:paraId="644B9495" w14:textId="77777777" w:rsidR="00784027" w:rsidRPr="006922C1" w:rsidRDefault="00784027" w:rsidP="008A2BEC">
            <w:pPr>
              <w:jc w:val="center"/>
              <w:rPr>
                <w:rFonts w:ascii="Times New Roman" w:hAnsi="Times New Roman" w:cs="Times New Roman"/>
                <w:sz w:val="20"/>
                <w:szCs w:val="20"/>
              </w:rPr>
            </w:pPr>
            <w:r w:rsidRPr="006922C1">
              <w:rPr>
                <w:rFonts w:ascii="Times New Roman" w:hAnsi="Times New Roman" w:cs="Times New Roman"/>
                <w:sz w:val="20"/>
                <w:szCs w:val="20"/>
              </w:rPr>
              <w:t>FL3</w:t>
            </w:r>
          </w:p>
        </w:tc>
        <w:tc>
          <w:tcPr>
            <w:tcW w:w="5726" w:type="dxa"/>
          </w:tcPr>
          <w:p w14:paraId="428FFD35" w14:textId="77777777" w:rsidR="00784027" w:rsidRPr="006922C1" w:rsidRDefault="00784027" w:rsidP="008A2BEC">
            <w:pPr>
              <w:jc w:val="center"/>
              <w:rPr>
                <w:rFonts w:ascii="Times New Roman" w:hAnsi="Times New Roman" w:cs="Times New Roman"/>
                <w:sz w:val="20"/>
                <w:szCs w:val="20"/>
              </w:rPr>
            </w:pPr>
            <w:r w:rsidRPr="006922C1">
              <w:rPr>
                <w:rFonts w:ascii="Times New Roman" w:hAnsi="Times New Roman" w:cs="Times New Roman"/>
                <w:sz w:val="20"/>
                <w:szCs w:val="20"/>
              </w:rPr>
              <w:t>Does buying a single company’s stock usually provide a safer return than a stock mutual fund?</w:t>
            </w:r>
          </w:p>
          <w:p w14:paraId="28F1B55E" w14:textId="77777777" w:rsidR="00784027" w:rsidRPr="006922C1" w:rsidRDefault="00784027" w:rsidP="008A2BEC">
            <w:pPr>
              <w:jc w:val="center"/>
              <w:rPr>
                <w:rFonts w:ascii="Times New Roman" w:hAnsi="Times New Roman" w:cs="Times New Roman"/>
                <w:sz w:val="20"/>
                <w:szCs w:val="20"/>
              </w:rPr>
            </w:pPr>
          </w:p>
        </w:tc>
        <w:tc>
          <w:tcPr>
            <w:tcW w:w="690" w:type="dxa"/>
          </w:tcPr>
          <w:p w14:paraId="5BC7AC31" w14:textId="77777777" w:rsidR="00784027" w:rsidRPr="006922C1" w:rsidRDefault="00784027" w:rsidP="008A2BEC">
            <w:pPr>
              <w:jc w:val="center"/>
              <w:rPr>
                <w:rFonts w:ascii="Times New Roman" w:hAnsi="Times New Roman" w:cs="Times New Roman"/>
                <w:sz w:val="20"/>
                <w:szCs w:val="20"/>
              </w:rPr>
            </w:pPr>
          </w:p>
        </w:tc>
      </w:tr>
      <w:tr w:rsidR="00784027" w:rsidRPr="00E43D35" w14:paraId="0579B454" w14:textId="77777777" w:rsidTr="007B45A2">
        <w:trPr>
          <w:trHeight w:val="832"/>
        </w:trPr>
        <w:tc>
          <w:tcPr>
            <w:tcW w:w="3350" w:type="dxa"/>
          </w:tcPr>
          <w:p w14:paraId="2C61D712" w14:textId="77777777" w:rsidR="00784027" w:rsidRPr="006922C1" w:rsidRDefault="00784027" w:rsidP="008A2BEC">
            <w:pPr>
              <w:jc w:val="center"/>
              <w:rPr>
                <w:rFonts w:ascii="Times New Roman" w:hAnsi="Times New Roman" w:cs="Times New Roman"/>
                <w:sz w:val="20"/>
                <w:szCs w:val="20"/>
              </w:rPr>
            </w:pPr>
            <w:r w:rsidRPr="006922C1">
              <w:rPr>
                <w:rFonts w:ascii="Times New Roman" w:hAnsi="Times New Roman" w:cs="Times New Roman"/>
                <w:sz w:val="20"/>
                <w:szCs w:val="20"/>
              </w:rPr>
              <w:t>FL4</w:t>
            </w:r>
          </w:p>
        </w:tc>
        <w:tc>
          <w:tcPr>
            <w:tcW w:w="5726" w:type="dxa"/>
          </w:tcPr>
          <w:p w14:paraId="40848A15" w14:textId="1920E8DF" w:rsidR="00784027" w:rsidRPr="006922C1" w:rsidRDefault="00784027" w:rsidP="00B323C8">
            <w:pPr>
              <w:jc w:val="center"/>
              <w:rPr>
                <w:rFonts w:ascii="Times New Roman" w:hAnsi="Times New Roman" w:cs="Times New Roman"/>
                <w:sz w:val="20"/>
                <w:szCs w:val="20"/>
              </w:rPr>
            </w:pPr>
            <w:r w:rsidRPr="006922C1">
              <w:rPr>
                <w:rFonts w:ascii="Times New Roman" w:hAnsi="Times New Roman" w:cs="Times New Roman"/>
                <w:sz w:val="20"/>
                <w:szCs w:val="20"/>
              </w:rPr>
              <w:t xml:space="preserve">If </w:t>
            </w:r>
            <w:r w:rsidR="00B323C8">
              <w:rPr>
                <w:rFonts w:ascii="Times New Roman" w:hAnsi="Times New Roman" w:cs="Times New Roman"/>
                <w:sz w:val="20"/>
                <w:szCs w:val="20"/>
              </w:rPr>
              <w:t>the interest rate falls</w:t>
            </w:r>
            <w:r w:rsidRPr="006922C1">
              <w:rPr>
                <w:rFonts w:ascii="Times New Roman" w:hAnsi="Times New Roman" w:cs="Times New Roman"/>
                <w:sz w:val="20"/>
                <w:szCs w:val="20"/>
              </w:rPr>
              <w:t xml:space="preserve">, what </w:t>
            </w:r>
            <w:r w:rsidR="00B323C8">
              <w:rPr>
                <w:rFonts w:ascii="Times New Roman" w:hAnsi="Times New Roman" w:cs="Times New Roman"/>
                <w:sz w:val="20"/>
                <w:szCs w:val="20"/>
              </w:rPr>
              <w:t xml:space="preserve">should </w:t>
            </w:r>
            <w:r w:rsidRPr="006922C1">
              <w:rPr>
                <w:rFonts w:ascii="Times New Roman" w:hAnsi="Times New Roman" w:cs="Times New Roman"/>
                <w:sz w:val="20"/>
                <w:szCs w:val="20"/>
              </w:rPr>
              <w:t>happen to bond prices?</w:t>
            </w:r>
          </w:p>
        </w:tc>
        <w:tc>
          <w:tcPr>
            <w:tcW w:w="690" w:type="dxa"/>
          </w:tcPr>
          <w:p w14:paraId="37B2187A" w14:textId="77777777" w:rsidR="00784027" w:rsidRPr="006922C1" w:rsidRDefault="00784027" w:rsidP="008A2BEC">
            <w:pPr>
              <w:jc w:val="center"/>
              <w:rPr>
                <w:rFonts w:ascii="Times New Roman" w:hAnsi="Times New Roman" w:cs="Times New Roman"/>
                <w:sz w:val="20"/>
                <w:szCs w:val="20"/>
              </w:rPr>
            </w:pPr>
          </w:p>
        </w:tc>
      </w:tr>
    </w:tbl>
    <w:p w14:paraId="7AEC88A5" w14:textId="77777777" w:rsidR="006922C1" w:rsidRDefault="006922C1" w:rsidP="000D7FC7">
      <w:pPr>
        <w:rPr>
          <w:rFonts w:ascii="Times New Roman" w:hAnsi="Times New Roman" w:cs="Times New Roman"/>
          <w:b/>
          <w:sz w:val="24"/>
          <w:szCs w:val="24"/>
        </w:rPr>
      </w:pPr>
    </w:p>
    <w:p w14:paraId="58DD9AAC" w14:textId="77777777" w:rsidR="006922C1" w:rsidRDefault="006922C1" w:rsidP="000D7FC7">
      <w:pPr>
        <w:rPr>
          <w:rFonts w:ascii="Times New Roman" w:hAnsi="Times New Roman" w:cs="Times New Roman"/>
          <w:b/>
          <w:sz w:val="24"/>
          <w:szCs w:val="24"/>
        </w:rPr>
      </w:pPr>
    </w:p>
    <w:p w14:paraId="007B5928" w14:textId="52F52641" w:rsidR="000D7FC7" w:rsidRPr="0061092D" w:rsidRDefault="001B6F34" w:rsidP="000D7FC7">
      <w:pPr>
        <w:rPr>
          <w:rFonts w:ascii="Times New Roman" w:hAnsi="Times New Roman" w:cs="Times New Roman"/>
          <w:b/>
          <w:sz w:val="24"/>
          <w:szCs w:val="24"/>
        </w:rPr>
      </w:pPr>
      <w:r>
        <w:rPr>
          <w:rFonts w:ascii="Times New Roman" w:hAnsi="Times New Roman" w:cs="Times New Roman"/>
          <w:b/>
          <w:sz w:val="24"/>
          <w:szCs w:val="24"/>
        </w:rPr>
        <w:t>Financial anxiety</w:t>
      </w:r>
      <w:r w:rsidR="00A90EB9">
        <w:rPr>
          <w:rFonts w:ascii="Times New Roman" w:hAnsi="Times New Roman" w:cs="Times New Roman"/>
          <w:b/>
          <w:sz w:val="24"/>
          <w:szCs w:val="24"/>
        </w:rPr>
        <w:t xml:space="preserve"> (Funfgeld &amp; Wang, 2009)</w:t>
      </w:r>
    </w:p>
    <w:p w14:paraId="17181339" w14:textId="77777777" w:rsidR="00670461" w:rsidRPr="0061092D" w:rsidRDefault="00670461" w:rsidP="000D7FC7">
      <w:pPr>
        <w:rPr>
          <w:rFonts w:ascii="Times New Roman" w:hAnsi="Times New Roman" w:cs="Times New Roman"/>
          <w:sz w:val="24"/>
          <w:szCs w:val="24"/>
        </w:rPr>
      </w:pPr>
      <w:r w:rsidRPr="0061092D">
        <w:rPr>
          <w:rFonts w:ascii="Times New Roman" w:hAnsi="Times New Roman" w:cs="Times New Roman"/>
          <w:sz w:val="24"/>
          <w:szCs w:val="24"/>
        </w:rPr>
        <w:t>Please choose the r</w:t>
      </w:r>
      <w:r w:rsidR="00963F37">
        <w:rPr>
          <w:rFonts w:ascii="Times New Roman" w:hAnsi="Times New Roman" w:cs="Times New Roman"/>
          <w:sz w:val="24"/>
          <w:szCs w:val="24"/>
        </w:rPr>
        <w:t>esponse that best describes you</w:t>
      </w:r>
      <w:r w:rsidR="00F357E6">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65"/>
        <w:gridCol w:w="1537"/>
        <w:gridCol w:w="1269"/>
        <w:gridCol w:w="1269"/>
        <w:gridCol w:w="1270"/>
        <w:gridCol w:w="1270"/>
        <w:gridCol w:w="1270"/>
      </w:tblGrid>
      <w:tr w:rsidR="000D7FC7" w:rsidRPr="00E43D35" w14:paraId="37DBD560" w14:textId="77777777" w:rsidTr="006922C1">
        <w:tc>
          <w:tcPr>
            <w:tcW w:w="1465" w:type="dxa"/>
          </w:tcPr>
          <w:p w14:paraId="11A63453" w14:textId="77777777" w:rsidR="000D7FC7" w:rsidRPr="006922C1" w:rsidRDefault="000D7FC7" w:rsidP="008A2BEC">
            <w:pPr>
              <w:jc w:val="center"/>
              <w:rPr>
                <w:rFonts w:ascii="Times New Roman" w:hAnsi="Times New Roman" w:cs="Times New Roman"/>
                <w:sz w:val="20"/>
                <w:szCs w:val="20"/>
              </w:rPr>
            </w:pPr>
          </w:p>
        </w:tc>
        <w:tc>
          <w:tcPr>
            <w:tcW w:w="1537" w:type="dxa"/>
          </w:tcPr>
          <w:p w14:paraId="3031FF20" w14:textId="77777777" w:rsidR="000D7FC7" w:rsidRPr="006922C1" w:rsidRDefault="000D7FC7" w:rsidP="008A2BEC">
            <w:pPr>
              <w:jc w:val="center"/>
              <w:rPr>
                <w:rFonts w:ascii="Times New Roman" w:hAnsi="Times New Roman" w:cs="Times New Roman"/>
                <w:color w:val="000000"/>
                <w:sz w:val="20"/>
                <w:szCs w:val="20"/>
              </w:rPr>
            </w:pPr>
          </w:p>
        </w:tc>
        <w:tc>
          <w:tcPr>
            <w:tcW w:w="1269" w:type="dxa"/>
          </w:tcPr>
          <w:p w14:paraId="09153BD8"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1</w:t>
            </w:r>
          </w:p>
        </w:tc>
        <w:tc>
          <w:tcPr>
            <w:tcW w:w="1269" w:type="dxa"/>
          </w:tcPr>
          <w:p w14:paraId="0EA574B2"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2</w:t>
            </w:r>
          </w:p>
        </w:tc>
        <w:tc>
          <w:tcPr>
            <w:tcW w:w="1270" w:type="dxa"/>
          </w:tcPr>
          <w:p w14:paraId="7C7A9ABA"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3</w:t>
            </w:r>
          </w:p>
        </w:tc>
        <w:tc>
          <w:tcPr>
            <w:tcW w:w="1270" w:type="dxa"/>
          </w:tcPr>
          <w:p w14:paraId="068ED3C3"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4</w:t>
            </w:r>
          </w:p>
        </w:tc>
        <w:tc>
          <w:tcPr>
            <w:tcW w:w="1270" w:type="dxa"/>
          </w:tcPr>
          <w:p w14:paraId="305E9737"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5</w:t>
            </w:r>
          </w:p>
        </w:tc>
      </w:tr>
      <w:tr w:rsidR="000D7FC7" w:rsidRPr="00E43D35" w14:paraId="04EB4DD8" w14:textId="77777777" w:rsidTr="006922C1">
        <w:tc>
          <w:tcPr>
            <w:tcW w:w="1465" w:type="dxa"/>
          </w:tcPr>
          <w:p w14:paraId="079586CA" w14:textId="77777777" w:rsidR="000D7FC7" w:rsidRPr="006922C1" w:rsidRDefault="000D7FC7" w:rsidP="008A2BEC">
            <w:pPr>
              <w:jc w:val="center"/>
              <w:rPr>
                <w:rFonts w:ascii="Times New Roman" w:hAnsi="Times New Roman" w:cs="Times New Roman"/>
                <w:sz w:val="20"/>
                <w:szCs w:val="20"/>
              </w:rPr>
            </w:pPr>
          </w:p>
        </w:tc>
        <w:tc>
          <w:tcPr>
            <w:tcW w:w="1537" w:type="dxa"/>
          </w:tcPr>
          <w:p w14:paraId="0E60AEBB" w14:textId="77777777" w:rsidR="000D7FC7" w:rsidRPr="006922C1" w:rsidRDefault="000D7FC7" w:rsidP="008A2BEC">
            <w:pPr>
              <w:jc w:val="center"/>
              <w:rPr>
                <w:rFonts w:ascii="Times New Roman" w:hAnsi="Times New Roman" w:cs="Times New Roman"/>
                <w:color w:val="000000"/>
                <w:sz w:val="20"/>
                <w:szCs w:val="20"/>
              </w:rPr>
            </w:pPr>
          </w:p>
        </w:tc>
        <w:tc>
          <w:tcPr>
            <w:tcW w:w="1269" w:type="dxa"/>
          </w:tcPr>
          <w:p w14:paraId="2E1BEA04" w14:textId="77777777" w:rsidR="000D7FC7" w:rsidRPr="006922C1" w:rsidRDefault="00FA0BD7" w:rsidP="008A2BEC">
            <w:pPr>
              <w:jc w:val="center"/>
              <w:rPr>
                <w:rFonts w:ascii="Times New Roman" w:hAnsi="Times New Roman" w:cs="Times New Roman"/>
                <w:sz w:val="20"/>
                <w:szCs w:val="20"/>
              </w:rPr>
            </w:pPr>
            <w:r w:rsidRPr="006922C1">
              <w:rPr>
                <w:rFonts w:ascii="Times New Roman" w:hAnsi="Times New Roman" w:cs="Times New Roman"/>
                <w:sz w:val="20"/>
                <w:szCs w:val="20"/>
              </w:rPr>
              <w:t>Not at all</w:t>
            </w:r>
          </w:p>
        </w:tc>
        <w:tc>
          <w:tcPr>
            <w:tcW w:w="1269" w:type="dxa"/>
          </w:tcPr>
          <w:p w14:paraId="7FED6A20" w14:textId="77777777" w:rsidR="000D7FC7" w:rsidRPr="006922C1" w:rsidRDefault="00FA0BD7" w:rsidP="008A2BEC">
            <w:pPr>
              <w:jc w:val="center"/>
              <w:rPr>
                <w:rFonts w:ascii="Times New Roman" w:hAnsi="Times New Roman" w:cs="Times New Roman"/>
                <w:sz w:val="20"/>
                <w:szCs w:val="20"/>
              </w:rPr>
            </w:pPr>
            <w:r w:rsidRPr="006922C1">
              <w:rPr>
                <w:rFonts w:ascii="Times New Roman" w:hAnsi="Times New Roman" w:cs="Times New Roman"/>
                <w:sz w:val="20"/>
                <w:szCs w:val="20"/>
              </w:rPr>
              <w:t>Slightly</w:t>
            </w:r>
          </w:p>
        </w:tc>
        <w:tc>
          <w:tcPr>
            <w:tcW w:w="1270" w:type="dxa"/>
          </w:tcPr>
          <w:p w14:paraId="520D4330" w14:textId="77777777" w:rsidR="000D7FC7" w:rsidRPr="006922C1" w:rsidRDefault="00FA0BD7" w:rsidP="008A2BEC">
            <w:pPr>
              <w:jc w:val="center"/>
              <w:rPr>
                <w:rFonts w:ascii="Times New Roman" w:hAnsi="Times New Roman" w:cs="Times New Roman"/>
                <w:sz w:val="20"/>
                <w:szCs w:val="20"/>
              </w:rPr>
            </w:pPr>
            <w:r w:rsidRPr="006922C1">
              <w:rPr>
                <w:rFonts w:ascii="Times New Roman" w:hAnsi="Times New Roman" w:cs="Times New Roman"/>
                <w:sz w:val="20"/>
                <w:szCs w:val="20"/>
              </w:rPr>
              <w:t>Neutral</w:t>
            </w:r>
          </w:p>
        </w:tc>
        <w:tc>
          <w:tcPr>
            <w:tcW w:w="1270" w:type="dxa"/>
          </w:tcPr>
          <w:p w14:paraId="61D76220" w14:textId="77777777" w:rsidR="000D7FC7" w:rsidRPr="006922C1" w:rsidRDefault="00FA0BD7" w:rsidP="008A2BEC">
            <w:pPr>
              <w:jc w:val="center"/>
              <w:rPr>
                <w:rFonts w:ascii="Times New Roman" w:hAnsi="Times New Roman" w:cs="Times New Roman"/>
                <w:sz w:val="20"/>
                <w:szCs w:val="20"/>
              </w:rPr>
            </w:pPr>
            <w:r w:rsidRPr="006922C1">
              <w:rPr>
                <w:rFonts w:ascii="Times New Roman" w:hAnsi="Times New Roman" w:cs="Times New Roman"/>
                <w:sz w:val="20"/>
                <w:szCs w:val="20"/>
              </w:rPr>
              <w:t>Likely</w:t>
            </w:r>
          </w:p>
        </w:tc>
        <w:tc>
          <w:tcPr>
            <w:tcW w:w="1270" w:type="dxa"/>
          </w:tcPr>
          <w:p w14:paraId="1EDC4FBA" w14:textId="77777777" w:rsidR="000D7FC7" w:rsidRPr="006922C1" w:rsidRDefault="00FA0BD7" w:rsidP="008A2BEC">
            <w:pPr>
              <w:jc w:val="center"/>
              <w:rPr>
                <w:rFonts w:ascii="Times New Roman" w:hAnsi="Times New Roman" w:cs="Times New Roman"/>
                <w:sz w:val="20"/>
                <w:szCs w:val="20"/>
              </w:rPr>
            </w:pPr>
            <w:r w:rsidRPr="006922C1">
              <w:rPr>
                <w:rFonts w:ascii="Times New Roman" w:hAnsi="Times New Roman" w:cs="Times New Roman"/>
                <w:sz w:val="20"/>
                <w:szCs w:val="20"/>
              </w:rPr>
              <w:t>Absolutely</w:t>
            </w:r>
          </w:p>
        </w:tc>
      </w:tr>
      <w:tr w:rsidR="000D7FC7" w:rsidRPr="00E43D35" w14:paraId="4C9C9266" w14:textId="77777777" w:rsidTr="006922C1">
        <w:tc>
          <w:tcPr>
            <w:tcW w:w="1465" w:type="dxa"/>
          </w:tcPr>
          <w:p w14:paraId="5215FE95"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FA1</w:t>
            </w:r>
          </w:p>
          <w:p w14:paraId="30D46CED" w14:textId="77777777" w:rsidR="000D7FC7" w:rsidRPr="006922C1" w:rsidRDefault="000D7FC7" w:rsidP="008A2BEC">
            <w:pPr>
              <w:jc w:val="center"/>
              <w:rPr>
                <w:rFonts w:ascii="Times New Roman" w:hAnsi="Times New Roman" w:cs="Times New Roman"/>
                <w:sz w:val="20"/>
                <w:szCs w:val="20"/>
              </w:rPr>
            </w:pPr>
          </w:p>
        </w:tc>
        <w:tc>
          <w:tcPr>
            <w:tcW w:w="1537" w:type="dxa"/>
          </w:tcPr>
          <w:p w14:paraId="60638EEC" w14:textId="77777777" w:rsidR="000D7FC7" w:rsidRPr="006922C1" w:rsidRDefault="000D7FC7" w:rsidP="008A2BEC">
            <w:pPr>
              <w:jc w:val="center"/>
              <w:rPr>
                <w:rFonts w:ascii="Times New Roman" w:hAnsi="Times New Roman" w:cs="Times New Roman"/>
                <w:color w:val="000000"/>
                <w:sz w:val="20"/>
                <w:szCs w:val="20"/>
              </w:rPr>
            </w:pPr>
            <w:r w:rsidRPr="006922C1">
              <w:rPr>
                <w:rFonts w:ascii="Times New Roman" w:hAnsi="Times New Roman" w:cs="Times New Roman"/>
                <w:color w:val="000000"/>
                <w:sz w:val="20"/>
                <w:szCs w:val="20"/>
              </w:rPr>
              <w:t>I get unsure by the lingo of financial experts</w:t>
            </w:r>
          </w:p>
          <w:p w14:paraId="666ED0DE" w14:textId="77777777" w:rsidR="00FA0BD7" w:rsidRPr="006922C1" w:rsidRDefault="00FA0BD7" w:rsidP="008A2BEC">
            <w:pPr>
              <w:jc w:val="center"/>
              <w:rPr>
                <w:rFonts w:ascii="Times New Roman" w:hAnsi="Times New Roman" w:cs="Times New Roman"/>
                <w:color w:val="000000"/>
                <w:sz w:val="20"/>
                <w:szCs w:val="20"/>
              </w:rPr>
            </w:pPr>
          </w:p>
        </w:tc>
        <w:tc>
          <w:tcPr>
            <w:tcW w:w="1269" w:type="dxa"/>
          </w:tcPr>
          <w:p w14:paraId="444FCC62" w14:textId="77777777" w:rsidR="000D7FC7" w:rsidRPr="006922C1" w:rsidRDefault="000D7FC7" w:rsidP="008A2BEC">
            <w:pPr>
              <w:jc w:val="center"/>
              <w:rPr>
                <w:rFonts w:ascii="Times New Roman" w:hAnsi="Times New Roman" w:cs="Times New Roman"/>
                <w:sz w:val="20"/>
                <w:szCs w:val="20"/>
              </w:rPr>
            </w:pPr>
          </w:p>
        </w:tc>
        <w:tc>
          <w:tcPr>
            <w:tcW w:w="1269" w:type="dxa"/>
          </w:tcPr>
          <w:p w14:paraId="4460AF7B" w14:textId="77777777" w:rsidR="000D7FC7" w:rsidRPr="006922C1" w:rsidRDefault="000D7FC7" w:rsidP="008A2BEC">
            <w:pPr>
              <w:jc w:val="center"/>
              <w:rPr>
                <w:rFonts w:ascii="Times New Roman" w:hAnsi="Times New Roman" w:cs="Times New Roman"/>
                <w:sz w:val="20"/>
                <w:szCs w:val="20"/>
              </w:rPr>
            </w:pPr>
          </w:p>
        </w:tc>
        <w:tc>
          <w:tcPr>
            <w:tcW w:w="1270" w:type="dxa"/>
          </w:tcPr>
          <w:p w14:paraId="4C38E064" w14:textId="77777777" w:rsidR="000D7FC7" w:rsidRPr="006922C1" w:rsidRDefault="000D7FC7" w:rsidP="008A2BEC">
            <w:pPr>
              <w:jc w:val="center"/>
              <w:rPr>
                <w:rFonts w:ascii="Times New Roman" w:hAnsi="Times New Roman" w:cs="Times New Roman"/>
                <w:sz w:val="20"/>
                <w:szCs w:val="20"/>
              </w:rPr>
            </w:pPr>
          </w:p>
        </w:tc>
        <w:tc>
          <w:tcPr>
            <w:tcW w:w="1270" w:type="dxa"/>
          </w:tcPr>
          <w:p w14:paraId="3D054CF2" w14:textId="77777777" w:rsidR="000D7FC7" w:rsidRPr="006922C1" w:rsidRDefault="000D7FC7" w:rsidP="008A2BEC">
            <w:pPr>
              <w:jc w:val="center"/>
              <w:rPr>
                <w:rFonts w:ascii="Times New Roman" w:hAnsi="Times New Roman" w:cs="Times New Roman"/>
                <w:sz w:val="20"/>
                <w:szCs w:val="20"/>
              </w:rPr>
            </w:pPr>
          </w:p>
        </w:tc>
        <w:tc>
          <w:tcPr>
            <w:tcW w:w="1270" w:type="dxa"/>
          </w:tcPr>
          <w:p w14:paraId="0F65B9FB" w14:textId="77777777" w:rsidR="000D7FC7" w:rsidRPr="006922C1" w:rsidRDefault="000D7FC7" w:rsidP="008A2BEC">
            <w:pPr>
              <w:jc w:val="center"/>
              <w:rPr>
                <w:rFonts w:ascii="Times New Roman" w:hAnsi="Times New Roman" w:cs="Times New Roman"/>
                <w:sz w:val="20"/>
                <w:szCs w:val="20"/>
              </w:rPr>
            </w:pPr>
          </w:p>
        </w:tc>
      </w:tr>
      <w:tr w:rsidR="000D7FC7" w:rsidRPr="00E43D35" w14:paraId="73E0B903" w14:textId="77777777" w:rsidTr="006922C1">
        <w:tc>
          <w:tcPr>
            <w:tcW w:w="1465" w:type="dxa"/>
          </w:tcPr>
          <w:p w14:paraId="2DA92015"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FA2</w:t>
            </w:r>
          </w:p>
        </w:tc>
        <w:tc>
          <w:tcPr>
            <w:tcW w:w="1537" w:type="dxa"/>
          </w:tcPr>
          <w:p w14:paraId="4C4094FA" w14:textId="77777777" w:rsidR="000D7FC7" w:rsidRPr="006922C1" w:rsidRDefault="000D7FC7" w:rsidP="008A2BEC">
            <w:pPr>
              <w:jc w:val="center"/>
              <w:rPr>
                <w:rFonts w:ascii="Times New Roman" w:hAnsi="Times New Roman" w:cs="Times New Roman"/>
                <w:color w:val="000000"/>
                <w:sz w:val="20"/>
                <w:szCs w:val="20"/>
              </w:rPr>
            </w:pPr>
            <w:r w:rsidRPr="006922C1">
              <w:rPr>
                <w:rFonts w:ascii="Times New Roman" w:hAnsi="Times New Roman" w:cs="Times New Roman"/>
                <w:color w:val="000000"/>
                <w:sz w:val="20"/>
                <w:szCs w:val="20"/>
              </w:rPr>
              <w:t>I am anxious about financial and money affairs</w:t>
            </w:r>
          </w:p>
          <w:p w14:paraId="64A0225F" w14:textId="77777777" w:rsidR="00FA0BD7" w:rsidRPr="006922C1" w:rsidRDefault="00FA0BD7" w:rsidP="008A2BEC">
            <w:pPr>
              <w:jc w:val="center"/>
              <w:rPr>
                <w:rFonts w:ascii="Times New Roman" w:hAnsi="Times New Roman" w:cs="Times New Roman"/>
                <w:color w:val="000000"/>
                <w:sz w:val="20"/>
                <w:szCs w:val="20"/>
              </w:rPr>
            </w:pPr>
          </w:p>
        </w:tc>
        <w:tc>
          <w:tcPr>
            <w:tcW w:w="1269" w:type="dxa"/>
          </w:tcPr>
          <w:p w14:paraId="6E537166" w14:textId="77777777" w:rsidR="000D7FC7" w:rsidRPr="006922C1" w:rsidRDefault="000D7FC7" w:rsidP="008A2BEC">
            <w:pPr>
              <w:jc w:val="center"/>
              <w:rPr>
                <w:rFonts w:ascii="Times New Roman" w:hAnsi="Times New Roman" w:cs="Times New Roman"/>
                <w:sz w:val="20"/>
                <w:szCs w:val="20"/>
              </w:rPr>
            </w:pPr>
          </w:p>
        </w:tc>
        <w:tc>
          <w:tcPr>
            <w:tcW w:w="1269" w:type="dxa"/>
          </w:tcPr>
          <w:p w14:paraId="12323C8F" w14:textId="77777777" w:rsidR="000D7FC7" w:rsidRPr="006922C1" w:rsidRDefault="000D7FC7" w:rsidP="008A2BEC">
            <w:pPr>
              <w:jc w:val="center"/>
              <w:rPr>
                <w:rFonts w:ascii="Times New Roman" w:hAnsi="Times New Roman" w:cs="Times New Roman"/>
                <w:sz w:val="20"/>
                <w:szCs w:val="20"/>
              </w:rPr>
            </w:pPr>
          </w:p>
        </w:tc>
        <w:tc>
          <w:tcPr>
            <w:tcW w:w="1270" w:type="dxa"/>
          </w:tcPr>
          <w:p w14:paraId="2C4A0002" w14:textId="77777777" w:rsidR="000D7FC7" w:rsidRPr="006922C1" w:rsidRDefault="000D7FC7" w:rsidP="008A2BEC">
            <w:pPr>
              <w:jc w:val="center"/>
              <w:rPr>
                <w:rFonts w:ascii="Times New Roman" w:hAnsi="Times New Roman" w:cs="Times New Roman"/>
                <w:sz w:val="20"/>
                <w:szCs w:val="20"/>
              </w:rPr>
            </w:pPr>
          </w:p>
        </w:tc>
        <w:tc>
          <w:tcPr>
            <w:tcW w:w="1270" w:type="dxa"/>
          </w:tcPr>
          <w:p w14:paraId="2DEF2033" w14:textId="77777777" w:rsidR="000D7FC7" w:rsidRPr="006922C1" w:rsidRDefault="000D7FC7" w:rsidP="008A2BEC">
            <w:pPr>
              <w:jc w:val="center"/>
              <w:rPr>
                <w:rFonts w:ascii="Times New Roman" w:hAnsi="Times New Roman" w:cs="Times New Roman"/>
                <w:sz w:val="20"/>
                <w:szCs w:val="20"/>
              </w:rPr>
            </w:pPr>
          </w:p>
        </w:tc>
        <w:tc>
          <w:tcPr>
            <w:tcW w:w="1270" w:type="dxa"/>
          </w:tcPr>
          <w:p w14:paraId="49B30557" w14:textId="77777777" w:rsidR="000D7FC7" w:rsidRPr="006922C1" w:rsidRDefault="000D7FC7" w:rsidP="008A2BEC">
            <w:pPr>
              <w:jc w:val="center"/>
              <w:rPr>
                <w:rFonts w:ascii="Times New Roman" w:hAnsi="Times New Roman" w:cs="Times New Roman"/>
                <w:sz w:val="20"/>
                <w:szCs w:val="20"/>
              </w:rPr>
            </w:pPr>
          </w:p>
        </w:tc>
      </w:tr>
      <w:tr w:rsidR="000D7FC7" w:rsidRPr="00E43D35" w14:paraId="7153BFF9" w14:textId="77777777" w:rsidTr="006922C1">
        <w:tc>
          <w:tcPr>
            <w:tcW w:w="1465" w:type="dxa"/>
          </w:tcPr>
          <w:p w14:paraId="0F26A333"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FA3</w:t>
            </w:r>
          </w:p>
        </w:tc>
        <w:tc>
          <w:tcPr>
            <w:tcW w:w="1537" w:type="dxa"/>
          </w:tcPr>
          <w:p w14:paraId="584F9FC9" w14:textId="77777777" w:rsidR="000D7FC7" w:rsidRPr="006922C1" w:rsidRDefault="000D7FC7" w:rsidP="008A2BEC">
            <w:pPr>
              <w:jc w:val="center"/>
              <w:rPr>
                <w:rFonts w:ascii="Times New Roman" w:hAnsi="Times New Roman" w:cs="Times New Roman"/>
                <w:color w:val="000000"/>
                <w:sz w:val="20"/>
                <w:szCs w:val="20"/>
              </w:rPr>
            </w:pPr>
            <w:r w:rsidRPr="006922C1">
              <w:rPr>
                <w:rFonts w:ascii="Times New Roman" w:hAnsi="Times New Roman" w:cs="Times New Roman"/>
                <w:color w:val="000000"/>
                <w:sz w:val="20"/>
                <w:szCs w:val="20"/>
              </w:rPr>
              <w:t>I tend to postpone financial decisions</w:t>
            </w:r>
          </w:p>
          <w:p w14:paraId="01B1CE12" w14:textId="77777777" w:rsidR="00FA0BD7" w:rsidRPr="006922C1" w:rsidRDefault="00FA0BD7" w:rsidP="008A2BEC">
            <w:pPr>
              <w:jc w:val="center"/>
              <w:rPr>
                <w:rFonts w:ascii="Times New Roman" w:hAnsi="Times New Roman" w:cs="Times New Roman"/>
                <w:color w:val="000000"/>
                <w:sz w:val="20"/>
                <w:szCs w:val="20"/>
              </w:rPr>
            </w:pPr>
          </w:p>
        </w:tc>
        <w:tc>
          <w:tcPr>
            <w:tcW w:w="1269" w:type="dxa"/>
          </w:tcPr>
          <w:p w14:paraId="1D3B392C" w14:textId="77777777" w:rsidR="000D7FC7" w:rsidRPr="006922C1" w:rsidRDefault="000D7FC7" w:rsidP="008A2BEC">
            <w:pPr>
              <w:jc w:val="center"/>
              <w:rPr>
                <w:rFonts w:ascii="Times New Roman" w:hAnsi="Times New Roman" w:cs="Times New Roman"/>
                <w:sz w:val="20"/>
                <w:szCs w:val="20"/>
              </w:rPr>
            </w:pPr>
          </w:p>
        </w:tc>
        <w:tc>
          <w:tcPr>
            <w:tcW w:w="1269" w:type="dxa"/>
          </w:tcPr>
          <w:p w14:paraId="040CFC0C" w14:textId="77777777" w:rsidR="000D7FC7" w:rsidRPr="006922C1" w:rsidRDefault="000D7FC7" w:rsidP="008A2BEC">
            <w:pPr>
              <w:jc w:val="center"/>
              <w:rPr>
                <w:rFonts w:ascii="Times New Roman" w:hAnsi="Times New Roman" w:cs="Times New Roman"/>
                <w:sz w:val="20"/>
                <w:szCs w:val="20"/>
              </w:rPr>
            </w:pPr>
          </w:p>
        </w:tc>
        <w:tc>
          <w:tcPr>
            <w:tcW w:w="1270" w:type="dxa"/>
          </w:tcPr>
          <w:p w14:paraId="012DFF2D" w14:textId="77777777" w:rsidR="000D7FC7" w:rsidRPr="006922C1" w:rsidRDefault="000D7FC7" w:rsidP="008A2BEC">
            <w:pPr>
              <w:jc w:val="center"/>
              <w:rPr>
                <w:rFonts w:ascii="Times New Roman" w:hAnsi="Times New Roman" w:cs="Times New Roman"/>
                <w:sz w:val="20"/>
                <w:szCs w:val="20"/>
              </w:rPr>
            </w:pPr>
          </w:p>
        </w:tc>
        <w:tc>
          <w:tcPr>
            <w:tcW w:w="1270" w:type="dxa"/>
          </w:tcPr>
          <w:p w14:paraId="5CA31845" w14:textId="77777777" w:rsidR="000D7FC7" w:rsidRPr="006922C1" w:rsidRDefault="000D7FC7" w:rsidP="008A2BEC">
            <w:pPr>
              <w:jc w:val="center"/>
              <w:rPr>
                <w:rFonts w:ascii="Times New Roman" w:hAnsi="Times New Roman" w:cs="Times New Roman"/>
                <w:sz w:val="20"/>
                <w:szCs w:val="20"/>
              </w:rPr>
            </w:pPr>
          </w:p>
        </w:tc>
        <w:tc>
          <w:tcPr>
            <w:tcW w:w="1270" w:type="dxa"/>
          </w:tcPr>
          <w:p w14:paraId="77E6EE60" w14:textId="77777777" w:rsidR="000D7FC7" w:rsidRPr="006922C1" w:rsidRDefault="000D7FC7" w:rsidP="008A2BEC">
            <w:pPr>
              <w:jc w:val="center"/>
              <w:rPr>
                <w:rFonts w:ascii="Times New Roman" w:hAnsi="Times New Roman" w:cs="Times New Roman"/>
                <w:sz w:val="20"/>
                <w:szCs w:val="20"/>
              </w:rPr>
            </w:pPr>
          </w:p>
        </w:tc>
      </w:tr>
      <w:tr w:rsidR="000D7FC7" w:rsidRPr="00E43D35" w14:paraId="706733E2" w14:textId="77777777" w:rsidTr="006922C1">
        <w:tc>
          <w:tcPr>
            <w:tcW w:w="1465" w:type="dxa"/>
          </w:tcPr>
          <w:p w14:paraId="34F8B143"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FA4</w:t>
            </w:r>
          </w:p>
        </w:tc>
        <w:tc>
          <w:tcPr>
            <w:tcW w:w="1537" w:type="dxa"/>
          </w:tcPr>
          <w:p w14:paraId="43B53048" w14:textId="59127131" w:rsidR="000D7FC7" w:rsidRPr="006922C1" w:rsidRDefault="000D7FC7" w:rsidP="008A2BEC">
            <w:pPr>
              <w:jc w:val="center"/>
              <w:rPr>
                <w:rFonts w:ascii="Times New Roman" w:hAnsi="Times New Roman" w:cs="Times New Roman"/>
                <w:color w:val="000000"/>
                <w:sz w:val="20"/>
                <w:szCs w:val="20"/>
              </w:rPr>
            </w:pPr>
            <w:r w:rsidRPr="006922C1">
              <w:rPr>
                <w:rFonts w:ascii="Times New Roman" w:hAnsi="Times New Roman" w:cs="Times New Roman"/>
                <w:color w:val="000000"/>
                <w:sz w:val="20"/>
                <w:szCs w:val="20"/>
              </w:rPr>
              <w:t xml:space="preserve">After making a </w:t>
            </w:r>
            <w:r w:rsidR="00760B25">
              <w:rPr>
                <w:rFonts w:ascii="Times New Roman" w:hAnsi="Times New Roman" w:cs="Times New Roman"/>
                <w:color w:val="000000"/>
                <w:sz w:val="20"/>
                <w:szCs w:val="20"/>
              </w:rPr>
              <w:t xml:space="preserve">financial </w:t>
            </w:r>
            <w:r w:rsidRPr="006922C1">
              <w:rPr>
                <w:rFonts w:ascii="Times New Roman" w:hAnsi="Times New Roman" w:cs="Times New Roman"/>
                <w:color w:val="000000"/>
                <w:sz w:val="20"/>
                <w:szCs w:val="20"/>
              </w:rPr>
              <w:t xml:space="preserve">decision, I am anxious </w:t>
            </w:r>
            <w:r w:rsidR="00EF5A8C" w:rsidRPr="006922C1">
              <w:rPr>
                <w:rFonts w:ascii="Times New Roman" w:hAnsi="Times New Roman" w:cs="Times New Roman"/>
                <w:color w:val="000000"/>
                <w:sz w:val="20"/>
                <w:szCs w:val="20"/>
              </w:rPr>
              <w:t xml:space="preserve">about </w:t>
            </w:r>
            <w:r w:rsidRPr="006922C1">
              <w:rPr>
                <w:rFonts w:ascii="Times New Roman" w:hAnsi="Times New Roman" w:cs="Times New Roman"/>
                <w:color w:val="000000"/>
                <w:sz w:val="20"/>
                <w:szCs w:val="20"/>
              </w:rPr>
              <w:lastRenderedPageBreak/>
              <w:t>whether I was right or wrong</w:t>
            </w:r>
          </w:p>
        </w:tc>
        <w:tc>
          <w:tcPr>
            <w:tcW w:w="1269" w:type="dxa"/>
          </w:tcPr>
          <w:p w14:paraId="190A04F0" w14:textId="77777777" w:rsidR="000D7FC7" w:rsidRPr="006922C1" w:rsidRDefault="000D7FC7" w:rsidP="008A2BEC">
            <w:pPr>
              <w:jc w:val="center"/>
              <w:rPr>
                <w:rFonts w:ascii="Times New Roman" w:hAnsi="Times New Roman" w:cs="Times New Roman"/>
                <w:sz w:val="20"/>
                <w:szCs w:val="20"/>
              </w:rPr>
            </w:pPr>
          </w:p>
        </w:tc>
        <w:tc>
          <w:tcPr>
            <w:tcW w:w="1269" w:type="dxa"/>
          </w:tcPr>
          <w:p w14:paraId="306C294E" w14:textId="77777777" w:rsidR="000D7FC7" w:rsidRPr="006922C1" w:rsidRDefault="000D7FC7" w:rsidP="008A2BEC">
            <w:pPr>
              <w:jc w:val="center"/>
              <w:rPr>
                <w:rFonts w:ascii="Times New Roman" w:hAnsi="Times New Roman" w:cs="Times New Roman"/>
                <w:sz w:val="20"/>
                <w:szCs w:val="20"/>
              </w:rPr>
            </w:pPr>
          </w:p>
        </w:tc>
        <w:tc>
          <w:tcPr>
            <w:tcW w:w="1270" w:type="dxa"/>
          </w:tcPr>
          <w:p w14:paraId="40795F11" w14:textId="77777777" w:rsidR="000D7FC7" w:rsidRPr="006922C1" w:rsidRDefault="000D7FC7" w:rsidP="008A2BEC">
            <w:pPr>
              <w:jc w:val="center"/>
              <w:rPr>
                <w:rFonts w:ascii="Times New Roman" w:hAnsi="Times New Roman" w:cs="Times New Roman"/>
                <w:sz w:val="20"/>
                <w:szCs w:val="20"/>
              </w:rPr>
            </w:pPr>
          </w:p>
        </w:tc>
        <w:tc>
          <w:tcPr>
            <w:tcW w:w="1270" w:type="dxa"/>
          </w:tcPr>
          <w:p w14:paraId="0B40DED4" w14:textId="77777777" w:rsidR="000D7FC7" w:rsidRPr="006922C1" w:rsidRDefault="000D7FC7" w:rsidP="008A2BEC">
            <w:pPr>
              <w:jc w:val="center"/>
              <w:rPr>
                <w:rFonts w:ascii="Times New Roman" w:hAnsi="Times New Roman" w:cs="Times New Roman"/>
                <w:sz w:val="20"/>
                <w:szCs w:val="20"/>
              </w:rPr>
            </w:pPr>
          </w:p>
        </w:tc>
        <w:tc>
          <w:tcPr>
            <w:tcW w:w="1270" w:type="dxa"/>
          </w:tcPr>
          <w:p w14:paraId="52B121B6" w14:textId="77777777" w:rsidR="000D7FC7" w:rsidRPr="006922C1" w:rsidRDefault="000D7FC7" w:rsidP="008A2BEC">
            <w:pPr>
              <w:jc w:val="center"/>
              <w:rPr>
                <w:rFonts w:ascii="Times New Roman" w:hAnsi="Times New Roman" w:cs="Times New Roman"/>
                <w:sz w:val="20"/>
                <w:szCs w:val="20"/>
              </w:rPr>
            </w:pPr>
          </w:p>
        </w:tc>
      </w:tr>
    </w:tbl>
    <w:p w14:paraId="423E4D1A" w14:textId="68808F50" w:rsidR="00C40CE9" w:rsidRDefault="00C40CE9" w:rsidP="000D7FC7">
      <w:pPr>
        <w:rPr>
          <w:rFonts w:ascii="Times New Roman" w:hAnsi="Times New Roman" w:cs="Times New Roman"/>
          <w:sz w:val="24"/>
          <w:szCs w:val="24"/>
        </w:rPr>
      </w:pPr>
    </w:p>
    <w:p w14:paraId="2706F0CB" w14:textId="77777777" w:rsidR="00056F9A" w:rsidRPr="0061092D" w:rsidRDefault="00056F9A" w:rsidP="000D7FC7">
      <w:pPr>
        <w:rPr>
          <w:rFonts w:ascii="Times New Roman" w:hAnsi="Times New Roman" w:cs="Times New Roman"/>
          <w:sz w:val="24"/>
          <w:szCs w:val="24"/>
        </w:rPr>
      </w:pPr>
    </w:p>
    <w:p w14:paraId="6B20BCC7" w14:textId="0B3E58B4" w:rsidR="002C42B9" w:rsidRPr="001B6F34" w:rsidRDefault="00CD12C2" w:rsidP="000D7FC7">
      <w:pPr>
        <w:rPr>
          <w:rFonts w:ascii="Times New Roman" w:hAnsi="Times New Roman" w:cs="Times New Roman"/>
          <w:color w:val="FF0000"/>
          <w:sz w:val="24"/>
          <w:szCs w:val="24"/>
        </w:rPr>
      </w:pPr>
      <w:r>
        <w:rPr>
          <w:rFonts w:ascii="Times New Roman" w:hAnsi="Times New Roman" w:cs="Times New Roman"/>
          <w:b/>
          <w:sz w:val="24"/>
          <w:szCs w:val="24"/>
        </w:rPr>
        <w:t xml:space="preserve">Investor </w:t>
      </w:r>
      <w:r w:rsidR="00DB7156">
        <w:rPr>
          <w:rFonts w:ascii="Times New Roman" w:hAnsi="Times New Roman" w:cs="Times New Roman"/>
          <w:b/>
          <w:sz w:val="24"/>
          <w:szCs w:val="24"/>
        </w:rPr>
        <w:t xml:space="preserve">optimism </w:t>
      </w:r>
      <w:r w:rsidR="00DB7156">
        <w:rPr>
          <w:rFonts w:ascii="Times New Roman" w:hAnsi="Times New Roman" w:cs="Times New Roman"/>
          <w:b/>
          <w:sz w:val="20"/>
          <w:szCs w:val="20"/>
        </w:rPr>
        <w:t>(</w:t>
      </w:r>
      <w:r w:rsidR="00A90EB9">
        <w:rPr>
          <w:rFonts w:ascii="Times New Roman" w:hAnsi="Times New Roman" w:cs="Times New Roman"/>
          <w:b/>
          <w:sz w:val="20"/>
          <w:szCs w:val="20"/>
        </w:rPr>
        <w:t>Scheier &amp; Carver, 1985)</w:t>
      </w:r>
    </w:p>
    <w:p w14:paraId="61F7126E" w14:textId="77777777" w:rsidR="000D7FC7" w:rsidRPr="0061092D" w:rsidRDefault="00670461" w:rsidP="000D7FC7">
      <w:pPr>
        <w:rPr>
          <w:rFonts w:ascii="Times New Roman" w:hAnsi="Times New Roman" w:cs="Times New Roman"/>
          <w:b/>
          <w:sz w:val="24"/>
          <w:szCs w:val="24"/>
        </w:rPr>
      </w:pPr>
      <w:r w:rsidRPr="0061092D">
        <w:rPr>
          <w:rFonts w:ascii="Times New Roman" w:hAnsi="Times New Roman" w:cs="Times New Roman"/>
          <w:sz w:val="24"/>
          <w:szCs w:val="24"/>
        </w:rPr>
        <w:t>Please choose the response that best describes you</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65"/>
        <w:gridCol w:w="1537"/>
        <w:gridCol w:w="1269"/>
        <w:gridCol w:w="1269"/>
        <w:gridCol w:w="1270"/>
        <w:gridCol w:w="1270"/>
        <w:gridCol w:w="1270"/>
      </w:tblGrid>
      <w:tr w:rsidR="001B6F34" w:rsidRPr="00E43D35" w14:paraId="4B09EEB1" w14:textId="77777777" w:rsidTr="006922C1">
        <w:tc>
          <w:tcPr>
            <w:tcW w:w="1465" w:type="dxa"/>
          </w:tcPr>
          <w:p w14:paraId="5E8AF4C7" w14:textId="77777777" w:rsidR="001B6F34" w:rsidRPr="006922C1" w:rsidRDefault="001B6F34" w:rsidP="008A2BEC">
            <w:pPr>
              <w:jc w:val="center"/>
              <w:rPr>
                <w:rFonts w:ascii="Times New Roman" w:hAnsi="Times New Roman" w:cs="Times New Roman"/>
                <w:sz w:val="20"/>
                <w:szCs w:val="20"/>
              </w:rPr>
            </w:pPr>
          </w:p>
        </w:tc>
        <w:tc>
          <w:tcPr>
            <w:tcW w:w="1537" w:type="dxa"/>
          </w:tcPr>
          <w:p w14:paraId="13DD68F0" w14:textId="77777777" w:rsidR="001B6F34" w:rsidRPr="006922C1" w:rsidRDefault="001B6F34" w:rsidP="008A2BEC">
            <w:pPr>
              <w:jc w:val="center"/>
              <w:rPr>
                <w:rFonts w:ascii="Times New Roman" w:hAnsi="Times New Roman" w:cs="Times New Roman"/>
                <w:color w:val="000000"/>
                <w:sz w:val="20"/>
                <w:szCs w:val="20"/>
              </w:rPr>
            </w:pPr>
          </w:p>
        </w:tc>
        <w:tc>
          <w:tcPr>
            <w:tcW w:w="1269" w:type="dxa"/>
          </w:tcPr>
          <w:p w14:paraId="300F6F38" w14:textId="77777777" w:rsidR="001B6F34" w:rsidRPr="006922C1" w:rsidRDefault="001B6F34" w:rsidP="008A2BEC">
            <w:pPr>
              <w:jc w:val="center"/>
              <w:rPr>
                <w:rFonts w:ascii="Times New Roman" w:hAnsi="Times New Roman" w:cs="Times New Roman"/>
                <w:sz w:val="20"/>
                <w:szCs w:val="20"/>
              </w:rPr>
            </w:pPr>
            <w:r w:rsidRPr="006922C1">
              <w:rPr>
                <w:rFonts w:ascii="Times New Roman" w:hAnsi="Times New Roman" w:cs="Times New Roman"/>
                <w:sz w:val="20"/>
                <w:szCs w:val="20"/>
              </w:rPr>
              <w:t>1</w:t>
            </w:r>
          </w:p>
        </w:tc>
        <w:tc>
          <w:tcPr>
            <w:tcW w:w="1269" w:type="dxa"/>
          </w:tcPr>
          <w:p w14:paraId="5B2A7B61" w14:textId="77777777" w:rsidR="001B6F34" w:rsidRPr="006922C1" w:rsidRDefault="001B6F34" w:rsidP="008A2BEC">
            <w:pPr>
              <w:jc w:val="center"/>
              <w:rPr>
                <w:rFonts w:ascii="Times New Roman" w:hAnsi="Times New Roman" w:cs="Times New Roman"/>
                <w:sz w:val="20"/>
                <w:szCs w:val="20"/>
              </w:rPr>
            </w:pPr>
            <w:r w:rsidRPr="006922C1">
              <w:rPr>
                <w:rFonts w:ascii="Times New Roman" w:hAnsi="Times New Roman" w:cs="Times New Roman"/>
                <w:sz w:val="20"/>
                <w:szCs w:val="20"/>
              </w:rPr>
              <w:t>2</w:t>
            </w:r>
          </w:p>
        </w:tc>
        <w:tc>
          <w:tcPr>
            <w:tcW w:w="1270" w:type="dxa"/>
          </w:tcPr>
          <w:p w14:paraId="07CC0F62" w14:textId="77777777" w:rsidR="001B6F34" w:rsidRPr="006922C1" w:rsidRDefault="001B6F34" w:rsidP="008A2BEC">
            <w:pPr>
              <w:jc w:val="center"/>
              <w:rPr>
                <w:rFonts w:ascii="Times New Roman" w:hAnsi="Times New Roman" w:cs="Times New Roman"/>
                <w:sz w:val="20"/>
                <w:szCs w:val="20"/>
              </w:rPr>
            </w:pPr>
            <w:r w:rsidRPr="006922C1">
              <w:rPr>
                <w:rFonts w:ascii="Times New Roman" w:hAnsi="Times New Roman" w:cs="Times New Roman"/>
                <w:sz w:val="20"/>
                <w:szCs w:val="20"/>
              </w:rPr>
              <w:t>3</w:t>
            </w:r>
          </w:p>
        </w:tc>
        <w:tc>
          <w:tcPr>
            <w:tcW w:w="1270" w:type="dxa"/>
          </w:tcPr>
          <w:p w14:paraId="3A76DF98" w14:textId="77777777" w:rsidR="001B6F34" w:rsidRPr="006922C1" w:rsidRDefault="001B6F34" w:rsidP="008A2BEC">
            <w:pPr>
              <w:jc w:val="center"/>
              <w:rPr>
                <w:rFonts w:ascii="Times New Roman" w:hAnsi="Times New Roman" w:cs="Times New Roman"/>
                <w:sz w:val="20"/>
                <w:szCs w:val="20"/>
              </w:rPr>
            </w:pPr>
            <w:r w:rsidRPr="006922C1">
              <w:rPr>
                <w:rFonts w:ascii="Times New Roman" w:hAnsi="Times New Roman" w:cs="Times New Roman"/>
                <w:sz w:val="20"/>
                <w:szCs w:val="20"/>
              </w:rPr>
              <w:t>4</w:t>
            </w:r>
          </w:p>
        </w:tc>
        <w:tc>
          <w:tcPr>
            <w:tcW w:w="1270" w:type="dxa"/>
          </w:tcPr>
          <w:p w14:paraId="7D6C9E82" w14:textId="77777777" w:rsidR="001B6F34" w:rsidRPr="006922C1" w:rsidRDefault="001B6F34" w:rsidP="008A2BEC">
            <w:pPr>
              <w:jc w:val="center"/>
              <w:rPr>
                <w:rFonts w:ascii="Times New Roman" w:hAnsi="Times New Roman" w:cs="Times New Roman"/>
                <w:sz w:val="20"/>
                <w:szCs w:val="20"/>
              </w:rPr>
            </w:pPr>
            <w:r w:rsidRPr="006922C1">
              <w:rPr>
                <w:rFonts w:ascii="Times New Roman" w:hAnsi="Times New Roman" w:cs="Times New Roman"/>
                <w:sz w:val="20"/>
                <w:szCs w:val="20"/>
              </w:rPr>
              <w:t>5</w:t>
            </w:r>
          </w:p>
        </w:tc>
      </w:tr>
      <w:tr w:rsidR="001B6F34" w:rsidRPr="00E43D35" w14:paraId="7EEF3CD1" w14:textId="77777777" w:rsidTr="006922C1">
        <w:tc>
          <w:tcPr>
            <w:tcW w:w="1465" w:type="dxa"/>
          </w:tcPr>
          <w:p w14:paraId="5716D3BE" w14:textId="77777777" w:rsidR="001B6F34" w:rsidRPr="006922C1" w:rsidRDefault="001B6F34" w:rsidP="008A2BEC">
            <w:pPr>
              <w:jc w:val="center"/>
              <w:rPr>
                <w:rFonts w:ascii="Times New Roman" w:hAnsi="Times New Roman" w:cs="Times New Roman"/>
                <w:sz w:val="20"/>
                <w:szCs w:val="20"/>
              </w:rPr>
            </w:pPr>
          </w:p>
        </w:tc>
        <w:tc>
          <w:tcPr>
            <w:tcW w:w="1537" w:type="dxa"/>
          </w:tcPr>
          <w:p w14:paraId="21C5F8E4" w14:textId="77777777" w:rsidR="001B6F34" w:rsidRPr="006922C1" w:rsidRDefault="001B6F34" w:rsidP="008A2BEC">
            <w:pPr>
              <w:jc w:val="center"/>
              <w:rPr>
                <w:rFonts w:ascii="Times New Roman" w:hAnsi="Times New Roman" w:cs="Times New Roman"/>
                <w:color w:val="000000"/>
                <w:sz w:val="20"/>
                <w:szCs w:val="20"/>
              </w:rPr>
            </w:pPr>
          </w:p>
        </w:tc>
        <w:tc>
          <w:tcPr>
            <w:tcW w:w="1269" w:type="dxa"/>
          </w:tcPr>
          <w:p w14:paraId="42EA06A3" w14:textId="77777777" w:rsidR="001B6F34" w:rsidRPr="006922C1" w:rsidRDefault="001B6F34" w:rsidP="008A2BEC">
            <w:pPr>
              <w:jc w:val="center"/>
              <w:rPr>
                <w:rFonts w:ascii="Times New Roman" w:hAnsi="Times New Roman" w:cs="Times New Roman"/>
                <w:sz w:val="20"/>
                <w:szCs w:val="20"/>
              </w:rPr>
            </w:pPr>
            <w:r w:rsidRPr="006922C1">
              <w:rPr>
                <w:rFonts w:ascii="Times New Roman" w:hAnsi="Times New Roman" w:cs="Times New Roman"/>
                <w:sz w:val="20"/>
                <w:szCs w:val="20"/>
              </w:rPr>
              <w:t>Not at all</w:t>
            </w:r>
          </w:p>
        </w:tc>
        <w:tc>
          <w:tcPr>
            <w:tcW w:w="1269" w:type="dxa"/>
          </w:tcPr>
          <w:p w14:paraId="270D83D1" w14:textId="77777777" w:rsidR="001B6F34" w:rsidRPr="006922C1" w:rsidRDefault="001B6F34" w:rsidP="008A2BEC">
            <w:pPr>
              <w:jc w:val="center"/>
              <w:rPr>
                <w:rFonts w:ascii="Times New Roman" w:hAnsi="Times New Roman" w:cs="Times New Roman"/>
                <w:sz w:val="20"/>
                <w:szCs w:val="20"/>
              </w:rPr>
            </w:pPr>
            <w:r w:rsidRPr="006922C1">
              <w:rPr>
                <w:rFonts w:ascii="Times New Roman" w:hAnsi="Times New Roman" w:cs="Times New Roman"/>
                <w:sz w:val="20"/>
                <w:szCs w:val="20"/>
              </w:rPr>
              <w:t>Slightly</w:t>
            </w:r>
          </w:p>
        </w:tc>
        <w:tc>
          <w:tcPr>
            <w:tcW w:w="1270" w:type="dxa"/>
          </w:tcPr>
          <w:p w14:paraId="4C86B248" w14:textId="77777777" w:rsidR="001B6F34" w:rsidRPr="006922C1" w:rsidRDefault="001B6F34" w:rsidP="008A2BEC">
            <w:pPr>
              <w:jc w:val="center"/>
              <w:rPr>
                <w:rFonts w:ascii="Times New Roman" w:hAnsi="Times New Roman" w:cs="Times New Roman"/>
                <w:sz w:val="20"/>
                <w:szCs w:val="20"/>
              </w:rPr>
            </w:pPr>
            <w:r w:rsidRPr="006922C1">
              <w:rPr>
                <w:rFonts w:ascii="Times New Roman" w:hAnsi="Times New Roman" w:cs="Times New Roman"/>
                <w:sz w:val="20"/>
                <w:szCs w:val="20"/>
              </w:rPr>
              <w:t>Neutral</w:t>
            </w:r>
          </w:p>
        </w:tc>
        <w:tc>
          <w:tcPr>
            <w:tcW w:w="1270" w:type="dxa"/>
          </w:tcPr>
          <w:p w14:paraId="66724753" w14:textId="77777777" w:rsidR="001B6F34" w:rsidRPr="006922C1" w:rsidRDefault="001B6F34" w:rsidP="008A2BEC">
            <w:pPr>
              <w:jc w:val="center"/>
              <w:rPr>
                <w:rFonts w:ascii="Times New Roman" w:hAnsi="Times New Roman" w:cs="Times New Roman"/>
                <w:sz w:val="20"/>
                <w:szCs w:val="20"/>
              </w:rPr>
            </w:pPr>
            <w:r w:rsidRPr="006922C1">
              <w:rPr>
                <w:rFonts w:ascii="Times New Roman" w:hAnsi="Times New Roman" w:cs="Times New Roman"/>
                <w:sz w:val="20"/>
                <w:szCs w:val="20"/>
              </w:rPr>
              <w:t>Likely</w:t>
            </w:r>
          </w:p>
        </w:tc>
        <w:tc>
          <w:tcPr>
            <w:tcW w:w="1270" w:type="dxa"/>
          </w:tcPr>
          <w:p w14:paraId="49272CD1" w14:textId="77777777" w:rsidR="001B6F34" w:rsidRPr="006922C1" w:rsidRDefault="001B6F34" w:rsidP="008A2BEC">
            <w:pPr>
              <w:jc w:val="center"/>
              <w:rPr>
                <w:rFonts w:ascii="Times New Roman" w:hAnsi="Times New Roman" w:cs="Times New Roman"/>
                <w:sz w:val="20"/>
                <w:szCs w:val="20"/>
              </w:rPr>
            </w:pPr>
            <w:r w:rsidRPr="006922C1">
              <w:rPr>
                <w:rFonts w:ascii="Times New Roman" w:hAnsi="Times New Roman" w:cs="Times New Roman"/>
                <w:sz w:val="20"/>
                <w:szCs w:val="20"/>
              </w:rPr>
              <w:t>Absolutely</w:t>
            </w:r>
          </w:p>
        </w:tc>
      </w:tr>
      <w:tr w:rsidR="001B6F34" w:rsidRPr="00E43D35" w14:paraId="7C403DE4" w14:textId="77777777" w:rsidTr="006922C1">
        <w:tc>
          <w:tcPr>
            <w:tcW w:w="1465" w:type="dxa"/>
          </w:tcPr>
          <w:p w14:paraId="3AFD1789" w14:textId="77777777" w:rsidR="001B6F34" w:rsidRPr="006922C1" w:rsidRDefault="00CD12C2" w:rsidP="008A2BEC">
            <w:pPr>
              <w:jc w:val="center"/>
              <w:rPr>
                <w:rFonts w:ascii="Times New Roman" w:hAnsi="Times New Roman" w:cs="Times New Roman"/>
                <w:sz w:val="20"/>
                <w:szCs w:val="20"/>
              </w:rPr>
            </w:pPr>
            <w:r w:rsidRPr="006922C1">
              <w:rPr>
                <w:rFonts w:ascii="Times New Roman" w:hAnsi="Times New Roman" w:cs="Times New Roman"/>
                <w:sz w:val="20"/>
                <w:szCs w:val="20"/>
              </w:rPr>
              <w:t>I</w:t>
            </w:r>
            <w:r w:rsidR="001B6F34" w:rsidRPr="006922C1">
              <w:rPr>
                <w:rFonts w:ascii="Times New Roman" w:hAnsi="Times New Roman" w:cs="Times New Roman"/>
                <w:sz w:val="20"/>
                <w:szCs w:val="20"/>
              </w:rPr>
              <w:t>O1</w:t>
            </w:r>
          </w:p>
        </w:tc>
        <w:tc>
          <w:tcPr>
            <w:tcW w:w="1537" w:type="dxa"/>
          </w:tcPr>
          <w:p w14:paraId="1A7CB51E" w14:textId="77777777" w:rsidR="001B6F34" w:rsidRPr="006922C1" w:rsidRDefault="001B6F34" w:rsidP="008A2BEC">
            <w:pPr>
              <w:jc w:val="center"/>
              <w:rPr>
                <w:rFonts w:ascii="Times New Roman" w:hAnsi="Times New Roman" w:cs="Times New Roman"/>
                <w:color w:val="000000"/>
                <w:sz w:val="20"/>
                <w:szCs w:val="20"/>
              </w:rPr>
            </w:pPr>
            <w:r w:rsidRPr="006922C1">
              <w:rPr>
                <w:rFonts w:ascii="Times New Roman" w:hAnsi="Times New Roman" w:cs="Times New Roman"/>
                <w:color w:val="000000"/>
                <w:sz w:val="20"/>
                <w:szCs w:val="20"/>
              </w:rPr>
              <w:t>In uncertain times, I usually expect the best</w:t>
            </w:r>
          </w:p>
          <w:p w14:paraId="3D3D0B47" w14:textId="77777777" w:rsidR="001B6F34" w:rsidRPr="006922C1" w:rsidRDefault="001B6F34" w:rsidP="008A2BEC">
            <w:pPr>
              <w:jc w:val="center"/>
              <w:rPr>
                <w:rFonts w:ascii="Times New Roman" w:hAnsi="Times New Roman" w:cs="Times New Roman"/>
                <w:sz w:val="20"/>
                <w:szCs w:val="20"/>
              </w:rPr>
            </w:pPr>
          </w:p>
        </w:tc>
        <w:tc>
          <w:tcPr>
            <w:tcW w:w="1269" w:type="dxa"/>
          </w:tcPr>
          <w:p w14:paraId="69E6724A" w14:textId="77777777" w:rsidR="001B6F34" w:rsidRPr="006922C1" w:rsidRDefault="001B6F34" w:rsidP="008A2BEC">
            <w:pPr>
              <w:jc w:val="center"/>
              <w:rPr>
                <w:rFonts w:ascii="Times New Roman" w:hAnsi="Times New Roman" w:cs="Times New Roman"/>
                <w:sz w:val="20"/>
                <w:szCs w:val="20"/>
              </w:rPr>
            </w:pPr>
          </w:p>
        </w:tc>
        <w:tc>
          <w:tcPr>
            <w:tcW w:w="1269" w:type="dxa"/>
          </w:tcPr>
          <w:p w14:paraId="48BB765F" w14:textId="77777777" w:rsidR="001B6F34" w:rsidRPr="006922C1" w:rsidRDefault="001B6F34" w:rsidP="008A2BEC">
            <w:pPr>
              <w:jc w:val="center"/>
              <w:rPr>
                <w:rFonts w:ascii="Times New Roman" w:hAnsi="Times New Roman" w:cs="Times New Roman"/>
                <w:sz w:val="20"/>
                <w:szCs w:val="20"/>
              </w:rPr>
            </w:pPr>
          </w:p>
        </w:tc>
        <w:tc>
          <w:tcPr>
            <w:tcW w:w="1270" w:type="dxa"/>
          </w:tcPr>
          <w:p w14:paraId="5AB8ED28" w14:textId="77777777" w:rsidR="001B6F34" w:rsidRPr="006922C1" w:rsidRDefault="001B6F34" w:rsidP="008A2BEC">
            <w:pPr>
              <w:jc w:val="center"/>
              <w:rPr>
                <w:rFonts w:ascii="Times New Roman" w:hAnsi="Times New Roman" w:cs="Times New Roman"/>
                <w:sz w:val="20"/>
                <w:szCs w:val="20"/>
              </w:rPr>
            </w:pPr>
          </w:p>
        </w:tc>
        <w:tc>
          <w:tcPr>
            <w:tcW w:w="1270" w:type="dxa"/>
          </w:tcPr>
          <w:p w14:paraId="036EFEC9" w14:textId="77777777" w:rsidR="001B6F34" w:rsidRPr="006922C1" w:rsidRDefault="001B6F34" w:rsidP="008A2BEC">
            <w:pPr>
              <w:jc w:val="center"/>
              <w:rPr>
                <w:rFonts w:ascii="Times New Roman" w:hAnsi="Times New Roman" w:cs="Times New Roman"/>
                <w:sz w:val="20"/>
                <w:szCs w:val="20"/>
              </w:rPr>
            </w:pPr>
          </w:p>
        </w:tc>
        <w:tc>
          <w:tcPr>
            <w:tcW w:w="1270" w:type="dxa"/>
          </w:tcPr>
          <w:p w14:paraId="54312409" w14:textId="77777777" w:rsidR="001B6F34" w:rsidRPr="006922C1" w:rsidRDefault="001B6F34" w:rsidP="008A2BEC">
            <w:pPr>
              <w:jc w:val="center"/>
              <w:rPr>
                <w:rFonts w:ascii="Times New Roman" w:hAnsi="Times New Roman" w:cs="Times New Roman"/>
                <w:sz w:val="20"/>
                <w:szCs w:val="20"/>
              </w:rPr>
            </w:pPr>
          </w:p>
        </w:tc>
      </w:tr>
      <w:tr w:rsidR="001B6F34" w:rsidRPr="00E43D35" w14:paraId="442EA19C" w14:textId="77777777" w:rsidTr="006922C1">
        <w:tc>
          <w:tcPr>
            <w:tcW w:w="1465" w:type="dxa"/>
          </w:tcPr>
          <w:p w14:paraId="47933EC0" w14:textId="77777777" w:rsidR="001B6F34" w:rsidRPr="006922C1" w:rsidRDefault="00CD12C2" w:rsidP="008A2BEC">
            <w:pPr>
              <w:jc w:val="center"/>
              <w:rPr>
                <w:rFonts w:ascii="Times New Roman" w:hAnsi="Times New Roman" w:cs="Times New Roman"/>
                <w:sz w:val="20"/>
                <w:szCs w:val="20"/>
              </w:rPr>
            </w:pPr>
            <w:r w:rsidRPr="006922C1">
              <w:rPr>
                <w:rFonts w:ascii="Times New Roman" w:hAnsi="Times New Roman" w:cs="Times New Roman"/>
                <w:sz w:val="20"/>
                <w:szCs w:val="20"/>
              </w:rPr>
              <w:t>I</w:t>
            </w:r>
            <w:r w:rsidR="001B6F34" w:rsidRPr="006922C1">
              <w:rPr>
                <w:rFonts w:ascii="Times New Roman" w:hAnsi="Times New Roman" w:cs="Times New Roman"/>
                <w:sz w:val="20"/>
                <w:szCs w:val="20"/>
              </w:rPr>
              <w:t>O2</w:t>
            </w:r>
            <w:r w:rsidR="00281259" w:rsidRPr="006922C1">
              <w:rPr>
                <w:rFonts w:ascii="Times New Roman" w:hAnsi="Times New Roman" w:cs="Times New Roman"/>
                <w:sz w:val="20"/>
                <w:szCs w:val="20"/>
              </w:rPr>
              <w:t>*</w:t>
            </w:r>
          </w:p>
        </w:tc>
        <w:tc>
          <w:tcPr>
            <w:tcW w:w="1537" w:type="dxa"/>
          </w:tcPr>
          <w:p w14:paraId="76DB2D61" w14:textId="77777777" w:rsidR="001B6F34" w:rsidRPr="006922C1" w:rsidRDefault="001B6F34" w:rsidP="008A2BEC">
            <w:pPr>
              <w:jc w:val="center"/>
              <w:rPr>
                <w:rFonts w:ascii="Times New Roman" w:hAnsi="Times New Roman" w:cs="Times New Roman"/>
                <w:color w:val="000000"/>
                <w:sz w:val="20"/>
                <w:szCs w:val="20"/>
              </w:rPr>
            </w:pPr>
            <w:r w:rsidRPr="006922C1">
              <w:rPr>
                <w:rFonts w:ascii="Times New Roman" w:hAnsi="Times New Roman" w:cs="Times New Roman"/>
                <w:color w:val="000000"/>
                <w:sz w:val="20"/>
                <w:szCs w:val="20"/>
              </w:rPr>
              <w:t>If something can go wrong for me, it will</w:t>
            </w:r>
          </w:p>
          <w:p w14:paraId="5168D614" w14:textId="77777777" w:rsidR="001B6F34" w:rsidRPr="006922C1" w:rsidRDefault="001B6F34" w:rsidP="008A2BEC">
            <w:pPr>
              <w:jc w:val="center"/>
              <w:rPr>
                <w:rFonts w:ascii="Times New Roman" w:hAnsi="Times New Roman" w:cs="Times New Roman"/>
                <w:sz w:val="20"/>
                <w:szCs w:val="20"/>
              </w:rPr>
            </w:pPr>
          </w:p>
        </w:tc>
        <w:tc>
          <w:tcPr>
            <w:tcW w:w="1269" w:type="dxa"/>
          </w:tcPr>
          <w:p w14:paraId="3DE99036" w14:textId="77777777" w:rsidR="001B6F34" w:rsidRPr="006922C1" w:rsidRDefault="001B6F34" w:rsidP="008A2BEC">
            <w:pPr>
              <w:jc w:val="center"/>
              <w:rPr>
                <w:rFonts w:ascii="Times New Roman" w:hAnsi="Times New Roman" w:cs="Times New Roman"/>
                <w:sz w:val="20"/>
                <w:szCs w:val="20"/>
              </w:rPr>
            </w:pPr>
          </w:p>
        </w:tc>
        <w:tc>
          <w:tcPr>
            <w:tcW w:w="1269" w:type="dxa"/>
          </w:tcPr>
          <w:p w14:paraId="444E4461" w14:textId="77777777" w:rsidR="001B6F34" w:rsidRPr="006922C1" w:rsidRDefault="001B6F34" w:rsidP="008A2BEC">
            <w:pPr>
              <w:jc w:val="center"/>
              <w:rPr>
                <w:rFonts w:ascii="Times New Roman" w:hAnsi="Times New Roman" w:cs="Times New Roman"/>
                <w:sz w:val="20"/>
                <w:szCs w:val="20"/>
              </w:rPr>
            </w:pPr>
          </w:p>
        </w:tc>
        <w:tc>
          <w:tcPr>
            <w:tcW w:w="1270" w:type="dxa"/>
          </w:tcPr>
          <w:p w14:paraId="09A21223" w14:textId="77777777" w:rsidR="001B6F34" w:rsidRPr="006922C1" w:rsidRDefault="001B6F34" w:rsidP="008A2BEC">
            <w:pPr>
              <w:jc w:val="center"/>
              <w:rPr>
                <w:rFonts w:ascii="Times New Roman" w:hAnsi="Times New Roman" w:cs="Times New Roman"/>
                <w:sz w:val="20"/>
                <w:szCs w:val="20"/>
              </w:rPr>
            </w:pPr>
          </w:p>
        </w:tc>
        <w:tc>
          <w:tcPr>
            <w:tcW w:w="1270" w:type="dxa"/>
          </w:tcPr>
          <w:p w14:paraId="299E747A" w14:textId="77777777" w:rsidR="001B6F34" w:rsidRPr="006922C1" w:rsidRDefault="001B6F34" w:rsidP="008A2BEC">
            <w:pPr>
              <w:jc w:val="center"/>
              <w:rPr>
                <w:rFonts w:ascii="Times New Roman" w:hAnsi="Times New Roman" w:cs="Times New Roman"/>
                <w:sz w:val="20"/>
                <w:szCs w:val="20"/>
              </w:rPr>
            </w:pPr>
          </w:p>
        </w:tc>
        <w:tc>
          <w:tcPr>
            <w:tcW w:w="1270" w:type="dxa"/>
          </w:tcPr>
          <w:p w14:paraId="3EE722CB" w14:textId="77777777" w:rsidR="001B6F34" w:rsidRPr="006922C1" w:rsidRDefault="001B6F34" w:rsidP="008A2BEC">
            <w:pPr>
              <w:jc w:val="center"/>
              <w:rPr>
                <w:rFonts w:ascii="Times New Roman" w:hAnsi="Times New Roman" w:cs="Times New Roman"/>
                <w:sz w:val="20"/>
                <w:szCs w:val="20"/>
              </w:rPr>
            </w:pPr>
          </w:p>
        </w:tc>
      </w:tr>
      <w:tr w:rsidR="001B6F34" w:rsidRPr="00E43D35" w14:paraId="64E2C3EE" w14:textId="77777777" w:rsidTr="006922C1">
        <w:tc>
          <w:tcPr>
            <w:tcW w:w="1465" w:type="dxa"/>
          </w:tcPr>
          <w:p w14:paraId="4BFAABAC" w14:textId="77777777" w:rsidR="001B6F34" w:rsidRPr="006922C1" w:rsidRDefault="00CD12C2" w:rsidP="008A2BEC">
            <w:pPr>
              <w:jc w:val="center"/>
              <w:rPr>
                <w:rFonts w:ascii="Times New Roman" w:hAnsi="Times New Roman" w:cs="Times New Roman"/>
                <w:sz w:val="20"/>
                <w:szCs w:val="20"/>
              </w:rPr>
            </w:pPr>
            <w:r w:rsidRPr="006922C1">
              <w:rPr>
                <w:rFonts w:ascii="Times New Roman" w:hAnsi="Times New Roman" w:cs="Times New Roman"/>
                <w:sz w:val="20"/>
                <w:szCs w:val="20"/>
              </w:rPr>
              <w:t>I</w:t>
            </w:r>
            <w:r w:rsidR="001B6F34" w:rsidRPr="006922C1">
              <w:rPr>
                <w:rFonts w:ascii="Times New Roman" w:hAnsi="Times New Roman" w:cs="Times New Roman"/>
                <w:sz w:val="20"/>
                <w:szCs w:val="20"/>
              </w:rPr>
              <w:t>O3</w:t>
            </w:r>
          </w:p>
        </w:tc>
        <w:tc>
          <w:tcPr>
            <w:tcW w:w="1537" w:type="dxa"/>
          </w:tcPr>
          <w:p w14:paraId="6A98C2B1" w14:textId="77777777" w:rsidR="001B6F34" w:rsidRPr="006922C1" w:rsidRDefault="001B6F34" w:rsidP="008A2BEC">
            <w:pPr>
              <w:jc w:val="center"/>
              <w:rPr>
                <w:rFonts w:ascii="Times New Roman" w:hAnsi="Times New Roman" w:cs="Times New Roman"/>
                <w:color w:val="000000"/>
                <w:sz w:val="20"/>
                <w:szCs w:val="20"/>
              </w:rPr>
            </w:pPr>
            <w:r w:rsidRPr="006922C1">
              <w:rPr>
                <w:rFonts w:ascii="Times New Roman" w:hAnsi="Times New Roman" w:cs="Times New Roman"/>
                <w:color w:val="000000"/>
                <w:sz w:val="20"/>
                <w:szCs w:val="20"/>
              </w:rPr>
              <w:t>I'm always optimistic about my future</w:t>
            </w:r>
          </w:p>
          <w:p w14:paraId="0171FF02" w14:textId="77777777" w:rsidR="001B6F34" w:rsidRPr="006922C1" w:rsidRDefault="001B6F34" w:rsidP="008A2BEC">
            <w:pPr>
              <w:jc w:val="center"/>
              <w:rPr>
                <w:rFonts w:ascii="Times New Roman" w:hAnsi="Times New Roman" w:cs="Times New Roman"/>
                <w:sz w:val="20"/>
                <w:szCs w:val="20"/>
              </w:rPr>
            </w:pPr>
          </w:p>
        </w:tc>
        <w:tc>
          <w:tcPr>
            <w:tcW w:w="1269" w:type="dxa"/>
          </w:tcPr>
          <w:p w14:paraId="0D50A920" w14:textId="77777777" w:rsidR="001B6F34" w:rsidRPr="006922C1" w:rsidRDefault="001B6F34" w:rsidP="008A2BEC">
            <w:pPr>
              <w:jc w:val="center"/>
              <w:rPr>
                <w:rFonts w:ascii="Times New Roman" w:hAnsi="Times New Roman" w:cs="Times New Roman"/>
                <w:sz w:val="20"/>
                <w:szCs w:val="20"/>
              </w:rPr>
            </w:pPr>
          </w:p>
        </w:tc>
        <w:tc>
          <w:tcPr>
            <w:tcW w:w="1269" w:type="dxa"/>
          </w:tcPr>
          <w:p w14:paraId="6A74E958" w14:textId="77777777" w:rsidR="001B6F34" w:rsidRPr="006922C1" w:rsidRDefault="001B6F34" w:rsidP="008A2BEC">
            <w:pPr>
              <w:jc w:val="center"/>
              <w:rPr>
                <w:rFonts w:ascii="Times New Roman" w:hAnsi="Times New Roman" w:cs="Times New Roman"/>
                <w:sz w:val="20"/>
                <w:szCs w:val="20"/>
              </w:rPr>
            </w:pPr>
          </w:p>
        </w:tc>
        <w:tc>
          <w:tcPr>
            <w:tcW w:w="1270" w:type="dxa"/>
          </w:tcPr>
          <w:p w14:paraId="2228CD91" w14:textId="77777777" w:rsidR="001B6F34" w:rsidRPr="006922C1" w:rsidRDefault="001B6F34" w:rsidP="008A2BEC">
            <w:pPr>
              <w:jc w:val="center"/>
              <w:rPr>
                <w:rFonts w:ascii="Times New Roman" w:hAnsi="Times New Roman" w:cs="Times New Roman"/>
                <w:sz w:val="20"/>
                <w:szCs w:val="20"/>
              </w:rPr>
            </w:pPr>
          </w:p>
        </w:tc>
        <w:tc>
          <w:tcPr>
            <w:tcW w:w="1270" w:type="dxa"/>
          </w:tcPr>
          <w:p w14:paraId="126307C0" w14:textId="77777777" w:rsidR="001B6F34" w:rsidRPr="006922C1" w:rsidRDefault="001B6F34" w:rsidP="008A2BEC">
            <w:pPr>
              <w:jc w:val="center"/>
              <w:rPr>
                <w:rFonts w:ascii="Times New Roman" w:hAnsi="Times New Roman" w:cs="Times New Roman"/>
                <w:sz w:val="20"/>
                <w:szCs w:val="20"/>
              </w:rPr>
            </w:pPr>
          </w:p>
        </w:tc>
        <w:tc>
          <w:tcPr>
            <w:tcW w:w="1270" w:type="dxa"/>
          </w:tcPr>
          <w:p w14:paraId="7C2CFC94" w14:textId="77777777" w:rsidR="001B6F34" w:rsidRPr="006922C1" w:rsidRDefault="001B6F34" w:rsidP="008A2BEC">
            <w:pPr>
              <w:jc w:val="center"/>
              <w:rPr>
                <w:rFonts w:ascii="Times New Roman" w:hAnsi="Times New Roman" w:cs="Times New Roman"/>
                <w:sz w:val="20"/>
                <w:szCs w:val="20"/>
              </w:rPr>
            </w:pPr>
          </w:p>
        </w:tc>
      </w:tr>
      <w:tr w:rsidR="001B6F34" w:rsidRPr="00E43D35" w14:paraId="601A7DDE" w14:textId="77777777" w:rsidTr="006922C1">
        <w:tc>
          <w:tcPr>
            <w:tcW w:w="1465" w:type="dxa"/>
          </w:tcPr>
          <w:p w14:paraId="6A837F90" w14:textId="77777777" w:rsidR="001B6F34" w:rsidRPr="006922C1" w:rsidRDefault="00CD12C2" w:rsidP="008A2BEC">
            <w:pPr>
              <w:jc w:val="center"/>
              <w:rPr>
                <w:rFonts w:ascii="Times New Roman" w:hAnsi="Times New Roman" w:cs="Times New Roman"/>
                <w:sz w:val="20"/>
                <w:szCs w:val="20"/>
              </w:rPr>
            </w:pPr>
            <w:r w:rsidRPr="006922C1">
              <w:rPr>
                <w:rFonts w:ascii="Times New Roman" w:hAnsi="Times New Roman" w:cs="Times New Roman"/>
                <w:sz w:val="20"/>
                <w:szCs w:val="20"/>
              </w:rPr>
              <w:t>I</w:t>
            </w:r>
            <w:r w:rsidR="001B6F34" w:rsidRPr="006922C1">
              <w:rPr>
                <w:rFonts w:ascii="Times New Roman" w:hAnsi="Times New Roman" w:cs="Times New Roman"/>
                <w:sz w:val="20"/>
                <w:szCs w:val="20"/>
              </w:rPr>
              <w:t>O4</w:t>
            </w:r>
            <w:r w:rsidR="00281259" w:rsidRPr="006922C1">
              <w:rPr>
                <w:rFonts w:ascii="Times New Roman" w:hAnsi="Times New Roman" w:cs="Times New Roman"/>
                <w:sz w:val="20"/>
                <w:szCs w:val="20"/>
              </w:rPr>
              <w:t>*</w:t>
            </w:r>
          </w:p>
        </w:tc>
        <w:tc>
          <w:tcPr>
            <w:tcW w:w="1537" w:type="dxa"/>
          </w:tcPr>
          <w:p w14:paraId="51C1AC0D" w14:textId="77777777" w:rsidR="001B6F34" w:rsidRPr="006922C1" w:rsidRDefault="001B6F34" w:rsidP="008A2BEC">
            <w:pPr>
              <w:jc w:val="center"/>
              <w:rPr>
                <w:rFonts w:ascii="Times New Roman" w:hAnsi="Times New Roman" w:cs="Times New Roman"/>
                <w:color w:val="000000"/>
                <w:sz w:val="20"/>
                <w:szCs w:val="20"/>
              </w:rPr>
            </w:pPr>
            <w:r w:rsidRPr="006922C1">
              <w:rPr>
                <w:rFonts w:ascii="Times New Roman" w:hAnsi="Times New Roman" w:cs="Times New Roman"/>
                <w:color w:val="000000"/>
                <w:sz w:val="20"/>
                <w:szCs w:val="20"/>
              </w:rPr>
              <w:t>I hardly ever expect things to go my way</w:t>
            </w:r>
          </w:p>
          <w:p w14:paraId="0DF2486A" w14:textId="77777777" w:rsidR="001B6F34" w:rsidRPr="006922C1" w:rsidRDefault="001B6F34" w:rsidP="008A2BEC">
            <w:pPr>
              <w:jc w:val="center"/>
              <w:rPr>
                <w:rFonts w:ascii="Times New Roman" w:hAnsi="Times New Roman" w:cs="Times New Roman"/>
                <w:sz w:val="20"/>
                <w:szCs w:val="20"/>
              </w:rPr>
            </w:pPr>
          </w:p>
        </w:tc>
        <w:tc>
          <w:tcPr>
            <w:tcW w:w="1269" w:type="dxa"/>
          </w:tcPr>
          <w:p w14:paraId="22D0CE3F" w14:textId="77777777" w:rsidR="001B6F34" w:rsidRPr="006922C1" w:rsidRDefault="001B6F34" w:rsidP="008A2BEC">
            <w:pPr>
              <w:jc w:val="center"/>
              <w:rPr>
                <w:rFonts w:ascii="Times New Roman" w:hAnsi="Times New Roman" w:cs="Times New Roman"/>
                <w:sz w:val="20"/>
                <w:szCs w:val="20"/>
              </w:rPr>
            </w:pPr>
          </w:p>
        </w:tc>
        <w:tc>
          <w:tcPr>
            <w:tcW w:w="1269" w:type="dxa"/>
          </w:tcPr>
          <w:p w14:paraId="3F850228" w14:textId="77777777" w:rsidR="001B6F34" w:rsidRPr="006922C1" w:rsidRDefault="001B6F34" w:rsidP="008A2BEC">
            <w:pPr>
              <w:jc w:val="center"/>
              <w:rPr>
                <w:rFonts w:ascii="Times New Roman" w:hAnsi="Times New Roman" w:cs="Times New Roman"/>
                <w:sz w:val="20"/>
                <w:szCs w:val="20"/>
              </w:rPr>
            </w:pPr>
          </w:p>
        </w:tc>
        <w:tc>
          <w:tcPr>
            <w:tcW w:w="1270" w:type="dxa"/>
          </w:tcPr>
          <w:p w14:paraId="6CB08601" w14:textId="77777777" w:rsidR="001B6F34" w:rsidRPr="006922C1" w:rsidRDefault="001B6F34" w:rsidP="008A2BEC">
            <w:pPr>
              <w:jc w:val="center"/>
              <w:rPr>
                <w:rFonts w:ascii="Times New Roman" w:hAnsi="Times New Roman" w:cs="Times New Roman"/>
                <w:sz w:val="20"/>
                <w:szCs w:val="20"/>
              </w:rPr>
            </w:pPr>
          </w:p>
        </w:tc>
        <w:tc>
          <w:tcPr>
            <w:tcW w:w="1270" w:type="dxa"/>
          </w:tcPr>
          <w:p w14:paraId="4B11CD86" w14:textId="77777777" w:rsidR="001B6F34" w:rsidRPr="006922C1" w:rsidRDefault="001B6F34" w:rsidP="008A2BEC">
            <w:pPr>
              <w:jc w:val="center"/>
              <w:rPr>
                <w:rFonts w:ascii="Times New Roman" w:hAnsi="Times New Roman" w:cs="Times New Roman"/>
                <w:sz w:val="20"/>
                <w:szCs w:val="20"/>
              </w:rPr>
            </w:pPr>
          </w:p>
        </w:tc>
        <w:tc>
          <w:tcPr>
            <w:tcW w:w="1270" w:type="dxa"/>
          </w:tcPr>
          <w:p w14:paraId="05065C95" w14:textId="77777777" w:rsidR="001B6F34" w:rsidRPr="006922C1" w:rsidRDefault="001B6F34" w:rsidP="008A2BEC">
            <w:pPr>
              <w:jc w:val="center"/>
              <w:rPr>
                <w:rFonts w:ascii="Times New Roman" w:hAnsi="Times New Roman" w:cs="Times New Roman"/>
                <w:sz w:val="20"/>
                <w:szCs w:val="20"/>
              </w:rPr>
            </w:pPr>
          </w:p>
        </w:tc>
      </w:tr>
      <w:tr w:rsidR="001B6F34" w:rsidRPr="00E43D35" w14:paraId="255FBCCD" w14:textId="77777777" w:rsidTr="006922C1">
        <w:tc>
          <w:tcPr>
            <w:tcW w:w="1465" w:type="dxa"/>
          </w:tcPr>
          <w:p w14:paraId="735BA143" w14:textId="77777777" w:rsidR="001B6F34" w:rsidRPr="006922C1" w:rsidRDefault="00CD12C2" w:rsidP="008A2BEC">
            <w:pPr>
              <w:jc w:val="center"/>
              <w:rPr>
                <w:rFonts w:ascii="Times New Roman" w:hAnsi="Times New Roman" w:cs="Times New Roman"/>
                <w:sz w:val="20"/>
                <w:szCs w:val="20"/>
              </w:rPr>
            </w:pPr>
            <w:r w:rsidRPr="006922C1">
              <w:rPr>
                <w:rFonts w:ascii="Times New Roman" w:hAnsi="Times New Roman" w:cs="Times New Roman"/>
                <w:sz w:val="20"/>
                <w:szCs w:val="20"/>
              </w:rPr>
              <w:t>I</w:t>
            </w:r>
            <w:r w:rsidR="001B6F34" w:rsidRPr="006922C1">
              <w:rPr>
                <w:rFonts w:ascii="Times New Roman" w:hAnsi="Times New Roman" w:cs="Times New Roman"/>
                <w:sz w:val="20"/>
                <w:szCs w:val="20"/>
              </w:rPr>
              <w:t>O5</w:t>
            </w:r>
            <w:r w:rsidR="00281259" w:rsidRPr="006922C1">
              <w:rPr>
                <w:rFonts w:ascii="Times New Roman" w:hAnsi="Times New Roman" w:cs="Times New Roman"/>
                <w:sz w:val="20"/>
                <w:szCs w:val="20"/>
              </w:rPr>
              <w:t>*</w:t>
            </w:r>
          </w:p>
        </w:tc>
        <w:tc>
          <w:tcPr>
            <w:tcW w:w="1537" w:type="dxa"/>
          </w:tcPr>
          <w:p w14:paraId="1D466B99" w14:textId="77777777" w:rsidR="001B6F34" w:rsidRPr="006922C1" w:rsidRDefault="001B6F34" w:rsidP="008A2BEC">
            <w:pPr>
              <w:jc w:val="center"/>
              <w:rPr>
                <w:rFonts w:ascii="Times New Roman" w:hAnsi="Times New Roman" w:cs="Times New Roman"/>
                <w:color w:val="000000"/>
                <w:sz w:val="20"/>
                <w:szCs w:val="20"/>
              </w:rPr>
            </w:pPr>
            <w:r w:rsidRPr="006922C1">
              <w:rPr>
                <w:rFonts w:ascii="Times New Roman" w:hAnsi="Times New Roman" w:cs="Times New Roman"/>
                <w:color w:val="000000"/>
                <w:sz w:val="20"/>
                <w:szCs w:val="20"/>
              </w:rPr>
              <w:t>I rarely count on good things happening to me</w:t>
            </w:r>
          </w:p>
          <w:p w14:paraId="319A818F" w14:textId="77777777" w:rsidR="001B6F34" w:rsidRPr="006922C1" w:rsidRDefault="001B6F34" w:rsidP="008A2BEC">
            <w:pPr>
              <w:jc w:val="center"/>
              <w:rPr>
                <w:rFonts w:ascii="Times New Roman" w:hAnsi="Times New Roman" w:cs="Times New Roman"/>
                <w:sz w:val="20"/>
                <w:szCs w:val="20"/>
              </w:rPr>
            </w:pPr>
          </w:p>
        </w:tc>
        <w:tc>
          <w:tcPr>
            <w:tcW w:w="1269" w:type="dxa"/>
          </w:tcPr>
          <w:p w14:paraId="0F690E8A" w14:textId="77777777" w:rsidR="001B6F34" w:rsidRPr="006922C1" w:rsidRDefault="001B6F34" w:rsidP="008A2BEC">
            <w:pPr>
              <w:jc w:val="center"/>
              <w:rPr>
                <w:rFonts w:ascii="Times New Roman" w:hAnsi="Times New Roman" w:cs="Times New Roman"/>
                <w:sz w:val="20"/>
                <w:szCs w:val="20"/>
              </w:rPr>
            </w:pPr>
          </w:p>
        </w:tc>
        <w:tc>
          <w:tcPr>
            <w:tcW w:w="1269" w:type="dxa"/>
          </w:tcPr>
          <w:p w14:paraId="4C5F7177" w14:textId="77777777" w:rsidR="001B6F34" w:rsidRPr="006922C1" w:rsidRDefault="001B6F34" w:rsidP="008A2BEC">
            <w:pPr>
              <w:jc w:val="center"/>
              <w:rPr>
                <w:rFonts w:ascii="Times New Roman" w:hAnsi="Times New Roman" w:cs="Times New Roman"/>
                <w:sz w:val="20"/>
                <w:szCs w:val="20"/>
              </w:rPr>
            </w:pPr>
          </w:p>
        </w:tc>
        <w:tc>
          <w:tcPr>
            <w:tcW w:w="1270" w:type="dxa"/>
          </w:tcPr>
          <w:p w14:paraId="0490B7F4" w14:textId="77777777" w:rsidR="001B6F34" w:rsidRPr="006922C1" w:rsidRDefault="001B6F34" w:rsidP="008A2BEC">
            <w:pPr>
              <w:jc w:val="center"/>
              <w:rPr>
                <w:rFonts w:ascii="Times New Roman" w:hAnsi="Times New Roman" w:cs="Times New Roman"/>
                <w:sz w:val="20"/>
                <w:szCs w:val="20"/>
              </w:rPr>
            </w:pPr>
          </w:p>
        </w:tc>
        <w:tc>
          <w:tcPr>
            <w:tcW w:w="1270" w:type="dxa"/>
          </w:tcPr>
          <w:p w14:paraId="3EEDB753" w14:textId="77777777" w:rsidR="001B6F34" w:rsidRPr="006922C1" w:rsidRDefault="001B6F34" w:rsidP="008A2BEC">
            <w:pPr>
              <w:jc w:val="center"/>
              <w:rPr>
                <w:rFonts w:ascii="Times New Roman" w:hAnsi="Times New Roman" w:cs="Times New Roman"/>
                <w:sz w:val="20"/>
                <w:szCs w:val="20"/>
              </w:rPr>
            </w:pPr>
          </w:p>
        </w:tc>
        <w:tc>
          <w:tcPr>
            <w:tcW w:w="1270" w:type="dxa"/>
          </w:tcPr>
          <w:p w14:paraId="409EC105" w14:textId="77777777" w:rsidR="001B6F34" w:rsidRPr="006922C1" w:rsidRDefault="001B6F34" w:rsidP="008A2BEC">
            <w:pPr>
              <w:jc w:val="center"/>
              <w:rPr>
                <w:rFonts w:ascii="Times New Roman" w:hAnsi="Times New Roman" w:cs="Times New Roman"/>
                <w:sz w:val="20"/>
                <w:szCs w:val="20"/>
              </w:rPr>
            </w:pPr>
          </w:p>
        </w:tc>
      </w:tr>
    </w:tbl>
    <w:p w14:paraId="64DAD219" w14:textId="0006FAE6" w:rsidR="000D7FC7" w:rsidRDefault="00056F9A" w:rsidP="000D7FC7">
      <w:pPr>
        <w:rPr>
          <w:rFonts w:ascii="Times New Roman" w:hAnsi="Times New Roman" w:cs="Times New Roman"/>
          <w:sz w:val="20"/>
          <w:szCs w:val="20"/>
        </w:rPr>
      </w:pPr>
      <w:r>
        <w:rPr>
          <w:rFonts w:ascii="Times New Roman" w:hAnsi="Times New Roman" w:cs="Times New Roman"/>
          <w:sz w:val="20"/>
          <w:szCs w:val="20"/>
        </w:rPr>
        <w:t>*r</w:t>
      </w:r>
      <w:r w:rsidR="00CD12C2" w:rsidRPr="008A2BEC">
        <w:rPr>
          <w:rFonts w:ascii="Times New Roman" w:hAnsi="Times New Roman" w:cs="Times New Roman"/>
          <w:sz w:val="20"/>
          <w:szCs w:val="20"/>
        </w:rPr>
        <w:t>everse coded items</w:t>
      </w:r>
    </w:p>
    <w:p w14:paraId="26D3F71D" w14:textId="77777777" w:rsidR="00056F9A" w:rsidRPr="008A2BEC" w:rsidRDefault="00056F9A" w:rsidP="000D7FC7">
      <w:pPr>
        <w:rPr>
          <w:rFonts w:ascii="Times New Roman" w:hAnsi="Times New Roman" w:cs="Times New Roman"/>
          <w:sz w:val="20"/>
          <w:szCs w:val="20"/>
        </w:rPr>
      </w:pPr>
    </w:p>
    <w:p w14:paraId="39BAE9D1" w14:textId="4CC4B043" w:rsidR="00137141" w:rsidRDefault="00137141" w:rsidP="000D7FC7">
      <w:pPr>
        <w:rPr>
          <w:rFonts w:ascii="Times New Roman" w:hAnsi="Times New Roman" w:cs="Times New Roman"/>
          <w:b/>
          <w:sz w:val="24"/>
          <w:szCs w:val="24"/>
        </w:rPr>
      </w:pPr>
      <w:r w:rsidRPr="00137141">
        <w:rPr>
          <w:rFonts w:ascii="Times New Roman" w:hAnsi="Times New Roman" w:cs="Times New Roman"/>
          <w:b/>
          <w:sz w:val="24"/>
          <w:szCs w:val="24"/>
        </w:rPr>
        <w:t>Fear of COVID-</w:t>
      </w:r>
      <w:r w:rsidRPr="00056F9A">
        <w:rPr>
          <w:rFonts w:ascii="Times New Roman" w:hAnsi="Times New Roman" w:cs="Times New Roman"/>
          <w:b/>
          <w:sz w:val="24"/>
          <w:szCs w:val="24"/>
        </w:rPr>
        <w:t>19</w:t>
      </w:r>
      <w:r w:rsidR="00A90EB9" w:rsidRPr="00056F9A">
        <w:rPr>
          <w:rFonts w:ascii="Times New Roman" w:hAnsi="Times New Roman" w:cs="Times New Roman"/>
          <w:b/>
          <w:sz w:val="24"/>
          <w:szCs w:val="24"/>
        </w:rPr>
        <w:t xml:space="preserve"> (</w:t>
      </w:r>
      <w:r w:rsidR="00A90EB9" w:rsidRPr="00056F9A">
        <w:rPr>
          <w:rFonts w:ascii="Times New Roman" w:hAnsi="Times New Roman" w:cs="Times New Roman"/>
          <w:b/>
          <w:sz w:val="20"/>
          <w:szCs w:val="20"/>
        </w:rPr>
        <w:t>Ahorsu et al., 2020)</w:t>
      </w:r>
    </w:p>
    <w:p w14:paraId="52A8BD82" w14:textId="77777777" w:rsidR="00137141" w:rsidRPr="0061092D" w:rsidRDefault="00281259" w:rsidP="00137141">
      <w:pPr>
        <w:rPr>
          <w:rFonts w:ascii="Times New Roman" w:hAnsi="Times New Roman" w:cs="Times New Roman"/>
          <w:sz w:val="24"/>
          <w:szCs w:val="24"/>
        </w:rPr>
      </w:pPr>
      <w:r>
        <w:rPr>
          <w:rFonts w:ascii="Times New Roman" w:hAnsi="Times New Roman" w:cs="Times New Roman"/>
          <w:sz w:val="24"/>
          <w:szCs w:val="24"/>
        </w:rPr>
        <w:t>Please indicate your level o</w:t>
      </w:r>
      <w:r w:rsidR="00963F37">
        <w:rPr>
          <w:rFonts w:ascii="Times New Roman" w:hAnsi="Times New Roman" w:cs="Times New Roman"/>
          <w:sz w:val="24"/>
          <w:szCs w:val="24"/>
        </w:rPr>
        <w:t>f agreement with each statement</w:t>
      </w:r>
      <w:r w:rsidR="00F357E6">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326"/>
        <w:gridCol w:w="1383"/>
        <w:gridCol w:w="1331"/>
        <w:gridCol w:w="1331"/>
        <w:gridCol w:w="1330"/>
        <w:gridCol w:w="1328"/>
        <w:gridCol w:w="1331"/>
      </w:tblGrid>
      <w:tr w:rsidR="00E70E2C" w:rsidRPr="00E43D35" w14:paraId="353CBDB9" w14:textId="77777777" w:rsidTr="006922C1">
        <w:tc>
          <w:tcPr>
            <w:tcW w:w="1335" w:type="dxa"/>
          </w:tcPr>
          <w:p w14:paraId="2E7B021D" w14:textId="77777777" w:rsidR="00137141" w:rsidRPr="006922C1" w:rsidRDefault="00137141" w:rsidP="008A2BEC">
            <w:pPr>
              <w:jc w:val="center"/>
              <w:rPr>
                <w:rFonts w:ascii="Times New Roman" w:hAnsi="Times New Roman" w:cs="Times New Roman"/>
                <w:b/>
                <w:sz w:val="20"/>
                <w:szCs w:val="20"/>
              </w:rPr>
            </w:pPr>
          </w:p>
        </w:tc>
        <w:tc>
          <w:tcPr>
            <w:tcW w:w="1335" w:type="dxa"/>
          </w:tcPr>
          <w:p w14:paraId="400CDCDD" w14:textId="77777777" w:rsidR="00137141" w:rsidRPr="006922C1" w:rsidRDefault="00137141" w:rsidP="008A2BEC">
            <w:pPr>
              <w:jc w:val="center"/>
              <w:rPr>
                <w:rFonts w:ascii="Times New Roman" w:hAnsi="Times New Roman" w:cs="Times New Roman"/>
                <w:b/>
                <w:sz w:val="20"/>
                <w:szCs w:val="20"/>
              </w:rPr>
            </w:pPr>
          </w:p>
        </w:tc>
        <w:tc>
          <w:tcPr>
            <w:tcW w:w="1336" w:type="dxa"/>
          </w:tcPr>
          <w:p w14:paraId="4881EB51"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1</w:t>
            </w:r>
          </w:p>
        </w:tc>
        <w:tc>
          <w:tcPr>
            <w:tcW w:w="1336" w:type="dxa"/>
          </w:tcPr>
          <w:p w14:paraId="3B2D64E2"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2</w:t>
            </w:r>
          </w:p>
        </w:tc>
        <w:tc>
          <w:tcPr>
            <w:tcW w:w="1336" w:type="dxa"/>
          </w:tcPr>
          <w:p w14:paraId="5783FF80"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3</w:t>
            </w:r>
          </w:p>
        </w:tc>
        <w:tc>
          <w:tcPr>
            <w:tcW w:w="1336" w:type="dxa"/>
          </w:tcPr>
          <w:p w14:paraId="7DEDC3B0"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4</w:t>
            </w:r>
          </w:p>
        </w:tc>
        <w:tc>
          <w:tcPr>
            <w:tcW w:w="1336" w:type="dxa"/>
          </w:tcPr>
          <w:p w14:paraId="25793040"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5</w:t>
            </w:r>
          </w:p>
        </w:tc>
      </w:tr>
      <w:tr w:rsidR="00E70E2C" w:rsidRPr="00E43D35" w14:paraId="2E5D4E39" w14:textId="77777777" w:rsidTr="006922C1">
        <w:tc>
          <w:tcPr>
            <w:tcW w:w="1335" w:type="dxa"/>
          </w:tcPr>
          <w:p w14:paraId="76473E11" w14:textId="77777777" w:rsidR="00137141" w:rsidRPr="006922C1" w:rsidRDefault="00137141" w:rsidP="008A2BEC">
            <w:pPr>
              <w:jc w:val="center"/>
              <w:rPr>
                <w:rFonts w:ascii="Times New Roman" w:hAnsi="Times New Roman" w:cs="Times New Roman"/>
                <w:b/>
                <w:sz w:val="20"/>
                <w:szCs w:val="20"/>
              </w:rPr>
            </w:pPr>
          </w:p>
        </w:tc>
        <w:tc>
          <w:tcPr>
            <w:tcW w:w="1335" w:type="dxa"/>
          </w:tcPr>
          <w:p w14:paraId="2625068B" w14:textId="77777777" w:rsidR="00137141" w:rsidRPr="006922C1" w:rsidRDefault="00137141" w:rsidP="008A2BEC">
            <w:pPr>
              <w:jc w:val="center"/>
              <w:rPr>
                <w:rFonts w:ascii="Times New Roman" w:hAnsi="Times New Roman" w:cs="Times New Roman"/>
                <w:b/>
                <w:sz w:val="20"/>
                <w:szCs w:val="20"/>
              </w:rPr>
            </w:pPr>
          </w:p>
        </w:tc>
        <w:tc>
          <w:tcPr>
            <w:tcW w:w="1336" w:type="dxa"/>
          </w:tcPr>
          <w:p w14:paraId="7578B96A" w14:textId="77777777" w:rsidR="00137141" w:rsidRPr="006922C1" w:rsidRDefault="00E70E2C" w:rsidP="008A2BEC">
            <w:pPr>
              <w:jc w:val="center"/>
              <w:rPr>
                <w:rFonts w:ascii="Times New Roman" w:hAnsi="Times New Roman" w:cs="Times New Roman"/>
                <w:sz w:val="20"/>
                <w:szCs w:val="20"/>
              </w:rPr>
            </w:pPr>
            <w:r w:rsidRPr="006922C1">
              <w:rPr>
                <w:rFonts w:ascii="Times New Roman" w:hAnsi="Times New Roman" w:cs="Times New Roman"/>
                <w:sz w:val="20"/>
                <w:szCs w:val="20"/>
              </w:rPr>
              <w:t>Strongly disagree</w:t>
            </w:r>
          </w:p>
        </w:tc>
        <w:tc>
          <w:tcPr>
            <w:tcW w:w="1336" w:type="dxa"/>
          </w:tcPr>
          <w:p w14:paraId="336E1D2E" w14:textId="77777777" w:rsidR="00137141" w:rsidRPr="006922C1" w:rsidRDefault="00E70E2C" w:rsidP="008A2BEC">
            <w:pPr>
              <w:jc w:val="center"/>
              <w:rPr>
                <w:rFonts w:ascii="Times New Roman" w:hAnsi="Times New Roman" w:cs="Times New Roman"/>
                <w:sz w:val="20"/>
                <w:szCs w:val="20"/>
              </w:rPr>
            </w:pPr>
            <w:r w:rsidRPr="006922C1">
              <w:rPr>
                <w:rFonts w:ascii="Times New Roman" w:hAnsi="Times New Roman" w:cs="Times New Roman"/>
                <w:sz w:val="20"/>
                <w:szCs w:val="20"/>
              </w:rPr>
              <w:t>Disagree</w:t>
            </w:r>
          </w:p>
        </w:tc>
        <w:tc>
          <w:tcPr>
            <w:tcW w:w="1336" w:type="dxa"/>
          </w:tcPr>
          <w:p w14:paraId="2262495A" w14:textId="77777777" w:rsidR="00137141" w:rsidRPr="006922C1" w:rsidRDefault="00E70E2C" w:rsidP="008A2BEC">
            <w:pPr>
              <w:jc w:val="center"/>
              <w:rPr>
                <w:rFonts w:ascii="Times New Roman" w:hAnsi="Times New Roman" w:cs="Times New Roman"/>
                <w:sz w:val="20"/>
                <w:szCs w:val="20"/>
              </w:rPr>
            </w:pPr>
            <w:r w:rsidRPr="006922C1">
              <w:rPr>
                <w:rFonts w:ascii="Times New Roman" w:hAnsi="Times New Roman" w:cs="Times New Roman"/>
                <w:sz w:val="20"/>
                <w:szCs w:val="20"/>
              </w:rPr>
              <w:t>Neither disagree nor agree</w:t>
            </w:r>
          </w:p>
        </w:tc>
        <w:tc>
          <w:tcPr>
            <w:tcW w:w="1336" w:type="dxa"/>
          </w:tcPr>
          <w:p w14:paraId="2FA4BACB" w14:textId="77777777" w:rsidR="00137141" w:rsidRPr="006922C1" w:rsidRDefault="00E70E2C" w:rsidP="008A2BEC">
            <w:pPr>
              <w:jc w:val="center"/>
              <w:rPr>
                <w:rFonts w:ascii="Times New Roman" w:hAnsi="Times New Roman" w:cs="Times New Roman"/>
                <w:sz w:val="20"/>
                <w:szCs w:val="20"/>
              </w:rPr>
            </w:pPr>
            <w:r w:rsidRPr="006922C1">
              <w:rPr>
                <w:rFonts w:ascii="Times New Roman" w:hAnsi="Times New Roman" w:cs="Times New Roman"/>
                <w:sz w:val="20"/>
                <w:szCs w:val="20"/>
              </w:rPr>
              <w:t>Agree</w:t>
            </w:r>
          </w:p>
        </w:tc>
        <w:tc>
          <w:tcPr>
            <w:tcW w:w="1336" w:type="dxa"/>
          </w:tcPr>
          <w:p w14:paraId="5D9EC0F5" w14:textId="77777777" w:rsidR="00137141" w:rsidRPr="006922C1" w:rsidRDefault="00281259" w:rsidP="008A2BEC">
            <w:pPr>
              <w:jc w:val="center"/>
              <w:rPr>
                <w:rFonts w:ascii="Times New Roman" w:hAnsi="Times New Roman" w:cs="Times New Roman"/>
                <w:sz w:val="20"/>
                <w:szCs w:val="20"/>
              </w:rPr>
            </w:pPr>
            <w:r w:rsidRPr="006922C1">
              <w:rPr>
                <w:rFonts w:ascii="Times New Roman" w:hAnsi="Times New Roman" w:cs="Times New Roman"/>
                <w:sz w:val="20"/>
                <w:szCs w:val="20"/>
              </w:rPr>
              <w:t xml:space="preserve">Strongly </w:t>
            </w:r>
            <w:r w:rsidR="00E70E2C" w:rsidRPr="006922C1">
              <w:rPr>
                <w:rFonts w:ascii="Times New Roman" w:hAnsi="Times New Roman" w:cs="Times New Roman"/>
                <w:sz w:val="20"/>
                <w:szCs w:val="20"/>
              </w:rPr>
              <w:t>agree</w:t>
            </w:r>
          </w:p>
        </w:tc>
      </w:tr>
      <w:tr w:rsidR="00E70E2C" w:rsidRPr="00E43D35" w14:paraId="05EA1982" w14:textId="77777777" w:rsidTr="006922C1">
        <w:tc>
          <w:tcPr>
            <w:tcW w:w="1335" w:type="dxa"/>
          </w:tcPr>
          <w:p w14:paraId="4C8EA4AB"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FC1</w:t>
            </w:r>
          </w:p>
        </w:tc>
        <w:tc>
          <w:tcPr>
            <w:tcW w:w="1335" w:type="dxa"/>
          </w:tcPr>
          <w:p w14:paraId="1750044C"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I am most afraid of COVID-19</w:t>
            </w:r>
          </w:p>
          <w:p w14:paraId="73C198B8" w14:textId="77777777" w:rsidR="00137141" w:rsidRPr="006922C1" w:rsidRDefault="00137141" w:rsidP="008A2BEC">
            <w:pPr>
              <w:jc w:val="center"/>
              <w:rPr>
                <w:rFonts w:ascii="Times New Roman" w:hAnsi="Times New Roman" w:cs="Times New Roman"/>
                <w:sz w:val="20"/>
                <w:szCs w:val="20"/>
              </w:rPr>
            </w:pPr>
          </w:p>
        </w:tc>
        <w:tc>
          <w:tcPr>
            <w:tcW w:w="1336" w:type="dxa"/>
          </w:tcPr>
          <w:p w14:paraId="650CC520" w14:textId="77777777" w:rsidR="00137141" w:rsidRPr="006922C1" w:rsidRDefault="00137141" w:rsidP="008A2BEC">
            <w:pPr>
              <w:jc w:val="center"/>
              <w:rPr>
                <w:rFonts w:ascii="Times New Roman" w:hAnsi="Times New Roman" w:cs="Times New Roman"/>
                <w:sz w:val="20"/>
                <w:szCs w:val="20"/>
              </w:rPr>
            </w:pPr>
          </w:p>
        </w:tc>
        <w:tc>
          <w:tcPr>
            <w:tcW w:w="1336" w:type="dxa"/>
          </w:tcPr>
          <w:p w14:paraId="35F34740" w14:textId="77777777" w:rsidR="00137141" w:rsidRPr="006922C1" w:rsidRDefault="00137141" w:rsidP="008A2BEC">
            <w:pPr>
              <w:jc w:val="center"/>
              <w:rPr>
                <w:rFonts w:ascii="Times New Roman" w:hAnsi="Times New Roman" w:cs="Times New Roman"/>
                <w:sz w:val="20"/>
                <w:szCs w:val="20"/>
              </w:rPr>
            </w:pPr>
          </w:p>
        </w:tc>
        <w:tc>
          <w:tcPr>
            <w:tcW w:w="1336" w:type="dxa"/>
          </w:tcPr>
          <w:p w14:paraId="510127EF" w14:textId="77777777" w:rsidR="00137141" w:rsidRPr="006922C1" w:rsidRDefault="00137141" w:rsidP="008A2BEC">
            <w:pPr>
              <w:jc w:val="center"/>
              <w:rPr>
                <w:rFonts w:ascii="Times New Roman" w:hAnsi="Times New Roman" w:cs="Times New Roman"/>
                <w:sz w:val="20"/>
                <w:szCs w:val="20"/>
              </w:rPr>
            </w:pPr>
          </w:p>
        </w:tc>
        <w:tc>
          <w:tcPr>
            <w:tcW w:w="1336" w:type="dxa"/>
          </w:tcPr>
          <w:p w14:paraId="3465D2D1" w14:textId="77777777" w:rsidR="00137141" w:rsidRPr="006922C1" w:rsidRDefault="00137141" w:rsidP="008A2BEC">
            <w:pPr>
              <w:jc w:val="center"/>
              <w:rPr>
                <w:rFonts w:ascii="Times New Roman" w:hAnsi="Times New Roman" w:cs="Times New Roman"/>
                <w:b/>
                <w:sz w:val="20"/>
                <w:szCs w:val="20"/>
              </w:rPr>
            </w:pPr>
          </w:p>
        </w:tc>
        <w:tc>
          <w:tcPr>
            <w:tcW w:w="1336" w:type="dxa"/>
          </w:tcPr>
          <w:p w14:paraId="41557158" w14:textId="77777777" w:rsidR="00137141" w:rsidRPr="006922C1" w:rsidRDefault="00137141" w:rsidP="008A2BEC">
            <w:pPr>
              <w:jc w:val="center"/>
              <w:rPr>
                <w:rFonts w:ascii="Times New Roman" w:hAnsi="Times New Roman" w:cs="Times New Roman"/>
                <w:b/>
                <w:sz w:val="20"/>
                <w:szCs w:val="20"/>
              </w:rPr>
            </w:pPr>
          </w:p>
        </w:tc>
      </w:tr>
      <w:tr w:rsidR="00E70E2C" w:rsidRPr="00E43D35" w14:paraId="68B1D133" w14:textId="77777777" w:rsidTr="006922C1">
        <w:tc>
          <w:tcPr>
            <w:tcW w:w="1335" w:type="dxa"/>
          </w:tcPr>
          <w:p w14:paraId="00E15038"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FC2</w:t>
            </w:r>
          </w:p>
        </w:tc>
        <w:tc>
          <w:tcPr>
            <w:tcW w:w="1335" w:type="dxa"/>
          </w:tcPr>
          <w:p w14:paraId="5ECF2C77"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It makes me uncomfortable to think about COVID-19</w:t>
            </w:r>
          </w:p>
          <w:p w14:paraId="4CE9ACF2" w14:textId="77777777" w:rsidR="00137141" w:rsidRPr="006922C1" w:rsidRDefault="00137141" w:rsidP="008A2BEC">
            <w:pPr>
              <w:jc w:val="center"/>
              <w:rPr>
                <w:rFonts w:ascii="Times New Roman" w:hAnsi="Times New Roman" w:cs="Times New Roman"/>
                <w:sz w:val="20"/>
                <w:szCs w:val="20"/>
              </w:rPr>
            </w:pPr>
          </w:p>
        </w:tc>
        <w:tc>
          <w:tcPr>
            <w:tcW w:w="1336" w:type="dxa"/>
          </w:tcPr>
          <w:p w14:paraId="3B9C8B71" w14:textId="77777777" w:rsidR="00137141" w:rsidRPr="006922C1" w:rsidRDefault="00137141" w:rsidP="008A2BEC">
            <w:pPr>
              <w:jc w:val="center"/>
              <w:rPr>
                <w:rFonts w:ascii="Times New Roman" w:hAnsi="Times New Roman" w:cs="Times New Roman"/>
                <w:sz w:val="20"/>
                <w:szCs w:val="20"/>
              </w:rPr>
            </w:pPr>
          </w:p>
        </w:tc>
        <w:tc>
          <w:tcPr>
            <w:tcW w:w="1336" w:type="dxa"/>
          </w:tcPr>
          <w:p w14:paraId="7F9E4B7C" w14:textId="77777777" w:rsidR="00137141" w:rsidRPr="006922C1" w:rsidRDefault="00137141" w:rsidP="008A2BEC">
            <w:pPr>
              <w:jc w:val="center"/>
              <w:rPr>
                <w:rFonts w:ascii="Times New Roman" w:hAnsi="Times New Roman" w:cs="Times New Roman"/>
                <w:sz w:val="20"/>
                <w:szCs w:val="20"/>
              </w:rPr>
            </w:pPr>
          </w:p>
        </w:tc>
        <w:tc>
          <w:tcPr>
            <w:tcW w:w="1336" w:type="dxa"/>
          </w:tcPr>
          <w:p w14:paraId="76C2C14A" w14:textId="77777777" w:rsidR="00137141" w:rsidRPr="006922C1" w:rsidRDefault="00137141" w:rsidP="008A2BEC">
            <w:pPr>
              <w:jc w:val="center"/>
              <w:rPr>
                <w:rFonts w:ascii="Times New Roman" w:hAnsi="Times New Roman" w:cs="Times New Roman"/>
                <w:sz w:val="20"/>
                <w:szCs w:val="20"/>
              </w:rPr>
            </w:pPr>
          </w:p>
        </w:tc>
        <w:tc>
          <w:tcPr>
            <w:tcW w:w="1336" w:type="dxa"/>
          </w:tcPr>
          <w:p w14:paraId="287E2DCB" w14:textId="77777777" w:rsidR="00137141" w:rsidRPr="006922C1" w:rsidRDefault="00137141" w:rsidP="008A2BEC">
            <w:pPr>
              <w:jc w:val="center"/>
              <w:rPr>
                <w:rFonts w:ascii="Times New Roman" w:hAnsi="Times New Roman" w:cs="Times New Roman"/>
                <w:b/>
                <w:sz w:val="20"/>
                <w:szCs w:val="20"/>
              </w:rPr>
            </w:pPr>
          </w:p>
        </w:tc>
        <w:tc>
          <w:tcPr>
            <w:tcW w:w="1336" w:type="dxa"/>
          </w:tcPr>
          <w:p w14:paraId="0BAF8C9B" w14:textId="77777777" w:rsidR="00137141" w:rsidRPr="006922C1" w:rsidRDefault="00137141" w:rsidP="008A2BEC">
            <w:pPr>
              <w:jc w:val="center"/>
              <w:rPr>
                <w:rFonts w:ascii="Times New Roman" w:hAnsi="Times New Roman" w:cs="Times New Roman"/>
                <w:b/>
                <w:sz w:val="20"/>
                <w:szCs w:val="20"/>
              </w:rPr>
            </w:pPr>
          </w:p>
        </w:tc>
      </w:tr>
      <w:tr w:rsidR="00E70E2C" w:rsidRPr="00E43D35" w14:paraId="7E2326C1" w14:textId="77777777" w:rsidTr="006922C1">
        <w:tc>
          <w:tcPr>
            <w:tcW w:w="1335" w:type="dxa"/>
          </w:tcPr>
          <w:p w14:paraId="08B388E4"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FC3</w:t>
            </w:r>
          </w:p>
        </w:tc>
        <w:tc>
          <w:tcPr>
            <w:tcW w:w="1335" w:type="dxa"/>
          </w:tcPr>
          <w:p w14:paraId="6A9753DD"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 xml:space="preserve">My hands become </w:t>
            </w:r>
            <w:r w:rsidRPr="006922C1">
              <w:rPr>
                <w:rFonts w:ascii="Times New Roman" w:hAnsi="Times New Roman" w:cs="Times New Roman"/>
                <w:sz w:val="20"/>
                <w:szCs w:val="20"/>
              </w:rPr>
              <w:lastRenderedPageBreak/>
              <w:t>clammy when I think about COVID-19</w:t>
            </w:r>
          </w:p>
          <w:p w14:paraId="4A793899" w14:textId="77777777" w:rsidR="00137141" w:rsidRPr="006922C1" w:rsidRDefault="00137141" w:rsidP="008A2BEC">
            <w:pPr>
              <w:jc w:val="center"/>
              <w:rPr>
                <w:rFonts w:ascii="Times New Roman" w:hAnsi="Times New Roman" w:cs="Times New Roman"/>
                <w:sz w:val="20"/>
                <w:szCs w:val="20"/>
              </w:rPr>
            </w:pPr>
          </w:p>
        </w:tc>
        <w:tc>
          <w:tcPr>
            <w:tcW w:w="1336" w:type="dxa"/>
          </w:tcPr>
          <w:p w14:paraId="277D3454" w14:textId="77777777" w:rsidR="00137141" w:rsidRPr="006922C1" w:rsidRDefault="00137141" w:rsidP="008A2BEC">
            <w:pPr>
              <w:jc w:val="center"/>
              <w:rPr>
                <w:rFonts w:ascii="Times New Roman" w:hAnsi="Times New Roman" w:cs="Times New Roman"/>
                <w:sz w:val="20"/>
                <w:szCs w:val="20"/>
              </w:rPr>
            </w:pPr>
          </w:p>
        </w:tc>
        <w:tc>
          <w:tcPr>
            <w:tcW w:w="1336" w:type="dxa"/>
          </w:tcPr>
          <w:p w14:paraId="094D3FD4" w14:textId="77777777" w:rsidR="00137141" w:rsidRPr="006922C1" w:rsidRDefault="00137141" w:rsidP="008A2BEC">
            <w:pPr>
              <w:jc w:val="center"/>
              <w:rPr>
                <w:rFonts w:ascii="Times New Roman" w:hAnsi="Times New Roman" w:cs="Times New Roman"/>
                <w:sz w:val="20"/>
                <w:szCs w:val="20"/>
              </w:rPr>
            </w:pPr>
          </w:p>
        </w:tc>
        <w:tc>
          <w:tcPr>
            <w:tcW w:w="1336" w:type="dxa"/>
          </w:tcPr>
          <w:p w14:paraId="73965C2A" w14:textId="77777777" w:rsidR="00137141" w:rsidRPr="006922C1" w:rsidRDefault="00137141" w:rsidP="008A2BEC">
            <w:pPr>
              <w:jc w:val="center"/>
              <w:rPr>
                <w:rFonts w:ascii="Times New Roman" w:hAnsi="Times New Roman" w:cs="Times New Roman"/>
                <w:sz w:val="20"/>
                <w:szCs w:val="20"/>
              </w:rPr>
            </w:pPr>
          </w:p>
        </w:tc>
        <w:tc>
          <w:tcPr>
            <w:tcW w:w="1336" w:type="dxa"/>
          </w:tcPr>
          <w:p w14:paraId="6A5AA147" w14:textId="77777777" w:rsidR="00137141" w:rsidRPr="006922C1" w:rsidRDefault="00137141" w:rsidP="008A2BEC">
            <w:pPr>
              <w:jc w:val="center"/>
              <w:rPr>
                <w:rFonts w:ascii="Times New Roman" w:hAnsi="Times New Roman" w:cs="Times New Roman"/>
                <w:b/>
                <w:sz w:val="20"/>
                <w:szCs w:val="20"/>
              </w:rPr>
            </w:pPr>
          </w:p>
        </w:tc>
        <w:tc>
          <w:tcPr>
            <w:tcW w:w="1336" w:type="dxa"/>
          </w:tcPr>
          <w:p w14:paraId="31EA21E5" w14:textId="77777777" w:rsidR="00137141" w:rsidRPr="006922C1" w:rsidRDefault="00137141" w:rsidP="008A2BEC">
            <w:pPr>
              <w:jc w:val="center"/>
              <w:rPr>
                <w:rFonts w:ascii="Times New Roman" w:hAnsi="Times New Roman" w:cs="Times New Roman"/>
                <w:b/>
                <w:sz w:val="20"/>
                <w:szCs w:val="20"/>
              </w:rPr>
            </w:pPr>
          </w:p>
        </w:tc>
      </w:tr>
      <w:tr w:rsidR="00E70E2C" w:rsidRPr="00E43D35" w14:paraId="534DB5DB" w14:textId="77777777" w:rsidTr="006922C1">
        <w:tc>
          <w:tcPr>
            <w:tcW w:w="1335" w:type="dxa"/>
          </w:tcPr>
          <w:p w14:paraId="2592AEC7"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lastRenderedPageBreak/>
              <w:t>FC4</w:t>
            </w:r>
          </w:p>
        </w:tc>
        <w:tc>
          <w:tcPr>
            <w:tcW w:w="1335" w:type="dxa"/>
          </w:tcPr>
          <w:p w14:paraId="0747DB18"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I am afraid of losing my life because of COVID-19</w:t>
            </w:r>
          </w:p>
          <w:p w14:paraId="6AACD02E" w14:textId="77777777" w:rsidR="00137141" w:rsidRPr="006922C1" w:rsidRDefault="00137141" w:rsidP="008A2BEC">
            <w:pPr>
              <w:jc w:val="center"/>
              <w:rPr>
                <w:rFonts w:ascii="Times New Roman" w:hAnsi="Times New Roman" w:cs="Times New Roman"/>
                <w:sz w:val="20"/>
                <w:szCs w:val="20"/>
              </w:rPr>
            </w:pPr>
          </w:p>
        </w:tc>
        <w:tc>
          <w:tcPr>
            <w:tcW w:w="1336" w:type="dxa"/>
          </w:tcPr>
          <w:p w14:paraId="02BB51DA" w14:textId="77777777" w:rsidR="00137141" w:rsidRPr="006922C1" w:rsidRDefault="00137141" w:rsidP="008A2BEC">
            <w:pPr>
              <w:jc w:val="center"/>
              <w:rPr>
                <w:rFonts w:ascii="Times New Roman" w:hAnsi="Times New Roman" w:cs="Times New Roman"/>
                <w:sz w:val="20"/>
                <w:szCs w:val="20"/>
              </w:rPr>
            </w:pPr>
          </w:p>
        </w:tc>
        <w:tc>
          <w:tcPr>
            <w:tcW w:w="1336" w:type="dxa"/>
          </w:tcPr>
          <w:p w14:paraId="673FC334" w14:textId="77777777" w:rsidR="00137141" w:rsidRPr="006922C1" w:rsidRDefault="00137141" w:rsidP="008A2BEC">
            <w:pPr>
              <w:jc w:val="center"/>
              <w:rPr>
                <w:rFonts w:ascii="Times New Roman" w:hAnsi="Times New Roman" w:cs="Times New Roman"/>
                <w:sz w:val="20"/>
                <w:szCs w:val="20"/>
              </w:rPr>
            </w:pPr>
          </w:p>
        </w:tc>
        <w:tc>
          <w:tcPr>
            <w:tcW w:w="1336" w:type="dxa"/>
          </w:tcPr>
          <w:p w14:paraId="143085C6" w14:textId="77777777" w:rsidR="00137141" w:rsidRPr="006922C1" w:rsidRDefault="00137141" w:rsidP="008A2BEC">
            <w:pPr>
              <w:jc w:val="center"/>
              <w:rPr>
                <w:rFonts w:ascii="Times New Roman" w:hAnsi="Times New Roman" w:cs="Times New Roman"/>
                <w:sz w:val="20"/>
                <w:szCs w:val="20"/>
              </w:rPr>
            </w:pPr>
          </w:p>
        </w:tc>
        <w:tc>
          <w:tcPr>
            <w:tcW w:w="1336" w:type="dxa"/>
          </w:tcPr>
          <w:p w14:paraId="2488CC48" w14:textId="77777777" w:rsidR="00137141" w:rsidRPr="006922C1" w:rsidRDefault="00137141" w:rsidP="008A2BEC">
            <w:pPr>
              <w:jc w:val="center"/>
              <w:rPr>
                <w:rFonts w:ascii="Times New Roman" w:hAnsi="Times New Roman" w:cs="Times New Roman"/>
                <w:b/>
                <w:sz w:val="20"/>
                <w:szCs w:val="20"/>
              </w:rPr>
            </w:pPr>
          </w:p>
        </w:tc>
        <w:tc>
          <w:tcPr>
            <w:tcW w:w="1336" w:type="dxa"/>
          </w:tcPr>
          <w:p w14:paraId="2F11A758" w14:textId="77777777" w:rsidR="00137141" w:rsidRPr="006922C1" w:rsidRDefault="00137141" w:rsidP="008A2BEC">
            <w:pPr>
              <w:jc w:val="center"/>
              <w:rPr>
                <w:rFonts w:ascii="Times New Roman" w:hAnsi="Times New Roman" w:cs="Times New Roman"/>
                <w:b/>
                <w:sz w:val="20"/>
                <w:szCs w:val="20"/>
              </w:rPr>
            </w:pPr>
          </w:p>
        </w:tc>
      </w:tr>
      <w:tr w:rsidR="00E70E2C" w:rsidRPr="00E43D35" w14:paraId="59DB1E4C" w14:textId="77777777" w:rsidTr="006922C1">
        <w:tc>
          <w:tcPr>
            <w:tcW w:w="1335" w:type="dxa"/>
          </w:tcPr>
          <w:p w14:paraId="6746790F"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FC5</w:t>
            </w:r>
          </w:p>
        </w:tc>
        <w:tc>
          <w:tcPr>
            <w:tcW w:w="1335" w:type="dxa"/>
          </w:tcPr>
          <w:p w14:paraId="159F20E0"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When watching news and stories about COVID-19 on social media, I become nervous or anxious</w:t>
            </w:r>
          </w:p>
          <w:p w14:paraId="14BCDE7C" w14:textId="77777777" w:rsidR="00137141" w:rsidRPr="006922C1" w:rsidRDefault="00137141" w:rsidP="008A2BEC">
            <w:pPr>
              <w:jc w:val="center"/>
              <w:rPr>
                <w:rFonts w:ascii="Times New Roman" w:hAnsi="Times New Roman" w:cs="Times New Roman"/>
                <w:sz w:val="20"/>
                <w:szCs w:val="20"/>
              </w:rPr>
            </w:pPr>
          </w:p>
        </w:tc>
        <w:tc>
          <w:tcPr>
            <w:tcW w:w="1336" w:type="dxa"/>
          </w:tcPr>
          <w:p w14:paraId="2CAFFBDD" w14:textId="77777777" w:rsidR="00137141" w:rsidRPr="006922C1" w:rsidRDefault="00137141" w:rsidP="008A2BEC">
            <w:pPr>
              <w:jc w:val="center"/>
              <w:rPr>
                <w:rFonts w:ascii="Times New Roman" w:hAnsi="Times New Roman" w:cs="Times New Roman"/>
                <w:sz w:val="20"/>
                <w:szCs w:val="20"/>
              </w:rPr>
            </w:pPr>
          </w:p>
        </w:tc>
        <w:tc>
          <w:tcPr>
            <w:tcW w:w="1336" w:type="dxa"/>
          </w:tcPr>
          <w:p w14:paraId="765E0554" w14:textId="77777777" w:rsidR="00137141" w:rsidRPr="006922C1" w:rsidRDefault="00137141" w:rsidP="008A2BEC">
            <w:pPr>
              <w:jc w:val="center"/>
              <w:rPr>
                <w:rFonts w:ascii="Times New Roman" w:hAnsi="Times New Roman" w:cs="Times New Roman"/>
                <w:sz w:val="20"/>
                <w:szCs w:val="20"/>
              </w:rPr>
            </w:pPr>
          </w:p>
        </w:tc>
        <w:tc>
          <w:tcPr>
            <w:tcW w:w="1336" w:type="dxa"/>
          </w:tcPr>
          <w:p w14:paraId="0FFF62A0" w14:textId="77777777" w:rsidR="00137141" w:rsidRPr="006922C1" w:rsidRDefault="00137141" w:rsidP="008A2BEC">
            <w:pPr>
              <w:jc w:val="center"/>
              <w:rPr>
                <w:rFonts w:ascii="Times New Roman" w:hAnsi="Times New Roman" w:cs="Times New Roman"/>
                <w:sz w:val="20"/>
                <w:szCs w:val="20"/>
              </w:rPr>
            </w:pPr>
          </w:p>
        </w:tc>
        <w:tc>
          <w:tcPr>
            <w:tcW w:w="1336" w:type="dxa"/>
          </w:tcPr>
          <w:p w14:paraId="53775862" w14:textId="77777777" w:rsidR="00137141" w:rsidRPr="006922C1" w:rsidRDefault="00137141" w:rsidP="008A2BEC">
            <w:pPr>
              <w:jc w:val="center"/>
              <w:rPr>
                <w:rFonts w:ascii="Times New Roman" w:hAnsi="Times New Roman" w:cs="Times New Roman"/>
                <w:b/>
                <w:sz w:val="20"/>
                <w:szCs w:val="20"/>
              </w:rPr>
            </w:pPr>
          </w:p>
        </w:tc>
        <w:tc>
          <w:tcPr>
            <w:tcW w:w="1336" w:type="dxa"/>
          </w:tcPr>
          <w:p w14:paraId="248693A6" w14:textId="77777777" w:rsidR="00137141" w:rsidRPr="006922C1" w:rsidRDefault="00137141" w:rsidP="008A2BEC">
            <w:pPr>
              <w:jc w:val="center"/>
              <w:rPr>
                <w:rFonts w:ascii="Times New Roman" w:hAnsi="Times New Roman" w:cs="Times New Roman"/>
                <w:b/>
                <w:sz w:val="20"/>
                <w:szCs w:val="20"/>
              </w:rPr>
            </w:pPr>
          </w:p>
        </w:tc>
      </w:tr>
      <w:tr w:rsidR="00E70E2C" w:rsidRPr="00E43D35" w14:paraId="5C87E16B" w14:textId="77777777" w:rsidTr="006922C1">
        <w:tc>
          <w:tcPr>
            <w:tcW w:w="1335" w:type="dxa"/>
          </w:tcPr>
          <w:p w14:paraId="46261F07"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FC6</w:t>
            </w:r>
          </w:p>
        </w:tc>
        <w:tc>
          <w:tcPr>
            <w:tcW w:w="1335" w:type="dxa"/>
          </w:tcPr>
          <w:p w14:paraId="3F812C14"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I cannot sleep because I am worrying about getting COVID-19</w:t>
            </w:r>
          </w:p>
          <w:p w14:paraId="5984E19E" w14:textId="77777777" w:rsidR="00137141" w:rsidRPr="006922C1" w:rsidRDefault="00137141" w:rsidP="008A2BEC">
            <w:pPr>
              <w:jc w:val="center"/>
              <w:rPr>
                <w:rFonts w:ascii="Times New Roman" w:hAnsi="Times New Roman" w:cs="Times New Roman"/>
                <w:sz w:val="20"/>
                <w:szCs w:val="20"/>
              </w:rPr>
            </w:pPr>
          </w:p>
        </w:tc>
        <w:tc>
          <w:tcPr>
            <w:tcW w:w="1336" w:type="dxa"/>
          </w:tcPr>
          <w:p w14:paraId="59D048E2" w14:textId="77777777" w:rsidR="00137141" w:rsidRPr="006922C1" w:rsidRDefault="00137141" w:rsidP="008A2BEC">
            <w:pPr>
              <w:jc w:val="center"/>
              <w:rPr>
                <w:rFonts w:ascii="Times New Roman" w:hAnsi="Times New Roman" w:cs="Times New Roman"/>
                <w:sz w:val="20"/>
                <w:szCs w:val="20"/>
              </w:rPr>
            </w:pPr>
          </w:p>
        </w:tc>
        <w:tc>
          <w:tcPr>
            <w:tcW w:w="1336" w:type="dxa"/>
          </w:tcPr>
          <w:p w14:paraId="2688E1D1" w14:textId="77777777" w:rsidR="00137141" w:rsidRPr="006922C1" w:rsidRDefault="00137141" w:rsidP="008A2BEC">
            <w:pPr>
              <w:jc w:val="center"/>
              <w:rPr>
                <w:rFonts w:ascii="Times New Roman" w:hAnsi="Times New Roman" w:cs="Times New Roman"/>
                <w:sz w:val="20"/>
                <w:szCs w:val="20"/>
              </w:rPr>
            </w:pPr>
          </w:p>
        </w:tc>
        <w:tc>
          <w:tcPr>
            <w:tcW w:w="1336" w:type="dxa"/>
          </w:tcPr>
          <w:p w14:paraId="6C4BCEFD" w14:textId="77777777" w:rsidR="00137141" w:rsidRPr="006922C1" w:rsidRDefault="00137141" w:rsidP="008A2BEC">
            <w:pPr>
              <w:jc w:val="center"/>
              <w:rPr>
                <w:rFonts w:ascii="Times New Roman" w:hAnsi="Times New Roman" w:cs="Times New Roman"/>
                <w:sz w:val="20"/>
                <w:szCs w:val="20"/>
              </w:rPr>
            </w:pPr>
          </w:p>
        </w:tc>
        <w:tc>
          <w:tcPr>
            <w:tcW w:w="1336" w:type="dxa"/>
          </w:tcPr>
          <w:p w14:paraId="3350A55D" w14:textId="77777777" w:rsidR="00137141" w:rsidRPr="006922C1" w:rsidRDefault="00137141" w:rsidP="008A2BEC">
            <w:pPr>
              <w:jc w:val="center"/>
              <w:rPr>
                <w:rFonts w:ascii="Times New Roman" w:hAnsi="Times New Roman" w:cs="Times New Roman"/>
                <w:b/>
                <w:sz w:val="20"/>
                <w:szCs w:val="20"/>
              </w:rPr>
            </w:pPr>
          </w:p>
        </w:tc>
        <w:tc>
          <w:tcPr>
            <w:tcW w:w="1336" w:type="dxa"/>
          </w:tcPr>
          <w:p w14:paraId="37E4B887" w14:textId="77777777" w:rsidR="00137141" w:rsidRPr="006922C1" w:rsidRDefault="00137141" w:rsidP="008A2BEC">
            <w:pPr>
              <w:jc w:val="center"/>
              <w:rPr>
                <w:rFonts w:ascii="Times New Roman" w:hAnsi="Times New Roman" w:cs="Times New Roman"/>
                <w:b/>
                <w:sz w:val="20"/>
                <w:szCs w:val="20"/>
              </w:rPr>
            </w:pPr>
          </w:p>
        </w:tc>
      </w:tr>
      <w:tr w:rsidR="00E70E2C" w:rsidRPr="00E43D35" w14:paraId="7872177C" w14:textId="77777777" w:rsidTr="006922C1">
        <w:tc>
          <w:tcPr>
            <w:tcW w:w="1335" w:type="dxa"/>
          </w:tcPr>
          <w:p w14:paraId="63DF9F8F"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FC7</w:t>
            </w:r>
          </w:p>
        </w:tc>
        <w:tc>
          <w:tcPr>
            <w:tcW w:w="1335" w:type="dxa"/>
          </w:tcPr>
          <w:p w14:paraId="14F91B0D" w14:textId="77777777" w:rsidR="00137141" w:rsidRPr="006922C1" w:rsidRDefault="00137141" w:rsidP="008A2BEC">
            <w:pPr>
              <w:jc w:val="center"/>
              <w:rPr>
                <w:rFonts w:ascii="Times New Roman" w:hAnsi="Times New Roman" w:cs="Times New Roman"/>
                <w:sz w:val="20"/>
                <w:szCs w:val="20"/>
              </w:rPr>
            </w:pPr>
            <w:r w:rsidRPr="006922C1">
              <w:rPr>
                <w:rFonts w:ascii="Times New Roman" w:hAnsi="Times New Roman" w:cs="Times New Roman"/>
                <w:sz w:val="20"/>
                <w:szCs w:val="20"/>
              </w:rPr>
              <w:t>My heart races or palpitates when I think about getting COVID-19</w:t>
            </w:r>
          </w:p>
        </w:tc>
        <w:tc>
          <w:tcPr>
            <w:tcW w:w="1336" w:type="dxa"/>
          </w:tcPr>
          <w:p w14:paraId="338F7CFE" w14:textId="77777777" w:rsidR="00137141" w:rsidRPr="006922C1" w:rsidRDefault="00137141" w:rsidP="008A2BEC">
            <w:pPr>
              <w:jc w:val="center"/>
              <w:rPr>
                <w:rFonts w:ascii="Times New Roman" w:hAnsi="Times New Roman" w:cs="Times New Roman"/>
                <w:sz w:val="20"/>
                <w:szCs w:val="20"/>
              </w:rPr>
            </w:pPr>
          </w:p>
        </w:tc>
        <w:tc>
          <w:tcPr>
            <w:tcW w:w="1336" w:type="dxa"/>
          </w:tcPr>
          <w:p w14:paraId="22BAE9C0" w14:textId="77777777" w:rsidR="00137141" w:rsidRPr="006922C1" w:rsidRDefault="00137141" w:rsidP="008A2BEC">
            <w:pPr>
              <w:jc w:val="center"/>
              <w:rPr>
                <w:rFonts w:ascii="Times New Roman" w:hAnsi="Times New Roman" w:cs="Times New Roman"/>
                <w:sz w:val="20"/>
                <w:szCs w:val="20"/>
              </w:rPr>
            </w:pPr>
          </w:p>
        </w:tc>
        <w:tc>
          <w:tcPr>
            <w:tcW w:w="1336" w:type="dxa"/>
          </w:tcPr>
          <w:p w14:paraId="77A63D8B" w14:textId="77777777" w:rsidR="00137141" w:rsidRPr="006922C1" w:rsidRDefault="00137141" w:rsidP="008A2BEC">
            <w:pPr>
              <w:jc w:val="center"/>
              <w:rPr>
                <w:rFonts w:ascii="Times New Roman" w:hAnsi="Times New Roman" w:cs="Times New Roman"/>
                <w:sz w:val="20"/>
                <w:szCs w:val="20"/>
              </w:rPr>
            </w:pPr>
          </w:p>
        </w:tc>
        <w:tc>
          <w:tcPr>
            <w:tcW w:w="1336" w:type="dxa"/>
          </w:tcPr>
          <w:p w14:paraId="3F93F2AF" w14:textId="77777777" w:rsidR="00137141" w:rsidRPr="006922C1" w:rsidRDefault="00137141" w:rsidP="008A2BEC">
            <w:pPr>
              <w:jc w:val="center"/>
              <w:rPr>
                <w:rFonts w:ascii="Times New Roman" w:hAnsi="Times New Roman" w:cs="Times New Roman"/>
                <w:b/>
                <w:sz w:val="20"/>
                <w:szCs w:val="20"/>
              </w:rPr>
            </w:pPr>
          </w:p>
        </w:tc>
        <w:tc>
          <w:tcPr>
            <w:tcW w:w="1336" w:type="dxa"/>
          </w:tcPr>
          <w:p w14:paraId="29D200B6" w14:textId="77777777" w:rsidR="00137141" w:rsidRPr="006922C1" w:rsidRDefault="00137141" w:rsidP="008A2BEC">
            <w:pPr>
              <w:jc w:val="center"/>
              <w:rPr>
                <w:rFonts w:ascii="Times New Roman" w:hAnsi="Times New Roman" w:cs="Times New Roman"/>
                <w:b/>
                <w:sz w:val="20"/>
                <w:szCs w:val="20"/>
              </w:rPr>
            </w:pPr>
          </w:p>
        </w:tc>
      </w:tr>
    </w:tbl>
    <w:p w14:paraId="4BFBFA4A" w14:textId="77777777" w:rsidR="00864CF4" w:rsidRDefault="00864CF4" w:rsidP="000D7FC7">
      <w:pPr>
        <w:rPr>
          <w:rFonts w:ascii="Times New Roman" w:hAnsi="Times New Roman" w:cs="Times New Roman"/>
          <w:b/>
          <w:sz w:val="24"/>
          <w:szCs w:val="24"/>
        </w:rPr>
      </w:pPr>
    </w:p>
    <w:p w14:paraId="544DBE75" w14:textId="77777777" w:rsidR="006922C1" w:rsidRDefault="006922C1" w:rsidP="000D7FC7">
      <w:pPr>
        <w:rPr>
          <w:rFonts w:ascii="Times New Roman" w:hAnsi="Times New Roman" w:cs="Times New Roman"/>
          <w:b/>
          <w:sz w:val="24"/>
          <w:szCs w:val="24"/>
        </w:rPr>
      </w:pPr>
    </w:p>
    <w:p w14:paraId="1CBDC7AB" w14:textId="1C21B5F2" w:rsidR="001370F0" w:rsidRDefault="001370F0" w:rsidP="000D7FC7">
      <w:pPr>
        <w:rPr>
          <w:rFonts w:ascii="Times New Roman" w:hAnsi="Times New Roman" w:cs="Times New Roman"/>
          <w:b/>
          <w:sz w:val="24"/>
          <w:szCs w:val="24"/>
        </w:rPr>
      </w:pPr>
      <w:r>
        <w:rPr>
          <w:rFonts w:ascii="Times New Roman" w:hAnsi="Times New Roman" w:cs="Times New Roman"/>
          <w:b/>
          <w:sz w:val="24"/>
          <w:szCs w:val="24"/>
        </w:rPr>
        <w:t>Have you ever had the COVID-19 infection?</w:t>
      </w:r>
    </w:p>
    <w:p w14:paraId="37A1BC58" w14:textId="77777777" w:rsidR="001370F0" w:rsidRPr="001370F0" w:rsidRDefault="001370F0" w:rsidP="001370F0">
      <w:pPr>
        <w:pStyle w:val="ListParagraph"/>
        <w:numPr>
          <w:ilvl w:val="0"/>
          <w:numId w:val="26"/>
        </w:numPr>
        <w:rPr>
          <w:rFonts w:ascii="Times New Roman" w:hAnsi="Times New Roman" w:cs="Times New Roman"/>
          <w:b/>
          <w:sz w:val="24"/>
          <w:szCs w:val="24"/>
        </w:rPr>
      </w:pPr>
      <w:r>
        <w:rPr>
          <w:rFonts w:ascii="Times New Roman" w:hAnsi="Times New Roman" w:cs="Times New Roman"/>
          <w:sz w:val="24"/>
          <w:szCs w:val="24"/>
        </w:rPr>
        <w:t xml:space="preserve">Yes </w:t>
      </w:r>
    </w:p>
    <w:p w14:paraId="52C351E9" w14:textId="77777777" w:rsidR="001370F0" w:rsidRPr="001370F0" w:rsidRDefault="001370F0" w:rsidP="001370F0">
      <w:pPr>
        <w:pStyle w:val="ListParagraph"/>
        <w:numPr>
          <w:ilvl w:val="0"/>
          <w:numId w:val="26"/>
        </w:numPr>
        <w:rPr>
          <w:rFonts w:ascii="Times New Roman" w:hAnsi="Times New Roman" w:cs="Times New Roman"/>
          <w:b/>
          <w:sz w:val="24"/>
          <w:szCs w:val="24"/>
        </w:rPr>
      </w:pPr>
      <w:r>
        <w:rPr>
          <w:rFonts w:ascii="Times New Roman" w:hAnsi="Times New Roman" w:cs="Times New Roman"/>
          <w:sz w:val="24"/>
          <w:szCs w:val="24"/>
        </w:rPr>
        <w:t xml:space="preserve">No </w:t>
      </w:r>
    </w:p>
    <w:p w14:paraId="2A2A3E99" w14:textId="77777777" w:rsidR="001370F0" w:rsidRDefault="001370F0" w:rsidP="001370F0">
      <w:pPr>
        <w:rPr>
          <w:rFonts w:ascii="Times New Roman" w:hAnsi="Times New Roman" w:cs="Times New Roman"/>
          <w:b/>
          <w:sz w:val="24"/>
          <w:szCs w:val="24"/>
        </w:rPr>
      </w:pPr>
      <w:r>
        <w:rPr>
          <w:rFonts w:ascii="Times New Roman" w:hAnsi="Times New Roman" w:cs="Times New Roman"/>
          <w:b/>
          <w:sz w:val="24"/>
          <w:szCs w:val="24"/>
        </w:rPr>
        <w:t>Has anyone in your immediate family (at home) had COVID-19?</w:t>
      </w:r>
    </w:p>
    <w:p w14:paraId="31B03D16" w14:textId="77777777" w:rsidR="001370F0" w:rsidRPr="00760B25" w:rsidRDefault="001370F0" w:rsidP="001370F0">
      <w:pPr>
        <w:pStyle w:val="ListParagraph"/>
        <w:numPr>
          <w:ilvl w:val="0"/>
          <w:numId w:val="27"/>
        </w:numPr>
        <w:rPr>
          <w:rFonts w:ascii="Times New Roman" w:hAnsi="Times New Roman" w:cs="Times New Roman"/>
          <w:sz w:val="24"/>
          <w:szCs w:val="24"/>
        </w:rPr>
      </w:pPr>
      <w:r w:rsidRPr="00760B25">
        <w:rPr>
          <w:rFonts w:ascii="Times New Roman" w:hAnsi="Times New Roman" w:cs="Times New Roman"/>
          <w:sz w:val="24"/>
          <w:szCs w:val="24"/>
        </w:rPr>
        <w:t xml:space="preserve">Yes </w:t>
      </w:r>
    </w:p>
    <w:p w14:paraId="51245619" w14:textId="280B8925" w:rsidR="001370F0" w:rsidRDefault="001370F0" w:rsidP="001370F0">
      <w:pPr>
        <w:pStyle w:val="ListParagraph"/>
        <w:numPr>
          <w:ilvl w:val="0"/>
          <w:numId w:val="27"/>
        </w:numPr>
        <w:rPr>
          <w:rFonts w:ascii="Times New Roman" w:hAnsi="Times New Roman" w:cs="Times New Roman"/>
          <w:sz w:val="24"/>
          <w:szCs w:val="24"/>
        </w:rPr>
      </w:pPr>
      <w:r w:rsidRPr="00760B25">
        <w:rPr>
          <w:rFonts w:ascii="Times New Roman" w:hAnsi="Times New Roman" w:cs="Times New Roman"/>
          <w:sz w:val="24"/>
          <w:szCs w:val="24"/>
        </w:rPr>
        <w:t xml:space="preserve">No </w:t>
      </w:r>
    </w:p>
    <w:p w14:paraId="5D9919B8" w14:textId="765623FE" w:rsidR="00056F9A" w:rsidRDefault="00056F9A" w:rsidP="00056F9A">
      <w:pPr>
        <w:rPr>
          <w:rFonts w:ascii="Times New Roman" w:hAnsi="Times New Roman" w:cs="Times New Roman"/>
          <w:sz w:val="24"/>
          <w:szCs w:val="24"/>
        </w:rPr>
      </w:pPr>
    </w:p>
    <w:p w14:paraId="61AFCA2C" w14:textId="25A26B3A" w:rsidR="00056F9A" w:rsidRDefault="00056F9A" w:rsidP="00056F9A">
      <w:pPr>
        <w:rPr>
          <w:rFonts w:ascii="Times New Roman" w:hAnsi="Times New Roman" w:cs="Times New Roman"/>
          <w:sz w:val="24"/>
          <w:szCs w:val="24"/>
        </w:rPr>
      </w:pPr>
    </w:p>
    <w:p w14:paraId="62F85680" w14:textId="2025ED4A" w:rsidR="00056F9A" w:rsidRDefault="00056F9A" w:rsidP="00056F9A">
      <w:pPr>
        <w:rPr>
          <w:rFonts w:ascii="Times New Roman" w:hAnsi="Times New Roman" w:cs="Times New Roman"/>
          <w:sz w:val="24"/>
          <w:szCs w:val="24"/>
        </w:rPr>
      </w:pPr>
    </w:p>
    <w:p w14:paraId="6A0CFF74" w14:textId="77777777" w:rsidR="00056F9A" w:rsidRPr="00056F9A" w:rsidRDefault="00056F9A" w:rsidP="00056F9A">
      <w:pPr>
        <w:rPr>
          <w:rFonts w:ascii="Times New Roman" w:hAnsi="Times New Roman" w:cs="Times New Roman"/>
          <w:sz w:val="24"/>
          <w:szCs w:val="24"/>
        </w:rPr>
      </w:pPr>
    </w:p>
    <w:p w14:paraId="3FFD7BA9" w14:textId="77777777" w:rsidR="00E43D35" w:rsidRDefault="00E43D35" w:rsidP="000D7FC7">
      <w:pPr>
        <w:rPr>
          <w:rFonts w:ascii="Times New Roman" w:hAnsi="Times New Roman" w:cs="Times New Roman"/>
          <w:b/>
          <w:sz w:val="24"/>
          <w:szCs w:val="24"/>
        </w:rPr>
      </w:pPr>
    </w:p>
    <w:p w14:paraId="7A07E681" w14:textId="5F53D320" w:rsidR="000D7FC7" w:rsidRPr="0061092D" w:rsidRDefault="001B6F34" w:rsidP="000D7FC7">
      <w:pPr>
        <w:rPr>
          <w:rFonts w:ascii="Times New Roman" w:hAnsi="Times New Roman" w:cs="Times New Roman"/>
          <w:b/>
          <w:sz w:val="24"/>
          <w:szCs w:val="24"/>
        </w:rPr>
      </w:pPr>
      <w:r>
        <w:rPr>
          <w:rFonts w:ascii="Times New Roman" w:hAnsi="Times New Roman" w:cs="Times New Roman"/>
          <w:b/>
          <w:sz w:val="24"/>
          <w:szCs w:val="24"/>
        </w:rPr>
        <w:lastRenderedPageBreak/>
        <w:t xml:space="preserve">Financial risk </w:t>
      </w:r>
      <w:r w:rsidR="00DB7156">
        <w:rPr>
          <w:rFonts w:ascii="Times New Roman" w:hAnsi="Times New Roman" w:cs="Times New Roman"/>
          <w:b/>
          <w:sz w:val="24"/>
          <w:szCs w:val="24"/>
        </w:rPr>
        <w:t xml:space="preserve">tolerance </w:t>
      </w:r>
      <w:r w:rsidR="00DB7156">
        <w:rPr>
          <w:rFonts w:ascii="Times New Roman" w:hAnsi="Times New Roman" w:cs="Times New Roman"/>
          <w:b/>
          <w:sz w:val="20"/>
          <w:szCs w:val="20"/>
        </w:rPr>
        <w:t>(</w:t>
      </w:r>
      <w:r w:rsidR="00A90EB9">
        <w:rPr>
          <w:rFonts w:ascii="Times New Roman" w:hAnsi="Times New Roman" w:cs="Times New Roman"/>
          <w:b/>
          <w:sz w:val="20"/>
          <w:szCs w:val="20"/>
        </w:rPr>
        <w:t>Grable &amp; Joo, 2004)</w:t>
      </w:r>
    </w:p>
    <w:p w14:paraId="1C22D282" w14:textId="77777777" w:rsidR="00670461" w:rsidRPr="0061092D" w:rsidRDefault="00482544" w:rsidP="000D7FC7">
      <w:pPr>
        <w:rPr>
          <w:rFonts w:ascii="Times New Roman" w:hAnsi="Times New Roman" w:cs="Times New Roman"/>
          <w:sz w:val="24"/>
          <w:szCs w:val="24"/>
        </w:rPr>
      </w:pPr>
      <w:r>
        <w:rPr>
          <w:rFonts w:ascii="Times New Roman" w:hAnsi="Times New Roman" w:cs="Times New Roman"/>
          <w:sz w:val="24"/>
          <w:szCs w:val="24"/>
        </w:rPr>
        <w:t>Please indicate your level o</w:t>
      </w:r>
      <w:r w:rsidR="00963F37">
        <w:rPr>
          <w:rFonts w:ascii="Times New Roman" w:hAnsi="Times New Roman" w:cs="Times New Roman"/>
          <w:sz w:val="24"/>
          <w:szCs w:val="24"/>
        </w:rPr>
        <w:t>f agreement with each statement</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65"/>
        <w:gridCol w:w="1537"/>
        <w:gridCol w:w="1269"/>
        <w:gridCol w:w="1269"/>
        <w:gridCol w:w="1270"/>
        <w:gridCol w:w="1270"/>
      </w:tblGrid>
      <w:tr w:rsidR="000D7FC7" w:rsidRPr="00E43D35" w14:paraId="6544D3B6" w14:textId="77777777" w:rsidTr="006922C1">
        <w:tc>
          <w:tcPr>
            <w:tcW w:w="1465" w:type="dxa"/>
          </w:tcPr>
          <w:p w14:paraId="7EF29193" w14:textId="77777777" w:rsidR="000D7FC7" w:rsidRPr="006922C1" w:rsidRDefault="000D7FC7" w:rsidP="008A2BEC">
            <w:pPr>
              <w:jc w:val="center"/>
              <w:rPr>
                <w:rFonts w:ascii="Times New Roman" w:hAnsi="Times New Roman" w:cs="Times New Roman"/>
                <w:sz w:val="20"/>
                <w:szCs w:val="20"/>
              </w:rPr>
            </w:pPr>
          </w:p>
        </w:tc>
        <w:tc>
          <w:tcPr>
            <w:tcW w:w="1537" w:type="dxa"/>
          </w:tcPr>
          <w:p w14:paraId="3AC7B820" w14:textId="77777777" w:rsidR="000D7FC7" w:rsidRPr="006922C1" w:rsidRDefault="000D7FC7" w:rsidP="008A2BEC">
            <w:pPr>
              <w:jc w:val="center"/>
              <w:rPr>
                <w:rFonts w:ascii="Times New Roman" w:hAnsi="Times New Roman" w:cs="Times New Roman"/>
                <w:color w:val="000000"/>
                <w:sz w:val="20"/>
                <w:szCs w:val="20"/>
              </w:rPr>
            </w:pPr>
          </w:p>
        </w:tc>
        <w:tc>
          <w:tcPr>
            <w:tcW w:w="1269" w:type="dxa"/>
          </w:tcPr>
          <w:p w14:paraId="1AEF8A0E"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1</w:t>
            </w:r>
          </w:p>
        </w:tc>
        <w:tc>
          <w:tcPr>
            <w:tcW w:w="1269" w:type="dxa"/>
          </w:tcPr>
          <w:p w14:paraId="728FFA2C"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2</w:t>
            </w:r>
          </w:p>
        </w:tc>
        <w:tc>
          <w:tcPr>
            <w:tcW w:w="1270" w:type="dxa"/>
          </w:tcPr>
          <w:p w14:paraId="187D67F1"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3</w:t>
            </w:r>
          </w:p>
        </w:tc>
        <w:tc>
          <w:tcPr>
            <w:tcW w:w="1270" w:type="dxa"/>
          </w:tcPr>
          <w:p w14:paraId="1E094911"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4</w:t>
            </w:r>
          </w:p>
        </w:tc>
      </w:tr>
      <w:tr w:rsidR="000D7FC7" w:rsidRPr="00E43D35" w14:paraId="63129DA6" w14:textId="77777777" w:rsidTr="006922C1">
        <w:tc>
          <w:tcPr>
            <w:tcW w:w="1465" w:type="dxa"/>
          </w:tcPr>
          <w:p w14:paraId="1C7AD259" w14:textId="77777777" w:rsidR="000D7FC7" w:rsidRPr="006922C1" w:rsidRDefault="000D7FC7" w:rsidP="008A2BEC">
            <w:pPr>
              <w:jc w:val="center"/>
              <w:rPr>
                <w:rFonts w:ascii="Times New Roman" w:hAnsi="Times New Roman" w:cs="Times New Roman"/>
                <w:sz w:val="20"/>
                <w:szCs w:val="20"/>
              </w:rPr>
            </w:pPr>
          </w:p>
        </w:tc>
        <w:tc>
          <w:tcPr>
            <w:tcW w:w="1537" w:type="dxa"/>
          </w:tcPr>
          <w:p w14:paraId="2EE46305" w14:textId="77777777" w:rsidR="000D7FC7" w:rsidRPr="006922C1" w:rsidRDefault="000D7FC7" w:rsidP="008A2BEC">
            <w:pPr>
              <w:jc w:val="center"/>
              <w:rPr>
                <w:rFonts w:ascii="Times New Roman" w:hAnsi="Times New Roman" w:cs="Times New Roman"/>
                <w:color w:val="000000"/>
                <w:sz w:val="20"/>
                <w:szCs w:val="20"/>
              </w:rPr>
            </w:pPr>
          </w:p>
        </w:tc>
        <w:tc>
          <w:tcPr>
            <w:tcW w:w="1269" w:type="dxa"/>
          </w:tcPr>
          <w:p w14:paraId="0AB7839F" w14:textId="241344B1" w:rsidR="000D7FC7" w:rsidRPr="006922C1" w:rsidRDefault="0048636E" w:rsidP="008A2BEC">
            <w:pPr>
              <w:jc w:val="center"/>
              <w:rPr>
                <w:rFonts w:ascii="Times New Roman" w:hAnsi="Times New Roman" w:cs="Times New Roman"/>
                <w:sz w:val="20"/>
                <w:szCs w:val="20"/>
              </w:rPr>
            </w:pPr>
            <w:r>
              <w:rPr>
                <w:rFonts w:ascii="Times New Roman" w:hAnsi="Times New Roman" w:cs="Times New Roman"/>
                <w:sz w:val="20"/>
                <w:szCs w:val="20"/>
              </w:rPr>
              <w:t>Strongly agree</w:t>
            </w:r>
          </w:p>
        </w:tc>
        <w:tc>
          <w:tcPr>
            <w:tcW w:w="1269" w:type="dxa"/>
          </w:tcPr>
          <w:p w14:paraId="3D412535" w14:textId="77777777" w:rsidR="000D7FC7" w:rsidRPr="006922C1" w:rsidRDefault="001B6F34" w:rsidP="008A2BEC">
            <w:pPr>
              <w:jc w:val="center"/>
              <w:rPr>
                <w:rFonts w:ascii="Times New Roman" w:hAnsi="Times New Roman" w:cs="Times New Roman"/>
                <w:sz w:val="20"/>
                <w:szCs w:val="20"/>
              </w:rPr>
            </w:pPr>
            <w:r w:rsidRPr="006922C1">
              <w:rPr>
                <w:rFonts w:ascii="Times New Roman" w:hAnsi="Times New Roman" w:cs="Times New Roman"/>
                <w:sz w:val="20"/>
                <w:szCs w:val="20"/>
              </w:rPr>
              <w:t>Disagree</w:t>
            </w:r>
          </w:p>
        </w:tc>
        <w:tc>
          <w:tcPr>
            <w:tcW w:w="1270" w:type="dxa"/>
          </w:tcPr>
          <w:p w14:paraId="073D2FCF" w14:textId="77777777" w:rsidR="000D7FC7" w:rsidRPr="006922C1" w:rsidRDefault="001B6F34" w:rsidP="008A2BEC">
            <w:pPr>
              <w:jc w:val="center"/>
              <w:rPr>
                <w:rFonts w:ascii="Times New Roman" w:hAnsi="Times New Roman" w:cs="Times New Roman"/>
                <w:sz w:val="20"/>
                <w:szCs w:val="20"/>
              </w:rPr>
            </w:pPr>
            <w:r w:rsidRPr="006922C1">
              <w:rPr>
                <w:rFonts w:ascii="Times New Roman" w:hAnsi="Times New Roman" w:cs="Times New Roman"/>
                <w:sz w:val="20"/>
                <w:szCs w:val="20"/>
              </w:rPr>
              <w:t>Agree</w:t>
            </w:r>
          </w:p>
        </w:tc>
        <w:tc>
          <w:tcPr>
            <w:tcW w:w="1270" w:type="dxa"/>
          </w:tcPr>
          <w:p w14:paraId="515FCB99" w14:textId="1A213A7D" w:rsidR="000D7FC7" w:rsidRPr="006922C1" w:rsidRDefault="001B6F34" w:rsidP="008A2BEC">
            <w:pPr>
              <w:jc w:val="center"/>
              <w:rPr>
                <w:rFonts w:ascii="Times New Roman" w:hAnsi="Times New Roman" w:cs="Times New Roman"/>
                <w:sz w:val="20"/>
                <w:szCs w:val="20"/>
              </w:rPr>
            </w:pPr>
            <w:r w:rsidRPr="006922C1">
              <w:rPr>
                <w:rFonts w:ascii="Times New Roman" w:hAnsi="Times New Roman" w:cs="Times New Roman"/>
                <w:sz w:val="20"/>
                <w:szCs w:val="20"/>
              </w:rPr>
              <w:t xml:space="preserve">Strongly </w:t>
            </w:r>
            <w:r w:rsidR="0048636E">
              <w:rPr>
                <w:rFonts w:ascii="Times New Roman" w:hAnsi="Times New Roman" w:cs="Times New Roman"/>
                <w:sz w:val="20"/>
                <w:szCs w:val="20"/>
              </w:rPr>
              <w:t>dis</w:t>
            </w:r>
            <w:r w:rsidRPr="006922C1">
              <w:rPr>
                <w:rFonts w:ascii="Times New Roman" w:hAnsi="Times New Roman" w:cs="Times New Roman"/>
                <w:sz w:val="20"/>
                <w:szCs w:val="20"/>
              </w:rPr>
              <w:t>agree</w:t>
            </w:r>
          </w:p>
        </w:tc>
      </w:tr>
      <w:tr w:rsidR="000D7FC7" w:rsidRPr="00E43D35" w14:paraId="2E26B3AD" w14:textId="77777777" w:rsidTr="006922C1">
        <w:tc>
          <w:tcPr>
            <w:tcW w:w="1465" w:type="dxa"/>
          </w:tcPr>
          <w:p w14:paraId="5C36C6D0"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FRT1</w:t>
            </w:r>
          </w:p>
        </w:tc>
        <w:tc>
          <w:tcPr>
            <w:tcW w:w="1537" w:type="dxa"/>
          </w:tcPr>
          <w:p w14:paraId="3C760DC7" w14:textId="77777777" w:rsidR="000D7FC7" w:rsidRPr="006922C1" w:rsidRDefault="000D7FC7" w:rsidP="008A2BEC">
            <w:pPr>
              <w:jc w:val="center"/>
              <w:rPr>
                <w:rFonts w:ascii="Times New Roman" w:hAnsi="Times New Roman" w:cs="Times New Roman"/>
                <w:color w:val="000000"/>
                <w:sz w:val="20"/>
                <w:szCs w:val="20"/>
              </w:rPr>
            </w:pPr>
            <w:r w:rsidRPr="006922C1">
              <w:rPr>
                <w:rFonts w:ascii="Times New Roman" w:hAnsi="Times New Roman" w:cs="Times New Roman"/>
                <w:color w:val="000000"/>
                <w:sz w:val="20"/>
                <w:szCs w:val="20"/>
              </w:rPr>
              <w:t>Investing is too difficult to understand</w:t>
            </w:r>
          </w:p>
          <w:p w14:paraId="17FB5A92" w14:textId="77777777" w:rsidR="000D7FC7" w:rsidRPr="006922C1" w:rsidRDefault="000D7FC7" w:rsidP="008A2BEC">
            <w:pPr>
              <w:jc w:val="center"/>
              <w:rPr>
                <w:rFonts w:ascii="Times New Roman" w:hAnsi="Times New Roman" w:cs="Times New Roman"/>
                <w:sz w:val="20"/>
                <w:szCs w:val="20"/>
              </w:rPr>
            </w:pPr>
          </w:p>
        </w:tc>
        <w:tc>
          <w:tcPr>
            <w:tcW w:w="1269" w:type="dxa"/>
          </w:tcPr>
          <w:p w14:paraId="20CE4D43" w14:textId="77777777" w:rsidR="000D7FC7" w:rsidRPr="006922C1" w:rsidRDefault="000D7FC7" w:rsidP="008A2BEC">
            <w:pPr>
              <w:jc w:val="center"/>
              <w:rPr>
                <w:rFonts w:ascii="Times New Roman" w:hAnsi="Times New Roman" w:cs="Times New Roman"/>
                <w:sz w:val="20"/>
                <w:szCs w:val="20"/>
              </w:rPr>
            </w:pPr>
          </w:p>
        </w:tc>
        <w:tc>
          <w:tcPr>
            <w:tcW w:w="1269" w:type="dxa"/>
          </w:tcPr>
          <w:p w14:paraId="2576BBFD" w14:textId="77777777" w:rsidR="000D7FC7" w:rsidRPr="006922C1" w:rsidRDefault="000D7FC7" w:rsidP="008A2BEC">
            <w:pPr>
              <w:jc w:val="center"/>
              <w:rPr>
                <w:rFonts w:ascii="Times New Roman" w:hAnsi="Times New Roman" w:cs="Times New Roman"/>
                <w:sz w:val="20"/>
                <w:szCs w:val="20"/>
              </w:rPr>
            </w:pPr>
          </w:p>
        </w:tc>
        <w:tc>
          <w:tcPr>
            <w:tcW w:w="1270" w:type="dxa"/>
          </w:tcPr>
          <w:p w14:paraId="571698AC" w14:textId="77777777" w:rsidR="000D7FC7" w:rsidRPr="006922C1" w:rsidRDefault="000D7FC7" w:rsidP="008A2BEC">
            <w:pPr>
              <w:jc w:val="center"/>
              <w:rPr>
                <w:rFonts w:ascii="Times New Roman" w:hAnsi="Times New Roman" w:cs="Times New Roman"/>
                <w:sz w:val="20"/>
                <w:szCs w:val="20"/>
              </w:rPr>
            </w:pPr>
          </w:p>
        </w:tc>
        <w:tc>
          <w:tcPr>
            <w:tcW w:w="1270" w:type="dxa"/>
          </w:tcPr>
          <w:p w14:paraId="18EBEE6E" w14:textId="77777777" w:rsidR="000D7FC7" w:rsidRPr="006922C1" w:rsidRDefault="000D7FC7" w:rsidP="008A2BEC">
            <w:pPr>
              <w:jc w:val="center"/>
              <w:rPr>
                <w:rFonts w:ascii="Times New Roman" w:hAnsi="Times New Roman" w:cs="Times New Roman"/>
                <w:sz w:val="20"/>
                <w:szCs w:val="20"/>
              </w:rPr>
            </w:pPr>
          </w:p>
        </w:tc>
      </w:tr>
      <w:tr w:rsidR="000D7FC7" w:rsidRPr="00E43D35" w14:paraId="3C1E2DA7" w14:textId="77777777" w:rsidTr="006922C1">
        <w:tc>
          <w:tcPr>
            <w:tcW w:w="1465" w:type="dxa"/>
          </w:tcPr>
          <w:p w14:paraId="1DC7B2CA"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FRT2</w:t>
            </w:r>
          </w:p>
        </w:tc>
        <w:tc>
          <w:tcPr>
            <w:tcW w:w="1537" w:type="dxa"/>
          </w:tcPr>
          <w:p w14:paraId="1122B90A" w14:textId="77777777" w:rsidR="000D7FC7" w:rsidRPr="006922C1" w:rsidRDefault="000D7FC7" w:rsidP="008A2BEC">
            <w:pPr>
              <w:jc w:val="center"/>
              <w:rPr>
                <w:rFonts w:ascii="Times New Roman" w:hAnsi="Times New Roman" w:cs="Times New Roman"/>
                <w:color w:val="000000"/>
                <w:sz w:val="20"/>
                <w:szCs w:val="20"/>
              </w:rPr>
            </w:pPr>
            <w:r w:rsidRPr="006922C1">
              <w:rPr>
                <w:rFonts w:ascii="Times New Roman" w:hAnsi="Times New Roman" w:cs="Times New Roman"/>
                <w:color w:val="000000"/>
                <w:sz w:val="20"/>
                <w:szCs w:val="20"/>
              </w:rPr>
              <w:t>I am more comfortable putting my money in a bank account than in the stock market</w:t>
            </w:r>
          </w:p>
          <w:p w14:paraId="7C217D4F" w14:textId="77777777" w:rsidR="000D7FC7" w:rsidRPr="006922C1" w:rsidRDefault="000D7FC7" w:rsidP="008A2BEC">
            <w:pPr>
              <w:jc w:val="center"/>
              <w:rPr>
                <w:rFonts w:ascii="Times New Roman" w:hAnsi="Times New Roman" w:cs="Times New Roman"/>
                <w:sz w:val="20"/>
                <w:szCs w:val="20"/>
              </w:rPr>
            </w:pPr>
          </w:p>
        </w:tc>
        <w:tc>
          <w:tcPr>
            <w:tcW w:w="1269" w:type="dxa"/>
          </w:tcPr>
          <w:p w14:paraId="2BD1473F" w14:textId="77777777" w:rsidR="000D7FC7" w:rsidRPr="006922C1" w:rsidRDefault="000D7FC7" w:rsidP="008A2BEC">
            <w:pPr>
              <w:jc w:val="center"/>
              <w:rPr>
                <w:rFonts w:ascii="Times New Roman" w:hAnsi="Times New Roman" w:cs="Times New Roman"/>
                <w:sz w:val="20"/>
                <w:szCs w:val="20"/>
              </w:rPr>
            </w:pPr>
          </w:p>
        </w:tc>
        <w:tc>
          <w:tcPr>
            <w:tcW w:w="1269" w:type="dxa"/>
          </w:tcPr>
          <w:p w14:paraId="16A705FE" w14:textId="77777777" w:rsidR="000D7FC7" w:rsidRPr="006922C1" w:rsidRDefault="000D7FC7" w:rsidP="008A2BEC">
            <w:pPr>
              <w:jc w:val="center"/>
              <w:rPr>
                <w:rFonts w:ascii="Times New Roman" w:hAnsi="Times New Roman" w:cs="Times New Roman"/>
                <w:sz w:val="20"/>
                <w:szCs w:val="20"/>
              </w:rPr>
            </w:pPr>
          </w:p>
        </w:tc>
        <w:tc>
          <w:tcPr>
            <w:tcW w:w="1270" w:type="dxa"/>
          </w:tcPr>
          <w:p w14:paraId="209DAD67" w14:textId="77777777" w:rsidR="000D7FC7" w:rsidRPr="006922C1" w:rsidRDefault="000D7FC7" w:rsidP="008A2BEC">
            <w:pPr>
              <w:jc w:val="center"/>
              <w:rPr>
                <w:rFonts w:ascii="Times New Roman" w:hAnsi="Times New Roman" w:cs="Times New Roman"/>
                <w:sz w:val="20"/>
                <w:szCs w:val="20"/>
              </w:rPr>
            </w:pPr>
          </w:p>
        </w:tc>
        <w:tc>
          <w:tcPr>
            <w:tcW w:w="1270" w:type="dxa"/>
          </w:tcPr>
          <w:p w14:paraId="5C1210DF" w14:textId="77777777" w:rsidR="000D7FC7" w:rsidRPr="006922C1" w:rsidRDefault="000D7FC7" w:rsidP="008A2BEC">
            <w:pPr>
              <w:jc w:val="center"/>
              <w:rPr>
                <w:rFonts w:ascii="Times New Roman" w:hAnsi="Times New Roman" w:cs="Times New Roman"/>
                <w:sz w:val="20"/>
                <w:szCs w:val="20"/>
              </w:rPr>
            </w:pPr>
          </w:p>
        </w:tc>
      </w:tr>
      <w:tr w:rsidR="000D7FC7" w:rsidRPr="00E43D35" w14:paraId="4474F09B" w14:textId="77777777" w:rsidTr="006922C1">
        <w:tc>
          <w:tcPr>
            <w:tcW w:w="1465" w:type="dxa"/>
          </w:tcPr>
          <w:p w14:paraId="6CCA360F"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FRT3</w:t>
            </w:r>
          </w:p>
        </w:tc>
        <w:tc>
          <w:tcPr>
            <w:tcW w:w="1537" w:type="dxa"/>
          </w:tcPr>
          <w:p w14:paraId="2488C7D9" w14:textId="77777777" w:rsidR="000D7FC7" w:rsidRPr="006922C1" w:rsidRDefault="000D7FC7" w:rsidP="008A2BEC">
            <w:pPr>
              <w:jc w:val="center"/>
              <w:rPr>
                <w:rFonts w:ascii="Times New Roman" w:hAnsi="Times New Roman" w:cs="Times New Roman"/>
                <w:color w:val="000000"/>
                <w:sz w:val="20"/>
                <w:szCs w:val="20"/>
              </w:rPr>
            </w:pPr>
            <w:r w:rsidRPr="006922C1">
              <w:rPr>
                <w:rFonts w:ascii="Times New Roman" w:hAnsi="Times New Roman" w:cs="Times New Roman"/>
                <w:color w:val="000000"/>
                <w:sz w:val="20"/>
                <w:szCs w:val="20"/>
              </w:rPr>
              <w:t>When I think of the word "risk" the term "loss" comes to mind immediately</w:t>
            </w:r>
          </w:p>
          <w:p w14:paraId="2E67A6FA" w14:textId="77777777" w:rsidR="000D7FC7" w:rsidRPr="006922C1" w:rsidRDefault="000D7FC7" w:rsidP="008A2BEC">
            <w:pPr>
              <w:jc w:val="center"/>
              <w:rPr>
                <w:rFonts w:ascii="Times New Roman" w:hAnsi="Times New Roman" w:cs="Times New Roman"/>
                <w:sz w:val="20"/>
                <w:szCs w:val="20"/>
              </w:rPr>
            </w:pPr>
          </w:p>
        </w:tc>
        <w:tc>
          <w:tcPr>
            <w:tcW w:w="1269" w:type="dxa"/>
          </w:tcPr>
          <w:p w14:paraId="597D81D0" w14:textId="77777777" w:rsidR="000D7FC7" w:rsidRPr="006922C1" w:rsidRDefault="000D7FC7" w:rsidP="008A2BEC">
            <w:pPr>
              <w:jc w:val="center"/>
              <w:rPr>
                <w:rFonts w:ascii="Times New Roman" w:hAnsi="Times New Roman" w:cs="Times New Roman"/>
                <w:sz w:val="20"/>
                <w:szCs w:val="20"/>
              </w:rPr>
            </w:pPr>
          </w:p>
        </w:tc>
        <w:tc>
          <w:tcPr>
            <w:tcW w:w="1269" w:type="dxa"/>
          </w:tcPr>
          <w:p w14:paraId="3EE9DCDB" w14:textId="77777777" w:rsidR="000D7FC7" w:rsidRPr="006922C1" w:rsidRDefault="000D7FC7" w:rsidP="008A2BEC">
            <w:pPr>
              <w:jc w:val="center"/>
              <w:rPr>
                <w:rFonts w:ascii="Times New Roman" w:hAnsi="Times New Roman" w:cs="Times New Roman"/>
                <w:sz w:val="20"/>
                <w:szCs w:val="20"/>
              </w:rPr>
            </w:pPr>
          </w:p>
        </w:tc>
        <w:tc>
          <w:tcPr>
            <w:tcW w:w="1270" w:type="dxa"/>
          </w:tcPr>
          <w:p w14:paraId="2CCAA4A9" w14:textId="77777777" w:rsidR="000D7FC7" w:rsidRPr="006922C1" w:rsidRDefault="000D7FC7" w:rsidP="008A2BEC">
            <w:pPr>
              <w:jc w:val="center"/>
              <w:rPr>
                <w:rFonts w:ascii="Times New Roman" w:hAnsi="Times New Roman" w:cs="Times New Roman"/>
                <w:sz w:val="20"/>
                <w:szCs w:val="20"/>
              </w:rPr>
            </w:pPr>
          </w:p>
        </w:tc>
        <w:tc>
          <w:tcPr>
            <w:tcW w:w="1270" w:type="dxa"/>
          </w:tcPr>
          <w:p w14:paraId="751BBED5" w14:textId="77777777" w:rsidR="000D7FC7" w:rsidRPr="006922C1" w:rsidRDefault="000D7FC7" w:rsidP="008A2BEC">
            <w:pPr>
              <w:jc w:val="center"/>
              <w:rPr>
                <w:rFonts w:ascii="Times New Roman" w:hAnsi="Times New Roman" w:cs="Times New Roman"/>
                <w:sz w:val="20"/>
                <w:szCs w:val="20"/>
              </w:rPr>
            </w:pPr>
          </w:p>
        </w:tc>
      </w:tr>
      <w:tr w:rsidR="000D7FC7" w:rsidRPr="00E43D35" w14:paraId="0F41F0FA" w14:textId="77777777" w:rsidTr="006922C1">
        <w:tc>
          <w:tcPr>
            <w:tcW w:w="1465" w:type="dxa"/>
          </w:tcPr>
          <w:p w14:paraId="553F54A2"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FRT4</w:t>
            </w:r>
          </w:p>
        </w:tc>
        <w:tc>
          <w:tcPr>
            <w:tcW w:w="1537" w:type="dxa"/>
          </w:tcPr>
          <w:p w14:paraId="799E9B06" w14:textId="77777777" w:rsidR="000D7FC7" w:rsidRPr="006922C1" w:rsidRDefault="000D7FC7" w:rsidP="008A2BEC">
            <w:pPr>
              <w:jc w:val="center"/>
              <w:rPr>
                <w:rFonts w:ascii="Times New Roman" w:hAnsi="Times New Roman" w:cs="Times New Roman"/>
                <w:color w:val="000000"/>
                <w:sz w:val="20"/>
                <w:szCs w:val="20"/>
              </w:rPr>
            </w:pPr>
            <w:r w:rsidRPr="006922C1">
              <w:rPr>
                <w:rFonts w:ascii="Times New Roman" w:hAnsi="Times New Roman" w:cs="Times New Roman"/>
                <w:color w:val="000000"/>
                <w:sz w:val="20"/>
                <w:szCs w:val="20"/>
              </w:rPr>
              <w:t>Making money in stocks and bonds is based on luck</w:t>
            </w:r>
          </w:p>
          <w:p w14:paraId="54AE1CA8" w14:textId="77777777" w:rsidR="000D7FC7" w:rsidRPr="006922C1" w:rsidRDefault="000D7FC7" w:rsidP="008A2BEC">
            <w:pPr>
              <w:jc w:val="center"/>
              <w:rPr>
                <w:rFonts w:ascii="Times New Roman" w:hAnsi="Times New Roman" w:cs="Times New Roman"/>
                <w:sz w:val="20"/>
                <w:szCs w:val="20"/>
              </w:rPr>
            </w:pPr>
          </w:p>
        </w:tc>
        <w:tc>
          <w:tcPr>
            <w:tcW w:w="1269" w:type="dxa"/>
          </w:tcPr>
          <w:p w14:paraId="368E2D07" w14:textId="77777777" w:rsidR="000D7FC7" w:rsidRPr="006922C1" w:rsidRDefault="000D7FC7" w:rsidP="008A2BEC">
            <w:pPr>
              <w:jc w:val="center"/>
              <w:rPr>
                <w:rFonts w:ascii="Times New Roman" w:hAnsi="Times New Roman" w:cs="Times New Roman"/>
                <w:sz w:val="20"/>
                <w:szCs w:val="20"/>
              </w:rPr>
            </w:pPr>
          </w:p>
        </w:tc>
        <w:tc>
          <w:tcPr>
            <w:tcW w:w="1269" w:type="dxa"/>
          </w:tcPr>
          <w:p w14:paraId="076230C6" w14:textId="77777777" w:rsidR="000D7FC7" w:rsidRPr="006922C1" w:rsidRDefault="000D7FC7" w:rsidP="008A2BEC">
            <w:pPr>
              <w:jc w:val="center"/>
              <w:rPr>
                <w:rFonts w:ascii="Times New Roman" w:hAnsi="Times New Roman" w:cs="Times New Roman"/>
                <w:sz w:val="20"/>
                <w:szCs w:val="20"/>
              </w:rPr>
            </w:pPr>
          </w:p>
        </w:tc>
        <w:tc>
          <w:tcPr>
            <w:tcW w:w="1270" w:type="dxa"/>
          </w:tcPr>
          <w:p w14:paraId="5CF5DD7E" w14:textId="77777777" w:rsidR="000D7FC7" w:rsidRPr="006922C1" w:rsidRDefault="000D7FC7" w:rsidP="008A2BEC">
            <w:pPr>
              <w:jc w:val="center"/>
              <w:rPr>
                <w:rFonts w:ascii="Times New Roman" w:hAnsi="Times New Roman" w:cs="Times New Roman"/>
                <w:sz w:val="20"/>
                <w:szCs w:val="20"/>
              </w:rPr>
            </w:pPr>
          </w:p>
        </w:tc>
        <w:tc>
          <w:tcPr>
            <w:tcW w:w="1270" w:type="dxa"/>
          </w:tcPr>
          <w:p w14:paraId="5F3F0223" w14:textId="77777777" w:rsidR="000D7FC7" w:rsidRPr="006922C1" w:rsidRDefault="000D7FC7" w:rsidP="008A2BEC">
            <w:pPr>
              <w:jc w:val="center"/>
              <w:rPr>
                <w:rFonts w:ascii="Times New Roman" w:hAnsi="Times New Roman" w:cs="Times New Roman"/>
                <w:sz w:val="20"/>
                <w:szCs w:val="20"/>
              </w:rPr>
            </w:pPr>
          </w:p>
        </w:tc>
      </w:tr>
      <w:tr w:rsidR="000D7FC7" w:rsidRPr="00E43D35" w14:paraId="5D5D0EDB" w14:textId="77777777" w:rsidTr="006922C1">
        <w:tc>
          <w:tcPr>
            <w:tcW w:w="1465" w:type="dxa"/>
          </w:tcPr>
          <w:p w14:paraId="6FC66EC0" w14:textId="77777777" w:rsidR="000D7FC7" w:rsidRPr="006922C1" w:rsidRDefault="000D7FC7" w:rsidP="008A2BEC">
            <w:pPr>
              <w:jc w:val="center"/>
              <w:rPr>
                <w:rFonts w:ascii="Times New Roman" w:hAnsi="Times New Roman" w:cs="Times New Roman"/>
                <w:sz w:val="20"/>
                <w:szCs w:val="20"/>
              </w:rPr>
            </w:pPr>
            <w:r w:rsidRPr="006922C1">
              <w:rPr>
                <w:rFonts w:ascii="Times New Roman" w:hAnsi="Times New Roman" w:cs="Times New Roman"/>
                <w:sz w:val="20"/>
                <w:szCs w:val="20"/>
              </w:rPr>
              <w:t>FRT5</w:t>
            </w:r>
          </w:p>
        </w:tc>
        <w:tc>
          <w:tcPr>
            <w:tcW w:w="1537" w:type="dxa"/>
          </w:tcPr>
          <w:p w14:paraId="2A93A3FA" w14:textId="77777777" w:rsidR="000D7FC7" w:rsidRPr="006922C1" w:rsidRDefault="000D7FC7" w:rsidP="008A2BEC">
            <w:pPr>
              <w:jc w:val="center"/>
              <w:rPr>
                <w:rFonts w:ascii="Times New Roman" w:hAnsi="Times New Roman" w:cs="Times New Roman"/>
                <w:color w:val="000000"/>
                <w:sz w:val="20"/>
                <w:szCs w:val="20"/>
              </w:rPr>
            </w:pPr>
            <w:r w:rsidRPr="006922C1">
              <w:rPr>
                <w:rFonts w:ascii="Times New Roman" w:hAnsi="Times New Roman" w:cs="Times New Roman"/>
                <w:color w:val="000000"/>
                <w:sz w:val="20"/>
                <w:szCs w:val="20"/>
              </w:rPr>
              <w:t>In terms of investing, safety is more important than returns</w:t>
            </w:r>
          </w:p>
        </w:tc>
        <w:tc>
          <w:tcPr>
            <w:tcW w:w="1269" w:type="dxa"/>
          </w:tcPr>
          <w:p w14:paraId="7D067AC5" w14:textId="77777777" w:rsidR="000D7FC7" w:rsidRPr="006922C1" w:rsidRDefault="000D7FC7" w:rsidP="008A2BEC">
            <w:pPr>
              <w:jc w:val="center"/>
              <w:rPr>
                <w:rFonts w:ascii="Times New Roman" w:hAnsi="Times New Roman" w:cs="Times New Roman"/>
                <w:sz w:val="20"/>
                <w:szCs w:val="20"/>
              </w:rPr>
            </w:pPr>
          </w:p>
        </w:tc>
        <w:tc>
          <w:tcPr>
            <w:tcW w:w="1269" w:type="dxa"/>
          </w:tcPr>
          <w:p w14:paraId="7CA0C64F" w14:textId="77777777" w:rsidR="000D7FC7" w:rsidRPr="006922C1" w:rsidRDefault="000D7FC7" w:rsidP="008A2BEC">
            <w:pPr>
              <w:jc w:val="center"/>
              <w:rPr>
                <w:rFonts w:ascii="Times New Roman" w:hAnsi="Times New Roman" w:cs="Times New Roman"/>
                <w:sz w:val="20"/>
                <w:szCs w:val="20"/>
              </w:rPr>
            </w:pPr>
          </w:p>
        </w:tc>
        <w:tc>
          <w:tcPr>
            <w:tcW w:w="1270" w:type="dxa"/>
          </w:tcPr>
          <w:p w14:paraId="3EE4B085" w14:textId="77777777" w:rsidR="000D7FC7" w:rsidRPr="006922C1" w:rsidRDefault="000D7FC7" w:rsidP="008A2BEC">
            <w:pPr>
              <w:jc w:val="center"/>
              <w:rPr>
                <w:rFonts w:ascii="Times New Roman" w:hAnsi="Times New Roman" w:cs="Times New Roman"/>
                <w:sz w:val="20"/>
                <w:szCs w:val="20"/>
              </w:rPr>
            </w:pPr>
          </w:p>
        </w:tc>
        <w:tc>
          <w:tcPr>
            <w:tcW w:w="1270" w:type="dxa"/>
          </w:tcPr>
          <w:p w14:paraId="6654C6D7" w14:textId="77777777" w:rsidR="000D7FC7" w:rsidRPr="006922C1" w:rsidRDefault="000D7FC7" w:rsidP="008A2BEC">
            <w:pPr>
              <w:jc w:val="center"/>
              <w:rPr>
                <w:rFonts w:ascii="Times New Roman" w:hAnsi="Times New Roman" w:cs="Times New Roman"/>
                <w:sz w:val="20"/>
                <w:szCs w:val="20"/>
              </w:rPr>
            </w:pPr>
          </w:p>
        </w:tc>
      </w:tr>
    </w:tbl>
    <w:p w14:paraId="1FF49777" w14:textId="398FB9CA" w:rsidR="00E43D35" w:rsidRDefault="00E43D35" w:rsidP="00036C26">
      <w:pPr>
        <w:pStyle w:val="Heading1"/>
        <w:rPr>
          <w:b/>
        </w:rPr>
      </w:pPr>
    </w:p>
    <w:p w14:paraId="59D74C21" w14:textId="77777777" w:rsidR="00045EF3" w:rsidRPr="00045EF3" w:rsidRDefault="00045EF3" w:rsidP="00045EF3"/>
    <w:p w14:paraId="2DBBA3AE" w14:textId="44C3A097" w:rsidR="0049682A" w:rsidRPr="00B35D89" w:rsidRDefault="00AD6F24" w:rsidP="006922C1">
      <w:pPr>
        <w:pStyle w:val="Heading1"/>
        <w:spacing w:line="480" w:lineRule="auto"/>
        <w:jc w:val="center"/>
        <w:rPr>
          <w:b/>
        </w:rPr>
      </w:pPr>
      <w:bookmarkStart w:id="44" w:name="_Toc102309803"/>
      <w:r w:rsidRPr="00B35D89">
        <w:rPr>
          <w:b/>
        </w:rPr>
        <w:t>Appendix B: questionnaire part 2</w:t>
      </w:r>
      <w:bookmarkEnd w:id="44"/>
    </w:p>
    <w:p w14:paraId="12830BB4" w14:textId="77777777" w:rsidR="003D7DA0" w:rsidRPr="00721345" w:rsidRDefault="003D7DA0" w:rsidP="006922C1">
      <w:pPr>
        <w:pStyle w:val="ListParagraph"/>
        <w:numPr>
          <w:ilvl w:val="0"/>
          <w:numId w:val="7"/>
        </w:numPr>
        <w:spacing w:line="480" w:lineRule="auto"/>
        <w:rPr>
          <w:rFonts w:ascii="Times New Roman" w:hAnsi="Times New Roman" w:cs="Times New Roman"/>
          <w:sz w:val="24"/>
          <w:szCs w:val="24"/>
        </w:rPr>
      </w:pPr>
      <w:r w:rsidRPr="00721345">
        <w:rPr>
          <w:rFonts w:ascii="Times New Roman" w:hAnsi="Times New Roman" w:cs="Times New Roman"/>
          <w:sz w:val="24"/>
          <w:szCs w:val="24"/>
        </w:rPr>
        <w:t>Please select your gender</w:t>
      </w:r>
      <w:r w:rsidR="00901ECC" w:rsidRPr="00721345">
        <w:rPr>
          <w:rFonts w:ascii="Times New Roman" w:hAnsi="Times New Roman" w:cs="Times New Roman"/>
          <w:sz w:val="24"/>
          <w:szCs w:val="24"/>
        </w:rPr>
        <w:t>.</w:t>
      </w:r>
    </w:p>
    <w:p w14:paraId="4864A26D" w14:textId="77777777" w:rsidR="003D7DA0" w:rsidRPr="00721345" w:rsidRDefault="003D7DA0" w:rsidP="006922C1">
      <w:pPr>
        <w:pStyle w:val="ListParagraph"/>
        <w:numPr>
          <w:ilvl w:val="0"/>
          <w:numId w:val="11"/>
        </w:numPr>
        <w:spacing w:line="480" w:lineRule="auto"/>
        <w:rPr>
          <w:rFonts w:ascii="Times New Roman" w:hAnsi="Times New Roman" w:cs="Times New Roman"/>
          <w:sz w:val="24"/>
          <w:szCs w:val="24"/>
        </w:rPr>
      </w:pPr>
      <w:r w:rsidRPr="00721345">
        <w:rPr>
          <w:rFonts w:ascii="Times New Roman" w:hAnsi="Times New Roman" w:cs="Times New Roman"/>
          <w:sz w:val="24"/>
          <w:szCs w:val="24"/>
        </w:rPr>
        <w:t>Male</w:t>
      </w:r>
    </w:p>
    <w:p w14:paraId="57B8059D" w14:textId="77777777" w:rsidR="003D7DA0" w:rsidRPr="00721345" w:rsidRDefault="003D7DA0" w:rsidP="006922C1">
      <w:pPr>
        <w:pStyle w:val="ListParagraph"/>
        <w:numPr>
          <w:ilvl w:val="0"/>
          <w:numId w:val="11"/>
        </w:numPr>
        <w:spacing w:line="480" w:lineRule="auto"/>
        <w:rPr>
          <w:rFonts w:ascii="Times New Roman" w:hAnsi="Times New Roman" w:cs="Times New Roman"/>
          <w:sz w:val="24"/>
          <w:szCs w:val="24"/>
        </w:rPr>
      </w:pPr>
      <w:r w:rsidRPr="00721345">
        <w:rPr>
          <w:rFonts w:ascii="Times New Roman" w:hAnsi="Times New Roman" w:cs="Times New Roman"/>
          <w:sz w:val="24"/>
          <w:szCs w:val="24"/>
        </w:rPr>
        <w:t>Female</w:t>
      </w:r>
    </w:p>
    <w:p w14:paraId="49BC45F4" w14:textId="77777777" w:rsidR="003D7DA0" w:rsidRPr="00721345" w:rsidRDefault="003D7DA0" w:rsidP="006922C1">
      <w:pPr>
        <w:pStyle w:val="ListParagraph"/>
        <w:numPr>
          <w:ilvl w:val="0"/>
          <w:numId w:val="7"/>
        </w:numPr>
        <w:spacing w:line="480" w:lineRule="auto"/>
        <w:rPr>
          <w:rFonts w:ascii="Times New Roman" w:hAnsi="Times New Roman" w:cs="Times New Roman"/>
          <w:sz w:val="24"/>
          <w:szCs w:val="24"/>
        </w:rPr>
      </w:pPr>
      <w:r w:rsidRPr="00721345">
        <w:rPr>
          <w:rFonts w:ascii="Times New Roman" w:hAnsi="Times New Roman" w:cs="Times New Roman"/>
          <w:sz w:val="24"/>
          <w:szCs w:val="24"/>
        </w:rPr>
        <w:t>Pl</w:t>
      </w:r>
      <w:r w:rsidR="00901ECC" w:rsidRPr="00721345">
        <w:rPr>
          <w:rFonts w:ascii="Times New Roman" w:hAnsi="Times New Roman" w:cs="Times New Roman"/>
          <w:sz w:val="24"/>
          <w:szCs w:val="24"/>
        </w:rPr>
        <w:t>ease specify your age</w:t>
      </w:r>
      <w:r w:rsidRPr="00721345">
        <w:rPr>
          <w:rFonts w:ascii="Times New Roman" w:hAnsi="Times New Roman" w:cs="Times New Roman"/>
          <w:sz w:val="24"/>
          <w:szCs w:val="24"/>
        </w:rPr>
        <w:t>.</w:t>
      </w:r>
    </w:p>
    <w:p w14:paraId="56D48D63" w14:textId="5E68277C" w:rsidR="003D7DA0" w:rsidRPr="00721345" w:rsidRDefault="00760B25" w:rsidP="006922C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softHyphen/>
      </w:r>
      <w:r>
        <w:rPr>
          <w:rFonts w:ascii="Times New Roman" w:hAnsi="Times New Roman" w:cs="Times New Roman"/>
          <w:sz w:val="24"/>
          <w:szCs w:val="24"/>
        </w:rPr>
        <w:softHyphen/>
        <w:t>____</w:t>
      </w:r>
    </w:p>
    <w:p w14:paraId="3340F073" w14:textId="77777777" w:rsidR="00901ECC" w:rsidRPr="00721345" w:rsidRDefault="00901ECC" w:rsidP="00901ECC">
      <w:pPr>
        <w:pStyle w:val="ListParagraph"/>
        <w:numPr>
          <w:ilvl w:val="0"/>
          <w:numId w:val="7"/>
        </w:numPr>
        <w:spacing w:line="480" w:lineRule="auto"/>
        <w:rPr>
          <w:rFonts w:ascii="Times New Roman" w:hAnsi="Times New Roman" w:cs="Times New Roman"/>
          <w:sz w:val="24"/>
          <w:szCs w:val="24"/>
        </w:rPr>
      </w:pPr>
      <w:r w:rsidRPr="00721345">
        <w:rPr>
          <w:rFonts w:ascii="Times New Roman" w:hAnsi="Times New Roman" w:cs="Times New Roman"/>
          <w:sz w:val="24"/>
          <w:szCs w:val="24"/>
        </w:rPr>
        <w:lastRenderedPageBreak/>
        <w:t>Please select your relationship status.</w:t>
      </w:r>
    </w:p>
    <w:p w14:paraId="5D552B51" w14:textId="77777777" w:rsidR="00901ECC" w:rsidRPr="00721345" w:rsidRDefault="00901ECC" w:rsidP="00901ECC">
      <w:pPr>
        <w:pStyle w:val="ListParagraph"/>
        <w:numPr>
          <w:ilvl w:val="0"/>
          <w:numId w:val="10"/>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Single </w:t>
      </w:r>
    </w:p>
    <w:p w14:paraId="276B9D77" w14:textId="77777777" w:rsidR="00901ECC" w:rsidRPr="00721345" w:rsidRDefault="00901ECC" w:rsidP="00901ECC">
      <w:pPr>
        <w:pStyle w:val="ListParagraph"/>
        <w:numPr>
          <w:ilvl w:val="0"/>
          <w:numId w:val="10"/>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Married </w:t>
      </w:r>
    </w:p>
    <w:p w14:paraId="6684AC4E" w14:textId="77777777" w:rsidR="00AA7C30" w:rsidRPr="00721345" w:rsidRDefault="00AA7C30" w:rsidP="00901ECC">
      <w:pPr>
        <w:pStyle w:val="ListParagraph"/>
        <w:numPr>
          <w:ilvl w:val="0"/>
          <w:numId w:val="10"/>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Widowed </w:t>
      </w:r>
    </w:p>
    <w:p w14:paraId="0AD31085" w14:textId="77777777" w:rsidR="00AA7C30" w:rsidRPr="00721345" w:rsidRDefault="00AA7C30" w:rsidP="00901ECC">
      <w:pPr>
        <w:pStyle w:val="ListParagraph"/>
        <w:numPr>
          <w:ilvl w:val="0"/>
          <w:numId w:val="10"/>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Separated </w:t>
      </w:r>
    </w:p>
    <w:p w14:paraId="5E2D6C2C" w14:textId="77777777" w:rsidR="00AA7C30" w:rsidRPr="00721345" w:rsidRDefault="00AA7C30" w:rsidP="00901ECC">
      <w:pPr>
        <w:pStyle w:val="ListParagraph"/>
        <w:numPr>
          <w:ilvl w:val="0"/>
          <w:numId w:val="10"/>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Divorced </w:t>
      </w:r>
    </w:p>
    <w:p w14:paraId="0F9BB41F" w14:textId="67D63EE7" w:rsidR="00901ECC" w:rsidRPr="00721345" w:rsidRDefault="00AA7C30" w:rsidP="00AA7C30">
      <w:pPr>
        <w:pStyle w:val="ListParagraph"/>
        <w:numPr>
          <w:ilvl w:val="0"/>
          <w:numId w:val="7"/>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Are you pursuing, or have you </w:t>
      </w:r>
      <w:r w:rsidR="00760B25">
        <w:rPr>
          <w:rFonts w:ascii="Times New Roman" w:hAnsi="Times New Roman" w:cs="Times New Roman"/>
          <w:sz w:val="24"/>
          <w:szCs w:val="24"/>
        </w:rPr>
        <w:t>completed, a F</w:t>
      </w:r>
      <w:r w:rsidRPr="00721345">
        <w:rPr>
          <w:rFonts w:ascii="Times New Roman" w:hAnsi="Times New Roman" w:cs="Times New Roman"/>
          <w:sz w:val="24"/>
          <w:szCs w:val="24"/>
        </w:rPr>
        <w:t>inance</w:t>
      </w:r>
      <w:r w:rsidR="001370F0" w:rsidRPr="00721345">
        <w:rPr>
          <w:rFonts w:ascii="Times New Roman" w:hAnsi="Times New Roman" w:cs="Times New Roman"/>
          <w:sz w:val="24"/>
          <w:szCs w:val="24"/>
        </w:rPr>
        <w:t xml:space="preserve"> (major)</w:t>
      </w:r>
      <w:r w:rsidR="00760B25">
        <w:rPr>
          <w:rFonts w:ascii="Times New Roman" w:hAnsi="Times New Roman" w:cs="Times New Roman"/>
          <w:sz w:val="24"/>
          <w:szCs w:val="24"/>
        </w:rPr>
        <w:t xml:space="preserve"> or non-F</w:t>
      </w:r>
      <w:r w:rsidRPr="00721345">
        <w:rPr>
          <w:rFonts w:ascii="Times New Roman" w:hAnsi="Times New Roman" w:cs="Times New Roman"/>
          <w:sz w:val="24"/>
          <w:szCs w:val="24"/>
        </w:rPr>
        <w:t>inance degree?</w:t>
      </w:r>
    </w:p>
    <w:p w14:paraId="6359BE75" w14:textId="77777777" w:rsidR="00380455" w:rsidRPr="00721345" w:rsidRDefault="00380455" w:rsidP="00380455">
      <w:pPr>
        <w:pStyle w:val="ListParagraph"/>
        <w:numPr>
          <w:ilvl w:val="0"/>
          <w:numId w:val="13"/>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Finance </w:t>
      </w:r>
    </w:p>
    <w:p w14:paraId="04EC8D5D" w14:textId="59964E1A" w:rsidR="00380455" w:rsidRPr="00721345" w:rsidRDefault="00760B25" w:rsidP="00380455">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Non-F</w:t>
      </w:r>
      <w:r w:rsidR="00380455" w:rsidRPr="00721345">
        <w:rPr>
          <w:rFonts w:ascii="Times New Roman" w:hAnsi="Times New Roman" w:cs="Times New Roman"/>
          <w:sz w:val="24"/>
          <w:szCs w:val="24"/>
        </w:rPr>
        <w:t>inance</w:t>
      </w:r>
    </w:p>
    <w:p w14:paraId="01F7C9C2" w14:textId="6F74DB6C" w:rsidR="00901ECC" w:rsidRPr="00721345" w:rsidRDefault="00760B25" w:rsidP="00901ECC">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If non-F</w:t>
      </w:r>
      <w:r w:rsidR="00901ECC" w:rsidRPr="00721345">
        <w:rPr>
          <w:rFonts w:ascii="Times New Roman" w:hAnsi="Times New Roman" w:cs="Times New Roman"/>
          <w:sz w:val="24"/>
          <w:szCs w:val="24"/>
        </w:rPr>
        <w:t>in</w:t>
      </w:r>
      <w:r w:rsidR="001370F0" w:rsidRPr="00721345">
        <w:rPr>
          <w:rFonts w:ascii="Times New Roman" w:hAnsi="Times New Roman" w:cs="Times New Roman"/>
          <w:sz w:val="24"/>
          <w:szCs w:val="24"/>
        </w:rPr>
        <w:t>ance, please specify your major.</w:t>
      </w:r>
    </w:p>
    <w:p w14:paraId="1A03C7F5" w14:textId="3F853938" w:rsidR="00901ECC" w:rsidRPr="00721345" w:rsidRDefault="00760B25" w:rsidP="00901EC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______</w:t>
      </w:r>
    </w:p>
    <w:p w14:paraId="1E1AC97E" w14:textId="77777777" w:rsidR="00BA791E" w:rsidRPr="00721345" w:rsidRDefault="00BA791E" w:rsidP="00BA791E">
      <w:pPr>
        <w:pStyle w:val="ListParagraph"/>
        <w:numPr>
          <w:ilvl w:val="0"/>
          <w:numId w:val="7"/>
        </w:numPr>
        <w:spacing w:line="480" w:lineRule="auto"/>
        <w:rPr>
          <w:rFonts w:ascii="Times New Roman" w:hAnsi="Times New Roman" w:cs="Times New Roman"/>
          <w:sz w:val="24"/>
          <w:szCs w:val="24"/>
        </w:rPr>
      </w:pPr>
      <w:r w:rsidRPr="00721345">
        <w:rPr>
          <w:rFonts w:ascii="Times New Roman" w:hAnsi="Times New Roman" w:cs="Times New Roman"/>
          <w:sz w:val="24"/>
          <w:szCs w:val="24"/>
        </w:rPr>
        <w:t>What is your current occupation?</w:t>
      </w:r>
    </w:p>
    <w:p w14:paraId="04B095D5" w14:textId="77777777" w:rsidR="00BA791E" w:rsidRPr="00721345" w:rsidRDefault="00BA791E" w:rsidP="00BA791E">
      <w:pPr>
        <w:pStyle w:val="ListParagraph"/>
        <w:numPr>
          <w:ilvl w:val="0"/>
          <w:numId w:val="24"/>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Student </w:t>
      </w:r>
    </w:p>
    <w:p w14:paraId="0570C28E" w14:textId="77777777" w:rsidR="00BA791E" w:rsidRPr="00721345" w:rsidRDefault="00BA791E" w:rsidP="00BA791E">
      <w:pPr>
        <w:pStyle w:val="ListParagraph"/>
        <w:numPr>
          <w:ilvl w:val="0"/>
          <w:numId w:val="24"/>
        </w:numPr>
        <w:spacing w:line="480" w:lineRule="auto"/>
        <w:rPr>
          <w:rFonts w:ascii="Times New Roman" w:hAnsi="Times New Roman" w:cs="Times New Roman"/>
          <w:sz w:val="24"/>
          <w:szCs w:val="24"/>
        </w:rPr>
      </w:pPr>
      <w:r w:rsidRPr="00721345">
        <w:rPr>
          <w:rFonts w:ascii="Times New Roman" w:hAnsi="Times New Roman" w:cs="Times New Roman"/>
          <w:sz w:val="24"/>
          <w:szCs w:val="24"/>
        </w:rPr>
        <w:t>Private sector employee</w:t>
      </w:r>
    </w:p>
    <w:p w14:paraId="51E48193" w14:textId="77777777" w:rsidR="00BA791E" w:rsidRPr="00721345" w:rsidRDefault="00BA791E" w:rsidP="00BA791E">
      <w:pPr>
        <w:pStyle w:val="ListParagraph"/>
        <w:numPr>
          <w:ilvl w:val="0"/>
          <w:numId w:val="24"/>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Public sector employee </w:t>
      </w:r>
    </w:p>
    <w:p w14:paraId="464BC2E3" w14:textId="77777777" w:rsidR="00BA791E" w:rsidRPr="00721345" w:rsidRDefault="00BA791E" w:rsidP="00BA791E">
      <w:pPr>
        <w:pStyle w:val="ListParagraph"/>
        <w:numPr>
          <w:ilvl w:val="0"/>
          <w:numId w:val="24"/>
        </w:numPr>
        <w:spacing w:line="480" w:lineRule="auto"/>
        <w:rPr>
          <w:rFonts w:ascii="Times New Roman" w:hAnsi="Times New Roman" w:cs="Times New Roman"/>
          <w:sz w:val="24"/>
          <w:szCs w:val="24"/>
        </w:rPr>
      </w:pPr>
      <w:r w:rsidRPr="00721345">
        <w:rPr>
          <w:rFonts w:ascii="Times New Roman" w:hAnsi="Times New Roman" w:cs="Times New Roman"/>
          <w:sz w:val="24"/>
          <w:szCs w:val="24"/>
        </w:rPr>
        <w:t>Self-employed (business)</w:t>
      </w:r>
    </w:p>
    <w:p w14:paraId="63805A2D" w14:textId="77777777" w:rsidR="00BA791E" w:rsidRPr="00721345" w:rsidRDefault="00BA791E" w:rsidP="00BA791E">
      <w:pPr>
        <w:pStyle w:val="ListParagraph"/>
        <w:numPr>
          <w:ilvl w:val="0"/>
          <w:numId w:val="24"/>
        </w:numPr>
        <w:spacing w:line="480" w:lineRule="auto"/>
        <w:rPr>
          <w:rFonts w:ascii="Times New Roman" w:hAnsi="Times New Roman" w:cs="Times New Roman"/>
          <w:sz w:val="24"/>
          <w:szCs w:val="24"/>
        </w:rPr>
      </w:pPr>
      <w:r w:rsidRPr="00721345">
        <w:rPr>
          <w:rFonts w:ascii="Times New Roman" w:hAnsi="Times New Roman" w:cs="Times New Roman"/>
          <w:sz w:val="24"/>
          <w:szCs w:val="24"/>
        </w:rPr>
        <w:t>Other (please specify)</w:t>
      </w:r>
    </w:p>
    <w:p w14:paraId="4E1056C6" w14:textId="1987ECB1" w:rsidR="00BA791E" w:rsidRPr="00721345" w:rsidRDefault="00760B25" w:rsidP="00BA791E">
      <w:pPr>
        <w:pStyle w:val="ListParagraph"/>
        <w:spacing w:line="480" w:lineRule="auto"/>
        <w:ind w:left="1496"/>
        <w:rPr>
          <w:rFonts w:ascii="Times New Roman" w:hAnsi="Times New Roman" w:cs="Times New Roman"/>
          <w:sz w:val="24"/>
          <w:szCs w:val="24"/>
        </w:rPr>
      </w:pP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w:t>
      </w:r>
    </w:p>
    <w:p w14:paraId="63DDCF61" w14:textId="77777777" w:rsidR="00AA7C30" w:rsidRPr="00721345" w:rsidRDefault="00AA7C30" w:rsidP="00AA7C30">
      <w:pPr>
        <w:pStyle w:val="ListParagraph"/>
        <w:numPr>
          <w:ilvl w:val="0"/>
          <w:numId w:val="7"/>
        </w:numPr>
        <w:spacing w:line="480" w:lineRule="auto"/>
        <w:rPr>
          <w:rFonts w:ascii="Times New Roman" w:hAnsi="Times New Roman" w:cs="Times New Roman"/>
          <w:sz w:val="24"/>
          <w:szCs w:val="24"/>
        </w:rPr>
      </w:pPr>
      <w:r w:rsidRPr="00721345">
        <w:rPr>
          <w:rFonts w:ascii="Times New Roman" w:hAnsi="Times New Roman" w:cs="Times New Roman"/>
          <w:sz w:val="24"/>
          <w:szCs w:val="24"/>
        </w:rPr>
        <w:t>If your occupation is not Student, which sector are you working in?</w:t>
      </w:r>
    </w:p>
    <w:p w14:paraId="4F69BA31" w14:textId="77777777" w:rsidR="00AA7C30" w:rsidRPr="00721345" w:rsidRDefault="00AA7C30" w:rsidP="00AA7C30">
      <w:pPr>
        <w:pStyle w:val="ListParagraph"/>
        <w:numPr>
          <w:ilvl w:val="0"/>
          <w:numId w:val="25"/>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Education </w:t>
      </w:r>
    </w:p>
    <w:p w14:paraId="2618D09B" w14:textId="77777777" w:rsidR="00AA7C30" w:rsidRPr="00721345" w:rsidRDefault="00AA7C30" w:rsidP="00AA7C30">
      <w:pPr>
        <w:pStyle w:val="ListParagraph"/>
        <w:numPr>
          <w:ilvl w:val="0"/>
          <w:numId w:val="25"/>
        </w:numPr>
        <w:spacing w:line="480" w:lineRule="auto"/>
        <w:rPr>
          <w:rFonts w:ascii="Times New Roman" w:hAnsi="Times New Roman" w:cs="Times New Roman"/>
          <w:sz w:val="24"/>
          <w:szCs w:val="24"/>
        </w:rPr>
      </w:pPr>
      <w:r w:rsidRPr="00721345">
        <w:rPr>
          <w:rFonts w:ascii="Times New Roman" w:hAnsi="Times New Roman" w:cs="Times New Roman"/>
          <w:sz w:val="24"/>
          <w:szCs w:val="24"/>
        </w:rPr>
        <w:t>Engineering</w:t>
      </w:r>
    </w:p>
    <w:p w14:paraId="210785E1" w14:textId="77777777" w:rsidR="00AA7C30" w:rsidRPr="00721345" w:rsidRDefault="00AA7C30" w:rsidP="00AA7C30">
      <w:pPr>
        <w:pStyle w:val="ListParagraph"/>
        <w:numPr>
          <w:ilvl w:val="0"/>
          <w:numId w:val="25"/>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Medicine </w:t>
      </w:r>
    </w:p>
    <w:p w14:paraId="38A7CBBA" w14:textId="77777777" w:rsidR="00AA7C30" w:rsidRPr="00721345" w:rsidRDefault="00AA7C30" w:rsidP="00AA7C30">
      <w:pPr>
        <w:pStyle w:val="ListParagraph"/>
        <w:numPr>
          <w:ilvl w:val="0"/>
          <w:numId w:val="25"/>
        </w:numPr>
        <w:spacing w:line="480" w:lineRule="auto"/>
        <w:rPr>
          <w:rFonts w:ascii="Times New Roman" w:hAnsi="Times New Roman" w:cs="Times New Roman"/>
          <w:sz w:val="24"/>
          <w:szCs w:val="24"/>
        </w:rPr>
      </w:pPr>
      <w:r w:rsidRPr="00721345">
        <w:rPr>
          <w:rFonts w:ascii="Times New Roman" w:hAnsi="Times New Roman" w:cs="Times New Roman"/>
          <w:sz w:val="24"/>
          <w:szCs w:val="24"/>
        </w:rPr>
        <w:t>Other (please specify)</w:t>
      </w:r>
    </w:p>
    <w:p w14:paraId="183F60E2" w14:textId="5555EC81" w:rsidR="00AA7C30" w:rsidRPr="00721345" w:rsidRDefault="00760B25" w:rsidP="00AA7C30">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______</w:t>
      </w:r>
    </w:p>
    <w:p w14:paraId="52748E6D" w14:textId="77777777" w:rsidR="00901ECC" w:rsidRPr="00721345" w:rsidRDefault="00901ECC" w:rsidP="00901ECC">
      <w:pPr>
        <w:pStyle w:val="ListParagraph"/>
        <w:numPr>
          <w:ilvl w:val="0"/>
          <w:numId w:val="7"/>
        </w:numPr>
        <w:spacing w:line="480" w:lineRule="auto"/>
        <w:rPr>
          <w:rFonts w:ascii="Times New Roman" w:hAnsi="Times New Roman" w:cs="Times New Roman"/>
          <w:sz w:val="24"/>
          <w:szCs w:val="24"/>
        </w:rPr>
      </w:pPr>
      <w:r w:rsidRPr="00721345">
        <w:rPr>
          <w:rFonts w:ascii="Times New Roman" w:hAnsi="Times New Roman" w:cs="Times New Roman"/>
          <w:sz w:val="24"/>
          <w:szCs w:val="24"/>
        </w:rPr>
        <w:t>Do you get pocket money?</w:t>
      </w:r>
    </w:p>
    <w:p w14:paraId="5C88BAA5" w14:textId="77777777" w:rsidR="00380455" w:rsidRPr="00721345" w:rsidRDefault="00380455" w:rsidP="00380455">
      <w:pPr>
        <w:pStyle w:val="ListParagraph"/>
        <w:numPr>
          <w:ilvl w:val="0"/>
          <w:numId w:val="14"/>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Yes </w:t>
      </w:r>
    </w:p>
    <w:p w14:paraId="046D3DFC" w14:textId="77777777" w:rsidR="00380455" w:rsidRPr="00721345" w:rsidRDefault="00380455" w:rsidP="00380455">
      <w:pPr>
        <w:pStyle w:val="ListParagraph"/>
        <w:numPr>
          <w:ilvl w:val="0"/>
          <w:numId w:val="14"/>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No </w:t>
      </w:r>
    </w:p>
    <w:p w14:paraId="6DEFB18E" w14:textId="77777777" w:rsidR="00F510E0" w:rsidRPr="00721345" w:rsidRDefault="00F510E0" w:rsidP="00901ECC">
      <w:pPr>
        <w:pStyle w:val="ListParagraph"/>
        <w:numPr>
          <w:ilvl w:val="0"/>
          <w:numId w:val="7"/>
        </w:numPr>
        <w:spacing w:line="480" w:lineRule="auto"/>
        <w:rPr>
          <w:rFonts w:ascii="Times New Roman" w:hAnsi="Times New Roman" w:cs="Times New Roman"/>
          <w:sz w:val="24"/>
          <w:szCs w:val="24"/>
        </w:rPr>
      </w:pPr>
      <w:r w:rsidRPr="00721345">
        <w:rPr>
          <w:rFonts w:ascii="Times New Roman" w:hAnsi="Times New Roman" w:cs="Times New Roman"/>
          <w:sz w:val="24"/>
          <w:szCs w:val="24"/>
        </w:rPr>
        <w:t>If yes, how much (</w:t>
      </w:r>
      <w:r w:rsidR="003B5C55" w:rsidRPr="00721345">
        <w:rPr>
          <w:rFonts w:ascii="Times New Roman" w:hAnsi="Times New Roman" w:cs="Times New Roman"/>
          <w:sz w:val="24"/>
          <w:szCs w:val="24"/>
        </w:rPr>
        <w:t>monthly</w:t>
      </w:r>
      <w:r w:rsidRPr="00721345">
        <w:rPr>
          <w:rFonts w:ascii="Times New Roman" w:hAnsi="Times New Roman" w:cs="Times New Roman"/>
          <w:sz w:val="24"/>
          <w:szCs w:val="24"/>
        </w:rPr>
        <w:t>)?</w:t>
      </w:r>
    </w:p>
    <w:p w14:paraId="1F7B7997" w14:textId="4606DAFD" w:rsidR="00380455" w:rsidRPr="00721345" w:rsidRDefault="00760B25" w:rsidP="0038045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______</w:t>
      </w:r>
    </w:p>
    <w:p w14:paraId="5EF46A00" w14:textId="77777777" w:rsidR="00901ECC" w:rsidRPr="00721345" w:rsidRDefault="00901ECC" w:rsidP="00901ECC">
      <w:pPr>
        <w:pStyle w:val="ListParagraph"/>
        <w:numPr>
          <w:ilvl w:val="0"/>
          <w:numId w:val="7"/>
        </w:numPr>
        <w:spacing w:line="480" w:lineRule="auto"/>
        <w:rPr>
          <w:rFonts w:ascii="Times New Roman" w:hAnsi="Times New Roman" w:cs="Times New Roman"/>
          <w:sz w:val="24"/>
          <w:szCs w:val="24"/>
        </w:rPr>
      </w:pPr>
      <w:r w:rsidRPr="00721345">
        <w:rPr>
          <w:rFonts w:ascii="Times New Roman" w:hAnsi="Times New Roman" w:cs="Times New Roman"/>
          <w:sz w:val="24"/>
          <w:szCs w:val="24"/>
        </w:rPr>
        <w:t>Do you have a bank account?</w:t>
      </w:r>
    </w:p>
    <w:p w14:paraId="61935B2A" w14:textId="77777777" w:rsidR="00380455" w:rsidRPr="00721345" w:rsidRDefault="00380455" w:rsidP="00380455">
      <w:pPr>
        <w:pStyle w:val="ListParagraph"/>
        <w:numPr>
          <w:ilvl w:val="0"/>
          <w:numId w:val="15"/>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Yes </w:t>
      </w:r>
    </w:p>
    <w:p w14:paraId="6D1D39F0" w14:textId="77777777" w:rsidR="00380455" w:rsidRPr="00721345" w:rsidRDefault="00380455" w:rsidP="00380455">
      <w:pPr>
        <w:pStyle w:val="ListParagraph"/>
        <w:numPr>
          <w:ilvl w:val="0"/>
          <w:numId w:val="15"/>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No </w:t>
      </w:r>
    </w:p>
    <w:p w14:paraId="1544AAAB" w14:textId="77777777" w:rsidR="00901ECC" w:rsidRPr="00721345" w:rsidRDefault="00901ECC" w:rsidP="00901ECC">
      <w:pPr>
        <w:pStyle w:val="ListParagraph"/>
        <w:numPr>
          <w:ilvl w:val="0"/>
          <w:numId w:val="7"/>
        </w:numPr>
        <w:spacing w:line="480" w:lineRule="auto"/>
        <w:rPr>
          <w:rFonts w:ascii="Times New Roman" w:hAnsi="Times New Roman" w:cs="Times New Roman"/>
          <w:sz w:val="24"/>
          <w:szCs w:val="24"/>
        </w:rPr>
      </w:pPr>
      <w:r w:rsidRPr="00721345">
        <w:rPr>
          <w:rFonts w:ascii="Times New Roman" w:hAnsi="Times New Roman" w:cs="Times New Roman"/>
          <w:sz w:val="24"/>
          <w:szCs w:val="24"/>
        </w:rPr>
        <w:t>If yes, what type of account do you have?</w:t>
      </w:r>
    </w:p>
    <w:p w14:paraId="06542CFA" w14:textId="77777777" w:rsidR="00380455" w:rsidRPr="00721345" w:rsidRDefault="00380455" w:rsidP="00380455">
      <w:pPr>
        <w:pStyle w:val="ListParagraph"/>
        <w:numPr>
          <w:ilvl w:val="0"/>
          <w:numId w:val="12"/>
        </w:numPr>
        <w:spacing w:line="480" w:lineRule="auto"/>
        <w:rPr>
          <w:rFonts w:ascii="Times New Roman" w:hAnsi="Times New Roman" w:cs="Times New Roman"/>
          <w:sz w:val="24"/>
          <w:szCs w:val="24"/>
        </w:rPr>
      </w:pPr>
      <w:r w:rsidRPr="00721345">
        <w:rPr>
          <w:rFonts w:ascii="Times New Roman" w:hAnsi="Times New Roman" w:cs="Times New Roman"/>
          <w:sz w:val="24"/>
          <w:szCs w:val="24"/>
        </w:rPr>
        <w:t>Current account</w:t>
      </w:r>
    </w:p>
    <w:p w14:paraId="664E37E7" w14:textId="77777777" w:rsidR="00380455" w:rsidRPr="00721345" w:rsidRDefault="00380455" w:rsidP="00380455">
      <w:pPr>
        <w:pStyle w:val="ListParagraph"/>
        <w:numPr>
          <w:ilvl w:val="0"/>
          <w:numId w:val="12"/>
        </w:numPr>
        <w:spacing w:line="480" w:lineRule="auto"/>
        <w:rPr>
          <w:rFonts w:ascii="Times New Roman" w:hAnsi="Times New Roman" w:cs="Times New Roman"/>
          <w:sz w:val="24"/>
          <w:szCs w:val="24"/>
        </w:rPr>
      </w:pPr>
      <w:r w:rsidRPr="00721345">
        <w:rPr>
          <w:rFonts w:ascii="Times New Roman" w:hAnsi="Times New Roman" w:cs="Times New Roman"/>
          <w:sz w:val="24"/>
          <w:szCs w:val="24"/>
        </w:rPr>
        <w:t>Saving account</w:t>
      </w:r>
    </w:p>
    <w:p w14:paraId="61C384E3" w14:textId="77777777" w:rsidR="00380455" w:rsidRPr="00721345" w:rsidRDefault="00380455" w:rsidP="00380455">
      <w:pPr>
        <w:pStyle w:val="ListParagraph"/>
        <w:numPr>
          <w:ilvl w:val="0"/>
          <w:numId w:val="12"/>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Fixed account </w:t>
      </w:r>
    </w:p>
    <w:p w14:paraId="24CDEEDB" w14:textId="77777777" w:rsidR="00380455" w:rsidRPr="00721345" w:rsidRDefault="00380455" w:rsidP="00380455">
      <w:pPr>
        <w:pStyle w:val="ListParagraph"/>
        <w:numPr>
          <w:ilvl w:val="0"/>
          <w:numId w:val="12"/>
        </w:numPr>
        <w:spacing w:line="480" w:lineRule="auto"/>
        <w:rPr>
          <w:rFonts w:ascii="Times New Roman" w:hAnsi="Times New Roman" w:cs="Times New Roman"/>
          <w:sz w:val="24"/>
          <w:szCs w:val="24"/>
        </w:rPr>
      </w:pPr>
      <w:r w:rsidRPr="00721345">
        <w:rPr>
          <w:rFonts w:ascii="Times New Roman" w:hAnsi="Times New Roman" w:cs="Times New Roman"/>
          <w:sz w:val="24"/>
          <w:szCs w:val="24"/>
        </w:rPr>
        <w:t>Other (please specify)</w:t>
      </w:r>
    </w:p>
    <w:p w14:paraId="0B50FABD" w14:textId="07C1BAE9" w:rsidR="00380455" w:rsidRPr="00721345" w:rsidRDefault="00760B25" w:rsidP="00380455">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______</w:t>
      </w:r>
    </w:p>
    <w:p w14:paraId="3CAFDA76" w14:textId="77777777" w:rsidR="00901ECC" w:rsidRPr="00721345" w:rsidRDefault="00901ECC" w:rsidP="00901ECC">
      <w:pPr>
        <w:pStyle w:val="ListParagraph"/>
        <w:numPr>
          <w:ilvl w:val="0"/>
          <w:numId w:val="7"/>
        </w:numPr>
        <w:spacing w:line="480" w:lineRule="auto"/>
        <w:rPr>
          <w:rFonts w:ascii="Times New Roman" w:hAnsi="Times New Roman" w:cs="Times New Roman"/>
          <w:sz w:val="24"/>
          <w:szCs w:val="24"/>
        </w:rPr>
      </w:pPr>
      <w:r w:rsidRPr="00721345">
        <w:rPr>
          <w:rFonts w:ascii="Times New Roman" w:hAnsi="Times New Roman" w:cs="Times New Roman"/>
          <w:sz w:val="24"/>
          <w:szCs w:val="24"/>
        </w:rPr>
        <w:t>Please select the bank account you have.</w:t>
      </w:r>
    </w:p>
    <w:p w14:paraId="415CA461" w14:textId="77777777" w:rsidR="00901ECC" w:rsidRPr="00721345" w:rsidRDefault="00901ECC" w:rsidP="00901ECC">
      <w:pPr>
        <w:pStyle w:val="ListParagraph"/>
        <w:numPr>
          <w:ilvl w:val="0"/>
          <w:numId w:val="9"/>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Separate </w:t>
      </w:r>
    </w:p>
    <w:p w14:paraId="1A1AE9F8" w14:textId="77777777" w:rsidR="00901ECC" w:rsidRPr="00721345" w:rsidRDefault="00901ECC" w:rsidP="00901ECC">
      <w:pPr>
        <w:pStyle w:val="ListParagraph"/>
        <w:numPr>
          <w:ilvl w:val="0"/>
          <w:numId w:val="9"/>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Joint </w:t>
      </w:r>
    </w:p>
    <w:p w14:paraId="158E8293" w14:textId="77777777" w:rsidR="00901ECC" w:rsidRPr="00721345" w:rsidRDefault="00901ECC" w:rsidP="00901ECC">
      <w:pPr>
        <w:pStyle w:val="ListParagraph"/>
        <w:numPr>
          <w:ilvl w:val="0"/>
          <w:numId w:val="7"/>
        </w:numPr>
        <w:spacing w:line="480" w:lineRule="auto"/>
        <w:rPr>
          <w:rFonts w:ascii="Times New Roman" w:hAnsi="Times New Roman" w:cs="Times New Roman"/>
          <w:sz w:val="24"/>
          <w:szCs w:val="24"/>
        </w:rPr>
      </w:pPr>
      <w:r w:rsidRPr="00721345">
        <w:rPr>
          <w:rFonts w:ascii="Times New Roman" w:hAnsi="Times New Roman" w:cs="Times New Roman"/>
          <w:sz w:val="24"/>
          <w:szCs w:val="24"/>
        </w:rPr>
        <w:t>Do you have any personal financial investment?</w:t>
      </w:r>
    </w:p>
    <w:p w14:paraId="1733ECB7" w14:textId="77777777" w:rsidR="00380455" w:rsidRPr="00721345" w:rsidRDefault="00380455" w:rsidP="00380455">
      <w:pPr>
        <w:pStyle w:val="ListParagraph"/>
        <w:numPr>
          <w:ilvl w:val="0"/>
          <w:numId w:val="16"/>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Yes </w:t>
      </w:r>
    </w:p>
    <w:p w14:paraId="3E0CDB82" w14:textId="77777777" w:rsidR="00380455" w:rsidRPr="00721345" w:rsidRDefault="00380455" w:rsidP="00380455">
      <w:pPr>
        <w:pStyle w:val="ListParagraph"/>
        <w:numPr>
          <w:ilvl w:val="0"/>
          <w:numId w:val="16"/>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No </w:t>
      </w:r>
    </w:p>
    <w:p w14:paraId="0E4DD874" w14:textId="77777777" w:rsidR="00901ECC" w:rsidRPr="00721345" w:rsidRDefault="00901ECC" w:rsidP="00901ECC">
      <w:pPr>
        <w:pStyle w:val="ListParagraph"/>
        <w:numPr>
          <w:ilvl w:val="0"/>
          <w:numId w:val="7"/>
        </w:numPr>
        <w:spacing w:line="480" w:lineRule="auto"/>
        <w:rPr>
          <w:rFonts w:ascii="Times New Roman" w:hAnsi="Times New Roman" w:cs="Times New Roman"/>
          <w:sz w:val="24"/>
          <w:szCs w:val="24"/>
        </w:rPr>
      </w:pPr>
      <w:r w:rsidRPr="00721345">
        <w:rPr>
          <w:rFonts w:ascii="Times New Roman" w:hAnsi="Times New Roman" w:cs="Times New Roman"/>
          <w:sz w:val="24"/>
          <w:szCs w:val="24"/>
        </w:rPr>
        <w:t>If yes, what is the amount (Pakistani Rupees) you have invested?</w:t>
      </w:r>
    </w:p>
    <w:p w14:paraId="5B75A5E4" w14:textId="660B6709" w:rsidR="00AC0345" w:rsidRPr="00721345" w:rsidRDefault="00760B25" w:rsidP="00AC034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w:t>
      </w:r>
    </w:p>
    <w:p w14:paraId="4B6A0E2B" w14:textId="77777777" w:rsidR="00901ECC" w:rsidRPr="00721345" w:rsidRDefault="00901ECC" w:rsidP="00901ECC">
      <w:pPr>
        <w:pStyle w:val="ListParagraph"/>
        <w:numPr>
          <w:ilvl w:val="0"/>
          <w:numId w:val="7"/>
        </w:numPr>
        <w:spacing w:line="480" w:lineRule="auto"/>
        <w:rPr>
          <w:rFonts w:ascii="Times New Roman" w:hAnsi="Times New Roman" w:cs="Times New Roman"/>
          <w:sz w:val="24"/>
          <w:szCs w:val="24"/>
        </w:rPr>
      </w:pPr>
      <w:r w:rsidRPr="00721345">
        <w:rPr>
          <w:rFonts w:ascii="Times New Roman" w:hAnsi="Times New Roman" w:cs="Times New Roman"/>
          <w:sz w:val="24"/>
          <w:szCs w:val="24"/>
        </w:rPr>
        <w:lastRenderedPageBreak/>
        <w:t>Please select the type of investment you have made. Select all options that apply to you.</w:t>
      </w:r>
    </w:p>
    <w:p w14:paraId="3EAE6881" w14:textId="77777777" w:rsidR="001370F0" w:rsidRPr="00721345" w:rsidRDefault="001370F0" w:rsidP="00901ECC">
      <w:pPr>
        <w:pStyle w:val="ListParagraph"/>
        <w:numPr>
          <w:ilvl w:val="0"/>
          <w:numId w:val="8"/>
        </w:numPr>
        <w:spacing w:line="480" w:lineRule="auto"/>
        <w:rPr>
          <w:rFonts w:ascii="Times New Roman" w:hAnsi="Times New Roman" w:cs="Times New Roman"/>
          <w:sz w:val="24"/>
          <w:szCs w:val="24"/>
        </w:rPr>
      </w:pPr>
      <w:r w:rsidRPr="00721345">
        <w:rPr>
          <w:rFonts w:ascii="Times New Roman" w:hAnsi="Times New Roman" w:cs="Times New Roman"/>
          <w:sz w:val="24"/>
          <w:szCs w:val="24"/>
        </w:rPr>
        <w:t>Stocks</w:t>
      </w:r>
    </w:p>
    <w:p w14:paraId="43EBF162" w14:textId="77777777" w:rsidR="001370F0" w:rsidRPr="00721345" w:rsidRDefault="001370F0" w:rsidP="00901ECC">
      <w:pPr>
        <w:pStyle w:val="ListParagraph"/>
        <w:numPr>
          <w:ilvl w:val="0"/>
          <w:numId w:val="8"/>
        </w:numPr>
        <w:spacing w:line="480" w:lineRule="auto"/>
        <w:rPr>
          <w:rFonts w:ascii="Times New Roman" w:hAnsi="Times New Roman" w:cs="Times New Roman"/>
          <w:sz w:val="24"/>
          <w:szCs w:val="24"/>
        </w:rPr>
      </w:pPr>
      <w:r w:rsidRPr="00721345">
        <w:rPr>
          <w:rFonts w:ascii="Times New Roman" w:hAnsi="Times New Roman" w:cs="Times New Roman"/>
          <w:sz w:val="24"/>
          <w:szCs w:val="24"/>
        </w:rPr>
        <w:t>Bonds</w:t>
      </w:r>
    </w:p>
    <w:p w14:paraId="4D98123E" w14:textId="77777777" w:rsidR="00901ECC" w:rsidRPr="00721345" w:rsidRDefault="001370F0" w:rsidP="00901ECC">
      <w:pPr>
        <w:pStyle w:val="ListParagraph"/>
        <w:numPr>
          <w:ilvl w:val="0"/>
          <w:numId w:val="8"/>
        </w:numPr>
        <w:spacing w:line="480" w:lineRule="auto"/>
        <w:rPr>
          <w:rFonts w:ascii="Times New Roman" w:hAnsi="Times New Roman" w:cs="Times New Roman"/>
          <w:sz w:val="24"/>
          <w:szCs w:val="24"/>
        </w:rPr>
      </w:pPr>
      <w:r w:rsidRPr="00721345">
        <w:rPr>
          <w:rFonts w:ascii="Times New Roman" w:hAnsi="Times New Roman" w:cs="Times New Roman"/>
          <w:sz w:val="24"/>
          <w:szCs w:val="24"/>
        </w:rPr>
        <w:t>M</w:t>
      </w:r>
      <w:r w:rsidR="00901ECC" w:rsidRPr="00721345">
        <w:rPr>
          <w:rFonts w:ascii="Times New Roman" w:hAnsi="Times New Roman" w:cs="Times New Roman"/>
          <w:sz w:val="24"/>
          <w:szCs w:val="24"/>
        </w:rPr>
        <w:t>utual funds</w:t>
      </w:r>
    </w:p>
    <w:p w14:paraId="5E00C5F7" w14:textId="77777777" w:rsidR="001370F0" w:rsidRPr="00721345" w:rsidRDefault="001370F0" w:rsidP="00901ECC">
      <w:pPr>
        <w:pStyle w:val="ListParagraph"/>
        <w:numPr>
          <w:ilvl w:val="0"/>
          <w:numId w:val="8"/>
        </w:numPr>
        <w:spacing w:line="480" w:lineRule="auto"/>
        <w:rPr>
          <w:rFonts w:ascii="Times New Roman" w:hAnsi="Times New Roman" w:cs="Times New Roman"/>
          <w:sz w:val="24"/>
          <w:szCs w:val="24"/>
        </w:rPr>
      </w:pPr>
      <w:r w:rsidRPr="00721345">
        <w:rPr>
          <w:rFonts w:ascii="Times New Roman" w:hAnsi="Times New Roman" w:cs="Times New Roman"/>
          <w:sz w:val="24"/>
          <w:szCs w:val="24"/>
        </w:rPr>
        <w:t xml:space="preserve">Gold </w:t>
      </w:r>
    </w:p>
    <w:p w14:paraId="5EB76EB8" w14:textId="77777777" w:rsidR="00901ECC" w:rsidRPr="00721345" w:rsidRDefault="001370F0" w:rsidP="00901ECC">
      <w:pPr>
        <w:pStyle w:val="ListParagraph"/>
        <w:numPr>
          <w:ilvl w:val="0"/>
          <w:numId w:val="8"/>
        </w:numPr>
        <w:spacing w:line="480" w:lineRule="auto"/>
        <w:rPr>
          <w:rFonts w:ascii="Times New Roman" w:hAnsi="Times New Roman" w:cs="Times New Roman"/>
          <w:sz w:val="24"/>
          <w:szCs w:val="24"/>
        </w:rPr>
      </w:pPr>
      <w:r w:rsidRPr="00721345">
        <w:rPr>
          <w:rFonts w:ascii="Times New Roman" w:hAnsi="Times New Roman" w:cs="Times New Roman"/>
          <w:sz w:val="24"/>
          <w:szCs w:val="24"/>
        </w:rPr>
        <w:t>R</w:t>
      </w:r>
      <w:r w:rsidR="00901ECC" w:rsidRPr="00721345">
        <w:rPr>
          <w:rFonts w:ascii="Times New Roman" w:hAnsi="Times New Roman" w:cs="Times New Roman"/>
          <w:sz w:val="24"/>
          <w:szCs w:val="24"/>
        </w:rPr>
        <w:t>eal estate</w:t>
      </w:r>
    </w:p>
    <w:p w14:paraId="3E1F6874" w14:textId="77777777" w:rsidR="00901ECC" w:rsidRPr="00721345" w:rsidRDefault="00901ECC" w:rsidP="00901ECC">
      <w:pPr>
        <w:pStyle w:val="ListParagraph"/>
        <w:numPr>
          <w:ilvl w:val="0"/>
          <w:numId w:val="8"/>
        </w:numPr>
        <w:spacing w:line="480" w:lineRule="auto"/>
        <w:rPr>
          <w:rFonts w:ascii="Times New Roman" w:hAnsi="Times New Roman" w:cs="Times New Roman"/>
          <w:sz w:val="24"/>
          <w:szCs w:val="24"/>
        </w:rPr>
      </w:pPr>
      <w:r w:rsidRPr="00721345">
        <w:rPr>
          <w:rFonts w:ascii="Times New Roman" w:hAnsi="Times New Roman" w:cs="Times New Roman"/>
          <w:sz w:val="24"/>
          <w:szCs w:val="24"/>
        </w:rPr>
        <w:t>Foreign currency</w:t>
      </w:r>
    </w:p>
    <w:p w14:paraId="55F6FB49" w14:textId="77777777" w:rsidR="00482544" w:rsidRPr="00721345" w:rsidRDefault="00482544" w:rsidP="00482544">
      <w:pPr>
        <w:pStyle w:val="ListParagraph"/>
        <w:numPr>
          <w:ilvl w:val="0"/>
          <w:numId w:val="8"/>
        </w:numPr>
        <w:spacing w:line="480" w:lineRule="auto"/>
        <w:rPr>
          <w:rFonts w:ascii="Times New Roman" w:hAnsi="Times New Roman" w:cs="Times New Roman"/>
          <w:sz w:val="24"/>
          <w:szCs w:val="24"/>
        </w:rPr>
      </w:pPr>
      <w:r w:rsidRPr="00721345">
        <w:rPr>
          <w:rFonts w:ascii="Times New Roman" w:hAnsi="Times New Roman" w:cs="Times New Roman"/>
          <w:sz w:val="24"/>
          <w:szCs w:val="24"/>
        </w:rPr>
        <w:t>Saving account or fixed account</w:t>
      </w:r>
    </w:p>
    <w:p w14:paraId="7F1314DB" w14:textId="70A34195" w:rsidR="00901ECC" w:rsidRDefault="00901ECC" w:rsidP="00901ECC">
      <w:pPr>
        <w:pStyle w:val="ListParagraph"/>
        <w:numPr>
          <w:ilvl w:val="0"/>
          <w:numId w:val="8"/>
        </w:numPr>
        <w:spacing w:line="480" w:lineRule="auto"/>
        <w:rPr>
          <w:rFonts w:ascii="Times New Roman" w:hAnsi="Times New Roman" w:cs="Times New Roman"/>
          <w:sz w:val="24"/>
          <w:szCs w:val="24"/>
        </w:rPr>
      </w:pPr>
      <w:r w:rsidRPr="00721345">
        <w:rPr>
          <w:rFonts w:ascii="Times New Roman" w:hAnsi="Times New Roman" w:cs="Times New Roman"/>
          <w:sz w:val="24"/>
          <w:szCs w:val="24"/>
        </w:rPr>
        <w:t>Other (please specify)</w:t>
      </w:r>
    </w:p>
    <w:p w14:paraId="4217EABD" w14:textId="4F323709" w:rsidR="00422582" w:rsidRPr="00721345" w:rsidRDefault="00760B25" w:rsidP="006922C1">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softHyphen/>
      </w:r>
      <w:r>
        <w:rPr>
          <w:rFonts w:ascii="Times New Roman" w:hAnsi="Times New Roman" w:cs="Times New Roman"/>
          <w:sz w:val="24"/>
          <w:szCs w:val="24"/>
        </w:rPr>
        <w:softHyphen/>
        <w:t>______</w:t>
      </w:r>
    </w:p>
    <w:p w14:paraId="46E61670" w14:textId="40B68FF3" w:rsidR="00045EF3" w:rsidRPr="00056F9A" w:rsidRDefault="00056F9A" w:rsidP="00056F9A">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softHyphen/>
      </w:r>
    </w:p>
    <w:p w14:paraId="5EEE29A6" w14:textId="33906E59" w:rsidR="00422582" w:rsidRDefault="00422582" w:rsidP="006922C1">
      <w:pPr>
        <w:pStyle w:val="Heading1"/>
        <w:jc w:val="center"/>
        <w:rPr>
          <w:b/>
          <w:shd w:val="clear" w:color="auto" w:fill="FFFFFF"/>
        </w:rPr>
      </w:pPr>
      <w:bookmarkStart w:id="45" w:name="_Toc102309804"/>
      <w:r w:rsidRPr="006922C1">
        <w:rPr>
          <w:b/>
          <w:shd w:val="clear" w:color="auto" w:fill="FFFFFF"/>
        </w:rPr>
        <w:t>Appendix C: Harman’s test</w:t>
      </w:r>
      <w:bookmarkEnd w:id="45"/>
    </w:p>
    <w:p w14:paraId="13365B38" w14:textId="77777777" w:rsidR="00422582" w:rsidRPr="00422582" w:rsidRDefault="00422582" w:rsidP="006922C1"/>
    <w:tbl>
      <w:tblPr>
        <w:tblW w:w="5000" w:type="pct"/>
        <w:tblBorders>
          <w:insideH w:val="single" w:sz="4" w:space="0" w:color="auto"/>
        </w:tblBorders>
        <w:tblLook w:val="04A0" w:firstRow="1" w:lastRow="0" w:firstColumn="1" w:lastColumn="0" w:noHBand="0" w:noVBand="1"/>
      </w:tblPr>
      <w:tblGrid>
        <w:gridCol w:w="2162"/>
        <w:gridCol w:w="672"/>
        <w:gridCol w:w="1461"/>
        <w:gridCol w:w="1466"/>
        <w:gridCol w:w="672"/>
        <w:gridCol w:w="1461"/>
        <w:gridCol w:w="1466"/>
      </w:tblGrid>
      <w:tr w:rsidR="00422582" w:rsidRPr="00E43D35" w14:paraId="7409CA4A" w14:textId="77777777" w:rsidTr="006922C1">
        <w:trPr>
          <w:trHeight w:val="290"/>
        </w:trPr>
        <w:tc>
          <w:tcPr>
            <w:tcW w:w="5000" w:type="pct"/>
            <w:gridSpan w:val="7"/>
            <w:shd w:val="clear" w:color="auto" w:fill="auto"/>
            <w:noWrap/>
            <w:vAlign w:val="center"/>
            <w:hideMark/>
          </w:tcPr>
          <w:p w14:paraId="6AF27F48" w14:textId="77777777" w:rsidR="00422582" w:rsidRPr="006922C1" w:rsidRDefault="00422582" w:rsidP="00422582">
            <w:pPr>
              <w:spacing w:after="0" w:line="240" w:lineRule="auto"/>
              <w:jc w:val="center"/>
              <w:rPr>
                <w:rFonts w:ascii="Times New Roman" w:eastAsia="Times New Roman" w:hAnsi="Times New Roman" w:cs="Times New Roman"/>
                <w:b/>
                <w:sz w:val="20"/>
                <w:szCs w:val="20"/>
              </w:rPr>
            </w:pPr>
            <w:r w:rsidRPr="006922C1">
              <w:rPr>
                <w:rFonts w:ascii="Times New Roman" w:eastAsia="Times New Roman" w:hAnsi="Times New Roman" w:cs="Times New Roman"/>
                <w:b/>
                <w:sz w:val="20"/>
                <w:szCs w:val="20"/>
              </w:rPr>
              <w:t>Total Variance Explained</w:t>
            </w:r>
          </w:p>
        </w:tc>
      </w:tr>
      <w:tr w:rsidR="00422582" w:rsidRPr="00E43D35" w14:paraId="27F81C36" w14:textId="77777777" w:rsidTr="006922C1">
        <w:trPr>
          <w:trHeight w:val="290"/>
        </w:trPr>
        <w:tc>
          <w:tcPr>
            <w:tcW w:w="2920" w:type="pct"/>
            <w:vMerge w:val="restart"/>
            <w:shd w:val="clear" w:color="auto" w:fill="auto"/>
            <w:noWrap/>
            <w:vAlign w:val="bottom"/>
            <w:hideMark/>
          </w:tcPr>
          <w:p w14:paraId="36A270B2" w14:textId="77777777" w:rsidR="00422582" w:rsidRPr="006922C1" w:rsidRDefault="00422582" w:rsidP="00422582">
            <w:pPr>
              <w:spacing w:after="0" w:line="240" w:lineRule="auto"/>
              <w:rPr>
                <w:rFonts w:ascii="Times New Roman" w:eastAsia="Times New Roman" w:hAnsi="Times New Roman" w:cs="Times New Roman"/>
                <w:b/>
                <w:bCs/>
                <w:sz w:val="20"/>
                <w:szCs w:val="20"/>
              </w:rPr>
            </w:pPr>
            <w:r w:rsidRPr="006922C1">
              <w:rPr>
                <w:rFonts w:ascii="Times New Roman" w:eastAsia="Times New Roman" w:hAnsi="Times New Roman" w:cs="Times New Roman"/>
                <w:b/>
                <w:bCs/>
                <w:sz w:val="20"/>
                <w:szCs w:val="20"/>
              </w:rPr>
              <w:t>Factor</w:t>
            </w:r>
          </w:p>
        </w:tc>
        <w:tc>
          <w:tcPr>
            <w:tcW w:w="1040" w:type="pct"/>
            <w:gridSpan w:val="3"/>
            <w:shd w:val="clear" w:color="auto" w:fill="auto"/>
            <w:noWrap/>
            <w:vAlign w:val="bottom"/>
            <w:hideMark/>
          </w:tcPr>
          <w:p w14:paraId="10CA213A" w14:textId="77777777" w:rsidR="00422582" w:rsidRPr="006922C1" w:rsidRDefault="00422582" w:rsidP="00422582">
            <w:pPr>
              <w:spacing w:after="0" w:line="240" w:lineRule="auto"/>
              <w:jc w:val="center"/>
              <w:rPr>
                <w:rFonts w:ascii="Times New Roman" w:eastAsia="Times New Roman" w:hAnsi="Times New Roman" w:cs="Times New Roman"/>
                <w:b/>
                <w:bCs/>
                <w:sz w:val="20"/>
                <w:szCs w:val="20"/>
              </w:rPr>
            </w:pPr>
            <w:r w:rsidRPr="006922C1">
              <w:rPr>
                <w:rFonts w:ascii="Times New Roman" w:eastAsia="Times New Roman" w:hAnsi="Times New Roman" w:cs="Times New Roman"/>
                <w:b/>
                <w:bCs/>
                <w:sz w:val="20"/>
                <w:szCs w:val="20"/>
              </w:rPr>
              <w:t>Initial Eigenvalues</w:t>
            </w:r>
          </w:p>
        </w:tc>
        <w:tc>
          <w:tcPr>
            <w:tcW w:w="1040" w:type="pct"/>
            <w:gridSpan w:val="3"/>
            <w:shd w:val="clear" w:color="auto" w:fill="auto"/>
            <w:noWrap/>
            <w:vAlign w:val="bottom"/>
            <w:hideMark/>
          </w:tcPr>
          <w:p w14:paraId="35696944" w14:textId="77777777" w:rsidR="00422582" w:rsidRPr="006922C1" w:rsidRDefault="00422582" w:rsidP="00422582">
            <w:pPr>
              <w:spacing w:after="0" w:line="240" w:lineRule="auto"/>
              <w:jc w:val="center"/>
              <w:rPr>
                <w:rFonts w:ascii="Times New Roman" w:eastAsia="Times New Roman" w:hAnsi="Times New Roman" w:cs="Times New Roman"/>
                <w:b/>
                <w:bCs/>
                <w:sz w:val="20"/>
                <w:szCs w:val="20"/>
              </w:rPr>
            </w:pPr>
            <w:r w:rsidRPr="006922C1">
              <w:rPr>
                <w:rFonts w:ascii="Times New Roman" w:eastAsia="Times New Roman" w:hAnsi="Times New Roman" w:cs="Times New Roman"/>
                <w:b/>
                <w:bCs/>
                <w:sz w:val="20"/>
                <w:szCs w:val="20"/>
              </w:rPr>
              <w:t>Extraction Sums of Squared Loadings</w:t>
            </w:r>
          </w:p>
        </w:tc>
      </w:tr>
      <w:tr w:rsidR="00422582" w:rsidRPr="00E43D35" w14:paraId="16F87548" w14:textId="77777777" w:rsidTr="00422582">
        <w:trPr>
          <w:trHeight w:val="290"/>
        </w:trPr>
        <w:tc>
          <w:tcPr>
            <w:tcW w:w="2920" w:type="pct"/>
            <w:vMerge/>
            <w:vAlign w:val="center"/>
            <w:hideMark/>
          </w:tcPr>
          <w:p w14:paraId="745F1A88" w14:textId="77777777" w:rsidR="00422582" w:rsidRPr="006922C1" w:rsidRDefault="00422582" w:rsidP="00422582">
            <w:pPr>
              <w:spacing w:after="0" w:line="240" w:lineRule="auto"/>
              <w:rPr>
                <w:rFonts w:ascii="Times New Roman" w:eastAsia="Times New Roman" w:hAnsi="Times New Roman" w:cs="Times New Roman"/>
                <w:b/>
                <w:bCs/>
                <w:sz w:val="20"/>
                <w:szCs w:val="20"/>
              </w:rPr>
            </w:pPr>
          </w:p>
        </w:tc>
        <w:tc>
          <w:tcPr>
            <w:tcW w:w="248" w:type="pct"/>
            <w:shd w:val="clear" w:color="auto" w:fill="auto"/>
            <w:noWrap/>
            <w:vAlign w:val="bottom"/>
            <w:hideMark/>
          </w:tcPr>
          <w:p w14:paraId="7F89C837" w14:textId="77777777" w:rsidR="00422582" w:rsidRPr="006922C1" w:rsidRDefault="00422582" w:rsidP="00422582">
            <w:pPr>
              <w:spacing w:after="0" w:line="240" w:lineRule="auto"/>
              <w:jc w:val="center"/>
              <w:rPr>
                <w:rFonts w:ascii="Times New Roman" w:eastAsia="Times New Roman" w:hAnsi="Times New Roman" w:cs="Times New Roman"/>
                <w:b/>
                <w:bCs/>
                <w:sz w:val="20"/>
                <w:szCs w:val="20"/>
              </w:rPr>
            </w:pPr>
            <w:r w:rsidRPr="006922C1">
              <w:rPr>
                <w:rFonts w:ascii="Times New Roman" w:eastAsia="Times New Roman" w:hAnsi="Times New Roman" w:cs="Times New Roman"/>
                <w:b/>
                <w:bCs/>
                <w:sz w:val="20"/>
                <w:szCs w:val="20"/>
              </w:rPr>
              <w:t>Total</w:t>
            </w:r>
          </w:p>
        </w:tc>
        <w:tc>
          <w:tcPr>
            <w:tcW w:w="358" w:type="pct"/>
            <w:shd w:val="clear" w:color="auto" w:fill="auto"/>
            <w:noWrap/>
            <w:vAlign w:val="bottom"/>
            <w:hideMark/>
          </w:tcPr>
          <w:p w14:paraId="63D2ED13" w14:textId="77777777" w:rsidR="00422582" w:rsidRPr="006922C1" w:rsidRDefault="00422582" w:rsidP="00422582">
            <w:pPr>
              <w:spacing w:after="0" w:line="240" w:lineRule="auto"/>
              <w:jc w:val="center"/>
              <w:rPr>
                <w:rFonts w:ascii="Times New Roman" w:eastAsia="Times New Roman" w:hAnsi="Times New Roman" w:cs="Times New Roman"/>
                <w:b/>
                <w:bCs/>
                <w:sz w:val="20"/>
                <w:szCs w:val="20"/>
              </w:rPr>
            </w:pPr>
            <w:r w:rsidRPr="006922C1">
              <w:rPr>
                <w:rFonts w:ascii="Times New Roman" w:eastAsia="Times New Roman" w:hAnsi="Times New Roman" w:cs="Times New Roman"/>
                <w:b/>
                <w:bCs/>
                <w:sz w:val="20"/>
                <w:szCs w:val="20"/>
              </w:rPr>
              <w:t>% of Variance</w:t>
            </w:r>
          </w:p>
        </w:tc>
        <w:tc>
          <w:tcPr>
            <w:tcW w:w="434" w:type="pct"/>
            <w:shd w:val="clear" w:color="auto" w:fill="auto"/>
            <w:noWrap/>
            <w:vAlign w:val="bottom"/>
            <w:hideMark/>
          </w:tcPr>
          <w:p w14:paraId="2DDDDEED" w14:textId="77777777" w:rsidR="00422582" w:rsidRPr="006922C1" w:rsidRDefault="00422582" w:rsidP="00422582">
            <w:pPr>
              <w:spacing w:after="0" w:line="240" w:lineRule="auto"/>
              <w:jc w:val="center"/>
              <w:rPr>
                <w:rFonts w:ascii="Times New Roman" w:eastAsia="Times New Roman" w:hAnsi="Times New Roman" w:cs="Times New Roman"/>
                <w:b/>
                <w:bCs/>
                <w:sz w:val="20"/>
                <w:szCs w:val="20"/>
              </w:rPr>
            </w:pPr>
            <w:r w:rsidRPr="006922C1">
              <w:rPr>
                <w:rFonts w:ascii="Times New Roman" w:eastAsia="Times New Roman" w:hAnsi="Times New Roman" w:cs="Times New Roman"/>
                <w:b/>
                <w:bCs/>
                <w:sz w:val="20"/>
                <w:szCs w:val="20"/>
              </w:rPr>
              <w:t>Cumulative %</w:t>
            </w:r>
          </w:p>
        </w:tc>
        <w:tc>
          <w:tcPr>
            <w:tcW w:w="248" w:type="pct"/>
            <w:shd w:val="clear" w:color="auto" w:fill="auto"/>
            <w:noWrap/>
            <w:vAlign w:val="bottom"/>
            <w:hideMark/>
          </w:tcPr>
          <w:p w14:paraId="33BDE897" w14:textId="77777777" w:rsidR="00422582" w:rsidRPr="006922C1" w:rsidRDefault="00422582" w:rsidP="00422582">
            <w:pPr>
              <w:spacing w:after="0" w:line="240" w:lineRule="auto"/>
              <w:jc w:val="center"/>
              <w:rPr>
                <w:rFonts w:ascii="Times New Roman" w:eastAsia="Times New Roman" w:hAnsi="Times New Roman" w:cs="Times New Roman"/>
                <w:b/>
                <w:bCs/>
                <w:sz w:val="20"/>
                <w:szCs w:val="20"/>
              </w:rPr>
            </w:pPr>
            <w:r w:rsidRPr="006922C1">
              <w:rPr>
                <w:rFonts w:ascii="Times New Roman" w:eastAsia="Times New Roman" w:hAnsi="Times New Roman" w:cs="Times New Roman"/>
                <w:b/>
                <w:bCs/>
                <w:sz w:val="20"/>
                <w:szCs w:val="20"/>
              </w:rPr>
              <w:t>Total</w:t>
            </w:r>
          </w:p>
        </w:tc>
        <w:tc>
          <w:tcPr>
            <w:tcW w:w="358" w:type="pct"/>
            <w:shd w:val="clear" w:color="auto" w:fill="auto"/>
            <w:noWrap/>
            <w:vAlign w:val="bottom"/>
            <w:hideMark/>
          </w:tcPr>
          <w:p w14:paraId="1790AF11" w14:textId="77777777" w:rsidR="00422582" w:rsidRPr="006922C1" w:rsidRDefault="00422582" w:rsidP="00422582">
            <w:pPr>
              <w:spacing w:after="0" w:line="240" w:lineRule="auto"/>
              <w:jc w:val="center"/>
              <w:rPr>
                <w:rFonts w:ascii="Times New Roman" w:eastAsia="Times New Roman" w:hAnsi="Times New Roman" w:cs="Times New Roman"/>
                <w:b/>
                <w:bCs/>
                <w:sz w:val="20"/>
                <w:szCs w:val="20"/>
              </w:rPr>
            </w:pPr>
            <w:r w:rsidRPr="006922C1">
              <w:rPr>
                <w:rFonts w:ascii="Times New Roman" w:eastAsia="Times New Roman" w:hAnsi="Times New Roman" w:cs="Times New Roman"/>
                <w:b/>
                <w:bCs/>
                <w:sz w:val="20"/>
                <w:szCs w:val="20"/>
              </w:rPr>
              <w:t>% of Variance</w:t>
            </w:r>
          </w:p>
        </w:tc>
        <w:tc>
          <w:tcPr>
            <w:tcW w:w="434" w:type="pct"/>
            <w:shd w:val="clear" w:color="auto" w:fill="auto"/>
            <w:noWrap/>
            <w:vAlign w:val="bottom"/>
            <w:hideMark/>
          </w:tcPr>
          <w:p w14:paraId="2498DA39" w14:textId="77777777" w:rsidR="00422582" w:rsidRPr="006922C1" w:rsidRDefault="00422582" w:rsidP="00422582">
            <w:pPr>
              <w:spacing w:after="0" w:line="240" w:lineRule="auto"/>
              <w:jc w:val="center"/>
              <w:rPr>
                <w:rFonts w:ascii="Times New Roman" w:eastAsia="Times New Roman" w:hAnsi="Times New Roman" w:cs="Times New Roman"/>
                <w:b/>
                <w:bCs/>
                <w:sz w:val="20"/>
                <w:szCs w:val="20"/>
              </w:rPr>
            </w:pPr>
            <w:r w:rsidRPr="006922C1">
              <w:rPr>
                <w:rFonts w:ascii="Times New Roman" w:eastAsia="Times New Roman" w:hAnsi="Times New Roman" w:cs="Times New Roman"/>
                <w:b/>
                <w:bCs/>
                <w:sz w:val="20"/>
                <w:szCs w:val="20"/>
              </w:rPr>
              <w:t>Cumulative %</w:t>
            </w:r>
          </w:p>
        </w:tc>
      </w:tr>
      <w:tr w:rsidR="00422582" w:rsidRPr="00E43D35" w14:paraId="2C47142E" w14:textId="77777777" w:rsidTr="00422582">
        <w:trPr>
          <w:trHeight w:val="290"/>
        </w:trPr>
        <w:tc>
          <w:tcPr>
            <w:tcW w:w="2920" w:type="pct"/>
            <w:shd w:val="clear" w:color="auto" w:fill="auto"/>
            <w:noWrap/>
            <w:hideMark/>
          </w:tcPr>
          <w:p w14:paraId="54B803F3"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w:t>
            </w:r>
          </w:p>
        </w:tc>
        <w:tc>
          <w:tcPr>
            <w:tcW w:w="248" w:type="pct"/>
            <w:shd w:val="clear" w:color="auto" w:fill="auto"/>
            <w:noWrap/>
            <w:hideMark/>
          </w:tcPr>
          <w:p w14:paraId="327C7558"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7.940</w:t>
            </w:r>
          </w:p>
        </w:tc>
        <w:tc>
          <w:tcPr>
            <w:tcW w:w="358" w:type="pct"/>
            <w:shd w:val="clear" w:color="auto" w:fill="auto"/>
            <w:noWrap/>
            <w:hideMark/>
          </w:tcPr>
          <w:p w14:paraId="6BAE724E"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27.378</w:t>
            </w:r>
          </w:p>
        </w:tc>
        <w:tc>
          <w:tcPr>
            <w:tcW w:w="434" w:type="pct"/>
            <w:shd w:val="clear" w:color="auto" w:fill="auto"/>
            <w:noWrap/>
            <w:hideMark/>
          </w:tcPr>
          <w:p w14:paraId="1E64032A"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27.378</w:t>
            </w:r>
          </w:p>
        </w:tc>
        <w:tc>
          <w:tcPr>
            <w:tcW w:w="248" w:type="pct"/>
            <w:shd w:val="clear" w:color="auto" w:fill="auto"/>
            <w:noWrap/>
            <w:hideMark/>
          </w:tcPr>
          <w:p w14:paraId="7DDA1A3A"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7.226</w:t>
            </w:r>
          </w:p>
        </w:tc>
        <w:tc>
          <w:tcPr>
            <w:tcW w:w="358" w:type="pct"/>
            <w:shd w:val="clear" w:color="auto" w:fill="auto"/>
            <w:noWrap/>
            <w:hideMark/>
          </w:tcPr>
          <w:p w14:paraId="332D1736"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24.917</w:t>
            </w:r>
          </w:p>
        </w:tc>
        <w:tc>
          <w:tcPr>
            <w:tcW w:w="434" w:type="pct"/>
            <w:shd w:val="clear" w:color="auto" w:fill="auto"/>
            <w:noWrap/>
            <w:hideMark/>
          </w:tcPr>
          <w:p w14:paraId="63E03B12"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24.917</w:t>
            </w:r>
          </w:p>
        </w:tc>
      </w:tr>
      <w:tr w:rsidR="00422582" w:rsidRPr="00E43D35" w14:paraId="4E9ED382" w14:textId="77777777" w:rsidTr="00422582">
        <w:trPr>
          <w:trHeight w:val="290"/>
        </w:trPr>
        <w:tc>
          <w:tcPr>
            <w:tcW w:w="2920" w:type="pct"/>
            <w:shd w:val="clear" w:color="auto" w:fill="auto"/>
            <w:noWrap/>
            <w:hideMark/>
          </w:tcPr>
          <w:p w14:paraId="3DDDFF1B"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w:t>
            </w:r>
          </w:p>
        </w:tc>
        <w:tc>
          <w:tcPr>
            <w:tcW w:w="248" w:type="pct"/>
            <w:shd w:val="clear" w:color="auto" w:fill="auto"/>
            <w:noWrap/>
            <w:hideMark/>
          </w:tcPr>
          <w:p w14:paraId="089072D9"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6.099</w:t>
            </w:r>
          </w:p>
        </w:tc>
        <w:tc>
          <w:tcPr>
            <w:tcW w:w="358" w:type="pct"/>
            <w:shd w:val="clear" w:color="auto" w:fill="auto"/>
            <w:noWrap/>
            <w:hideMark/>
          </w:tcPr>
          <w:p w14:paraId="28929F9D"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21.030</w:t>
            </w:r>
          </w:p>
        </w:tc>
        <w:tc>
          <w:tcPr>
            <w:tcW w:w="434" w:type="pct"/>
            <w:shd w:val="clear" w:color="auto" w:fill="auto"/>
            <w:noWrap/>
            <w:hideMark/>
          </w:tcPr>
          <w:p w14:paraId="1C020708"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48.408</w:t>
            </w:r>
          </w:p>
        </w:tc>
        <w:tc>
          <w:tcPr>
            <w:tcW w:w="248" w:type="pct"/>
            <w:shd w:val="clear" w:color="auto" w:fill="auto"/>
            <w:noWrap/>
            <w:hideMark/>
          </w:tcPr>
          <w:p w14:paraId="14D46BD7"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3439D7D8"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2A1A50E9"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099B5B0A" w14:textId="77777777" w:rsidTr="00422582">
        <w:trPr>
          <w:trHeight w:val="290"/>
        </w:trPr>
        <w:tc>
          <w:tcPr>
            <w:tcW w:w="2920" w:type="pct"/>
            <w:shd w:val="clear" w:color="auto" w:fill="auto"/>
            <w:noWrap/>
            <w:hideMark/>
          </w:tcPr>
          <w:p w14:paraId="3E250C66"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3</w:t>
            </w:r>
          </w:p>
        </w:tc>
        <w:tc>
          <w:tcPr>
            <w:tcW w:w="248" w:type="pct"/>
            <w:shd w:val="clear" w:color="auto" w:fill="auto"/>
            <w:noWrap/>
            <w:hideMark/>
          </w:tcPr>
          <w:p w14:paraId="2E598DA8"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4.195</w:t>
            </w:r>
          </w:p>
        </w:tc>
        <w:tc>
          <w:tcPr>
            <w:tcW w:w="358" w:type="pct"/>
            <w:shd w:val="clear" w:color="auto" w:fill="auto"/>
            <w:noWrap/>
            <w:hideMark/>
          </w:tcPr>
          <w:p w14:paraId="3C9C2F63"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14.466</w:t>
            </w:r>
          </w:p>
        </w:tc>
        <w:tc>
          <w:tcPr>
            <w:tcW w:w="434" w:type="pct"/>
            <w:shd w:val="clear" w:color="auto" w:fill="auto"/>
            <w:noWrap/>
            <w:hideMark/>
          </w:tcPr>
          <w:p w14:paraId="4ED2BC22"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62.874</w:t>
            </w:r>
          </w:p>
        </w:tc>
        <w:tc>
          <w:tcPr>
            <w:tcW w:w="248" w:type="pct"/>
            <w:shd w:val="clear" w:color="auto" w:fill="auto"/>
            <w:noWrap/>
            <w:hideMark/>
          </w:tcPr>
          <w:p w14:paraId="05885606"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5A58C659"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1ABE1794"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0432E654" w14:textId="77777777" w:rsidTr="00422582">
        <w:trPr>
          <w:trHeight w:val="290"/>
        </w:trPr>
        <w:tc>
          <w:tcPr>
            <w:tcW w:w="2920" w:type="pct"/>
            <w:shd w:val="clear" w:color="auto" w:fill="auto"/>
            <w:noWrap/>
            <w:hideMark/>
          </w:tcPr>
          <w:p w14:paraId="2800530B"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4</w:t>
            </w:r>
          </w:p>
        </w:tc>
        <w:tc>
          <w:tcPr>
            <w:tcW w:w="248" w:type="pct"/>
            <w:shd w:val="clear" w:color="auto" w:fill="auto"/>
            <w:noWrap/>
            <w:hideMark/>
          </w:tcPr>
          <w:p w14:paraId="2F7EA09E"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2.811</w:t>
            </w:r>
          </w:p>
        </w:tc>
        <w:tc>
          <w:tcPr>
            <w:tcW w:w="358" w:type="pct"/>
            <w:shd w:val="clear" w:color="auto" w:fill="auto"/>
            <w:noWrap/>
            <w:hideMark/>
          </w:tcPr>
          <w:p w14:paraId="27E49C26"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9.695</w:t>
            </w:r>
          </w:p>
        </w:tc>
        <w:tc>
          <w:tcPr>
            <w:tcW w:w="434" w:type="pct"/>
            <w:shd w:val="clear" w:color="auto" w:fill="auto"/>
            <w:noWrap/>
            <w:hideMark/>
          </w:tcPr>
          <w:p w14:paraId="084733FA"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72.569</w:t>
            </w:r>
          </w:p>
        </w:tc>
        <w:tc>
          <w:tcPr>
            <w:tcW w:w="248" w:type="pct"/>
            <w:shd w:val="clear" w:color="auto" w:fill="auto"/>
            <w:noWrap/>
            <w:hideMark/>
          </w:tcPr>
          <w:p w14:paraId="2EA1ACF4"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0B74C9C9"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1A6DDFE4"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269281F0" w14:textId="77777777" w:rsidTr="00422582">
        <w:trPr>
          <w:trHeight w:val="290"/>
        </w:trPr>
        <w:tc>
          <w:tcPr>
            <w:tcW w:w="2920" w:type="pct"/>
            <w:shd w:val="clear" w:color="auto" w:fill="auto"/>
            <w:noWrap/>
            <w:hideMark/>
          </w:tcPr>
          <w:p w14:paraId="2FBAD658"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5</w:t>
            </w:r>
          </w:p>
        </w:tc>
        <w:tc>
          <w:tcPr>
            <w:tcW w:w="248" w:type="pct"/>
            <w:shd w:val="clear" w:color="auto" w:fill="auto"/>
            <w:noWrap/>
            <w:hideMark/>
          </w:tcPr>
          <w:p w14:paraId="2DBDBFCB"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0.829</w:t>
            </w:r>
          </w:p>
        </w:tc>
        <w:tc>
          <w:tcPr>
            <w:tcW w:w="358" w:type="pct"/>
            <w:shd w:val="clear" w:color="auto" w:fill="auto"/>
            <w:noWrap/>
            <w:hideMark/>
          </w:tcPr>
          <w:p w14:paraId="63738FB5"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2.859</w:t>
            </w:r>
          </w:p>
        </w:tc>
        <w:tc>
          <w:tcPr>
            <w:tcW w:w="434" w:type="pct"/>
            <w:shd w:val="clear" w:color="auto" w:fill="auto"/>
            <w:noWrap/>
            <w:hideMark/>
          </w:tcPr>
          <w:p w14:paraId="635CFF19"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75.427</w:t>
            </w:r>
          </w:p>
        </w:tc>
        <w:tc>
          <w:tcPr>
            <w:tcW w:w="248" w:type="pct"/>
            <w:shd w:val="clear" w:color="auto" w:fill="auto"/>
            <w:noWrap/>
            <w:hideMark/>
          </w:tcPr>
          <w:p w14:paraId="01B354F4"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57CEB336"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2FBDFCA8"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6AA96C5C" w14:textId="77777777" w:rsidTr="00422582">
        <w:trPr>
          <w:trHeight w:val="290"/>
        </w:trPr>
        <w:tc>
          <w:tcPr>
            <w:tcW w:w="2920" w:type="pct"/>
            <w:shd w:val="clear" w:color="auto" w:fill="auto"/>
            <w:noWrap/>
            <w:hideMark/>
          </w:tcPr>
          <w:p w14:paraId="5D8FA3E9"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6</w:t>
            </w:r>
          </w:p>
        </w:tc>
        <w:tc>
          <w:tcPr>
            <w:tcW w:w="248" w:type="pct"/>
            <w:shd w:val="clear" w:color="auto" w:fill="auto"/>
            <w:noWrap/>
            <w:hideMark/>
          </w:tcPr>
          <w:p w14:paraId="6A9005AC"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0.736</w:t>
            </w:r>
          </w:p>
        </w:tc>
        <w:tc>
          <w:tcPr>
            <w:tcW w:w="358" w:type="pct"/>
            <w:shd w:val="clear" w:color="auto" w:fill="auto"/>
            <w:noWrap/>
            <w:hideMark/>
          </w:tcPr>
          <w:p w14:paraId="32368422"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2.537</w:t>
            </w:r>
          </w:p>
        </w:tc>
        <w:tc>
          <w:tcPr>
            <w:tcW w:w="434" w:type="pct"/>
            <w:shd w:val="clear" w:color="auto" w:fill="auto"/>
            <w:noWrap/>
            <w:hideMark/>
          </w:tcPr>
          <w:p w14:paraId="7077CE5C"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77.964</w:t>
            </w:r>
          </w:p>
        </w:tc>
        <w:tc>
          <w:tcPr>
            <w:tcW w:w="248" w:type="pct"/>
            <w:shd w:val="clear" w:color="auto" w:fill="auto"/>
            <w:noWrap/>
            <w:hideMark/>
          </w:tcPr>
          <w:p w14:paraId="3F34A099"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6101ED1D"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21F26214"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2A95DE0F" w14:textId="77777777" w:rsidTr="00422582">
        <w:trPr>
          <w:trHeight w:val="290"/>
        </w:trPr>
        <w:tc>
          <w:tcPr>
            <w:tcW w:w="2920" w:type="pct"/>
            <w:shd w:val="clear" w:color="auto" w:fill="auto"/>
            <w:noWrap/>
            <w:hideMark/>
          </w:tcPr>
          <w:p w14:paraId="00AEF020"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7</w:t>
            </w:r>
          </w:p>
        </w:tc>
        <w:tc>
          <w:tcPr>
            <w:tcW w:w="248" w:type="pct"/>
            <w:shd w:val="clear" w:color="auto" w:fill="auto"/>
            <w:noWrap/>
            <w:hideMark/>
          </w:tcPr>
          <w:p w14:paraId="523EA1EA"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0.561</w:t>
            </w:r>
          </w:p>
        </w:tc>
        <w:tc>
          <w:tcPr>
            <w:tcW w:w="358" w:type="pct"/>
            <w:shd w:val="clear" w:color="auto" w:fill="auto"/>
            <w:noWrap/>
            <w:hideMark/>
          </w:tcPr>
          <w:p w14:paraId="47D660E1"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1.933</w:t>
            </w:r>
          </w:p>
        </w:tc>
        <w:tc>
          <w:tcPr>
            <w:tcW w:w="434" w:type="pct"/>
            <w:shd w:val="clear" w:color="auto" w:fill="auto"/>
            <w:noWrap/>
            <w:hideMark/>
          </w:tcPr>
          <w:p w14:paraId="064F7900"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79.897</w:t>
            </w:r>
          </w:p>
        </w:tc>
        <w:tc>
          <w:tcPr>
            <w:tcW w:w="248" w:type="pct"/>
            <w:shd w:val="clear" w:color="auto" w:fill="auto"/>
            <w:noWrap/>
            <w:hideMark/>
          </w:tcPr>
          <w:p w14:paraId="31E19FA3"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37B5F141"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59F51790"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4CC49F8C" w14:textId="77777777" w:rsidTr="00422582">
        <w:trPr>
          <w:trHeight w:val="290"/>
        </w:trPr>
        <w:tc>
          <w:tcPr>
            <w:tcW w:w="2920" w:type="pct"/>
            <w:shd w:val="clear" w:color="auto" w:fill="auto"/>
            <w:noWrap/>
            <w:hideMark/>
          </w:tcPr>
          <w:p w14:paraId="5274AAC2"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8</w:t>
            </w:r>
          </w:p>
        </w:tc>
        <w:tc>
          <w:tcPr>
            <w:tcW w:w="248" w:type="pct"/>
            <w:shd w:val="clear" w:color="auto" w:fill="auto"/>
            <w:noWrap/>
            <w:hideMark/>
          </w:tcPr>
          <w:p w14:paraId="60C7AEFD"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0.473</w:t>
            </w:r>
          </w:p>
        </w:tc>
        <w:tc>
          <w:tcPr>
            <w:tcW w:w="358" w:type="pct"/>
            <w:shd w:val="clear" w:color="auto" w:fill="auto"/>
            <w:noWrap/>
            <w:hideMark/>
          </w:tcPr>
          <w:p w14:paraId="679109EE"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1.633</w:t>
            </w:r>
          </w:p>
        </w:tc>
        <w:tc>
          <w:tcPr>
            <w:tcW w:w="434" w:type="pct"/>
            <w:shd w:val="clear" w:color="auto" w:fill="auto"/>
            <w:noWrap/>
            <w:hideMark/>
          </w:tcPr>
          <w:p w14:paraId="4236F07D"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81.530</w:t>
            </w:r>
          </w:p>
        </w:tc>
        <w:tc>
          <w:tcPr>
            <w:tcW w:w="248" w:type="pct"/>
            <w:shd w:val="clear" w:color="auto" w:fill="auto"/>
            <w:noWrap/>
            <w:hideMark/>
          </w:tcPr>
          <w:p w14:paraId="50B4BD02"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40C3C826"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31E22C27"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0736A4B4" w14:textId="77777777" w:rsidTr="00422582">
        <w:trPr>
          <w:trHeight w:val="290"/>
        </w:trPr>
        <w:tc>
          <w:tcPr>
            <w:tcW w:w="2920" w:type="pct"/>
            <w:shd w:val="clear" w:color="auto" w:fill="auto"/>
            <w:noWrap/>
            <w:hideMark/>
          </w:tcPr>
          <w:p w14:paraId="2E298D5C"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w:t>
            </w:r>
          </w:p>
        </w:tc>
        <w:tc>
          <w:tcPr>
            <w:tcW w:w="248" w:type="pct"/>
            <w:shd w:val="clear" w:color="auto" w:fill="auto"/>
            <w:noWrap/>
            <w:hideMark/>
          </w:tcPr>
          <w:p w14:paraId="0B20D18D"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0.460</w:t>
            </w:r>
          </w:p>
        </w:tc>
        <w:tc>
          <w:tcPr>
            <w:tcW w:w="358" w:type="pct"/>
            <w:shd w:val="clear" w:color="auto" w:fill="auto"/>
            <w:noWrap/>
            <w:hideMark/>
          </w:tcPr>
          <w:p w14:paraId="0513BA82"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1.588</w:t>
            </w:r>
          </w:p>
        </w:tc>
        <w:tc>
          <w:tcPr>
            <w:tcW w:w="434" w:type="pct"/>
            <w:shd w:val="clear" w:color="auto" w:fill="auto"/>
            <w:noWrap/>
            <w:hideMark/>
          </w:tcPr>
          <w:p w14:paraId="60E6CE1D"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83.117</w:t>
            </w:r>
          </w:p>
        </w:tc>
        <w:tc>
          <w:tcPr>
            <w:tcW w:w="248" w:type="pct"/>
            <w:shd w:val="clear" w:color="auto" w:fill="auto"/>
            <w:noWrap/>
            <w:hideMark/>
          </w:tcPr>
          <w:p w14:paraId="117E13EB"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2CCEC8A2"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13F3B36A"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70D49415" w14:textId="77777777" w:rsidTr="00422582">
        <w:trPr>
          <w:trHeight w:val="290"/>
        </w:trPr>
        <w:tc>
          <w:tcPr>
            <w:tcW w:w="2920" w:type="pct"/>
            <w:shd w:val="clear" w:color="auto" w:fill="auto"/>
            <w:noWrap/>
            <w:hideMark/>
          </w:tcPr>
          <w:p w14:paraId="565953E6"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10</w:t>
            </w:r>
          </w:p>
        </w:tc>
        <w:tc>
          <w:tcPr>
            <w:tcW w:w="248" w:type="pct"/>
            <w:shd w:val="clear" w:color="auto" w:fill="auto"/>
            <w:noWrap/>
            <w:hideMark/>
          </w:tcPr>
          <w:p w14:paraId="3BF47579"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0.437</w:t>
            </w:r>
          </w:p>
        </w:tc>
        <w:tc>
          <w:tcPr>
            <w:tcW w:w="358" w:type="pct"/>
            <w:shd w:val="clear" w:color="auto" w:fill="auto"/>
            <w:noWrap/>
            <w:hideMark/>
          </w:tcPr>
          <w:p w14:paraId="2C4B7169"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1.506</w:t>
            </w:r>
          </w:p>
        </w:tc>
        <w:tc>
          <w:tcPr>
            <w:tcW w:w="434" w:type="pct"/>
            <w:shd w:val="clear" w:color="auto" w:fill="auto"/>
            <w:noWrap/>
            <w:hideMark/>
          </w:tcPr>
          <w:p w14:paraId="654A8370"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84.624</w:t>
            </w:r>
          </w:p>
        </w:tc>
        <w:tc>
          <w:tcPr>
            <w:tcW w:w="248" w:type="pct"/>
            <w:shd w:val="clear" w:color="auto" w:fill="auto"/>
            <w:noWrap/>
            <w:hideMark/>
          </w:tcPr>
          <w:p w14:paraId="76A145A9"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23FA6CC4"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592B6528"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119D6E6B" w14:textId="77777777" w:rsidTr="00422582">
        <w:trPr>
          <w:trHeight w:val="290"/>
        </w:trPr>
        <w:tc>
          <w:tcPr>
            <w:tcW w:w="2920" w:type="pct"/>
            <w:shd w:val="clear" w:color="auto" w:fill="auto"/>
            <w:noWrap/>
            <w:hideMark/>
          </w:tcPr>
          <w:p w14:paraId="2641E0B1"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11</w:t>
            </w:r>
          </w:p>
        </w:tc>
        <w:tc>
          <w:tcPr>
            <w:tcW w:w="248" w:type="pct"/>
            <w:shd w:val="clear" w:color="auto" w:fill="auto"/>
            <w:noWrap/>
            <w:hideMark/>
          </w:tcPr>
          <w:p w14:paraId="4855B1E7"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0.385</w:t>
            </w:r>
          </w:p>
        </w:tc>
        <w:tc>
          <w:tcPr>
            <w:tcW w:w="358" w:type="pct"/>
            <w:shd w:val="clear" w:color="auto" w:fill="auto"/>
            <w:noWrap/>
            <w:hideMark/>
          </w:tcPr>
          <w:p w14:paraId="1A96CF53"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1.327</w:t>
            </w:r>
          </w:p>
        </w:tc>
        <w:tc>
          <w:tcPr>
            <w:tcW w:w="434" w:type="pct"/>
            <w:shd w:val="clear" w:color="auto" w:fill="auto"/>
            <w:noWrap/>
            <w:hideMark/>
          </w:tcPr>
          <w:p w14:paraId="269C65EA"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85.951</w:t>
            </w:r>
          </w:p>
        </w:tc>
        <w:tc>
          <w:tcPr>
            <w:tcW w:w="248" w:type="pct"/>
            <w:shd w:val="clear" w:color="auto" w:fill="auto"/>
            <w:noWrap/>
            <w:hideMark/>
          </w:tcPr>
          <w:p w14:paraId="58FE95C7"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39C4CFFB"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4E6B9E1C"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48E4C9E3" w14:textId="77777777" w:rsidTr="00422582">
        <w:trPr>
          <w:trHeight w:val="290"/>
        </w:trPr>
        <w:tc>
          <w:tcPr>
            <w:tcW w:w="2920" w:type="pct"/>
            <w:shd w:val="clear" w:color="auto" w:fill="auto"/>
            <w:noWrap/>
            <w:hideMark/>
          </w:tcPr>
          <w:p w14:paraId="5FA1B4F8"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12</w:t>
            </w:r>
          </w:p>
        </w:tc>
        <w:tc>
          <w:tcPr>
            <w:tcW w:w="248" w:type="pct"/>
            <w:shd w:val="clear" w:color="auto" w:fill="auto"/>
            <w:noWrap/>
            <w:hideMark/>
          </w:tcPr>
          <w:p w14:paraId="59A86D7A"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0.368</w:t>
            </w:r>
          </w:p>
        </w:tc>
        <w:tc>
          <w:tcPr>
            <w:tcW w:w="358" w:type="pct"/>
            <w:shd w:val="clear" w:color="auto" w:fill="auto"/>
            <w:noWrap/>
            <w:hideMark/>
          </w:tcPr>
          <w:p w14:paraId="2D7CC3ED"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1.269</w:t>
            </w:r>
          </w:p>
        </w:tc>
        <w:tc>
          <w:tcPr>
            <w:tcW w:w="434" w:type="pct"/>
            <w:shd w:val="clear" w:color="auto" w:fill="auto"/>
            <w:noWrap/>
            <w:hideMark/>
          </w:tcPr>
          <w:p w14:paraId="26753670"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87.220</w:t>
            </w:r>
          </w:p>
        </w:tc>
        <w:tc>
          <w:tcPr>
            <w:tcW w:w="248" w:type="pct"/>
            <w:shd w:val="clear" w:color="auto" w:fill="auto"/>
            <w:noWrap/>
            <w:hideMark/>
          </w:tcPr>
          <w:p w14:paraId="79B62A45"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5C809320"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4B99086B"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483FF11C" w14:textId="77777777" w:rsidTr="00422582">
        <w:trPr>
          <w:trHeight w:val="290"/>
        </w:trPr>
        <w:tc>
          <w:tcPr>
            <w:tcW w:w="2920" w:type="pct"/>
            <w:shd w:val="clear" w:color="auto" w:fill="auto"/>
            <w:noWrap/>
            <w:hideMark/>
          </w:tcPr>
          <w:p w14:paraId="0C21DB37"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13</w:t>
            </w:r>
          </w:p>
        </w:tc>
        <w:tc>
          <w:tcPr>
            <w:tcW w:w="248" w:type="pct"/>
            <w:shd w:val="clear" w:color="auto" w:fill="auto"/>
            <w:noWrap/>
            <w:hideMark/>
          </w:tcPr>
          <w:p w14:paraId="09E386FB"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0.360</w:t>
            </w:r>
          </w:p>
        </w:tc>
        <w:tc>
          <w:tcPr>
            <w:tcW w:w="358" w:type="pct"/>
            <w:shd w:val="clear" w:color="auto" w:fill="auto"/>
            <w:noWrap/>
            <w:hideMark/>
          </w:tcPr>
          <w:p w14:paraId="78BDEEEC"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1.241</w:t>
            </w:r>
          </w:p>
        </w:tc>
        <w:tc>
          <w:tcPr>
            <w:tcW w:w="434" w:type="pct"/>
            <w:shd w:val="clear" w:color="auto" w:fill="auto"/>
            <w:noWrap/>
            <w:hideMark/>
          </w:tcPr>
          <w:p w14:paraId="2983C63A"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88.461</w:t>
            </w:r>
          </w:p>
        </w:tc>
        <w:tc>
          <w:tcPr>
            <w:tcW w:w="248" w:type="pct"/>
            <w:shd w:val="clear" w:color="auto" w:fill="auto"/>
            <w:noWrap/>
            <w:hideMark/>
          </w:tcPr>
          <w:p w14:paraId="3F586787"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3D887252"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36968A2F"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6FE5566B" w14:textId="77777777" w:rsidTr="00422582">
        <w:trPr>
          <w:trHeight w:val="290"/>
        </w:trPr>
        <w:tc>
          <w:tcPr>
            <w:tcW w:w="2920" w:type="pct"/>
            <w:shd w:val="clear" w:color="auto" w:fill="auto"/>
            <w:noWrap/>
            <w:hideMark/>
          </w:tcPr>
          <w:p w14:paraId="58119650"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14</w:t>
            </w:r>
          </w:p>
        </w:tc>
        <w:tc>
          <w:tcPr>
            <w:tcW w:w="248" w:type="pct"/>
            <w:shd w:val="clear" w:color="auto" w:fill="auto"/>
            <w:noWrap/>
            <w:hideMark/>
          </w:tcPr>
          <w:p w14:paraId="35C05E6B"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0.349</w:t>
            </w:r>
          </w:p>
        </w:tc>
        <w:tc>
          <w:tcPr>
            <w:tcW w:w="358" w:type="pct"/>
            <w:shd w:val="clear" w:color="auto" w:fill="auto"/>
            <w:noWrap/>
            <w:hideMark/>
          </w:tcPr>
          <w:p w14:paraId="2FF3032B"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1.205</w:t>
            </w:r>
          </w:p>
        </w:tc>
        <w:tc>
          <w:tcPr>
            <w:tcW w:w="434" w:type="pct"/>
            <w:shd w:val="clear" w:color="auto" w:fill="auto"/>
            <w:noWrap/>
            <w:hideMark/>
          </w:tcPr>
          <w:p w14:paraId="18CD495D"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89.665</w:t>
            </w:r>
          </w:p>
        </w:tc>
        <w:tc>
          <w:tcPr>
            <w:tcW w:w="248" w:type="pct"/>
            <w:shd w:val="clear" w:color="auto" w:fill="auto"/>
            <w:noWrap/>
            <w:hideMark/>
          </w:tcPr>
          <w:p w14:paraId="168425DE"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66AD6826"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258163FB"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5D060409" w14:textId="77777777" w:rsidTr="00422582">
        <w:trPr>
          <w:trHeight w:val="290"/>
        </w:trPr>
        <w:tc>
          <w:tcPr>
            <w:tcW w:w="2920" w:type="pct"/>
            <w:shd w:val="clear" w:color="auto" w:fill="auto"/>
            <w:noWrap/>
            <w:hideMark/>
          </w:tcPr>
          <w:p w14:paraId="4C313697"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15</w:t>
            </w:r>
          </w:p>
        </w:tc>
        <w:tc>
          <w:tcPr>
            <w:tcW w:w="248" w:type="pct"/>
            <w:shd w:val="clear" w:color="auto" w:fill="auto"/>
            <w:noWrap/>
            <w:hideMark/>
          </w:tcPr>
          <w:p w14:paraId="1708121B"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0.340</w:t>
            </w:r>
          </w:p>
        </w:tc>
        <w:tc>
          <w:tcPr>
            <w:tcW w:w="358" w:type="pct"/>
            <w:shd w:val="clear" w:color="auto" w:fill="auto"/>
            <w:noWrap/>
            <w:hideMark/>
          </w:tcPr>
          <w:p w14:paraId="2BAB41B8"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1.172</w:t>
            </w:r>
          </w:p>
        </w:tc>
        <w:tc>
          <w:tcPr>
            <w:tcW w:w="434" w:type="pct"/>
            <w:shd w:val="clear" w:color="auto" w:fill="auto"/>
            <w:noWrap/>
            <w:hideMark/>
          </w:tcPr>
          <w:p w14:paraId="6404F440"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90.838</w:t>
            </w:r>
          </w:p>
        </w:tc>
        <w:tc>
          <w:tcPr>
            <w:tcW w:w="248" w:type="pct"/>
            <w:shd w:val="clear" w:color="auto" w:fill="auto"/>
            <w:noWrap/>
            <w:hideMark/>
          </w:tcPr>
          <w:p w14:paraId="2D1B353C"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07D60D8D"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39D28A07"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2BB941ED" w14:textId="77777777" w:rsidTr="00422582">
        <w:trPr>
          <w:trHeight w:val="290"/>
        </w:trPr>
        <w:tc>
          <w:tcPr>
            <w:tcW w:w="2920" w:type="pct"/>
            <w:shd w:val="clear" w:color="auto" w:fill="auto"/>
            <w:noWrap/>
            <w:hideMark/>
          </w:tcPr>
          <w:p w14:paraId="4AD5B0C6"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16</w:t>
            </w:r>
          </w:p>
        </w:tc>
        <w:tc>
          <w:tcPr>
            <w:tcW w:w="248" w:type="pct"/>
            <w:shd w:val="clear" w:color="auto" w:fill="auto"/>
            <w:noWrap/>
            <w:hideMark/>
          </w:tcPr>
          <w:p w14:paraId="02EB7E2A"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0.305</w:t>
            </w:r>
          </w:p>
        </w:tc>
        <w:tc>
          <w:tcPr>
            <w:tcW w:w="358" w:type="pct"/>
            <w:shd w:val="clear" w:color="auto" w:fill="auto"/>
            <w:noWrap/>
            <w:hideMark/>
          </w:tcPr>
          <w:p w14:paraId="1F53C9C2"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1.052</w:t>
            </w:r>
          </w:p>
        </w:tc>
        <w:tc>
          <w:tcPr>
            <w:tcW w:w="434" w:type="pct"/>
            <w:shd w:val="clear" w:color="auto" w:fill="auto"/>
            <w:noWrap/>
            <w:hideMark/>
          </w:tcPr>
          <w:p w14:paraId="6C6FC94E"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91.890</w:t>
            </w:r>
          </w:p>
        </w:tc>
        <w:tc>
          <w:tcPr>
            <w:tcW w:w="248" w:type="pct"/>
            <w:shd w:val="clear" w:color="auto" w:fill="auto"/>
            <w:noWrap/>
            <w:hideMark/>
          </w:tcPr>
          <w:p w14:paraId="178A9E2A"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3BE2693B"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77EBCA35"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6F1C0320" w14:textId="77777777" w:rsidTr="00422582">
        <w:trPr>
          <w:trHeight w:val="290"/>
        </w:trPr>
        <w:tc>
          <w:tcPr>
            <w:tcW w:w="2920" w:type="pct"/>
            <w:shd w:val="clear" w:color="auto" w:fill="auto"/>
            <w:noWrap/>
            <w:hideMark/>
          </w:tcPr>
          <w:p w14:paraId="7D22DF82"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lastRenderedPageBreak/>
              <w:t>17</w:t>
            </w:r>
          </w:p>
        </w:tc>
        <w:tc>
          <w:tcPr>
            <w:tcW w:w="248" w:type="pct"/>
            <w:shd w:val="clear" w:color="auto" w:fill="auto"/>
            <w:noWrap/>
            <w:hideMark/>
          </w:tcPr>
          <w:p w14:paraId="3DE58A31"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0.293</w:t>
            </w:r>
          </w:p>
        </w:tc>
        <w:tc>
          <w:tcPr>
            <w:tcW w:w="358" w:type="pct"/>
            <w:shd w:val="clear" w:color="auto" w:fill="auto"/>
            <w:noWrap/>
            <w:hideMark/>
          </w:tcPr>
          <w:p w14:paraId="29F35F55"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1.010</w:t>
            </w:r>
          </w:p>
        </w:tc>
        <w:tc>
          <w:tcPr>
            <w:tcW w:w="434" w:type="pct"/>
            <w:shd w:val="clear" w:color="auto" w:fill="auto"/>
            <w:noWrap/>
            <w:hideMark/>
          </w:tcPr>
          <w:p w14:paraId="789CF812"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92.900</w:t>
            </w:r>
          </w:p>
        </w:tc>
        <w:tc>
          <w:tcPr>
            <w:tcW w:w="248" w:type="pct"/>
            <w:shd w:val="clear" w:color="auto" w:fill="auto"/>
            <w:noWrap/>
            <w:hideMark/>
          </w:tcPr>
          <w:p w14:paraId="38E5D395"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63F2DD82"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7728B105"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51A61C55" w14:textId="77777777" w:rsidTr="00422582">
        <w:trPr>
          <w:trHeight w:val="290"/>
        </w:trPr>
        <w:tc>
          <w:tcPr>
            <w:tcW w:w="2920" w:type="pct"/>
            <w:shd w:val="clear" w:color="auto" w:fill="auto"/>
            <w:noWrap/>
            <w:hideMark/>
          </w:tcPr>
          <w:p w14:paraId="20B0DBA3"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18</w:t>
            </w:r>
          </w:p>
        </w:tc>
        <w:tc>
          <w:tcPr>
            <w:tcW w:w="248" w:type="pct"/>
            <w:shd w:val="clear" w:color="auto" w:fill="auto"/>
            <w:noWrap/>
            <w:hideMark/>
          </w:tcPr>
          <w:p w14:paraId="3BE6BD2E"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0.272</w:t>
            </w:r>
          </w:p>
        </w:tc>
        <w:tc>
          <w:tcPr>
            <w:tcW w:w="358" w:type="pct"/>
            <w:shd w:val="clear" w:color="auto" w:fill="auto"/>
            <w:noWrap/>
            <w:hideMark/>
          </w:tcPr>
          <w:p w14:paraId="1DF453B2"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0.938</w:t>
            </w:r>
          </w:p>
        </w:tc>
        <w:tc>
          <w:tcPr>
            <w:tcW w:w="434" w:type="pct"/>
            <w:shd w:val="clear" w:color="auto" w:fill="auto"/>
            <w:noWrap/>
            <w:hideMark/>
          </w:tcPr>
          <w:p w14:paraId="413BA02B"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93.837</w:t>
            </w:r>
          </w:p>
        </w:tc>
        <w:tc>
          <w:tcPr>
            <w:tcW w:w="248" w:type="pct"/>
            <w:shd w:val="clear" w:color="auto" w:fill="auto"/>
            <w:noWrap/>
            <w:hideMark/>
          </w:tcPr>
          <w:p w14:paraId="277C568F"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6811639E"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7E27A306"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7B5B0ACF" w14:textId="77777777" w:rsidTr="00422582">
        <w:trPr>
          <w:trHeight w:val="290"/>
        </w:trPr>
        <w:tc>
          <w:tcPr>
            <w:tcW w:w="2920" w:type="pct"/>
            <w:shd w:val="clear" w:color="auto" w:fill="auto"/>
            <w:noWrap/>
            <w:hideMark/>
          </w:tcPr>
          <w:p w14:paraId="6C99CC28"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19</w:t>
            </w:r>
          </w:p>
        </w:tc>
        <w:tc>
          <w:tcPr>
            <w:tcW w:w="248" w:type="pct"/>
            <w:shd w:val="clear" w:color="auto" w:fill="auto"/>
            <w:noWrap/>
            <w:hideMark/>
          </w:tcPr>
          <w:p w14:paraId="633A0E38"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0.245</w:t>
            </w:r>
          </w:p>
        </w:tc>
        <w:tc>
          <w:tcPr>
            <w:tcW w:w="358" w:type="pct"/>
            <w:shd w:val="clear" w:color="auto" w:fill="auto"/>
            <w:noWrap/>
            <w:hideMark/>
          </w:tcPr>
          <w:p w14:paraId="45406591"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0.846</w:t>
            </w:r>
          </w:p>
        </w:tc>
        <w:tc>
          <w:tcPr>
            <w:tcW w:w="434" w:type="pct"/>
            <w:shd w:val="clear" w:color="auto" w:fill="auto"/>
            <w:noWrap/>
            <w:hideMark/>
          </w:tcPr>
          <w:p w14:paraId="528542BE"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94.684</w:t>
            </w:r>
          </w:p>
        </w:tc>
        <w:tc>
          <w:tcPr>
            <w:tcW w:w="248" w:type="pct"/>
            <w:shd w:val="clear" w:color="auto" w:fill="auto"/>
            <w:noWrap/>
            <w:hideMark/>
          </w:tcPr>
          <w:p w14:paraId="5D5E4F69"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06194790"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12DB1FAE"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3194D624" w14:textId="77777777" w:rsidTr="00422582">
        <w:trPr>
          <w:trHeight w:val="290"/>
        </w:trPr>
        <w:tc>
          <w:tcPr>
            <w:tcW w:w="2920" w:type="pct"/>
            <w:shd w:val="clear" w:color="auto" w:fill="auto"/>
            <w:noWrap/>
            <w:hideMark/>
          </w:tcPr>
          <w:p w14:paraId="6EBA94AB"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20</w:t>
            </w:r>
          </w:p>
        </w:tc>
        <w:tc>
          <w:tcPr>
            <w:tcW w:w="248" w:type="pct"/>
            <w:shd w:val="clear" w:color="auto" w:fill="auto"/>
            <w:noWrap/>
            <w:hideMark/>
          </w:tcPr>
          <w:p w14:paraId="06E64C80"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0.242</w:t>
            </w:r>
          </w:p>
        </w:tc>
        <w:tc>
          <w:tcPr>
            <w:tcW w:w="358" w:type="pct"/>
            <w:shd w:val="clear" w:color="auto" w:fill="auto"/>
            <w:noWrap/>
            <w:hideMark/>
          </w:tcPr>
          <w:p w14:paraId="4C117F06"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0.834</w:t>
            </w:r>
          </w:p>
        </w:tc>
        <w:tc>
          <w:tcPr>
            <w:tcW w:w="434" w:type="pct"/>
            <w:shd w:val="clear" w:color="auto" w:fill="auto"/>
            <w:noWrap/>
            <w:hideMark/>
          </w:tcPr>
          <w:p w14:paraId="5642EFAE"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95.518</w:t>
            </w:r>
          </w:p>
        </w:tc>
        <w:tc>
          <w:tcPr>
            <w:tcW w:w="248" w:type="pct"/>
            <w:shd w:val="clear" w:color="auto" w:fill="auto"/>
            <w:noWrap/>
            <w:hideMark/>
          </w:tcPr>
          <w:p w14:paraId="60F1D2A1"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382A6453"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4D5784F7"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055A82FE" w14:textId="77777777" w:rsidTr="00422582">
        <w:trPr>
          <w:trHeight w:val="290"/>
        </w:trPr>
        <w:tc>
          <w:tcPr>
            <w:tcW w:w="2920" w:type="pct"/>
            <w:shd w:val="clear" w:color="auto" w:fill="auto"/>
            <w:noWrap/>
            <w:hideMark/>
          </w:tcPr>
          <w:p w14:paraId="35E7F7D3"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21</w:t>
            </w:r>
          </w:p>
        </w:tc>
        <w:tc>
          <w:tcPr>
            <w:tcW w:w="248" w:type="pct"/>
            <w:shd w:val="clear" w:color="auto" w:fill="auto"/>
            <w:noWrap/>
            <w:hideMark/>
          </w:tcPr>
          <w:p w14:paraId="1F1B1DD7"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0.236</w:t>
            </w:r>
          </w:p>
        </w:tc>
        <w:tc>
          <w:tcPr>
            <w:tcW w:w="358" w:type="pct"/>
            <w:shd w:val="clear" w:color="auto" w:fill="auto"/>
            <w:noWrap/>
            <w:hideMark/>
          </w:tcPr>
          <w:p w14:paraId="6E547FD1"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0.815</w:t>
            </w:r>
          </w:p>
        </w:tc>
        <w:tc>
          <w:tcPr>
            <w:tcW w:w="434" w:type="pct"/>
            <w:shd w:val="clear" w:color="auto" w:fill="auto"/>
            <w:noWrap/>
            <w:hideMark/>
          </w:tcPr>
          <w:p w14:paraId="3AB87667"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96.333</w:t>
            </w:r>
          </w:p>
        </w:tc>
        <w:tc>
          <w:tcPr>
            <w:tcW w:w="248" w:type="pct"/>
            <w:shd w:val="clear" w:color="auto" w:fill="auto"/>
            <w:noWrap/>
            <w:hideMark/>
          </w:tcPr>
          <w:p w14:paraId="51A32276"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7A6DE8EC"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658DA0B1"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7D60BAB1" w14:textId="77777777" w:rsidTr="00422582">
        <w:trPr>
          <w:trHeight w:val="290"/>
        </w:trPr>
        <w:tc>
          <w:tcPr>
            <w:tcW w:w="2920" w:type="pct"/>
            <w:shd w:val="clear" w:color="auto" w:fill="auto"/>
            <w:noWrap/>
            <w:hideMark/>
          </w:tcPr>
          <w:p w14:paraId="7C5FF1D5"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22</w:t>
            </w:r>
          </w:p>
        </w:tc>
        <w:tc>
          <w:tcPr>
            <w:tcW w:w="248" w:type="pct"/>
            <w:shd w:val="clear" w:color="auto" w:fill="auto"/>
            <w:noWrap/>
            <w:hideMark/>
          </w:tcPr>
          <w:p w14:paraId="07CD74FD"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0.203</w:t>
            </w:r>
          </w:p>
        </w:tc>
        <w:tc>
          <w:tcPr>
            <w:tcW w:w="358" w:type="pct"/>
            <w:shd w:val="clear" w:color="auto" w:fill="auto"/>
            <w:noWrap/>
            <w:hideMark/>
          </w:tcPr>
          <w:p w14:paraId="700DC415"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0.700</w:t>
            </w:r>
          </w:p>
        </w:tc>
        <w:tc>
          <w:tcPr>
            <w:tcW w:w="434" w:type="pct"/>
            <w:shd w:val="clear" w:color="auto" w:fill="auto"/>
            <w:noWrap/>
            <w:hideMark/>
          </w:tcPr>
          <w:p w14:paraId="5B283FFB"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97.032</w:t>
            </w:r>
          </w:p>
        </w:tc>
        <w:tc>
          <w:tcPr>
            <w:tcW w:w="248" w:type="pct"/>
            <w:shd w:val="clear" w:color="auto" w:fill="auto"/>
            <w:noWrap/>
            <w:hideMark/>
          </w:tcPr>
          <w:p w14:paraId="322B5ED2"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44E16193"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15692297"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69F51A53" w14:textId="77777777" w:rsidTr="00422582">
        <w:trPr>
          <w:trHeight w:val="290"/>
        </w:trPr>
        <w:tc>
          <w:tcPr>
            <w:tcW w:w="2920" w:type="pct"/>
            <w:shd w:val="clear" w:color="auto" w:fill="auto"/>
            <w:noWrap/>
            <w:hideMark/>
          </w:tcPr>
          <w:p w14:paraId="02E70F37"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23</w:t>
            </w:r>
          </w:p>
        </w:tc>
        <w:tc>
          <w:tcPr>
            <w:tcW w:w="248" w:type="pct"/>
            <w:shd w:val="clear" w:color="auto" w:fill="auto"/>
            <w:noWrap/>
            <w:hideMark/>
          </w:tcPr>
          <w:p w14:paraId="753F6EA5"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0.195</w:t>
            </w:r>
          </w:p>
        </w:tc>
        <w:tc>
          <w:tcPr>
            <w:tcW w:w="358" w:type="pct"/>
            <w:shd w:val="clear" w:color="auto" w:fill="auto"/>
            <w:noWrap/>
            <w:hideMark/>
          </w:tcPr>
          <w:p w14:paraId="1D849C98"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0.672</w:t>
            </w:r>
          </w:p>
        </w:tc>
        <w:tc>
          <w:tcPr>
            <w:tcW w:w="434" w:type="pct"/>
            <w:shd w:val="clear" w:color="auto" w:fill="auto"/>
            <w:noWrap/>
            <w:hideMark/>
          </w:tcPr>
          <w:p w14:paraId="037825F3"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97.704</w:t>
            </w:r>
          </w:p>
        </w:tc>
        <w:tc>
          <w:tcPr>
            <w:tcW w:w="248" w:type="pct"/>
            <w:shd w:val="clear" w:color="auto" w:fill="auto"/>
            <w:noWrap/>
            <w:hideMark/>
          </w:tcPr>
          <w:p w14:paraId="33548DA1"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4DCA35B9"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617BEB0C"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67FC7764" w14:textId="77777777" w:rsidTr="00422582">
        <w:trPr>
          <w:trHeight w:val="290"/>
        </w:trPr>
        <w:tc>
          <w:tcPr>
            <w:tcW w:w="2920" w:type="pct"/>
            <w:shd w:val="clear" w:color="auto" w:fill="auto"/>
            <w:noWrap/>
            <w:hideMark/>
          </w:tcPr>
          <w:p w14:paraId="7AFFE2BA"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24</w:t>
            </w:r>
          </w:p>
        </w:tc>
        <w:tc>
          <w:tcPr>
            <w:tcW w:w="248" w:type="pct"/>
            <w:shd w:val="clear" w:color="auto" w:fill="auto"/>
            <w:noWrap/>
            <w:hideMark/>
          </w:tcPr>
          <w:p w14:paraId="45A9EE15"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0.165</w:t>
            </w:r>
          </w:p>
        </w:tc>
        <w:tc>
          <w:tcPr>
            <w:tcW w:w="358" w:type="pct"/>
            <w:shd w:val="clear" w:color="auto" w:fill="auto"/>
            <w:noWrap/>
            <w:hideMark/>
          </w:tcPr>
          <w:p w14:paraId="231F86DA"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0.567</w:t>
            </w:r>
          </w:p>
        </w:tc>
        <w:tc>
          <w:tcPr>
            <w:tcW w:w="434" w:type="pct"/>
            <w:shd w:val="clear" w:color="auto" w:fill="auto"/>
            <w:noWrap/>
            <w:hideMark/>
          </w:tcPr>
          <w:p w14:paraId="0B853044"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98.272</w:t>
            </w:r>
          </w:p>
        </w:tc>
        <w:tc>
          <w:tcPr>
            <w:tcW w:w="248" w:type="pct"/>
            <w:shd w:val="clear" w:color="auto" w:fill="auto"/>
            <w:noWrap/>
            <w:hideMark/>
          </w:tcPr>
          <w:p w14:paraId="0F9956BB"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08A0F5FD"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2209AB47"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031BA898" w14:textId="77777777" w:rsidTr="00422582">
        <w:trPr>
          <w:trHeight w:val="290"/>
        </w:trPr>
        <w:tc>
          <w:tcPr>
            <w:tcW w:w="2920" w:type="pct"/>
            <w:shd w:val="clear" w:color="auto" w:fill="auto"/>
            <w:noWrap/>
            <w:hideMark/>
          </w:tcPr>
          <w:p w14:paraId="5B7D24CC"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25</w:t>
            </w:r>
          </w:p>
        </w:tc>
        <w:tc>
          <w:tcPr>
            <w:tcW w:w="248" w:type="pct"/>
            <w:shd w:val="clear" w:color="auto" w:fill="auto"/>
            <w:noWrap/>
            <w:hideMark/>
          </w:tcPr>
          <w:p w14:paraId="6AF98E68"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0.159</w:t>
            </w:r>
          </w:p>
        </w:tc>
        <w:tc>
          <w:tcPr>
            <w:tcW w:w="358" w:type="pct"/>
            <w:shd w:val="clear" w:color="auto" w:fill="auto"/>
            <w:noWrap/>
            <w:hideMark/>
          </w:tcPr>
          <w:p w14:paraId="02D925FE"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0.548</w:t>
            </w:r>
          </w:p>
        </w:tc>
        <w:tc>
          <w:tcPr>
            <w:tcW w:w="434" w:type="pct"/>
            <w:shd w:val="clear" w:color="auto" w:fill="auto"/>
            <w:noWrap/>
            <w:hideMark/>
          </w:tcPr>
          <w:p w14:paraId="5F933EA3"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98.819</w:t>
            </w:r>
          </w:p>
        </w:tc>
        <w:tc>
          <w:tcPr>
            <w:tcW w:w="248" w:type="pct"/>
            <w:shd w:val="clear" w:color="auto" w:fill="auto"/>
            <w:noWrap/>
            <w:hideMark/>
          </w:tcPr>
          <w:p w14:paraId="2ED6EA5B"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05E96833"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664F1669"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2CFCB3A0" w14:textId="77777777" w:rsidTr="00422582">
        <w:trPr>
          <w:trHeight w:val="290"/>
        </w:trPr>
        <w:tc>
          <w:tcPr>
            <w:tcW w:w="2920" w:type="pct"/>
            <w:shd w:val="clear" w:color="auto" w:fill="auto"/>
            <w:noWrap/>
            <w:hideMark/>
          </w:tcPr>
          <w:p w14:paraId="571F78A7"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26</w:t>
            </w:r>
          </w:p>
        </w:tc>
        <w:tc>
          <w:tcPr>
            <w:tcW w:w="248" w:type="pct"/>
            <w:shd w:val="clear" w:color="auto" w:fill="auto"/>
            <w:noWrap/>
            <w:hideMark/>
          </w:tcPr>
          <w:p w14:paraId="6D6489AA"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0.140</w:t>
            </w:r>
          </w:p>
        </w:tc>
        <w:tc>
          <w:tcPr>
            <w:tcW w:w="358" w:type="pct"/>
            <w:shd w:val="clear" w:color="auto" w:fill="auto"/>
            <w:noWrap/>
            <w:hideMark/>
          </w:tcPr>
          <w:p w14:paraId="45023E49"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0.483</w:t>
            </w:r>
          </w:p>
        </w:tc>
        <w:tc>
          <w:tcPr>
            <w:tcW w:w="434" w:type="pct"/>
            <w:shd w:val="clear" w:color="auto" w:fill="auto"/>
            <w:noWrap/>
            <w:hideMark/>
          </w:tcPr>
          <w:p w14:paraId="021C565B"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99.302</w:t>
            </w:r>
          </w:p>
        </w:tc>
        <w:tc>
          <w:tcPr>
            <w:tcW w:w="248" w:type="pct"/>
            <w:shd w:val="clear" w:color="auto" w:fill="auto"/>
            <w:noWrap/>
            <w:hideMark/>
          </w:tcPr>
          <w:p w14:paraId="1429A0C0"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1C08A85E"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132FD4A0"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6526A2D1" w14:textId="77777777" w:rsidTr="00422582">
        <w:trPr>
          <w:trHeight w:val="290"/>
        </w:trPr>
        <w:tc>
          <w:tcPr>
            <w:tcW w:w="2920" w:type="pct"/>
            <w:shd w:val="clear" w:color="auto" w:fill="auto"/>
            <w:noWrap/>
            <w:hideMark/>
          </w:tcPr>
          <w:p w14:paraId="7583CF1F"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27</w:t>
            </w:r>
          </w:p>
        </w:tc>
        <w:tc>
          <w:tcPr>
            <w:tcW w:w="248" w:type="pct"/>
            <w:shd w:val="clear" w:color="auto" w:fill="auto"/>
            <w:noWrap/>
            <w:hideMark/>
          </w:tcPr>
          <w:p w14:paraId="5CADDBD6"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0.124</w:t>
            </w:r>
          </w:p>
        </w:tc>
        <w:tc>
          <w:tcPr>
            <w:tcW w:w="358" w:type="pct"/>
            <w:shd w:val="clear" w:color="auto" w:fill="auto"/>
            <w:noWrap/>
            <w:hideMark/>
          </w:tcPr>
          <w:p w14:paraId="14D77916"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0.427</w:t>
            </w:r>
          </w:p>
        </w:tc>
        <w:tc>
          <w:tcPr>
            <w:tcW w:w="434" w:type="pct"/>
            <w:shd w:val="clear" w:color="auto" w:fill="auto"/>
            <w:noWrap/>
            <w:hideMark/>
          </w:tcPr>
          <w:p w14:paraId="294CFA64"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99.729</w:t>
            </w:r>
          </w:p>
        </w:tc>
        <w:tc>
          <w:tcPr>
            <w:tcW w:w="248" w:type="pct"/>
            <w:shd w:val="clear" w:color="auto" w:fill="auto"/>
            <w:noWrap/>
            <w:hideMark/>
          </w:tcPr>
          <w:p w14:paraId="092E870D"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58FFC474"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672081F6"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188ABC56" w14:textId="77777777" w:rsidTr="00422582">
        <w:trPr>
          <w:trHeight w:val="290"/>
        </w:trPr>
        <w:tc>
          <w:tcPr>
            <w:tcW w:w="2920" w:type="pct"/>
            <w:shd w:val="clear" w:color="auto" w:fill="auto"/>
            <w:noWrap/>
            <w:hideMark/>
          </w:tcPr>
          <w:p w14:paraId="16410DB6"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28</w:t>
            </w:r>
          </w:p>
        </w:tc>
        <w:tc>
          <w:tcPr>
            <w:tcW w:w="248" w:type="pct"/>
            <w:shd w:val="clear" w:color="auto" w:fill="auto"/>
            <w:noWrap/>
            <w:hideMark/>
          </w:tcPr>
          <w:p w14:paraId="58B7B42A"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0.049</w:t>
            </w:r>
          </w:p>
        </w:tc>
        <w:tc>
          <w:tcPr>
            <w:tcW w:w="358" w:type="pct"/>
            <w:shd w:val="clear" w:color="auto" w:fill="auto"/>
            <w:noWrap/>
            <w:hideMark/>
          </w:tcPr>
          <w:p w14:paraId="1A87A02D"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0.170</w:t>
            </w:r>
          </w:p>
        </w:tc>
        <w:tc>
          <w:tcPr>
            <w:tcW w:w="434" w:type="pct"/>
            <w:shd w:val="clear" w:color="auto" w:fill="auto"/>
            <w:noWrap/>
            <w:hideMark/>
          </w:tcPr>
          <w:p w14:paraId="6018ADEB"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99.899</w:t>
            </w:r>
          </w:p>
        </w:tc>
        <w:tc>
          <w:tcPr>
            <w:tcW w:w="248" w:type="pct"/>
            <w:shd w:val="clear" w:color="auto" w:fill="auto"/>
            <w:noWrap/>
            <w:hideMark/>
          </w:tcPr>
          <w:p w14:paraId="2DD50CD4"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6159EF8A"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524768C2"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1A003037" w14:textId="77777777" w:rsidTr="00422582">
        <w:trPr>
          <w:trHeight w:val="290"/>
        </w:trPr>
        <w:tc>
          <w:tcPr>
            <w:tcW w:w="2920" w:type="pct"/>
            <w:shd w:val="clear" w:color="auto" w:fill="auto"/>
            <w:noWrap/>
            <w:hideMark/>
          </w:tcPr>
          <w:p w14:paraId="1D67EB43"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29</w:t>
            </w:r>
          </w:p>
        </w:tc>
        <w:tc>
          <w:tcPr>
            <w:tcW w:w="248" w:type="pct"/>
            <w:shd w:val="clear" w:color="auto" w:fill="auto"/>
            <w:noWrap/>
            <w:hideMark/>
          </w:tcPr>
          <w:p w14:paraId="36B92FC6"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0.029</w:t>
            </w:r>
          </w:p>
        </w:tc>
        <w:tc>
          <w:tcPr>
            <w:tcW w:w="358" w:type="pct"/>
            <w:shd w:val="clear" w:color="auto" w:fill="auto"/>
            <w:noWrap/>
            <w:hideMark/>
          </w:tcPr>
          <w:p w14:paraId="796A8EE0"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0.101</w:t>
            </w:r>
          </w:p>
        </w:tc>
        <w:tc>
          <w:tcPr>
            <w:tcW w:w="434" w:type="pct"/>
            <w:shd w:val="clear" w:color="auto" w:fill="auto"/>
            <w:noWrap/>
            <w:hideMark/>
          </w:tcPr>
          <w:p w14:paraId="07F82050"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100.000</w:t>
            </w:r>
          </w:p>
        </w:tc>
        <w:tc>
          <w:tcPr>
            <w:tcW w:w="248" w:type="pct"/>
            <w:shd w:val="clear" w:color="auto" w:fill="auto"/>
            <w:noWrap/>
            <w:hideMark/>
          </w:tcPr>
          <w:p w14:paraId="54FC5722" w14:textId="77777777" w:rsidR="00422582" w:rsidRPr="006922C1" w:rsidRDefault="00422582" w:rsidP="00422582">
            <w:pPr>
              <w:spacing w:after="0" w:line="240" w:lineRule="auto"/>
              <w:jc w:val="right"/>
              <w:rPr>
                <w:rFonts w:ascii="Times New Roman" w:eastAsia="Times New Roman" w:hAnsi="Times New Roman" w:cs="Times New Roman"/>
                <w:sz w:val="20"/>
                <w:szCs w:val="20"/>
              </w:rPr>
            </w:pPr>
          </w:p>
        </w:tc>
        <w:tc>
          <w:tcPr>
            <w:tcW w:w="358" w:type="pct"/>
            <w:shd w:val="clear" w:color="auto" w:fill="auto"/>
            <w:noWrap/>
            <w:hideMark/>
          </w:tcPr>
          <w:p w14:paraId="6FA7846C" w14:textId="77777777" w:rsidR="00422582" w:rsidRPr="00E43D35" w:rsidRDefault="00422582" w:rsidP="00422582">
            <w:pPr>
              <w:spacing w:after="0" w:line="240" w:lineRule="auto"/>
              <w:rPr>
                <w:rFonts w:ascii="Times New Roman" w:eastAsia="Times New Roman" w:hAnsi="Times New Roman" w:cs="Times New Roman"/>
                <w:sz w:val="20"/>
                <w:szCs w:val="20"/>
              </w:rPr>
            </w:pPr>
          </w:p>
        </w:tc>
        <w:tc>
          <w:tcPr>
            <w:tcW w:w="434" w:type="pct"/>
            <w:shd w:val="clear" w:color="auto" w:fill="auto"/>
            <w:noWrap/>
            <w:hideMark/>
          </w:tcPr>
          <w:p w14:paraId="0890119C" w14:textId="77777777" w:rsidR="00422582" w:rsidRPr="00E43D35" w:rsidRDefault="00422582" w:rsidP="00422582">
            <w:pPr>
              <w:spacing w:after="0" w:line="240" w:lineRule="auto"/>
              <w:rPr>
                <w:rFonts w:ascii="Times New Roman" w:eastAsia="Times New Roman" w:hAnsi="Times New Roman" w:cs="Times New Roman"/>
                <w:sz w:val="20"/>
                <w:szCs w:val="20"/>
              </w:rPr>
            </w:pPr>
          </w:p>
        </w:tc>
      </w:tr>
      <w:tr w:rsidR="00422582" w:rsidRPr="00E43D35" w14:paraId="6F51466B" w14:textId="77777777" w:rsidTr="006922C1">
        <w:trPr>
          <w:trHeight w:val="290"/>
        </w:trPr>
        <w:tc>
          <w:tcPr>
            <w:tcW w:w="5000" w:type="pct"/>
            <w:gridSpan w:val="7"/>
            <w:shd w:val="clear" w:color="auto" w:fill="auto"/>
            <w:noWrap/>
            <w:hideMark/>
          </w:tcPr>
          <w:p w14:paraId="14467DB5" w14:textId="77777777" w:rsidR="00422582" w:rsidRPr="006922C1" w:rsidRDefault="00422582" w:rsidP="00422582">
            <w:pPr>
              <w:spacing w:after="0" w:line="240" w:lineRule="auto"/>
              <w:rPr>
                <w:rFonts w:ascii="Times New Roman" w:eastAsia="Times New Roman" w:hAnsi="Times New Roman" w:cs="Times New Roman"/>
                <w:sz w:val="20"/>
                <w:szCs w:val="20"/>
              </w:rPr>
            </w:pPr>
            <w:r w:rsidRPr="006922C1">
              <w:rPr>
                <w:rFonts w:ascii="Times New Roman" w:eastAsia="Times New Roman" w:hAnsi="Times New Roman" w:cs="Times New Roman"/>
                <w:sz w:val="20"/>
                <w:szCs w:val="20"/>
              </w:rPr>
              <w:t>Extraction Method: Principal Axis Factoring.</w:t>
            </w:r>
          </w:p>
        </w:tc>
      </w:tr>
    </w:tbl>
    <w:p w14:paraId="50364FAE" w14:textId="504270C9" w:rsidR="00BA4D32" w:rsidRDefault="00BA4D32" w:rsidP="006922C1">
      <w:pPr>
        <w:spacing w:line="480" w:lineRule="auto"/>
        <w:rPr>
          <w:rFonts w:ascii="Times New Roman" w:hAnsi="Times New Roman" w:cs="Times New Roman"/>
          <w:sz w:val="24"/>
          <w:szCs w:val="24"/>
        </w:rPr>
      </w:pPr>
    </w:p>
    <w:p w14:paraId="0AC76E33" w14:textId="7C2A1C52" w:rsidR="00A90EB9" w:rsidRDefault="00091332" w:rsidP="00194C0C">
      <w:pPr>
        <w:pStyle w:val="Heading1"/>
        <w:jc w:val="center"/>
        <w:rPr>
          <w:b/>
        </w:rPr>
      </w:pPr>
      <w:bookmarkStart w:id="46" w:name="_Toc102309805"/>
      <w:r w:rsidRPr="006922C1">
        <w:rPr>
          <w:b/>
        </w:rPr>
        <w:t>Appendix D: VIF values</w:t>
      </w:r>
      <w:bookmarkEnd w:id="46"/>
    </w:p>
    <w:p w14:paraId="768D6953" w14:textId="77777777" w:rsidR="00194C0C" w:rsidRPr="00194C0C" w:rsidRDefault="00194C0C" w:rsidP="00194C0C"/>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959"/>
        <w:gridCol w:w="3179"/>
        <w:gridCol w:w="3212"/>
      </w:tblGrid>
      <w:tr w:rsidR="00091332" w:rsidRPr="00A6370E" w14:paraId="0B0ED513" w14:textId="77777777" w:rsidTr="00091332">
        <w:tc>
          <w:tcPr>
            <w:tcW w:w="2959" w:type="dxa"/>
          </w:tcPr>
          <w:p w14:paraId="4C7B8CE4" w14:textId="77777777" w:rsidR="00091332" w:rsidRPr="006922C1" w:rsidRDefault="00091332" w:rsidP="00091332">
            <w:pPr>
              <w:rPr>
                <w:rFonts w:ascii="Times New Roman" w:hAnsi="Times New Roman" w:cs="Times New Roman"/>
                <w:b/>
                <w:sz w:val="20"/>
                <w:szCs w:val="20"/>
              </w:rPr>
            </w:pPr>
            <w:r w:rsidRPr="006922C1">
              <w:rPr>
                <w:rFonts w:ascii="Times New Roman" w:hAnsi="Times New Roman" w:cs="Times New Roman"/>
                <w:b/>
                <w:sz w:val="20"/>
                <w:szCs w:val="20"/>
              </w:rPr>
              <w:t xml:space="preserve">Constructs </w:t>
            </w:r>
          </w:p>
        </w:tc>
        <w:tc>
          <w:tcPr>
            <w:tcW w:w="3179" w:type="dxa"/>
          </w:tcPr>
          <w:p w14:paraId="3AD8D92D" w14:textId="77777777" w:rsidR="00091332" w:rsidRPr="006922C1" w:rsidRDefault="00091332" w:rsidP="00091332">
            <w:pPr>
              <w:rPr>
                <w:rFonts w:ascii="Times New Roman" w:hAnsi="Times New Roman" w:cs="Times New Roman"/>
                <w:b/>
                <w:sz w:val="20"/>
                <w:szCs w:val="20"/>
              </w:rPr>
            </w:pPr>
            <w:r w:rsidRPr="006922C1">
              <w:rPr>
                <w:rFonts w:ascii="Times New Roman" w:hAnsi="Times New Roman" w:cs="Times New Roman"/>
                <w:b/>
                <w:sz w:val="20"/>
                <w:szCs w:val="20"/>
              </w:rPr>
              <w:t>Items</w:t>
            </w:r>
          </w:p>
        </w:tc>
        <w:tc>
          <w:tcPr>
            <w:tcW w:w="3212" w:type="dxa"/>
          </w:tcPr>
          <w:p w14:paraId="2C105EBA" w14:textId="77777777" w:rsidR="00091332" w:rsidRPr="006922C1" w:rsidRDefault="00091332" w:rsidP="00091332">
            <w:pPr>
              <w:rPr>
                <w:rFonts w:ascii="Times New Roman" w:hAnsi="Times New Roman" w:cs="Times New Roman"/>
                <w:b/>
                <w:sz w:val="20"/>
                <w:szCs w:val="20"/>
              </w:rPr>
            </w:pPr>
            <w:r w:rsidRPr="006922C1">
              <w:rPr>
                <w:rFonts w:ascii="Times New Roman" w:hAnsi="Times New Roman" w:cs="Times New Roman"/>
                <w:b/>
                <w:sz w:val="20"/>
                <w:szCs w:val="20"/>
              </w:rPr>
              <w:t>Outer VIF values</w:t>
            </w:r>
          </w:p>
        </w:tc>
      </w:tr>
      <w:tr w:rsidR="00091332" w:rsidRPr="00E43D35" w14:paraId="0A47D981" w14:textId="77777777" w:rsidTr="00091332">
        <w:tc>
          <w:tcPr>
            <w:tcW w:w="2959" w:type="dxa"/>
          </w:tcPr>
          <w:p w14:paraId="5310E2AA" w14:textId="77777777" w:rsidR="00091332" w:rsidRPr="00A6370E" w:rsidRDefault="00091332" w:rsidP="00091332">
            <w:pPr>
              <w:rPr>
                <w:rFonts w:ascii="Times New Roman" w:hAnsi="Times New Roman" w:cs="Times New Roman"/>
                <w:sz w:val="20"/>
                <w:szCs w:val="20"/>
              </w:rPr>
            </w:pPr>
            <w:r w:rsidRPr="00A6370E">
              <w:rPr>
                <w:rFonts w:ascii="Times New Roman" w:hAnsi="Times New Roman" w:cs="Times New Roman"/>
                <w:sz w:val="20"/>
                <w:szCs w:val="20"/>
              </w:rPr>
              <w:t xml:space="preserve">Financial anxiety </w:t>
            </w:r>
          </w:p>
        </w:tc>
        <w:tc>
          <w:tcPr>
            <w:tcW w:w="3179" w:type="dxa"/>
          </w:tcPr>
          <w:p w14:paraId="49D46667"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FA1</w:t>
            </w:r>
          </w:p>
        </w:tc>
        <w:tc>
          <w:tcPr>
            <w:tcW w:w="3212" w:type="dxa"/>
          </w:tcPr>
          <w:p w14:paraId="746964AB" w14:textId="77777777" w:rsidR="00091332" w:rsidRPr="00720A54" w:rsidRDefault="00091332" w:rsidP="00091332">
            <w:pPr>
              <w:rPr>
                <w:rFonts w:ascii="Times New Roman" w:hAnsi="Times New Roman" w:cs="Times New Roman"/>
                <w:sz w:val="20"/>
                <w:szCs w:val="20"/>
              </w:rPr>
            </w:pPr>
            <w:r w:rsidRPr="00720A54">
              <w:rPr>
                <w:rFonts w:ascii="Times New Roman" w:hAnsi="Times New Roman" w:cs="Times New Roman"/>
                <w:sz w:val="20"/>
                <w:szCs w:val="20"/>
              </w:rPr>
              <w:t>3.417</w:t>
            </w:r>
          </w:p>
        </w:tc>
      </w:tr>
      <w:tr w:rsidR="00091332" w:rsidRPr="00E43D35" w14:paraId="329F5907" w14:textId="77777777" w:rsidTr="00091332">
        <w:tc>
          <w:tcPr>
            <w:tcW w:w="2959" w:type="dxa"/>
          </w:tcPr>
          <w:p w14:paraId="016FD434" w14:textId="77777777" w:rsidR="00091332" w:rsidRPr="00A6370E" w:rsidRDefault="00091332" w:rsidP="00091332">
            <w:pPr>
              <w:rPr>
                <w:rFonts w:ascii="Times New Roman" w:hAnsi="Times New Roman" w:cs="Times New Roman"/>
                <w:sz w:val="20"/>
                <w:szCs w:val="20"/>
              </w:rPr>
            </w:pPr>
          </w:p>
        </w:tc>
        <w:tc>
          <w:tcPr>
            <w:tcW w:w="3179" w:type="dxa"/>
          </w:tcPr>
          <w:p w14:paraId="3A2C740E"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FA2</w:t>
            </w:r>
          </w:p>
        </w:tc>
        <w:tc>
          <w:tcPr>
            <w:tcW w:w="3212" w:type="dxa"/>
          </w:tcPr>
          <w:p w14:paraId="566D1A86" w14:textId="77777777" w:rsidR="00091332" w:rsidRPr="00720A54" w:rsidRDefault="00091332" w:rsidP="00091332">
            <w:pPr>
              <w:rPr>
                <w:rFonts w:ascii="Times New Roman" w:hAnsi="Times New Roman" w:cs="Times New Roman"/>
                <w:sz w:val="20"/>
                <w:szCs w:val="20"/>
              </w:rPr>
            </w:pPr>
            <w:r w:rsidRPr="00720A54">
              <w:rPr>
                <w:rFonts w:ascii="Times New Roman" w:hAnsi="Times New Roman" w:cs="Times New Roman"/>
                <w:sz w:val="20"/>
                <w:szCs w:val="20"/>
              </w:rPr>
              <w:t>3.634</w:t>
            </w:r>
          </w:p>
        </w:tc>
      </w:tr>
      <w:tr w:rsidR="00091332" w:rsidRPr="00E43D35" w14:paraId="48937D61" w14:textId="77777777" w:rsidTr="00091332">
        <w:tc>
          <w:tcPr>
            <w:tcW w:w="2959" w:type="dxa"/>
          </w:tcPr>
          <w:p w14:paraId="26272CEC" w14:textId="77777777" w:rsidR="00091332" w:rsidRPr="00A6370E" w:rsidRDefault="00091332" w:rsidP="00091332">
            <w:pPr>
              <w:rPr>
                <w:rFonts w:ascii="Times New Roman" w:hAnsi="Times New Roman" w:cs="Times New Roman"/>
                <w:sz w:val="20"/>
                <w:szCs w:val="20"/>
              </w:rPr>
            </w:pPr>
          </w:p>
        </w:tc>
        <w:tc>
          <w:tcPr>
            <w:tcW w:w="3179" w:type="dxa"/>
          </w:tcPr>
          <w:p w14:paraId="47F3293C"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FA3</w:t>
            </w:r>
          </w:p>
        </w:tc>
        <w:tc>
          <w:tcPr>
            <w:tcW w:w="3212" w:type="dxa"/>
          </w:tcPr>
          <w:p w14:paraId="5681B1EC" w14:textId="77777777" w:rsidR="00091332" w:rsidRPr="00720A54" w:rsidRDefault="00091332" w:rsidP="00091332">
            <w:pPr>
              <w:rPr>
                <w:rFonts w:ascii="Times New Roman" w:hAnsi="Times New Roman" w:cs="Times New Roman"/>
                <w:sz w:val="20"/>
                <w:szCs w:val="20"/>
              </w:rPr>
            </w:pPr>
            <w:r w:rsidRPr="00720A54">
              <w:rPr>
                <w:rFonts w:ascii="Times New Roman" w:hAnsi="Times New Roman" w:cs="Times New Roman"/>
                <w:sz w:val="20"/>
                <w:szCs w:val="20"/>
              </w:rPr>
              <w:t>3.376</w:t>
            </w:r>
          </w:p>
        </w:tc>
      </w:tr>
      <w:tr w:rsidR="00091332" w:rsidRPr="00E43D35" w14:paraId="62A9EC49" w14:textId="77777777" w:rsidTr="00091332">
        <w:tc>
          <w:tcPr>
            <w:tcW w:w="2959" w:type="dxa"/>
          </w:tcPr>
          <w:p w14:paraId="5D3DD97D" w14:textId="77777777" w:rsidR="00091332" w:rsidRPr="00A6370E" w:rsidRDefault="00091332" w:rsidP="00091332">
            <w:pPr>
              <w:rPr>
                <w:rFonts w:ascii="Times New Roman" w:hAnsi="Times New Roman" w:cs="Times New Roman"/>
                <w:sz w:val="20"/>
                <w:szCs w:val="20"/>
              </w:rPr>
            </w:pPr>
          </w:p>
        </w:tc>
        <w:tc>
          <w:tcPr>
            <w:tcW w:w="3179" w:type="dxa"/>
          </w:tcPr>
          <w:p w14:paraId="28CD75CA"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FA4</w:t>
            </w:r>
          </w:p>
        </w:tc>
        <w:tc>
          <w:tcPr>
            <w:tcW w:w="3212" w:type="dxa"/>
          </w:tcPr>
          <w:p w14:paraId="6D2C9701" w14:textId="77777777" w:rsidR="00091332" w:rsidRPr="00720A54" w:rsidRDefault="00091332" w:rsidP="00091332">
            <w:pPr>
              <w:rPr>
                <w:rFonts w:ascii="Times New Roman" w:hAnsi="Times New Roman" w:cs="Times New Roman"/>
                <w:sz w:val="20"/>
                <w:szCs w:val="20"/>
              </w:rPr>
            </w:pPr>
            <w:r w:rsidRPr="00720A54">
              <w:rPr>
                <w:rFonts w:ascii="Times New Roman" w:hAnsi="Times New Roman" w:cs="Times New Roman"/>
                <w:sz w:val="20"/>
                <w:szCs w:val="20"/>
              </w:rPr>
              <w:t>3.889</w:t>
            </w:r>
          </w:p>
        </w:tc>
      </w:tr>
      <w:tr w:rsidR="00091332" w:rsidRPr="00E43D35" w14:paraId="4F3E508F" w14:textId="77777777" w:rsidTr="00091332">
        <w:tc>
          <w:tcPr>
            <w:tcW w:w="2959" w:type="dxa"/>
          </w:tcPr>
          <w:p w14:paraId="2BDA8E27" w14:textId="77777777" w:rsidR="00091332" w:rsidRPr="00A6370E" w:rsidRDefault="00091332" w:rsidP="00091332">
            <w:pPr>
              <w:rPr>
                <w:rFonts w:ascii="Times New Roman" w:hAnsi="Times New Roman" w:cs="Times New Roman"/>
                <w:sz w:val="20"/>
                <w:szCs w:val="20"/>
              </w:rPr>
            </w:pPr>
            <w:r w:rsidRPr="00A6370E">
              <w:rPr>
                <w:rFonts w:ascii="Times New Roman" w:hAnsi="Times New Roman" w:cs="Times New Roman"/>
                <w:sz w:val="20"/>
                <w:szCs w:val="20"/>
              </w:rPr>
              <w:t>Fear of COVID-19</w:t>
            </w:r>
          </w:p>
        </w:tc>
        <w:tc>
          <w:tcPr>
            <w:tcW w:w="3179" w:type="dxa"/>
          </w:tcPr>
          <w:p w14:paraId="7A8C3BA4"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FC1</w:t>
            </w:r>
          </w:p>
        </w:tc>
        <w:tc>
          <w:tcPr>
            <w:tcW w:w="3212" w:type="dxa"/>
          </w:tcPr>
          <w:p w14:paraId="70D8FBBC" w14:textId="77777777" w:rsidR="00091332" w:rsidRPr="00720A54" w:rsidRDefault="00091332" w:rsidP="00091332">
            <w:pPr>
              <w:rPr>
                <w:rFonts w:ascii="Times New Roman" w:hAnsi="Times New Roman" w:cs="Times New Roman"/>
                <w:sz w:val="20"/>
                <w:szCs w:val="20"/>
              </w:rPr>
            </w:pPr>
            <w:r w:rsidRPr="00720A54">
              <w:rPr>
                <w:rFonts w:ascii="Times New Roman" w:hAnsi="Times New Roman" w:cs="Times New Roman"/>
                <w:sz w:val="20"/>
                <w:szCs w:val="20"/>
              </w:rPr>
              <w:t>3.279</w:t>
            </w:r>
          </w:p>
        </w:tc>
      </w:tr>
      <w:tr w:rsidR="00091332" w:rsidRPr="00E43D35" w14:paraId="549EFE9A" w14:textId="77777777" w:rsidTr="00091332">
        <w:tc>
          <w:tcPr>
            <w:tcW w:w="2959" w:type="dxa"/>
          </w:tcPr>
          <w:p w14:paraId="24A56221" w14:textId="77777777" w:rsidR="00091332" w:rsidRPr="00A6370E" w:rsidRDefault="00091332" w:rsidP="00091332">
            <w:pPr>
              <w:rPr>
                <w:rFonts w:ascii="Times New Roman" w:hAnsi="Times New Roman" w:cs="Times New Roman"/>
                <w:sz w:val="20"/>
                <w:szCs w:val="20"/>
              </w:rPr>
            </w:pPr>
          </w:p>
        </w:tc>
        <w:tc>
          <w:tcPr>
            <w:tcW w:w="3179" w:type="dxa"/>
          </w:tcPr>
          <w:p w14:paraId="77B26034"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FC2</w:t>
            </w:r>
          </w:p>
        </w:tc>
        <w:tc>
          <w:tcPr>
            <w:tcW w:w="3212" w:type="dxa"/>
          </w:tcPr>
          <w:p w14:paraId="1121B164" w14:textId="77777777" w:rsidR="00091332" w:rsidRPr="00720A54" w:rsidRDefault="00091332" w:rsidP="00091332">
            <w:pPr>
              <w:rPr>
                <w:rFonts w:ascii="Times New Roman" w:hAnsi="Times New Roman" w:cs="Times New Roman"/>
                <w:sz w:val="20"/>
                <w:szCs w:val="20"/>
              </w:rPr>
            </w:pPr>
            <w:r w:rsidRPr="00720A54">
              <w:rPr>
                <w:rFonts w:ascii="Times New Roman" w:hAnsi="Times New Roman" w:cs="Times New Roman"/>
                <w:sz w:val="20"/>
                <w:szCs w:val="20"/>
              </w:rPr>
              <w:t>3.346</w:t>
            </w:r>
          </w:p>
        </w:tc>
      </w:tr>
      <w:tr w:rsidR="00091332" w:rsidRPr="00E43D35" w14:paraId="1DAEA59B" w14:textId="77777777" w:rsidTr="00091332">
        <w:tc>
          <w:tcPr>
            <w:tcW w:w="2959" w:type="dxa"/>
          </w:tcPr>
          <w:p w14:paraId="729A3967" w14:textId="77777777" w:rsidR="00091332" w:rsidRPr="00A6370E" w:rsidRDefault="00091332" w:rsidP="00091332">
            <w:pPr>
              <w:rPr>
                <w:rFonts w:ascii="Times New Roman" w:hAnsi="Times New Roman" w:cs="Times New Roman"/>
                <w:sz w:val="20"/>
                <w:szCs w:val="20"/>
              </w:rPr>
            </w:pPr>
          </w:p>
        </w:tc>
        <w:tc>
          <w:tcPr>
            <w:tcW w:w="3179" w:type="dxa"/>
          </w:tcPr>
          <w:p w14:paraId="21990DFE"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FC3</w:t>
            </w:r>
          </w:p>
        </w:tc>
        <w:tc>
          <w:tcPr>
            <w:tcW w:w="3212" w:type="dxa"/>
          </w:tcPr>
          <w:p w14:paraId="07BAA092" w14:textId="77777777" w:rsidR="00091332" w:rsidRPr="00720A54" w:rsidRDefault="00091332" w:rsidP="00091332">
            <w:pPr>
              <w:rPr>
                <w:rFonts w:ascii="Times New Roman" w:hAnsi="Times New Roman" w:cs="Times New Roman"/>
                <w:sz w:val="20"/>
                <w:szCs w:val="20"/>
              </w:rPr>
            </w:pPr>
            <w:r w:rsidRPr="00720A54">
              <w:rPr>
                <w:rFonts w:ascii="Times New Roman" w:hAnsi="Times New Roman" w:cs="Times New Roman"/>
                <w:sz w:val="20"/>
                <w:szCs w:val="20"/>
              </w:rPr>
              <w:t>3.879</w:t>
            </w:r>
          </w:p>
        </w:tc>
      </w:tr>
      <w:tr w:rsidR="00091332" w:rsidRPr="00E43D35" w14:paraId="320F6009" w14:textId="77777777" w:rsidTr="00091332">
        <w:tc>
          <w:tcPr>
            <w:tcW w:w="2959" w:type="dxa"/>
          </w:tcPr>
          <w:p w14:paraId="5013F75C" w14:textId="77777777" w:rsidR="00091332" w:rsidRPr="00A6370E" w:rsidRDefault="00091332" w:rsidP="00091332">
            <w:pPr>
              <w:rPr>
                <w:rFonts w:ascii="Times New Roman" w:hAnsi="Times New Roman" w:cs="Times New Roman"/>
                <w:sz w:val="20"/>
                <w:szCs w:val="20"/>
              </w:rPr>
            </w:pPr>
          </w:p>
        </w:tc>
        <w:tc>
          <w:tcPr>
            <w:tcW w:w="3179" w:type="dxa"/>
          </w:tcPr>
          <w:p w14:paraId="29056C46"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FC4</w:t>
            </w:r>
          </w:p>
        </w:tc>
        <w:tc>
          <w:tcPr>
            <w:tcW w:w="3212" w:type="dxa"/>
          </w:tcPr>
          <w:p w14:paraId="501789D4" w14:textId="77777777" w:rsidR="00091332" w:rsidRPr="00720A54" w:rsidRDefault="00091332" w:rsidP="00091332">
            <w:pPr>
              <w:rPr>
                <w:rFonts w:ascii="Times New Roman" w:hAnsi="Times New Roman" w:cs="Times New Roman"/>
                <w:sz w:val="20"/>
                <w:szCs w:val="20"/>
              </w:rPr>
            </w:pPr>
            <w:r w:rsidRPr="00720A54">
              <w:rPr>
                <w:rFonts w:ascii="Times New Roman" w:hAnsi="Times New Roman" w:cs="Times New Roman"/>
                <w:sz w:val="20"/>
                <w:szCs w:val="20"/>
              </w:rPr>
              <w:t>3.313</w:t>
            </w:r>
          </w:p>
        </w:tc>
      </w:tr>
      <w:tr w:rsidR="00091332" w:rsidRPr="00E43D35" w14:paraId="4EE709AC" w14:textId="77777777" w:rsidTr="00091332">
        <w:tc>
          <w:tcPr>
            <w:tcW w:w="2959" w:type="dxa"/>
          </w:tcPr>
          <w:p w14:paraId="12E400D4" w14:textId="77777777" w:rsidR="00091332" w:rsidRPr="00A6370E" w:rsidRDefault="00091332" w:rsidP="00091332">
            <w:pPr>
              <w:rPr>
                <w:rFonts w:ascii="Times New Roman" w:hAnsi="Times New Roman" w:cs="Times New Roman"/>
                <w:sz w:val="20"/>
                <w:szCs w:val="20"/>
              </w:rPr>
            </w:pPr>
          </w:p>
        </w:tc>
        <w:tc>
          <w:tcPr>
            <w:tcW w:w="3179" w:type="dxa"/>
          </w:tcPr>
          <w:p w14:paraId="50008A66"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FC5</w:t>
            </w:r>
          </w:p>
        </w:tc>
        <w:tc>
          <w:tcPr>
            <w:tcW w:w="3212" w:type="dxa"/>
          </w:tcPr>
          <w:p w14:paraId="3FCA4C89" w14:textId="77777777" w:rsidR="00091332" w:rsidRPr="00720A54" w:rsidRDefault="00091332" w:rsidP="00091332">
            <w:pPr>
              <w:rPr>
                <w:rFonts w:ascii="Times New Roman" w:hAnsi="Times New Roman" w:cs="Times New Roman"/>
                <w:sz w:val="20"/>
                <w:szCs w:val="20"/>
              </w:rPr>
            </w:pPr>
            <w:r w:rsidRPr="00720A54">
              <w:rPr>
                <w:rFonts w:ascii="Times New Roman" w:hAnsi="Times New Roman" w:cs="Times New Roman"/>
                <w:sz w:val="20"/>
                <w:szCs w:val="20"/>
              </w:rPr>
              <w:t>3.608</w:t>
            </w:r>
          </w:p>
        </w:tc>
      </w:tr>
      <w:tr w:rsidR="00091332" w:rsidRPr="00E43D35" w14:paraId="479A918A" w14:textId="77777777" w:rsidTr="00091332">
        <w:tc>
          <w:tcPr>
            <w:tcW w:w="2959" w:type="dxa"/>
          </w:tcPr>
          <w:p w14:paraId="106AE687" w14:textId="77777777" w:rsidR="00091332" w:rsidRPr="00A6370E" w:rsidRDefault="00091332" w:rsidP="00091332">
            <w:pPr>
              <w:rPr>
                <w:rFonts w:ascii="Times New Roman" w:hAnsi="Times New Roman" w:cs="Times New Roman"/>
                <w:sz w:val="20"/>
                <w:szCs w:val="20"/>
              </w:rPr>
            </w:pPr>
          </w:p>
        </w:tc>
        <w:tc>
          <w:tcPr>
            <w:tcW w:w="3179" w:type="dxa"/>
          </w:tcPr>
          <w:p w14:paraId="701A70C1"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FC6</w:t>
            </w:r>
          </w:p>
        </w:tc>
        <w:tc>
          <w:tcPr>
            <w:tcW w:w="3212" w:type="dxa"/>
          </w:tcPr>
          <w:p w14:paraId="4164804B" w14:textId="77777777" w:rsidR="00091332" w:rsidRPr="00720A54" w:rsidRDefault="00091332" w:rsidP="00091332">
            <w:pPr>
              <w:rPr>
                <w:rFonts w:ascii="Times New Roman" w:hAnsi="Times New Roman" w:cs="Times New Roman"/>
                <w:sz w:val="20"/>
                <w:szCs w:val="20"/>
              </w:rPr>
            </w:pPr>
            <w:r w:rsidRPr="00720A54">
              <w:rPr>
                <w:rFonts w:ascii="Times New Roman" w:hAnsi="Times New Roman" w:cs="Times New Roman"/>
                <w:sz w:val="20"/>
                <w:szCs w:val="20"/>
              </w:rPr>
              <w:t>3.284</w:t>
            </w:r>
          </w:p>
        </w:tc>
      </w:tr>
      <w:tr w:rsidR="00091332" w:rsidRPr="00E43D35" w14:paraId="5B954080" w14:textId="77777777" w:rsidTr="00091332">
        <w:tc>
          <w:tcPr>
            <w:tcW w:w="2959" w:type="dxa"/>
          </w:tcPr>
          <w:p w14:paraId="0FCE423D" w14:textId="77777777" w:rsidR="00091332" w:rsidRPr="00A6370E" w:rsidRDefault="00091332" w:rsidP="00091332">
            <w:pPr>
              <w:rPr>
                <w:rFonts w:ascii="Times New Roman" w:hAnsi="Times New Roman" w:cs="Times New Roman"/>
                <w:sz w:val="20"/>
                <w:szCs w:val="20"/>
              </w:rPr>
            </w:pPr>
          </w:p>
        </w:tc>
        <w:tc>
          <w:tcPr>
            <w:tcW w:w="3179" w:type="dxa"/>
          </w:tcPr>
          <w:p w14:paraId="76CFCF3C"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FC7</w:t>
            </w:r>
          </w:p>
        </w:tc>
        <w:tc>
          <w:tcPr>
            <w:tcW w:w="3212" w:type="dxa"/>
          </w:tcPr>
          <w:p w14:paraId="1D4E3007" w14:textId="77777777" w:rsidR="00091332" w:rsidRPr="00720A54" w:rsidRDefault="00091332" w:rsidP="00091332">
            <w:pPr>
              <w:rPr>
                <w:rFonts w:ascii="Times New Roman" w:hAnsi="Times New Roman" w:cs="Times New Roman"/>
                <w:bCs/>
                <w:sz w:val="20"/>
                <w:szCs w:val="20"/>
              </w:rPr>
            </w:pPr>
            <w:r w:rsidRPr="00720A54">
              <w:rPr>
                <w:rFonts w:ascii="Times New Roman" w:hAnsi="Times New Roman" w:cs="Times New Roman"/>
                <w:bCs/>
                <w:sz w:val="20"/>
                <w:szCs w:val="20"/>
              </w:rPr>
              <w:t>2.761</w:t>
            </w:r>
          </w:p>
        </w:tc>
      </w:tr>
      <w:tr w:rsidR="00091332" w:rsidRPr="00E43D35" w14:paraId="18CB9AF6" w14:textId="77777777" w:rsidTr="00091332">
        <w:tc>
          <w:tcPr>
            <w:tcW w:w="2959" w:type="dxa"/>
          </w:tcPr>
          <w:p w14:paraId="07D8650A" w14:textId="77777777" w:rsidR="00091332" w:rsidRPr="00A6370E" w:rsidRDefault="00091332" w:rsidP="00091332">
            <w:pPr>
              <w:rPr>
                <w:rFonts w:ascii="Times New Roman" w:hAnsi="Times New Roman" w:cs="Times New Roman"/>
                <w:sz w:val="20"/>
                <w:szCs w:val="20"/>
              </w:rPr>
            </w:pPr>
            <w:r w:rsidRPr="00A6370E">
              <w:rPr>
                <w:rFonts w:ascii="Times New Roman" w:hAnsi="Times New Roman" w:cs="Times New Roman"/>
                <w:sz w:val="20"/>
                <w:szCs w:val="20"/>
              </w:rPr>
              <w:t xml:space="preserve">Financial risk tolerance </w:t>
            </w:r>
          </w:p>
        </w:tc>
        <w:tc>
          <w:tcPr>
            <w:tcW w:w="3179" w:type="dxa"/>
          </w:tcPr>
          <w:p w14:paraId="13A8F1C0"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FRT1</w:t>
            </w:r>
          </w:p>
        </w:tc>
        <w:tc>
          <w:tcPr>
            <w:tcW w:w="3212" w:type="dxa"/>
          </w:tcPr>
          <w:p w14:paraId="534F004E" w14:textId="77777777" w:rsidR="00091332" w:rsidRPr="00720A54" w:rsidRDefault="00091332" w:rsidP="00091332">
            <w:pPr>
              <w:rPr>
                <w:rFonts w:ascii="Times New Roman" w:hAnsi="Times New Roman" w:cs="Times New Roman"/>
                <w:bCs/>
                <w:sz w:val="20"/>
                <w:szCs w:val="20"/>
              </w:rPr>
            </w:pPr>
            <w:r w:rsidRPr="00720A54">
              <w:rPr>
                <w:rFonts w:ascii="Times New Roman" w:hAnsi="Times New Roman" w:cs="Times New Roman"/>
                <w:bCs/>
                <w:sz w:val="20"/>
                <w:szCs w:val="20"/>
              </w:rPr>
              <w:t>2.719</w:t>
            </w:r>
          </w:p>
        </w:tc>
      </w:tr>
      <w:tr w:rsidR="00091332" w:rsidRPr="00E43D35" w14:paraId="23F4AB18" w14:textId="77777777" w:rsidTr="00091332">
        <w:tc>
          <w:tcPr>
            <w:tcW w:w="2959" w:type="dxa"/>
          </w:tcPr>
          <w:p w14:paraId="5604950D" w14:textId="77777777" w:rsidR="00091332" w:rsidRPr="00A6370E" w:rsidRDefault="00091332" w:rsidP="00091332">
            <w:pPr>
              <w:rPr>
                <w:rFonts w:ascii="Times New Roman" w:hAnsi="Times New Roman" w:cs="Times New Roman"/>
                <w:sz w:val="20"/>
                <w:szCs w:val="20"/>
              </w:rPr>
            </w:pPr>
          </w:p>
        </w:tc>
        <w:tc>
          <w:tcPr>
            <w:tcW w:w="3179" w:type="dxa"/>
          </w:tcPr>
          <w:p w14:paraId="08D6EAB8"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FRT2</w:t>
            </w:r>
          </w:p>
        </w:tc>
        <w:tc>
          <w:tcPr>
            <w:tcW w:w="3212" w:type="dxa"/>
          </w:tcPr>
          <w:p w14:paraId="37F743E6" w14:textId="77777777" w:rsidR="00091332" w:rsidRPr="00720A54" w:rsidRDefault="00091332" w:rsidP="00091332">
            <w:pPr>
              <w:rPr>
                <w:rFonts w:ascii="Times New Roman" w:hAnsi="Times New Roman" w:cs="Times New Roman"/>
                <w:bCs/>
                <w:sz w:val="20"/>
                <w:szCs w:val="20"/>
              </w:rPr>
            </w:pPr>
            <w:r w:rsidRPr="00720A54">
              <w:rPr>
                <w:rFonts w:ascii="Times New Roman" w:hAnsi="Times New Roman" w:cs="Times New Roman"/>
                <w:bCs/>
                <w:sz w:val="20"/>
                <w:szCs w:val="20"/>
              </w:rPr>
              <w:t>2.487</w:t>
            </w:r>
          </w:p>
        </w:tc>
      </w:tr>
      <w:tr w:rsidR="00091332" w:rsidRPr="00E43D35" w14:paraId="10939550" w14:textId="77777777" w:rsidTr="00091332">
        <w:tc>
          <w:tcPr>
            <w:tcW w:w="2959" w:type="dxa"/>
          </w:tcPr>
          <w:p w14:paraId="7C5477B4" w14:textId="77777777" w:rsidR="00091332" w:rsidRPr="00A6370E" w:rsidRDefault="00091332" w:rsidP="00091332">
            <w:pPr>
              <w:rPr>
                <w:rFonts w:ascii="Times New Roman" w:hAnsi="Times New Roman" w:cs="Times New Roman"/>
                <w:sz w:val="20"/>
                <w:szCs w:val="20"/>
              </w:rPr>
            </w:pPr>
          </w:p>
        </w:tc>
        <w:tc>
          <w:tcPr>
            <w:tcW w:w="3179" w:type="dxa"/>
          </w:tcPr>
          <w:p w14:paraId="4F81393D"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FRT3</w:t>
            </w:r>
          </w:p>
        </w:tc>
        <w:tc>
          <w:tcPr>
            <w:tcW w:w="3212" w:type="dxa"/>
          </w:tcPr>
          <w:p w14:paraId="2B7DB4F3" w14:textId="77777777" w:rsidR="00091332" w:rsidRPr="00720A54" w:rsidRDefault="00091332" w:rsidP="00091332">
            <w:pPr>
              <w:rPr>
                <w:rFonts w:ascii="Times New Roman" w:hAnsi="Times New Roman" w:cs="Times New Roman"/>
                <w:bCs/>
                <w:sz w:val="20"/>
                <w:szCs w:val="20"/>
              </w:rPr>
            </w:pPr>
            <w:r w:rsidRPr="00720A54">
              <w:rPr>
                <w:rFonts w:ascii="Times New Roman" w:hAnsi="Times New Roman" w:cs="Times New Roman"/>
                <w:bCs/>
                <w:sz w:val="20"/>
                <w:szCs w:val="20"/>
              </w:rPr>
              <w:t>2.418</w:t>
            </w:r>
          </w:p>
        </w:tc>
      </w:tr>
      <w:tr w:rsidR="00091332" w:rsidRPr="00E43D35" w14:paraId="74917792" w14:textId="77777777" w:rsidTr="00091332">
        <w:tc>
          <w:tcPr>
            <w:tcW w:w="2959" w:type="dxa"/>
          </w:tcPr>
          <w:p w14:paraId="08D3D909" w14:textId="77777777" w:rsidR="00091332" w:rsidRPr="00A6370E" w:rsidRDefault="00091332" w:rsidP="00091332">
            <w:pPr>
              <w:rPr>
                <w:rFonts w:ascii="Times New Roman" w:hAnsi="Times New Roman" w:cs="Times New Roman"/>
                <w:sz w:val="20"/>
                <w:szCs w:val="20"/>
              </w:rPr>
            </w:pPr>
          </w:p>
        </w:tc>
        <w:tc>
          <w:tcPr>
            <w:tcW w:w="3179" w:type="dxa"/>
          </w:tcPr>
          <w:p w14:paraId="4239DFDF"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FRT4</w:t>
            </w:r>
          </w:p>
        </w:tc>
        <w:tc>
          <w:tcPr>
            <w:tcW w:w="3212" w:type="dxa"/>
          </w:tcPr>
          <w:p w14:paraId="414E514B" w14:textId="77777777" w:rsidR="00091332" w:rsidRPr="00720A54" w:rsidRDefault="00091332" w:rsidP="00091332">
            <w:pPr>
              <w:rPr>
                <w:rFonts w:ascii="Times New Roman" w:hAnsi="Times New Roman" w:cs="Times New Roman"/>
                <w:bCs/>
                <w:sz w:val="20"/>
                <w:szCs w:val="20"/>
              </w:rPr>
            </w:pPr>
            <w:r w:rsidRPr="00720A54">
              <w:rPr>
                <w:rFonts w:ascii="Times New Roman" w:hAnsi="Times New Roman" w:cs="Times New Roman"/>
                <w:bCs/>
                <w:sz w:val="20"/>
                <w:szCs w:val="20"/>
              </w:rPr>
              <w:t>2.623</w:t>
            </w:r>
          </w:p>
        </w:tc>
      </w:tr>
      <w:tr w:rsidR="00091332" w:rsidRPr="00E43D35" w14:paraId="105FE9EE" w14:textId="77777777" w:rsidTr="00091332">
        <w:tc>
          <w:tcPr>
            <w:tcW w:w="2959" w:type="dxa"/>
          </w:tcPr>
          <w:p w14:paraId="0BA50744" w14:textId="77777777" w:rsidR="00091332" w:rsidRPr="00A6370E" w:rsidRDefault="00091332" w:rsidP="00091332">
            <w:pPr>
              <w:rPr>
                <w:rFonts w:ascii="Times New Roman" w:hAnsi="Times New Roman" w:cs="Times New Roman"/>
                <w:sz w:val="20"/>
                <w:szCs w:val="20"/>
              </w:rPr>
            </w:pPr>
          </w:p>
        </w:tc>
        <w:tc>
          <w:tcPr>
            <w:tcW w:w="3179" w:type="dxa"/>
          </w:tcPr>
          <w:p w14:paraId="55146C7B"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FRT5</w:t>
            </w:r>
          </w:p>
        </w:tc>
        <w:tc>
          <w:tcPr>
            <w:tcW w:w="3212" w:type="dxa"/>
          </w:tcPr>
          <w:p w14:paraId="0B928E0B" w14:textId="77777777" w:rsidR="00091332" w:rsidRPr="00720A54" w:rsidRDefault="00091332" w:rsidP="00091332">
            <w:pPr>
              <w:rPr>
                <w:rFonts w:ascii="Times New Roman" w:hAnsi="Times New Roman" w:cs="Times New Roman"/>
                <w:bCs/>
                <w:sz w:val="20"/>
                <w:szCs w:val="20"/>
              </w:rPr>
            </w:pPr>
            <w:r w:rsidRPr="00720A54">
              <w:rPr>
                <w:rFonts w:ascii="Times New Roman" w:hAnsi="Times New Roman" w:cs="Times New Roman"/>
                <w:bCs/>
                <w:sz w:val="20"/>
                <w:szCs w:val="20"/>
              </w:rPr>
              <w:t>2.276</w:t>
            </w:r>
          </w:p>
        </w:tc>
      </w:tr>
      <w:tr w:rsidR="00091332" w:rsidRPr="00E43D35" w14:paraId="31223E2E" w14:textId="77777777" w:rsidTr="00091332">
        <w:tc>
          <w:tcPr>
            <w:tcW w:w="2959" w:type="dxa"/>
          </w:tcPr>
          <w:p w14:paraId="4A9E1033" w14:textId="77777777" w:rsidR="00091332" w:rsidRPr="00A6370E" w:rsidRDefault="00091332" w:rsidP="00091332">
            <w:pPr>
              <w:rPr>
                <w:rFonts w:ascii="Times New Roman" w:hAnsi="Times New Roman" w:cs="Times New Roman"/>
                <w:sz w:val="20"/>
                <w:szCs w:val="20"/>
              </w:rPr>
            </w:pPr>
            <w:r w:rsidRPr="00A6370E">
              <w:rPr>
                <w:rFonts w:ascii="Times New Roman" w:hAnsi="Times New Roman" w:cs="Times New Roman"/>
                <w:sz w:val="20"/>
                <w:szCs w:val="20"/>
              </w:rPr>
              <w:t xml:space="preserve">Investor optimism </w:t>
            </w:r>
          </w:p>
        </w:tc>
        <w:tc>
          <w:tcPr>
            <w:tcW w:w="3179" w:type="dxa"/>
          </w:tcPr>
          <w:p w14:paraId="2CE04BF8"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IO1</w:t>
            </w:r>
          </w:p>
        </w:tc>
        <w:tc>
          <w:tcPr>
            <w:tcW w:w="3212" w:type="dxa"/>
          </w:tcPr>
          <w:p w14:paraId="33CF41F6" w14:textId="77777777" w:rsidR="00091332" w:rsidRPr="00720A54" w:rsidRDefault="00091332" w:rsidP="00091332">
            <w:pPr>
              <w:rPr>
                <w:rFonts w:ascii="Times New Roman" w:hAnsi="Times New Roman" w:cs="Times New Roman"/>
                <w:sz w:val="20"/>
                <w:szCs w:val="20"/>
              </w:rPr>
            </w:pPr>
            <w:r w:rsidRPr="00720A54">
              <w:rPr>
                <w:rFonts w:ascii="Times New Roman" w:hAnsi="Times New Roman" w:cs="Times New Roman"/>
                <w:sz w:val="20"/>
                <w:szCs w:val="20"/>
              </w:rPr>
              <w:t>3.191</w:t>
            </w:r>
          </w:p>
        </w:tc>
      </w:tr>
      <w:tr w:rsidR="00091332" w:rsidRPr="00E43D35" w14:paraId="09A50AA3" w14:textId="77777777" w:rsidTr="00091332">
        <w:tc>
          <w:tcPr>
            <w:tcW w:w="2959" w:type="dxa"/>
          </w:tcPr>
          <w:p w14:paraId="09B82CF4" w14:textId="77777777" w:rsidR="00091332" w:rsidRPr="00A6370E" w:rsidRDefault="00091332" w:rsidP="00091332">
            <w:pPr>
              <w:rPr>
                <w:rFonts w:ascii="Times New Roman" w:hAnsi="Times New Roman" w:cs="Times New Roman"/>
                <w:sz w:val="20"/>
                <w:szCs w:val="20"/>
              </w:rPr>
            </w:pPr>
          </w:p>
        </w:tc>
        <w:tc>
          <w:tcPr>
            <w:tcW w:w="3179" w:type="dxa"/>
          </w:tcPr>
          <w:p w14:paraId="79A12FA1"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IO2R</w:t>
            </w:r>
          </w:p>
        </w:tc>
        <w:tc>
          <w:tcPr>
            <w:tcW w:w="3212" w:type="dxa"/>
          </w:tcPr>
          <w:p w14:paraId="37AD2D06" w14:textId="77777777" w:rsidR="00091332" w:rsidRPr="00720A54" w:rsidRDefault="00091332" w:rsidP="00091332">
            <w:pPr>
              <w:rPr>
                <w:rFonts w:ascii="Times New Roman" w:hAnsi="Times New Roman" w:cs="Times New Roman"/>
                <w:bCs/>
                <w:sz w:val="20"/>
                <w:szCs w:val="20"/>
              </w:rPr>
            </w:pPr>
            <w:r w:rsidRPr="00720A54">
              <w:rPr>
                <w:rFonts w:ascii="Times New Roman" w:hAnsi="Times New Roman" w:cs="Times New Roman"/>
                <w:bCs/>
                <w:sz w:val="20"/>
                <w:szCs w:val="20"/>
              </w:rPr>
              <w:t>17.891</w:t>
            </w:r>
          </w:p>
        </w:tc>
      </w:tr>
      <w:tr w:rsidR="00091332" w:rsidRPr="00E43D35" w14:paraId="0FAD37F0" w14:textId="77777777" w:rsidTr="00091332">
        <w:tc>
          <w:tcPr>
            <w:tcW w:w="2959" w:type="dxa"/>
          </w:tcPr>
          <w:p w14:paraId="1B95BF52" w14:textId="77777777" w:rsidR="00091332" w:rsidRPr="00A6370E" w:rsidRDefault="00091332" w:rsidP="00091332">
            <w:pPr>
              <w:rPr>
                <w:rFonts w:ascii="Times New Roman" w:hAnsi="Times New Roman" w:cs="Times New Roman"/>
                <w:sz w:val="20"/>
                <w:szCs w:val="20"/>
              </w:rPr>
            </w:pPr>
          </w:p>
        </w:tc>
        <w:tc>
          <w:tcPr>
            <w:tcW w:w="3179" w:type="dxa"/>
          </w:tcPr>
          <w:p w14:paraId="5AD977CA"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IO3</w:t>
            </w:r>
          </w:p>
        </w:tc>
        <w:tc>
          <w:tcPr>
            <w:tcW w:w="3212" w:type="dxa"/>
          </w:tcPr>
          <w:p w14:paraId="63D579C4" w14:textId="77777777" w:rsidR="00091332" w:rsidRPr="00720A54" w:rsidRDefault="00091332" w:rsidP="00091332">
            <w:pPr>
              <w:rPr>
                <w:rFonts w:ascii="Times New Roman" w:hAnsi="Times New Roman" w:cs="Times New Roman"/>
                <w:sz w:val="20"/>
                <w:szCs w:val="20"/>
              </w:rPr>
            </w:pPr>
            <w:r w:rsidRPr="00720A54">
              <w:rPr>
                <w:rFonts w:ascii="Times New Roman" w:hAnsi="Times New Roman" w:cs="Times New Roman"/>
                <w:sz w:val="20"/>
                <w:szCs w:val="20"/>
              </w:rPr>
              <w:t>4.764</w:t>
            </w:r>
          </w:p>
        </w:tc>
      </w:tr>
      <w:tr w:rsidR="00091332" w:rsidRPr="00720A54" w14:paraId="540C7676" w14:textId="77777777" w:rsidTr="00091332">
        <w:tc>
          <w:tcPr>
            <w:tcW w:w="2959" w:type="dxa"/>
          </w:tcPr>
          <w:p w14:paraId="03479C9A" w14:textId="77777777" w:rsidR="00091332" w:rsidRPr="00A6370E" w:rsidRDefault="00091332" w:rsidP="00091332">
            <w:pPr>
              <w:rPr>
                <w:rFonts w:ascii="Times New Roman" w:hAnsi="Times New Roman" w:cs="Times New Roman"/>
                <w:sz w:val="20"/>
                <w:szCs w:val="20"/>
              </w:rPr>
            </w:pPr>
          </w:p>
        </w:tc>
        <w:tc>
          <w:tcPr>
            <w:tcW w:w="3179" w:type="dxa"/>
          </w:tcPr>
          <w:p w14:paraId="6D4F6C13"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IO4R</w:t>
            </w:r>
          </w:p>
        </w:tc>
        <w:tc>
          <w:tcPr>
            <w:tcW w:w="3212" w:type="dxa"/>
          </w:tcPr>
          <w:p w14:paraId="1AF21496" w14:textId="77777777" w:rsidR="00091332" w:rsidRPr="00720A54" w:rsidRDefault="00091332" w:rsidP="00091332">
            <w:pPr>
              <w:rPr>
                <w:rFonts w:ascii="Times New Roman" w:hAnsi="Times New Roman" w:cs="Times New Roman"/>
                <w:bCs/>
                <w:sz w:val="20"/>
                <w:szCs w:val="20"/>
              </w:rPr>
            </w:pPr>
            <w:r w:rsidRPr="00720A54">
              <w:rPr>
                <w:rFonts w:ascii="Times New Roman" w:hAnsi="Times New Roman" w:cs="Times New Roman"/>
                <w:bCs/>
                <w:sz w:val="20"/>
                <w:szCs w:val="20"/>
              </w:rPr>
              <w:t>15.792</w:t>
            </w:r>
          </w:p>
        </w:tc>
      </w:tr>
      <w:tr w:rsidR="00091332" w:rsidRPr="00720A54" w14:paraId="490D7C2D" w14:textId="77777777" w:rsidTr="00091332">
        <w:tc>
          <w:tcPr>
            <w:tcW w:w="2959" w:type="dxa"/>
          </w:tcPr>
          <w:p w14:paraId="7D298101" w14:textId="77777777" w:rsidR="00091332" w:rsidRPr="00A6370E" w:rsidRDefault="00091332" w:rsidP="00091332">
            <w:pPr>
              <w:rPr>
                <w:rFonts w:ascii="Times New Roman" w:hAnsi="Times New Roman" w:cs="Times New Roman"/>
                <w:sz w:val="20"/>
                <w:szCs w:val="20"/>
              </w:rPr>
            </w:pPr>
          </w:p>
        </w:tc>
        <w:tc>
          <w:tcPr>
            <w:tcW w:w="3179" w:type="dxa"/>
          </w:tcPr>
          <w:p w14:paraId="3C46F208" w14:textId="77777777" w:rsidR="00091332" w:rsidRPr="00E43D35" w:rsidRDefault="00091332" w:rsidP="00091332">
            <w:pPr>
              <w:rPr>
                <w:rFonts w:ascii="Times New Roman" w:hAnsi="Times New Roman" w:cs="Times New Roman"/>
                <w:sz w:val="20"/>
                <w:szCs w:val="20"/>
              </w:rPr>
            </w:pPr>
            <w:r w:rsidRPr="00E43D35">
              <w:rPr>
                <w:rFonts w:ascii="Times New Roman" w:hAnsi="Times New Roman" w:cs="Times New Roman"/>
                <w:sz w:val="20"/>
                <w:szCs w:val="20"/>
              </w:rPr>
              <w:t>IO5R</w:t>
            </w:r>
          </w:p>
        </w:tc>
        <w:tc>
          <w:tcPr>
            <w:tcW w:w="3212" w:type="dxa"/>
          </w:tcPr>
          <w:p w14:paraId="08C001B0" w14:textId="77777777" w:rsidR="00091332" w:rsidRPr="00720A54" w:rsidRDefault="00091332" w:rsidP="00091332">
            <w:pPr>
              <w:rPr>
                <w:rFonts w:ascii="Times New Roman" w:hAnsi="Times New Roman" w:cs="Times New Roman"/>
                <w:bCs/>
                <w:sz w:val="20"/>
                <w:szCs w:val="20"/>
              </w:rPr>
            </w:pPr>
            <w:r w:rsidRPr="00720A54">
              <w:rPr>
                <w:rFonts w:ascii="Times New Roman" w:hAnsi="Times New Roman" w:cs="Times New Roman"/>
                <w:bCs/>
                <w:sz w:val="20"/>
                <w:szCs w:val="20"/>
              </w:rPr>
              <w:t>11.912</w:t>
            </w:r>
          </w:p>
        </w:tc>
      </w:tr>
    </w:tbl>
    <w:p w14:paraId="487E852D" w14:textId="77777777" w:rsidR="0039691F" w:rsidRPr="00CD12C2" w:rsidRDefault="0039691F" w:rsidP="001F7818">
      <w:pPr>
        <w:spacing w:line="480" w:lineRule="auto"/>
        <w:rPr>
          <w:rFonts w:ascii="Times New Roman" w:hAnsi="Times New Roman" w:cs="Times New Roman"/>
          <w:color w:val="FF0000"/>
          <w:sz w:val="24"/>
          <w:szCs w:val="24"/>
        </w:rPr>
      </w:pPr>
    </w:p>
    <w:p w14:paraId="38C7E092" w14:textId="77777777" w:rsidR="0039691F" w:rsidRPr="00CD12C2" w:rsidRDefault="0039691F" w:rsidP="001F7818">
      <w:pPr>
        <w:spacing w:line="480" w:lineRule="auto"/>
        <w:rPr>
          <w:rFonts w:ascii="Times New Roman" w:hAnsi="Times New Roman" w:cs="Times New Roman"/>
          <w:color w:val="FF0000"/>
          <w:sz w:val="24"/>
          <w:szCs w:val="24"/>
        </w:rPr>
      </w:pPr>
    </w:p>
    <w:p w14:paraId="2E1B3F74" w14:textId="77777777" w:rsidR="001F7818" w:rsidRPr="0061092D" w:rsidRDefault="001F7818" w:rsidP="001F7818">
      <w:pPr>
        <w:spacing w:line="480" w:lineRule="auto"/>
        <w:rPr>
          <w:rFonts w:ascii="Times New Roman" w:hAnsi="Times New Roman" w:cs="Times New Roman"/>
          <w:sz w:val="24"/>
          <w:szCs w:val="24"/>
        </w:rPr>
      </w:pPr>
    </w:p>
    <w:sectPr w:rsidR="001F7818" w:rsidRPr="0061092D">
      <w:head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4A73D3" w14:textId="77777777" w:rsidR="00D85581" w:rsidRDefault="00D85581" w:rsidP="00E31741">
      <w:pPr>
        <w:spacing w:after="0" w:line="240" w:lineRule="auto"/>
      </w:pPr>
      <w:r>
        <w:separator/>
      </w:r>
    </w:p>
  </w:endnote>
  <w:endnote w:type="continuationSeparator" w:id="0">
    <w:p w14:paraId="0BEEB36B" w14:textId="77777777" w:rsidR="00D85581" w:rsidRDefault="00D85581" w:rsidP="00E31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44ECFB" w14:textId="77777777" w:rsidR="00D85581" w:rsidRDefault="00D85581" w:rsidP="00E31741">
      <w:pPr>
        <w:spacing w:after="0" w:line="240" w:lineRule="auto"/>
      </w:pPr>
      <w:r>
        <w:separator/>
      </w:r>
    </w:p>
  </w:footnote>
  <w:footnote w:type="continuationSeparator" w:id="0">
    <w:p w14:paraId="457B0BFC" w14:textId="77777777" w:rsidR="00D85581" w:rsidRDefault="00D85581" w:rsidP="00E31741">
      <w:pPr>
        <w:spacing w:after="0" w:line="240" w:lineRule="auto"/>
      </w:pPr>
      <w:r>
        <w:continuationSeparator/>
      </w:r>
    </w:p>
  </w:footnote>
  <w:footnote w:id="1">
    <w:p w14:paraId="3D4F11D6" w14:textId="6F203B68" w:rsidR="00ED4EA8" w:rsidRDefault="00ED4EA8">
      <w:pPr>
        <w:pStyle w:val="FootnoteText"/>
        <w:rPr>
          <w:rFonts w:ascii="Times New Roman" w:hAnsi="Times New Roman" w:cs="Times New Roman"/>
          <w:sz w:val="24"/>
          <w:szCs w:val="24"/>
        </w:rPr>
      </w:pPr>
      <w:r w:rsidRPr="00AF7DB5">
        <w:rPr>
          <w:rStyle w:val="FootnoteReference"/>
          <w:highlight w:val="yellow"/>
        </w:rPr>
        <w:footnoteRef/>
      </w:r>
      <w:r w:rsidRPr="00AF7DB5">
        <w:rPr>
          <w:highlight w:val="yellow"/>
        </w:rPr>
        <w:t xml:space="preserve"> </w:t>
      </w:r>
      <w:r w:rsidRPr="00AF7DB5">
        <w:rPr>
          <w:rFonts w:ascii="Times New Roman" w:hAnsi="Times New Roman" w:cs="Times New Roman"/>
          <w:sz w:val="24"/>
          <w:szCs w:val="24"/>
          <w:highlight w:val="yellow"/>
        </w:rPr>
        <w:t>https://www.danielsoper.com/statcalc/calculator.aspx?id=89</w:t>
      </w:r>
    </w:p>
    <w:p w14:paraId="4293FFF7" w14:textId="77777777" w:rsidR="00AF7DB5" w:rsidRDefault="00AF7DB5">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2106187"/>
      <w:docPartObj>
        <w:docPartGallery w:val="Page Numbers (Top of Page)"/>
        <w:docPartUnique/>
      </w:docPartObj>
    </w:sdtPr>
    <w:sdtEndPr>
      <w:rPr>
        <w:noProof/>
      </w:rPr>
    </w:sdtEndPr>
    <w:sdtContent>
      <w:p w14:paraId="75B48F11" w14:textId="7F3E87DA" w:rsidR="00ED4EA8" w:rsidRDefault="00ED4EA8">
        <w:pPr>
          <w:pStyle w:val="Header"/>
          <w:jc w:val="right"/>
        </w:pPr>
        <w:r>
          <w:fldChar w:fldCharType="begin"/>
        </w:r>
        <w:r>
          <w:instrText xml:space="preserve"> PAGE   \* MERGEFORMAT </w:instrText>
        </w:r>
        <w:r>
          <w:fldChar w:fldCharType="separate"/>
        </w:r>
        <w:r w:rsidR="00DA60D7">
          <w:rPr>
            <w:noProof/>
          </w:rPr>
          <w:t>44</w:t>
        </w:r>
        <w:r>
          <w:rPr>
            <w:noProof/>
          </w:rPr>
          <w:fldChar w:fldCharType="end"/>
        </w:r>
      </w:p>
    </w:sdtContent>
  </w:sdt>
  <w:p w14:paraId="2AE16DFF" w14:textId="77777777" w:rsidR="00ED4EA8" w:rsidRDefault="00ED4EA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2662"/>
    <w:multiLevelType w:val="hybridMultilevel"/>
    <w:tmpl w:val="66C63D6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7F7718"/>
    <w:multiLevelType w:val="multilevel"/>
    <w:tmpl w:val="5A5E65E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6A56D5"/>
    <w:multiLevelType w:val="hybridMultilevel"/>
    <w:tmpl w:val="07F20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91907"/>
    <w:multiLevelType w:val="multilevel"/>
    <w:tmpl w:val="6E62133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0AB73141"/>
    <w:multiLevelType w:val="hybridMultilevel"/>
    <w:tmpl w:val="A3EE6A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D66A41"/>
    <w:multiLevelType w:val="multilevel"/>
    <w:tmpl w:val="F5763FF6"/>
    <w:lvl w:ilvl="0">
      <w:start w:val="1"/>
      <w:numFmt w:val="decimal"/>
      <w:lvlText w:val="%1."/>
      <w:lvlJc w:val="left"/>
      <w:pPr>
        <w:ind w:left="410" w:hanging="41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208752A"/>
    <w:multiLevelType w:val="hybridMultilevel"/>
    <w:tmpl w:val="F03E1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007F96"/>
    <w:multiLevelType w:val="multilevel"/>
    <w:tmpl w:val="DC1EE548"/>
    <w:lvl w:ilvl="0">
      <w:start w:val="2"/>
      <w:numFmt w:val="decimal"/>
      <w:lvlText w:val="%1."/>
      <w:lvlJc w:val="left"/>
      <w:pPr>
        <w:ind w:left="410" w:hanging="41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CE1DCF"/>
    <w:multiLevelType w:val="hybridMultilevel"/>
    <w:tmpl w:val="66C05476"/>
    <w:lvl w:ilvl="0" w:tplc="9B2ED19A">
      <w:start w:val="1"/>
      <w:numFmt w:val="bullet"/>
      <w:lvlText w:val="o"/>
      <w:lvlJc w:val="left"/>
      <w:pPr>
        <w:tabs>
          <w:tab w:val="num" w:pos="720"/>
        </w:tabs>
        <w:ind w:left="720" w:hanging="360"/>
      </w:pPr>
      <w:rPr>
        <w:rFonts w:ascii="Courier New" w:hAnsi="Courier New" w:hint="default"/>
      </w:rPr>
    </w:lvl>
    <w:lvl w:ilvl="1" w:tplc="AE6CE490" w:tentative="1">
      <w:start w:val="1"/>
      <w:numFmt w:val="bullet"/>
      <w:lvlText w:val="o"/>
      <w:lvlJc w:val="left"/>
      <w:pPr>
        <w:tabs>
          <w:tab w:val="num" w:pos="1440"/>
        </w:tabs>
        <w:ind w:left="1440" w:hanging="360"/>
      </w:pPr>
      <w:rPr>
        <w:rFonts w:ascii="Courier New" w:hAnsi="Courier New" w:hint="default"/>
      </w:rPr>
    </w:lvl>
    <w:lvl w:ilvl="2" w:tplc="2536E158" w:tentative="1">
      <w:start w:val="1"/>
      <w:numFmt w:val="bullet"/>
      <w:lvlText w:val="o"/>
      <w:lvlJc w:val="left"/>
      <w:pPr>
        <w:tabs>
          <w:tab w:val="num" w:pos="2160"/>
        </w:tabs>
        <w:ind w:left="2160" w:hanging="360"/>
      </w:pPr>
      <w:rPr>
        <w:rFonts w:ascii="Courier New" w:hAnsi="Courier New" w:hint="default"/>
      </w:rPr>
    </w:lvl>
    <w:lvl w:ilvl="3" w:tplc="83CEFE70" w:tentative="1">
      <w:start w:val="1"/>
      <w:numFmt w:val="bullet"/>
      <w:lvlText w:val="o"/>
      <w:lvlJc w:val="left"/>
      <w:pPr>
        <w:tabs>
          <w:tab w:val="num" w:pos="2880"/>
        </w:tabs>
        <w:ind w:left="2880" w:hanging="360"/>
      </w:pPr>
      <w:rPr>
        <w:rFonts w:ascii="Courier New" w:hAnsi="Courier New" w:hint="default"/>
      </w:rPr>
    </w:lvl>
    <w:lvl w:ilvl="4" w:tplc="ACF6C9AE" w:tentative="1">
      <w:start w:val="1"/>
      <w:numFmt w:val="bullet"/>
      <w:lvlText w:val="o"/>
      <w:lvlJc w:val="left"/>
      <w:pPr>
        <w:tabs>
          <w:tab w:val="num" w:pos="3600"/>
        </w:tabs>
        <w:ind w:left="3600" w:hanging="360"/>
      </w:pPr>
      <w:rPr>
        <w:rFonts w:ascii="Courier New" w:hAnsi="Courier New" w:hint="default"/>
      </w:rPr>
    </w:lvl>
    <w:lvl w:ilvl="5" w:tplc="C1F2ECF8" w:tentative="1">
      <w:start w:val="1"/>
      <w:numFmt w:val="bullet"/>
      <w:lvlText w:val="o"/>
      <w:lvlJc w:val="left"/>
      <w:pPr>
        <w:tabs>
          <w:tab w:val="num" w:pos="4320"/>
        </w:tabs>
        <w:ind w:left="4320" w:hanging="360"/>
      </w:pPr>
      <w:rPr>
        <w:rFonts w:ascii="Courier New" w:hAnsi="Courier New" w:hint="default"/>
      </w:rPr>
    </w:lvl>
    <w:lvl w:ilvl="6" w:tplc="8392055C" w:tentative="1">
      <w:start w:val="1"/>
      <w:numFmt w:val="bullet"/>
      <w:lvlText w:val="o"/>
      <w:lvlJc w:val="left"/>
      <w:pPr>
        <w:tabs>
          <w:tab w:val="num" w:pos="5040"/>
        </w:tabs>
        <w:ind w:left="5040" w:hanging="360"/>
      </w:pPr>
      <w:rPr>
        <w:rFonts w:ascii="Courier New" w:hAnsi="Courier New" w:hint="default"/>
      </w:rPr>
    </w:lvl>
    <w:lvl w:ilvl="7" w:tplc="DC7883E8" w:tentative="1">
      <w:start w:val="1"/>
      <w:numFmt w:val="bullet"/>
      <w:lvlText w:val="o"/>
      <w:lvlJc w:val="left"/>
      <w:pPr>
        <w:tabs>
          <w:tab w:val="num" w:pos="5760"/>
        </w:tabs>
        <w:ind w:left="5760" w:hanging="360"/>
      </w:pPr>
      <w:rPr>
        <w:rFonts w:ascii="Courier New" w:hAnsi="Courier New" w:hint="default"/>
      </w:rPr>
    </w:lvl>
    <w:lvl w:ilvl="8" w:tplc="D5C81380" w:tentative="1">
      <w:start w:val="1"/>
      <w:numFmt w:val="bullet"/>
      <w:lvlText w:val="o"/>
      <w:lvlJc w:val="left"/>
      <w:pPr>
        <w:tabs>
          <w:tab w:val="num" w:pos="6480"/>
        </w:tabs>
        <w:ind w:left="6480" w:hanging="360"/>
      </w:pPr>
      <w:rPr>
        <w:rFonts w:ascii="Courier New" w:hAnsi="Courier New" w:hint="default"/>
      </w:rPr>
    </w:lvl>
  </w:abstractNum>
  <w:abstractNum w:abstractNumId="9" w15:restartNumberingAfterBreak="0">
    <w:nsid w:val="1EEA1D8F"/>
    <w:multiLevelType w:val="multilevel"/>
    <w:tmpl w:val="F5763FF6"/>
    <w:lvl w:ilvl="0">
      <w:start w:val="1"/>
      <w:numFmt w:val="decimal"/>
      <w:lvlText w:val="%1."/>
      <w:lvlJc w:val="left"/>
      <w:pPr>
        <w:ind w:left="410" w:hanging="41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308221AE"/>
    <w:multiLevelType w:val="hybridMultilevel"/>
    <w:tmpl w:val="A6940E4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0C52782"/>
    <w:multiLevelType w:val="hybridMultilevel"/>
    <w:tmpl w:val="C4FCA37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3728ED"/>
    <w:multiLevelType w:val="hybridMultilevel"/>
    <w:tmpl w:val="80A811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76145CF"/>
    <w:multiLevelType w:val="multilevel"/>
    <w:tmpl w:val="8EA26F68"/>
    <w:lvl w:ilvl="0">
      <w:start w:val="2"/>
      <w:numFmt w:val="decimal"/>
      <w:lvlText w:val="%1."/>
      <w:lvlJc w:val="left"/>
      <w:pPr>
        <w:ind w:left="410" w:hanging="410"/>
      </w:pPr>
      <w:rPr>
        <w:rFonts w:hint="default"/>
      </w:rPr>
    </w:lvl>
    <w:lvl w:ilvl="1">
      <w:start w:val="5"/>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14" w15:restartNumberingAfterBreak="0">
    <w:nsid w:val="399017F3"/>
    <w:multiLevelType w:val="hybridMultilevel"/>
    <w:tmpl w:val="DECCB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1E0D9E"/>
    <w:multiLevelType w:val="hybridMultilevel"/>
    <w:tmpl w:val="560204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E6E495B"/>
    <w:multiLevelType w:val="hybridMultilevel"/>
    <w:tmpl w:val="FA089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694A61"/>
    <w:multiLevelType w:val="multilevel"/>
    <w:tmpl w:val="75A81692"/>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0997190"/>
    <w:multiLevelType w:val="multilevel"/>
    <w:tmpl w:val="F5763FF6"/>
    <w:lvl w:ilvl="0">
      <w:start w:val="1"/>
      <w:numFmt w:val="decimal"/>
      <w:lvlText w:val="%1."/>
      <w:lvlJc w:val="left"/>
      <w:pPr>
        <w:ind w:left="410" w:hanging="41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43C516CA"/>
    <w:multiLevelType w:val="hybridMultilevel"/>
    <w:tmpl w:val="ECFAEC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671315E"/>
    <w:multiLevelType w:val="hybridMultilevel"/>
    <w:tmpl w:val="64E63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B8161A"/>
    <w:multiLevelType w:val="multilevel"/>
    <w:tmpl w:val="12188878"/>
    <w:lvl w:ilvl="0">
      <w:start w:val="5"/>
      <w:numFmt w:val="decimal"/>
      <w:lvlText w:val="%1."/>
      <w:lvlJc w:val="left"/>
      <w:pPr>
        <w:ind w:left="410" w:hanging="41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4D562B33"/>
    <w:multiLevelType w:val="hybridMultilevel"/>
    <w:tmpl w:val="09881F2C"/>
    <w:lvl w:ilvl="0" w:tplc="30628E86">
      <w:start w:val="1"/>
      <w:numFmt w:val="bullet"/>
      <w:lvlText w:val="o"/>
      <w:lvlJc w:val="left"/>
      <w:pPr>
        <w:tabs>
          <w:tab w:val="num" w:pos="720"/>
        </w:tabs>
        <w:ind w:left="720" w:hanging="360"/>
      </w:pPr>
      <w:rPr>
        <w:rFonts w:ascii="Courier New" w:hAnsi="Courier New" w:hint="default"/>
      </w:rPr>
    </w:lvl>
    <w:lvl w:ilvl="1" w:tplc="4A10AA72" w:tentative="1">
      <w:start w:val="1"/>
      <w:numFmt w:val="bullet"/>
      <w:lvlText w:val="o"/>
      <w:lvlJc w:val="left"/>
      <w:pPr>
        <w:tabs>
          <w:tab w:val="num" w:pos="1440"/>
        </w:tabs>
        <w:ind w:left="1440" w:hanging="360"/>
      </w:pPr>
      <w:rPr>
        <w:rFonts w:ascii="Courier New" w:hAnsi="Courier New" w:hint="default"/>
      </w:rPr>
    </w:lvl>
    <w:lvl w:ilvl="2" w:tplc="6B5ABE2E" w:tentative="1">
      <w:start w:val="1"/>
      <w:numFmt w:val="bullet"/>
      <w:lvlText w:val="o"/>
      <w:lvlJc w:val="left"/>
      <w:pPr>
        <w:tabs>
          <w:tab w:val="num" w:pos="2160"/>
        </w:tabs>
        <w:ind w:left="2160" w:hanging="360"/>
      </w:pPr>
      <w:rPr>
        <w:rFonts w:ascii="Courier New" w:hAnsi="Courier New" w:hint="default"/>
      </w:rPr>
    </w:lvl>
    <w:lvl w:ilvl="3" w:tplc="9874468A" w:tentative="1">
      <w:start w:val="1"/>
      <w:numFmt w:val="bullet"/>
      <w:lvlText w:val="o"/>
      <w:lvlJc w:val="left"/>
      <w:pPr>
        <w:tabs>
          <w:tab w:val="num" w:pos="2880"/>
        </w:tabs>
        <w:ind w:left="2880" w:hanging="360"/>
      </w:pPr>
      <w:rPr>
        <w:rFonts w:ascii="Courier New" w:hAnsi="Courier New" w:hint="default"/>
      </w:rPr>
    </w:lvl>
    <w:lvl w:ilvl="4" w:tplc="86BC6970" w:tentative="1">
      <w:start w:val="1"/>
      <w:numFmt w:val="bullet"/>
      <w:lvlText w:val="o"/>
      <w:lvlJc w:val="left"/>
      <w:pPr>
        <w:tabs>
          <w:tab w:val="num" w:pos="3600"/>
        </w:tabs>
        <w:ind w:left="3600" w:hanging="360"/>
      </w:pPr>
      <w:rPr>
        <w:rFonts w:ascii="Courier New" w:hAnsi="Courier New" w:hint="default"/>
      </w:rPr>
    </w:lvl>
    <w:lvl w:ilvl="5" w:tplc="873C7524" w:tentative="1">
      <w:start w:val="1"/>
      <w:numFmt w:val="bullet"/>
      <w:lvlText w:val="o"/>
      <w:lvlJc w:val="left"/>
      <w:pPr>
        <w:tabs>
          <w:tab w:val="num" w:pos="4320"/>
        </w:tabs>
        <w:ind w:left="4320" w:hanging="360"/>
      </w:pPr>
      <w:rPr>
        <w:rFonts w:ascii="Courier New" w:hAnsi="Courier New" w:hint="default"/>
      </w:rPr>
    </w:lvl>
    <w:lvl w:ilvl="6" w:tplc="81B0BF48" w:tentative="1">
      <w:start w:val="1"/>
      <w:numFmt w:val="bullet"/>
      <w:lvlText w:val="o"/>
      <w:lvlJc w:val="left"/>
      <w:pPr>
        <w:tabs>
          <w:tab w:val="num" w:pos="5040"/>
        </w:tabs>
        <w:ind w:left="5040" w:hanging="360"/>
      </w:pPr>
      <w:rPr>
        <w:rFonts w:ascii="Courier New" w:hAnsi="Courier New" w:hint="default"/>
      </w:rPr>
    </w:lvl>
    <w:lvl w:ilvl="7" w:tplc="A97ECD00" w:tentative="1">
      <w:start w:val="1"/>
      <w:numFmt w:val="bullet"/>
      <w:lvlText w:val="o"/>
      <w:lvlJc w:val="left"/>
      <w:pPr>
        <w:tabs>
          <w:tab w:val="num" w:pos="5760"/>
        </w:tabs>
        <w:ind w:left="5760" w:hanging="360"/>
      </w:pPr>
      <w:rPr>
        <w:rFonts w:ascii="Courier New" w:hAnsi="Courier New" w:hint="default"/>
      </w:rPr>
    </w:lvl>
    <w:lvl w:ilvl="8" w:tplc="3464411E" w:tentative="1">
      <w:start w:val="1"/>
      <w:numFmt w:val="bullet"/>
      <w:lvlText w:val="o"/>
      <w:lvlJc w:val="left"/>
      <w:pPr>
        <w:tabs>
          <w:tab w:val="num" w:pos="6480"/>
        </w:tabs>
        <w:ind w:left="6480" w:hanging="360"/>
      </w:pPr>
      <w:rPr>
        <w:rFonts w:ascii="Courier New" w:hAnsi="Courier New" w:hint="default"/>
      </w:rPr>
    </w:lvl>
  </w:abstractNum>
  <w:abstractNum w:abstractNumId="23" w15:restartNumberingAfterBreak="0">
    <w:nsid w:val="55560FC9"/>
    <w:multiLevelType w:val="multilevel"/>
    <w:tmpl w:val="6D4A2372"/>
    <w:lvl w:ilvl="0">
      <w:start w:val="2"/>
      <w:numFmt w:val="decimal"/>
      <w:lvlText w:val="%1."/>
      <w:lvlJc w:val="left"/>
      <w:pPr>
        <w:ind w:left="410" w:hanging="410"/>
      </w:pPr>
      <w:rPr>
        <w:rFonts w:hint="default"/>
      </w:rPr>
    </w:lvl>
    <w:lvl w:ilvl="1">
      <w:start w:val="5"/>
      <w:numFmt w:val="decimal"/>
      <w:lvlText w:val="%1.%2."/>
      <w:lvlJc w:val="left"/>
      <w:pPr>
        <w:ind w:left="3240" w:hanging="72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640" w:hanging="108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4040" w:hanging="1440"/>
      </w:pPr>
      <w:rPr>
        <w:rFonts w:hint="default"/>
      </w:rPr>
    </w:lvl>
    <w:lvl w:ilvl="6">
      <w:start w:val="1"/>
      <w:numFmt w:val="decimal"/>
      <w:lvlText w:val="%1.%2.%3.%4.%5.%6.%7."/>
      <w:lvlJc w:val="left"/>
      <w:pPr>
        <w:ind w:left="16560" w:hanging="1440"/>
      </w:pPr>
      <w:rPr>
        <w:rFonts w:hint="default"/>
      </w:rPr>
    </w:lvl>
    <w:lvl w:ilvl="7">
      <w:start w:val="1"/>
      <w:numFmt w:val="decimal"/>
      <w:lvlText w:val="%1.%2.%3.%4.%5.%6.%7.%8."/>
      <w:lvlJc w:val="left"/>
      <w:pPr>
        <w:ind w:left="19440" w:hanging="1800"/>
      </w:pPr>
      <w:rPr>
        <w:rFonts w:hint="default"/>
      </w:rPr>
    </w:lvl>
    <w:lvl w:ilvl="8">
      <w:start w:val="1"/>
      <w:numFmt w:val="decimal"/>
      <w:lvlText w:val="%1.%2.%3.%4.%5.%6.%7.%8.%9."/>
      <w:lvlJc w:val="left"/>
      <w:pPr>
        <w:ind w:left="21960" w:hanging="1800"/>
      </w:pPr>
      <w:rPr>
        <w:rFonts w:hint="default"/>
      </w:rPr>
    </w:lvl>
  </w:abstractNum>
  <w:abstractNum w:abstractNumId="24" w15:restartNumberingAfterBreak="0">
    <w:nsid w:val="57BF117B"/>
    <w:multiLevelType w:val="hybridMultilevel"/>
    <w:tmpl w:val="A08C85E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86262C3"/>
    <w:multiLevelType w:val="multilevel"/>
    <w:tmpl w:val="E6DAD6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A511117"/>
    <w:multiLevelType w:val="hybridMultilevel"/>
    <w:tmpl w:val="BA002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885844"/>
    <w:multiLevelType w:val="multilevel"/>
    <w:tmpl w:val="544432D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B936771"/>
    <w:multiLevelType w:val="multilevel"/>
    <w:tmpl w:val="28300D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9" w15:restartNumberingAfterBreak="0">
    <w:nsid w:val="5FD77ED6"/>
    <w:multiLevelType w:val="multilevel"/>
    <w:tmpl w:val="688AFAFE"/>
    <w:lvl w:ilvl="0">
      <w:start w:val="2"/>
      <w:numFmt w:val="decimal"/>
      <w:lvlText w:val="%1."/>
      <w:lvlJc w:val="left"/>
      <w:pPr>
        <w:ind w:left="410" w:hanging="410"/>
      </w:pPr>
      <w:rPr>
        <w:rFonts w:hint="default"/>
      </w:rPr>
    </w:lvl>
    <w:lvl w:ilvl="1">
      <w:start w:val="3"/>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30" w15:restartNumberingAfterBreak="0">
    <w:nsid w:val="62581731"/>
    <w:multiLevelType w:val="hybridMultilevel"/>
    <w:tmpl w:val="DFA44B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5F77DE7"/>
    <w:multiLevelType w:val="hybridMultilevel"/>
    <w:tmpl w:val="B6DA3E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0C34A6"/>
    <w:multiLevelType w:val="hybridMultilevel"/>
    <w:tmpl w:val="186420B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7C7119D"/>
    <w:multiLevelType w:val="hybridMultilevel"/>
    <w:tmpl w:val="C890BC96"/>
    <w:lvl w:ilvl="0" w:tplc="04090003">
      <w:start w:val="1"/>
      <w:numFmt w:val="bullet"/>
      <w:lvlText w:val="o"/>
      <w:lvlJc w:val="left"/>
      <w:pPr>
        <w:ind w:left="1496" w:hanging="360"/>
      </w:pPr>
      <w:rPr>
        <w:rFonts w:ascii="Courier New" w:hAnsi="Courier New" w:cs="Courier New" w:hint="default"/>
      </w:rPr>
    </w:lvl>
    <w:lvl w:ilvl="1" w:tplc="04090003">
      <w:start w:val="1"/>
      <w:numFmt w:val="bullet"/>
      <w:lvlText w:val="o"/>
      <w:lvlJc w:val="left"/>
      <w:pPr>
        <w:ind w:left="2216" w:hanging="360"/>
      </w:pPr>
      <w:rPr>
        <w:rFonts w:ascii="Courier New" w:hAnsi="Courier New" w:cs="Courier New" w:hint="default"/>
      </w:rPr>
    </w:lvl>
    <w:lvl w:ilvl="2" w:tplc="04090005">
      <w:start w:val="1"/>
      <w:numFmt w:val="bullet"/>
      <w:lvlText w:val=""/>
      <w:lvlJc w:val="left"/>
      <w:pPr>
        <w:ind w:left="2936" w:hanging="360"/>
      </w:pPr>
      <w:rPr>
        <w:rFonts w:ascii="Wingdings" w:hAnsi="Wingdings" w:hint="default"/>
      </w:rPr>
    </w:lvl>
    <w:lvl w:ilvl="3" w:tplc="04090001">
      <w:start w:val="1"/>
      <w:numFmt w:val="bullet"/>
      <w:lvlText w:val=""/>
      <w:lvlJc w:val="left"/>
      <w:pPr>
        <w:ind w:left="3656" w:hanging="360"/>
      </w:pPr>
      <w:rPr>
        <w:rFonts w:ascii="Symbol" w:hAnsi="Symbol" w:hint="default"/>
      </w:rPr>
    </w:lvl>
    <w:lvl w:ilvl="4" w:tplc="04090003">
      <w:start w:val="1"/>
      <w:numFmt w:val="bullet"/>
      <w:lvlText w:val="o"/>
      <w:lvlJc w:val="left"/>
      <w:pPr>
        <w:ind w:left="4376" w:hanging="360"/>
      </w:pPr>
      <w:rPr>
        <w:rFonts w:ascii="Courier New" w:hAnsi="Courier New" w:cs="Courier New" w:hint="default"/>
      </w:rPr>
    </w:lvl>
    <w:lvl w:ilvl="5" w:tplc="04090005">
      <w:start w:val="1"/>
      <w:numFmt w:val="bullet"/>
      <w:lvlText w:val=""/>
      <w:lvlJc w:val="left"/>
      <w:pPr>
        <w:ind w:left="5096" w:hanging="360"/>
      </w:pPr>
      <w:rPr>
        <w:rFonts w:ascii="Wingdings" w:hAnsi="Wingdings" w:hint="default"/>
      </w:rPr>
    </w:lvl>
    <w:lvl w:ilvl="6" w:tplc="04090001">
      <w:start w:val="1"/>
      <w:numFmt w:val="bullet"/>
      <w:lvlText w:val=""/>
      <w:lvlJc w:val="left"/>
      <w:pPr>
        <w:ind w:left="5816" w:hanging="360"/>
      </w:pPr>
      <w:rPr>
        <w:rFonts w:ascii="Symbol" w:hAnsi="Symbol" w:hint="default"/>
      </w:rPr>
    </w:lvl>
    <w:lvl w:ilvl="7" w:tplc="04090003">
      <w:start w:val="1"/>
      <w:numFmt w:val="bullet"/>
      <w:lvlText w:val="o"/>
      <w:lvlJc w:val="left"/>
      <w:pPr>
        <w:ind w:left="6536" w:hanging="360"/>
      </w:pPr>
      <w:rPr>
        <w:rFonts w:ascii="Courier New" w:hAnsi="Courier New" w:cs="Courier New" w:hint="default"/>
      </w:rPr>
    </w:lvl>
    <w:lvl w:ilvl="8" w:tplc="04090005">
      <w:start w:val="1"/>
      <w:numFmt w:val="bullet"/>
      <w:lvlText w:val=""/>
      <w:lvlJc w:val="left"/>
      <w:pPr>
        <w:ind w:left="7256" w:hanging="360"/>
      </w:pPr>
      <w:rPr>
        <w:rFonts w:ascii="Wingdings" w:hAnsi="Wingdings" w:hint="default"/>
      </w:rPr>
    </w:lvl>
  </w:abstractNum>
  <w:abstractNum w:abstractNumId="34" w15:restartNumberingAfterBreak="0">
    <w:nsid w:val="79CC6485"/>
    <w:multiLevelType w:val="hybridMultilevel"/>
    <w:tmpl w:val="2F08C2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157353"/>
    <w:multiLevelType w:val="multilevel"/>
    <w:tmpl w:val="FD4A8526"/>
    <w:lvl w:ilvl="0">
      <w:start w:val="1"/>
      <w:numFmt w:val="decimal"/>
      <w:lvlText w:val="%1."/>
      <w:lvlJc w:val="left"/>
      <w:pPr>
        <w:ind w:left="360" w:hanging="360"/>
      </w:pPr>
      <w:rPr>
        <w:rFonts w:hint="default"/>
        <w:color w:val="auto"/>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7"/>
  </w:num>
  <w:num w:numId="2">
    <w:abstractNumId w:val="28"/>
  </w:num>
  <w:num w:numId="3">
    <w:abstractNumId w:val="26"/>
  </w:num>
  <w:num w:numId="4">
    <w:abstractNumId w:val="16"/>
  </w:num>
  <w:num w:numId="5">
    <w:abstractNumId w:val="25"/>
  </w:num>
  <w:num w:numId="6">
    <w:abstractNumId w:val="35"/>
  </w:num>
  <w:num w:numId="7">
    <w:abstractNumId w:val="6"/>
  </w:num>
  <w:num w:numId="8">
    <w:abstractNumId w:val="4"/>
  </w:num>
  <w:num w:numId="9">
    <w:abstractNumId w:val="32"/>
  </w:num>
  <w:num w:numId="10">
    <w:abstractNumId w:val="11"/>
  </w:num>
  <w:num w:numId="11">
    <w:abstractNumId w:val="30"/>
  </w:num>
  <w:num w:numId="12">
    <w:abstractNumId w:val="10"/>
  </w:num>
  <w:num w:numId="13">
    <w:abstractNumId w:val="24"/>
  </w:num>
  <w:num w:numId="14">
    <w:abstractNumId w:val="12"/>
  </w:num>
  <w:num w:numId="15">
    <w:abstractNumId w:val="0"/>
  </w:num>
  <w:num w:numId="16">
    <w:abstractNumId w:val="15"/>
  </w:num>
  <w:num w:numId="17">
    <w:abstractNumId w:val="1"/>
  </w:num>
  <w:num w:numId="18">
    <w:abstractNumId w:val="5"/>
  </w:num>
  <w:num w:numId="19">
    <w:abstractNumId w:val="17"/>
  </w:num>
  <w:num w:numId="20">
    <w:abstractNumId w:val="3"/>
  </w:num>
  <w:num w:numId="21">
    <w:abstractNumId w:val="13"/>
  </w:num>
  <w:num w:numId="22">
    <w:abstractNumId w:val="18"/>
  </w:num>
  <w:num w:numId="23">
    <w:abstractNumId w:val="6"/>
  </w:num>
  <w:num w:numId="24">
    <w:abstractNumId w:val="33"/>
  </w:num>
  <w:num w:numId="25">
    <w:abstractNumId w:val="19"/>
  </w:num>
  <w:num w:numId="26">
    <w:abstractNumId w:val="31"/>
  </w:num>
  <w:num w:numId="27">
    <w:abstractNumId w:val="34"/>
  </w:num>
  <w:num w:numId="28">
    <w:abstractNumId w:val="9"/>
  </w:num>
  <w:num w:numId="29">
    <w:abstractNumId w:val="29"/>
  </w:num>
  <w:num w:numId="30">
    <w:abstractNumId w:val="23"/>
  </w:num>
  <w:num w:numId="31">
    <w:abstractNumId w:val="2"/>
  </w:num>
  <w:num w:numId="32">
    <w:abstractNumId w:val="14"/>
  </w:num>
  <w:num w:numId="33">
    <w:abstractNumId w:val="20"/>
  </w:num>
  <w:num w:numId="34">
    <w:abstractNumId w:val="8"/>
  </w:num>
  <w:num w:numId="35">
    <w:abstractNumId w:val="22"/>
  </w:num>
  <w:num w:numId="36">
    <w:abstractNumId w:val="7"/>
  </w:num>
  <w:num w:numId="37">
    <w:abstractNumId w:val="2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P">
    <w15:presenceInfo w15:providerId="Windows Live" w15:userId="a72308e2a5bd3d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02D"/>
    <w:rsid w:val="0000018D"/>
    <w:rsid w:val="00000BA3"/>
    <w:rsid w:val="00001BA7"/>
    <w:rsid w:val="00002C7D"/>
    <w:rsid w:val="00003540"/>
    <w:rsid w:val="0000365A"/>
    <w:rsid w:val="000047C0"/>
    <w:rsid w:val="0000582C"/>
    <w:rsid w:val="00005BCB"/>
    <w:rsid w:val="00010C22"/>
    <w:rsid w:val="000117FB"/>
    <w:rsid w:val="00013B52"/>
    <w:rsid w:val="00014588"/>
    <w:rsid w:val="00017146"/>
    <w:rsid w:val="00021B6E"/>
    <w:rsid w:val="000259C7"/>
    <w:rsid w:val="000262EE"/>
    <w:rsid w:val="0003064B"/>
    <w:rsid w:val="000316B8"/>
    <w:rsid w:val="00031B09"/>
    <w:rsid w:val="000338E2"/>
    <w:rsid w:val="00033D41"/>
    <w:rsid w:val="00036C26"/>
    <w:rsid w:val="00040C8B"/>
    <w:rsid w:val="00045276"/>
    <w:rsid w:val="00045EF3"/>
    <w:rsid w:val="00047649"/>
    <w:rsid w:val="0004774C"/>
    <w:rsid w:val="00050D32"/>
    <w:rsid w:val="0005148A"/>
    <w:rsid w:val="0005321D"/>
    <w:rsid w:val="00053CDE"/>
    <w:rsid w:val="00054FAA"/>
    <w:rsid w:val="00056F9A"/>
    <w:rsid w:val="00056FC1"/>
    <w:rsid w:val="00061A24"/>
    <w:rsid w:val="00061E31"/>
    <w:rsid w:val="00062E9C"/>
    <w:rsid w:val="00067455"/>
    <w:rsid w:val="00071034"/>
    <w:rsid w:val="000714FC"/>
    <w:rsid w:val="0007266D"/>
    <w:rsid w:val="00072ACE"/>
    <w:rsid w:val="00072D21"/>
    <w:rsid w:val="0007562E"/>
    <w:rsid w:val="00083C0D"/>
    <w:rsid w:val="0008419A"/>
    <w:rsid w:val="000841A8"/>
    <w:rsid w:val="00084AF1"/>
    <w:rsid w:val="000852C3"/>
    <w:rsid w:val="00085DF6"/>
    <w:rsid w:val="000868AD"/>
    <w:rsid w:val="000901D7"/>
    <w:rsid w:val="000902FD"/>
    <w:rsid w:val="00091332"/>
    <w:rsid w:val="00093841"/>
    <w:rsid w:val="00093D1E"/>
    <w:rsid w:val="000965D2"/>
    <w:rsid w:val="00096CCD"/>
    <w:rsid w:val="000A06D7"/>
    <w:rsid w:val="000A1CBD"/>
    <w:rsid w:val="000A3BAC"/>
    <w:rsid w:val="000A3D82"/>
    <w:rsid w:val="000B12C9"/>
    <w:rsid w:val="000B231A"/>
    <w:rsid w:val="000B29A1"/>
    <w:rsid w:val="000B29F1"/>
    <w:rsid w:val="000B57B0"/>
    <w:rsid w:val="000B69FA"/>
    <w:rsid w:val="000C16A6"/>
    <w:rsid w:val="000C28D8"/>
    <w:rsid w:val="000C3E5F"/>
    <w:rsid w:val="000C6107"/>
    <w:rsid w:val="000C64A7"/>
    <w:rsid w:val="000C6BDC"/>
    <w:rsid w:val="000C6D96"/>
    <w:rsid w:val="000C7683"/>
    <w:rsid w:val="000D0643"/>
    <w:rsid w:val="000D1FBD"/>
    <w:rsid w:val="000D481E"/>
    <w:rsid w:val="000D6D17"/>
    <w:rsid w:val="000D7FC7"/>
    <w:rsid w:val="000E0072"/>
    <w:rsid w:val="000E04B2"/>
    <w:rsid w:val="000E0DF8"/>
    <w:rsid w:val="000E578C"/>
    <w:rsid w:val="000E59BE"/>
    <w:rsid w:val="000F0E0B"/>
    <w:rsid w:val="000F3FB5"/>
    <w:rsid w:val="000F4221"/>
    <w:rsid w:val="000F50A5"/>
    <w:rsid w:val="000F55AB"/>
    <w:rsid w:val="00102EEC"/>
    <w:rsid w:val="00103952"/>
    <w:rsid w:val="00103E74"/>
    <w:rsid w:val="00104A58"/>
    <w:rsid w:val="00105A65"/>
    <w:rsid w:val="00110080"/>
    <w:rsid w:val="001132F8"/>
    <w:rsid w:val="00114C45"/>
    <w:rsid w:val="0011779E"/>
    <w:rsid w:val="00122F74"/>
    <w:rsid w:val="00123880"/>
    <w:rsid w:val="00126A7E"/>
    <w:rsid w:val="00127A64"/>
    <w:rsid w:val="00133CB7"/>
    <w:rsid w:val="00134964"/>
    <w:rsid w:val="001364B8"/>
    <w:rsid w:val="00136618"/>
    <w:rsid w:val="001367FC"/>
    <w:rsid w:val="00136CE8"/>
    <w:rsid w:val="001370F0"/>
    <w:rsid w:val="00137141"/>
    <w:rsid w:val="00137216"/>
    <w:rsid w:val="00142546"/>
    <w:rsid w:val="00142734"/>
    <w:rsid w:val="00144811"/>
    <w:rsid w:val="001456CA"/>
    <w:rsid w:val="0014743B"/>
    <w:rsid w:val="00147DFA"/>
    <w:rsid w:val="00153926"/>
    <w:rsid w:val="00161518"/>
    <w:rsid w:val="001616E1"/>
    <w:rsid w:val="00162433"/>
    <w:rsid w:val="00163506"/>
    <w:rsid w:val="0016463A"/>
    <w:rsid w:val="001656C3"/>
    <w:rsid w:val="0016787C"/>
    <w:rsid w:val="001711FB"/>
    <w:rsid w:val="001754AF"/>
    <w:rsid w:val="001762C7"/>
    <w:rsid w:val="00176FB3"/>
    <w:rsid w:val="001810EF"/>
    <w:rsid w:val="00182DF5"/>
    <w:rsid w:val="001836EB"/>
    <w:rsid w:val="00194C0C"/>
    <w:rsid w:val="001A021E"/>
    <w:rsid w:val="001A2EC0"/>
    <w:rsid w:val="001A65D7"/>
    <w:rsid w:val="001A79AA"/>
    <w:rsid w:val="001B0404"/>
    <w:rsid w:val="001B33B5"/>
    <w:rsid w:val="001B6F34"/>
    <w:rsid w:val="001C25EC"/>
    <w:rsid w:val="001C61B4"/>
    <w:rsid w:val="001C7F68"/>
    <w:rsid w:val="001C7F9D"/>
    <w:rsid w:val="001D0379"/>
    <w:rsid w:val="001D2B70"/>
    <w:rsid w:val="001D2C9A"/>
    <w:rsid w:val="001D4332"/>
    <w:rsid w:val="001D60DB"/>
    <w:rsid w:val="001E2D47"/>
    <w:rsid w:val="001E41E0"/>
    <w:rsid w:val="001E4FC6"/>
    <w:rsid w:val="001E5D93"/>
    <w:rsid w:val="001E7BFF"/>
    <w:rsid w:val="001F02F9"/>
    <w:rsid w:val="001F0435"/>
    <w:rsid w:val="001F0705"/>
    <w:rsid w:val="001F28F2"/>
    <w:rsid w:val="001F2A7D"/>
    <w:rsid w:val="001F43AD"/>
    <w:rsid w:val="001F4E86"/>
    <w:rsid w:val="001F601C"/>
    <w:rsid w:val="001F6F76"/>
    <w:rsid w:val="001F7818"/>
    <w:rsid w:val="00202B29"/>
    <w:rsid w:val="00203C5B"/>
    <w:rsid w:val="00206AFA"/>
    <w:rsid w:val="00207018"/>
    <w:rsid w:val="00210027"/>
    <w:rsid w:val="00212632"/>
    <w:rsid w:val="002136FC"/>
    <w:rsid w:val="00216ACC"/>
    <w:rsid w:val="00221B45"/>
    <w:rsid w:val="00221F52"/>
    <w:rsid w:val="00223FA2"/>
    <w:rsid w:val="00226D67"/>
    <w:rsid w:val="00230220"/>
    <w:rsid w:val="0023100D"/>
    <w:rsid w:val="00234BDB"/>
    <w:rsid w:val="00235E93"/>
    <w:rsid w:val="0024035A"/>
    <w:rsid w:val="002412D4"/>
    <w:rsid w:val="0024151A"/>
    <w:rsid w:val="00246B09"/>
    <w:rsid w:val="00250971"/>
    <w:rsid w:val="00250F12"/>
    <w:rsid w:val="00252184"/>
    <w:rsid w:val="002525C6"/>
    <w:rsid w:val="0025277D"/>
    <w:rsid w:val="00252D78"/>
    <w:rsid w:val="002548B1"/>
    <w:rsid w:val="00254CA9"/>
    <w:rsid w:val="0025619D"/>
    <w:rsid w:val="0025768B"/>
    <w:rsid w:val="00257A50"/>
    <w:rsid w:val="00260A78"/>
    <w:rsid w:val="00262156"/>
    <w:rsid w:val="00263359"/>
    <w:rsid w:val="00264185"/>
    <w:rsid w:val="00264338"/>
    <w:rsid w:val="00264993"/>
    <w:rsid w:val="00266615"/>
    <w:rsid w:val="00267742"/>
    <w:rsid w:val="00270948"/>
    <w:rsid w:val="00270E96"/>
    <w:rsid w:val="00271538"/>
    <w:rsid w:val="00273598"/>
    <w:rsid w:val="002757AC"/>
    <w:rsid w:val="002763CC"/>
    <w:rsid w:val="00281259"/>
    <w:rsid w:val="00286895"/>
    <w:rsid w:val="002952BA"/>
    <w:rsid w:val="002A02C1"/>
    <w:rsid w:val="002A0E33"/>
    <w:rsid w:val="002A273F"/>
    <w:rsid w:val="002A2FC3"/>
    <w:rsid w:val="002A3134"/>
    <w:rsid w:val="002A3B8C"/>
    <w:rsid w:val="002A3FED"/>
    <w:rsid w:val="002A5F89"/>
    <w:rsid w:val="002A7E2D"/>
    <w:rsid w:val="002B2D85"/>
    <w:rsid w:val="002B68F3"/>
    <w:rsid w:val="002B69AE"/>
    <w:rsid w:val="002B729F"/>
    <w:rsid w:val="002C2FE5"/>
    <w:rsid w:val="002C42B9"/>
    <w:rsid w:val="002D294C"/>
    <w:rsid w:val="002D30C9"/>
    <w:rsid w:val="002D3C93"/>
    <w:rsid w:val="002D6BB7"/>
    <w:rsid w:val="002E0BE1"/>
    <w:rsid w:val="002E15FD"/>
    <w:rsid w:val="002E1F39"/>
    <w:rsid w:val="002E3AAE"/>
    <w:rsid w:val="002E5140"/>
    <w:rsid w:val="002F1E5E"/>
    <w:rsid w:val="002F43AE"/>
    <w:rsid w:val="002F4660"/>
    <w:rsid w:val="002F51AE"/>
    <w:rsid w:val="002F63BD"/>
    <w:rsid w:val="002F7355"/>
    <w:rsid w:val="00302208"/>
    <w:rsid w:val="00302394"/>
    <w:rsid w:val="0030245D"/>
    <w:rsid w:val="00302CAD"/>
    <w:rsid w:val="00304782"/>
    <w:rsid w:val="00311B07"/>
    <w:rsid w:val="00311F5C"/>
    <w:rsid w:val="0031524B"/>
    <w:rsid w:val="0031670B"/>
    <w:rsid w:val="003212CC"/>
    <w:rsid w:val="00322A20"/>
    <w:rsid w:val="00323E15"/>
    <w:rsid w:val="00324B18"/>
    <w:rsid w:val="0032752D"/>
    <w:rsid w:val="0033052E"/>
    <w:rsid w:val="00330D81"/>
    <w:rsid w:val="00332D30"/>
    <w:rsid w:val="0033328F"/>
    <w:rsid w:val="00334501"/>
    <w:rsid w:val="00337391"/>
    <w:rsid w:val="00340D21"/>
    <w:rsid w:val="00341274"/>
    <w:rsid w:val="00342F0B"/>
    <w:rsid w:val="00346E24"/>
    <w:rsid w:val="003476BE"/>
    <w:rsid w:val="0035539A"/>
    <w:rsid w:val="00355AF6"/>
    <w:rsid w:val="00360221"/>
    <w:rsid w:val="00360D0B"/>
    <w:rsid w:val="00363F6A"/>
    <w:rsid w:val="00364DEA"/>
    <w:rsid w:val="00365CB5"/>
    <w:rsid w:val="00371A1A"/>
    <w:rsid w:val="00372041"/>
    <w:rsid w:val="003735A1"/>
    <w:rsid w:val="0037362F"/>
    <w:rsid w:val="00376004"/>
    <w:rsid w:val="00377B6A"/>
    <w:rsid w:val="00380455"/>
    <w:rsid w:val="00384C0B"/>
    <w:rsid w:val="00385C4B"/>
    <w:rsid w:val="00387210"/>
    <w:rsid w:val="00387FA6"/>
    <w:rsid w:val="0039260C"/>
    <w:rsid w:val="003939DF"/>
    <w:rsid w:val="003942FD"/>
    <w:rsid w:val="0039691F"/>
    <w:rsid w:val="003A749D"/>
    <w:rsid w:val="003B0462"/>
    <w:rsid w:val="003B106C"/>
    <w:rsid w:val="003B1168"/>
    <w:rsid w:val="003B1850"/>
    <w:rsid w:val="003B3E71"/>
    <w:rsid w:val="003B5C55"/>
    <w:rsid w:val="003B6A62"/>
    <w:rsid w:val="003B7E15"/>
    <w:rsid w:val="003C19A3"/>
    <w:rsid w:val="003C1C14"/>
    <w:rsid w:val="003C20E1"/>
    <w:rsid w:val="003C54AE"/>
    <w:rsid w:val="003C72AD"/>
    <w:rsid w:val="003C7330"/>
    <w:rsid w:val="003D1BB1"/>
    <w:rsid w:val="003D5CB5"/>
    <w:rsid w:val="003D7029"/>
    <w:rsid w:val="003D773C"/>
    <w:rsid w:val="003D796A"/>
    <w:rsid w:val="003D7D52"/>
    <w:rsid w:val="003D7DA0"/>
    <w:rsid w:val="003E08F2"/>
    <w:rsid w:val="003E1580"/>
    <w:rsid w:val="003E1C19"/>
    <w:rsid w:val="003E3907"/>
    <w:rsid w:val="003E6BAB"/>
    <w:rsid w:val="003F06A8"/>
    <w:rsid w:val="003F097A"/>
    <w:rsid w:val="003F1702"/>
    <w:rsid w:val="003F41FC"/>
    <w:rsid w:val="00402FD7"/>
    <w:rsid w:val="00403CCA"/>
    <w:rsid w:val="00404B53"/>
    <w:rsid w:val="004065F1"/>
    <w:rsid w:val="004100FE"/>
    <w:rsid w:val="0041407B"/>
    <w:rsid w:val="004206B9"/>
    <w:rsid w:val="004210AE"/>
    <w:rsid w:val="00421F5F"/>
    <w:rsid w:val="004224BB"/>
    <w:rsid w:val="00422582"/>
    <w:rsid w:val="0042467D"/>
    <w:rsid w:val="00426089"/>
    <w:rsid w:val="004300BC"/>
    <w:rsid w:val="00431EB3"/>
    <w:rsid w:val="0043740C"/>
    <w:rsid w:val="0044041D"/>
    <w:rsid w:val="00440E25"/>
    <w:rsid w:val="00442FC2"/>
    <w:rsid w:val="00445384"/>
    <w:rsid w:val="00446878"/>
    <w:rsid w:val="00446964"/>
    <w:rsid w:val="00446CFA"/>
    <w:rsid w:val="00447875"/>
    <w:rsid w:val="00447D87"/>
    <w:rsid w:val="004518A2"/>
    <w:rsid w:val="00454373"/>
    <w:rsid w:val="0045570F"/>
    <w:rsid w:val="00456397"/>
    <w:rsid w:val="004569B5"/>
    <w:rsid w:val="00457FAC"/>
    <w:rsid w:val="00464555"/>
    <w:rsid w:val="0046697A"/>
    <w:rsid w:val="00475531"/>
    <w:rsid w:val="004756C8"/>
    <w:rsid w:val="004773F4"/>
    <w:rsid w:val="00480850"/>
    <w:rsid w:val="00480BCA"/>
    <w:rsid w:val="004823E2"/>
    <w:rsid w:val="00482544"/>
    <w:rsid w:val="00482D0E"/>
    <w:rsid w:val="0048636E"/>
    <w:rsid w:val="00486E3D"/>
    <w:rsid w:val="004904AA"/>
    <w:rsid w:val="00493648"/>
    <w:rsid w:val="00495F5C"/>
    <w:rsid w:val="0049682A"/>
    <w:rsid w:val="0049695B"/>
    <w:rsid w:val="004975D1"/>
    <w:rsid w:val="004A0530"/>
    <w:rsid w:val="004A3A5A"/>
    <w:rsid w:val="004B0672"/>
    <w:rsid w:val="004B0FCD"/>
    <w:rsid w:val="004B1E47"/>
    <w:rsid w:val="004B3031"/>
    <w:rsid w:val="004B7B04"/>
    <w:rsid w:val="004C05F3"/>
    <w:rsid w:val="004C1A23"/>
    <w:rsid w:val="004C6934"/>
    <w:rsid w:val="004C6BB8"/>
    <w:rsid w:val="004C6D31"/>
    <w:rsid w:val="004D0993"/>
    <w:rsid w:val="004D3C08"/>
    <w:rsid w:val="004D4095"/>
    <w:rsid w:val="004E1C99"/>
    <w:rsid w:val="004E3F36"/>
    <w:rsid w:val="004E4459"/>
    <w:rsid w:val="004E47BC"/>
    <w:rsid w:val="004E517A"/>
    <w:rsid w:val="004E7267"/>
    <w:rsid w:val="004E7839"/>
    <w:rsid w:val="004F28AB"/>
    <w:rsid w:val="004F4D0F"/>
    <w:rsid w:val="004F7D77"/>
    <w:rsid w:val="0050029A"/>
    <w:rsid w:val="00504A8B"/>
    <w:rsid w:val="00506ED9"/>
    <w:rsid w:val="00510372"/>
    <w:rsid w:val="00511287"/>
    <w:rsid w:val="00512C75"/>
    <w:rsid w:val="00514CD2"/>
    <w:rsid w:val="00517D41"/>
    <w:rsid w:val="00520A87"/>
    <w:rsid w:val="00521FED"/>
    <w:rsid w:val="0052458A"/>
    <w:rsid w:val="00525777"/>
    <w:rsid w:val="00525ABF"/>
    <w:rsid w:val="005262F3"/>
    <w:rsid w:val="00526B76"/>
    <w:rsid w:val="00530DA7"/>
    <w:rsid w:val="00530DC9"/>
    <w:rsid w:val="00531C5C"/>
    <w:rsid w:val="00531D99"/>
    <w:rsid w:val="0053219E"/>
    <w:rsid w:val="00533E0C"/>
    <w:rsid w:val="00536AFE"/>
    <w:rsid w:val="00536E9E"/>
    <w:rsid w:val="0054078D"/>
    <w:rsid w:val="005440FC"/>
    <w:rsid w:val="005452B8"/>
    <w:rsid w:val="00545842"/>
    <w:rsid w:val="0054670C"/>
    <w:rsid w:val="005479F2"/>
    <w:rsid w:val="00550919"/>
    <w:rsid w:val="005542F4"/>
    <w:rsid w:val="00554ED4"/>
    <w:rsid w:val="00557B53"/>
    <w:rsid w:val="005636F5"/>
    <w:rsid w:val="00564C47"/>
    <w:rsid w:val="005664EB"/>
    <w:rsid w:val="00566559"/>
    <w:rsid w:val="00567633"/>
    <w:rsid w:val="00576BEC"/>
    <w:rsid w:val="00577610"/>
    <w:rsid w:val="00581A30"/>
    <w:rsid w:val="0058482B"/>
    <w:rsid w:val="0058503C"/>
    <w:rsid w:val="005911B6"/>
    <w:rsid w:val="00595334"/>
    <w:rsid w:val="005A04B9"/>
    <w:rsid w:val="005A219A"/>
    <w:rsid w:val="005A4D22"/>
    <w:rsid w:val="005A59EA"/>
    <w:rsid w:val="005B13BC"/>
    <w:rsid w:val="005B35F6"/>
    <w:rsid w:val="005B3BA4"/>
    <w:rsid w:val="005B4491"/>
    <w:rsid w:val="005B5365"/>
    <w:rsid w:val="005C285C"/>
    <w:rsid w:val="005C4BBB"/>
    <w:rsid w:val="005C5306"/>
    <w:rsid w:val="005C5DDE"/>
    <w:rsid w:val="005D1D38"/>
    <w:rsid w:val="005D53AB"/>
    <w:rsid w:val="005D7DB3"/>
    <w:rsid w:val="005E0472"/>
    <w:rsid w:val="005E2EEC"/>
    <w:rsid w:val="005E307B"/>
    <w:rsid w:val="005E3EC9"/>
    <w:rsid w:val="005E44F8"/>
    <w:rsid w:val="005E65C0"/>
    <w:rsid w:val="005F10B0"/>
    <w:rsid w:val="005F24D9"/>
    <w:rsid w:val="005F25F0"/>
    <w:rsid w:val="005F4E14"/>
    <w:rsid w:val="00600212"/>
    <w:rsid w:val="006012E1"/>
    <w:rsid w:val="00601D65"/>
    <w:rsid w:val="00601F06"/>
    <w:rsid w:val="00606E19"/>
    <w:rsid w:val="006079D4"/>
    <w:rsid w:val="0061092D"/>
    <w:rsid w:val="00611A13"/>
    <w:rsid w:val="00611A9E"/>
    <w:rsid w:val="006136AF"/>
    <w:rsid w:val="00617EF3"/>
    <w:rsid w:val="00620E1E"/>
    <w:rsid w:val="006217EA"/>
    <w:rsid w:val="00623B48"/>
    <w:rsid w:val="00626F93"/>
    <w:rsid w:val="0062734C"/>
    <w:rsid w:val="00633A56"/>
    <w:rsid w:val="00636C3F"/>
    <w:rsid w:val="00640F05"/>
    <w:rsid w:val="00640FAB"/>
    <w:rsid w:val="006455CA"/>
    <w:rsid w:val="00652064"/>
    <w:rsid w:val="006527F9"/>
    <w:rsid w:val="00653188"/>
    <w:rsid w:val="006576EC"/>
    <w:rsid w:val="006672B8"/>
    <w:rsid w:val="006679F5"/>
    <w:rsid w:val="00670461"/>
    <w:rsid w:val="00670848"/>
    <w:rsid w:val="00671D85"/>
    <w:rsid w:val="00680B7F"/>
    <w:rsid w:val="0068141B"/>
    <w:rsid w:val="00683485"/>
    <w:rsid w:val="00686641"/>
    <w:rsid w:val="00687640"/>
    <w:rsid w:val="006922C1"/>
    <w:rsid w:val="00695BE5"/>
    <w:rsid w:val="00696419"/>
    <w:rsid w:val="006970D5"/>
    <w:rsid w:val="006A2020"/>
    <w:rsid w:val="006B049D"/>
    <w:rsid w:val="006B06FC"/>
    <w:rsid w:val="006B1D45"/>
    <w:rsid w:val="006B23C5"/>
    <w:rsid w:val="006B3313"/>
    <w:rsid w:val="006B3BBB"/>
    <w:rsid w:val="006C057F"/>
    <w:rsid w:val="006C0E2C"/>
    <w:rsid w:val="006C296C"/>
    <w:rsid w:val="006C29FF"/>
    <w:rsid w:val="006C4641"/>
    <w:rsid w:val="006D037C"/>
    <w:rsid w:val="006D1669"/>
    <w:rsid w:val="006D3474"/>
    <w:rsid w:val="006D37E1"/>
    <w:rsid w:val="006D56C0"/>
    <w:rsid w:val="006D7A51"/>
    <w:rsid w:val="006D7C41"/>
    <w:rsid w:val="006E1754"/>
    <w:rsid w:val="006E1932"/>
    <w:rsid w:val="006E3098"/>
    <w:rsid w:val="006E3562"/>
    <w:rsid w:val="006E4A30"/>
    <w:rsid w:val="006E4F38"/>
    <w:rsid w:val="006F0A2F"/>
    <w:rsid w:val="006F1987"/>
    <w:rsid w:val="006F38D1"/>
    <w:rsid w:val="006F6F60"/>
    <w:rsid w:val="006F74F9"/>
    <w:rsid w:val="007000D8"/>
    <w:rsid w:val="00700D90"/>
    <w:rsid w:val="00702956"/>
    <w:rsid w:val="007048A7"/>
    <w:rsid w:val="00704F7A"/>
    <w:rsid w:val="00705AB5"/>
    <w:rsid w:val="007144C3"/>
    <w:rsid w:val="00715D03"/>
    <w:rsid w:val="00716929"/>
    <w:rsid w:val="00717958"/>
    <w:rsid w:val="007207B5"/>
    <w:rsid w:val="00720A54"/>
    <w:rsid w:val="00721345"/>
    <w:rsid w:val="00721F58"/>
    <w:rsid w:val="007225B8"/>
    <w:rsid w:val="00725DE4"/>
    <w:rsid w:val="00730666"/>
    <w:rsid w:val="00730BB1"/>
    <w:rsid w:val="00731334"/>
    <w:rsid w:val="00737498"/>
    <w:rsid w:val="00741F78"/>
    <w:rsid w:val="00744B7E"/>
    <w:rsid w:val="007461EC"/>
    <w:rsid w:val="0075302D"/>
    <w:rsid w:val="00753A98"/>
    <w:rsid w:val="00760A6C"/>
    <w:rsid w:val="00760B25"/>
    <w:rsid w:val="00760D68"/>
    <w:rsid w:val="00763B28"/>
    <w:rsid w:val="0076725E"/>
    <w:rsid w:val="00767A17"/>
    <w:rsid w:val="00771D34"/>
    <w:rsid w:val="00773EF3"/>
    <w:rsid w:val="007767FF"/>
    <w:rsid w:val="00780011"/>
    <w:rsid w:val="00782371"/>
    <w:rsid w:val="00784027"/>
    <w:rsid w:val="00785A3C"/>
    <w:rsid w:val="007922B2"/>
    <w:rsid w:val="007932FA"/>
    <w:rsid w:val="00794BC0"/>
    <w:rsid w:val="00797090"/>
    <w:rsid w:val="007A09CE"/>
    <w:rsid w:val="007A2162"/>
    <w:rsid w:val="007A4E91"/>
    <w:rsid w:val="007A5A1F"/>
    <w:rsid w:val="007B1DAB"/>
    <w:rsid w:val="007B3E2B"/>
    <w:rsid w:val="007B45A2"/>
    <w:rsid w:val="007C15B0"/>
    <w:rsid w:val="007C5261"/>
    <w:rsid w:val="007C624E"/>
    <w:rsid w:val="007C6C78"/>
    <w:rsid w:val="007D068A"/>
    <w:rsid w:val="007D12AF"/>
    <w:rsid w:val="007D3606"/>
    <w:rsid w:val="007D5CD6"/>
    <w:rsid w:val="007D634C"/>
    <w:rsid w:val="007E1C26"/>
    <w:rsid w:val="007E21F7"/>
    <w:rsid w:val="007E536A"/>
    <w:rsid w:val="007E5D91"/>
    <w:rsid w:val="007E5E79"/>
    <w:rsid w:val="007E5FC2"/>
    <w:rsid w:val="007E6033"/>
    <w:rsid w:val="007E6997"/>
    <w:rsid w:val="007E7DE4"/>
    <w:rsid w:val="007F0C8B"/>
    <w:rsid w:val="007F161A"/>
    <w:rsid w:val="007F19B1"/>
    <w:rsid w:val="007F1AE0"/>
    <w:rsid w:val="007F52DD"/>
    <w:rsid w:val="007F5953"/>
    <w:rsid w:val="008025A2"/>
    <w:rsid w:val="0081327D"/>
    <w:rsid w:val="008169E7"/>
    <w:rsid w:val="00817B0A"/>
    <w:rsid w:val="00821C36"/>
    <w:rsid w:val="00822831"/>
    <w:rsid w:val="008231F1"/>
    <w:rsid w:val="008232FC"/>
    <w:rsid w:val="008241A9"/>
    <w:rsid w:val="008279C6"/>
    <w:rsid w:val="00834FF5"/>
    <w:rsid w:val="00835865"/>
    <w:rsid w:val="008369EF"/>
    <w:rsid w:val="00836BA1"/>
    <w:rsid w:val="00845739"/>
    <w:rsid w:val="00845AB2"/>
    <w:rsid w:val="0084646A"/>
    <w:rsid w:val="00846B52"/>
    <w:rsid w:val="008473FA"/>
    <w:rsid w:val="00850780"/>
    <w:rsid w:val="00855511"/>
    <w:rsid w:val="00855E87"/>
    <w:rsid w:val="008562F2"/>
    <w:rsid w:val="008575E7"/>
    <w:rsid w:val="008627E0"/>
    <w:rsid w:val="00864B18"/>
    <w:rsid w:val="00864CF4"/>
    <w:rsid w:val="00866101"/>
    <w:rsid w:val="0086754F"/>
    <w:rsid w:val="00871183"/>
    <w:rsid w:val="00872474"/>
    <w:rsid w:val="00872A4F"/>
    <w:rsid w:val="00882F75"/>
    <w:rsid w:val="00884363"/>
    <w:rsid w:val="00887B62"/>
    <w:rsid w:val="00890CE1"/>
    <w:rsid w:val="008A18FA"/>
    <w:rsid w:val="008A1B8C"/>
    <w:rsid w:val="008A2BEC"/>
    <w:rsid w:val="008A36C0"/>
    <w:rsid w:val="008A4835"/>
    <w:rsid w:val="008B1A04"/>
    <w:rsid w:val="008B3207"/>
    <w:rsid w:val="008B4615"/>
    <w:rsid w:val="008C0413"/>
    <w:rsid w:val="008C1FA6"/>
    <w:rsid w:val="008C4028"/>
    <w:rsid w:val="008C5BCB"/>
    <w:rsid w:val="008C7EFB"/>
    <w:rsid w:val="008D1E78"/>
    <w:rsid w:val="008D7822"/>
    <w:rsid w:val="008E20E6"/>
    <w:rsid w:val="008E307B"/>
    <w:rsid w:val="008E32D2"/>
    <w:rsid w:val="008E4B1B"/>
    <w:rsid w:val="008F0F5E"/>
    <w:rsid w:val="008F10AF"/>
    <w:rsid w:val="008F3A7D"/>
    <w:rsid w:val="008F3F74"/>
    <w:rsid w:val="008F5687"/>
    <w:rsid w:val="008F618D"/>
    <w:rsid w:val="008F7545"/>
    <w:rsid w:val="0090036F"/>
    <w:rsid w:val="00900ADE"/>
    <w:rsid w:val="00901ECC"/>
    <w:rsid w:val="00904262"/>
    <w:rsid w:val="00906367"/>
    <w:rsid w:val="00907E7F"/>
    <w:rsid w:val="00912B1A"/>
    <w:rsid w:val="009137C9"/>
    <w:rsid w:val="0091617D"/>
    <w:rsid w:val="00916CF6"/>
    <w:rsid w:val="00917F12"/>
    <w:rsid w:val="00917F17"/>
    <w:rsid w:val="009219C6"/>
    <w:rsid w:val="00922AA8"/>
    <w:rsid w:val="009244A2"/>
    <w:rsid w:val="00925973"/>
    <w:rsid w:val="00925E08"/>
    <w:rsid w:val="009300B9"/>
    <w:rsid w:val="00932C02"/>
    <w:rsid w:val="00934A05"/>
    <w:rsid w:val="00936108"/>
    <w:rsid w:val="009366D0"/>
    <w:rsid w:val="009437B7"/>
    <w:rsid w:val="009440D1"/>
    <w:rsid w:val="00944ECE"/>
    <w:rsid w:val="00945A5A"/>
    <w:rsid w:val="00952B6C"/>
    <w:rsid w:val="00952F39"/>
    <w:rsid w:val="0095316D"/>
    <w:rsid w:val="0095662A"/>
    <w:rsid w:val="00956BB7"/>
    <w:rsid w:val="00956DFE"/>
    <w:rsid w:val="00963E95"/>
    <w:rsid w:val="00963F37"/>
    <w:rsid w:val="009665B7"/>
    <w:rsid w:val="009712EA"/>
    <w:rsid w:val="009735FC"/>
    <w:rsid w:val="00974369"/>
    <w:rsid w:val="00974B69"/>
    <w:rsid w:val="00976CDB"/>
    <w:rsid w:val="00977704"/>
    <w:rsid w:val="00980545"/>
    <w:rsid w:val="00980D2C"/>
    <w:rsid w:val="009818E2"/>
    <w:rsid w:val="00983D50"/>
    <w:rsid w:val="00991BAA"/>
    <w:rsid w:val="00991DF4"/>
    <w:rsid w:val="00996ABE"/>
    <w:rsid w:val="009A3FCE"/>
    <w:rsid w:val="009A48A0"/>
    <w:rsid w:val="009A561F"/>
    <w:rsid w:val="009A5AE5"/>
    <w:rsid w:val="009B0A7F"/>
    <w:rsid w:val="009B2525"/>
    <w:rsid w:val="009B4246"/>
    <w:rsid w:val="009B469A"/>
    <w:rsid w:val="009B4889"/>
    <w:rsid w:val="009B5F55"/>
    <w:rsid w:val="009B6607"/>
    <w:rsid w:val="009C09CB"/>
    <w:rsid w:val="009C2900"/>
    <w:rsid w:val="009C310A"/>
    <w:rsid w:val="009C4071"/>
    <w:rsid w:val="009D109A"/>
    <w:rsid w:val="009D262E"/>
    <w:rsid w:val="009D3BA8"/>
    <w:rsid w:val="009D54EA"/>
    <w:rsid w:val="009D6D59"/>
    <w:rsid w:val="009D7503"/>
    <w:rsid w:val="009E0E90"/>
    <w:rsid w:val="009E418C"/>
    <w:rsid w:val="009E62F5"/>
    <w:rsid w:val="009E747D"/>
    <w:rsid w:val="009E7A21"/>
    <w:rsid w:val="009F079B"/>
    <w:rsid w:val="009F0E90"/>
    <w:rsid w:val="009F6BED"/>
    <w:rsid w:val="009F7EDE"/>
    <w:rsid w:val="00A009EF"/>
    <w:rsid w:val="00A00C9A"/>
    <w:rsid w:val="00A012A6"/>
    <w:rsid w:val="00A023F7"/>
    <w:rsid w:val="00A04B0B"/>
    <w:rsid w:val="00A1033A"/>
    <w:rsid w:val="00A13A64"/>
    <w:rsid w:val="00A13B1E"/>
    <w:rsid w:val="00A14A35"/>
    <w:rsid w:val="00A14EB4"/>
    <w:rsid w:val="00A16184"/>
    <w:rsid w:val="00A176DB"/>
    <w:rsid w:val="00A214D1"/>
    <w:rsid w:val="00A21642"/>
    <w:rsid w:val="00A24830"/>
    <w:rsid w:val="00A26BE8"/>
    <w:rsid w:val="00A27177"/>
    <w:rsid w:val="00A3082A"/>
    <w:rsid w:val="00A33765"/>
    <w:rsid w:val="00A421BF"/>
    <w:rsid w:val="00A44D64"/>
    <w:rsid w:val="00A47DC9"/>
    <w:rsid w:val="00A56E7F"/>
    <w:rsid w:val="00A5799E"/>
    <w:rsid w:val="00A61AB5"/>
    <w:rsid w:val="00A633A2"/>
    <w:rsid w:val="00A64209"/>
    <w:rsid w:val="00A644C5"/>
    <w:rsid w:val="00A65BEF"/>
    <w:rsid w:val="00A66327"/>
    <w:rsid w:val="00A72622"/>
    <w:rsid w:val="00A73BA1"/>
    <w:rsid w:val="00A7698C"/>
    <w:rsid w:val="00A80C8D"/>
    <w:rsid w:val="00A84194"/>
    <w:rsid w:val="00A90EB9"/>
    <w:rsid w:val="00A91548"/>
    <w:rsid w:val="00A92C69"/>
    <w:rsid w:val="00A94943"/>
    <w:rsid w:val="00A9683A"/>
    <w:rsid w:val="00AA0C2E"/>
    <w:rsid w:val="00AA22FD"/>
    <w:rsid w:val="00AA7235"/>
    <w:rsid w:val="00AA7C30"/>
    <w:rsid w:val="00AB08A6"/>
    <w:rsid w:val="00AB0C7D"/>
    <w:rsid w:val="00AB3E28"/>
    <w:rsid w:val="00AB7AEE"/>
    <w:rsid w:val="00AC0345"/>
    <w:rsid w:val="00AC2F6D"/>
    <w:rsid w:val="00AC3429"/>
    <w:rsid w:val="00AC40A8"/>
    <w:rsid w:val="00AC4867"/>
    <w:rsid w:val="00AC51C7"/>
    <w:rsid w:val="00AC5B43"/>
    <w:rsid w:val="00AC5E76"/>
    <w:rsid w:val="00AD274A"/>
    <w:rsid w:val="00AD6C5F"/>
    <w:rsid w:val="00AD6F24"/>
    <w:rsid w:val="00AD7AEE"/>
    <w:rsid w:val="00AE0E5F"/>
    <w:rsid w:val="00AE1B0C"/>
    <w:rsid w:val="00AE3073"/>
    <w:rsid w:val="00AE4385"/>
    <w:rsid w:val="00AE47AF"/>
    <w:rsid w:val="00AE6758"/>
    <w:rsid w:val="00AE7F08"/>
    <w:rsid w:val="00AF08FC"/>
    <w:rsid w:val="00AF15FE"/>
    <w:rsid w:val="00AF7DB5"/>
    <w:rsid w:val="00B01B43"/>
    <w:rsid w:val="00B0309B"/>
    <w:rsid w:val="00B0386B"/>
    <w:rsid w:val="00B047A0"/>
    <w:rsid w:val="00B0482C"/>
    <w:rsid w:val="00B063EB"/>
    <w:rsid w:val="00B07B7D"/>
    <w:rsid w:val="00B10C49"/>
    <w:rsid w:val="00B113D3"/>
    <w:rsid w:val="00B12641"/>
    <w:rsid w:val="00B16BF2"/>
    <w:rsid w:val="00B2252E"/>
    <w:rsid w:val="00B22805"/>
    <w:rsid w:val="00B27109"/>
    <w:rsid w:val="00B27AC6"/>
    <w:rsid w:val="00B30E75"/>
    <w:rsid w:val="00B31D3B"/>
    <w:rsid w:val="00B323C8"/>
    <w:rsid w:val="00B3264B"/>
    <w:rsid w:val="00B32CAF"/>
    <w:rsid w:val="00B339C6"/>
    <w:rsid w:val="00B35CB0"/>
    <w:rsid w:val="00B35D89"/>
    <w:rsid w:val="00B409E3"/>
    <w:rsid w:val="00B4436E"/>
    <w:rsid w:val="00B47570"/>
    <w:rsid w:val="00B50396"/>
    <w:rsid w:val="00B529B6"/>
    <w:rsid w:val="00B53B33"/>
    <w:rsid w:val="00B5645C"/>
    <w:rsid w:val="00B57494"/>
    <w:rsid w:val="00B6194C"/>
    <w:rsid w:val="00B62303"/>
    <w:rsid w:val="00B624AD"/>
    <w:rsid w:val="00B65527"/>
    <w:rsid w:val="00B70ED7"/>
    <w:rsid w:val="00B73CA6"/>
    <w:rsid w:val="00B74C77"/>
    <w:rsid w:val="00B76C36"/>
    <w:rsid w:val="00B77F92"/>
    <w:rsid w:val="00B806A6"/>
    <w:rsid w:val="00B80AB7"/>
    <w:rsid w:val="00B825A8"/>
    <w:rsid w:val="00B8297A"/>
    <w:rsid w:val="00B82A25"/>
    <w:rsid w:val="00B83029"/>
    <w:rsid w:val="00B838C7"/>
    <w:rsid w:val="00B83E6C"/>
    <w:rsid w:val="00B84CB4"/>
    <w:rsid w:val="00B85A94"/>
    <w:rsid w:val="00B91EED"/>
    <w:rsid w:val="00B96C74"/>
    <w:rsid w:val="00B97CEA"/>
    <w:rsid w:val="00BA4D32"/>
    <w:rsid w:val="00BA58E4"/>
    <w:rsid w:val="00BA72ED"/>
    <w:rsid w:val="00BA791E"/>
    <w:rsid w:val="00BA7A24"/>
    <w:rsid w:val="00BA7FEC"/>
    <w:rsid w:val="00BB39C1"/>
    <w:rsid w:val="00BB403B"/>
    <w:rsid w:val="00BB4DC9"/>
    <w:rsid w:val="00BC1046"/>
    <w:rsid w:val="00BC21B3"/>
    <w:rsid w:val="00BC3997"/>
    <w:rsid w:val="00BC5FD8"/>
    <w:rsid w:val="00BD0088"/>
    <w:rsid w:val="00BD2FDF"/>
    <w:rsid w:val="00BD409C"/>
    <w:rsid w:val="00BD4553"/>
    <w:rsid w:val="00BD4E71"/>
    <w:rsid w:val="00BD5B37"/>
    <w:rsid w:val="00BD6B84"/>
    <w:rsid w:val="00BD7692"/>
    <w:rsid w:val="00BD7E32"/>
    <w:rsid w:val="00BE2177"/>
    <w:rsid w:val="00BE2950"/>
    <w:rsid w:val="00BE3DDC"/>
    <w:rsid w:val="00BE44DC"/>
    <w:rsid w:val="00BE5CA5"/>
    <w:rsid w:val="00BF1195"/>
    <w:rsid w:val="00BF1841"/>
    <w:rsid w:val="00BF2449"/>
    <w:rsid w:val="00BF28C7"/>
    <w:rsid w:val="00BF5342"/>
    <w:rsid w:val="00BF5E57"/>
    <w:rsid w:val="00C01013"/>
    <w:rsid w:val="00C016DC"/>
    <w:rsid w:val="00C040D5"/>
    <w:rsid w:val="00C043C5"/>
    <w:rsid w:val="00C04596"/>
    <w:rsid w:val="00C06644"/>
    <w:rsid w:val="00C124E0"/>
    <w:rsid w:val="00C13837"/>
    <w:rsid w:val="00C142EF"/>
    <w:rsid w:val="00C164B8"/>
    <w:rsid w:val="00C22F13"/>
    <w:rsid w:val="00C25E3F"/>
    <w:rsid w:val="00C31A9F"/>
    <w:rsid w:val="00C32916"/>
    <w:rsid w:val="00C33E4A"/>
    <w:rsid w:val="00C3419F"/>
    <w:rsid w:val="00C36214"/>
    <w:rsid w:val="00C36D56"/>
    <w:rsid w:val="00C37A67"/>
    <w:rsid w:val="00C37F63"/>
    <w:rsid w:val="00C40CE9"/>
    <w:rsid w:val="00C455AC"/>
    <w:rsid w:val="00C45C8C"/>
    <w:rsid w:val="00C45E64"/>
    <w:rsid w:val="00C468B7"/>
    <w:rsid w:val="00C56AD8"/>
    <w:rsid w:val="00C66978"/>
    <w:rsid w:val="00C706AD"/>
    <w:rsid w:val="00C7188E"/>
    <w:rsid w:val="00C72774"/>
    <w:rsid w:val="00C750B3"/>
    <w:rsid w:val="00C841E7"/>
    <w:rsid w:val="00C8516F"/>
    <w:rsid w:val="00C8605F"/>
    <w:rsid w:val="00C86BDC"/>
    <w:rsid w:val="00C86F9B"/>
    <w:rsid w:val="00C90336"/>
    <w:rsid w:val="00C907DF"/>
    <w:rsid w:val="00C92A59"/>
    <w:rsid w:val="00CA0975"/>
    <w:rsid w:val="00CA0EAD"/>
    <w:rsid w:val="00CA150B"/>
    <w:rsid w:val="00CA1D12"/>
    <w:rsid w:val="00CA539B"/>
    <w:rsid w:val="00CA615A"/>
    <w:rsid w:val="00CB2A04"/>
    <w:rsid w:val="00CB2BF1"/>
    <w:rsid w:val="00CB3E25"/>
    <w:rsid w:val="00CB508B"/>
    <w:rsid w:val="00CC070F"/>
    <w:rsid w:val="00CC0F42"/>
    <w:rsid w:val="00CC6E3A"/>
    <w:rsid w:val="00CD0AB3"/>
    <w:rsid w:val="00CD12C2"/>
    <w:rsid w:val="00CD32AC"/>
    <w:rsid w:val="00CD3ED3"/>
    <w:rsid w:val="00CD689B"/>
    <w:rsid w:val="00CE24C6"/>
    <w:rsid w:val="00CE2AC6"/>
    <w:rsid w:val="00CE41ED"/>
    <w:rsid w:val="00CE4373"/>
    <w:rsid w:val="00CE639A"/>
    <w:rsid w:val="00CE664B"/>
    <w:rsid w:val="00CE7FF9"/>
    <w:rsid w:val="00CF1C7F"/>
    <w:rsid w:val="00D004EB"/>
    <w:rsid w:val="00D03A47"/>
    <w:rsid w:val="00D04BDC"/>
    <w:rsid w:val="00D06072"/>
    <w:rsid w:val="00D07D27"/>
    <w:rsid w:val="00D13AC0"/>
    <w:rsid w:val="00D15256"/>
    <w:rsid w:val="00D1559E"/>
    <w:rsid w:val="00D16B30"/>
    <w:rsid w:val="00D2157B"/>
    <w:rsid w:val="00D224B3"/>
    <w:rsid w:val="00D234AA"/>
    <w:rsid w:val="00D23F84"/>
    <w:rsid w:val="00D24BFD"/>
    <w:rsid w:val="00D26059"/>
    <w:rsid w:val="00D26ED3"/>
    <w:rsid w:val="00D27703"/>
    <w:rsid w:val="00D30076"/>
    <w:rsid w:val="00D3067D"/>
    <w:rsid w:val="00D33EFC"/>
    <w:rsid w:val="00D45051"/>
    <w:rsid w:val="00D45589"/>
    <w:rsid w:val="00D5088F"/>
    <w:rsid w:val="00D51E07"/>
    <w:rsid w:val="00D57DD1"/>
    <w:rsid w:val="00D57ED1"/>
    <w:rsid w:val="00D602C1"/>
    <w:rsid w:val="00D635B3"/>
    <w:rsid w:val="00D73EB5"/>
    <w:rsid w:val="00D74BBA"/>
    <w:rsid w:val="00D7618B"/>
    <w:rsid w:val="00D829F2"/>
    <w:rsid w:val="00D85581"/>
    <w:rsid w:val="00D920F1"/>
    <w:rsid w:val="00D92E27"/>
    <w:rsid w:val="00D94D61"/>
    <w:rsid w:val="00D95578"/>
    <w:rsid w:val="00D95929"/>
    <w:rsid w:val="00D966E8"/>
    <w:rsid w:val="00D9727D"/>
    <w:rsid w:val="00D97459"/>
    <w:rsid w:val="00DA3407"/>
    <w:rsid w:val="00DA57A0"/>
    <w:rsid w:val="00DA60CD"/>
    <w:rsid w:val="00DA60D7"/>
    <w:rsid w:val="00DA755C"/>
    <w:rsid w:val="00DB29A0"/>
    <w:rsid w:val="00DB31F2"/>
    <w:rsid w:val="00DB3DF3"/>
    <w:rsid w:val="00DB4E4A"/>
    <w:rsid w:val="00DB7156"/>
    <w:rsid w:val="00DB767A"/>
    <w:rsid w:val="00DC1AF0"/>
    <w:rsid w:val="00DC1C65"/>
    <w:rsid w:val="00DC6481"/>
    <w:rsid w:val="00DD227C"/>
    <w:rsid w:val="00DD3EBE"/>
    <w:rsid w:val="00DD49B2"/>
    <w:rsid w:val="00DE1D9C"/>
    <w:rsid w:val="00DE2D77"/>
    <w:rsid w:val="00DE5C34"/>
    <w:rsid w:val="00DE6389"/>
    <w:rsid w:val="00DF2996"/>
    <w:rsid w:val="00DF351E"/>
    <w:rsid w:val="00DF4FB4"/>
    <w:rsid w:val="00DF53EC"/>
    <w:rsid w:val="00E00322"/>
    <w:rsid w:val="00E0574B"/>
    <w:rsid w:val="00E0736A"/>
    <w:rsid w:val="00E13402"/>
    <w:rsid w:val="00E13CC3"/>
    <w:rsid w:val="00E153B3"/>
    <w:rsid w:val="00E16B16"/>
    <w:rsid w:val="00E16C8A"/>
    <w:rsid w:val="00E21CD2"/>
    <w:rsid w:val="00E2363C"/>
    <w:rsid w:val="00E24664"/>
    <w:rsid w:val="00E2505B"/>
    <w:rsid w:val="00E269E9"/>
    <w:rsid w:val="00E31741"/>
    <w:rsid w:val="00E3491C"/>
    <w:rsid w:val="00E35241"/>
    <w:rsid w:val="00E37B98"/>
    <w:rsid w:val="00E37EC5"/>
    <w:rsid w:val="00E41514"/>
    <w:rsid w:val="00E42BEB"/>
    <w:rsid w:val="00E43C53"/>
    <w:rsid w:val="00E43D35"/>
    <w:rsid w:val="00E440DC"/>
    <w:rsid w:val="00E44258"/>
    <w:rsid w:val="00E44AA5"/>
    <w:rsid w:val="00E51FC8"/>
    <w:rsid w:val="00E525CD"/>
    <w:rsid w:val="00E53681"/>
    <w:rsid w:val="00E54C4B"/>
    <w:rsid w:val="00E54CF0"/>
    <w:rsid w:val="00E55DB8"/>
    <w:rsid w:val="00E57E93"/>
    <w:rsid w:val="00E57F00"/>
    <w:rsid w:val="00E65A67"/>
    <w:rsid w:val="00E66A46"/>
    <w:rsid w:val="00E70E19"/>
    <w:rsid w:val="00E70E2C"/>
    <w:rsid w:val="00E71679"/>
    <w:rsid w:val="00E73131"/>
    <w:rsid w:val="00E74A03"/>
    <w:rsid w:val="00E751B2"/>
    <w:rsid w:val="00E759F6"/>
    <w:rsid w:val="00E761F3"/>
    <w:rsid w:val="00E80AC3"/>
    <w:rsid w:val="00E8230A"/>
    <w:rsid w:val="00E8568A"/>
    <w:rsid w:val="00E868D4"/>
    <w:rsid w:val="00E8720D"/>
    <w:rsid w:val="00E87DDE"/>
    <w:rsid w:val="00E91E54"/>
    <w:rsid w:val="00E92E91"/>
    <w:rsid w:val="00E93111"/>
    <w:rsid w:val="00E941F7"/>
    <w:rsid w:val="00EA1BBE"/>
    <w:rsid w:val="00EB2BF9"/>
    <w:rsid w:val="00EB4C4B"/>
    <w:rsid w:val="00EB6190"/>
    <w:rsid w:val="00EC197C"/>
    <w:rsid w:val="00EC25E0"/>
    <w:rsid w:val="00EC3C74"/>
    <w:rsid w:val="00EC4920"/>
    <w:rsid w:val="00EC625A"/>
    <w:rsid w:val="00ED2409"/>
    <w:rsid w:val="00ED3A59"/>
    <w:rsid w:val="00ED3E03"/>
    <w:rsid w:val="00ED4EA8"/>
    <w:rsid w:val="00ED5954"/>
    <w:rsid w:val="00EE008E"/>
    <w:rsid w:val="00EE0598"/>
    <w:rsid w:val="00EE06AD"/>
    <w:rsid w:val="00EE444B"/>
    <w:rsid w:val="00EE5DF2"/>
    <w:rsid w:val="00EF0D97"/>
    <w:rsid w:val="00EF1244"/>
    <w:rsid w:val="00EF5A8C"/>
    <w:rsid w:val="00F00154"/>
    <w:rsid w:val="00F00BDD"/>
    <w:rsid w:val="00F01BF4"/>
    <w:rsid w:val="00F043D3"/>
    <w:rsid w:val="00F04F0B"/>
    <w:rsid w:val="00F055AB"/>
    <w:rsid w:val="00F12FC4"/>
    <w:rsid w:val="00F1320D"/>
    <w:rsid w:val="00F13DF2"/>
    <w:rsid w:val="00F13F07"/>
    <w:rsid w:val="00F14585"/>
    <w:rsid w:val="00F151C5"/>
    <w:rsid w:val="00F16469"/>
    <w:rsid w:val="00F210FA"/>
    <w:rsid w:val="00F22A07"/>
    <w:rsid w:val="00F2404A"/>
    <w:rsid w:val="00F31156"/>
    <w:rsid w:val="00F3205C"/>
    <w:rsid w:val="00F35579"/>
    <w:rsid w:val="00F35626"/>
    <w:rsid w:val="00F357E6"/>
    <w:rsid w:val="00F37329"/>
    <w:rsid w:val="00F379E1"/>
    <w:rsid w:val="00F40E11"/>
    <w:rsid w:val="00F441BD"/>
    <w:rsid w:val="00F44A18"/>
    <w:rsid w:val="00F455F6"/>
    <w:rsid w:val="00F46014"/>
    <w:rsid w:val="00F5063C"/>
    <w:rsid w:val="00F510E0"/>
    <w:rsid w:val="00F6328C"/>
    <w:rsid w:val="00F72591"/>
    <w:rsid w:val="00F750B0"/>
    <w:rsid w:val="00F76ED0"/>
    <w:rsid w:val="00F8596E"/>
    <w:rsid w:val="00F85D0D"/>
    <w:rsid w:val="00F872D5"/>
    <w:rsid w:val="00F90C1C"/>
    <w:rsid w:val="00F942C2"/>
    <w:rsid w:val="00FA0BD7"/>
    <w:rsid w:val="00FA1FD4"/>
    <w:rsid w:val="00FA462B"/>
    <w:rsid w:val="00FA61EC"/>
    <w:rsid w:val="00FA6CC2"/>
    <w:rsid w:val="00FA7CE7"/>
    <w:rsid w:val="00FB136E"/>
    <w:rsid w:val="00FB1597"/>
    <w:rsid w:val="00FB1735"/>
    <w:rsid w:val="00FB20F9"/>
    <w:rsid w:val="00FB2396"/>
    <w:rsid w:val="00FB4E8B"/>
    <w:rsid w:val="00FC0375"/>
    <w:rsid w:val="00FC227D"/>
    <w:rsid w:val="00FC4B23"/>
    <w:rsid w:val="00FC6DC6"/>
    <w:rsid w:val="00FD1BB6"/>
    <w:rsid w:val="00FD1ED1"/>
    <w:rsid w:val="00FD4604"/>
    <w:rsid w:val="00FD5CF4"/>
    <w:rsid w:val="00FD5FB8"/>
    <w:rsid w:val="00FD755C"/>
    <w:rsid w:val="00FD7B0B"/>
    <w:rsid w:val="00FE0575"/>
    <w:rsid w:val="00FE104C"/>
    <w:rsid w:val="00FE2CCC"/>
    <w:rsid w:val="00FE2DD8"/>
    <w:rsid w:val="00FE43E3"/>
    <w:rsid w:val="00FF0629"/>
    <w:rsid w:val="00FF3CA8"/>
    <w:rsid w:val="00FF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D67690"/>
  <w15:chartTrackingRefBased/>
  <w15:docId w15:val="{C8EBC4C0-20BD-46B2-BE21-08F18E531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455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31A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E057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3EC9"/>
    <w:pPr>
      <w:ind w:left="720"/>
      <w:contextualSpacing/>
    </w:pPr>
  </w:style>
  <w:style w:type="paragraph" w:styleId="Caption">
    <w:name w:val="caption"/>
    <w:basedOn w:val="Normal"/>
    <w:next w:val="Normal"/>
    <w:uiPriority w:val="35"/>
    <w:unhideWhenUsed/>
    <w:qFormat/>
    <w:rsid w:val="00A33765"/>
    <w:pPr>
      <w:spacing w:after="200" w:line="240" w:lineRule="auto"/>
    </w:pPr>
    <w:rPr>
      <w:i/>
      <w:iCs/>
      <w:color w:val="44546A" w:themeColor="text2"/>
      <w:sz w:val="18"/>
      <w:szCs w:val="18"/>
    </w:rPr>
  </w:style>
  <w:style w:type="table" w:styleId="TableGrid">
    <w:name w:val="Table Grid"/>
    <w:basedOn w:val="TableNormal"/>
    <w:uiPriority w:val="39"/>
    <w:rsid w:val="000D7F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1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741"/>
  </w:style>
  <w:style w:type="paragraph" w:styleId="Footer">
    <w:name w:val="footer"/>
    <w:basedOn w:val="Normal"/>
    <w:link w:val="FooterChar"/>
    <w:uiPriority w:val="99"/>
    <w:unhideWhenUsed/>
    <w:rsid w:val="00E31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741"/>
  </w:style>
  <w:style w:type="paragraph" w:styleId="TOC1">
    <w:name w:val="toc 1"/>
    <w:basedOn w:val="Normal"/>
    <w:next w:val="Normal"/>
    <w:autoRedefine/>
    <w:uiPriority w:val="39"/>
    <w:rsid w:val="00E31741"/>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4558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45589"/>
    <w:pPr>
      <w:outlineLvl w:val="9"/>
    </w:pPr>
  </w:style>
  <w:style w:type="character" w:customStyle="1" w:styleId="Heading2Char">
    <w:name w:val="Heading 2 Char"/>
    <w:basedOn w:val="DefaultParagraphFont"/>
    <w:link w:val="Heading2"/>
    <w:uiPriority w:val="9"/>
    <w:rsid w:val="00C31A9F"/>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61092D"/>
    <w:pPr>
      <w:spacing w:after="100"/>
      <w:ind w:left="220"/>
    </w:pPr>
  </w:style>
  <w:style w:type="character" w:styleId="Hyperlink">
    <w:name w:val="Hyperlink"/>
    <w:basedOn w:val="DefaultParagraphFont"/>
    <w:uiPriority w:val="99"/>
    <w:unhideWhenUsed/>
    <w:rsid w:val="0061092D"/>
    <w:rPr>
      <w:color w:val="0563C1" w:themeColor="hyperlink"/>
      <w:u w:val="single"/>
    </w:rPr>
  </w:style>
  <w:style w:type="character" w:customStyle="1" w:styleId="Heading3Char">
    <w:name w:val="Heading 3 Char"/>
    <w:basedOn w:val="DefaultParagraphFont"/>
    <w:link w:val="Heading3"/>
    <w:uiPriority w:val="9"/>
    <w:rsid w:val="00FE0575"/>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311F5C"/>
    <w:pPr>
      <w:spacing w:after="100"/>
      <w:ind w:left="440"/>
    </w:pPr>
  </w:style>
  <w:style w:type="paragraph" w:styleId="NoSpacing">
    <w:name w:val="No Spacing"/>
    <w:uiPriority w:val="1"/>
    <w:qFormat/>
    <w:rsid w:val="001F0705"/>
    <w:pPr>
      <w:spacing w:after="0" w:line="240" w:lineRule="auto"/>
    </w:pPr>
  </w:style>
  <w:style w:type="paragraph" w:styleId="Revision">
    <w:name w:val="Revision"/>
    <w:hidden/>
    <w:uiPriority w:val="99"/>
    <w:semiHidden/>
    <w:rsid w:val="007000D8"/>
    <w:pPr>
      <w:spacing w:after="0" w:line="240" w:lineRule="auto"/>
    </w:pPr>
  </w:style>
  <w:style w:type="character" w:styleId="CommentReference">
    <w:name w:val="annotation reference"/>
    <w:basedOn w:val="DefaultParagraphFont"/>
    <w:uiPriority w:val="99"/>
    <w:semiHidden/>
    <w:unhideWhenUsed/>
    <w:rsid w:val="007000D8"/>
    <w:rPr>
      <w:sz w:val="16"/>
      <w:szCs w:val="16"/>
    </w:rPr>
  </w:style>
  <w:style w:type="paragraph" w:styleId="CommentText">
    <w:name w:val="annotation text"/>
    <w:basedOn w:val="Normal"/>
    <w:link w:val="CommentTextChar"/>
    <w:uiPriority w:val="99"/>
    <w:unhideWhenUsed/>
    <w:rsid w:val="007000D8"/>
    <w:pPr>
      <w:spacing w:line="240" w:lineRule="auto"/>
    </w:pPr>
    <w:rPr>
      <w:sz w:val="20"/>
      <w:szCs w:val="20"/>
    </w:rPr>
  </w:style>
  <w:style w:type="character" w:customStyle="1" w:styleId="CommentTextChar">
    <w:name w:val="Comment Text Char"/>
    <w:basedOn w:val="DefaultParagraphFont"/>
    <w:link w:val="CommentText"/>
    <w:uiPriority w:val="99"/>
    <w:rsid w:val="007000D8"/>
    <w:rPr>
      <w:sz w:val="20"/>
      <w:szCs w:val="20"/>
    </w:rPr>
  </w:style>
  <w:style w:type="paragraph" w:styleId="CommentSubject">
    <w:name w:val="annotation subject"/>
    <w:basedOn w:val="CommentText"/>
    <w:next w:val="CommentText"/>
    <w:link w:val="CommentSubjectChar"/>
    <w:uiPriority w:val="99"/>
    <w:semiHidden/>
    <w:unhideWhenUsed/>
    <w:rsid w:val="007000D8"/>
    <w:rPr>
      <w:b/>
      <w:bCs/>
    </w:rPr>
  </w:style>
  <w:style w:type="character" w:customStyle="1" w:styleId="CommentSubjectChar">
    <w:name w:val="Comment Subject Char"/>
    <w:basedOn w:val="CommentTextChar"/>
    <w:link w:val="CommentSubject"/>
    <w:uiPriority w:val="99"/>
    <w:semiHidden/>
    <w:rsid w:val="007000D8"/>
    <w:rPr>
      <w:b/>
      <w:bCs/>
      <w:sz w:val="20"/>
      <w:szCs w:val="20"/>
    </w:rPr>
  </w:style>
  <w:style w:type="paragraph" w:styleId="BalloonText">
    <w:name w:val="Balloon Text"/>
    <w:basedOn w:val="Normal"/>
    <w:link w:val="BalloonTextChar"/>
    <w:uiPriority w:val="99"/>
    <w:semiHidden/>
    <w:unhideWhenUsed/>
    <w:rsid w:val="00E872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20D"/>
    <w:rPr>
      <w:rFonts w:ascii="Segoe UI" w:hAnsi="Segoe UI" w:cs="Segoe UI"/>
      <w:sz w:val="18"/>
      <w:szCs w:val="18"/>
    </w:rPr>
  </w:style>
  <w:style w:type="character" w:customStyle="1" w:styleId="result">
    <w:name w:val="result"/>
    <w:basedOn w:val="DefaultParagraphFont"/>
    <w:rsid w:val="004E3F36"/>
  </w:style>
  <w:style w:type="character" w:customStyle="1" w:styleId="apple-converted-space">
    <w:name w:val="apple-converted-space"/>
    <w:basedOn w:val="DefaultParagraphFont"/>
    <w:rsid w:val="00974B69"/>
  </w:style>
  <w:style w:type="paragraph" w:styleId="FootnoteText">
    <w:name w:val="footnote text"/>
    <w:basedOn w:val="Normal"/>
    <w:link w:val="FootnoteTextChar"/>
    <w:uiPriority w:val="99"/>
    <w:semiHidden/>
    <w:unhideWhenUsed/>
    <w:rsid w:val="00794BC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4BC0"/>
    <w:rPr>
      <w:sz w:val="20"/>
      <w:szCs w:val="20"/>
    </w:rPr>
  </w:style>
  <w:style w:type="character" w:styleId="FootnoteReference">
    <w:name w:val="footnote reference"/>
    <w:basedOn w:val="DefaultParagraphFont"/>
    <w:uiPriority w:val="99"/>
    <w:semiHidden/>
    <w:unhideWhenUsed/>
    <w:rsid w:val="00794BC0"/>
    <w:rPr>
      <w:vertAlign w:val="superscript"/>
    </w:rPr>
  </w:style>
  <w:style w:type="character" w:customStyle="1" w:styleId="xgmail-apple-converted-space">
    <w:name w:val="x_gmail-apple-converted-space"/>
    <w:basedOn w:val="DefaultParagraphFont"/>
    <w:rsid w:val="00075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3743">
      <w:bodyDiv w:val="1"/>
      <w:marLeft w:val="0"/>
      <w:marRight w:val="0"/>
      <w:marTop w:val="0"/>
      <w:marBottom w:val="0"/>
      <w:divBdr>
        <w:top w:val="none" w:sz="0" w:space="0" w:color="auto"/>
        <w:left w:val="none" w:sz="0" w:space="0" w:color="auto"/>
        <w:bottom w:val="none" w:sz="0" w:space="0" w:color="auto"/>
        <w:right w:val="none" w:sz="0" w:space="0" w:color="auto"/>
      </w:divBdr>
    </w:div>
    <w:div w:id="2052236">
      <w:bodyDiv w:val="1"/>
      <w:marLeft w:val="0"/>
      <w:marRight w:val="0"/>
      <w:marTop w:val="0"/>
      <w:marBottom w:val="0"/>
      <w:divBdr>
        <w:top w:val="none" w:sz="0" w:space="0" w:color="auto"/>
        <w:left w:val="none" w:sz="0" w:space="0" w:color="auto"/>
        <w:bottom w:val="none" w:sz="0" w:space="0" w:color="auto"/>
        <w:right w:val="none" w:sz="0" w:space="0" w:color="auto"/>
      </w:divBdr>
    </w:div>
    <w:div w:id="10961120">
      <w:bodyDiv w:val="1"/>
      <w:marLeft w:val="0"/>
      <w:marRight w:val="0"/>
      <w:marTop w:val="0"/>
      <w:marBottom w:val="0"/>
      <w:divBdr>
        <w:top w:val="none" w:sz="0" w:space="0" w:color="auto"/>
        <w:left w:val="none" w:sz="0" w:space="0" w:color="auto"/>
        <w:bottom w:val="none" w:sz="0" w:space="0" w:color="auto"/>
        <w:right w:val="none" w:sz="0" w:space="0" w:color="auto"/>
      </w:divBdr>
    </w:div>
    <w:div w:id="17703442">
      <w:bodyDiv w:val="1"/>
      <w:marLeft w:val="0"/>
      <w:marRight w:val="0"/>
      <w:marTop w:val="0"/>
      <w:marBottom w:val="0"/>
      <w:divBdr>
        <w:top w:val="none" w:sz="0" w:space="0" w:color="auto"/>
        <w:left w:val="none" w:sz="0" w:space="0" w:color="auto"/>
        <w:bottom w:val="none" w:sz="0" w:space="0" w:color="auto"/>
        <w:right w:val="none" w:sz="0" w:space="0" w:color="auto"/>
      </w:divBdr>
    </w:div>
    <w:div w:id="41515638">
      <w:bodyDiv w:val="1"/>
      <w:marLeft w:val="0"/>
      <w:marRight w:val="0"/>
      <w:marTop w:val="0"/>
      <w:marBottom w:val="0"/>
      <w:divBdr>
        <w:top w:val="none" w:sz="0" w:space="0" w:color="auto"/>
        <w:left w:val="none" w:sz="0" w:space="0" w:color="auto"/>
        <w:bottom w:val="none" w:sz="0" w:space="0" w:color="auto"/>
        <w:right w:val="none" w:sz="0" w:space="0" w:color="auto"/>
      </w:divBdr>
    </w:div>
    <w:div w:id="47651439">
      <w:bodyDiv w:val="1"/>
      <w:marLeft w:val="0"/>
      <w:marRight w:val="0"/>
      <w:marTop w:val="0"/>
      <w:marBottom w:val="0"/>
      <w:divBdr>
        <w:top w:val="none" w:sz="0" w:space="0" w:color="auto"/>
        <w:left w:val="none" w:sz="0" w:space="0" w:color="auto"/>
        <w:bottom w:val="none" w:sz="0" w:space="0" w:color="auto"/>
        <w:right w:val="none" w:sz="0" w:space="0" w:color="auto"/>
      </w:divBdr>
    </w:div>
    <w:div w:id="57747275">
      <w:bodyDiv w:val="1"/>
      <w:marLeft w:val="0"/>
      <w:marRight w:val="0"/>
      <w:marTop w:val="0"/>
      <w:marBottom w:val="0"/>
      <w:divBdr>
        <w:top w:val="none" w:sz="0" w:space="0" w:color="auto"/>
        <w:left w:val="none" w:sz="0" w:space="0" w:color="auto"/>
        <w:bottom w:val="none" w:sz="0" w:space="0" w:color="auto"/>
        <w:right w:val="none" w:sz="0" w:space="0" w:color="auto"/>
      </w:divBdr>
    </w:div>
    <w:div w:id="88283955">
      <w:bodyDiv w:val="1"/>
      <w:marLeft w:val="0"/>
      <w:marRight w:val="0"/>
      <w:marTop w:val="0"/>
      <w:marBottom w:val="0"/>
      <w:divBdr>
        <w:top w:val="none" w:sz="0" w:space="0" w:color="auto"/>
        <w:left w:val="none" w:sz="0" w:space="0" w:color="auto"/>
        <w:bottom w:val="none" w:sz="0" w:space="0" w:color="auto"/>
        <w:right w:val="none" w:sz="0" w:space="0" w:color="auto"/>
      </w:divBdr>
    </w:div>
    <w:div w:id="90393723">
      <w:bodyDiv w:val="1"/>
      <w:marLeft w:val="0"/>
      <w:marRight w:val="0"/>
      <w:marTop w:val="0"/>
      <w:marBottom w:val="0"/>
      <w:divBdr>
        <w:top w:val="none" w:sz="0" w:space="0" w:color="auto"/>
        <w:left w:val="none" w:sz="0" w:space="0" w:color="auto"/>
        <w:bottom w:val="none" w:sz="0" w:space="0" w:color="auto"/>
        <w:right w:val="none" w:sz="0" w:space="0" w:color="auto"/>
      </w:divBdr>
    </w:div>
    <w:div w:id="161509665">
      <w:bodyDiv w:val="1"/>
      <w:marLeft w:val="0"/>
      <w:marRight w:val="0"/>
      <w:marTop w:val="0"/>
      <w:marBottom w:val="0"/>
      <w:divBdr>
        <w:top w:val="none" w:sz="0" w:space="0" w:color="auto"/>
        <w:left w:val="none" w:sz="0" w:space="0" w:color="auto"/>
        <w:bottom w:val="none" w:sz="0" w:space="0" w:color="auto"/>
        <w:right w:val="none" w:sz="0" w:space="0" w:color="auto"/>
      </w:divBdr>
    </w:div>
    <w:div w:id="178274314">
      <w:bodyDiv w:val="1"/>
      <w:marLeft w:val="0"/>
      <w:marRight w:val="0"/>
      <w:marTop w:val="0"/>
      <w:marBottom w:val="0"/>
      <w:divBdr>
        <w:top w:val="none" w:sz="0" w:space="0" w:color="auto"/>
        <w:left w:val="none" w:sz="0" w:space="0" w:color="auto"/>
        <w:bottom w:val="none" w:sz="0" w:space="0" w:color="auto"/>
        <w:right w:val="none" w:sz="0" w:space="0" w:color="auto"/>
      </w:divBdr>
    </w:div>
    <w:div w:id="239797371">
      <w:bodyDiv w:val="1"/>
      <w:marLeft w:val="0"/>
      <w:marRight w:val="0"/>
      <w:marTop w:val="0"/>
      <w:marBottom w:val="0"/>
      <w:divBdr>
        <w:top w:val="none" w:sz="0" w:space="0" w:color="auto"/>
        <w:left w:val="none" w:sz="0" w:space="0" w:color="auto"/>
        <w:bottom w:val="none" w:sz="0" w:space="0" w:color="auto"/>
        <w:right w:val="none" w:sz="0" w:space="0" w:color="auto"/>
      </w:divBdr>
    </w:div>
    <w:div w:id="241063451">
      <w:bodyDiv w:val="1"/>
      <w:marLeft w:val="0"/>
      <w:marRight w:val="0"/>
      <w:marTop w:val="0"/>
      <w:marBottom w:val="0"/>
      <w:divBdr>
        <w:top w:val="none" w:sz="0" w:space="0" w:color="auto"/>
        <w:left w:val="none" w:sz="0" w:space="0" w:color="auto"/>
        <w:bottom w:val="none" w:sz="0" w:space="0" w:color="auto"/>
        <w:right w:val="none" w:sz="0" w:space="0" w:color="auto"/>
      </w:divBdr>
    </w:div>
    <w:div w:id="242683737">
      <w:bodyDiv w:val="1"/>
      <w:marLeft w:val="0"/>
      <w:marRight w:val="0"/>
      <w:marTop w:val="0"/>
      <w:marBottom w:val="0"/>
      <w:divBdr>
        <w:top w:val="none" w:sz="0" w:space="0" w:color="auto"/>
        <w:left w:val="none" w:sz="0" w:space="0" w:color="auto"/>
        <w:bottom w:val="none" w:sz="0" w:space="0" w:color="auto"/>
        <w:right w:val="none" w:sz="0" w:space="0" w:color="auto"/>
      </w:divBdr>
    </w:div>
    <w:div w:id="253588815">
      <w:bodyDiv w:val="1"/>
      <w:marLeft w:val="0"/>
      <w:marRight w:val="0"/>
      <w:marTop w:val="0"/>
      <w:marBottom w:val="0"/>
      <w:divBdr>
        <w:top w:val="none" w:sz="0" w:space="0" w:color="auto"/>
        <w:left w:val="none" w:sz="0" w:space="0" w:color="auto"/>
        <w:bottom w:val="none" w:sz="0" w:space="0" w:color="auto"/>
        <w:right w:val="none" w:sz="0" w:space="0" w:color="auto"/>
      </w:divBdr>
    </w:div>
    <w:div w:id="275336665">
      <w:bodyDiv w:val="1"/>
      <w:marLeft w:val="0"/>
      <w:marRight w:val="0"/>
      <w:marTop w:val="0"/>
      <w:marBottom w:val="0"/>
      <w:divBdr>
        <w:top w:val="none" w:sz="0" w:space="0" w:color="auto"/>
        <w:left w:val="none" w:sz="0" w:space="0" w:color="auto"/>
        <w:bottom w:val="none" w:sz="0" w:space="0" w:color="auto"/>
        <w:right w:val="none" w:sz="0" w:space="0" w:color="auto"/>
      </w:divBdr>
    </w:div>
    <w:div w:id="309286759">
      <w:bodyDiv w:val="1"/>
      <w:marLeft w:val="0"/>
      <w:marRight w:val="0"/>
      <w:marTop w:val="0"/>
      <w:marBottom w:val="0"/>
      <w:divBdr>
        <w:top w:val="none" w:sz="0" w:space="0" w:color="auto"/>
        <w:left w:val="none" w:sz="0" w:space="0" w:color="auto"/>
        <w:bottom w:val="none" w:sz="0" w:space="0" w:color="auto"/>
        <w:right w:val="none" w:sz="0" w:space="0" w:color="auto"/>
      </w:divBdr>
    </w:div>
    <w:div w:id="327248814">
      <w:bodyDiv w:val="1"/>
      <w:marLeft w:val="0"/>
      <w:marRight w:val="0"/>
      <w:marTop w:val="0"/>
      <w:marBottom w:val="0"/>
      <w:divBdr>
        <w:top w:val="none" w:sz="0" w:space="0" w:color="auto"/>
        <w:left w:val="none" w:sz="0" w:space="0" w:color="auto"/>
        <w:bottom w:val="none" w:sz="0" w:space="0" w:color="auto"/>
        <w:right w:val="none" w:sz="0" w:space="0" w:color="auto"/>
      </w:divBdr>
    </w:div>
    <w:div w:id="333076084">
      <w:bodyDiv w:val="1"/>
      <w:marLeft w:val="0"/>
      <w:marRight w:val="0"/>
      <w:marTop w:val="0"/>
      <w:marBottom w:val="0"/>
      <w:divBdr>
        <w:top w:val="none" w:sz="0" w:space="0" w:color="auto"/>
        <w:left w:val="none" w:sz="0" w:space="0" w:color="auto"/>
        <w:bottom w:val="none" w:sz="0" w:space="0" w:color="auto"/>
        <w:right w:val="none" w:sz="0" w:space="0" w:color="auto"/>
      </w:divBdr>
    </w:div>
    <w:div w:id="348332088">
      <w:bodyDiv w:val="1"/>
      <w:marLeft w:val="0"/>
      <w:marRight w:val="0"/>
      <w:marTop w:val="0"/>
      <w:marBottom w:val="0"/>
      <w:divBdr>
        <w:top w:val="none" w:sz="0" w:space="0" w:color="auto"/>
        <w:left w:val="none" w:sz="0" w:space="0" w:color="auto"/>
        <w:bottom w:val="none" w:sz="0" w:space="0" w:color="auto"/>
        <w:right w:val="none" w:sz="0" w:space="0" w:color="auto"/>
      </w:divBdr>
    </w:div>
    <w:div w:id="359403402">
      <w:bodyDiv w:val="1"/>
      <w:marLeft w:val="0"/>
      <w:marRight w:val="0"/>
      <w:marTop w:val="0"/>
      <w:marBottom w:val="0"/>
      <w:divBdr>
        <w:top w:val="none" w:sz="0" w:space="0" w:color="auto"/>
        <w:left w:val="none" w:sz="0" w:space="0" w:color="auto"/>
        <w:bottom w:val="none" w:sz="0" w:space="0" w:color="auto"/>
        <w:right w:val="none" w:sz="0" w:space="0" w:color="auto"/>
      </w:divBdr>
    </w:div>
    <w:div w:id="381947008">
      <w:bodyDiv w:val="1"/>
      <w:marLeft w:val="0"/>
      <w:marRight w:val="0"/>
      <w:marTop w:val="0"/>
      <w:marBottom w:val="0"/>
      <w:divBdr>
        <w:top w:val="none" w:sz="0" w:space="0" w:color="auto"/>
        <w:left w:val="none" w:sz="0" w:space="0" w:color="auto"/>
        <w:bottom w:val="none" w:sz="0" w:space="0" w:color="auto"/>
        <w:right w:val="none" w:sz="0" w:space="0" w:color="auto"/>
      </w:divBdr>
      <w:divsChild>
        <w:div w:id="670256745">
          <w:marLeft w:val="547"/>
          <w:marRight w:val="0"/>
          <w:marTop w:val="67"/>
          <w:marBottom w:val="0"/>
          <w:divBdr>
            <w:top w:val="none" w:sz="0" w:space="0" w:color="auto"/>
            <w:left w:val="none" w:sz="0" w:space="0" w:color="auto"/>
            <w:bottom w:val="none" w:sz="0" w:space="0" w:color="auto"/>
            <w:right w:val="none" w:sz="0" w:space="0" w:color="auto"/>
          </w:divBdr>
        </w:div>
        <w:div w:id="1998416030">
          <w:marLeft w:val="547"/>
          <w:marRight w:val="0"/>
          <w:marTop w:val="67"/>
          <w:marBottom w:val="0"/>
          <w:divBdr>
            <w:top w:val="none" w:sz="0" w:space="0" w:color="auto"/>
            <w:left w:val="none" w:sz="0" w:space="0" w:color="auto"/>
            <w:bottom w:val="none" w:sz="0" w:space="0" w:color="auto"/>
            <w:right w:val="none" w:sz="0" w:space="0" w:color="auto"/>
          </w:divBdr>
        </w:div>
        <w:div w:id="688680419">
          <w:marLeft w:val="547"/>
          <w:marRight w:val="0"/>
          <w:marTop w:val="67"/>
          <w:marBottom w:val="0"/>
          <w:divBdr>
            <w:top w:val="none" w:sz="0" w:space="0" w:color="auto"/>
            <w:left w:val="none" w:sz="0" w:space="0" w:color="auto"/>
            <w:bottom w:val="none" w:sz="0" w:space="0" w:color="auto"/>
            <w:right w:val="none" w:sz="0" w:space="0" w:color="auto"/>
          </w:divBdr>
        </w:div>
        <w:div w:id="1616251681">
          <w:marLeft w:val="547"/>
          <w:marRight w:val="0"/>
          <w:marTop w:val="67"/>
          <w:marBottom w:val="0"/>
          <w:divBdr>
            <w:top w:val="none" w:sz="0" w:space="0" w:color="auto"/>
            <w:left w:val="none" w:sz="0" w:space="0" w:color="auto"/>
            <w:bottom w:val="none" w:sz="0" w:space="0" w:color="auto"/>
            <w:right w:val="none" w:sz="0" w:space="0" w:color="auto"/>
          </w:divBdr>
        </w:div>
        <w:div w:id="1734235179">
          <w:marLeft w:val="547"/>
          <w:marRight w:val="0"/>
          <w:marTop w:val="67"/>
          <w:marBottom w:val="0"/>
          <w:divBdr>
            <w:top w:val="none" w:sz="0" w:space="0" w:color="auto"/>
            <w:left w:val="none" w:sz="0" w:space="0" w:color="auto"/>
            <w:bottom w:val="none" w:sz="0" w:space="0" w:color="auto"/>
            <w:right w:val="none" w:sz="0" w:space="0" w:color="auto"/>
          </w:divBdr>
        </w:div>
      </w:divsChild>
    </w:div>
    <w:div w:id="385031193">
      <w:bodyDiv w:val="1"/>
      <w:marLeft w:val="0"/>
      <w:marRight w:val="0"/>
      <w:marTop w:val="0"/>
      <w:marBottom w:val="0"/>
      <w:divBdr>
        <w:top w:val="none" w:sz="0" w:space="0" w:color="auto"/>
        <w:left w:val="none" w:sz="0" w:space="0" w:color="auto"/>
        <w:bottom w:val="none" w:sz="0" w:space="0" w:color="auto"/>
        <w:right w:val="none" w:sz="0" w:space="0" w:color="auto"/>
      </w:divBdr>
    </w:div>
    <w:div w:id="418135771">
      <w:bodyDiv w:val="1"/>
      <w:marLeft w:val="0"/>
      <w:marRight w:val="0"/>
      <w:marTop w:val="0"/>
      <w:marBottom w:val="0"/>
      <w:divBdr>
        <w:top w:val="none" w:sz="0" w:space="0" w:color="auto"/>
        <w:left w:val="none" w:sz="0" w:space="0" w:color="auto"/>
        <w:bottom w:val="none" w:sz="0" w:space="0" w:color="auto"/>
        <w:right w:val="none" w:sz="0" w:space="0" w:color="auto"/>
      </w:divBdr>
    </w:div>
    <w:div w:id="432824877">
      <w:bodyDiv w:val="1"/>
      <w:marLeft w:val="0"/>
      <w:marRight w:val="0"/>
      <w:marTop w:val="0"/>
      <w:marBottom w:val="0"/>
      <w:divBdr>
        <w:top w:val="none" w:sz="0" w:space="0" w:color="auto"/>
        <w:left w:val="none" w:sz="0" w:space="0" w:color="auto"/>
        <w:bottom w:val="none" w:sz="0" w:space="0" w:color="auto"/>
        <w:right w:val="none" w:sz="0" w:space="0" w:color="auto"/>
      </w:divBdr>
    </w:div>
    <w:div w:id="487095950">
      <w:bodyDiv w:val="1"/>
      <w:marLeft w:val="0"/>
      <w:marRight w:val="0"/>
      <w:marTop w:val="0"/>
      <w:marBottom w:val="0"/>
      <w:divBdr>
        <w:top w:val="none" w:sz="0" w:space="0" w:color="auto"/>
        <w:left w:val="none" w:sz="0" w:space="0" w:color="auto"/>
        <w:bottom w:val="none" w:sz="0" w:space="0" w:color="auto"/>
        <w:right w:val="none" w:sz="0" w:space="0" w:color="auto"/>
      </w:divBdr>
    </w:div>
    <w:div w:id="494732214">
      <w:bodyDiv w:val="1"/>
      <w:marLeft w:val="0"/>
      <w:marRight w:val="0"/>
      <w:marTop w:val="0"/>
      <w:marBottom w:val="0"/>
      <w:divBdr>
        <w:top w:val="none" w:sz="0" w:space="0" w:color="auto"/>
        <w:left w:val="none" w:sz="0" w:space="0" w:color="auto"/>
        <w:bottom w:val="none" w:sz="0" w:space="0" w:color="auto"/>
        <w:right w:val="none" w:sz="0" w:space="0" w:color="auto"/>
      </w:divBdr>
    </w:div>
    <w:div w:id="497160430">
      <w:bodyDiv w:val="1"/>
      <w:marLeft w:val="0"/>
      <w:marRight w:val="0"/>
      <w:marTop w:val="0"/>
      <w:marBottom w:val="0"/>
      <w:divBdr>
        <w:top w:val="none" w:sz="0" w:space="0" w:color="auto"/>
        <w:left w:val="none" w:sz="0" w:space="0" w:color="auto"/>
        <w:bottom w:val="none" w:sz="0" w:space="0" w:color="auto"/>
        <w:right w:val="none" w:sz="0" w:space="0" w:color="auto"/>
      </w:divBdr>
    </w:div>
    <w:div w:id="510223476">
      <w:bodyDiv w:val="1"/>
      <w:marLeft w:val="0"/>
      <w:marRight w:val="0"/>
      <w:marTop w:val="0"/>
      <w:marBottom w:val="0"/>
      <w:divBdr>
        <w:top w:val="none" w:sz="0" w:space="0" w:color="auto"/>
        <w:left w:val="none" w:sz="0" w:space="0" w:color="auto"/>
        <w:bottom w:val="none" w:sz="0" w:space="0" w:color="auto"/>
        <w:right w:val="none" w:sz="0" w:space="0" w:color="auto"/>
      </w:divBdr>
    </w:div>
    <w:div w:id="516584601">
      <w:bodyDiv w:val="1"/>
      <w:marLeft w:val="0"/>
      <w:marRight w:val="0"/>
      <w:marTop w:val="0"/>
      <w:marBottom w:val="0"/>
      <w:divBdr>
        <w:top w:val="none" w:sz="0" w:space="0" w:color="auto"/>
        <w:left w:val="none" w:sz="0" w:space="0" w:color="auto"/>
        <w:bottom w:val="none" w:sz="0" w:space="0" w:color="auto"/>
        <w:right w:val="none" w:sz="0" w:space="0" w:color="auto"/>
      </w:divBdr>
    </w:div>
    <w:div w:id="534922745">
      <w:bodyDiv w:val="1"/>
      <w:marLeft w:val="0"/>
      <w:marRight w:val="0"/>
      <w:marTop w:val="0"/>
      <w:marBottom w:val="0"/>
      <w:divBdr>
        <w:top w:val="none" w:sz="0" w:space="0" w:color="auto"/>
        <w:left w:val="none" w:sz="0" w:space="0" w:color="auto"/>
        <w:bottom w:val="none" w:sz="0" w:space="0" w:color="auto"/>
        <w:right w:val="none" w:sz="0" w:space="0" w:color="auto"/>
      </w:divBdr>
    </w:div>
    <w:div w:id="537746819">
      <w:bodyDiv w:val="1"/>
      <w:marLeft w:val="0"/>
      <w:marRight w:val="0"/>
      <w:marTop w:val="0"/>
      <w:marBottom w:val="0"/>
      <w:divBdr>
        <w:top w:val="none" w:sz="0" w:space="0" w:color="auto"/>
        <w:left w:val="none" w:sz="0" w:space="0" w:color="auto"/>
        <w:bottom w:val="none" w:sz="0" w:space="0" w:color="auto"/>
        <w:right w:val="none" w:sz="0" w:space="0" w:color="auto"/>
      </w:divBdr>
    </w:div>
    <w:div w:id="554394608">
      <w:bodyDiv w:val="1"/>
      <w:marLeft w:val="0"/>
      <w:marRight w:val="0"/>
      <w:marTop w:val="0"/>
      <w:marBottom w:val="0"/>
      <w:divBdr>
        <w:top w:val="none" w:sz="0" w:space="0" w:color="auto"/>
        <w:left w:val="none" w:sz="0" w:space="0" w:color="auto"/>
        <w:bottom w:val="none" w:sz="0" w:space="0" w:color="auto"/>
        <w:right w:val="none" w:sz="0" w:space="0" w:color="auto"/>
      </w:divBdr>
    </w:div>
    <w:div w:id="570166209">
      <w:bodyDiv w:val="1"/>
      <w:marLeft w:val="0"/>
      <w:marRight w:val="0"/>
      <w:marTop w:val="0"/>
      <w:marBottom w:val="0"/>
      <w:divBdr>
        <w:top w:val="none" w:sz="0" w:space="0" w:color="auto"/>
        <w:left w:val="none" w:sz="0" w:space="0" w:color="auto"/>
        <w:bottom w:val="none" w:sz="0" w:space="0" w:color="auto"/>
        <w:right w:val="none" w:sz="0" w:space="0" w:color="auto"/>
      </w:divBdr>
    </w:div>
    <w:div w:id="622032707">
      <w:bodyDiv w:val="1"/>
      <w:marLeft w:val="0"/>
      <w:marRight w:val="0"/>
      <w:marTop w:val="0"/>
      <w:marBottom w:val="0"/>
      <w:divBdr>
        <w:top w:val="none" w:sz="0" w:space="0" w:color="auto"/>
        <w:left w:val="none" w:sz="0" w:space="0" w:color="auto"/>
        <w:bottom w:val="none" w:sz="0" w:space="0" w:color="auto"/>
        <w:right w:val="none" w:sz="0" w:space="0" w:color="auto"/>
      </w:divBdr>
    </w:div>
    <w:div w:id="626475700">
      <w:bodyDiv w:val="1"/>
      <w:marLeft w:val="0"/>
      <w:marRight w:val="0"/>
      <w:marTop w:val="0"/>
      <w:marBottom w:val="0"/>
      <w:divBdr>
        <w:top w:val="none" w:sz="0" w:space="0" w:color="auto"/>
        <w:left w:val="none" w:sz="0" w:space="0" w:color="auto"/>
        <w:bottom w:val="none" w:sz="0" w:space="0" w:color="auto"/>
        <w:right w:val="none" w:sz="0" w:space="0" w:color="auto"/>
      </w:divBdr>
    </w:div>
    <w:div w:id="666523318">
      <w:bodyDiv w:val="1"/>
      <w:marLeft w:val="0"/>
      <w:marRight w:val="0"/>
      <w:marTop w:val="0"/>
      <w:marBottom w:val="0"/>
      <w:divBdr>
        <w:top w:val="none" w:sz="0" w:space="0" w:color="auto"/>
        <w:left w:val="none" w:sz="0" w:space="0" w:color="auto"/>
        <w:bottom w:val="none" w:sz="0" w:space="0" w:color="auto"/>
        <w:right w:val="none" w:sz="0" w:space="0" w:color="auto"/>
      </w:divBdr>
    </w:div>
    <w:div w:id="687025983">
      <w:bodyDiv w:val="1"/>
      <w:marLeft w:val="0"/>
      <w:marRight w:val="0"/>
      <w:marTop w:val="0"/>
      <w:marBottom w:val="0"/>
      <w:divBdr>
        <w:top w:val="none" w:sz="0" w:space="0" w:color="auto"/>
        <w:left w:val="none" w:sz="0" w:space="0" w:color="auto"/>
        <w:bottom w:val="none" w:sz="0" w:space="0" w:color="auto"/>
        <w:right w:val="none" w:sz="0" w:space="0" w:color="auto"/>
      </w:divBdr>
    </w:div>
    <w:div w:id="694161989">
      <w:bodyDiv w:val="1"/>
      <w:marLeft w:val="0"/>
      <w:marRight w:val="0"/>
      <w:marTop w:val="0"/>
      <w:marBottom w:val="0"/>
      <w:divBdr>
        <w:top w:val="none" w:sz="0" w:space="0" w:color="auto"/>
        <w:left w:val="none" w:sz="0" w:space="0" w:color="auto"/>
        <w:bottom w:val="none" w:sz="0" w:space="0" w:color="auto"/>
        <w:right w:val="none" w:sz="0" w:space="0" w:color="auto"/>
      </w:divBdr>
    </w:div>
    <w:div w:id="700862507">
      <w:bodyDiv w:val="1"/>
      <w:marLeft w:val="0"/>
      <w:marRight w:val="0"/>
      <w:marTop w:val="0"/>
      <w:marBottom w:val="0"/>
      <w:divBdr>
        <w:top w:val="none" w:sz="0" w:space="0" w:color="auto"/>
        <w:left w:val="none" w:sz="0" w:space="0" w:color="auto"/>
        <w:bottom w:val="none" w:sz="0" w:space="0" w:color="auto"/>
        <w:right w:val="none" w:sz="0" w:space="0" w:color="auto"/>
      </w:divBdr>
    </w:div>
    <w:div w:id="712849412">
      <w:bodyDiv w:val="1"/>
      <w:marLeft w:val="0"/>
      <w:marRight w:val="0"/>
      <w:marTop w:val="0"/>
      <w:marBottom w:val="0"/>
      <w:divBdr>
        <w:top w:val="none" w:sz="0" w:space="0" w:color="auto"/>
        <w:left w:val="none" w:sz="0" w:space="0" w:color="auto"/>
        <w:bottom w:val="none" w:sz="0" w:space="0" w:color="auto"/>
        <w:right w:val="none" w:sz="0" w:space="0" w:color="auto"/>
      </w:divBdr>
    </w:div>
    <w:div w:id="733893299">
      <w:bodyDiv w:val="1"/>
      <w:marLeft w:val="0"/>
      <w:marRight w:val="0"/>
      <w:marTop w:val="0"/>
      <w:marBottom w:val="0"/>
      <w:divBdr>
        <w:top w:val="none" w:sz="0" w:space="0" w:color="auto"/>
        <w:left w:val="none" w:sz="0" w:space="0" w:color="auto"/>
        <w:bottom w:val="none" w:sz="0" w:space="0" w:color="auto"/>
        <w:right w:val="none" w:sz="0" w:space="0" w:color="auto"/>
      </w:divBdr>
    </w:div>
    <w:div w:id="736823470">
      <w:bodyDiv w:val="1"/>
      <w:marLeft w:val="0"/>
      <w:marRight w:val="0"/>
      <w:marTop w:val="0"/>
      <w:marBottom w:val="0"/>
      <w:divBdr>
        <w:top w:val="none" w:sz="0" w:space="0" w:color="auto"/>
        <w:left w:val="none" w:sz="0" w:space="0" w:color="auto"/>
        <w:bottom w:val="none" w:sz="0" w:space="0" w:color="auto"/>
        <w:right w:val="none" w:sz="0" w:space="0" w:color="auto"/>
      </w:divBdr>
    </w:div>
    <w:div w:id="797987880">
      <w:bodyDiv w:val="1"/>
      <w:marLeft w:val="0"/>
      <w:marRight w:val="0"/>
      <w:marTop w:val="0"/>
      <w:marBottom w:val="0"/>
      <w:divBdr>
        <w:top w:val="none" w:sz="0" w:space="0" w:color="auto"/>
        <w:left w:val="none" w:sz="0" w:space="0" w:color="auto"/>
        <w:bottom w:val="none" w:sz="0" w:space="0" w:color="auto"/>
        <w:right w:val="none" w:sz="0" w:space="0" w:color="auto"/>
      </w:divBdr>
    </w:div>
    <w:div w:id="901061911">
      <w:bodyDiv w:val="1"/>
      <w:marLeft w:val="0"/>
      <w:marRight w:val="0"/>
      <w:marTop w:val="0"/>
      <w:marBottom w:val="0"/>
      <w:divBdr>
        <w:top w:val="none" w:sz="0" w:space="0" w:color="auto"/>
        <w:left w:val="none" w:sz="0" w:space="0" w:color="auto"/>
        <w:bottom w:val="none" w:sz="0" w:space="0" w:color="auto"/>
        <w:right w:val="none" w:sz="0" w:space="0" w:color="auto"/>
      </w:divBdr>
    </w:div>
    <w:div w:id="926693121">
      <w:bodyDiv w:val="1"/>
      <w:marLeft w:val="0"/>
      <w:marRight w:val="0"/>
      <w:marTop w:val="0"/>
      <w:marBottom w:val="0"/>
      <w:divBdr>
        <w:top w:val="none" w:sz="0" w:space="0" w:color="auto"/>
        <w:left w:val="none" w:sz="0" w:space="0" w:color="auto"/>
        <w:bottom w:val="none" w:sz="0" w:space="0" w:color="auto"/>
        <w:right w:val="none" w:sz="0" w:space="0" w:color="auto"/>
      </w:divBdr>
    </w:div>
    <w:div w:id="931670377">
      <w:bodyDiv w:val="1"/>
      <w:marLeft w:val="0"/>
      <w:marRight w:val="0"/>
      <w:marTop w:val="0"/>
      <w:marBottom w:val="0"/>
      <w:divBdr>
        <w:top w:val="none" w:sz="0" w:space="0" w:color="auto"/>
        <w:left w:val="none" w:sz="0" w:space="0" w:color="auto"/>
        <w:bottom w:val="none" w:sz="0" w:space="0" w:color="auto"/>
        <w:right w:val="none" w:sz="0" w:space="0" w:color="auto"/>
      </w:divBdr>
    </w:div>
    <w:div w:id="931741813">
      <w:bodyDiv w:val="1"/>
      <w:marLeft w:val="0"/>
      <w:marRight w:val="0"/>
      <w:marTop w:val="0"/>
      <w:marBottom w:val="0"/>
      <w:divBdr>
        <w:top w:val="none" w:sz="0" w:space="0" w:color="auto"/>
        <w:left w:val="none" w:sz="0" w:space="0" w:color="auto"/>
        <w:bottom w:val="none" w:sz="0" w:space="0" w:color="auto"/>
        <w:right w:val="none" w:sz="0" w:space="0" w:color="auto"/>
      </w:divBdr>
    </w:div>
    <w:div w:id="961810874">
      <w:bodyDiv w:val="1"/>
      <w:marLeft w:val="0"/>
      <w:marRight w:val="0"/>
      <w:marTop w:val="0"/>
      <w:marBottom w:val="0"/>
      <w:divBdr>
        <w:top w:val="none" w:sz="0" w:space="0" w:color="auto"/>
        <w:left w:val="none" w:sz="0" w:space="0" w:color="auto"/>
        <w:bottom w:val="none" w:sz="0" w:space="0" w:color="auto"/>
        <w:right w:val="none" w:sz="0" w:space="0" w:color="auto"/>
      </w:divBdr>
    </w:div>
    <w:div w:id="968558191">
      <w:bodyDiv w:val="1"/>
      <w:marLeft w:val="0"/>
      <w:marRight w:val="0"/>
      <w:marTop w:val="0"/>
      <w:marBottom w:val="0"/>
      <w:divBdr>
        <w:top w:val="none" w:sz="0" w:space="0" w:color="auto"/>
        <w:left w:val="none" w:sz="0" w:space="0" w:color="auto"/>
        <w:bottom w:val="none" w:sz="0" w:space="0" w:color="auto"/>
        <w:right w:val="none" w:sz="0" w:space="0" w:color="auto"/>
      </w:divBdr>
    </w:div>
    <w:div w:id="973606490">
      <w:bodyDiv w:val="1"/>
      <w:marLeft w:val="0"/>
      <w:marRight w:val="0"/>
      <w:marTop w:val="0"/>
      <w:marBottom w:val="0"/>
      <w:divBdr>
        <w:top w:val="none" w:sz="0" w:space="0" w:color="auto"/>
        <w:left w:val="none" w:sz="0" w:space="0" w:color="auto"/>
        <w:bottom w:val="none" w:sz="0" w:space="0" w:color="auto"/>
        <w:right w:val="none" w:sz="0" w:space="0" w:color="auto"/>
      </w:divBdr>
    </w:div>
    <w:div w:id="990060182">
      <w:bodyDiv w:val="1"/>
      <w:marLeft w:val="0"/>
      <w:marRight w:val="0"/>
      <w:marTop w:val="0"/>
      <w:marBottom w:val="0"/>
      <w:divBdr>
        <w:top w:val="none" w:sz="0" w:space="0" w:color="auto"/>
        <w:left w:val="none" w:sz="0" w:space="0" w:color="auto"/>
        <w:bottom w:val="none" w:sz="0" w:space="0" w:color="auto"/>
        <w:right w:val="none" w:sz="0" w:space="0" w:color="auto"/>
      </w:divBdr>
    </w:div>
    <w:div w:id="991835371">
      <w:bodyDiv w:val="1"/>
      <w:marLeft w:val="0"/>
      <w:marRight w:val="0"/>
      <w:marTop w:val="0"/>
      <w:marBottom w:val="0"/>
      <w:divBdr>
        <w:top w:val="none" w:sz="0" w:space="0" w:color="auto"/>
        <w:left w:val="none" w:sz="0" w:space="0" w:color="auto"/>
        <w:bottom w:val="none" w:sz="0" w:space="0" w:color="auto"/>
        <w:right w:val="none" w:sz="0" w:space="0" w:color="auto"/>
      </w:divBdr>
    </w:div>
    <w:div w:id="1050109573">
      <w:bodyDiv w:val="1"/>
      <w:marLeft w:val="0"/>
      <w:marRight w:val="0"/>
      <w:marTop w:val="0"/>
      <w:marBottom w:val="0"/>
      <w:divBdr>
        <w:top w:val="none" w:sz="0" w:space="0" w:color="auto"/>
        <w:left w:val="none" w:sz="0" w:space="0" w:color="auto"/>
        <w:bottom w:val="none" w:sz="0" w:space="0" w:color="auto"/>
        <w:right w:val="none" w:sz="0" w:space="0" w:color="auto"/>
      </w:divBdr>
    </w:div>
    <w:div w:id="1065450721">
      <w:bodyDiv w:val="1"/>
      <w:marLeft w:val="0"/>
      <w:marRight w:val="0"/>
      <w:marTop w:val="0"/>
      <w:marBottom w:val="0"/>
      <w:divBdr>
        <w:top w:val="none" w:sz="0" w:space="0" w:color="auto"/>
        <w:left w:val="none" w:sz="0" w:space="0" w:color="auto"/>
        <w:bottom w:val="none" w:sz="0" w:space="0" w:color="auto"/>
        <w:right w:val="none" w:sz="0" w:space="0" w:color="auto"/>
      </w:divBdr>
    </w:div>
    <w:div w:id="1066490418">
      <w:bodyDiv w:val="1"/>
      <w:marLeft w:val="0"/>
      <w:marRight w:val="0"/>
      <w:marTop w:val="0"/>
      <w:marBottom w:val="0"/>
      <w:divBdr>
        <w:top w:val="none" w:sz="0" w:space="0" w:color="auto"/>
        <w:left w:val="none" w:sz="0" w:space="0" w:color="auto"/>
        <w:bottom w:val="none" w:sz="0" w:space="0" w:color="auto"/>
        <w:right w:val="none" w:sz="0" w:space="0" w:color="auto"/>
      </w:divBdr>
    </w:div>
    <w:div w:id="1071387877">
      <w:bodyDiv w:val="1"/>
      <w:marLeft w:val="0"/>
      <w:marRight w:val="0"/>
      <w:marTop w:val="0"/>
      <w:marBottom w:val="0"/>
      <w:divBdr>
        <w:top w:val="none" w:sz="0" w:space="0" w:color="auto"/>
        <w:left w:val="none" w:sz="0" w:space="0" w:color="auto"/>
        <w:bottom w:val="none" w:sz="0" w:space="0" w:color="auto"/>
        <w:right w:val="none" w:sz="0" w:space="0" w:color="auto"/>
      </w:divBdr>
    </w:div>
    <w:div w:id="1072198667">
      <w:bodyDiv w:val="1"/>
      <w:marLeft w:val="0"/>
      <w:marRight w:val="0"/>
      <w:marTop w:val="0"/>
      <w:marBottom w:val="0"/>
      <w:divBdr>
        <w:top w:val="none" w:sz="0" w:space="0" w:color="auto"/>
        <w:left w:val="none" w:sz="0" w:space="0" w:color="auto"/>
        <w:bottom w:val="none" w:sz="0" w:space="0" w:color="auto"/>
        <w:right w:val="none" w:sz="0" w:space="0" w:color="auto"/>
      </w:divBdr>
    </w:div>
    <w:div w:id="1085568575">
      <w:bodyDiv w:val="1"/>
      <w:marLeft w:val="0"/>
      <w:marRight w:val="0"/>
      <w:marTop w:val="0"/>
      <w:marBottom w:val="0"/>
      <w:divBdr>
        <w:top w:val="none" w:sz="0" w:space="0" w:color="auto"/>
        <w:left w:val="none" w:sz="0" w:space="0" w:color="auto"/>
        <w:bottom w:val="none" w:sz="0" w:space="0" w:color="auto"/>
        <w:right w:val="none" w:sz="0" w:space="0" w:color="auto"/>
      </w:divBdr>
    </w:div>
    <w:div w:id="1097867774">
      <w:bodyDiv w:val="1"/>
      <w:marLeft w:val="0"/>
      <w:marRight w:val="0"/>
      <w:marTop w:val="0"/>
      <w:marBottom w:val="0"/>
      <w:divBdr>
        <w:top w:val="none" w:sz="0" w:space="0" w:color="auto"/>
        <w:left w:val="none" w:sz="0" w:space="0" w:color="auto"/>
        <w:bottom w:val="none" w:sz="0" w:space="0" w:color="auto"/>
        <w:right w:val="none" w:sz="0" w:space="0" w:color="auto"/>
      </w:divBdr>
    </w:div>
    <w:div w:id="1141507167">
      <w:bodyDiv w:val="1"/>
      <w:marLeft w:val="0"/>
      <w:marRight w:val="0"/>
      <w:marTop w:val="0"/>
      <w:marBottom w:val="0"/>
      <w:divBdr>
        <w:top w:val="none" w:sz="0" w:space="0" w:color="auto"/>
        <w:left w:val="none" w:sz="0" w:space="0" w:color="auto"/>
        <w:bottom w:val="none" w:sz="0" w:space="0" w:color="auto"/>
        <w:right w:val="none" w:sz="0" w:space="0" w:color="auto"/>
      </w:divBdr>
    </w:div>
    <w:div w:id="1195777793">
      <w:bodyDiv w:val="1"/>
      <w:marLeft w:val="0"/>
      <w:marRight w:val="0"/>
      <w:marTop w:val="0"/>
      <w:marBottom w:val="0"/>
      <w:divBdr>
        <w:top w:val="none" w:sz="0" w:space="0" w:color="auto"/>
        <w:left w:val="none" w:sz="0" w:space="0" w:color="auto"/>
        <w:bottom w:val="none" w:sz="0" w:space="0" w:color="auto"/>
        <w:right w:val="none" w:sz="0" w:space="0" w:color="auto"/>
      </w:divBdr>
    </w:div>
    <w:div w:id="1213269867">
      <w:bodyDiv w:val="1"/>
      <w:marLeft w:val="0"/>
      <w:marRight w:val="0"/>
      <w:marTop w:val="0"/>
      <w:marBottom w:val="0"/>
      <w:divBdr>
        <w:top w:val="none" w:sz="0" w:space="0" w:color="auto"/>
        <w:left w:val="none" w:sz="0" w:space="0" w:color="auto"/>
        <w:bottom w:val="none" w:sz="0" w:space="0" w:color="auto"/>
        <w:right w:val="none" w:sz="0" w:space="0" w:color="auto"/>
      </w:divBdr>
    </w:div>
    <w:div w:id="1230923904">
      <w:bodyDiv w:val="1"/>
      <w:marLeft w:val="0"/>
      <w:marRight w:val="0"/>
      <w:marTop w:val="0"/>
      <w:marBottom w:val="0"/>
      <w:divBdr>
        <w:top w:val="none" w:sz="0" w:space="0" w:color="auto"/>
        <w:left w:val="none" w:sz="0" w:space="0" w:color="auto"/>
        <w:bottom w:val="none" w:sz="0" w:space="0" w:color="auto"/>
        <w:right w:val="none" w:sz="0" w:space="0" w:color="auto"/>
      </w:divBdr>
    </w:div>
    <w:div w:id="1244224135">
      <w:bodyDiv w:val="1"/>
      <w:marLeft w:val="0"/>
      <w:marRight w:val="0"/>
      <w:marTop w:val="0"/>
      <w:marBottom w:val="0"/>
      <w:divBdr>
        <w:top w:val="none" w:sz="0" w:space="0" w:color="auto"/>
        <w:left w:val="none" w:sz="0" w:space="0" w:color="auto"/>
        <w:bottom w:val="none" w:sz="0" w:space="0" w:color="auto"/>
        <w:right w:val="none" w:sz="0" w:space="0" w:color="auto"/>
      </w:divBdr>
    </w:div>
    <w:div w:id="1254239520">
      <w:bodyDiv w:val="1"/>
      <w:marLeft w:val="0"/>
      <w:marRight w:val="0"/>
      <w:marTop w:val="0"/>
      <w:marBottom w:val="0"/>
      <w:divBdr>
        <w:top w:val="none" w:sz="0" w:space="0" w:color="auto"/>
        <w:left w:val="none" w:sz="0" w:space="0" w:color="auto"/>
        <w:bottom w:val="none" w:sz="0" w:space="0" w:color="auto"/>
        <w:right w:val="none" w:sz="0" w:space="0" w:color="auto"/>
      </w:divBdr>
    </w:div>
    <w:div w:id="1272203399">
      <w:bodyDiv w:val="1"/>
      <w:marLeft w:val="0"/>
      <w:marRight w:val="0"/>
      <w:marTop w:val="0"/>
      <w:marBottom w:val="0"/>
      <w:divBdr>
        <w:top w:val="none" w:sz="0" w:space="0" w:color="auto"/>
        <w:left w:val="none" w:sz="0" w:space="0" w:color="auto"/>
        <w:bottom w:val="none" w:sz="0" w:space="0" w:color="auto"/>
        <w:right w:val="none" w:sz="0" w:space="0" w:color="auto"/>
      </w:divBdr>
    </w:div>
    <w:div w:id="1272392450">
      <w:bodyDiv w:val="1"/>
      <w:marLeft w:val="0"/>
      <w:marRight w:val="0"/>
      <w:marTop w:val="0"/>
      <w:marBottom w:val="0"/>
      <w:divBdr>
        <w:top w:val="none" w:sz="0" w:space="0" w:color="auto"/>
        <w:left w:val="none" w:sz="0" w:space="0" w:color="auto"/>
        <w:bottom w:val="none" w:sz="0" w:space="0" w:color="auto"/>
        <w:right w:val="none" w:sz="0" w:space="0" w:color="auto"/>
      </w:divBdr>
    </w:div>
    <w:div w:id="1310015815">
      <w:bodyDiv w:val="1"/>
      <w:marLeft w:val="0"/>
      <w:marRight w:val="0"/>
      <w:marTop w:val="0"/>
      <w:marBottom w:val="0"/>
      <w:divBdr>
        <w:top w:val="none" w:sz="0" w:space="0" w:color="auto"/>
        <w:left w:val="none" w:sz="0" w:space="0" w:color="auto"/>
        <w:bottom w:val="none" w:sz="0" w:space="0" w:color="auto"/>
        <w:right w:val="none" w:sz="0" w:space="0" w:color="auto"/>
      </w:divBdr>
    </w:div>
    <w:div w:id="1310938416">
      <w:bodyDiv w:val="1"/>
      <w:marLeft w:val="0"/>
      <w:marRight w:val="0"/>
      <w:marTop w:val="0"/>
      <w:marBottom w:val="0"/>
      <w:divBdr>
        <w:top w:val="none" w:sz="0" w:space="0" w:color="auto"/>
        <w:left w:val="none" w:sz="0" w:space="0" w:color="auto"/>
        <w:bottom w:val="none" w:sz="0" w:space="0" w:color="auto"/>
        <w:right w:val="none" w:sz="0" w:space="0" w:color="auto"/>
      </w:divBdr>
    </w:div>
    <w:div w:id="1314262885">
      <w:bodyDiv w:val="1"/>
      <w:marLeft w:val="0"/>
      <w:marRight w:val="0"/>
      <w:marTop w:val="0"/>
      <w:marBottom w:val="0"/>
      <w:divBdr>
        <w:top w:val="none" w:sz="0" w:space="0" w:color="auto"/>
        <w:left w:val="none" w:sz="0" w:space="0" w:color="auto"/>
        <w:bottom w:val="none" w:sz="0" w:space="0" w:color="auto"/>
        <w:right w:val="none" w:sz="0" w:space="0" w:color="auto"/>
      </w:divBdr>
    </w:div>
    <w:div w:id="1350108571">
      <w:bodyDiv w:val="1"/>
      <w:marLeft w:val="0"/>
      <w:marRight w:val="0"/>
      <w:marTop w:val="0"/>
      <w:marBottom w:val="0"/>
      <w:divBdr>
        <w:top w:val="none" w:sz="0" w:space="0" w:color="auto"/>
        <w:left w:val="none" w:sz="0" w:space="0" w:color="auto"/>
        <w:bottom w:val="none" w:sz="0" w:space="0" w:color="auto"/>
        <w:right w:val="none" w:sz="0" w:space="0" w:color="auto"/>
      </w:divBdr>
    </w:div>
    <w:div w:id="1354380234">
      <w:bodyDiv w:val="1"/>
      <w:marLeft w:val="0"/>
      <w:marRight w:val="0"/>
      <w:marTop w:val="0"/>
      <w:marBottom w:val="0"/>
      <w:divBdr>
        <w:top w:val="none" w:sz="0" w:space="0" w:color="auto"/>
        <w:left w:val="none" w:sz="0" w:space="0" w:color="auto"/>
        <w:bottom w:val="none" w:sz="0" w:space="0" w:color="auto"/>
        <w:right w:val="none" w:sz="0" w:space="0" w:color="auto"/>
      </w:divBdr>
    </w:div>
    <w:div w:id="1356034345">
      <w:bodyDiv w:val="1"/>
      <w:marLeft w:val="0"/>
      <w:marRight w:val="0"/>
      <w:marTop w:val="0"/>
      <w:marBottom w:val="0"/>
      <w:divBdr>
        <w:top w:val="none" w:sz="0" w:space="0" w:color="auto"/>
        <w:left w:val="none" w:sz="0" w:space="0" w:color="auto"/>
        <w:bottom w:val="none" w:sz="0" w:space="0" w:color="auto"/>
        <w:right w:val="none" w:sz="0" w:space="0" w:color="auto"/>
      </w:divBdr>
    </w:div>
    <w:div w:id="1372460086">
      <w:bodyDiv w:val="1"/>
      <w:marLeft w:val="0"/>
      <w:marRight w:val="0"/>
      <w:marTop w:val="0"/>
      <w:marBottom w:val="0"/>
      <w:divBdr>
        <w:top w:val="none" w:sz="0" w:space="0" w:color="auto"/>
        <w:left w:val="none" w:sz="0" w:space="0" w:color="auto"/>
        <w:bottom w:val="none" w:sz="0" w:space="0" w:color="auto"/>
        <w:right w:val="none" w:sz="0" w:space="0" w:color="auto"/>
      </w:divBdr>
    </w:div>
    <w:div w:id="1381634182">
      <w:bodyDiv w:val="1"/>
      <w:marLeft w:val="0"/>
      <w:marRight w:val="0"/>
      <w:marTop w:val="0"/>
      <w:marBottom w:val="0"/>
      <w:divBdr>
        <w:top w:val="none" w:sz="0" w:space="0" w:color="auto"/>
        <w:left w:val="none" w:sz="0" w:space="0" w:color="auto"/>
        <w:bottom w:val="none" w:sz="0" w:space="0" w:color="auto"/>
        <w:right w:val="none" w:sz="0" w:space="0" w:color="auto"/>
      </w:divBdr>
    </w:div>
    <w:div w:id="1389190178">
      <w:bodyDiv w:val="1"/>
      <w:marLeft w:val="0"/>
      <w:marRight w:val="0"/>
      <w:marTop w:val="0"/>
      <w:marBottom w:val="0"/>
      <w:divBdr>
        <w:top w:val="none" w:sz="0" w:space="0" w:color="auto"/>
        <w:left w:val="none" w:sz="0" w:space="0" w:color="auto"/>
        <w:bottom w:val="none" w:sz="0" w:space="0" w:color="auto"/>
        <w:right w:val="none" w:sz="0" w:space="0" w:color="auto"/>
      </w:divBdr>
    </w:div>
    <w:div w:id="1392725628">
      <w:bodyDiv w:val="1"/>
      <w:marLeft w:val="0"/>
      <w:marRight w:val="0"/>
      <w:marTop w:val="0"/>
      <w:marBottom w:val="0"/>
      <w:divBdr>
        <w:top w:val="none" w:sz="0" w:space="0" w:color="auto"/>
        <w:left w:val="none" w:sz="0" w:space="0" w:color="auto"/>
        <w:bottom w:val="none" w:sz="0" w:space="0" w:color="auto"/>
        <w:right w:val="none" w:sz="0" w:space="0" w:color="auto"/>
      </w:divBdr>
    </w:div>
    <w:div w:id="1420515659">
      <w:bodyDiv w:val="1"/>
      <w:marLeft w:val="0"/>
      <w:marRight w:val="0"/>
      <w:marTop w:val="0"/>
      <w:marBottom w:val="0"/>
      <w:divBdr>
        <w:top w:val="none" w:sz="0" w:space="0" w:color="auto"/>
        <w:left w:val="none" w:sz="0" w:space="0" w:color="auto"/>
        <w:bottom w:val="none" w:sz="0" w:space="0" w:color="auto"/>
        <w:right w:val="none" w:sz="0" w:space="0" w:color="auto"/>
      </w:divBdr>
    </w:div>
    <w:div w:id="1427461340">
      <w:bodyDiv w:val="1"/>
      <w:marLeft w:val="0"/>
      <w:marRight w:val="0"/>
      <w:marTop w:val="0"/>
      <w:marBottom w:val="0"/>
      <w:divBdr>
        <w:top w:val="none" w:sz="0" w:space="0" w:color="auto"/>
        <w:left w:val="none" w:sz="0" w:space="0" w:color="auto"/>
        <w:bottom w:val="none" w:sz="0" w:space="0" w:color="auto"/>
        <w:right w:val="none" w:sz="0" w:space="0" w:color="auto"/>
      </w:divBdr>
    </w:div>
    <w:div w:id="1453666170">
      <w:bodyDiv w:val="1"/>
      <w:marLeft w:val="0"/>
      <w:marRight w:val="0"/>
      <w:marTop w:val="0"/>
      <w:marBottom w:val="0"/>
      <w:divBdr>
        <w:top w:val="none" w:sz="0" w:space="0" w:color="auto"/>
        <w:left w:val="none" w:sz="0" w:space="0" w:color="auto"/>
        <w:bottom w:val="none" w:sz="0" w:space="0" w:color="auto"/>
        <w:right w:val="none" w:sz="0" w:space="0" w:color="auto"/>
      </w:divBdr>
      <w:divsChild>
        <w:div w:id="214700059">
          <w:marLeft w:val="0"/>
          <w:marRight w:val="0"/>
          <w:marTop w:val="0"/>
          <w:marBottom w:val="0"/>
          <w:divBdr>
            <w:top w:val="none" w:sz="0" w:space="0" w:color="auto"/>
            <w:left w:val="none" w:sz="0" w:space="0" w:color="auto"/>
            <w:bottom w:val="none" w:sz="0" w:space="0" w:color="auto"/>
            <w:right w:val="none" w:sz="0" w:space="0" w:color="auto"/>
          </w:divBdr>
        </w:div>
      </w:divsChild>
    </w:div>
    <w:div w:id="1530414547">
      <w:bodyDiv w:val="1"/>
      <w:marLeft w:val="0"/>
      <w:marRight w:val="0"/>
      <w:marTop w:val="0"/>
      <w:marBottom w:val="0"/>
      <w:divBdr>
        <w:top w:val="none" w:sz="0" w:space="0" w:color="auto"/>
        <w:left w:val="none" w:sz="0" w:space="0" w:color="auto"/>
        <w:bottom w:val="none" w:sz="0" w:space="0" w:color="auto"/>
        <w:right w:val="none" w:sz="0" w:space="0" w:color="auto"/>
      </w:divBdr>
    </w:div>
    <w:div w:id="1534030264">
      <w:bodyDiv w:val="1"/>
      <w:marLeft w:val="0"/>
      <w:marRight w:val="0"/>
      <w:marTop w:val="0"/>
      <w:marBottom w:val="0"/>
      <w:divBdr>
        <w:top w:val="none" w:sz="0" w:space="0" w:color="auto"/>
        <w:left w:val="none" w:sz="0" w:space="0" w:color="auto"/>
        <w:bottom w:val="none" w:sz="0" w:space="0" w:color="auto"/>
        <w:right w:val="none" w:sz="0" w:space="0" w:color="auto"/>
      </w:divBdr>
    </w:div>
    <w:div w:id="1539472096">
      <w:bodyDiv w:val="1"/>
      <w:marLeft w:val="0"/>
      <w:marRight w:val="0"/>
      <w:marTop w:val="0"/>
      <w:marBottom w:val="0"/>
      <w:divBdr>
        <w:top w:val="none" w:sz="0" w:space="0" w:color="auto"/>
        <w:left w:val="none" w:sz="0" w:space="0" w:color="auto"/>
        <w:bottom w:val="none" w:sz="0" w:space="0" w:color="auto"/>
        <w:right w:val="none" w:sz="0" w:space="0" w:color="auto"/>
      </w:divBdr>
    </w:div>
    <w:div w:id="1550916732">
      <w:bodyDiv w:val="1"/>
      <w:marLeft w:val="0"/>
      <w:marRight w:val="0"/>
      <w:marTop w:val="0"/>
      <w:marBottom w:val="0"/>
      <w:divBdr>
        <w:top w:val="none" w:sz="0" w:space="0" w:color="auto"/>
        <w:left w:val="none" w:sz="0" w:space="0" w:color="auto"/>
        <w:bottom w:val="none" w:sz="0" w:space="0" w:color="auto"/>
        <w:right w:val="none" w:sz="0" w:space="0" w:color="auto"/>
      </w:divBdr>
    </w:div>
    <w:div w:id="1554390400">
      <w:bodyDiv w:val="1"/>
      <w:marLeft w:val="0"/>
      <w:marRight w:val="0"/>
      <w:marTop w:val="0"/>
      <w:marBottom w:val="0"/>
      <w:divBdr>
        <w:top w:val="none" w:sz="0" w:space="0" w:color="auto"/>
        <w:left w:val="none" w:sz="0" w:space="0" w:color="auto"/>
        <w:bottom w:val="none" w:sz="0" w:space="0" w:color="auto"/>
        <w:right w:val="none" w:sz="0" w:space="0" w:color="auto"/>
      </w:divBdr>
    </w:div>
    <w:div w:id="1564413405">
      <w:bodyDiv w:val="1"/>
      <w:marLeft w:val="0"/>
      <w:marRight w:val="0"/>
      <w:marTop w:val="0"/>
      <w:marBottom w:val="0"/>
      <w:divBdr>
        <w:top w:val="none" w:sz="0" w:space="0" w:color="auto"/>
        <w:left w:val="none" w:sz="0" w:space="0" w:color="auto"/>
        <w:bottom w:val="none" w:sz="0" w:space="0" w:color="auto"/>
        <w:right w:val="none" w:sz="0" w:space="0" w:color="auto"/>
      </w:divBdr>
    </w:div>
    <w:div w:id="1565069798">
      <w:bodyDiv w:val="1"/>
      <w:marLeft w:val="0"/>
      <w:marRight w:val="0"/>
      <w:marTop w:val="0"/>
      <w:marBottom w:val="0"/>
      <w:divBdr>
        <w:top w:val="none" w:sz="0" w:space="0" w:color="auto"/>
        <w:left w:val="none" w:sz="0" w:space="0" w:color="auto"/>
        <w:bottom w:val="none" w:sz="0" w:space="0" w:color="auto"/>
        <w:right w:val="none" w:sz="0" w:space="0" w:color="auto"/>
      </w:divBdr>
    </w:div>
    <w:div w:id="1589921846">
      <w:bodyDiv w:val="1"/>
      <w:marLeft w:val="0"/>
      <w:marRight w:val="0"/>
      <w:marTop w:val="0"/>
      <w:marBottom w:val="0"/>
      <w:divBdr>
        <w:top w:val="none" w:sz="0" w:space="0" w:color="auto"/>
        <w:left w:val="none" w:sz="0" w:space="0" w:color="auto"/>
        <w:bottom w:val="none" w:sz="0" w:space="0" w:color="auto"/>
        <w:right w:val="none" w:sz="0" w:space="0" w:color="auto"/>
      </w:divBdr>
    </w:div>
    <w:div w:id="1596985077">
      <w:bodyDiv w:val="1"/>
      <w:marLeft w:val="0"/>
      <w:marRight w:val="0"/>
      <w:marTop w:val="0"/>
      <w:marBottom w:val="0"/>
      <w:divBdr>
        <w:top w:val="none" w:sz="0" w:space="0" w:color="auto"/>
        <w:left w:val="none" w:sz="0" w:space="0" w:color="auto"/>
        <w:bottom w:val="none" w:sz="0" w:space="0" w:color="auto"/>
        <w:right w:val="none" w:sz="0" w:space="0" w:color="auto"/>
      </w:divBdr>
    </w:div>
    <w:div w:id="1598320676">
      <w:bodyDiv w:val="1"/>
      <w:marLeft w:val="0"/>
      <w:marRight w:val="0"/>
      <w:marTop w:val="0"/>
      <w:marBottom w:val="0"/>
      <w:divBdr>
        <w:top w:val="none" w:sz="0" w:space="0" w:color="auto"/>
        <w:left w:val="none" w:sz="0" w:space="0" w:color="auto"/>
        <w:bottom w:val="none" w:sz="0" w:space="0" w:color="auto"/>
        <w:right w:val="none" w:sz="0" w:space="0" w:color="auto"/>
      </w:divBdr>
    </w:div>
    <w:div w:id="1616709646">
      <w:bodyDiv w:val="1"/>
      <w:marLeft w:val="0"/>
      <w:marRight w:val="0"/>
      <w:marTop w:val="0"/>
      <w:marBottom w:val="0"/>
      <w:divBdr>
        <w:top w:val="none" w:sz="0" w:space="0" w:color="auto"/>
        <w:left w:val="none" w:sz="0" w:space="0" w:color="auto"/>
        <w:bottom w:val="none" w:sz="0" w:space="0" w:color="auto"/>
        <w:right w:val="none" w:sz="0" w:space="0" w:color="auto"/>
      </w:divBdr>
    </w:div>
    <w:div w:id="1621254299">
      <w:bodyDiv w:val="1"/>
      <w:marLeft w:val="0"/>
      <w:marRight w:val="0"/>
      <w:marTop w:val="0"/>
      <w:marBottom w:val="0"/>
      <w:divBdr>
        <w:top w:val="none" w:sz="0" w:space="0" w:color="auto"/>
        <w:left w:val="none" w:sz="0" w:space="0" w:color="auto"/>
        <w:bottom w:val="none" w:sz="0" w:space="0" w:color="auto"/>
        <w:right w:val="none" w:sz="0" w:space="0" w:color="auto"/>
      </w:divBdr>
    </w:div>
    <w:div w:id="1636523195">
      <w:bodyDiv w:val="1"/>
      <w:marLeft w:val="0"/>
      <w:marRight w:val="0"/>
      <w:marTop w:val="0"/>
      <w:marBottom w:val="0"/>
      <w:divBdr>
        <w:top w:val="none" w:sz="0" w:space="0" w:color="auto"/>
        <w:left w:val="none" w:sz="0" w:space="0" w:color="auto"/>
        <w:bottom w:val="none" w:sz="0" w:space="0" w:color="auto"/>
        <w:right w:val="none" w:sz="0" w:space="0" w:color="auto"/>
      </w:divBdr>
    </w:div>
    <w:div w:id="1645891427">
      <w:bodyDiv w:val="1"/>
      <w:marLeft w:val="0"/>
      <w:marRight w:val="0"/>
      <w:marTop w:val="0"/>
      <w:marBottom w:val="0"/>
      <w:divBdr>
        <w:top w:val="none" w:sz="0" w:space="0" w:color="auto"/>
        <w:left w:val="none" w:sz="0" w:space="0" w:color="auto"/>
        <w:bottom w:val="none" w:sz="0" w:space="0" w:color="auto"/>
        <w:right w:val="none" w:sz="0" w:space="0" w:color="auto"/>
      </w:divBdr>
    </w:div>
    <w:div w:id="1678843045">
      <w:bodyDiv w:val="1"/>
      <w:marLeft w:val="0"/>
      <w:marRight w:val="0"/>
      <w:marTop w:val="0"/>
      <w:marBottom w:val="0"/>
      <w:divBdr>
        <w:top w:val="none" w:sz="0" w:space="0" w:color="auto"/>
        <w:left w:val="none" w:sz="0" w:space="0" w:color="auto"/>
        <w:bottom w:val="none" w:sz="0" w:space="0" w:color="auto"/>
        <w:right w:val="none" w:sz="0" w:space="0" w:color="auto"/>
      </w:divBdr>
    </w:div>
    <w:div w:id="1679310550">
      <w:bodyDiv w:val="1"/>
      <w:marLeft w:val="0"/>
      <w:marRight w:val="0"/>
      <w:marTop w:val="0"/>
      <w:marBottom w:val="0"/>
      <w:divBdr>
        <w:top w:val="none" w:sz="0" w:space="0" w:color="auto"/>
        <w:left w:val="none" w:sz="0" w:space="0" w:color="auto"/>
        <w:bottom w:val="none" w:sz="0" w:space="0" w:color="auto"/>
        <w:right w:val="none" w:sz="0" w:space="0" w:color="auto"/>
      </w:divBdr>
    </w:div>
    <w:div w:id="1682901058">
      <w:bodyDiv w:val="1"/>
      <w:marLeft w:val="0"/>
      <w:marRight w:val="0"/>
      <w:marTop w:val="0"/>
      <w:marBottom w:val="0"/>
      <w:divBdr>
        <w:top w:val="none" w:sz="0" w:space="0" w:color="auto"/>
        <w:left w:val="none" w:sz="0" w:space="0" w:color="auto"/>
        <w:bottom w:val="none" w:sz="0" w:space="0" w:color="auto"/>
        <w:right w:val="none" w:sz="0" w:space="0" w:color="auto"/>
      </w:divBdr>
    </w:div>
    <w:div w:id="1707173212">
      <w:bodyDiv w:val="1"/>
      <w:marLeft w:val="0"/>
      <w:marRight w:val="0"/>
      <w:marTop w:val="0"/>
      <w:marBottom w:val="0"/>
      <w:divBdr>
        <w:top w:val="none" w:sz="0" w:space="0" w:color="auto"/>
        <w:left w:val="none" w:sz="0" w:space="0" w:color="auto"/>
        <w:bottom w:val="none" w:sz="0" w:space="0" w:color="auto"/>
        <w:right w:val="none" w:sz="0" w:space="0" w:color="auto"/>
      </w:divBdr>
    </w:div>
    <w:div w:id="1716350055">
      <w:bodyDiv w:val="1"/>
      <w:marLeft w:val="0"/>
      <w:marRight w:val="0"/>
      <w:marTop w:val="0"/>
      <w:marBottom w:val="0"/>
      <w:divBdr>
        <w:top w:val="none" w:sz="0" w:space="0" w:color="auto"/>
        <w:left w:val="none" w:sz="0" w:space="0" w:color="auto"/>
        <w:bottom w:val="none" w:sz="0" w:space="0" w:color="auto"/>
        <w:right w:val="none" w:sz="0" w:space="0" w:color="auto"/>
      </w:divBdr>
    </w:div>
    <w:div w:id="1728213815">
      <w:bodyDiv w:val="1"/>
      <w:marLeft w:val="0"/>
      <w:marRight w:val="0"/>
      <w:marTop w:val="0"/>
      <w:marBottom w:val="0"/>
      <w:divBdr>
        <w:top w:val="none" w:sz="0" w:space="0" w:color="auto"/>
        <w:left w:val="none" w:sz="0" w:space="0" w:color="auto"/>
        <w:bottom w:val="none" w:sz="0" w:space="0" w:color="auto"/>
        <w:right w:val="none" w:sz="0" w:space="0" w:color="auto"/>
      </w:divBdr>
    </w:div>
    <w:div w:id="1744178837">
      <w:bodyDiv w:val="1"/>
      <w:marLeft w:val="0"/>
      <w:marRight w:val="0"/>
      <w:marTop w:val="0"/>
      <w:marBottom w:val="0"/>
      <w:divBdr>
        <w:top w:val="none" w:sz="0" w:space="0" w:color="auto"/>
        <w:left w:val="none" w:sz="0" w:space="0" w:color="auto"/>
        <w:bottom w:val="none" w:sz="0" w:space="0" w:color="auto"/>
        <w:right w:val="none" w:sz="0" w:space="0" w:color="auto"/>
      </w:divBdr>
    </w:div>
    <w:div w:id="1748723065">
      <w:bodyDiv w:val="1"/>
      <w:marLeft w:val="0"/>
      <w:marRight w:val="0"/>
      <w:marTop w:val="0"/>
      <w:marBottom w:val="0"/>
      <w:divBdr>
        <w:top w:val="none" w:sz="0" w:space="0" w:color="auto"/>
        <w:left w:val="none" w:sz="0" w:space="0" w:color="auto"/>
        <w:bottom w:val="none" w:sz="0" w:space="0" w:color="auto"/>
        <w:right w:val="none" w:sz="0" w:space="0" w:color="auto"/>
      </w:divBdr>
    </w:div>
    <w:div w:id="1758819096">
      <w:bodyDiv w:val="1"/>
      <w:marLeft w:val="0"/>
      <w:marRight w:val="0"/>
      <w:marTop w:val="0"/>
      <w:marBottom w:val="0"/>
      <w:divBdr>
        <w:top w:val="none" w:sz="0" w:space="0" w:color="auto"/>
        <w:left w:val="none" w:sz="0" w:space="0" w:color="auto"/>
        <w:bottom w:val="none" w:sz="0" w:space="0" w:color="auto"/>
        <w:right w:val="none" w:sz="0" w:space="0" w:color="auto"/>
      </w:divBdr>
    </w:div>
    <w:div w:id="1764642163">
      <w:bodyDiv w:val="1"/>
      <w:marLeft w:val="0"/>
      <w:marRight w:val="0"/>
      <w:marTop w:val="0"/>
      <w:marBottom w:val="0"/>
      <w:divBdr>
        <w:top w:val="none" w:sz="0" w:space="0" w:color="auto"/>
        <w:left w:val="none" w:sz="0" w:space="0" w:color="auto"/>
        <w:bottom w:val="none" w:sz="0" w:space="0" w:color="auto"/>
        <w:right w:val="none" w:sz="0" w:space="0" w:color="auto"/>
      </w:divBdr>
    </w:div>
    <w:div w:id="1789542810">
      <w:bodyDiv w:val="1"/>
      <w:marLeft w:val="0"/>
      <w:marRight w:val="0"/>
      <w:marTop w:val="0"/>
      <w:marBottom w:val="0"/>
      <w:divBdr>
        <w:top w:val="none" w:sz="0" w:space="0" w:color="auto"/>
        <w:left w:val="none" w:sz="0" w:space="0" w:color="auto"/>
        <w:bottom w:val="none" w:sz="0" w:space="0" w:color="auto"/>
        <w:right w:val="none" w:sz="0" w:space="0" w:color="auto"/>
      </w:divBdr>
    </w:div>
    <w:div w:id="1793790562">
      <w:bodyDiv w:val="1"/>
      <w:marLeft w:val="0"/>
      <w:marRight w:val="0"/>
      <w:marTop w:val="0"/>
      <w:marBottom w:val="0"/>
      <w:divBdr>
        <w:top w:val="none" w:sz="0" w:space="0" w:color="auto"/>
        <w:left w:val="none" w:sz="0" w:space="0" w:color="auto"/>
        <w:bottom w:val="none" w:sz="0" w:space="0" w:color="auto"/>
        <w:right w:val="none" w:sz="0" w:space="0" w:color="auto"/>
      </w:divBdr>
    </w:div>
    <w:div w:id="1809004943">
      <w:bodyDiv w:val="1"/>
      <w:marLeft w:val="0"/>
      <w:marRight w:val="0"/>
      <w:marTop w:val="0"/>
      <w:marBottom w:val="0"/>
      <w:divBdr>
        <w:top w:val="none" w:sz="0" w:space="0" w:color="auto"/>
        <w:left w:val="none" w:sz="0" w:space="0" w:color="auto"/>
        <w:bottom w:val="none" w:sz="0" w:space="0" w:color="auto"/>
        <w:right w:val="none" w:sz="0" w:space="0" w:color="auto"/>
      </w:divBdr>
    </w:div>
    <w:div w:id="1810435183">
      <w:bodyDiv w:val="1"/>
      <w:marLeft w:val="0"/>
      <w:marRight w:val="0"/>
      <w:marTop w:val="0"/>
      <w:marBottom w:val="0"/>
      <w:divBdr>
        <w:top w:val="none" w:sz="0" w:space="0" w:color="auto"/>
        <w:left w:val="none" w:sz="0" w:space="0" w:color="auto"/>
        <w:bottom w:val="none" w:sz="0" w:space="0" w:color="auto"/>
        <w:right w:val="none" w:sz="0" w:space="0" w:color="auto"/>
      </w:divBdr>
    </w:div>
    <w:div w:id="1817258204">
      <w:bodyDiv w:val="1"/>
      <w:marLeft w:val="0"/>
      <w:marRight w:val="0"/>
      <w:marTop w:val="0"/>
      <w:marBottom w:val="0"/>
      <w:divBdr>
        <w:top w:val="none" w:sz="0" w:space="0" w:color="auto"/>
        <w:left w:val="none" w:sz="0" w:space="0" w:color="auto"/>
        <w:bottom w:val="none" w:sz="0" w:space="0" w:color="auto"/>
        <w:right w:val="none" w:sz="0" w:space="0" w:color="auto"/>
      </w:divBdr>
    </w:div>
    <w:div w:id="1828982600">
      <w:bodyDiv w:val="1"/>
      <w:marLeft w:val="0"/>
      <w:marRight w:val="0"/>
      <w:marTop w:val="0"/>
      <w:marBottom w:val="0"/>
      <w:divBdr>
        <w:top w:val="none" w:sz="0" w:space="0" w:color="auto"/>
        <w:left w:val="none" w:sz="0" w:space="0" w:color="auto"/>
        <w:bottom w:val="none" w:sz="0" w:space="0" w:color="auto"/>
        <w:right w:val="none" w:sz="0" w:space="0" w:color="auto"/>
      </w:divBdr>
    </w:div>
    <w:div w:id="1841655378">
      <w:bodyDiv w:val="1"/>
      <w:marLeft w:val="0"/>
      <w:marRight w:val="0"/>
      <w:marTop w:val="0"/>
      <w:marBottom w:val="0"/>
      <w:divBdr>
        <w:top w:val="none" w:sz="0" w:space="0" w:color="auto"/>
        <w:left w:val="none" w:sz="0" w:space="0" w:color="auto"/>
        <w:bottom w:val="none" w:sz="0" w:space="0" w:color="auto"/>
        <w:right w:val="none" w:sz="0" w:space="0" w:color="auto"/>
      </w:divBdr>
    </w:div>
    <w:div w:id="1855804091">
      <w:bodyDiv w:val="1"/>
      <w:marLeft w:val="0"/>
      <w:marRight w:val="0"/>
      <w:marTop w:val="0"/>
      <w:marBottom w:val="0"/>
      <w:divBdr>
        <w:top w:val="none" w:sz="0" w:space="0" w:color="auto"/>
        <w:left w:val="none" w:sz="0" w:space="0" w:color="auto"/>
        <w:bottom w:val="none" w:sz="0" w:space="0" w:color="auto"/>
        <w:right w:val="none" w:sz="0" w:space="0" w:color="auto"/>
      </w:divBdr>
      <w:divsChild>
        <w:div w:id="904412213">
          <w:marLeft w:val="547"/>
          <w:marRight w:val="0"/>
          <w:marTop w:val="67"/>
          <w:marBottom w:val="0"/>
          <w:divBdr>
            <w:top w:val="none" w:sz="0" w:space="0" w:color="auto"/>
            <w:left w:val="none" w:sz="0" w:space="0" w:color="auto"/>
            <w:bottom w:val="none" w:sz="0" w:space="0" w:color="auto"/>
            <w:right w:val="none" w:sz="0" w:space="0" w:color="auto"/>
          </w:divBdr>
        </w:div>
        <w:div w:id="551555">
          <w:marLeft w:val="547"/>
          <w:marRight w:val="0"/>
          <w:marTop w:val="67"/>
          <w:marBottom w:val="0"/>
          <w:divBdr>
            <w:top w:val="none" w:sz="0" w:space="0" w:color="auto"/>
            <w:left w:val="none" w:sz="0" w:space="0" w:color="auto"/>
            <w:bottom w:val="none" w:sz="0" w:space="0" w:color="auto"/>
            <w:right w:val="none" w:sz="0" w:space="0" w:color="auto"/>
          </w:divBdr>
        </w:div>
        <w:div w:id="1999842592">
          <w:marLeft w:val="547"/>
          <w:marRight w:val="0"/>
          <w:marTop w:val="67"/>
          <w:marBottom w:val="0"/>
          <w:divBdr>
            <w:top w:val="none" w:sz="0" w:space="0" w:color="auto"/>
            <w:left w:val="none" w:sz="0" w:space="0" w:color="auto"/>
            <w:bottom w:val="none" w:sz="0" w:space="0" w:color="auto"/>
            <w:right w:val="none" w:sz="0" w:space="0" w:color="auto"/>
          </w:divBdr>
        </w:div>
        <w:div w:id="1532767472">
          <w:marLeft w:val="547"/>
          <w:marRight w:val="0"/>
          <w:marTop w:val="67"/>
          <w:marBottom w:val="0"/>
          <w:divBdr>
            <w:top w:val="none" w:sz="0" w:space="0" w:color="auto"/>
            <w:left w:val="none" w:sz="0" w:space="0" w:color="auto"/>
            <w:bottom w:val="none" w:sz="0" w:space="0" w:color="auto"/>
            <w:right w:val="none" w:sz="0" w:space="0" w:color="auto"/>
          </w:divBdr>
        </w:div>
        <w:div w:id="995760737">
          <w:marLeft w:val="547"/>
          <w:marRight w:val="0"/>
          <w:marTop w:val="67"/>
          <w:marBottom w:val="0"/>
          <w:divBdr>
            <w:top w:val="none" w:sz="0" w:space="0" w:color="auto"/>
            <w:left w:val="none" w:sz="0" w:space="0" w:color="auto"/>
            <w:bottom w:val="none" w:sz="0" w:space="0" w:color="auto"/>
            <w:right w:val="none" w:sz="0" w:space="0" w:color="auto"/>
          </w:divBdr>
        </w:div>
        <w:div w:id="244803404">
          <w:marLeft w:val="547"/>
          <w:marRight w:val="0"/>
          <w:marTop w:val="67"/>
          <w:marBottom w:val="0"/>
          <w:divBdr>
            <w:top w:val="none" w:sz="0" w:space="0" w:color="auto"/>
            <w:left w:val="none" w:sz="0" w:space="0" w:color="auto"/>
            <w:bottom w:val="none" w:sz="0" w:space="0" w:color="auto"/>
            <w:right w:val="none" w:sz="0" w:space="0" w:color="auto"/>
          </w:divBdr>
        </w:div>
        <w:div w:id="301152970">
          <w:marLeft w:val="547"/>
          <w:marRight w:val="0"/>
          <w:marTop w:val="67"/>
          <w:marBottom w:val="0"/>
          <w:divBdr>
            <w:top w:val="none" w:sz="0" w:space="0" w:color="auto"/>
            <w:left w:val="none" w:sz="0" w:space="0" w:color="auto"/>
            <w:bottom w:val="none" w:sz="0" w:space="0" w:color="auto"/>
            <w:right w:val="none" w:sz="0" w:space="0" w:color="auto"/>
          </w:divBdr>
        </w:div>
      </w:divsChild>
    </w:div>
    <w:div w:id="1856261246">
      <w:bodyDiv w:val="1"/>
      <w:marLeft w:val="0"/>
      <w:marRight w:val="0"/>
      <w:marTop w:val="0"/>
      <w:marBottom w:val="0"/>
      <w:divBdr>
        <w:top w:val="none" w:sz="0" w:space="0" w:color="auto"/>
        <w:left w:val="none" w:sz="0" w:space="0" w:color="auto"/>
        <w:bottom w:val="none" w:sz="0" w:space="0" w:color="auto"/>
        <w:right w:val="none" w:sz="0" w:space="0" w:color="auto"/>
      </w:divBdr>
    </w:div>
    <w:div w:id="1880118483">
      <w:bodyDiv w:val="1"/>
      <w:marLeft w:val="0"/>
      <w:marRight w:val="0"/>
      <w:marTop w:val="0"/>
      <w:marBottom w:val="0"/>
      <w:divBdr>
        <w:top w:val="none" w:sz="0" w:space="0" w:color="auto"/>
        <w:left w:val="none" w:sz="0" w:space="0" w:color="auto"/>
        <w:bottom w:val="none" w:sz="0" w:space="0" w:color="auto"/>
        <w:right w:val="none" w:sz="0" w:space="0" w:color="auto"/>
      </w:divBdr>
    </w:div>
    <w:div w:id="1882133309">
      <w:bodyDiv w:val="1"/>
      <w:marLeft w:val="0"/>
      <w:marRight w:val="0"/>
      <w:marTop w:val="0"/>
      <w:marBottom w:val="0"/>
      <w:divBdr>
        <w:top w:val="none" w:sz="0" w:space="0" w:color="auto"/>
        <w:left w:val="none" w:sz="0" w:space="0" w:color="auto"/>
        <w:bottom w:val="none" w:sz="0" w:space="0" w:color="auto"/>
        <w:right w:val="none" w:sz="0" w:space="0" w:color="auto"/>
      </w:divBdr>
    </w:div>
    <w:div w:id="1904367793">
      <w:bodyDiv w:val="1"/>
      <w:marLeft w:val="0"/>
      <w:marRight w:val="0"/>
      <w:marTop w:val="0"/>
      <w:marBottom w:val="0"/>
      <w:divBdr>
        <w:top w:val="none" w:sz="0" w:space="0" w:color="auto"/>
        <w:left w:val="none" w:sz="0" w:space="0" w:color="auto"/>
        <w:bottom w:val="none" w:sz="0" w:space="0" w:color="auto"/>
        <w:right w:val="none" w:sz="0" w:space="0" w:color="auto"/>
      </w:divBdr>
    </w:div>
    <w:div w:id="1910845109">
      <w:bodyDiv w:val="1"/>
      <w:marLeft w:val="0"/>
      <w:marRight w:val="0"/>
      <w:marTop w:val="0"/>
      <w:marBottom w:val="0"/>
      <w:divBdr>
        <w:top w:val="none" w:sz="0" w:space="0" w:color="auto"/>
        <w:left w:val="none" w:sz="0" w:space="0" w:color="auto"/>
        <w:bottom w:val="none" w:sz="0" w:space="0" w:color="auto"/>
        <w:right w:val="none" w:sz="0" w:space="0" w:color="auto"/>
      </w:divBdr>
    </w:div>
    <w:div w:id="1918440893">
      <w:bodyDiv w:val="1"/>
      <w:marLeft w:val="0"/>
      <w:marRight w:val="0"/>
      <w:marTop w:val="0"/>
      <w:marBottom w:val="0"/>
      <w:divBdr>
        <w:top w:val="none" w:sz="0" w:space="0" w:color="auto"/>
        <w:left w:val="none" w:sz="0" w:space="0" w:color="auto"/>
        <w:bottom w:val="none" w:sz="0" w:space="0" w:color="auto"/>
        <w:right w:val="none" w:sz="0" w:space="0" w:color="auto"/>
      </w:divBdr>
    </w:div>
    <w:div w:id="1926377798">
      <w:bodyDiv w:val="1"/>
      <w:marLeft w:val="0"/>
      <w:marRight w:val="0"/>
      <w:marTop w:val="0"/>
      <w:marBottom w:val="0"/>
      <w:divBdr>
        <w:top w:val="none" w:sz="0" w:space="0" w:color="auto"/>
        <w:left w:val="none" w:sz="0" w:space="0" w:color="auto"/>
        <w:bottom w:val="none" w:sz="0" w:space="0" w:color="auto"/>
        <w:right w:val="none" w:sz="0" w:space="0" w:color="auto"/>
      </w:divBdr>
    </w:div>
    <w:div w:id="1935893982">
      <w:bodyDiv w:val="1"/>
      <w:marLeft w:val="0"/>
      <w:marRight w:val="0"/>
      <w:marTop w:val="0"/>
      <w:marBottom w:val="0"/>
      <w:divBdr>
        <w:top w:val="none" w:sz="0" w:space="0" w:color="auto"/>
        <w:left w:val="none" w:sz="0" w:space="0" w:color="auto"/>
        <w:bottom w:val="none" w:sz="0" w:space="0" w:color="auto"/>
        <w:right w:val="none" w:sz="0" w:space="0" w:color="auto"/>
      </w:divBdr>
    </w:div>
    <w:div w:id="1951737888">
      <w:bodyDiv w:val="1"/>
      <w:marLeft w:val="0"/>
      <w:marRight w:val="0"/>
      <w:marTop w:val="0"/>
      <w:marBottom w:val="0"/>
      <w:divBdr>
        <w:top w:val="none" w:sz="0" w:space="0" w:color="auto"/>
        <w:left w:val="none" w:sz="0" w:space="0" w:color="auto"/>
        <w:bottom w:val="none" w:sz="0" w:space="0" w:color="auto"/>
        <w:right w:val="none" w:sz="0" w:space="0" w:color="auto"/>
      </w:divBdr>
    </w:div>
    <w:div w:id="1952737963">
      <w:bodyDiv w:val="1"/>
      <w:marLeft w:val="0"/>
      <w:marRight w:val="0"/>
      <w:marTop w:val="0"/>
      <w:marBottom w:val="0"/>
      <w:divBdr>
        <w:top w:val="none" w:sz="0" w:space="0" w:color="auto"/>
        <w:left w:val="none" w:sz="0" w:space="0" w:color="auto"/>
        <w:bottom w:val="none" w:sz="0" w:space="0" w:color="auto"/>
        <w:right w:val="none" w:sz="0" w:space="0" w:color="auto"/>
      </w:divBdr>
    </w:div>
    <w:div w:id="1994603969">
      <w:bodyDiv w:val="1"/>
      <w:marLeft w:val="0"/>
      <w:marRight w:val="0"/>
      <w:marTop w:val="0"/>
      <w:marBottom w:val="0"/>
      <w:divBdr>
        <w:top w:val="none" w:sz="0" w:space="0" w:color="auto"/>
        <w:left w:val="none" w:sz="0" w:space="0" w:color="auto"/>
        <w:bottom w:val="none" w:sz="0" w:space="0" w:color="auto"/>
        <w:right w:val="none" w:sz="0" w:space="0" w:color="auto"/>
      </w:divBdr>
    </w:div>
    <w:div w:id="2009870267">
      <w:bodyDiv w:val="1"/>
      <w:marLeft w:val="0"/>
      <w:marRight w:val="0"/>
      <w:marTop w:val="0"/>
      <w:marBottom w:val="0"/>
      <w:divBdr>
        <w:top w:val="none" w:sz="0" w:space="0" w:color="auto"/>
        <w:left w:val="none" w:sz="0" w:space="0" w:color="auto"/>
        <w:bottom w:val="none" w:sz="0" w:space="0" w:color="auto"/>
        <w:right w:val="none" w:sz="0" w:space="0" w:color="auto"/>
      </w:divBdr>
    </w:div>
    <w:div w:id="2025594101">
      <w:bodyDiv w:val="1"/>
      <w:marLeft w:val="0"/>
      <w:marRight w:val="0"/>
      <w:marTop w:val="0"/>
      <w:marBottom w:val="0"/>
      <w:divBdr>
        <w:top w:val="none" w:sz="0" w:space="0" w:color="auto"/>
        <w:left w:val="none" w:sz="0" w:space="0" w:color="auto"/>
        <w:bottom w:val="none" w:sz="0" w:space="0" w:color="auto"/>
        <w:right w:val="none" w:sz="0" w:space="0" w:color="auto"/>
      </w:divBdr>
    </w:div>
    <w:div w:id="2025983889">
      <w:bodyDiv w:val="1"/>
      <w:marLeft w:val="0"/>
      <w:marRight w:val="0"/>
      <w:marTop w:val="0"/>
      <w:marBottom w:val="0"/>
      <w:divBdr>
        <w:top w:val="none" w:sz="0" w:space="0" w:color="auto"/>
        <w:left w:val="none" w:sz="0" w:space="0" w:color="auto"/>
        <w:bottom w:val="none" w:sz="0" w:space="0" w:color="auto"/>
        <w:right w:val="none" w:sz="0" w:space="0" w:color="auto"/>
      </w:divBdr>
    </w:div>
    <w:div w:id="2037539346">
      <w:bodyDiv w:val="1"/>
      <w:marLeft w:val="0"/>
      <w:marRight w:val="0"/>
      <w:marTop w:val="0"/>
      <w:marBottom w:val="0"/>
      <w:divBdr>
        <w:top w:val="none" w:sz="0" w:space="0" w:color="auto"/>
        <w:left w:val="none" w:sz="0" w:space="0" w:color="auto"/>
        <w:bottom w:val="none" w:sz="0" w:space="0" w:color="auto"/>
        <w:right w:val="none" w:sz="0" w:space="0" w:color="auto"/>
      </w:divBdr>
    </w:div>
    <w:div w:id="2054453987">
      <w:bodyDiv w:val="1"/>
      <w:marLeft w:val="0"/>
      <w:marRight w:val="0"/>
      <w:marTop w:val="0"/>
      <w:marBottom w:val="0"/>
      <w:divBdr>
        <w:top w:val="none" w:sz="0" w:space="0" w:color="auto"/>
        <w:left w:val="none" w:sz="0" w:space="0" w:color="auto"/>
        <w:bottom w:val="none" w:sz="0" w:space="0" w:color="auto"/>
        <w:right w:val="none" w:sz="0" w:space="0" w:color="auto"/>
      </w:divBdr>
    </w:div>
    <w:div w:id="2070155672">
      <w:bodyDiv w:val="1"/>
      <w:marLeft w:val="0"/>
      <w:marRight w:val="0"/>
      <w:marTop w:val="0"/>
      <w:marBottom w:val="0"/>
      <w:divBdr>
        <w:top w:val="none" w:sz="0" w:space="0" w:color="auto"/>
        <w:left w:val="none" w:sz="0" w:space="0" w:color="auto"/>
        <w:bottom w:val="none" w:sz="0" w:space="0" w:color="auto"/>
        <w:right w:val="none" w:sz="0" w:space="0" w:color="auto"/>
      </w:divBdr>
    </w:div>
    <w:div w:id="2077820111">
      <w:bodyDiv w:val="1"/>
      <w:marLeft w:val="0"/>
      <w:marRight w:val="0"/>
      <w:marTop w:val="0"/>
      <w:marBottom w:val="0"/>
      <w:divBdr>
        <w:top w:val="none" w:sz="0" w:space="0" w:color="auto"/>
        <w:left w:val="none" w:sz="0" w:space="0" w:color="auto"/>
        <w:bottom w:val="none" w:sz="0" w:space="0" w:color="auto"/>
        <w:right w:val="none" w:sz="0" w:space="0" w:color="auto"/>
      </w:divBdr>
    </w:div>
    <w:div w:id="2080050540">
      <w:bodyDiv w:val="1"/>
      <w:marLeft w:val="0"/>
      <w:marRight w:val="0"/>
      <w:marTop w:val="0"/>
      <w:marBottom w:val="0"/>
      <w:divBdr>
        <w:top w:val="none" w:sz="0" w:space="0" w:color="auto"/>
        <w:left w:val="none" w:sz="0" w:space="0" w:color="auto"/>
        <w:bottom w:val="none" w:sz="0" w:space="0" w:color="auto"/>
        <w:right w:val="none" w:sz="0" w:space="0" w:color="auto"/>
      </w:divBdr>
    </w:div>
    <w:div w:id="2135709727">
      <w:bodyDiv w:val="1"/>
      <w:marLeft w:val="0"/>
      <w:marRight w:val="0"/>
      <w:marTop w:val="0"/>
      <w:marBottom w:val="0"/>
      <w:divBdr>
        <w:top w:val="none" w:sz="0" w:space="0" w:color="auto"/>
        <w:left w:val="none" w:sz="0" w:space="0" w:color="auto"/>
        <w:bottom w:val="none" w:sz="0" w:space="0" w:color="auto"/>
        <w:right w:val="none" w:sz="0" w:space="0" w:color="auto"/>
      </w:divBdr>
    </w:div>
    <w:div w:id="214422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ijresmar.2009.08.00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tat.go.jp/english/data/roudou/results/month/index.html" TargetMode="External"/><Relationship Id="rId4" Type="http://schemas.openxmlformats.org/officeDocument/2006/relationships/settings" Target="settings.xml"/><Relationship Id="rId9" Type="http://schemas.openxmlformats.org/officeDocument/2006/relationships/image" Target="media/image2.tmp"/><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9F30C-B0A3-4208-81C5-ED01F0FD4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7711</TotalTime>
  <Pages>74</Pages>
  <Words>16312</Words>
  <Characters>92983</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User</cp:lastModifiedBy>
  <cp:revision>673</cp:revision>
  <dcterms:created xsi:type="dcterms:W3CDTF">2021-04-26T06:08:00Z</dcterms:created>
  <dcterms:modified xsi:type="dcterms:W3CDTF">2022-07-29T04:44:00Z</dcterms:modified>
</cp:coreProperties>
</file>