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2D1" w:rsidRDefault="006512D1" w:rsidP="006512D1">
      <w:pPr>
        <w:jc w:val="center"/>
        <w:rPr>
          <w:rFonts w:ascii="Times New Roman" w:hAnsi="Times New Roman" w:cs="Times New Roman"/>
          <w:b/>
          <w:bCs/>
          <w:sz w:val="28"/>
          <w:szCs w:val="28"/>
        </w:rPr>
      </w:pPr>
      <w:r w:rsidRPr="002526C0">
        <w:rPr>
          <w:rFonts w:ascii="Times New Roman" w:hAnsi="Times New Roman" w:cs="Times New Roman"/>
          <w:b/>
          <w:bCs/>
          <w:sz w:val="28"/>
          <w:szCs w:val="28"/>
        </w:rPr>
        <w:t>ZIF-8 or Zn/Co-ZIF Filled PIM-1 Mixed Matrix Membranes for Separation of Ethanol and Butanol from Aqueous Solution via Pervaporation</w:t>
      </w:r>
    </w:p>
    <w:p w:rsidR="006512D1" w:rsidRDefault="006512D1" w:rsidP="006512D1">
      <w:pPr>
        <w:spacing w:line="360" w:lineRule="auto"/>
        <w:jc w:val="center"/>
        <w:rPr>
          <w:rFonts w:ascii="Times New Roman" w:eastAsia="Times New Roman" w:hAnsi="Times New Roman" w:cs="Times New Roman"/>
          <w:sz w:val="24"/>
          <w:szCs w:val="24"/>
        </w:rPr>
      </w:pPr>
    </w:p>
    <w:p w:rsidR="006512D1" w:rsidRDefault="006512D1" w:rsidP="006512D1">
      <w:pPr>
        <w:spacing w:line="360" w:lineRule="auto"/>
        <w:jc w:val="center"/>
        <w:rPr>
          <w:rFonts w:ascii="Times New Roman" w:eastAsia="Times New Roman" w:hAnsi="Times New Roman" w:cs="Times New Roman"/>
          <w:sz w:val="24"/>
          <w:szCs w:val="24"/>
        </w:rPr>
      </w:pPr>
    </w:p>
    <w:p w:rsidR="006512D1"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By</w:t>
      </w:r>
    </w:p>
    <w:p w:rsidR="006512D1" w:rsidRPr="00024179" w:rsidRDefault="006512D1" w:rsidP="006512D1">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Tahreem Hafeez Butt</w:t>
      </w: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This Thesis is submitted to the Lahore School of Economics</w:t>
      </w:r>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in partial fulfillment of the requirements for the degree of Environmental Science and Policy</w:t>
      </w:r>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2019</w:t>
      </w: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 xml:space="preserve">Supervised by: Dr. </w:t>
      </w:r>
      <w:proofErr w:type="spellStart"/>
      <w:r w:rsidRPr="00024179">
        <w:rPr>
          <w:rFonts w:ascii="Times New Roman" w:eastAsia="Times New Roman" w:hAnsi="Times New Roman" w:cs="Times New Roman"/>
          <w:sz w:val="24"/>
          <w:szCs w:val="24"/>
        </w:rPr>
        <w:t>Rahma</w:t>
      </w:r>
      <w:proofErr w:type="spellEnd"/>
      <w:r w:rsidRPr="00024179">
        <w:rPr>
          <w:rFonts w:ascii="Times New Roman" w:eastAsia="Times New Roman" w:hAnsi="Times New Roman" w:cs="Times New Roman"/>
          <w:sz w:val="24"/>
          <w:szCs w:val="24"/>
        </w:rPr>
        <w:t xml:space="preserve"> </w:t>
      </w:r>
      <w:proofErr w:type="spellStart"/>
      <w:r w:rsidRPr="00024179">
        <w:rPr>
          <w:rFonts w:ascii="Times New Roman" w:eastAsia="Times New Roman" w:hAnsi="Times New Roman" w:cs="Times New Roman"/>
          <w:sz w:val="24"/>
          <w:szCs w:val="24"/>
        </w:rPr>
        <w:t>Tamime</w:t>
      </w:r>
      <w:proofErr w:type="spellEnd"/>
      <w:r w:rsidRPr="00024179">
        <w:rPr>
          <w:rFonts w:ascii="Times New Roman" w:eastAsia="Times New Roman" w:hAnsi="Times New Roman" w:cs="Times New Roman"/>
          <w:sz w:val="24"/>
          <w:szCs w:val="24"/>
        </w:rPr>
        <w:t xml:space="preserve"> </w:t>
      </w:r>
      <w:proofErr w:type="spellStart"/>
      <w:r w:rsidRPr="00024179">
        <w:rPr>
          <w:rFonts w:ascii="Times New Roman" w:eastAsia="Times New Roman" w:hAnsi="Times New Roman" w:cs="Times New Roman"/>
          <w:sz w:val="24"/>
          <w:szCs w:val="24"/>
        </w:rPr>
        <w:t>Wadho</w:t>
      </w:r>
      <w:proofErr w:type="spellEnd"/>
    </w:p>
    <w:p w:rsidR="006512D1" w:rsidRPr="00024179" w:rsidRDefault="006512D1" w:rsidP="006512D1">
      <w:pPr>
        <w:spacing w:line="360" w:lineRule="auto"/>
        <w:jc w:val="center"/>
        <w:rPr>
          <w:rFonts w:ascii="Times New Roman" w:eastAsia="Times New Roman" w:hAnsi="Times New Roman" w:cs="Times New Roman"/>
          <w:sz w:val="24"/>
          <w:szCs w:val="24"/>
        </w:rPr>
      </w:pPr>
      <w:r w:rsidRPr="00024179">
        <w:rPr>
          <w:rFonts w:ascii="Times New Roman" w:eastAsia="Times New Roman" w:hAnsi="Times New Roman" w:cs="Times New Roman"/>
          <w:sz w:val="24"/>
          <w:szCs w:val="24"/>
        </w:rPr>
        <w:t xml:space="preserve">Co-Supervised by: Dr. </w:t>
      </w:r>
      <w:proofErr w:type="spellStart"/>
      <w:r w:rsidRPr="00024179">
        <w:rPr>
          <w:rFonts w:ascii="Times New Roman" w:eastAsia="Times New Roman" w:hAnsi="Times New Roman" w:cs="Times New Roman"/>
          <w:sz w:val="24"/>
          <w:szCs w:val="24"/>
        </w:rPr>
        <w:t>Asim</w:t>
      </w:r>
      <w:proofErr w:type="spellEnd"/>
      <w:r w:rsidRPr="00024179">
        <w:rPr>
          <w:rFonts w:ascii="Times New Roman" w:eastAsia="Times New Roman" w:hAnsi="Times New Roman" w:cs="Times New Roman"/>
          <w:sz w:val="24"/>
          <w:szCs w:val="24"/>
        </w:rPr>
        <w:t xml:space="preserve"> </w:t>
      </w:r>
      <w:proofErr w:type="spellStart"/>
      <w:r w:rsidRPr="00024179">
        <w:rPr>
          <w:rFonts w:ascii="Times New Roman" w:eastAsia="Times New Roman" w:hAnsi="Times New Roman" w:cs="Times New Roman"/>
          <w:sz w:val="24"/>
          <w:szCs w:val="24"/>
        </w:rPr>
        <w:t>Laeeq</w:t>
      </w:r>
      <w:proofErr w:type="spellEnd"/>
      <w:r w:rsidRPr="00024179">
        <w:rPr>
          <w:rFonts w:ascii="Times New Roman" w:eastAsia="Times New Roman" w:hAnsi="Times New Roman" w:cs="Times New Roman"/>
          <w:sz w:val="24"/>
          <w:szCs w:val="24"/>
        </w:rPr>
        <w:t xml:space="preserve"> Khan</w:t>
      </w:r>
    </w:p>
    <w:p w:rsidR="006512D1" w:rsidRDefault="006512D1" w:rsidP="006512D1"/>
    <w:p w:rsidR="006512D1" w:rsidRDefault="006512D1" w:rsidP="006512D1"/>
    <w:p w:rsidR="006512D1" w:rsidRDefault="006512D1" w:rsidP="006512D1"/>
    <w:p w:rsidR="006512D1" w:rsidRDefault="006512D1" w:rsidP="006512D1"/>
    <w:p w:rsidR="006512D1" w:rsidRPr="00BA4D62" w:rsidRDefault="006512D1" w:rsidP="006512D1">
      <w:pPr>
        <w:rPr>
          <w:rFonts w:ascii="Times New Roman" w:hAnsi="Times New Roman" w:cs="Times New Roman"/>
          <w:b/>
          <w:sz w:val="28"/>
        </w:rPr>
      </w:pPr>
      <w:r w:rsidRPr="00BA4D62">
        <w:rPr>
          <w:rFonts w:ascii="Times New Roman" w:hAnsi="Times New Roman" w:cs="Times New Roman"/>
          <w:b/>
          <w:sz w:val="28"/>
        </w:rPr>
        <w:lastRenderedPageBreak/>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List of Figures</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4</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List of Tables</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6</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 xml:space="preserve">List of Abbreviations </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5</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Abstract</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6</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1. Introduction</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8-12</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2. Literature Review</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12</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2.1 Introduction</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12</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2.2 Biomass conversion into ethanol and Butanol</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12</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sz w:val="24"/>
                <w:szCs w:val="24"/>
                <w:shd w:val="clear" w:color="auto" w:fill="FFFFFF"/>
              </w:rPr>
            </w:pPr>
            <w:r w:rsidRPr="00421D5C">
              <w:rPr>
                <w:rFonts w:ascii="Times New Roman" w:hAnsi="Times New Roman" w:cs="Times New Roman"/>
                <w:color w:val="000000"/>
                <w:sz w:val="24"/>
                <w:szCs w:val="24"/>
                <w:shd w:val="clear" w:color="auto" w:fill="FFFFFF"/>
              </w:rPr>
              <w:t xml:space="preserve">2.2.2 Distillation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sz w:val="24"/>
                <w:szCs w:val="24"/>
                <w:shd w:val="clear" w:color="auto" w:fill="FFFFFF"/>
              </w:rPr>
            </w:pPr>
            <w:r w:rsidRPr="00421D5C">
              <w:rPr>
                <w:rFonts w:ascii="Times New Roman" w:hAnsi="Times New Roman" w:cs="Times New Roman"/>
                <w:color w:val="000000"/>
                <w:sz w:val="24"/>
                <w:szCs w:val="24"/>
                <w:shd w:val="clear" w:color="auto" w:fill="FFFFFF"/>
              </w:rPr>
              <w:t xml:space="preserve">2.2.3 Pervaporation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 xml:space="preserve">2.2.4 Pervaporation Process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14</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2.2.5 Limitations of Pervaporation</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15</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 xml:space="preserve">2.3 Polymers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15</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2.3.1 Hydrophobic Polymers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15</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2.3.2 Polymers of Intrinsic Micro porosity (PIM-1)</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16-18</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color w:val="222222"/>
                <w:sz w:val="24"/>
                <w:szCs w:val="24"/>
                <w:shd w:val="clear" w:color="auto" w:fill="FFFFFF"/>
              </w:rPr>
              <w:t xml:space="preserve">2.3.3 </w:t>
            </w:r>
            <w:r w:rsidRPr="00421D5C">
              <w:rPr>
                <w:rFonts w:ascii="Times New Roman" w:hAnsi="Times New Roman" w:cs="Times New Roman"/>
                <w:sz w:val="24"/>
                <w:szCs w:val="24"/>
              </w:rPr>
              <w:t>Limitations of Polymeric Membranes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18</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2.4 Mixed Matrix Membranes (MMMs)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18</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2.4.1 Metal Organic Framework (MOF)</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19</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2.4.2 Zeolitic Imidazolate Frameworks (ZIFs)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19-21</w:t>
            </w:r>
          </w:p>
        </w:tc>
      </w:tr>
      <w:tr w:rsidR="006512D1" w:rsidTr="00BA7888">
        <w:tc>
          <w:tcPr>
            <w:tcW w:w="4675" w:type="dxa"/>
          </w:tcPr>
          <w:p w:rsidR="006512D1" w:rsidRPr="00421D5C" w:rsidRDefault="006512D1" w:rsidP="00BA7888">
            <w:pPr>
              <w:spacing w:before="240"/>
              <w:jc w:val="both"/>
              <w:rPr>
                <w:rFonts w:ascii="Times New Roman" w:hAnsi="Times New Roman" w:cs="Times New Roman"/>
                <w:color w:val="222222"/>
                <w:sz w:val="24"/>
                <w:szCs w:val="24"/>
                <w:shd w:val="clear" w:color="auto" w:fill="FFFFFF"/>
              </w:rPr>
            </w:pPr>
            <w:r w:rsidRPr="00421D5C">
              <w:rPr>
                <w:rFonts w:ascii="Times New Roman" w:hAnsi="Times New Roman" w:cs="Times New Roman"/>
                <w:sz w:val="24"/>
                <w:szCs w:val="24"/>
              </w:rPr>
              <w:t>2.5 Mixed Metal Organic Framework</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21-22</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 xml:space="preserve">3. Experimental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eastAsia="Times New Roman" w:hAnsi="Times New Roman" w:cs="Times New Roman"/>
                <w:color w:val="000000" w:themeColor="text1"/>
                <w:sz w:val="24"/>
                <w:szCs w:val="24"/>
              </w:rPr>
              <w:t>3.1 Materials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eastAsia="Times New Roman" w:hAnsi="Times New Roman" w:cs="Times New Roman"/>
                <w:color w:val="000000" w:themeColor="text1"/>
                <w:sz w:val="24"/>
                <w:szCs w:val="24"/>
              </w:rPr>
              <w:t>3.2</w:t>
            </w:r>
            <w:r w:rsidRPr="00421D5C">
              <w:rPr>
                <w:rFonts w:ascii="Times New Roman" w:hAnsi="Times New Roman" w:cs="Times New Roman"/>
                <w:color w:val="000000" w:themeColor="text1"/>
                <w:sz w:val="24"/>
                <w:szCs w:val="24"/>
              </w:rPr>
              <w:t xml:space="preserve"> </w:t>
            </w:r>
            <w:r w:rsidRPr="00421D5C">
              <w:rPr>
                <w:rFonts w:ascii="Times New Roman" w:eastAsia="Times New Roman" w:hAnsi="Times New Roman" w:cs="Times New Roman"/>
                <w:color w:val="000000" w:themeColor="text1"/>
                <w:sz w:val="24"/>
                <w:szCs w:val="24"/>
              </w:rPr>
              <w:t>Filler preparation</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eastAsia="Times New Roman" w:hAnsi="Times New Roman" w:cs="Times New Roman"/>
                <w:color w:val="000000" w:themeColor="text1"/>
                <w:sz w:val="24"/>
                <w:szCs w:val="24"/>
              </w:rPr>
              <w:t>3.2.1 Synthesis of ZIF-8 Particles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hAnsi="Times New Roman" w:cs="Times New Roman"/>
                <w:color w:val="000000" w:themeColor="text1"/>
                <w:sz w:val="24"/>
                <w:szCs w:val="24"/>
              </w:rPr>
              <w:t>3.2.2 Synthesis of Zn/Co-ZIF Particles</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eastAsia="Times New Roman" w:hAnsi="Times New Roman" w:cs="Times New Roman"/>
                <w:color w:val="000000" w:themeColor="text1"/>
                <w:sz w:val="24"/>
                <w:szCs w:val="24"/>
              </w:rPr>
              <w:t xml:space="preserve">3.3 Preparation of Membrane </w:t>
            </w:r>
            <w:r w:rsidRPr="00421D5C">
              <w:rPr>
                <w:rFonts w:ascii="Times New Roman" w:hAnsi="Times New Roman" w:cs="Times New Roman"/>
                <w:color w:val="000000" w:themeColor="text1"/>
                <w:sz w:val="24"/>
                <w:szCs w:val="24"/>
              </w:rPr>
              <w:t xml:space="preserve">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23</w:t>
            </w:r>
          </w:p>
        </w:tc>
      </w:tr>
      <w:tr w:rsidR="006512D1" w:rsidTr="00BA7888">
        <w:tc>
          <w:tcPr>
            <w:tcW w:w="4675" w:type="dxa"/>
          </w:tcPr>
          <w:p w:rsidR="006512D1" w:rsidRPr="00421D5C" w:rsidRDefault="006512D1" w:rsidP="00BA7888">
            <w:pPr>
              <w:autoSpaceDE w:val="0"/>
              <w:autoSpaceDN w:val="0"/>
              <w:adjustRightInd w:val="0"/>
              <w:spacing w:line="360" w:lineRule="auto"/>
              <w:jc w:val="both"/>
              <w:rPr>
                <w:rFonts w:ascii="Times New Roman" w:hAnsi="Times New Roman" w:cs="Times New Roman"/>
                <w:color w:val="000000" w:themeColor="text1"/>
                <w:sz w:val="24"/>
                <w:szCs w:val="24"/>
              </w:rPr>
            </w:pPr>
            <w:r w:rsidRPr="00421D5C">
              <w:rPr>
                <w:rFonts w:ascii="Times New Roman" w:hAnsi="Times New Roman" w:cs="Times New Roman"/>
                <w:color w:val="000000" w:themeColor="text1"/>
                <w:sz w:val="24"/>
                <w:szCs w:val="24"/>
              </w:rPr>
              <w:t xml:space="preserve">3.4 Characterization of Fillers and Membranes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24</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3.4.1 X-ray Diffraction (XRD)</w:t>
            </w:r>
          </w:p>
          <w:p w:rsidR="006512D1" w:rsidRPr="00421D5C" w:rsidRDefault="006512D1" w:rsidP="00BA7888">
            <w:pPr>
              <w:rPr>
                <w:rFonts w:ascii="Times New Roman" w:hAnsi="Times New Roman" w:cs="Times New Roman"/>
                <w:sz w:val="24"/>
                <w:szCs w:val="24"/>
              </w:rPr>
            </w:pP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24</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3.4.2 Scanning Electron Microscope (SEM)</w:t>
            </w:r>
          </w:p>
          <w:p w:rsidR="006512D1" w:rsidRPr="00421D5C" w:rsidRDefault="006512D1" w:rsidP="00BA7888">
            <w:pPr>
              <w:rPr>
                <w:rFonts w:ascii="Times New Roman" w:hAnsi="Times New Roman" w:cs="Times New Roman"/>
                <w:sz w:val="24"/>
                <w:szCs w:val="24"/>
              </w:rPr>
            </w:pP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25</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sz w:val="24"/>
                <w:szCs w:val="24"/>
                <w:shd w:val="clear" w:color="auto" w:fill="FFFFFF"/>
              </w:rPr>
            </w:pPr>
            <w:r w:rsidRPr="00421D5C">
              <w:rPr>
                <w:rFonts w:ascii="Times New Roman" w:hAnsi="Times New Roman" w:cs="Times New Roman"/>
                <w:sz w:val="24"/>
                <w:szCs w:val="24"/>
              </w:rPr>
              <w:lastRenderedPageBreak/>
              <w:t>3.4.3 Fourier Transform Infrared Spectroscopy (FTIR)</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25</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hAnsi="Times New Roman" w:cs="Times New Roman"/>
                <w:color w:val="000000" w:themeColor="text1"/>
                <w:sz w:val="24"/>
                <w:szCs w:val="24"/>
              </w:rPr>
              <w:t xml:space="preserve">3.4.4 Contact Angle Measurements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25</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color w:val="000000" w:themeColor="text1"/>
                <w:sz w:val="24"/>
                <w:szCs w:val="24"/>
              </w:rPr>
            </w:pPr>
            <w:r w:rsidRPr="00421D5C">
              <w:rPr>
                <w:rFonts w:ascii="Times New Roman" w:eastAsia="Times New Roman" w:hAnsi="Times New Roman" w:cs="Times New Roman"/>
                <w:color w:val="000000" w:themeColor="text1"/>
                <w:sz w:val="24"/>
                <w:szCs w:val="24"/>
              </w:rPr>
              <w:t xml:space="preserve">3.5 Pervaporation Experiment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25-26</w:t>
            </w:r>
          </w:p>
        </w:tc>
      </w:tr>
      <w:tr w:rsidR="006512D1" w:rsidTr="00BA7888">
        <w:tc>
          <w:tcPr>
            <w:tcW w:w="4675" w:type="dxa"/>
          </w:tcPr>
          <w:p w:rsidR="006512D1" w:rsidRPr="00421D5C" w:rsidRDefault="006512D1" w:rsidP="00BA7888">
            <w:pPr>
              <w:autoSpaceDE w:val="0"/>
              <w:autoSpaceDN w:val="0"/>
              <w:adjustRightInd w:val="0"/>
              <w:spacing w:line="360" w:lineRule="auto"/>
              <w:jc w:val="both"/>
              <w:rPr>
                <w:rFonts w:ascii="Times New Roman" w:hAnsi="Times New Roman" w:cs="Times New Roman"/>
                <w:color w:val="000000" w:themeColor="text1"/>
                <w:sz w:val="24"/>
                <w:szCs w:val="24"/>
              </w:rPr>
            </w:pPr>
            <w:r w:rsidRPr="00421D5C">
              <w:rPr>
                <w:rFonts w:ascii="Times New Roman" w:hAnsi="Times New Roman" w:cs="Times New Roman"/>
                <w:color w:val="000000" w:themeColor="text1"/>
                <w:sz w:val="24"/>
                <w:szCs w:val="24"/>
              </w:rPr>
              <w:t xml:space="preserve">3.6 Membrane Uptake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26</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4. Results and Discussion</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27</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4.1 Characterization of ZIF-8 and Zn/Co-ZIF</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27-30</w:t>
            </w:r>
          </w:p>
        </w:tc>
      </w:tr>
      <w:tr w:rsidR="006512D1" w:rsidTr="00BA7888">
        <w:tc>
          <w:tcPr>
            <w:tcW w:w="4675" w:type="dxa"/>
          </w:tcPr>
          <w:p w:rsidR="006512D1" w:rsidRPr="00421D5C" w:rsidRDefault="006512D1" w:rsidP="00BA7888">
            <w:pPr>
              <w:jc w:val="both"/>
              <w:rPr>
                <w:rFonts w:ascii="Times New Roman" w:hAnsi="Times New Roman" w:cs="Times New Roman"/>
                <w:sz w:val="24"/>
                <w:szCs w:val="24"/>
              </w:rPr>
            </w:pPr>
            <w:r w:rsidRPr="00421D5C">
              <w:rPr>
                <w:rFonts w:ascii="Times New Roman" w:hAnsi="Times New Roman" w:cs="Times New Roman"/>
                <w:sz w:val="24"/>
                <w:szCs w:val="24"/>
              </w:rPr>
              <w:t xml:space="preserve">4.2 Characterization of Mixed Matrix Membranes </w:t>
            </w:r>
          </w:p>
        </w:tc>
        <w:tc>
          <w:tcPr>
            <w:tcW w:w="4675" w:type="dxa"/>
          </w:tcPr>
          <w:p w:rsidR="006512D1" w:rsidRPr="00421D5C" w:rsidRDefault="006512D1" w:rsidP="00BA7888">
            <w:pPr>
              <w:jc w:val="center"/>
              <w:rPr>
                <w:rFonts w:ascii="Times New Roman" w:hAnsi="Times New Roman" w:cs="Times New Roman"/>
                <w:sz w:val="24"/>
                <w:szCs w:val="24"/>
              </w:rPr>
            </w:pPr>
            <w:r w:rsidRPr="00421D5C">
              <w:rPr>
                <w:rFonts w:ascii="Times New Roman" w:hAnsi="Times New Roman" w:cs="Times New Roman"/>
                <w:sz w:val="24"/>
                <w:szCs w:val="24"/>
              </w:rPr>
              <w:t>31-37</w:t>
            </w:r>
          </w:p>
        </w:tc>
      </w:tr>
      <w:tr w:rsidR="006512D1" w:rsidTr="00BA7888">
        <w:tc>
          <w:tcPr>
            <w:tcW w:w="4675" w:type="dxa"/>
          </w:tcPr>
          <w:p w:rsidR="006512D1" w:rsidRPr="00421D5C" w:rsidRDefault="006512D1" w:rsidP="00BA7888">
            <w:pPr>
              <w:spacing w:line="360" w:lineRule="auto"/>
              <w:jc w:val="both"/>
              <w:rPr>
                <w:rFonts w:ascii="Times New Roman" w:hAnsi="Times New Roman" w:cs="Times New Roman"/>
                <w:sz w:val="24"/>
                <w:szCs w:val="24"/>
              </w:rPr>
            </w:pPr>
            <w:r w:rsidRPr="00421D5C">
              <w:rPr>
                <w:rFonts w:ascii="Times New Roman" w:hAnsi="Times New Roman" w:cs="Times New Roman"/>
                <w:sz w:val="24"/>
                <w:szCs w:val="24"/>
              </w:rPr>
              <w:t>4.3 Pervaporation Performance</w:t>
            </w:r>
          </w:p>
          <w:p w:rsidR="006512D1" w:rsidRPr="00421D5C" w:rsidRDefault="006512D1" w:rsidP="00BA7888">
            <w:pPr>
              <w:rPr>
                <w:rFonts w:ascii="Times New Roman" w:hAnsi="Times New Roman" w:cs="Times New Roman"/>
                <w:sz w:val="24"/>
                <w:szCs w:val="24"/>
              </w:rPr>
            </w:pP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39</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Conclusion</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45</w:t>
            </w:r>
          </w:p>
        </w:tc>
      </w:tr>
      <w:tr w:rsidR="006512D1" w:rsidTr="00BA7888">
        <w:tc>
          <w:tcPr>
            <w:tcW w:w="4675" w:type="dxa"/>
          </w:tcPr>
          <w:p w:rsidR="006512D1" w:rsidRPr="00421D5C" w:rsidRDefault="006512D1" w:rsidP="00BA7888">
            <w:pPr>
              <w:rPr>
                <w:rFonts w:ascii="Times New Roman" w:hAnsi="Times New Roman" w:cs="Times New Roman"/>
                <w:sz w:val="24"/>
                <w:szCs w:val="24"/>
              </w:rPr>
            </w:pPr>
            <w:r w:rsidRPr="00421D5C">
              <w:rPr>
                <w:rFonts w:ascii="Times New Roman" w:hAnsi="Times New Roman" w:cs="Times New Roman"/>
                <w:sz w:val="24"/>
                <w:szCs w:val="24"/>
              </w:rPr>
              <w:t>References</w:t>
            </w:r>
          </w:p>
        </w:tc>
        <w:tc>
          <w:tcPr>
            <w:tcW w:w="4675" w:type="dxa"/>
          </w:tcPr>
          <w:p w:rsidR="006512D1" w:rsidRPr="00421D5C" w:rsidRDefault="006512D1" w:rsidP="00BA7888">
            <w:pPr>
              <w:jc w:val="center"/>
              <w:rPr>
                <w:rFonts w:ascii="Times New Roman" w:hAnsi="Times New Roman" w:cs="Times New Roman"/>
                <w:sz w:val="24"/>
                <w:szCs w:val="24"/>
              </w:rPr>
            </w:pPr>
            <w:r>
              <w:rPr>
                <w:rFonts w:ascii="Times New Roman" w:hAnsi="Times New Roman" w:cs="Times New Roman"/>
                <w:sz w:val="24"/>
                <w:szCs w:val="24"/>
              </w:rPr>
              <w:t>46-51</w:t>
            </w:r>
          </w:p>
        </w:tc>
      </w:tr>
    </w:tbl>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r>
        <w:br w:type="page"/>
      </w:r>
    </w:p>
    <w:p w:rsidR="006512D1" w:rsidRPr="00BA4D62" w:rsidRDefault="006512D1" w:rsidP="006512D1">
      <w:pPr>
        <w:rPr>
          <w:rFonts w:ascii="Times New Roman" w:hAnsi="Times New Roman" w:cs="Times New Roman"/>
          <w:b/>
          <w:sz w:val="28"/>
        </w:rPr>
      </w:pPr>
      <w:r w:rsidRPr="00BA4D62">
        <w:rPr>
          <w:rFonts w:ascii="Times New Roman" w:hAnsi="Times New Roman" w:cs="Times New Roman"/>
          <w:b/>
          <w:sz w:val="28"/>
        </w:rPr>
        <w:lastRenderedPageBreak/>
        <w:t xml:space="preserve">List of Figures </w:t>
      </w:r>
    </w:p>
    <w:tbl>
      <w:tblPr>
        <w:tblStyle w:val="TableGrid"/>
        <w:tblpPr w:leftFromText="180" w:rightFromText="180" w:horzAnchor="margin" w:tblpXSpec="center" w:tblpY="420"/>
        <w:tblW w:w="10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1"/>
        <w:gridCol w:w="5954"/>
        <w:gridCol w:w="2875"/>
      </w:tblGrid>
      <w:tr w:rsidR="006512D1" w:rsidRPr="00367F0D" w:rsidTr="00BA7888">
        <w:trPr>
          <w:trHeight w:val="63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sz w:val="24"/>
                <w:szCs w:val="24"/>
              </w:rPr>
              <w:t>Graphic representation of biomass conversion into ethanol and butanol</w:t>
            </w:r>
          </w:p>
        </w:tc>
        <w:tc>
          <w:tcPr>
            <w:tcW w:w="2875" w:type="dxa"/>
          </w:tcPr>
          <w:p w:rsidR="006512D1" w:rsidRPr="00367F0D" w:rsidRDefault="006512D1" w:rsidP="00BA7888">
            <w:pPr>
              <w:jc w:val="center"/>
              <w:rPr>
                <w:rFonts w:ascii="Times New Roman" w:hAnsi="Times New Roman" w:cs="Times New Roman"/>
                <w:sz w:val="24"/>
                <w:szCs w:val="24"/>
              </w:rPr>
            </w:pPr>
            <w:r w:rsidRPr="00367F0D">
              <w:rPr>
                <w:rFonts w:ascii="Times New Roman" w:hAnsi="Times New Roman" w:cs="Times New Roman"/>
                <w:sz w:val="24"/>
                <w:szCs w:val="24"/>
              </w:rPr>
              <w:t>13</w:t>
            </w:r>
          </w:p>
        </w:tc>
      </w:tr>
      <w:tr w:rsidR="006512D1" w:rsidRPr="00367F0D" w:rsidTr="00BA7888">
        <w:trPr>
          <w:trHeight w:val="451"/>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2</w:t>
            </w:r>
          </w:p>
        </w:tc>
        <w:tc>
          <w:tcPr>
            <w:tcW w:w="5954" w:type="dxa"/>
          </w:tcPr>
          <w:p w:rsidR="006512D1" w:rsidRPr="00367F0D" w:rsidRDefault="006512D1" w:rsidP="00BA7888">
            <w:pPr>
              <w:spacing w:line="360" w:lineRule="auto"/>
              <w:jc w:val="both"/>
              <w:rPr>
                <w:rFonts w:ascii="Times New Roman" w:hAnsi="Times New Roman" w:cs="Times New Roman"/>
                <w:sz w:val="24"/>
                <w:szCs w:val="24"/>
              </w:rPr>
            </w:pPr>
            <w:r w:rsidRPr="00367F0D">
              <w:rPr>
                <w:rFonts w:ascii="Times New Roman" w:hAnsi="Times New Roman" w:cs="Times New Roman"/>
                <w:sz w:val="24"/>
                <w:szCs w:val="24"/>
              </w:rPr>
              <w:t>Schematic Diagram of pervaporation process</w:t>
            </w:r>
          </w:p>
        </w:tc>
        <w:tc>
          <w:tcPr>
            <w:tcW w:w="2875" w:type="dxa"/>
          </w:tcPr>
          <w:p w:rsidR="006512D1" w:rsidRPr="00367F0D" w:rsidRDefault="006512D1" w:rsidP="00BA7888">
            <w:pPr>
              <w:spacing w:line="360" w:lineRule="auto"/>
              <w:jc w:val="center"/>
              <w:rPr>
                <w:rFonts w:ascii="Times New Roman" w:hAnsi="Times New Roman" w:cs="Times New Roman"/>
                <w:sz w:val="24"/>
                <w:szCs w:val="24"/>
              </w:rPr>
            </w:pPr>
            <w:r w:rsidRPr="00367F0D">
              <w:rPr>
                <w:rFonts w:ascii="Times New Roman" w:hAnsi="Times New Roman" w:cs="Times New Roman"/>
                <w:sz w:val="24"/>
                <w:szCs w:val="24"/>
              </w:rPr>
              <w:t>15</w:t>
            </w:r>
          </w:p>
        </w:tc>
      </w:tr>
      <w:tr w:rsidR="006512D1" w:rsidRPr="00367F0D" w:rsidTr="00BA7888">
        <w:trPr>
          <w:trHeight w:val="54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3</w:t>
            </w:r>
          </w:p>
        </w:tc>
        <w:tc>
          <w:tcPr>
            <w:tcW w:w="5954" w:type="dxa"/>
          </w:tcPr>
          <w:p w:rsidR="006512D1" w:rsidRPr="00367F0D" w:rsidRDefault="006512D1" w:rsidP="00BA7888">
            <w:pPr>
              <w:spacing w:line="360" w:lineRule="auto"/>
              <w:jc w:val="both"/>
              <w:rPr>
                <w:rFonts w:ascii="Times New Roman" w:hAnsi="Times New Roman" w:cs="Times New Roman"/>
                <w:sz w:val="24"/>
                <w:szCs w:val="24"/>
              </w:rPr>
            </w:pPr>
            <w:r w:rsidRPr="00367F0D">
              <w:rPr>
                <w:rFonts w:ascii="Times New Roman" w:hAnsi="Times New Roman" w:cs="Times New Roman"/>
                <w:sz w:val="24"/>
                <w:szCs w:val="24"/>
              </w:rPr>
              <w:t>Synthesis of PIM-1 from (TTSBI) and (TFTPN)</w:t>
            </w:r>
          </w:p>
        </w:tc>
        <w:tc>
          <w:tcPr>
            <w:tcW w:w="2875" w:type="dxa"/>
          </w:tcPr>
          <w:p w:rsidR="006512D1" w:rsidRPr="00367F0D" w:rsidRDefault="006512D1" w:rsidP="00BA7888">
            <w:pPr>
              <w:spacing w:line="360" w:lineRule="auto"/>
              <w:jc w:val="center"/>
              <w:rPr>
                <w:rFonts w:ascii="Times New Roman" w:hAnsi="Times New Roman" w:cs="Times New Roman"/>
                <w:sz w:val="24"/>
                <w:szCs w:val="24"/>
              </w:rPr>
            </w:pPr>
            <w:r w:rsidRPr="00367F0D">
              <w:rPr>
                <w:rFonts w:ascii="Times New Roman" w:hAnsi="Times New Roman" w:cs="Times New Roman"/>
                <w:sz w:val="24"/>
                <w:szCs w:val="24"/>
              </w:rPr>
              <w:t>17</w:t>
            </w:r>
          </w:p>
        </w:tc>
      </w:tr>
      <w:tr w:rsidR="006512D1" w:rsidRPr="00367F0D" w:rsidTr="00BA7888">
        <w:trPr>
          <w:trHeight w:val="54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4</w:t>
            </w:r>
          </w:p>
        </w:tc>
        <w:tc>
          <w:tcPr>
            <w:tcW w:w="5954" w:type="dxa"/>
          </w:tcPr>
          <w:p w:rsidR="006512D1" w:rsidRPr="00367F0D" w:rsidRDefault="006512D1" w:rsidP="00BA7888">
            <w:pPr>
              <w:spacing w:line="360" w:lineRule="auto"/>
              <w:jc w:val="both"/>
              <w:rPr>
                <w:rFonts w:ascii="Times New Roman" w:hAnsi="Times New Roman" w:cs="Times New Roman"/>
                <w:color w:val="000000" w:themeColor="text1"/>
                <w:sz w:val="24"/>
                <w:szCs w:val="24"/>
              </w:rPr>
            </w:pPr>
            <w:r w:rsidRPr="00367F0D">
              <w:rPr>
                <w:rFonts w:ascii="Times New Roman" w:hAnsi="Times New Roman" w:cs="Times New Roman"/>
                <w:color w:val="000000" w:themeColor="text1"/>
                <w:sz w:val="24"/>
                <w:szCs w:val="24"/>
              </w:rPr>
              <w:t>Custom made Pervaporation setup</w:t>
            </w:r>
          </w:p>
        </w:tc>
        <w:tc>
          <w:tcPr>
            <w:tcW w:w="2875" w:type="dxa"/>
          </w:tcPr>
          <w:p w:rsidR="006512D1" w:rsidRPr="00367F0D" w:rsidRDefault="006512D1" w:rsidP="00BA7888">
            <w:pPr>
              <w:spacing w:line="360" w:lineRule="auto"/>
              <w:jc w:val="center"/>
              <w:rPr>
                <w:rFonts w:ascii="Times New Roman" w:hAnsi="Times New Roman" w:cs="Times New Roman"/>
                <w:color w:val="000000" w:themeColor="text1"/>
                <w:sz w:val="24"/>
                <w:szCs w:val="24"/>
              </w:rPr>
            </w:pPr>
            <w:r w:rsidRPr="00367F0D">
              <w:rPr>
                <w:rFonts w:ascii="Times New Roman" w:hAnsi="Times New Roman" w:cs="Times New Roman"/>
                <w:color w:val="000000" w:themeColor="text1"/>
                <w:sz w:val="24"/>
                <w:szCs w:val="24"/>
              </w:rPr>
              <w:t>27</w:t>
            </w:r>
          </w:p>
        </w:tc>
      </w:tr>
      <w:tr w:rsidR="006512D1" w:rsidRPr="00367F0D" w:rsidTr="00BA7888">
        <w:trPr>
          <w:trHeight w:val="451"/>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5</w:t>
            </w:r>
          </w:p>
        </w:tc>
        <w:tc>
          <w:tcPr>
            <w:tcW w:w="5954" w:type="dxa"/>
          </w:tcPr>
          <w:p w:rsidR="006512D1" w:rsidRPr="00367F0D" w:rsidRDefault="006512D1" w:rsidP="00BA7888">
            <w:pPr>
              <w:spacing w:line="360" w:lineRule="auto"/>
              <w:jc w:val="both"/>
              <w:rPr>
                <w:rFonts w:ascii="Times New Roman" w:hAnsi="Times New Roman" w:cs="Times New Roman"/>
                <w:sz w:val="24"/>
                <w:szCs w:val="24"/>
              </w:rPr>
            </w:pPr>
            <w:r w:rsidRPr="00367F0D">
              <w:rPr>
                <w:rFonts w:ascii="Times New Roman" w:hAnsi="Times New Roman" w:cs="Times New Roman"/>
                <w:sz w:val="24"/>
                <w:szCs w:val="24"/>
              </w:rPr>
              <w:t>XRD Comparison of Fillers ZIF-8and Zn/Co-ZIF</w:t>
            </w:r>
          </w:p>
        </w:tc>
        <w:tc>
          <w:tcPr>
            <w:tcW w:w="2875" w:type="dxa"/>
          </w:tcPr>
          <w:p w:rsidR="006512D1" w:rsidRPr="00367F0D" w:rsidRDefault="006512D1" w:rsidP="00BA7888">
            <w:pPr>
              <w:spacing w:line="360" w:lineRule="auto"/>
              <w:jc w:val="center"/>
              <w:rPr>
                <w:rFonts w:ascii="Times New Roman" w:hAnsi="Times New Roman" w:cs="Times New Roman"/>
                <w:sz w:val="24"/>
                <w:szCs w:val="24"/>
              </w:rPr>
            </w:pPr>
            <w:r w:rsidRPr="00367F0D">
              <w:rPr>
                <w:rFonts w:ascii="Times New Roman" w:hAnsi="Times New Roman" w:cs="Times New Roman"/>
                <w:sz w:val="24"/>
                <w:szCs w:val="24"/>
              </w:rPr>
              <w:t>29</w:t>
            </w:r>
          </w:p>
        </w:tc>
      </w:tr>
      <w:tr w:rsidR="006512D1" w:rsidRPr="00367F0D" w:rsidTr="00BA7888">
        <w:trPr>
          <w:trHeight w:val="54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6</w:t>
            </w:r>
          </w:p>
        </w:tc>
        <w:tc>
          <w:tcPr>
            <w:tcW w:w="5954" w:type="dxa"/>
          </w:tcPr>
          <w:p w:rsidR="006512D1" w:rsidRPr="00367F0D" w:rsidRDefault="006512D1" w:rsidP="00BA7888">
            <w:pPr>
              <w:spacing w:line="360" w:lineRule="auto"/>
              <w:ind w:right="476"/>
              <w:jc w:val="both"/>
              <w:rPr>
                <w:rFonts w:ascii="Times New Roman" w:hAnsi="Times New Roman" w:cs="Times New Roman"/>
                <w:sz w:val="24"/>
                <w:szCs w:val="24"/>
              </w:rPr>
            </w:pPr>
            <w:r w:rsidRPr="00367F0D">
              <w:rPr>
                <w:rFonts w:ascii="Times New Roman" w:hAnsi="Times New Roman" w:cs="Times New Roman"/>
                <w:sz w:val="24"/>
                <w:szCs w:val="24"/>
              </w:rPr>
              <w:t>FTIR spectrum of ZIF-8 and Zn/Co-ZIF</w:t>
            </w:r>
          </w:p>
        </w:tc>
        <w:tc>
          <w:tcPr>
            <w:tcW w:w="2875" w:type="dxa"/>
          </w:tcPr>
          <w:p w:rsidR="006512D1" w:rsidRPr="00367F0D" w:rsidRDefault="006512D1" w:rsidP="00BA7888">
            <w:pPr>
              <w:spacing w:line="360" w:lineRule="auto"/>
              <w:ind w:right="476"/>
              <w:jc w:val="center"/>
              <w:rPr>
                <w:rFonts w:ascii="Times New Roman" w:hAnsi="Times New Roman" w:cs="Times New Roman"/>
                <w:sz w:val="24"/>
                <w:szCs w:val="24"/>
              </w:rPr>
            </w:pPr>
            <w:r w:rsidRPr="00367F0D">
              <w:rPr>
                <w:rFonts w:ascii="Times New Roman" w:hAnsi="Times New Roman" w:cs="Times New Roman"/>
                <w:sz w:val="24"/>
                <w:szCs w:val="24"/>
              </w:rPr>
              <w:t xml:space="preserve">       30</w:t>
            </w:r>
          </w:p>
        </w:tc>
      </w:tr>
      <w:tr w:rsidR="006512D1" w:rsidRPr="00367F0D" w:rsidTr="00BA7888">
        <w:trPr>
          <w:trHeight w:val="620"/>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7</w:t>
            </w:r>
          </w:p>
        </w:tc>
        <w:tc>
          <w:tcPr>
            <w:tcW w:w="5954" w:type="dxa"/>
          </w:tcPr>
          <w:p w:rsidR="006512D1" w:rsidRPr="00367F0D" w:rsidRDefault="006512D1" w:rsidP="00BA7888">
            <w:pPr>
              <w:spacing w:line="360" w:lineRule="auto"/>
              <w:ind w:right="476"/>
              <w:jc w:val="both"/>
              <w:rPr>
                <w:rFonts w:ascii="Times New Roman" w:hAnsi="Times New Roman" w:cs="Times New Roman"/>
                <w:sz w:val="24"/>
                <w:szCs w:val="24"/>
              </w:rPr>
            </w:pPr>
            <w:r w:rsidRPr="00367F0D">
              <w:rPr>
                <w:rFonts w:ascii="Times New Roman" w:hAnsi="Times New Roman" w:cs="Times New Roman"/>
                <w:sz w:val="24"/>
                <w:szCs w:val="24"/>
              </w:rPr>
              <w:t>SEM image of a) ZIF-8, b) Zn/Co-ZIF and SEM-EDX of c) Zn/Co-ZIF</w:t>
            </w:r>
          </w:p>
        </w:tc>
        <w:tc>
          <w:tcPr>
            <w:tcW w:w="2875" w:type="dxa"/>
          </w:tcPr>
          <w:p w:rsidR="006512D1" w:rsidRPr="00367F0D" w:rsidRDefault="006512D1" w:rsidP="00BA7888">
            <w:pPr>
              <w:spacing w:line="360" w:lineRule="auto"/>
              <w:ind w:right="476"/>
              <w:jc w:val="center"/>
              <w:rPr>
                <w:rFonts w:ascii="Times New Roman" w:hAnsi="Times New Roman" w:cs="Times New Roman"/>
                <w:sz w:val="24"/>
                <w:szCs w:val="24"/>
              </w:rPr>
            </w:pPr>
            <w:r w:rsidRPr="00367F0D">
              <w:rPr>
                <w:rFonts w:ascii="Times New Roman" w:hAnsi="Times New Roman" w:cs="Times New Roman"/>
                <w:sz w:val="24"/>
                <w:szCs w:val="24"/>
              </w:rPr>
              <w:t xml:space="preserve">       31</w:t>
            </w:r>
          </w:p>
        </w:tc>
      </w:tr>
      <w:tr w:rsidR="006512D1" w:rsidRPr="00367F0D" w:rsidTr="00BA7888">
        <w:trPr>
          <w:trHeight w:val="993"/>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8</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sz w:val="24"/>
                <w:szCs w:val="24"/>
              </w:rPr>
              <w:t>SEM cross-section of (a) PIM-1, PIM-1/ZIF-8 MMMs with vol% ZIF-8 (b) 5 (c) 10 (d) 20, and PIM-1/Zn/Co-ZIF MMMs with vol% Zn/Co-ZIF (e) 5 (f) 10 (g) 20</w:t>
            </w:r>
          </w:p>
        </w:tc>
        <w:tc>
          <w:tcPr>
            <w:tcW w:w="2875" w:type="dxa"/>
          </w:tcPr>
          <w:p w:rsidR="006512D1" w:rsidRPr="00367F0D" w:rsidRDefault="006512D1" w:rsidP="00BA7888">
            <w:pPr>
              <w:jc w:val="center"/>
              <w:rPr>
                <w:rFonts w:ascii="Times New Roman" w:hAnsi="Times New Roman" w:cs="Times New Roman"/>
                <w:sz w:val="24"/>
                <w:szCs w:val="24"/>
              </w:rPr>
            </w:pPr>
            <w:r w:rsidRPr="00367F0D">
              <w:rPr>
                <w:rFonts w:ascii="Times New Roman" w:hAnsi="Times New Roman" w:cs="Times New Roman"/>
                <w:sz w:val="24"/>
                <w:szCs w:val="24"/>
              </w:rPr>
              <w:t>32</w:t>
            </w:r>
          </w:p>
        </w:tc>
      </w:tr>
      <w:tr w:rsidR="006512D1" w:rsidRPr="00367F0D" w:rsidTr="00BA7888">
        <w:trPr>
          <w:trHeight w:val="72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9(a)</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noProof/>
                <w:sz w:val="24"/>
                <w:szCs w:val="24"/>
              </w:rPr>
              <w:t xml:space="preserve">XRD comparison of ZIF-8 and  PIM-1/ZIF-8 MMMs (5,10 and </w:t>
            </w:r>
            <w:r w:rsidRPr="00367F0D">
              <w:rPr>
                <w:rFonts w:ascii="Times New Roman" w:eastAsiaTheme="minorEastAsia" w:hAnsi="Times New Roman" w:cs="Times New Roman"/>
                <w:color w:val="000000" w:themeColor="text1"/>
                <w:kern w:val="24"/>
                <w:sz w:val="24"/>
                <w:szCs w:val="24"/>
              </w:rPr>
              <w:t>20wt%)</w:t>
            </w:r>
          </w:p>
        </w:tc>
        <w:tc>
          <w:tcPr>
            <w:tcW w:w="2875" w:type="dxa"/>
          </w:tcPr>
          <w:p w:rsidR="006512D1" w:rsidRPr="00367F0D" w:rsidRDefault="006512D1" w:rsidP="00BA7888">
            <w:pPr>
              <w:jc w:val="center"/>
              <w:rPr>
                <w:rFonts w:ascii="Times New Roman" w:hAnsi="Times New Roman" w:cs="Times New Roman"/>
                <w:noProof/>
                <w:sz w:val="24"/>
                <w:szCs w:val="24"/>
              </w:rPr>
            </w:pPr>
            <w:r w:rsidRPr="00367F0D">
              <w:rPr>
                <w:rFonts w:ascii="Times New Roman" w:hAnsi="Times New Roman" w:cs="Times New Roman"/>
                <w:noProof/>
                <w:sz w:val="24"/>
                <w:szCs w:val="24"/>
              </w:rPr>
              <w:t>33</w:t>
            </w:r>
          </w:p>
        </w:tc>
      </w:tr>
      <w:tr w:rsidR="006512D1" w:rsidRPr="00367F0D" w:rsidTr="00BA7888">
        <w:trPr>
          <w:trHeight w:val="993"/>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9(b)</w:t>
            </w:r>
          </w:p>
        </w:tc>
        <w:tc>
          <w:tcPr>
            <w:tcW w:w="5954" w:type="dxa"/>
          </w:tcPr>
          <w:p w:rsidR="006512D1" w:rsidRPr="00367F0D" w:rsidRDefault="006512D1" w:rsidP="00BA7888">
            <w:pPr>
              <w:spacing w:line="360" w:lineRule="auto"/>
              <w:jc w:val="both"/>
              <w:rPr>
                <w:rFonts w:ascii="Times New Roman" w:hAnsi="Times New Roman" w:cs="Times New Roman"/>
                <w:noProof/>
                <w:sz w:val="24"/>
                <w:szCs w:val="24"/>
              </w:rPr>
            </w:pPr>
            <w:r w:rsidRPr="00367F0D">
              <w:rPr>
                <w:rFonts w:ascii="Times New Roman" w:hAnsi="Times New Roman" w:cs="Times New Roman"/>
                <w:noProof/>
                <w:sz w:val="24"/>
                <w:szCs w:val="24"/>
              </w:rPr>
              <w:t xml:space="preserve">XRD comparison of Zn/Co-ZIF and  PIM-1/Zn/Co-ZIF MMMs (5,10 and </w:t>
            </w:r>
            <w:r w:rsidRPr="00367F0D">
              <w:rPr>
                <w:rFonts w:ascii="Times New Roman" w:eastAsiaTheme="minorEastAsia" w:hAnsi="Times New Roman" w:cs="Times New Roman"/>
                <w:color w:val="000000" w:themeColor="text1"/>
                <w:kern w:val="24"/>
                <w:sz w:val="24"/>
                <w:szCs w:val="24"/>
              </w:rPr>
              <w:t>20wt%)</w:t>
            </w:r>
          </w:p>
        </w:tc>
        <w:tc>
          <w:tcPr>
            <w:tcW w:w="2875" w:type="dxa"/>
          </w:tcPr>
          <w:p w:rsidR="006512D1" w:rsidRPr="00367F0D" w:rsidRDefault="006512D1" w:rsidP="00BA7888">
            <w:pPr>
              <w:spacing w:line="360" w:lineRule="auto"/>
              <w:jc w:val="center"/>
              <w:rPr>
                <w:rFonts w:ascii="Times New Roman" w:hAnsi="Times New Roman" w:cs="Times New Roman"/>
                <w:noProof/>
                <w:sz w:val="24"/>
                <w:szCs w:val="24"/>
              </w:rPr>
            </w:pPr>
            <w:r w:rsidRPr="00367F0D">
              <w:rPr>
                <w:rFonts w:ascii="Times New Roman" w:hAnsi="Times New Roman" w:cs="Times New Roman"/>
                <w:noProof/>
                <w:sz w:val="24"/>
                <w:szCs w:val="24"/>
              </w:rPr>
              <w:t>34</w:t>
            </w:r>
          </w:p>
        </w:tc>
      </w:tr>
      <w:tr w:rsidR="006512D1" w:rsidRPr="00367F0D" w:rsidTr="00BA7888">
        <w:trPr>
          <w:trHeight w:val="72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10(a)</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noProof/>
                <w:sz w:val="24"/>
                <w:szCs w:val="24"/>
              </w:rPr>
              <w:t xml:space="preserve">FTIR comparison of of ZIF-8 and  PIM-1/ZIF-8 MMMs (5,10 and </w:t>
            </w:r>
            <w:r w:rsidRPr="00367F0D">
              <w:rPr>
                <w:rFonts w:ascii="Times New Roman" w:eastAsiaTheme="minorEastAsia" w:hAnsi="Times New Roman" w:cs="Times New Roman"/>
                <w:color w:val="000000" w:themeColor="text1"/>
                <w:kern w:val="24"/>
                <w:sz w:val="24"/>
                <w:szCs w:val="24"/>
              </w:rPr>
              <w:t xml:space="preserve">20 </w:t>
            </w:r>
            <w:proofErr w:type="spellStart"/>
            <w:r w:rsidRPr="00367F0D">
              <w:rPr>
                <w:rFonts w:ascii="Times New Roman" w:eastAsiaTheme="minorEastAsia" w:hAnsi="Times New Roman" w:cs="Times New Roman"/>
                <w:color w:val="000000" w:themeColor="text1"/>
                <w:kern w:val="24"/>
                <w:sz w:val="24"/>
                <w:szCs w:val="24"/>
              </w:rPr>
              <w:t>wt</w:t>
            </w:r>
            <w:proofErr w:type="spellEnd"/>
            <w:r w:rsidRPr="00367F0D">
              <w:rPr>
                <w:rFonts w:ascii="Times New Roman" w:eastAsiaTheme="minorEastAsia" w:hAnsi="Times New Roman" w:cs="Times New Roman"/>
                <w:color w:val="000000" w:themeColor="text1"/>
                <w:kern w:val="24"/>
                <w:sz w:val="24"/>
                <w:szCs w:val="24"/>
              </w:rPr>
              <w:t>%)</w:t>
            </w:r>
          </w:p>
        </w:tc>
        <w:tc>
          <w:tcPr>
            <w:tcW w:w="2875" w:type="dxa"/>
          </w:tcPr>
          <w:p w:rsidR="006512D1" w:rsidRPr="00367F0D" w:rsidRDefault="006512D1" w:rsidP="00BA7888">
            <w:pPr>
              <w:jc w:val="center"/>
              <w:rPr>
                <w:rFonts w:ascii="Times New Roman" w:hAnsi="Times New Roman" w:cs="Times New Roman"/>
                <w:noProof/>
                <w:sz w:val="24"/>
                <w:szCs w:val="24"/>
              </w:rPr>
            </w:pPr>
            <w:r w:rsidRPr="00367F0D">
              <w:rPr>
                <w:rFonts w:ascii="Times New Roman" w:hAnsi="Times New Roman" w:cs="Times New Roman"/>
                <w:noProof/>
                <w:sz w:val="24"/>
                <w:szCs w:val="24"/>
              </w:rPr>
              <w:t>35</w:t>
            </w:r>
          </w:p>
        </w:tc>
      </w:tr>
      <w:tr w:rsidR="006512D1" w:rsidRPr="00367F0D" w:rsidTr="00BA7888">
        <w:trPr>
          <w:trHeight w:val="406"/>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10(b)</w:t>
            </w:r>
          </w:p>
        </w:tc>
        <w:tc>
          <w:tcPr>
            <w:tcW w:w="5954" w:type="dxa"/>
          </w:tcPr>
          <w:p w:rsidR="006512D1" w:rsidRPr="00367F0D" w:rsidRDefault="006512D1" w:rsidP="00BA7888">
            <w:pPr>
              <w:spacing w:line="360" w:lineRule="auto"/>
              <w:jc w:val="both"/>
              <w:rPr>
                <w:rFonts w:ascii="Times New Roman" w:eastAsiaTheme="minorEastAsia" w:hAnsi="Times New Roman" w:cs="Times New Roman"/>
                <w:color w:val="000000" w:themeColor="text1"/>
                <w:kern w:val="24"/>
                <w:sz w:val="24"/>
                <w:szCs w:val="24"/>
              </w:rPr>
            </w:pPr>
            <w:r w:rsidRPr="00367F0D">
              <w:rPr>
                <w:rFonts w:ascii="Times New Roman" w:hAnsi="Times New Roman" w:cs="Times New Roman"/>
                <w:noProof/>
                <w:sz w:val="24"/>
                <w:szCs w:val="24"/>
              </w:rPr>
              <w:t xml:space="preserve">FTIR comparison of Zn/Co-ZIF and PIM-1/Zn/Co-ZIF MMMs (5,10 and </w:t>
            </w:r>
            <w:r w:rsidRPr="00367F0D">
              <w:rPr>
                <w:rFonts w:ascii="Times New Roman" w:eastAsiaTheme="minorEastAsia" w:hAnsi="Times New Roman" w:cs="Times New Roman"/>
                <w:color w:val="000000" w:themeColor="text1"/>
                <w:kern w:val="24"/>
                <w:sz w:val="24"/>
                <w:szCs w:val="24"/>
              </w:rPr>
              <w:t>20wt %)</w:t>
            </w:r>
          </w:p>
        </w:tc>
        <w:tc>
          <w:tcPr>
            <w:tcW w:w="2875" w:type="dxa"/>
          </w:tcPr>
          <w:p w:rsidR="006512D1" w:rsidRPr="00367F0D" w:rsidRDefault="006512D1" w:rsidP="00BA7888">
            <w:pPr>
              <w:spacing w:line="360" w:lineRule="auto"/>
              <w:jc w:val="center"/>
              <w:rPr>
                <w:rFonts w:ascii="Times New Roman" w:hAnsi="Times New Roman" w:cs="Times New Roman"/>
                <w:noProof/>
                <w:sz w:val="24"/>
                <w:szCs w:val="24"/>
              </w:rPr>
            </w:pPr>
            <w:r w:rsidRPr="00367F0D">
              <w:rPr>
                <w:rFonts w:ascii="Times New Roman" w:hAnsi="Times New Roman" w:cs="Times New Roman"/>
                <w:noProof/>
                <w:sz w:val="24"/>
                <w:szCs w:val="24"/>
              </w:rPr>
              <w:t>36</w:t>
            </w:r>
          </w:p>
        </w:tc>
      </w:tr>
      <w:tr w:rsidR="006512D1" w:rsidRPr="00367F0D" w:rsidTr="00BA7888">
        <w:trPr>
          <w:trHeight w:val="433"/>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11</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sz w:val="24"/>
                <w:szCs w:val="24"/>
              </w:rPr>
              <w:t>Solvent Uptake of membranes in Ethanol and Butanol</w:t>
            </w:r>
          </w:p>
        </w:tc>
        <w:tc>
          <w:tcPr>
            <w:tcW w:w="2875" w:type="dxa"/>
          </w:tcPr>
          <w:p w:rsidR="006512D1" w:rsidRPr="00367F0D" w:rsidRDefault="006512D1" w:rsidP="00BA7888">
            <w:pPr>
              <w:jc w:val="center"/>
              <w:rPr>
                <w:rFonts w:ascii="Times New Roman" w:hAnsi="Times New Roman" w:cs="Times New Roman"/>
                <w:sz w:val="24"/>
                <w:szCs w:val="24"/>
              </w:rPr>
            </w:pPr>
            <w:r w:rsidRPr="00367F0D">
              <w:rPr>
                <w:rFonts w:ascii="Times New Roman" w:hAnsi="Times New Roman" w:cs="Times New Roman"/>
                <w:sz w:val="24"/>
                <w:szCs w:val="24"/>
              </w:rPr>
              <w:t>39</w:t>
            </w:r>
          </w:p>
        </w:tc>
      </w:tr>
      <w:tr w:rsidR="006512D1" w:rsidRPr="00367F0D" w:rsidTr="00BA7888">
        <w:trPr>
          <w:trHeight w:val="722"/>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12(a)</w:t>
            </w:r>
          </w:p>
        </w:tc>
        <w:tc>
          <w:tcPr>
            <w:tcW w:w="5954" w:type="dxa"/>
          </w:tcPr>
          <w:p w:rsidR="006512D1" w:rsidRPr="00367F0D" w:rsidRDefault="006512D1" w:rsidP="00BA7888">
            <w:pPr>
              <w:jc w:val="both"/>
              <w:rPr>
                <w:rFonts w:ascii="Times New Roman" w:hAnsi="Times New Roman" w:cs="Times New Roman"/>
                <w:b/>
                <w:bCs/>
                <w:sz w:val="24"/>
                <w:szCs w:val="24"/>
              </w:rPr>
            </w:pPr>
            <w:r w:rsidRPr="00367F0D">
              <w:rPr>
                <w:rFonts w:ascii="Times New Roman" w:hAnsi="Times New Roman" w:cs="Times New Roman"/>
                <w:sz w:val="24"/>
                <w:szCs w:val="24"/>
              </w:rPr>
              <w:t>Effect of ZIF-8 loading on membrane flux and separation factor</w:t>
            </w:r>
          </w:p>
        </w:tc>
        <w:tc>
          <w:tcPr>
            <w:tcW w:w="2875" w:type="dxa"/>
          </w:tcPr>
          <w:p w:rsidR="006512D1" w:rsidRPr="00367F0D" w:rsidRDefault="006512D1" w:rsidP="00BA7888">
            <w:pPr>
              <w:jc w:val="center"/>
              <w:rPr>
                <w:rFonts w:ascii="Times New Roman" w:hAnsi="Times New Roman" w:cs="Times New Roman"/>
                <w:sz w:val="24"/>
                <w:szCs w:val="24"/>
              </w:rPr>
            </w:pPr>
            <w:r w:rsidRPr="00367F0D">
              <w:rPr>
                <w:rFonts w:ascii="Times New Roman" w:hAnsi="Times New Roman" w:cs="Times New Roman"/>
                <w:sz w:val="24"/>
                <w:szCs w:val="24"/>
              </w:rPr>
              <w:t>40</w:t>
            </w:r>
          </w:p>
        </w:tc>
      </w:tr>
      <w:tr w:rsidR="006512D1" w:rsidRPr="00367F0D" w:rsidTr="00BA7888">
        <w:trPr>
          <w:trHeight w:val="903"/>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12(b)</w:t>
            </w:r>
          </w:p>
        </w:tc>
        <w:tc>
          <w:tcPr>
            <w:tcW w:w="5954" w:type="dxa"/>
          </w:tcPr>
          <w:p w:rsidR="006512D1" w:rsidRPr="00367F0D" w:rsidRDefault="006512D1" w:rsidP="00BA7888">
            <w:pPr>
              <w:spacing w:line="360" w:lineRule="auto"/>
              <w:jc w:val="both"/>
              <w:rPr>
                <w:rFonts w:ascii="Times New Roman" w:hAnsi="Times New Roman" w:cs="Times New Roman"/>
                <w:sz w:val="24"/>
                <w:szCs w:val="24"/>
              </w:rPr>
            </w:pPr>
            <w:r w:rsidRPr="00367F0D">
              <w:rPr>
                <w:rFonts w:ascii="Times New Roman" w:hAnsi="Times New Roman" w:cs="Times New Roman"/>
                <w:sz w:val="24"/>
                <w:szCs w:val="24"/>
              </w:rPr>
              <w:t>Effect of Zn/Co-ZIF loading on membrane flux and separation factor</w:t>
            </w:r>
          </w:p>
        </w:tc>
        <w:tc>
          <w:tcPr>
            <w:tcW w:w="2875" w:type="dxa"/>
          </w:tcPr>
          <w:p w:rsidR="006512D1" w:rsidRPr="00367F0D" w:rsidRDefault="006512D1" w:rsidP="00BA7888">
            <w:pPr>
              <w:spacing w:line="360" w:lineRule="auto"/>
              <w:jc w:val="center"/>
              <w:rPr>
                <w:rFonts w:ascii="Times New Roman" w:hAnsi="Times New Roman" w:cs="Times New Roman"/>
                <w:sz w:val="24"/>
                <w:szCs w:val="24"/>
              </w:rPr>
            </w:pPr>
            <w:r w:rsidRPr="00367F0D">
              <w:rPr>
                <w:rFonts w:ascii="Times New Roman" w:hAnsi="Times New Roman" w:cs="Times New Roman"/>
                <w:sz w:val="24"/>
                <w:szCs w:val="24"/>
              </w:rPr>
              <w:t>40</w:t>
            </w:r>
          </w:p>
        </w:tc>
      </w:tr>
      <w:tr w:rsidR="006512D1" w:rsidRPr="00367F0D" w:rsidTr="00BA7888">
        <w:trPr>
          <w:trHeight w:val="828"/>
        </w:trPr>
        <w:tc>
          <w:tcPr>
            <w:tcW w:w="1481" w:type="dxa"/>
          </w:tcPr>
          <w:p w:rsidR="006512D1" w:rsidRPr="00367F0D" w:rsidRDefault="006512D1" w:rsidP="00BA7888">
            <w:pPr>
              <w:jc w:val="both"/>
              <w:rPr>
                <w:rFonts w:ascii="Times New Roman" w:hAnsi="Times New Roman" w:cs="Times New Roman"/>
                <w:bCs/>
                <w:sz w:val="24"/>
                <w:szCs w:val="24"/>
              </w:rPr>
            </w:pPr>
            <w:r w:rsidRPr="00367F0D">
              <w:rPr>
                <w:rFonts w:ascii="Times New Roman" w:hAnsi="Times New Roman" w:cs="Times New Roman"/>
                <w:bCs/>
                <w:sz w:val="24"/>
                <w:szCs w:val="24"/>
              </w:rPr>
              <w:t>13</w:t>
            </w:r>
          </w:p>
        </w:tc>
        <w:tc>
          <w:tcPr>
            <w:tcW w:w="5954" w:type="dxa"/>
          </w:tcPr>
          <w:p w:rsidR="006512D1" w:rsidRPr="00367F0D" w:rsidRDefault="006512D1" w:rsidP="00BA7888">
            <w:pPr>
              <w:spacing w:line="360" w:lineRule="auto"/>
              <w:jc w:val="both"/>
              <w:rPr>
                <w:rFonts w:ascii="Times New Roman" w:hAnsi="Times New Roman" w:cs="Times New Roman"/>
                <w:sz w:val="24"/>
                <w:szCs w:val="24"/>
              </w:rPr>
            </w:pPr>
            <w:r w:rsidRPr="00367F0D">
              <w:rPr>
                <w:rFonts w:ascii="Times New Roman" w:hAnsi="Times New Roman" w:cs="Times New Roman"/>
                <w:sz w:val="24"/>
                <w:szCs w:val="24"/>
              </w:rPr>
              <w:t xml:space="preserve">Effect of temperature on ethanol flux with </w:t>
            </w:r>
            <w:r w:rsidRPr="00367F0D">
              <w:rPr>
                <w:rFonts w:ascii="Times New Roman" w:hAnsi="Times New Roman" w:cs="Times New Roman"/>
                <w:b/>
                <w:sz w:val="24"/>
                <w:szCs w:val="24"/>
              </w:rPr>
              <w:t>a)</w:t>
            </w:r>
            <w:r w:rsidRPr="00367F0D">
              <w:rPr>
                <w:rFonts w:ascii="Times New Roman" w:hAnsi="Times New Roman" w:cs="Times New Roman"/>
                <w:sz w:val="24"/>
                <w:szCs w:val="24"/>
              </w:rPr>
              <w:t xml:space="preserve"> ZIF-8 filler and </w:t>
            </w:r>
            <w:r w:rsidRPr="00367F0D">
              <w:rPr>
                <w:rFonts w:ascii="Times New Roman" w:hAnsi="Times New Roman" w:cs="Times New Roman"/>
                <w:b/>
                <w:sz w:val="24"/>
                <w:szCs w:val="24"/>
              </w:rPr>
              <w:t>b)</w:t>
            </w:r>
            <w:r w:rsidRPr="00367F0D">
              <w:rPr>
                <w:rFonts w:ascii="Times New Roman" w:hAnsi="Times New Roman" w:cs="Times New Roman"/>
                <w:sz w:val="24"/>
                <w:szCs w:val="24"/>
              </w:rPr>
              <w:t xml:space="preserve"> Zn/Co-ZIF filler and on butanol flux with </w:t>
            </w:r>
            <w:r w:rsidRPr="00367F0D">
              <w:rPr>
                <w:rFonts w:ascii="Times New Roman" w:hAnsi="Times New Roman" w:cs="Times New Roman"/>
                <w:b/>
                <w:sz w:val="24"/>
                <w:szCs w:val="24"/>
              </w:rPr>
              <w:t>c)</w:t>
            </w:r>
            <w:r w:rsidRPr="00367F0D">
              <w:rPr>
                <w:rFonts w:ascii="Times New Roman" w:hAnsi="Times New Roman" w:cs="Times New Roman"/>
                <w:sz w:val="24"/>
                <w:szCs w:val="24"/>
              </w:rPr>
              <w:t xml:space="preserve"> ZIF-8 filler and </w:t>
            </w:r>
            <w:r w:rsidRPr="00367F0D">
              <w:rPr>
                <w:rFonts w:ascii="Times New Roman" w:hAnsi="Times New Roman" w:cs="Times New Roman"/>
                <w:b/>
                <w:sz w:val="24"/>
                <w:szCs w:val="24"/>
              </w:rPr>
              <w:t xml:space="preserve">d) </w:t>
            </w:r>
            <w:r w:rsidRPr="00367F0D">
              <w:rPr>
                <w:rFonts w:ascii="Times New Roman" w:hAnsi="Times New Roman" w:cs="Times New Roman"/>
                <w:sz w:val="24"/>
                <w:szCs w:val="24"/>
              </w:rPr>
              <w:t>Zn/Co-ZIF filler</w:t>
            </w:r>
          </w:p>
        </w:tc>
        <w:tc>
          <w:tcPr>
            <w:tcW w:w="2875" w:type="dxa"/>
          </w:tcPr>
          <w:p w:rsidR="006512D1" w:rsidRPr="00367F0D" w:rsidRDefault="006512D1" w:rsidP="00BA7888">
            <w:pPr>
              <w:spacing w:line="360" w:lineRule="auto"/>
              <w:jc w:val="center"/>
              <w:rPr>
                <w:rFonts w:ascii="Times New Roman" w:hAnsi="Times New Roman" w:cs="Times New Roman"/>
                <w:sz w:val="24"/>
                <w:szCs w:val="24"/>
              </w:rPr>
            </w:pPr>
            <w:r w:rsidRPr="00367F0D">
              <w:rPr>
                <w:rFonts w:ascii="Times New Roman" w:hAnsi="Times New Roman" w:cs="Times New Roman"/>
                <w:sz w:val="24"/>
                <w:szCs w:val="24"/>
              </w:rPr>
              <w:t>42</w:t>
            </w:r>
          </w:p>
        </w:tc>
      </w:tr>
    </w:tbl>
    <w:p w:rsidR="006512D1" w:rsidRDefault="006512D1" w:rsidP="006512D1">
      <w:pPr>
        <w:rPr>
          <w:rFonts w:ascii="Times New Roman" w:hAnsi="Times New Roman" w:cs="Times New Roman"/>
          <w:b/>
          <w:sz w:val="24"/>
        </w:rPr>
      </w:pPr>
    </w:p>
    <w:p w:rsidR="006512D1" w:rsidRDefault="006512D1"/>
    <w:p w:rsidR="006512D1" w:rsidRDefault="006512D1" w:rsidP="006512D1">
      <w:pPr>
        <w:rPr>
          <w:rFonts w:ascii="Times New Roman" w:hAnsi="Times New Roman" w:cs="Times New Roman"/>
          <w:b/>
          <w:sz w:val="28"/>
        </w:rPr>
      </w:pPr>
      <w:r w:rsidRPr="00BA4D62">
        <w:rPr>
          <w:rFonts w:ascii="Times New Roman" w:hAnsi="Times New Roman" w:cs="Times New Roman"/>
          <w:b/>
          <w:sz w:val="28"/>
        </w:rPr>
        <w:lastRenderedPageBreak/>
        <w:t xml:space="preserve">List of Tables </w:t>
      </w:r>
    </w:p>
    <w:tbl>
      <w:tblPr>
        <w:tblStyle w:val="TableGrid"/>
        <w:tblW w:w="10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4633"/>
        <w:gridCol w:w="4297"/>
      </w:tblGrid>
      <w:tr w:rsidR="006512D1" w:rsidRPr="003741B5" w:rsidTr="00BA7888">
        <w:trPr>
          <w:trHeight w:val="397"/>
          <w:jc w:val="center"/>
        </w:trPr>
        <w:tc>
          <w:tcPr>
            <w:tcW w:w="1355" w:type="dxa"/>
          </w:tcPr>
          <w:p w:rsidR="006512D1" w:rsidRPr="003741B5" w:rsidRDefault="006512D1" w:rsidP="00BA7888">
            <w:pPr>
              <w:jc w:val="center"/>
              <w:rPr>
                <w:rFonts w:ascii="Times New Roman" w:hAnsi="Times New Roman" w:cs="Times New Roman"/>
                <w:b/>
                <w:bCs/>
                <w:sz w:val="24"/>
                <w:szCs w:val="24"/>
              </w:rPr>
            </w:pPr>
            <w:r w:rsidRPr="003741B5">
              <w:rPr>
                <w:rFonts w:ascii="Times New Roman" w:hAnsi="Times New Roman" w:cs="Times New Roman"/>
                <w:b/>
                <w:bCs/>
                <w:sz w:val="24"/>
                <w:szCs w:val="24"/>
              </w:rPr>
              <w:t>Table N</w:t>
            </w:r>
            <w:r>
              <w:rPr>
                <w:rFonts w:ascii="Times New Roman" w:hAnsi="Times New Roman" w:cs="Times New Roman"/>
                <w:b/>
                <w:bCs/>
                <w:sz w:val="24"/>
                <w:szCs w:val="24"/>
              </w:rPr>
              <w:t>o.</w:t>
            </w:r>
          </w:p>
        </w:tc>
        <w:tc>
          <w:tcPr>
            <w:tcW w:w="4633" w:type="dxa"/>
          </w:tcPr>
          <w:p w:rsidR="006512D1" w:rsidRPr="003741B5" w:rsidRDefault="006512D1" w:rsidP="00BA7888">
            <w:pPr>
              <w:jc w:val="center"/>
              <w:rPr>
                <w:rFonts w:ascii="Times New Roman" w:hAnsi="Times New Roman" w:cs="Times New Roman"/>
                <w:b/>
                <w:bCs/>
                <w:sz w:val="24"/>
                <w:szCs w:val="24"/>
              </w:rPr>
            </w:pPr>
            <w:r w:rsidRPr="003741B5">
              <w:rPr>
                <w:rFonts w:ascii="Times New Roman" w:hAnsi="Times New Roman" w:cs="Times New Roman"/>
                <w:b/>
                <w:bCs/>
                <w:sz w:val="24"/>
                <w:szCs w:val="24"/>
              </w:rPr>
              <w:t>Title</w:t>
            </w:r>
          </w:p>
        </w:tc>
        <w:tc>
          <w:tcPr>
            <w:tcW w:w="4297" w:type="dxa"/>
          </w:tcPr>
          <w:p w:rsidR="006512D1" w:rsidRPr="003741B5" w:rsidRDefault="006512D1" w:rsidP="00BA7888">
            <w:pPr>
              <w:jc w:val="center"/>
              <w:rPr>
                <w:rFonts w:ascii="Times New Roman" w:hAnsi="Times New Roman" w:cs="Times New Roman"/>
                <w:b/>
                <w:bCs/>
                <w:sz w:val="24"/>
                <w:szCs w:val="24"/>
              </w:rPr>
            </w:pPr>
            <w:r>
              <w:rPr>
                <w:rFonts w:ascii="Times New Roman" w:hAnsi="Times New Roman" w:cs="Times New Roman"/>
                <w:b/>
                <w:bCs/>
                <w:sz w:val="24"/>
                <w:szCs w:val="24"/>
              </w:rPr>
              <w:t>Page No.</w:t>
            </w:r>
          </w:p>
        </w:tc>
      </w:tr>
      <w:tr w:rsidR="006512D1" w:rsidRPr="003741B5" w:rsidTr="00BA7888">
        <w:trPr>
          <w:trHeight w:val="490"/>
          <w:jc w:val="center"/>
        </w:trPr>
        <w:tc>
          <w:tcPr>
            <w:tcW w:w="1355" w:type="dxa"/>
          </w:tcPr>
          <w:p w:rsidR="006512D1" w:rsidRPr="003741B5" w:rsidRDefault="006512D1" w:rsidP="00BA7888">
            <w:pPr>
              <w:jc w:val="both"/>
              <w:rPr>
                <w:rFonts w:ascii="Times New Roman" w:hAnsi="Times New Roman" w:cs="Times New Roman"/>
                <w:b/>
                <w:bCs/>
                <w:sz w:val="24"/>
                <w:szCs w:val="24"/>
              </w:rPr>
            </w:pPr>
            <w:r w:rsidRPr="003741B5">
              <w:rPr>
                <w:rFonts w:ascii="Times New Roman" w:hAnsi="Times New Roman" w:cs="Times New Roman"/>
                <w:b/>
                <w:bCs/>
                <w:sz w:val="24"/>
                <w:szCs w:val="24"/>
              </w:rPr>
              <w:t>1</w:t>
            </w:r>
          </w:p>
        </w:tc>
        <w:tc>
          <w:tcPr>
            <w:tcW w:w="4633" w:type="dxa"/>
          </w:tcPr>
          <w:p w:rsidR="006512D1" w:rsidRPr="003741B5" w:rsidRDefault="006512D1" w:rsidP="00BA7888">
            <w:pPr>
              <w:spacing w:line="360" w:lineRule="auto"/>
              <w:jc w:val="both"/>
              <w:rPr>
                <w:rFonts w:ascii="Times New Roman" w:hAnsi="Times New Roman" w:cs="Times New Roman"/>
                <w:sz w:val="24"/>
                <w:szCs w:val="24"/>
              </w:rPr>
            </w:pPr>
            <w:r w:rsidRPr="003741B5">
              <w:rPr>
                <w:rFonts w:ascii="Times New Roman" w:hAnsi="Times New Roman" w:cs="Times New Roman"/>
                <w:sz w:val="24"/>
                <w:szCs w:val="24"/>
              </w:rPr>
              <w:t>Water Contact Angle</w:t>
            </w:r>
          </w:p>
        </w:tc>
        <w:tc>
          <w:tcPr>
            <w:tcW w:w="4297" w:type="dxa"/>
          </w:tcPr>
          <w:p w:rsidR="006512D1" w:rsidRPr="003741B5" w:rsidRDefault="006512D1" w:rsidP="00BA7888">
            <w:pPr>
              <w:spacing w:line="36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6512D1" w:rsidRPr="003741B5" w:rsidTr="00BA7888">
        <w:trPr>
          <w:trHeight w:val="462"/>
          <w:jc w:val="center"/>
        </w:trPr>
        <w:tc>
          <w:tcPr>
            <w:tcW w:w="1355" w:type="dxa"/>
          </w:tcPr>
          <w:p w:rsidR="006512D1" w:rsidRPr="003741B5" w:rsidRDefault="006512D1" w:rsidP="00BA7888">
            <w:pPr>
              <w:jc w:val="both"/>
              <w:rPr>
                <w:rFonts w:ascii="Times New Roman" w:hAnsi="Times New Roman" w:cs="Times New Roman"/>
                <w:b/>
                <w:bCs/>
                <w:sz w:val="24"/>
                <w:szCs w:val="24"/>
              </w:rPr>
            </w:pPr>
            <w:r w:rsidRPr="003741B5">
              <w:rPr>
                <w:rFonts w:ascii="Times New Roman" w:hAnsi="Times New Roman" w:cs="Times New Roman"/>
                <w:b/>
                <w:bCs/>
                <w:sz w:val="24"/>
                <w:szCs w:val="24"/>
              </w:rPr>
              <w:t>2</w:t>
            </w:r>
          </w:p>
        </w:tc>
        <w:tc>
          <w:tcPr>
            <w:tcW w:w="4633" w:type="dxa"/>
          </w:tcPr>
          <w:p w:rsidR="006512D1" w:rsidRPr="003741B5" w:rsidRDefault="006512D1" w:rsidP="00BA7888">
            <w:pPr>
              <w:jc w:val="both"/>
              <w:rPr>
                <w:rFonts w:ascii="Times New Roman" w:hAnsi="Times New Roman" w:cs="Times New Roman"/>
                <w:b/>
                <w:bCs/>
                <w:sz w:val="24"/>
                <w:szCs w:val="24"/>
              </w:rPr>
            </w:pPr>
            <w:r w:rsidRPr="003741B5">
              <w:rPr>
                <w:rFonts w:ascii="Times New Roman" w:hAnsi="Times New Roman" w:cs="Times New Roman"/>
                <w:sz w:val="24"/>
                <w:szCs w:val="24"/>
              </w:rPr>
              <w:t>Activation Energies of membranes</w:t>
            </w:r>
          </w:p>
        </w:tc>
        <w:tc>
          <w:tcPr>
            <w:tcW w:w="4297" w:type="dxa"/>
          </w:tcPr>
          <w:p w:rsidR="006512D1" w:rsidRPr="003741B5" w:rsidRDefault="006512D1" w:rsidP="00BA7888">
            <w:pPr>
              <w:jc w:val="center"/>
              <w:rPr>
                <w:rFonts w:ascii="Times New Roman" w:hAnsi="Times New Roman" w:cs="Times New Roman"/>
                <w:sz w:val="24"/>
                <w:szCs w:val="24"/>
              </w:rPr>
            </w:pPr>
            <w:r>
              <w:rPr>
                <w:rFonts w:ascii="Times New Roman" w:hAnsi="Times New Roman" w:cs="Times New Roman"/>
                <w:sz w:val="24"/>
                <w:szCs w:val="24"/>
              </w:rPr>
              <w:t>42</w:t>
            </w:r>
          </w:p>
        </w:tc>
      </w:tr>
      <w:tr w:rsidR="006512D1" w:rsidRPr="003741B5" w:rsidTr="00BA7888">
        <w:trPr>
          <w:trHeight w:val="848"/>
          <w:jc w:val="center"/>
        </w:trPr>
        <w:tc>
          <w:tcPr>
            <w:tcW w:w="1355" w:type="dxa"/>
          </w:tcPr>
          <w:p w:rsidR="006512D1" w:rsidRPr="003741B5" w:rsidRDefault="006512D1" w:rsidP="00BA7888">
            <w:pPr>
              <w:jc w:val="both"/>
              <w:rPr>
                <w:rFonts w:ascii="Times New Roman" w:hAnsi="Times New Roman" w:cs="Times New Roman"/>
                <w:b/>
                <w:bCs/>
                <w:sz w:val="24"/>
                <w:szCs w:val="24"/>
              </w:rPr>
            </w:pPr>
            <w:r w:rsidRPr="003741B5">
              <w:rPr>
                <w:rFonts w:ascii="Times New Roman" w:hAnsi="Times New Roman" w:cs="Times New Roman"/>
                <w:b/>
                <w:bCs/>
                <w:sz w:val="24"/>
                <w:szCs w:val="24"/>
              </w:rPr>
              <w:t>3</w:t>
            </w:r>
          </w:p>
        </w:tc>
        <w:tc>
          <w:tcPr>
            <w:tcW w:w="4633" w:type="dxa"/>
          </w:tcPr>
          <w:p w:rsidR="006512D1" w:rsidRPr="003741B5" w:rsidRDefault="006512D1" w:rsidP="00BA7888">
            <w:pPr>
              <w:jc w:val="both"/>
              <w:rPr>
                <w:rFonts w:ascii="Times New Roman" w:hAnsi="Times New Roman" w:cs="Times New Roman"/>
                <w:color w:val="222222"/>
                <w:sz w:val="24"/>
                <w:szCs w:val="24"/>
                <w:shd w:val="clear" w:color="auto" w:fill="FFFFFF"/>
              </w:rPr>
            </w:pPr>
            <w:r w:rsidRPr="003741B5">
              <w:rPr>
                <w:rFonts w:ascii="Times New Roman" w:hAnsi="Times New Roman" w:cs="Times New Roman"/>
                <w:color w:val="222222"/>
                <w:sz w:val="24"/>
                <w:szCs w:val="24"/>
                <w:shd w:val="clear" w:color="auto" w:fill="FFFFFF"/>
              </w:rPr>
              <w:t>Comparison of ethanol and butanol separation factor and fluxes with different fillers and polymers</w:t>
            </w:r>
          </w:p>
        </w:tc>
        <w:tc>
          <w:tcPr>
            <w:tcW w:w="4297" w:type="dxa"/>
          </w:tcPr>
          <w:p w:rsidR="006512D1" w:rsidRPr="003741B5" w:rsidRDefault="006512D1"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43</w:t>
            </w:r>
          </w:p>
        </w:tc>
      </w:tr>
    </w:tbl>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p w:rsidR="006512D1" w:rsidRDefault="006512D1" w:rsidP="006512D1">
      <w:pPr>
        <w:rPr>
          <w:rFonts w:ascii="Times New Roman" w:hAnsi="Times New Roman" w:cs="Times New Roman"/>
          <w:b/>
          <w:sz w:val="28"/>
        </w:rPr>
      </w:pPr>
      <w:r w:rsidRPr="00BA4D62">
        <w:rPr>
          <w:rFonts w:ascii="Times New Roman" w:hAnsi="Times New Roman" w:cs="Times New Roman"/>
          <w:b/>
          <w:sz w:val="28"/>
        </w:rPr>
        <w:lastRenderedPageBreak/>
        <w:t xml:space="preserve">List of Abbreviations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4169"/>
      </w:tblGrid>
      <w:tr w:rsidR="006512D1" w:rsidTr="00BA7888">
        <w:trPr>
          <w:trHeight w:val="440"/>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PIM-1</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Polymer of Intrinsic Micro porosity</w:t>
            </w:r>
          </w:p>
        </w:tc>
      </w:tr>
      <w:tr w:rsidR="006512D1" w:rsidTr="00BA7888">
        <w:trPr>
          <w:trHeight w:val="440"/>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MOF</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Metal Organic Framework</w:t>
            </w:r>
          </w:p>
        </w:tc>
      </w:tr>
      <w:tr w:rsidR="006512D1" w:rsidTr="00BA7888">
        <w:trPr>
          <w:trHeight w:val="440"/>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ZIF</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Zeolitic Imidazolate Framework</w:t>
            </w:r>
          </w:p>
        </w:tc>
      </w:tr>
      <w:tr w:rsidR="006512D1" w:rsidTr="00BA7888">
        <w:trPr>
          <w:trHeight w:val="449"/>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PV</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Pervaporation</w:t>
            </w:r>
          </w:p>
        </w:tc>
      </w:tr>
      <w:tr w:rsidR="006512D1" w:rsidTr="00BA7888">
        <w:trPr>
          <w:trHeight w:val="431"/>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MMMs</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Mixed Matrix Membranes</w:t>
            </w:r>
          </w:p>
        </w:tc>
      </w:tr>
      <w:tr w:rsidR="006512D1" w:rsidTr="00BA7888">
        <w:trPr>
          <w:trHeight w:val="449"/>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SU</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Solvent Uptake</w:t>
            </w:r>
          </w:p>
        </w:tc>
      </w:tr>
      <w:tr w:rsidR="006512D1" w:rsidTr="00BA7888">
        <w:trPr>
          <w:trHeight w:val="431"/>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CA</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Contact Angle</w:t>
            </w:r>
          </w:p>
        </w:tc>
      </w:tr>
      <w:tr w:rsidR="006512D1" w:rsidTr="00BA7888">
        <w:trPr>
          <w:trHeight w:val="449"/>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XRD</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X-ray Diffraction</w:t>
            </w:r>
          </w:p>
        </w:tc>
      </w:tr>
      <w:tr w:rsidR="006512D1" w:rsidTr="00BA7888">
        <w:trPr>
          <w:trHeight w:val="431"/>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FTIR</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Fourier Transform Infrared</w:t>
            </w:r>
          </w:p>
        </w:tc>
      </w:tr>
      <w:tr w:rsidR="006512D1" w:rsidTr="00BA7888">
        <w:trPr>
          <w:trHeight w:val="431"/>
          <w:jc w:val="center"/>
        </w:trPr>
        <w:tc>
          <w:tcPr>
            <w:tcW w:w="3116"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SEM</w:t>
            </w:r>
          </w:p>
        </w:tc>
        <w:tc>
          <w:tcPr>
            <w:tcW w:w="4169" w:type="dxa"/>
          </w:tcPr>
          <w:p w:rsidR="006512D1" w:rsidRPr="004434E5" w:rsidRDefault="006512D1" w:rsidP="00BA7888">
            <w:pPr>
              <w:jc w:val="both"/>
              <w:rPr>
                <w:rFonts w:ascii="Times New Roman" w:hAnsi="Times New Roman" w:cs="Times New Roman"/>
                <w:sz w:val="24"/>
              </w:rPr>
            </w:pPr>
            <w:r w:rsidRPr="004434E5">
              <w:rPr>
                <w:rFonts w:ascii="Times New Roman" w:hAnsi="Times New Roman" w:cs="Times New Roman"/>
                <w:sz w:val="24"/>
              </w:rPr>
              <w:t>Scanning Electron Microscope</w:t>
            </w:r>
          </w:p>
        </w:tc>
      </w:tr>
    </w:tbl>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Pr="00E7743D" w:rsidRDefault="006512D1" w:rsidP="006512D1">
      <w:pPr>
        <w:jc w:val="both"/>
        <w:rPr>
          <w:rFonts w:ascii="Times New Roman" w:hAnsi="Times New Roman" w:cs="Times New Roman"/>
          <w:b/>
          <w:sz w:val="24"/>
          <w:szCs w:val="24"/>
        </w:rPr>
      </w:pPr>
      <w:r w:rsidRPr="00E7743D">
        <w:rPr>
          <w:rFonts w:ascii="Times New Roman" w:hAnsi="Times New Roman" w:cs="Times New Roman"/>
          <w:b/>
          <w:sz w:val="24"/>
          <w:szCs w:val="24"/>
        </w:rPr>
        <w:lastRenderedPageBreak/>
        <w:t xml:space="preserve">Abstract </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Membranes with the promising abilities in application of ethanol and butanol removal from fermentation broth are essentially required. </w:t>
      </w:r>
      <w:r w:rsidRPr="008F7D2F">
        <w:rPr>
          <w:rFonts w:ascii="Times New Roman" w:hAnsi="Times New Roman" w:cs="Times New Roman"/>
          <w:sz w:val="24"/>
          <w:szCs w:val="24"/>
        </w:rPr>
        <w:t xml:space="preserve">Therefore, in this study, hydrophobic </w:t>
      </w:r>
      <w:r>
        <w:rPr>
          <w:rFonts w:ascii="Times New Roman" w:hAnsi="Times New Roman" w:cs="Times New Roman"/>
          <w:sz w:val="24"/>
          <w:szCs w:val="24"/>
        </w:rPr>
        <w:t>mixed matrix membranes (MMMs)</w:t>
      </w:r>
      <w:r w:rsidRPr="008F7D2F">
        <w:rPr>
          <w:rFonts w:ascii="Times New Roman" w:hAnsi="Times New Roman" w:cs="Times New Roman"/>
          <w:sz w:val="24"/>
          <w:szCs w:val="24"/>
        </w:rPr>
        <w:t xml:space="preserve"> </w:t>
      </w:r>
      <w:r>
        <w:rPr>
          <w:rFonts w:ascii="Times New Roman" w:hAnsi="Times New Roman" w:cs="Times New Roman"/>
          <w:sz w:val="24"/>
          <w:szCs w:val="24"/>
        </w:rPr>
        <w:t>were</w:t>
      </w:r>
      <w:r w:rsidRPr="008F7D2F">
        <w:rPr>
          <w:rFonts w:ascii="Times New Roman" w:hAnsi="Times New Roman" w:cs="Times New Roman"/>
          <w:sz w:val="24"/>
          <w:szCs w:val="24"/>
        </w:rPr>
        <w:t xml:space="preserve"> </w:t>
      </w:r>
      <w:r>
        <w:rPr>
          <w:rFonts w:ascii="Times New Roman" w:hAnsi="Times New Roman" w:cs="Times New Roman"/>
          <w:sz w:val="24"/>
          <w:szCs w:val="24"/>
        </w:rPr>
        <w:t>sy</w:t>
      </w:r>
      <w:r w:rsidRPr="008F7D2F">
        <w:rPr>
          <w:rFonts w:ascii="Times New Roman" w:hAnsi="Times New Roman" w:cs="Times New Roman"/>
          <w:sz w:val="24"/>
          <w:szCs w:val="24"/>
        </w:rPr>
        <w:t xml:space="preserve">nthesized with </w:t>
      </w:r>
      <w:r>
        <w:rPr>
          <w:rFonts w:ascii="Times New Roman" w:hAnsi="Times New Roman" w:cs="Times New Roman"/>
          <w:sz w:val="24"/>
          <w:szCs w:val="24"/>
        </w:rPr>
        <w:t xml:space="preserve">Polymer: of Intrinsic </w:t>
      </w:r>
      <w:proofErr w:type="spellStart"/>
      <w:r>
        <w:rPr>
          <w:rFonts w:ascii="Times New Roman" w:hAnsi="Times New Roman" w:cs="Times New Roman"/>
          <w:sz w:val="24"/>
          <w:szCs w:val="24"/>
        </w:rPr>
        <w:t>Microporosity</w:t>
      </w:r>
      <w:proofErr w:type="spellEnd"/>
      <w:r>
        <w:rPr>
          <w:rFonts w:ascii="Times New Roman" w:hAnsi="Times New Roman" w:cs="Times New Roman"/>
          <w:sz w:val="24"/>
          <w:szCs w:val="24"/>
        </w:rPr>
        <w:t xml:space="preserve"> (PIM-1)</w:t>
      </w:r>
      <w:r w:rsidRPr="008F7D2F">
        <w:rPr>
          <w:rFonts w:ascii="Times New Roman" w:hAnsi="Times New Roman" w:cs="Times New Roman"/>
          <w:sz w:val="24"/>
          <w:szCs w:val="24"/>
        </w:rPr>
        <w:t xml:space="preserve"> and two types of </w:t>
      </w:r>
      <w:r>
        <w:rPr>
          <w:rFonts w:ascii="Times New Roman" w:hAnsi="Times New Roman" w:cs="Times New Roman"/>
          <w:sz w:val="24"/>
          <w:szCs w:val="24"/>
        </w:rPr>
        <w:t>Zeolitic Imidazole Frameworks</w:t>
      </w:r>
      <w:r w:rsidRPr="008F7D2F">
        <w:rPr>
          <w:rFonts w:ascii="Times New Roman" w:hAnsi="Times New Roman" w:cs="Times New Roman"/>
          <w:sz w:val="24"/>
          <w:szCs w:val="24"/>
        </w:rPr>
        <w:t xml:space="preserve">; ZIF-8 and a composite Zn/Co-ZIF. </w:t>
      </w:r>
      <w:r>
        <w:rPr>
          <w:rFonts w:ascii="Times New Roman" w:hAnsi="Times New Roman" w:cs="Times New Roman"/>
          <w:sz w:val="24"/>
          <w:szCs w:val="24"/>
        </w:rPr>
        <w:t>The prepared ZIF fillers and MMMs were analyzed</w:t>
      </w:r>
      <w:r w:rsidRPr="008F7D2F">
        <w:rPr>
          <w:rFonts w:ascii="Times New Roman" w:hAnsi="Times New Roman" w:cs="Times New Roman"/>
          <w:sz w:val="24"/>
          <w:szCs w:val="24"/>
        </w:rPr>
        <w:t xml:space="preserve"> </w:t>
      </w:r>
      <w:r>
        <w:rPr>
          <w:rFonts w:ascii="Times New Roman" w:hAnsi="Times New Roman" w:cs="Times New Roman"/>
          <w:sz w:val="24"/>
          <w:szCs w:val="24"/>
        </w:rPr>
        <w:t>by</w:t>
      </w:r>
      <w:r w:rsidRPr="008F7D2F">
        <w:rPr>
          <w:rFonts w:ascii="Times New Roman" w:hAnsi="Times New Roman" w:cs="Times New Roman"/>
          <w:sz w:val="24"/>
          <w:szCs w:val="24"/>
        </w:rPr>
        <w:t xml:space="preserve"> </w:t>
      </w:r>
      <w:r>
        <w:rPr>
          <w:rFonts w:ascii="Times New Roman" w:hAnsi="Times New Roman" w:cs="Times New Roman"/>
          <w:sz w:val="24"/>
          <w:szCs w:val="24"/>
        </w:rPr>
        <w:t xml:space="preserve">XRD, FTIR, SEM and contact angle measurements. </w:t>
      </w:r>
      <w:r w:rsidRPr="008F7D2F">
        <w:rPr>
          <w:rFonts w:ascii="Times New Roman" w:hAnsi="Times New Roman" w:cs="Times New Roman"/>
          <w:sz w:val="24"/>
          <w:szCs w:val="24"/>
        </w:rPr>
        <w:t xml:space="preserve">The </w:t>
      </w:r>
      <w:r>
        <w:rPr>
          <w:rFonts w:ascii="Times New Roman" w:hAnsi="Times New Roman" w:cs="Times New Roman"/>
          <w:sz w:val="24"/>
          <w:szCs w:val="24"/>
        </w:rPr>
        <w:t xml:space="preserve">synthesized </w:t>
      </w:r>
      <w:r w:rsidRPr="008F7D2F">
        <w:rPr>
          <w:rFonts w:ascii="Times New Roman" w:hAnsi="Times New Roman" w:cs="Times New Roman"/>
          <w:sz w:val="24"/>
          <w:szCs w:val="24"/>
        </w:rPr>
        <w:t xml:space="preserve">membranes were </w:t>
      </w:r>
      <w:r>
        <w:rPr>
          <w:rFonts w:ascii="Times New Roman" w:hAnsi="Times New Roman" w:cs="Times New Roman"/>
          <w:sz w:val="24"/>
          <w:szCs w:val="24"/>
        </w:rPr>
        <w:t>analyzed</w:t>
      </w:r>
      <w:r w:rsidRPr="008F7D2F">
        <w:rPr>
          <w:rFonts w:ascii="Times New Roman" w:hAnsi="Times New Roman" w:cs="Times New Roman"/>
          <w:sz w:val="24"/>
          <w:szCs w:val="24"/>
        </w:rPr>
        <w:t xml:space="preserve"> for their separation </w:t>
      </w:r>
      <w:r>
        <w:rPr>
          <w:rFonts w:ascii="Times New Roman" w:hAnsi="Times New Roman" w:cs="Times New Roman"/>
          <w:sz w:val="24"/>
          <w:szCs w:val="24"/>
        </w:rPr>
        <w:t>performance of</w:t>
      </w:r>
      <w:r w:rsidRPr="008F7D2F">
        <w:rPr>
          <w:rFonts w:ascii="Times New Roman" w:hAnsi="Times New Roman" w:cs="Times New Roman"/>
          <w:sz w:val="24"/>
          <w:szCs w:val="24"/>
        </w:rPr>
        <w:t xml:space="preserve"> two binary mixes </w:t>
      </w:r>
      <w:r>
        <w:rPr>
          <w:rFonts w:ascii="Times New Roman" w:hAnsi="Times New Roman" w:cs="Times New Roman"/>
          <w:sz w:val="24"/>
          <w:szCs w:val="24"/>
        </w:rPr>
        <w:t>made</w:t>
      </w:r>
      <w:r w:rsidRPr="008F7D2F">
        <w:rPr>
          <w:rFonts w:ascii="Times New Roman" w:hAnsi="Times New Roman" w:cs="Times New Roman"/>
          <w:sz w:val="24"/>
          <w:szCs w:val="24"/>
        </w:rPr>
        <w:t xml:space="preserve"> of ethanol/water and butanol/water</w:t>
      </w:r>
      <w:r>
        <w:rPr>
          <w:rFonts w:ascii="Times New Roman" w:hAnsi="Times New Roman" w:cs="Times New Roman"/>
          <w:sz w:val="24"/>
          <w:szCs w:val="24"/>
        </w:rPr>
        <w:t xml:space="preserve"> comprising 5wt% alcohol,</w:t>
      </w:r>
      <w:r w:rsidRPr="008F7D2F">
        <w:rPr>
          <w:rFonts w:ascii="Times New Roman" w:hAnsi="Times New Roman" w:cs="Times New Roman"/>
          <w:sz w:val="24"/>
          <w:szCs w:val="24"/>
        </w:rPr>
        <w:t xml:space="preserve"> via pervaporation. Separation performances of membranes indicate that all membranes show higher separation factor for butanol as compared </w:t>
      </w:r>
      <w:r>
        <w:rPr>
          <w:rFonts w:ascii="Times New Roman" w:hAnsi="Times New Roman" w:cs="Times New Roman"/>
          <w:sz w:val="24"/>
          <w:szCs w:val="24"/>
        </w:rPr>
        <w:t>to</w:t>
      </w:r>
      <w:r w:rsidRPr="008F7D2F">
        <w:rPr>
          <w:rFonts w:ascii="Times New Roman" w:hAnsi="Times New Roman" w:cs="Times New Roman"/>
          <w:sz w:val="24"/>
          <w:szCs w:val="24"/>
        </w:rPr>
        <w:t xml:space="preserve"> ethanol. Moreover, </w:t>
      </w:r>
      <w:r>
        <w:rPr>
          <w:rFonts w:ascii="Times New Roman" w:hAnsi="Times New Roman" w:cs="Times New Roman"/>
          <w:sz w:val="24"/>
          <w:szCs w:val="24"/>
        </w:rPr>
        <w:t>PIM-1/</w:t>
      </w:r>
      <w:r w:rsidRPr="008F7D2F">
        <w:rPr>
          <w:rFonts w:ascii="Times New Roman" w:hAnsi="Times New Roman" w:cs="Times New Roman"/>
          <w:sz w:val="24"/>
          <w:szCs w:val="24"/>
        </w:rPr>
        <w:t>Zn/Co-ZIF</w:t>
      </w:r>
      <w:r>
        <w:rPr>
          <w:rFonts w:ascii="Times New Roman" w:hAnsi="Times New Roman" w:cs="Times New Roman"/>
          <w:sz w:val="24"/>
          <w:szCs w:val="24"/>
        </w:rPr>
        <w:t xml:space="preserve"> 20wt% membranes </w:t>
      </w:r>
      <w:r w:rsidRPr="008F7D2F">
        <w:rPr>
          <w:rFonts w:ascii="Times New Roman" w:hAnsi="Times New Roman" w:cs="Times New Roman"/>
          <w:sz w:val="24"/>
          <w:szCs w:val="24"/>
        </w:rPr>
        <w:t>show</w:t>
      </w:r>
      <w:r>
        <w:rPr>
          <w:rFonts w:ascii="Times New Roman" w:hAnsi="Times New Roman" w:cs="Times New Roman"/>
          <w:sz w:val="24"/>
          <w:szCs w:val="24"/>
        </w:rPr>
        <w:t>ed</w:t>
      </w:r>
      <w:r w:rsidRPr="008F7D2F">
        <w:rPr>
          <w:rFonts w:ascii="Times New Roman" w:hAnsi="Times New Roman" w:cs="Times New Roman"/>
          <w:sz w:val="24"/>
          <w:szCs w:val="24"/>
        </w:rPr>
        <w:t xml:space="preserve"> 129% higher separation </w:t>
      </w:r>
      <w:r>
        <w:rPr>
          <w:rFonts w:ascii="Times New Roman" w:hAnsi="Times New Roman" w:cs="Times New Roman"/>
          <w:sz w:val="24"/>
          <w:szCs w:val="24"/>
        </w:rPr>
        <w:t>in comparison with pristine</w:t>
      </w:r>
      <w:r w:rsidRPr="008F7D2F">
        <w:rPr>
          <w:rFonts w:ascii="Times New Roman" w:hAnsi="Times New Roman" w:cs="Times New Roman"/>
          <w:sz w:val="24"/>
          <w:szCs w:val="24"/>
        </w:rPr>
        <w:t xml:space="preserve"> PIM-1 membranes.</w:t>
      </w:r>
      <w:r>
        <w:rPr>
          <w:rFonts w:ascii="Times New Roman" w:hAnsi="Times New Roman" w:cs="Times New Roman"/>
          <w:sz w:val="24"/>
          <w:szCs w:val="24"/>
        </w:rPr>
        <w:t xml:space="preserve"> PIM-1/ZIF-8 20wt% membrane showed highest flux of 139 k</w:t>
      </w:r>
      <w:r w:rsidRPr="00702361">
        <w:rPr>
          <w:rFonts w:ascii="Times New Roman" w:hAnsi="Times New Roman" w:cs="Times New Roman"/>
          <w:color w:val="2E2E2E"/>
          <w:sz w:val="24"/>
          <w:szCs w:val="24"/>
        </w:rPr>
        <w:t>g </w:t>
      </w:r>
      <w:r>
        <w:rPr>
          <w:rFonts w:ascii="Times New Roman" w:hAnsi="Times New Roman" w:cs="Times New Roman"/>
          <w:color w:val="2E2E2E"/>
          <w:sz w:val="24"/>
          <w:szCs w:val="24"/>
        </w:rPr>
        <w:t>µm/m</w:t>
      </w:r>
      <w:r w:rsidRPr="00702361">
        <w:rPr>
          <w:rFonts w:ascii="Times New Roman" w:hAnsi="Times New Roman" w:cs="Times New Roman"/>
          <w:color w:val="2E2E2E"/>
          <w:sz w:val="24"/>
          <w:szCs w:val="24"/>
          <w:vertAlign w:val="superscript"/>
        </w:rPr>
        <w:t>2</w:t>
      </w:r>
      <w:r w:rsidRPr="00702361">
        <w:rPr>
          <w:rFonts w:ascii="Times New Roman" w:hAnsi="Times New Roman" w:cs="Times New Roman"/>
          <w:color w:val="2E2E2E"/>
          <w:sz w:val="24"/>
          <w:szCs w:val="24"/>
        </w:rPr>
        <w:t>h</w:t>
      </w:r>
      <w:r>
        <w:rPr>
          <w:rFonts w:ascii="Times New Roman" w:hAnsi="Times New Roman" w:cs="Times New Roman"/>
          <w:color w:val="2E2E2E"/>
          <w:sz w:val="24"/>
          <w:szCs w:val="24"/>
        </w:rPr>
        <w:t>.</w:t>
      </w:r>
      <w:r>
        <w:rPr>
          <w:rFonts w:ascii="Times New Roman" w:hAnsi="Times New Roman" w:cs="Times New Roman"/>
          <w:sz w:val="24"/>
          <w:szCs w:val="24"/>
        </w:rPr>
        <w:t xml:space="preserve"> Comparison of results shows that PIM-1/ZIF-8 MMMs give better performances in terms of high fluxes, whereas PIM-1/Zn/Co-ZIF MMMs give better membrane performance by giving high separation factors. Water contact angle measurements of membranes indicate hydrophobic nature of PIM-1/Zn/Co-ZIF of 104.7 membranes. </w:t>
      </w:r>
      <w:r w:rsidRPr="008F7D2F">
        <w:rPr>
          <w:rFonts w:ascii="Times New Roman" w:hAnsi="Times New Roman" w:cs="Times New Roman"/>
          <w:sz w:val="24"/>
          <w:szCs w:val="24"/>
        </w:rPr>
        <w:t xml:space="preserve"> The flux increases with increasing filler loading which ensures the formation of defect free membranes without presence of any filler agglomerates.</w:t>
      </w:r>
      <w:r>
        <w:rPr>
          <w:rFonts w:ascii="Times New Roman" w:hAnsi="Times New Roman" w:cs="Times New Roman"/>
          <w:sz w:val="24"/>
          <w:szCs w:val="24"/>
        </w:rPr>
        <w:t xml:space="preserve"> The enhanced separation factor of Zn/Co-ZIF makes it attractive filler in membrane separation techniques. </w:t>
      </w:r>
    </w:p>
    <w:p w:rsidR="006512D1" w:rsidRDefault="006512D1" w:rsidP="006512D1">
      <w:pPr>
        <w:rPr>
          <w:rFonts w:ascii="Times New Roman" w:hAnsi="Times New Roman" w:cs="Times New Roman"/>
          <w:sz w:val="24"/>
          <w:szCs w:val="24"/>
        </w:rPr>
      </w:pPr>
      <w:r>
        <w:rPr>
          <w:rFonts w:ascii="Times New Roman" w:hAnsi="Times New Roman" w:cs="Times New Roman"/>
          <w:sz w:val="24"/>
          <w:szCs w:val="24"/>
        </w:rPr>
        <w:t>Keywords: PIM-1, ZIF-8, Zn/Co-ZIF, Mixed Matrix Membrane, Pervaporation</w:t>
      </w:r>
    </w:p>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Pr="000517C8" w:rsidRDefault="006512D1" w:rsidP="006512D1">
      <w:pPr>
        <w:pStyle w:val="ListParagraph"/>
        <w:numPr>
          <w:ilvl w:val="0"/>
          <w:numId w:val="1"/>
        </w:numPr>
        <w:spacing w:line="360" w:lineRule="auto"/>
        <w:jc w:val="both"/>
        <w:rPr>
          <w:b/>
          <w:color w:val="000000" w:themeColor="text1"/>
        </w:rPr>
      </w:pPr>
      <w:r w:rsidRPr="000517C8">
        <w:rPr>
          <w:b/>
          <w:color w:val="000000" w:themeColor="text1"/>
        </w:rPr>
        <w:lastRenderedPageBreak/>
        <w:t>Introduction</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The current usage of fossil fuels needs to be reduced due to global warming caused by exhaust emissions and unsustainability of fuels.  These problems have created the environmental awareness to look for alternate fuels which are renewable and environmentally safe. Among various viable alternative fuels, biological production of fuels has recently received great interest (Bai et al., 2013). Biofuels are expected to play a significant role in </w:t>
      </w:r>
      <w:r>
        <w:rPr>
          <w:rFonts w:ascii="Times New Roman" w:hAnsi="Times New Roman" w:cs="Times New Roman"/>
          <w:color w:val="000000" w:themeColor="text1"/>
          <w:sz w:val="24"/>
          <w:szCs w:val="24"/>
        </w:rPr>
        <w:t>declining</w:t>
      </w:r>
      <w:r w:rsidRPr="000517C8">
        <w:rPr>
          <w:rFonts w:ascii="Times New Roman" w:hAnsi="Times New Roman" w:cs="Times New Roman"/>
          <w:color w:val="000000" w:themeColor="text1"/>
          <w:sz w:val="24"/>
          <w:szCs w:val="24"/>
        </w:rPr>
        <w:t xml:space="preserve"> our dependency on fossil fuel </w:t>
      </w:r>
      <w:r>
        <w:rPr>
          <w:rFonts w:ascii="Times New Roman" w:hAnsi="Times New Roman" w:cs="Times New Roman"/>
          <w:color w:val="000000" w:themeColor="text1"/>
          <w:sz w:val="24"/>
          <w:szCs w:val="24"/>
        </w:rPr>
        <w:t xml:space="preserve">consumption </w:t>
      </w:r>
      <w:r w:rsidRPr="000517C8">
        <w:rPr>
          <w:rFonts w:ascii="Times New Roman" w:hAnsi="Times New Roman" w:cs="Times New Roman"/>
          <w:color w:val="000000" w:themeColor="text1"/>
          <w:sz w:val="24"/>
          <w:szCs w:val="24"/>
        </w:rPr>
        <w:t>and emissions</w:t>
      </w:r>
      <w:r>
        <w:rPr>
          <w:rFonts w:ascii="Times New Roman" w:hAnsi="Times New Roman" w:cs="Times New Roman"/>
          <w:color w:val="000000" w:themeColor="text1"/>
          <w:sz w:val="24"/>
          <w:szCs w:val="24"/>
        </w:rPr>
        <w:t xml:space="preserve"> of greenhouse gasses</w:t>
      </w:r>
      <w:r w:rsidRPr="000517C8">
        <w:rPr>
          <w:rFonts w:ascii="Times New Roman" w:hAnsi="Times New Roman" w:cs="Times New Roman"/>
          <w:color w:val="000000" w:themeColor="text1"/>
          <w:sz w:val="24"/>
          <w:szCs w:val="24"/>
        </w:rPr>
        <w:t xml:space="preserve"> (Black et al., 2010). Biofuels such as Ethanol and Butanol generated from renewable resources have emerged as attractive alternate to conventional fuels. Ethanol and Butanol are produced through acetone, ethanol, butanol (ABE) fermentation of sugar, glycerol or lignocellulose feed stocks by clostridium bacteria usual</w:t>
      </w:r>
      <w:r>
        <w:rPr>
          <w:rFonts w:ascii="Times New Roman" w:hAnsi="Times New Roman" w:cs="Times New Roman"/>
          <w:color w:val="000000" w:themeColor="text1"/>
          <w:sz w:val="24"/>
          <w:szCs w:val="24"/>
        </w:rPr>
        <w:t>ly at</w:t>
      </w:r>
      <w:r w:rsidRPr="000517C8">
        <w:rPr>
          <w:rFonts w:ascii="Times New Roman" w:hAnsi="Times New Roman" w:cs="Times New Roman"/>
          <w:color w:val="000000" w:themeColor="text1"/>
          <w:sz w:val="24"/>
          <w:szCs w:val="24"/>
        </w:rPr>
        <w:t xml:space="preserve"> 3:6:1</w:t>
      </w:r>
      <w:r>
        <w:rPr>
          <w:rFonts w:ascii="Times New Roman" w:hAnsi="Times New Roman" w:cs="Times New Roman"/>
          <w:color w:val="000000" w:themeColor="text1"/>
          <w:sz w:val="24"/>
          <w:szCs w:val="24"/>
        </w:rPr>
        <w:t xml:space="preserve"> weight</w:t>
      </w:r>
      <w:r w:rsidRPr="000517C8">
        <w:rPr>
          <w:rFonts w:ascii="Times New Roman" w:hAnsi="Times New Roman" w:cs="Times New Roman"/>
          <w:color w:val="000000" w:themeColor="text1"/>
          <w:sz w:val="24"/>
          <w:szCs w:val="24"/>
        </w:rPr>
        <w:t>. Concentrations of ethanol and butanol in the broth are less than 2wt%, thus efficient operation process is required (</w:t>
      </w:r>
      <w:proofErr w:type="spellStart"/>
      <w:r w:rsidRPr="000517C8">
        <w:rPr>
          <w:rFonts w:ascii="Times New Roman" w:hAnsi="Times New Roman" w:cs="Times New Roman"/>
          <w:color w:val="000000" w:themeColor="text1"/>
          <w:sz w:val="24"/>
          <w:szCs w:val="24"/>
          <w:shd w:val="clear" w:color="auto" w:fill="FFFFFF"/>
        </w:rPr>
        <w:t>Rdzanek</w:t>
      </w:r>
      <w:proofErr w:type="spellEnd"/>
      <w:r w:rsidRPr="000517C8">
        <w:rPr>
          <w:rFonts w:ascii="Times New Roman" w:hAnsi="Times New Roman" w:cs="Times New Roman"/>
          <w:color w:val="000000" w:themeColor="text1"/>
          <w:sz w:val="24"/>
          <w:szCs w:val="24"/>
          <w:shd w:val="clear" w:color="auto" w:fill="FFFFFF"/>
        </w:rPr>
        <w:t xml:space="preserve"> et al., 2018).</w:t>
      </w:r>
      <w:r>
        <w:rPr>
          <w:rFonts w:ascii="Times New Roman" w:hAnsi="Times New Roman" w:cs="Times New Roman"/>
          <w:color w:val="000000" w:themeColor="text1"/>
          <w:sz w:val="24"/>
          <w:szCs w:val="24"/>
          <w:shd w:val="clear" w:color="auto" w:fill="FFFFFF"/>
        </w:rPr>
        <w:t xml:space="preserve"> As compared to ethanol, </w:t>
      </w:r>
      <w:r>
        <w:rPr>
          <w:rFonts w:ascii="Times New Roman" w:hAnsi="Times New Roman" w:cs="Times New Roman"/>
          <w:color w:val="000000" w:themeColor="text1"/>
          <w:sz w:val="24"/>
          <w:szCs w:val="24"/>
        </w:rPr>
        <w:t>b</w:t>
      </w:r>
      <w:r w:rsidRPr="000517C8">
        <w:rPr>
          <w:rFonts w:ascii="Times New Roman" w:hAnsi="Times New Roman" w:cs="Times New Roman"/>
          <w:color w:val="000000" w:themeColor="text1"/>
          <w:sz w:val="24"/>
          <w:szCs w:val="24"/>
        </w:rPr>
        <w:t xml:space="preserve">utanol </w:t>
      </w:r>
      <w:r>
        <w:rPr>
          <w:rFonts w:ascii="Times New Roman" w:hAnsi="Times New Roman" w:cs="Times New Roman"/>
          <w:color w:val="000000" w:themeColor="text1"/>
          <w:sz w:val="24"/>
          <w:szCs w:val="24"/>
        </w:rPr>
        <w:t>has high energy density, low volatility and flammability. Hence, butanol is getting more</w:t>
      </w:r>
      <w:r w:rsidRPr="000517C8">
        <w:rPr>
          <w:rFonts w:ascii="Times New Roman" w:hAnsi="Times New Roman" w:cs="Times New Roman"/>
          <w:color w:val="000000" w:themeColor="text1"/>
          <w:sz w:val="24"/>
          <w:szCs w:val="24"/>
        </w:rPr>
        <w:t xml:space="preserve"> attention as compared to ethanol (Alberto et al., 2017).</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Major concern with expansion of use of these biofuels is that purification process accounts for 60 to 80% of the whole biofuel production operating costs (</w:t>
      </w:r>
      <w:r w:rsidRPr="000517C8">
        <w:rPr>
          <w:rFonts w:ascii="Times New Roman" w:hAnsi="Times New Roman" w:cs="Times New Roman"/>
          <w:color w:val="000000" w:themeColor="text1"/>
          <w:sz w:val="24"/>
          <w:szCs w:val="24"/>
          <w:shd w:val="clear" w:color="auto" w:fill="FFFFFF"/>
        </w:rPr>
        <w:t>Alberto et al., 2017)</w:t>
      </w:r>
      <w:r w:rsidRPr="000517C8">
        <w:rPr>
          <w:rFonts w:ascii="Times New Roman" w:hAnsi="Times New Roman" w:cs="Times New Roman"/>
          <w:color w:val="000000" w:themeColor="text1"/>
          <w:sz w:val="24"/>
          <w:szCs w:val="24"/>
        </w:rPr>
        <w:t xml:space="preserve">. Distillation process traditionally used to recover these fuels is energy intensive and costly (Zhang &amp; Wang, 2016). </w:t>
      </w:r>
      <w:r>
        <w:rPr>
          <w:rFonts w:ascii="Times New Roman" w:hAnsi="Times New Roman" w:cs="Times New Roman"/>
          <w:color w:val="000000" w:themeColor="text1"/>
          <w:sz w:val="24"/>
          <w:szCs w:val="24"/>
        </w:rPr>
        <w:t xml:space="preserve"> Because of creation of low-boiling azeotrope mixtures with water, p</w:t>
      </w:r>
      <w:r w:rsidRPr="000517C8">
        <w:rPr>
          <w:rFonts w:ascii="Times New Roman" w:hAnsi="Times New Roman" w:cs="Times New Roman"/>
          <w:color w:val="000000" w:themeColor="text1"/>
          <w:sz w:val="24"/>
          <w:szCs w:val="24"/>
        </w:rPr>
        <w:t xml:space="preserve">urity </w:t>
      </w:r>
      <w:r>
        <w:rPr>
          <w:rFonts w:ascii="Times New Roman" w:hAnsi="Times New Roman" w:cs="Times New Roman"/>
          <w:color w:val="000000" w:themeColor="text1"/>
          <w:sz w:val="24"/>
          <w:szCs w:val="24"/>
        </w:rPr>
        <w:t>of</w:t>
      </w:r>
      <w:r w:rsidRPr="000517C8">
        <w:rPr>
          <w:rFonts w:ascii="Times New Roman" w:hAnsi="Times New Roman" w:cs="Times New Roman"/>
          <w:color w:val="000000" w:themeColor="text1"/>
          <w:sz w:val="24"/>
          <w:szCs w:val="24"/>
        </w:rPr>
        <w:t xml:space="preserve"> fuels through distillation is limited to 95 to </w:t>
      </w:r>
      <w:r>
        <w:rPr>
          <w:rFonts w:ascii="Times New Roman" w:hAnsi="Times New Roman" w:cs="Times New Roman"/>
          <w:color w:val="000000" w:themeColor="text1"/>
          <w:sz w:val="24"/>
          <w:szCs w:val="24"/>
        </w:rPr>
        <w:t xml:space="preserve">96% </w:t>
      </w:r>
      <w:r w:rsidRPr="000517C8">
        <w:rPr>
          <w:rFonts w:ascii="Times New Roman" w:hAnsi="Times New Roman" w:cs="Times New Roman"/>
          <w:color w:val="000000" w:themeColor="text1"/>
          <w:sz w:val="24"/>
          <w:szCs w:val="24"/>
        </w:rPr>
        <w:t xml:space="preserve">(Williams et al., 2015). </w:t>
      </w:r>
      <w:r>
        <w:rPr>
          <w:rFonts w:ascii="Times New Roman" w:hAnsi="Times New Roman" w:cs="Times New Roman"/>
          <w:color w:val="000000" w:themeColor="text1"/>
          <w:sz w:val="24"/>
          <w:szCs w:val="24"/>
        </w:rPr>
        <w:t xml:space="preserve">Azeotropic distillation with the addition of an </w:t>
      </w:r>
      <w:proofErr w:type="spellStart"/>
      <w:r>
        <w:rPr>
          <w:rFonts w:ascii="Times New Roman" w:hAnsi="Times New Roman" w:cs="Times New Roman"/>
          <w:color w:val="000000" w:themeColor="text1"/>
          <w:sz w:val="24"/>
          <w:szCs w:val="24"/>
        </w:rPr>
        <w:t>entrainer</w:t>
      </w:r>
      <w:proofErr w:type="spellEnd"/>
      <w:r>
        <w:rPr>
          <w:rFonts w:ascii="Times New Roman" w:hAnsi="Times New Roman" w:cs="Times New Roman"/>
          <w:color w:val="000000" w:themeColor="text1"/>
          <w:sz w:val="24"/>
          <w:szCs w:val="24"/>
        </w:rPr>
        <w:t xml:space="preserve"> is carried out f</w:t>
      </w:r>
      <w:r w:rsidRPr="000517C8">
        <w:rPr>
          <w:rFonts w:ascii="Times New Roman" w:hAnsi="Times New Roman" w:cs="Times New Roman"/>
          <w:color w:val="000000" w:themeColor="text1"/>
          <w:sz w:val="24"/>
          <w:szCs w:val="24"/>
        </w:rPr>
        <w:t xml:space="preserve">or further purification of </w:t>
      </w:r>
      <w:r>
        <w:rPr>
          <w:rFonts w:ascii="Times New Roman" w:hAnsi="Times New Roman" w:cs="Times New Roman"/>
          <w:color w:val="000000" w:themeColor="text1"/>
          <w:sz w:val="24"/>
          <w:szCs w:val="24"/>
        </w:rPr>
        <w:t xml:space="preserve">these </w:t>
      </w:r>
      <w:r w:rsidRPr="000517C8">
        <w:rPr>
          <w:rFonts w:ascii="Times New Roman" w:hAnsi="Times New Roman" w:cs="Times New Roman"/>
          <w:color w:val="000000" w:themeColor="text1"/>
          <w:sz w:val="24"/>
          <w:szCs w:val="24"/>
        </w:rPr>
        <w:t>fuels</w:t>
      </w:r>
      <w:r>
        <w:rPr>
          <w:rFonts w:ascii="Times New Roman" w:hAnsi="Times New Roman" w:cs="Times New Roman"/>
          <w:color w:val="000000" w:themeColor="text1"/>
          <w:sz w:val="24"/>
          <w:szCs w:val="24"/>
        </w:rPr>
        <w:t xml:space="preserve">. </w:t>
      </w:r>
      <w:r w:rsidRPr="000517C8">
        <w:rPr>
          <w:rFonts w:ascii="Times New Roman" w:hAnsi="Times New Roman" w:cs="Times New Roman"/>
          <w:color w:val="000000" w:themeColor="text1"/>
          <w:sz w:val="24"/>
          <w:szCs w:val="24"/>
        </w:rPr>
        <w:t xml:space="preserve">To overcome these limitations many other purification techniques were developed to replace distillation such as </w:t>
      </w:r>
      <w:r>
        <w:rPr>
          <w:rFonts w:ascii="Times New Roman" w:hAnsi="Times New Roman" w:cs="Times New Roman"/>
          <w:color w:val="000000" w:themeColor="text1"/>
          <w:sz w:val="24"/>
          <w:szCs w:val="24"/>
        </w:rPr>
        <w:t xml:space="preserve">gas stripping, </w:t>
      </w:r>
      <w:r w:rsidRPr="000517C8">
        <w:rPr>
          <w:rFonts w:ascii="Times New Roman" w:hAnsi="Times New Roman" w:cs="Times New Roman"/>
          <w:color w:val="000000" w:themeColor="text1"/>
          <w:sz w:val="24"/>
          <w:szCs w:val="24"/>
        </w:rPr>
        <w:t xml:space="preserve">adsorption, </w:t>
      </w:r>
      <w:r>
        <w:rPr>
          <w:rFonts w:ascii="Times New Roman" w:hAnsi="Times New Roman" w:cs="Times New Roman"/>
          <w:color w:val="000000" w:themeColor="text1"/>
          <w:sz w:val="24"/>
          <w:szCs w:val="24"/>
        </w:rPr>
        <w:t xml:space="preserve">liquid-liquid extraction </w:t>
      </w:r>
      <w:r w:rsidRPr="000517C8">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pervaporation</w:t>
      </w:r>
      <w:r w:rsidRPr="000517C8">
        <w:rPr>
          <w:rFonts w:ascii="Times New Roman" w:hAnsi="Times New Roman" w:cs="Times New Roman"/>
          <w:color w:val="000000" w:themeColor="text1"/>
          <w:sz w:val="24"/>
          <w:szCs w:val="24"/>
        </w:rPr>
        <w:t xml:space="preserve"> (PV). </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Pervaporation a membrane-based separation technique, a recent development in membrane technology applied for dehydrating organic solvents and water mixtures (Jia &amp; Wu, 2016).</w:t>
      </w:r>
      <w:r>
        <w:rPr>
          <w:rFonts w:ascii="Times New Roman" w:hAnsi="Times New Roman" w:cs="Times New Roman"/>
          <w:color w:val="000000" w:themeColor="text1"/>
          <w:sz w:val="24"/>
          <w:szCs w:val="24"/>
        </w:rPr>
        <w:t xml:space="preserve"> Dense membranes are used for partial vaporization of liquid mixtures. The mechanism it is</w:t>
      </w:r>
      <w:r w:rsidRPr="000517C8">
        <w:rPr>
          <w:rFonts w:ascii="Times New Roman" w:hAnsi="Times New Roman" w:cs="Times New Roman"/>
          <w:color w:val="000000" w:themeColor="text1"/>
          <w:sz w:val="24"/>
          <w:szCs w:val="24"/>
        </w:rPr>
        <w:t xml:space="preserve"> based on </w:t>
      </w:r>
      <w:r>
        <w:rPr>
          <w:rFonts w:ascii="Times New Roman" w:hAnsi="Times New Roman" w:cs="Times New Roman"/>
          <w:color w:val="000000" w:themeColor="text1"/>
          <w:sz w:val="24"/>
          <w:szCs w:val="24"/>
        </w:rPr>
        <w:t xml:space="preserve">is </w:t>
      </w:r>
      <w:r w:rsidRPr="000517C8">
        <w:rPr>
          <w:rFonts w:ascii="Times New Roman" w:hAnsi="Times New Roman" w:cs="Times New Roman"/>
          <w:color w:val="000000" w:themeColor="text1"/>
          <w:sz w:val="24"/>
          <w:szCs w:val="24"/>
        </w:rPr>
        <w:t xml:space="preserve">solution diffusion (Zhang et al., 2017). </w:t>
      </w:r>
      <w:r>
        <w:rPr>
          <w:rFonts w:ascii="Times New Roman" w:hAnsi="Times New Roman" w:cs="Times New Roman"/>
          <w:color w:val="000000" w:themeColor="text1"/>
          <w:sz w:val="24"/>
          <w:szCs w:val="24"/>
        </w:rPr>
        <w:t>Concentration of a</w:t>
      </w:r>
      <w:r w:rsidRPr="000517C8">
        <w:rPr>
          <w:rFonts w:ascii="Times New Roman" w:hAnsi="Times New Roman" w:cs="Times New Roman"/>
          <w:color w:val="000000" w:themeColor="text1"/>
          <w:sz w:val="24"/>
          <w:szCs w:val="24"/>
        </w:rPr>
        <w:t xml:space="preserve">lcohol </w:t>
      </w:r>
      <w:r>
        <w:rPr>
          <w:rFonts w:ascii="Times New Roman" w:hAnsi="Times New Roman" w:cs="Times New Roman"/>
          <w:color w:val="000000" w:themeColor="text1"/>
          <w:sz w:val="24"/>
          <w:szCs w:val="24"/>
        </w:rPr>
        <w:t>is low</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the</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feed side</w:t>
      </w:r>
      <w:r w:rsidRPr="000517C8">
        <w:rPr>
          <w:rFonts w:ascii="Times New Roman" w:hAnsi="Times New Roman" w:cs="Times New Roman"/>
          <w:color w:val="000000" w:themeColor="text1"/>
          <w:sz w:val="24"/>
          <w:szCs w:val="24"/>
        </w:rPr>
        <w:t xml:space="preserve"> and is preferentially diffused through the membranes.</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Pervaporation have achieved great attention among other technologies due to their less energy consumption, high efficiency, environmental friendliness and ability to separate azeotropic mixtures (Ong et al., 2016). </w:t>
      </w:r>
      <w:r>
        <w:rPr>
          <w:rFonts w:ascii="Times New Roman" w:hAnsi="Times New Roman" w:cs="Times New Roman"/>
          <w:color w:val="000000" w:themeColor="text1"/>
          <w:sz w:val="24"/>
          <w:szCs w:val="24"/>
        </w:rPr>
        <w:t xml:space="preserve">As compared to conventional distillation process, pervaporation has </w:t>
      </w:r>
      <w:r>
        <w:rPr>
          <w:rFonts w:ascii="Times New Roman" w:hAnsi="Times New Roman" w:cs="Times New Roman"/>
          <w:color w:val="000000" w:themeColor="text1"/>
          <w:sz w:val="24"/>
          <w:szCs w:val="24"/>
        </w:rPr>
        <w:lastRenderedPageBreak/>
        <w:t>achieved great attention. It can</w:t>
      </w:r>
      <w:r w:rsidRPr="000517C8">
        <w:rPr>
          <w:rFonts w:ascii="Times New Roman" w:hAnsi="Times New Roman" w:cs="Times New Roman"/>
          <w:color w:val="000000" w:themeColor="text1"/>
          <w:sz w:val="24"/>
          <w:szCs w:val="24"/>
        </w:rPr>
        <w:t xml:space="preserve"> save up to 50% energy as compared to </w:t>
      </w:r>
      <w:r>
        <w:rPr>
          <w:rFonts w:ascii="Times New Roman" w:hAnsi="Times New Roman" w:cs="Times New Roman"/>
          <w:color w:val="000000" w:themeColor="text1"/>
          <w:sz w:val="24"/>
          <w:szCs w:val="24"/>
        </w:rPr>
        <w:t xml:space="preserve">conventional </w:t>
      </w:r>
      <w:r w:rsidRPr="000517C8">
        <w:rPr>
          <w:rFonts w:ascii="Times New Roman" w:hAnsi="Times New Roman" w:cs="Times New Roman"/>
          <w:color w:val="000000" w:themeColor="text1"/>
          <w:sz w:val="24"/>
          <w:szCs w:val="24"/>
        </w:rPr>
        <w:t>distillation</w:t>
      </w:r>
      <w:r w:rsidRPr="000517C8">
        <w:rPr>
          <w:rFonts w:ascii="Times New Roman" w:hAnsi="Times New Roman" w:cs="Times New Roman"/>
          <w:iCs/>
          <w:color w:val="000000" w:themeColor="text1"/>
          <w:sz w:val="24"/>
          <w:szCs w:val="24"/>
        </w:rPr>
        <w:t xml:space="preserve"> </w:t>
      </w:r>
      <w:r>
        <w:rPr>
          <w:rFonts w:ascii="Times New Roman" w:hAnsi="Times New Roman" w:cs="Times New Roman"/>
          <w:iCs/>
          <w:color w:val="000000" w:themeColor="text1"/>
          <w:sz w:val="24"/>
          <w:szCs w:val="24"/>
        </w:rPr>
        <w:t xml:space="preserve">process </w:t>
      </w:r>
      <w:r w:rsidRPr="000517C8">
        <w:rPr>
          <w:rFonts w:ascii="Times New Roman" w:hAnsi="Times New Roman" w:cs="Times New Roman"/>
          <w:iCs/>
          <w:color w:val="000000" w:themeColor="text1"/>
          <w:sz w:val="24"/>
          <w:szCs w:val="24"/>
        </w:rPr>
        <w:t>(</w:t>
      </w:r>
      <w:r w:rsidRPr="000517C8">
        <w:rPr>
          <w:rFonts w:ascii="Times New Roman" w:hAnsi="Times New Roman" w:cs="Times New Roman"/>
          <w:color w:val="000000" w:themeColor="text1"/>
          <w:sz w:val="24"/>
          <w:szCs w:val="24"/>
        </w:rPr>
        <w:t>Vane, 2008)</w:t>
      </w:r>
      <w:r w:rsidRPr="000517C8">
        <w:rPr>
          <w:rFonts w:ascii="Times New Roman" w:hAnsi="Times New Roman" w:cs="Times New Roman"/>
          <w:i/>
          <w:iCs/>
          <w:color w:val="000000" w:themeColor="text1"/>
          <w:sz w:val="24"/>
          <w:szCs w:val="24"/>
        </w:rPr>
        <w:t>.</w:t>
      </w:r>
      <w:r>
        <w:rPr>
          <w:rFonts w:ascii="Times New Roman" w:hAnsi="Times New Roman" w:cs="Times New Roman"/>
          <w:i/>
          <w:iCs/>
          <w:color w:val="000000" w:themeColor="text1"/>
          <w:sz w:val="24"/>
          <w:szCs w:val="24"/>
        </w:rPr>
        <w:t xml:space="preserve"> </w:t>
      </w:r>
      <w:r w:rsidRPr="008618EC">
        <w:rPr>
          <w:rFonts w:ascii="Times New Roman" w:hAnsi="Times New Roman" w:cs="Times New Roman"/>
          <w:iCs/>
          <w:color w:val="000000" w:themeColor="text1"/>
          <w:sz w:val="24"/>
          <w:szCs w:val="24"/>
        </w:rPr>
        <w:t>It has high separation efficiency, specifically for the removal of azeotropic mixtures as compared to distillation</w:t>
      </w:r>
      <w:r>
        <w:rPr>
          <w:rFonts w:ascii="Times New Roman" w:hAnsi="Times New Roman" w:cs="Times New Roman"/>
          <w:iCs/>
          <w:color w:val="000000" w:themeColor="text1"/>
          <w:sz w:val="24"/>
          <w:szCs w:val="24"/>
        </w:rPr>
        <w:t xml:space="preserve"> </w:t>
      </w:r>
      <w:r w:rsidRPr="000517C8">
        <w:rPr>
          <w:rFonts w:ascii="Times New Roman" w:hAnsi="Times New Roman" w:cs="Times New Roman"/>
          <w:color w:val="000000" w:themeColor="text1"/>
          <w:sz w:val="24"/>
          <w:szCs w:val="24"/>
        </w:rPr>
        <w:t>(Zhang &amp; Wang, 2016)</w:t>
      </w:r>
      <w:r w:rsidRPr="000517C8">
        <w:rPr>
          <w:rFonts w:ascii="Times New Roman" w:hAnsi="Times New Roman" w:cs="Times New Roman"/>
          <w:iCs/>
          <w:color w:val="000000" w:themeColor="text1"/>
          <w:sz w:val="24"/>
          <w:szCs w:val="24"/>
        </w:rPr>
        <w:t>.</w:t>
      </w:r>
    </w:p>
    <w:p w:rsidR="006512D1" w:rsidRPr="000517C8" w:rsidRDefault="006512D1" w:rsidP="006512D1">
      <w:pPr>
        <w:spacing w:after="0"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Despite of great advantages associated with pervaporation, its wide use is hampered due to lack of membranes through which high selectivity, high fluxes and high stability can be achieved. Membrane material and structure play a </w:t>
      </w:r>
      <w:r>
        <w:rPr>
          <w:rFonts w:ascii="Times New Roman" w:hAnsi="Times New Roman" w:cs="Times New Roman"/>
          <w:color w:val="000000" w:themeColor="text1"/>
          <w:sz w:val="24"/>
          <w:szCs w:val="24"/>
        </w:rPr>
        <w:t>significant</w:t>
      </w:r>
      <w:r w:rsidRPr="000517C8">
        <w:rPr>
          <w:rFonts w:ascii="Times New Roman" w:hAnsi="Times New Roman" w:cs="Times New Roman"/>
          <w:color w:val="000000" w:themeColor="text1"/>
          <w:sz w:val="24"/>
          <w:szCs w:val="24"/>
        </w:rPr>
        <w:t xml:space="preserve"> role in </w:t>
      </w: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seperation</w:t>
      </w:r>
      <w:proofErr w:type="spellEnd"/>
      <w:r w:rsidRPr="000517C8">
        <w:rPr>
          <w:rFonts w:ascii="Times New Roman" w:hAnsi="Times New Roman" w:cs="Times New Roman"/>
          <w:color w:val="000000" w:themeColor="text1"/>
          <w:sz w:val="24"/>
          <w:szCs w:val="24"/>
        </w:rPr>
        <w:t xml:space="preserve"> process. Therefore, development of </w:t>
      </w:r>
      <w:r>
        <w:rPr>
          <w:rFonts w:ascii="Times New Roman" w:hAnsi="Times New Roman" w:cs="Times New Roman"/>
          <w:color w:val="000000" w:themeColor="text1"/>
          <w:sz w:val="24"/>
          <w:szCs w:val="24"/>
        </w:rPr>
        <w:t>membranes</w:t>
      </w:r>
      <w:r w:rsidRPr="000517C8">
        <w:rPr>
          <w:rFonts w:ascii="Times New Roman" w:hAnsi="Times New Roman" w:cs="Times New Roman"/>
          <w:color w:val="000000" w:themeColor="text1"/>
          <w:sz w:val="24"/>
          <w:szCs w:val="24"/>
        </w:rPr>
        <w:t xml:space="preserve"> through which high permeation flux, better stability and selectivity can be achieved is crucial (Ong et al., 2016). </w:t>
      </w:r>
    </w:p>
    <w:p w:rsidR="006512D1" w:rsidRPr="000517C8" w:rsidRDefault="006512D1" w:rsidP="006512D1">
      <w:pPr>
        <w:spacing w:after="0" w:line="360" w:lineRule="auto"/>
        <w:jc w:val="both"/>
        <w:rPr>
          <w:rFonts w:ascii="Times New Roman" w:hAnsi="Times New Roman" w:cs="Times New Roman"/>
          <w:b/>
          <w:color w:val="000000" w:themeColor="text1"/>
          <w:sz w:val="24"/>
          <w:szCs w:val="24"/>
        </w:rPr>
      </w:pPr>
    </w:p>
    <w:p w:rsidR="006512D1" w:rsidRPr="00061889" w:rsidRDefault="006512D1" w:rsidP="006512D1">
      <w:pPr>
        <w:spacing w:line="360" w:lineRule="auto"/>
        <w:jc w:val="both"/>
        <w:rPr>
          <w:rFonts w:ascii="Times New Roman" w:hAnsi="Times New Roman" w:cs="Times New Roman"/>
          <w:color w:val="70AD47" w:themeColor="accent6"/>
          <w:sz w:val="24"/>
          <w:szCs w:val="24"/>
        </w:rPr>
      </w:pPr>
      <w:r w:rsidRPr="004C0A57">
        <w:rPr>
          <w:rFonts w:ascii="Times New Roman" w:hAnsi="Times New Roman" w:cs="Times New Roman"/>
          <w:sz w:val="24"/>
          <w:szCs w:val="24"/>
        </w:rPr>
        <w:t xml:space="preserve">Polymer is the main material and their properties are crucial for pervaporation performance of membranes. Polymers with high selectivity, stability and permeability are useful to achieve better recovery (Yong et al., 2017). </w:t>
      </w:r>
      <w:r>
        <w:rPr>
          <w:rFonts w:ascii="Times New Roman" w:hAnsi="Times New Roman" w:cs="Times New Roman"/>
          <w:sz w:val="24"/>
          <w:szCs w:val="24"/>
        </w:rPr>
        <w:t>A number of r</w:t>
      </w:r>
      <w:r w:rsidRPr="004C0A57">
        <w:rPr>
          <w:rFonts w:ascii="Times New Roman" w:hAnsi="Times New Roman" w:cs="Times New Roman"/>
          <w:sz w:val="24"/>
          <w:szCs w:val="24"/>
        </w:rPr>
        <w:t>esearch</w:t>
      </w:r>
      <w:r>
        <w:rPr>
          <w:rFonts w:ascii="Times New Roman" w:hAnsi="Times New Roman" w:cs="Times New Roman"/>
          <w:sz w:val="24"/>
          <w:szCs w:val="24"/>
        </w:rPr>
        <w:t>es has focused</w:t>
      </w:r>
      <w:r w:rsidRPr="004C0A57">
        <w:rPr>
          <w:rFonts w:ascii="Times New Roman" w:hAnsi="Times New Roman" w:cs="Times New Roman"/>
          <w:sz w:val="24"/>
          <w:szCs w:val="24"/>
        </w:rPr>
        <w:t xml:space="preserve"> on </w:t>
      </w:r>
      <w:r>
        <w:rPr>
          <w:rFonts w:ascii="Times New Roman" w:hAnsi="Times New Roman" w:cs="Times New Roman"/>
          <w:sz w:val="24"/>
          <w:szCs w:val="24"/>
        </w:rPr>
        <w:t>e</w:t>
      </w:r>
      <w:r w:rsidRPr="004C0A57">
        <w:rPr>
          <w:rFonts w:ascii="Times New Roman" w:hAnsi="Times New Roman" w:cs="Times New Roman"/>
          <w:sz w:val="24"/>
          <w:szCs w:val="24"/>
        </w:rPr>
        <w:t>t</w:t>
      </w:r>
      <w:r>
        <w:rPr>
          <w:rFonts w:ascii="Times New Roman" w:hAnsi="Times New Roman" w:cs="Times New Roman"/>
          <w:sz w:val="24"/>
          <w:szCs w:val="24"/>
        </w:rPr>
        <w:t>h</w:t>
      </w:r>
      <w:r w:rsidRPr="004C0A57">
        <w:rPr>
          <w:rFonts w:ascii="Times New Roman" w:hAnsi="Times New Roman" w:cs="Times New Roman"/>
          <w:sz w:val="24"/>
          <w:szCs w:val="24"/>
        </w:rPr>
        <w:t xml:space="preserve">anol and </w:t>
      </w:r>
      <w:r>
        <w:rPr>
          <w:rFonts w:ascii="Times New Roman" w:hAnsi="Times New Roman" w:cs="Times New Roman"/>
          <w:sz w:val="24"/>
          <w:szCs w:val="24"/>
        </w:rPr>
        <w:t>but</w:t>
      </w:r>
      <w:r w:rsidRPr="004C0A57">
        <w:rPr>
          <w:rFonts w:ascii="Times New Roman" w:hAnsi="Times New Roman" w:cs="Times New Roman"/>
          <w:sz w:val="24"/>
          <w:szCs w:val="24"/>
        </w:rPr>
        <w:t xml:space="preserve">anol recovery via PV </w:t>
      </w:r>
      <w:r>
        <w:rPr>
          <w:rFonts w:ascii="Times New Roman" w:hAnsi="Times New Roman" w:cs="Times New Roman"/>
          <w:sz w:val="24"/>
          <w:szCs w:val="24"/>
        </w:rPr>
        <w:t>by using</w:t>
      </w:r>
      <w:r w:rsidRPr="004C0A57">
        <w:rPr>
          <w:rFonts w:ascii="Times New Roman" w:hAnsi="Times New Roman" w:cs="Times New Roman"/>
          <w:sz w:val="24"/>
          <w:szCs w:val="24"/>
        </w:rPr>
        <w:t xml:space="preserve"> organophilic membranes, </w:t>
      </w:r>
      <w:r>
        <w:rPr>
          <w:rFonts w:ascii="Times New Roman" w:hAnsi="Times New Roman" w:cs="Times New Roman"/>
          <w:sz w:val="24"/>
          <w:szCs w:val="24"/>
        </w:rPr>
        <w:t>such as polydimethylsiloxane (PDMS)</w:t>
      </w:r>
      <w:r w:rsidRPr="004C0A57">
        <w:rPr>
          <w:rFonts w:ascii="Times New Roman" w:hAnsi="Times New Roman" w:cs="Times New Roman"/>
          <w:sz w:val="24"/>
          <w:szCs w:val="24"/>
        </w:rPr>
        <w:t xml:space="preserve"> (Li </w:t>
      </w:r>
      <w:r>
        <w:rPr>
          <w:rFonts w:ascii="Times New Roman" w:hAnsi="Times New Roman" w:cs="Times New Roman"/>
          <w:sz w:val="24"/>
          <w:szCs w:val="24"/>
        </w:rPr>
        <w:t>et al</w:t>
      </w:r>
      <w:r w:rsidRPr="004C0A57">
        <w:rPr>
          <w:rFonts w:ascii="Times New Roman" w:hAnsi="Times New Roman" w:cs="Times New Roman"/>
          <w:sz w:val="24"/>
          <w:szCs w:val="24"/>
        </w:rPr>
        <w:t xml:space="preserve">., 2013), </w:t>
      </w:r>
      <w:r>
        <w:rPr>
          <w:rFonts w:ascii="Times New Roman" w:hAnsi="Times New Roman" w:cs="Times New Roman"/>
          <w:sz w:val="24"/>
          <w:szCs w:val="24"/>
        </w:rPr>
        <w:t xml:space="preserve">polyether-block </w:t>
      </w:r>
      <w:r w:rsidRPr="004C0A57">
        <w:rPr>
          <w:rFonts w:ascii="Times New Roman" w:hAnsi="Times New Roman" w:cs="Times New Roman"/>
          <w:sz w:val="24"/>
          <w:szCs w:val="24"/>
        </w:rPr>
        <w:t xml:space="preserve">polyamide </w:t>
      </w:r>
      <w:r>
        <w:rPr>
          <w:rFonts w:ascii="Times New Roman" w:hAnsi="Times New Roman" w:cs="Times New Roman"/>
          <w:sz w:val="24"/>
          <w:szCs w:val="24"/>
        </w:rPr>
        <w:t xml:space="preserve">(PEBA) </w:t>
      </w:r>
      <w:r w:rsidRPr="004C0A57">
        <w:rPr>
          <w:rFonts w:ascii="Times New Roman" w:hAnsi="Times New Roman" w:cs="Times New Roman"/>
          <w:sz w:val="24"/>
          <w:szCs w:val="24"/>
        </w:rPr>
        <w:t>(</w:t>
      </w:r>
      <w:r>
        <w:rPr>
          <w:rFonts w:ascii="Times New Roman" w:hAnsi="Times New Roman" w:cs="Times New Roman"/>
          <w:sz w:val="24"/>
          <w:szCs w:val="24"/>
        </w:rPr>
        <w:t>Liu et al</w:t>
      </w:r>
      <w:r w:rsidRPr="004C0A57">
        <w:rPr>
          <w:rFonts w:ascii="Times New Roman" w:hAnsi="Times New Roman" w:cs="Times New Roman"/>
          <w:sz w:val="24"/>
          <w:szCs w:val="24"/>
        </w:rPr>
        <w:t xml:space="preserve">., 2013), polyvinylidene fluoride (PVDF), </w:t>
      </w:r>
      <w:r>
        <w:rPr>
          <w:rFonts w:ascii="Times New Roman" w:hAnsi="Times New Roman" w:cs="Times New Roman"/>
          <w:sz w:val="24"/>
          <w:szCs w:val="24"/>
        </w:rPr>
        <w:t>poly</w:t>
      </w:r>
      <w:r w:rsidRPr="004C0A57">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octylmethyl</w:t>
      </w:r>
      <w:proofErr w:type="spellEnd"/>
      <w:r>
        <w:rPr>
          <w:rFonts w:ascii="Times New Roman" w:hAnsi="Times New Roman" w:cs="Times New Roman"/>
          <w:sz w:val="24"/>
          <w:szCs w:val="24"/>
        </w:rPr>
        <w:t xml:space="preserve"> siloxane)</w:t>
      </w:r>
      <w:r w:rsidRPr="004C0A57">
        <w:rPr>
          <w:rFonts w:ascii="Times New Roman" w:hAnsi="Times New Roman" w:cs="Times New Roman"/>
          <w:sz w:val="24"/>
          <w:szCs w:val="24"/>
        </w:rPr>
        <w:t xml:space="preserve"> </w:t>
      </w:r>
      <w:r>
        <w:rPr>
          <w:rFonts w:ascii="Times New Roman" w:hAnsi="Times New Roman" w:cs="Times New Roman"/>
          <w:sz w:val="24"/>
          <w:szCs w:val="24"/>
        </w:rPr>
        <w:t>(POMS)</w:t>
      </w:r>
      <w:r w:rsidRPr="004C0A57">
        <w:rPr>
          <w:rFonts w:ascii="Times New Roman" w:hAnsi="Times New Roman" w:cs="Times New Roman"/>
          <w:sz w:val="24"/>
          <w:szCs w:val="24"/>
        </w:rPr>
        <w:t xml:space="preserve"> and </w:t>
      </w:r>
      <w:r>
        <w:rPr>
          <w:rFonts w:ascii="Times New Roman" w:hAnsi="Times New Roman" w:cs="Times New Roman"/>
          <w:sz w:val="24"/>
          <w:szCs w:val="24"/>
        </w:rPr>
        <w:t xml:space="preserve">poly(1-trimethylsilyl-1-propyne) (PTMSP) </w:t>
      </w:r>
      <w:r w:rsidRPr="004C0A57">
        <w:rPr>
          <w:rFonts w:ascii="Times New Roman" w:hAnsi="Times New Roman" w:cs="Times New Roman"/>
          <w:sz w:val="24"/>
          <w:szCs w:val="24"/>
        </w:rPr>
        <w:t>(</w:t>
      </w:r>
      <w:proofErr w:type="spellStart"/>
      <w:r w:rsidRPr="004C0A57">
        <w:rPr>
          <w:rFonts w:ascii="Times New Roman" w:hAnsi="Times New Roman" w:cs="Times New Roman"/>
          <w:sz w:val="24"/>
          <w:szCs w:val="24"/>
        </w:rPr>
        <w:t>Claes</w:t>
      </w:r>
      <w:proofErr w:type="spellEnd"/>
      <w:r w:rsidRPr="004C0A57">
        <w:rPr>
          <w:rFonts w:ascii="Times New Roman" w:hAnsi="Times New Roman" w:cs="Times New Roman"/>
          <w:sz w:val="24"/>
          <w:szCs w:val="24"/>
        </w:rPr>
        <w:t xml:space="preserve"> et al., 2012), polytetrafluoroethylene (PTFE) (</w:t>
      </w:r>
      <w:proofErr w:type="spellStart"/>
      <w:r w:rsidRPr="004C0A57">
        <w:rPr>
          <w:rFonts w:ascii="Times New Roman" w:hAnsi="Times New Roman" w:cs="Times New Roman"/>
          <w:sz w:val="24"/>
          <w:szCs w:val="24"/>
        </w:rPr>
        <w:t>Moulik</w:t>
      </w:r>
      <w:proofErr w:type="spellEnd"/>
      <w:r w:rsidRPr="004C0A57">
        <w:rPr>
          <w:rFonts w:ascii="Times New Roman" w:hAnsi="Times New Roman" w:cs="Times New Roman"/>
          <w:sz w:val="24"/>
          <w:szCs w:val="24"/>
        </w:rPr>
        <w:t xml:space="preserve"> et al., 2018). Due to low selectivity, permeability and unstable performances of these polymers their application on industrial scale is limited (Wu et al., 2015).</w:t>
      </w:r>
      <w:r w:rsidRPr="00061889">
        <w:rPr>
          <w:rFonts w:ascii="Times New Roman" w:hAnsi="Times New Roman" w:cs="Times New Roman"/>
          <w:color w:val="70AD47" w:themeColor="accent6"/>
          <w:sz w:val="24"/>
          <w:szCs w:val="24"/>
        </w:rPr>
        <w:t xml:space="preserve"> </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0517C8">
        <w:rPr>
          <w:rFonts w:ascii="Times New Roman" w:hAnsi="Times New Roman" w:cs="Times New Roman"/>
          <w:color w:val="000000" w:themeColor="text1"/>
          <w:sz w:val="24"/>
          <w:szCs w:val="24"/>
        </w:rPr>
        <w:t xml:space="preserve"> relatively novel </w:t>
      </w:r>
      <w:r>
        <w:rPr>
          <w:rFonts w:ascii="Times New Roman" w:hAnsi="Times New Roman" w:cs="Times New Roman"/>
          <w:color w:val="000000" w:themeColor="text1"/>
          <w:sz w:val="24"/>
          <w:szCs w:val="24"/>
        </w:rPr>
        <w:t>category of polymers</w:t>
      </w:r>
      <w:r w:rsidRPr="000517C8">
        <w:rPr>
          <w:rFonts w:ascii="Times New Roman" w:hAnsi="Times New Roman" w:cs="Times New Roman"/>
          <w:color w:val="000000" w:themeColor="text1"/>
          <w:sz w:val="24"/>
          <w:szCs w:val="24"/>
        </w:rPr>
        <w:t xml:space="preserve"> known as </w:t>
      </w:r>
      <w:r>
        <w:rPr>
          <w:rFonts w:ascii="Times New Roman" w:hAnsi="Times New Roman" w:cs="Times New Roman"/>
          <w:color w:val="000000" w:themeColor="text1"/>
          <w:sz w:val="24"/>
          <w:szCs w:val="24"/>
        </w:rPr>
        <w:t>polymers of intrinsic micro porosity (PIMs)</w:t>
      </w:r>
      <w:r w:rsidRPr="000517C8">
        <w:rPr>
          <w:rFonts w:ascii="Times New Roman" w:hAnsi="Times New Roman" w:cs="Times New Roman"/>
          <w:color w:val="000000" w:themeColor="text1"/>
          <w:sz w:val="24"/>
          <w:szCs w:val="24"/>
        </w:rPr>
        <w:t xml:space="preserve"> (PIMs) have appeared as</w:t>
      </w:r>
      <w:r>
        <w:rPr>
          <w:rFonts w:ascii="Times New Roman" w:hAnsi="Times New Roman" w:cs="Times New Roman"/>
          <w:color w:val="000000" w:themeColor="text1"/>
          <w:sz w:val="24"/>
          <w:szCs w:val="24"/>
        </w:rPr>
        <w:t xml:space="preserve"> very promising</w:t>
      </w:r>
      <w:r w:rsidRPr="000517C8">
        <w:rPr>
          <w:rFonts w:ascii="Times New Roman" w:hAnsi="Times New Roman" w:cs="Times New Roman"/>
          <w:color w:val="000000" w:themeColor="text1"/>
          <w:sz w:val="24"/>
          <w:szCs w:val="24"/>
        </w:rPr>
        <w:t xml:space="preserve"> membrane forming </w:t>
      </w:r>
      <w:r>
        <w:rPr>
          <w:rFonts w:ascii="Times New Roman" w:hAnsi="Times New Roman" w:cs="Times New Roman"/>
          <w:color w:val="000000" w:themeColor="text1"/>
          <w:sz w:val="24"/>
          <w:szCs w:val="24"/>
        </w:rPr>
        <w:t>materials in gas separation</w:t>
      </w:r>
      <w:r w:rsidRPr="000517C8">
        <w:rPr>
          <w:rFonts w:ascii="Times New Roman" w:hAnsi="Times New Roman" w:cs="Times New Roman"/>
          <w:color w:val="000000" w:themeColor="text1"/>
          <w:sz w:val="24"/>
          <w:szCs w:val="24"/>
        </w:rPr>
        <w:t xml:space="preserve"> </w:t>
      </w:r>
      <w:r w:rsidRPr="00EC5CD1">
        <w:rPr>
          <w:rFonts w:ascii="Times New Roman" w:hAnsi="Times New Roman" w:cs="Times New Roman"/>
          <w:color w:val="000000" w:themeColor="text1"/>
          <w:sz w:val="24"/>
          <w:szCs w:val="24"/>
        </w:rPr>
        <w:t>(Budd et al., 2006)</w:t>
      </w:r>
      <w:r w:rsidRPr="000517C8">
        <w:rPr>
          <w:rFonts w:ascii="Times New Roman" w:hAnsi="Times New Roman" w:cs="Times New Roman"/>
          <w:color w:val="000000" w:themeColor="text1"/>
          <w:sz w:val="24"/>
          <w:szCs w:val="24"/>
        </w:rPr>
        <w:t>. They also play a</w:t>
      </w:r>
      <w:r>
        <w:rPr>
          <w:rFonts w:ascii="Times New Roman" w:hAnsi="Times New Roman" w:cs="Times New Roman"/>
          <w:color w:val="000000" w:themeColor="text1"/>
          <w:sz w:val="24"/>
          <w:szCs w:val="24"/>
        </w:rPr>
        <w:t>n</w:t>
      </w:r>
      <w:r w:rsidRPr="000517C8">
        <w:rPr>
          <w:rFonts w:ascii="Times New Roman" w:hAnsi="Times New Roman" w:cs="Times New Roman"/>
          <w:color w:val="000000" w:themeColor="text1"/>
          <w:sz w:val="24"/>
          <w:szCs w:val="24"/>
        </w:rPr>
        <w:t xml:space="preserve"> essential part in achieving practical recovery techniques </w:t>
      </w:r>
      <w:r>
        <w:rPr>
          <w:rFonts w:ascii="Times New Roman" w:hAnsi="Times New Roman" w:cs="Times New Roman"/>
          <w:color w:val="000000" w:themeColor="text1"/>
          <w:sz w:val="24"/>
          <w:szCs w:val="24"/>
        </w:rPr>
        <w:t xml:space="preserve">along </w:t>
      </w:r>
      <w:r w:rsidRPr="000517C8">
        <w:rPr>
          <w:rFonts w:ascii="Times New Roman" w:hAnsi="Times New Roman" w:cs="Times New Roman"/>
          <w:color w:val="000000" w:themeColor="text1"/>
          <w:sz w:val="24"/>
          <w:szCs w:val="24"/>
        </w:rPr>
        <w:t xml:space="preserve">with fermentation (Budd et al., 2006). PIM-1 is most widely used among all three synthesized PIMs (Budd et al., 2004). They seem to be appropriate candidates </w:t>
      </w:r>
      <w:r>
        <w:rPr>
          <w:rFonts w:ascii="Times New Roman" w:hAnsi="Times New Roman" w:cs="Times New Roman"/>
          <w:color w:val="000000" w:themeColor="text1"/>
          <w:sz w:val="24"/>
          <w:szCs w:val="24"/>
        </w:rPr>
        <w:t>because of</w:t>
      </w:r>
      <w:r w:rsidRPr="000517C8">
        <w:rPr>
          <w:rFonts w:ascii="Times New Roman" w:hAnsi="Times New Roman" w:cs="Times New Roman"/>
          <w:color w:val="000000" w:themeColor="text1"/>
          <w:sz w:val="24"/>
          <w:szCs w:val="24"/>
        </w:rPr>
        <w:t xml:space="preserve"> their unusual ladder like structure and contorted sites</w:t>
      </w:r>
      <w:r>
        <w:rPr>
          <w:rFonts w:ascii="Times New Roman" w:hAnsi="Times New Roman" w:cs="Times New Roman"/>
          <w:color w:val="000000" w:themeColor="text1"/>
          <w:sz w:val="24"/>
          <w:szCs w:val="24"/>
        </w:rPr>
        <w:t>,</w:t>
      </w:r>
      <w:r w:rsidRPr="000517C8">
        <w:rPr>
          <w:rFonts w:ascii="Times New Roman" w:hAnsi="Times New Roman" w:cs="Times New Roman"/>
          <w:color w:val="000000" w:themeColor="text1"/>
          <w:sz w:val="24"/>
          <w:szCs w:val="24"/>
        </w:rPr>
        <w:t xml:space="preserve"> prevent</w:t>
      </w:r>
      <w:r>
        <w:rPr>
          <w:rFonts w:ascii="Times New Roman" w:hAnsi="Times New Roman" w:cs="Times New Roman"/>
          <w:color w:val="000000" w:themeColor="text1"/>
          <w:sz w:val="24"/>
          <w:szCs w:val="24"/>
        </w:rPr>
        <w:t>ing</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packing and rotating of polymer chains, </w:t>
      </w:r>
      <w:r w:rsidRPr="000517C8">
        <w:rPr>
          <w:rFonts w:ascii="Times New Roman" w:hAnsi="Times New Roman" w:cs="Times New Roman"/>
          <w:color w:val="000000" w:themeColor="text1"/>
          <w:sz w:val="24"/>
          <w:szCs w:val="24"/>
        </w:rPr>
        <w:t xml:space="preserve">proficiently creating </w:t>
      </w:r>
      <w:r>
        <w:rPr>
          <w:rFonts w:ascii="Times New Roman" w:hAnsi="Times New Roman" w:cs="Times New Roman"/>
          <w:color w:val="000000" w:themeColor="text1"/>
          <w:sz w:val="24"/>
          <w:szCs w:val="24"/>
        </w:rPr>
        <w:t>high</w:t>
      </w:r>
      <w:r w:rsidRPr="000517C8">
        <w:rPr>
          <w:rFonts w:ascii="Times New Roman" w:hAnsi="Times New Roman" w:cs="Times New Roman"/>
          <w:color w:val="000000" w:themeColor="text1"/>
          <w:sz w:val="24"/>
          <w:szCs w:val="24"/>
        </w:rPr>
        <w:t xml:space="preserve"> surface area of 700m</w:t>
      </w:r>
      <w:r w:rsidRPr="000517C8">
        <w:rPr>
          <w:rFonts w:ascii="Times New Roman" w:hAnsi="Times New Roman" w:cs="Times New Roman"/>
          <w:color w:val="000000" w:themeColor="text1"/>
          <w:sz w:val="24"/>
          <w:szCs w:val="24"/>
          <w:vertAlign w:val="superscript"/>
        </w:rPr>
        <w:t>2</w:t>
      </w:r>
      <w:r w:rsidRPr="000517C8">
        <w:rPr>
          <w:rFonts w:ascii="Times New Roman" w:hAnsi="Times New Roman" w:cs="Times New Roman"/>
          <w:color w:val="000000" w:themeColor="text1"/>
          <w:sz w:val="24"/>
          <w:szCs w:val="24"/>
        </w:rPr>
        <w:t>g</w:t>
      </w:r>
      <w:r w:rsidRPr="000517C8">
        <w:rPr>
          <w:rFonts w:ascii="Times New Roman" w:hAnsi="Times New Roman" w:cs="Times New Roman"/>
          <w:color w:val="000000" w:themeColor="text1"/>
          <w:sz w:val="24"/>
          <w:szCs w:val="24"/>
          <w:vertAlign w:val="superscript"/>
        </w:rPr>
        <w:t xml:space="preserve">-1 </w:t>
      </w:r>
      <w:r w:rsidRPr="000517C8">
        <w:rPr>
          <w:rFonts w:ascii="Times New Roman" w:hAnsi="Times New Roman" w:cs="Times New Roman"/>
          <w:color w:val="000000" w:themeColor="text1"/>
          <w:sz w:val="24"/>
          <w:szCs w:val="24"/>
        </w:rPr>
        <w:t>(</w:t>
      </w:r>
      <w:r w:rsidRPr="000517C8">
        <w:rPr>
          <w:rFonts w:ascii="Times New Roman" w:hAnsi="Times New Roman" w:cs="Times New Roman"/>
          <w:color w:val="000000" w:themeColor="text1"/>
          <w:sz w:val="24"/>
          <w:szCs w:val="24"/>
          <w:shd w:val="clear" w:color="auto" w:fill="FFFFFF"/>
        </w:rPr>
        <w:t xml:space="preserve">Yin et al., 2018). </w:t>
      </w:r>
      <w:r w:rsidRPr="000517C8">
        <w:rPr>
          <w:rFonts w:ascii="Times New Roman" w:hAnsi="Times New Roman" w:cs="Times New Roman"/>
          <w:color w:val="000000" w:themeColor="text1"/>
          <w:sz w:val="24"/>
          <w:szCs w:val="24"/>
        </w:rPr>
        <w:t>Their intrinsic micro porosity leads to formation of molecular sieves like structure providing high fraction free volume of 25% (Yong et al., 2017). PIM-1 has pore size of less than 2nm (</w:t>
      </w:r>
      <w:r w:rsidRPr="000517C8">
        <w:rPr>
          <w:rFonts w:ascii="Times New Roman" w:hAnsi="Times New Roman" w:cs="Times New Roman"/>
          <w:color w:val="000000" w:themeColor="text1"/>
          <w:sz w:val="24"/>
          <w:szCs w:val="24"/>
          <w:shd w:val="clear" w:color="auto" w:fill="FFFFFF"/>
        </w:rPr>
        <w:t xml:space="preserve">Wu </w:t>
      </w:r>
      <w:r w:rsidRPr="000517C8">
        <w:rPr>
          <w:rFonts w:ascii="Times New Roman" w:hAnsi="Times New Roman" w:cs="Times New Roman"/>
          <w:color w:val="000000" w:themeColor="text1"/>
          <w:sz w:val="24"/>
          <w:szCs w:val="24"/>
        </w:rPr>
        <w:t xml:space="preserve">et al., </w:t>
      </w:r>
      <w:r w:rsidRPr="000517C8">
        <w:rPr>
          <w:rFonts w:ascii="Times New Roman" w:hAnsi="Times New Roman" w:cs="Times New Roman"/>
          <w:color w:val="000000" w:themeColor="text1"/>
          <w:sz w:val="24"/>
          <w:szCs w:val="24"/>
          <w:shd w:val="clear" w:color="auto" w:fill="FFFFFF"/>
        </w:rPr>
        <w:t>2015)</w:t>
      </w:r>
      <w:r w:rsidRPr="000517C8">
        <w:rPr>
          <w:rFonts w:ascii="Times New Roman" w:hAnsi="Times New Roman" w:cs="Times New Roman"/>
          <w:color w:val="000000" w:themeColor="text1"/>
          <w:sz w:val="24"/>
          <w:szCs w:val="24"/>
        </w:rPr>
        <w:t xml:space="preserve">. PIM-1 has diffusion co-efficient higher than </w:t>
      </w:r>
      <w:proofErr w:type="spellStart"/>
      <w:r w:rsidRPr="000517C8">
        <w:rPr>
          <w:rFonts w:ascii="Times New Roman" w:hAnsi="Times New Roman" w:cs="Times New Roman"/>
          <w:color w:val="000000" w:themeColor="text1"/>
          <w:sz w:val="24"/>
          <w:szCs w:val="24"/>
        </w:rPr>
        <w:t>polysulfone</w:t>
      </w:r>
      <w:proofErr w:type="spellEnd"/>
      <w:r w:rsidRPr="000517C8">
        <w:rPr>
          <w:rFonts w:ascii="Times New Roman" w:hAnsi="Times New Roman" w:cs="Times New Roman"/>
          <w:color w:val="000000" w:themeColor="text1"/>
          <w:sz w:val="24"/>
          <w:szCs w:val="24"/>
        </w:rPr>
        <w:t xml:space="preserve"> and poly-carbonate and polyimide. Hence, are expected to provide high</w:t>
      </w:r>
      <w:r>
        <w:rPr>
          <w:rFonts w:ascii="Times New Roman" w:hAnsi="Times New Roman" w:cs="Times New Roman"/>
          <w:color w:val="000000" w:themeColor="text1"/>
          <w:sz w:val="24"/>
          <w:szCs w:val="24"/>
        </w:rPr>
        <w:t>er</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flux</w:t>
      </w:r>
      <w:r w:rsidRPr="000517C8">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selectivity</w:t>
      </w:r>
      <w:r w:rsidRPr="000517C8">
        <w:rPr>
          <w:rFonts w:ascii="Times New Roman" w:hAnsi="Times New Roman" w:cs="Times New Roman"/>
          <w:color w:val="000000" w:themeColor="text1"/>
          <w:sz w:val="24"/>
          <w:szCs w:val="24"/>
        </w:rPr>
        <w:t xml:space="preserve"> in pervaporation </w:t>
      </w:r>
      <w:r>
        <w:rPr>
          <w:rFonts w:ascii="Times New Roman" w:hAnsi="Times New Roman" w:cs="Times New Roman"/>
          <w:color w:val="000000" w:themeColor="text1"/>
          <w:sz w:val="24"/>
          <w:szCs w:val="24"/>
        </w:rPr>
        <w:t>membranes</w:t>
      </w:r>
      <w:r w:rsidRPr="000517C8">
        <w:rPr>
          <w:rFonts w:ascii="Times New Roman" w:hAnsi="Times New Roman" w:cs="Times New Roman"/>
          <w:color w:val="000000" w:themeColor="text1"/>
          <w:sz w:val="24"/>
          <w:szCs w:val="24"/>
        </w:rPr>
        <w:t>. Their hydrophobic nature allows preferential passage of organic compounds rather than water in pervaporation performance (</w:t>
      </w:r>
      <w:proofErr w:type="spellStart"/>
      <w:r w:rsidRPr="000517C8">
        <w:rPr>
          <w:rFonts w:ascii="Times New Roman" w:hAnsi="Times New Roman" w:cs="Times New Roman"/>
          <w:color w:val="000000" w:themeColor="text1"/>
          <w:sz w:val="24"/>
          <w:szCs w:val="24"/>
        </w:rPr>
        <w:t>Adymkanov</w:t>
      </w:r>
      <w:proofErr w:type="spellEnd"/>
      <w:r w:rsidRPr="000517C8">
        <w:rPr>
          <w:rFonts w:ascii="Times New Roman" w:hAnsi="Times New Roman" w:cs="Times New Roman"/>
          <w:color w:val="000000" w:themeColor="text1"/>
          <w:sz w:val="24"/>
          <w:szCs w:val="24"/>
        </w:rPr>
        <w:t xml:space="preserve"> et al., </w:t>
      </w:r>
      <w:r w:rsidRPr="000517C8">
        <w:rPr>
          <w:rFonts w:ascii="Times New Roman" w:hAnsi="Times New Roman" w:cs="Times New Roman"/>
          <w:color w:val="000000" w:themeColor="text1"/>
          <w:sz w:val="24"/>
          <w:szCs w:val="24"/>
        </w:rPr>
        <w:lastRenderedPageBreak/>
        <w:t xml:space="preserve">2008). </w:t>
      </w:r>
      <w:r>
        <w:rPr>
          <w:rFonts w:ascii="Times New Roman" w:hAnsi="Times New Roman" w:cs="Times New Roman"/>
          <w:color w:val="000000" w:themeColor="text1"/>
          <w:sz w:val="24"/>
          <w:szCs w:val="24"/>
        </w:rPr>
        <w:t xml:space="preserve">The </w:t>
      </w:r>
      <w:r w:rsidRPr="000517C8">
        <w:rPr>
          <w:rFonts w:ascii="Times New Roman" w:hAnsi="Times New Roman" w:cs="Times New Roman"/>
          <w:color w:val="000000" w:themeColor="text1"/>
          <w:sz w:val="24"/>
          <w:szCs w:val="24"/>
        </w:rPr>
        <w:t>first publication regarding PIM-1 membrane</w:t>
      </w:r>
      <w:r>
        <w:rPr>
          <w:rFonts w:ascii="Times New Roman" w:hAnsi="Times New Roman" w:cs="Times New Roman"/>
          <w:color w:val="000000" w:themeColor="text1"/>
          <w:sz w:val="24"/>
          <w:szCs w:val="24"/>
        </w:rPr>
        <w:t xml:space="preserve"> recognized its potential in organophilic pervaporation</w:t>
      </w:r>
      <w:r w:rsidRPr="000517C8">
        <w:rPr>
          <w:rFonts w:ascii="Times New Roman" w:hAnsi="Times New Roman" w:cs="Times New Roman"/>
          <w:color w:val="000000" w:themeColor="text1"/>
          <w:sz w:val="24"/>
          <w:szCs w:val="24"/>
        </w:rPr>
        <w:t xml:space="preserve"> (Budd et al., 2004). The publication</w:t>
      </w:r>
      <w:r>
        <w:rPr>
          <w:rFonts w:ascii="Times New Roman" w:hAnsi="Times New Roman" w:cs="Times New Roman"/>
          <w:color w:val="000000" w:themeColor="text1"/>
          <w:sz w:val="24"/>
          <w:szCs w:val="24"/>
        </w:rPr>
        <w:t xml:space="preserve"> described about </w:t>
      </w:r>
      <w:proofErr w:type="spellStart"/>
      <w:r>
        <w:rPr>
          <w:rFonts w:ascii="Times New Roman" w:hAnsi="Times New Roman" w:cs="Times New Roman"/>
          <w:color w:val="000000" w:themeColor="text1"/>
          <w:sz w:val="24"/>
          <w:szCs w:val="24"/>
        </w:rPr>
        <w:t>pervaporative</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seperation</w:t>
      </w:r>
      <w:proofErr w:type="spellEnd"/>
      <w:r>
        <w:rPr>
          <w:rFonts w:ascii="Times New Roman" w:hAnsi="Times New Roman" w:cs="Times New Roman"/>
          <w:color w:val="000000" w:themeColor="text1"/>
          <w:sz w:val="24"/>
          <w:szCs w:val="24"/>
        </w:rPr>
        <w:t xml:space="preserve"> of PIM-1 membrane for phenol/water mixture</w:t>
      </w:r>
      <w:r w:rsidRPr="000517C8">
        <w:rPr>
          <w:rFonts w:ascii="Times New Roman" w:hAnsi="Times New Roman" w:cs="Times New Roman"/>
          <w:color w:val="000000" w:themeColor="text1"/>
          <w:sz w:val="24"/>
          <w:szCs w:val="24"/>
        </w:rPr>
        <w:t>. The results demonstrated ten</w:t>
      </w:r>
      <w:r>
        <w:rPr>
          <w:rFonts w:ascii="Times New Roman" w:hAnsi="Times New Roman" w:cs="Times New Roman"/>
          <w:color w:val="000000" w:themeColor="text1"/>
          <w:sz w:val="24"/>
          <w:szCs w:val="24"/>
        </w:rPr>
        <w:t xml:space="preserve"> times</w:t>
      </w:r>
      <w:r w:rsidRPr="000517C8">
        <w:rPr>
          <w:rFonts w:ascii="Times New Roman" w:hAnsi="Times New Roman" w:cs="Times New Roman"/>
          <w:color w:val="000000" w:themeColor="text1"/>
          <w:sz w:val="24"/>
          <w:szCs w:val="24"/>
        </w:rPr>
        <w:t xml:space="preserve"> enhancement of phenol </w:t>
      </w:r>
      <w:r>
        <w:rPr>
          <w:rFonts w:ascii="Times New Roman" w:hAnsi="Times New Roman" w:cs="Times New Roman"/>
          <w:color w:val="000000" w:themeColor="text1"/>
          <w:sz w:val="24"/>
          <w:szCs w:val="24"/>
        </w:rPr>
        <w:t>o</w:t>
      </w:r>
      <w:r w:rsidRPr="000517C8">
        <w:rPr>
          <w:rFonts w:ascii="Times New Roman" w:hAnsi="Times New Roman" w:cs="Times New Roman"/>
          <w:color w:val="000000" w:themeColor="text1"/>
          <w:sz w:val="24"/>
          <w:szCs w:val="24"/>
        </w:rPr>
        <w:t>n permeate</w:t>
      </w:r>
      <w:r>
        <w:rPr>
          <w:rFonts w:ascii="Times New Roman" w:hAnsi="Times New Roman" w:cs="Times New Roman"/>
          <w:color w:val="000000" w:themeColor="text1"/>
          <w:sz w:val="24"/>
          <w:szCs w:val="24"/>
        </w:rPr>
        <w:t xml:space="preserve"> side</w:t>
      </w:r>
      <w:r w:rsidRPr="000517C8">
        <w:rPr>
          <w:rFonts w:ascii="Times New Roman" w:hAnsi="Times New Roman" w:cs="Times New Roman"/>
          <w:color w:val="000000" w:themeColor="text1"/>
          <w:sz w:val="24"/>
          <w:szCs w:val="24"/>
        </w:rPr>
        <w:t>. Consequent</w:t>
      </w:r>
      <w:r>
        <w:rPr>
          <w:rFonts w:ascii="Times New Roman" w:hAnsi="Times New Roman" w:cs="Times New Roman"/>
          <w:color w:val="000000" w:themeColor="text1"/>
          <w:sz w:val="24"/>
          <w:szCs w:val="24"/>
        </w:rPr>
        <w:t>ly, further researches observed the ethanol/water</w:t>
      </w:r>
      <w:r w:rsidRPr="000517C8">
        <w:rPr>
          <w:rFonts w:ascii="Times New Roman" w:hAnsi="Times New Roman" w:cs="Times New Roman"/>
          <w:color w:val="000000" w:themeColor="text1"/>
          <w:sz w:val="24"/>
          <w:szCs w:val="24"/>
        </w:rPr>
        <w:t xml:space="preserve"> (</w:t>
      </w:r>
      <w:proofErr w:type="spellStart"/>
      <w:r w:rsidRPr="000517C8">
        <w:rPr>
          <w:rFonts w:ascii="Times New Roman" w:hAnsi="Times New Roman" w:cs="Times New Roman"/>
          <w:color w:val="000000" w:themeColor="text1"/>
          <w:sz w:val="24"/>
          <w:szCs w:val="24"/>
        </w:rPr>
        <w:t>Adymkanov</w:t>
      </w:r>
      <w:proofErr w:type="spellEnd"/>
      <w:r w:rsidRPr="000517C8">
        <w:rPr>
          <w:rFonts w:ascii="Times New Roman" w:hAnsi="Times New Roman" w:cs="Times New Roman"/>
          <w:color w:val="000000" w:themeColor="text1"/>
          <w:sz w:val="24"/>
          <w:szCs w:val="24"/>
        </w:rPr>
        <w:t xml:space="preserve"> et al., 2008) and butanol/water (Zak et al., 2015) mixtures pervaporation studies. However, the studies on pervaporation of PIM-1 based membranes are limited. </w:t>
      </w:r>
      <w:r w:rsidRPr="00C701A8">
        <w:rPr>
          <w:rFonts w:ascii="Times New Roman" w:hAnsi="Times New Roman" w:cs="Times New Roman"/>
          <w:color w:val="000000" w:themeColor="text1"/>
          <w:sz w:val="24"/>
          <w:szCs w:val="24"/>
        </w:rPr>
        <w:t xml:space="preserve">This is </w:t>
      </w:r>
      <w:proofErr w:type="gramStart"/>
      <w:r w:rsidRPr="00C701A8">
        <w:rPr>
          <w:rFonts w:ascii="Times New Roman" w:hAnsi="Times New Roman" w:cs="Times New Roman"/>
          <w:color w:val="000000" w:themeColor="text1"/>
          <w:sz w:val="24"/>
          <w:szCs w:val="24"/>
        </w:rPr>
        <w:t>due to the fact that</w:t>
      </w:r>
      <w:proofErr w:type="gramEnd"/>
      <w:r w:rsidRPr="00C701A8">
        <w:rPr>
          <w:rFonts w:ascii="Times New Roman" w:hAnsi="Times New Roman" w:cs="Times New Roman"/>
          <w:color w:val="000000" w:themeColor="text1"/>
          <w:sz w:val="24"/>
          <w:szCs w:val="24"/>
        </w:rPr>
        <w:t xml:space="preserve"> PIM-1 membranes can be swollen in water and has poor stability due to plasticization effect resulting in reduced long-term stability (Alberto et al., 2017).</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To overcome the performance of </w:t>
      </w:r>
      <w:r>
        <w:rPr>
          <w:rFonts w:ascii="Times New Roman" w:hAnsi="Times New Roman" w:cs="Times New Roman"/>
          <w:color w:val="000000" w:themeColor="text1"/>
          <w:sz w:val="24"/>
          <w:szCs w:val="24"/>
        </w:rPr>
        <w:t>pure polymeric membranes</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mixed matrix membranes (MMMs)</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containing</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inorganic</w:t>
      </w:r>
      <w:r w:rsidRPr="000517C8">
        <w:rPr>
          <w:rFonts w:ascii="Times New Roman" w:hAnsi="Times New Roman" w:cs="Times New Roman"/>
          <w:color w:val="000000" w:themeColor="text1"/>
          <w:sz w:val="24"/>
          <w:szCs w:val="24"/>
        </w:rPr>
        <w:t xml:space="preserve"> porous </w:t>
      </w:r>
      <w:r>
        <w:rPr>
          <w:rFonts w:ascii="Times New Roman" w:hAnsi="Times New Roman" w:cs="Times New Roman"/>
          <w:color w:val="000000" w:themeColor="text1"/>
          <w:sz w:val="24"/>
          <w:szCs w:val="24"/>
        </w:rPr>
        <w:t>fillers</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added</w:t>
      </w:r>
      <w:r w:rsidRPr="000517C8">
        <w:rPr>
          <w:rFonts w:ascii="Times New Roman" w:hAnsi="Times New Roman" w:cs="Times New Roman"/>
          <w:color w:val="000000" w:themeColor="text1"/>
          <w:sz w:val="24"/>
          <w:szCs w:val="24"/>
        </w:rPr>
        <w:t xml:space="preserve"> into polymers </w:t>
      </w:r>
      <w:r>
        <w:rPr>
          <w:rFonts w:ascii="Times New Roman" w:hAnsi="Times New Roman" w:cs="Times New Roman"/>
          <w:color w:val="000000" w:themeColor="text1"/>
          <w:sz w:val="24"/>
          <w:szCs w:val="24"/>
        </w:rPr>
        <w:t>are shown to be capable membrane forming material for pervaporation. Most g</w:t>
      </w:r>
      <w:r w:rsidRPr="000517C8">
        <w:rPr>
          <w:rFonts w:ascii="Times New Roman" w:hAnsi="Times New Roman" w:cs="Times New Roman"/>
          <w:color w:val="000000" w:themeColor="text1"/>
          <w:sz w:val="24"/>
          <w:szCs w:val="24"/>
        </w:rPr>
        <w:t>enerally</w:t>
      </w:r>
      <w:r>
        <w:rPr>
          <w:rFonts w:ascii="Times New Roman" w:hAnsi="Times New Roman" w:cs="Times New Roman"/>
          <w:color w:val="000000" w:themeColor="text1"/>
          <w:sz w:val="24"/>
          <w:szCs w:val="24"/>
        </w:rPr>
        <w:t xml:space="preserve"> fillers used in</w:t>
      </w:r>
      <w:r w:rsidRPr="000517C8">
        <w:rPr>
          <w:rFonts w:ascii="Times New Roman" w:hAnsi="Times New Roman" w:cs="Times New Roman"/>
          <w:color w:val="000000" w:themeColor="text1"/>
          <w:sz w:val="24"/>
          <w:szCs w:val="24"/>
        </w:rPr>
        <w:t xml:space="preserve"> membranes are silicate-1 (</w:t>
      </w:r>
      <w:r w:rsidRPr="000517C8">
        <w:rPr>
          <w:rFonts w:ascii="Times New Roman" w:hAnsi="Times New Roman" w:cs="Times New Roman"/>
          <w:color w:val="000000" w:themeColor="text1"/>
          <w:sz w:val="24"/>
          <w:szCs w:val="24"/>
          <w:shd w:val="clear" w:color="auto" w:fill="FFFFFF"/>
        </w:rPr>
        <w:t xml:space="preserve">Zhuang </w:t>
      </w:r>
      <w:r>
        <w:rPr>
          <w:rFonts w:ascii="Times New Roman" w:hAnsi="Times New Roman" w:cs="Times New Roman"/>
          <w:color w:val="000000" w:themeColor="text1"/>
          <w:sz w:val="24"/>
          <w:szCs w:val="24"/>
          <w:shd w:val="clear" w:color="auto" w:fill="FFFFFF"/>
        </w:rPr>
        <w:t>et al., 2015</w:t>
      </w:r>
      <w:r w:rsidRPr="000517C8">
        <w:rPr>
          <w:rFonts w:ascii="Times New Roman" w:hAnsi="Times New Roman" w:cs="Times New Roman"/>
          <w:color w:val="000000" w:themeColor="text1"/>
          <w:sz w:val="24"/>
          <w:szCs w:val="24"/>
          <w:shd w:val="clear" w:color="auto" w:fill="FFFFFF"/>
        </w:rPr>
        <w:t>)</w:t>
      </w:r>
      <w:r w:rsidRPr="000517C8">
        <w:rPr>
          <w:rFonts w:ascii="Times New Roman" w:hAnsi="Times New Roman" w:cs="Times New Roman"/>
          <w:color w:val="000000" w:themeColor="text1"/>
          <w:sz w:val="24"/>
          <w:szCs w:val="24"/>
        </w:rPr>
        <w:t xml:space="preserve">, carbon nanotubes </w:t>
      </w:r>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shd w:val="clear" w:color="auto" w:fill="FFFFFF"/>
        </w:rPr>
        <w:t>Xue</w:t>
      </w:r>
      <w:proofErr w:type="spellEnd"/>
      <w:r>
        <w:rPr>
          <w:rFonts w:ascii="Times New Roman" w:hAnsi="Times New Roman" w:cs="Times New Roman"/>
          <w:color w:val="000000" w:themeColor="text1"/>
          <w:sz w:val="24"/>
          <w:szCs w:val="24"/>
          <w:shd w:val="clear" w:color="auto" w:fill="FFFFFF"/>
        </w:rPr>
        <w:t xml:space="preserve"> et al., 2014)</w:t>
      </w:r>
      <w:r w:rsidRPr="000517C8">
        <w:rPr>
          <w:rFonts w:ascii="Times New Roman" w:hAnsi="Times New Roman" w:cs="Times New Roman"/>
          <w:color w:val="000000" w:themeColor="text1"/>
          <w:sz w:val="24"/>
          <w:szCs w:val="24"/>
          <w:shd w:val="clear" w:color="auto" w:fill="FFFFFF"/>
        </w:rPr>
        <w:t>,</w:t>
      </w:r>
      <w:r w:rsidRPr="000517C8">
        <w:rPr>
          <w:rFonts w:ascii="Times New Roman" w:hAnsi="Times New Roman" w:cs="Times New Roman"/>
          <w:color w:val="000000" w:themeColor="text1"/>
          <w:sz w:val="24"/>
          <w:szCs w:val="24"/>
        </w:rPr>
        <w:t xml:space="preserve"> zeolites (</w:t>
      </w:r>
      <w:proofErr w:type="spellStart"/>
      <w:r w:rsidRPr="000517C8">
        <w:rPr>
          <w:rFonts w:ascii="Times New Roman" w:hAnsi="Times New Roman" w:cs="Times New Roman"/>
          <w:color w:val="222222"/>
          <w:sz w:val="24"/>
          <w:szCs w:val="24"/>
          <w:shd w:val="clear" w:color="auto" w:fill="FFFFFF"/>
        </w:rPr>
        <w:t>Vankelecom</w:t>
      </w:r>
      <w:proofErr w:type="spellEnd"/>
      <w:r w:rsidRPr="000517C8">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et al</w:t>
      </w:r>
      <w:r w:rsidRPr="000517C8">
        <w:rPr>
          <w:rFonts w:ascii="Times New Roman" w:hAnsi="Times New Roman" w:cs="Times New Roman"/>
          <w:color w:val="222222"/>
          <w:sz w:val="24"/>
          <w:szCs w:val="24"/>
          <w:shd w:val="clear" w:color="auto" w:fill="FFFFFF"/>
        </w:rPr>
        <w:t>.</w:t>
      </w:r>
      <w:r w:rsidRPr="000517C8">
        <w:rPr>
          <w:rFonts w:ascii="Times New Roman" w:hAnsi="Times New Roman" w:cs="Times New Roman"/>
          <w:color w:val="000000" w:themeColor="text1"/>
          <w:sz w:val="24"/>
          <w:szCs w:val="24"/>
        </w:rPr>
        <w:t xml:space="preserve">, 1995) Metal Organic Frameworks (MOFs) (Wu et al., 2018) and ZIFs (Zhang et al., 2017). </w:t>
      </w:r>
      <w:r>
        <w:rPr>
          <w:rFonts w:ascii="Times New Roman" w:hAnsi="Times New Roman" w:cs="Times New Roman"/>
          <w:color w:val="000000" w:themeColor="text1"/>
          <w:sz w:val="24"/>
          <w:szCs w:val="24"/>
        </w:rPr>
        <w:t>However, these MMMs are not widely applied on practical scale due to some issues. The</w:t>
      </w:r>
      <w:r w:rsidRPr="000517C8">
        <w:rPr>
          <w:rFonts w:ascii="Times New Roman" w:hAnsi="Times New Roman" w:cs="Times New Roman"/>
          <w:color w:val="000000" w:themeColor="text1"/>
          <w:sz w:val="24"/>
          <w:szCs w:val="24"/>
        </w:rPr>
        <w:t xml:space="preserve"> major </w:t>
      </w:r>
      <w:r>
        <w:rPr>
          <w:rFonts w:ascii="Times New Roman" w:hAnsi="Times New Roman" w:cs="Times New Roman"/>
          <w:color w:val="000000" w:themeColor="text1"/>
          <w:sz w:val="24"/>
          <w:szCs w:val="24"/>
        </w:rPr>
        <w:t>constrain</w:t>
      </w:r>
      <w:r w:rsidRPr="000517C8">
        <w:rPr>
          <w:rFonts w:ascii="Times New Roman" w:hAnsi="Times New Roman" w:cs="Times New Roman"/>
          <w:color w:val="000000" w:themeColor="text1"/>
          <w:sz w:val="24"/>
          <w:szCs w:val="24"/>
        </w:rPr>
        <w:t xml:space="preserve"> with such membranes is</w:t>
      </w:r>
      <w:r>
        <w:rPr>
          <w:rFonts w:ascii="Times New Roman" w:hAnsi="Times New Roman" w:cs="Times New Roman"/>
          <w:color w:val="000000" w:themeColor="text1"/>
          <w:sz w:val="24"/>
          <w:szCs w:val="24"/>
        </w:rPr>
        <w:t xml:space="preserve"> incompatibility between inorganic filler and polymer, leading towards defected membranes </w:t>
      </w:r>
      <w:r w:rsidRPr="000517C8">
        <w:rPr>
          <w:rFonts w:ascii="Times New Roman" w:hAnsi="Times New Roman" w:cs="Times New Roman"/>
          <w:color w:val="000000" w:themeColor="text1"/>
          <w:sz w:val="24"/>
          <w:szCs w:val="24"/>
        </w:rPr>
        <w:t xml:space="preserve">(Jia &amp; Wu, 2016). These defected membranes show </w:t>
      </w:r>
      <w:r>
        <w:rPr>
          <w:rFonts w:ascii="Times New Roman" w:hAnsi="Times New Roman" w:cs="Times New Roman"/>
          <w:color w:val="000000" w:themeColor="text1"/>
          <w:sz w:val="24"/>
          <w:szCs w:val="24"/>
        </w:rPr>
        <w:t>slight</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or no</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betterment</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selectivity</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comparison with</w:t>
      </w:r>
      <w:r w:rsidRPr="000517C8">
        <w:rPr>
          <w:rFonts w:ascii="Times New Roman" w:hAnsi="Times New Roman" w:cs="Times New Roman"/>
          <w:color w:val="000000" w:themeColor="text1"/>
          <w:sz w:val="24"/>
          <w:szCs w:val="24"/>
        </w:rPr>
        <w:t xml:space="preserve"> pure </w:t>
      </w:r>
      <w:r>
        <w:rPr>
          <w:rFonts w:ascii="Times New Roman" w:hAnsi="Times New Roman" w:cs="Times New Roman"/>
          <w:color w:val="000000" w:themeColor="text1"/>
          <w:sz w:val="24"/>
          <w:szCs w:val="24"/>
        </w:rPr>
        <w:t>polymeric membranes</w:t>
      </w:r>
      <w:r w:rsidRPr="000517C8">
        <w:rPr>
          <w:rFonts w:ascii="Times New Roman" w:hAnsi="Times New Roman" w:cs="Times New Roman"/>
          <w:color w:val="000000" w:themeColor="text1"/>
          <w:sz w:val="24"/>
          <w:szCs w:val="24"/>
        </w:rPr>
        <w:t xml:space="preserve"> (Naik </w:t>
      </w:r>
      <w:r>
        <w:rPr>
          <w:rFonts w:ascii="Times New Roman" w:hAnsi="Times New Roman" w:cs="Times New Roman"/>
          <w:color w:val="000000" w:themeColor="text1"/>
          <w:sz w:val="24"/>
          <w:szCs w:val="24"/>
        </w:rPr>
        <w:t>et al</w:t>
      </w:r>
      <w:r w:rsidRPr="000517C8">
        <w:rPr>
          <w:rFonts w:ascii="Times New Roman" w:hAnsi="Times New Roman" w:cs="Times New Roman"/>
          <w:color w:val="000000" w:themeColor="text1"/>
          <w:sz w:val="24"/>
          <w:szCs w:val="24"/>
        </w:rPr>
        <w:t>., 2016). Another issue with MMMs is that their separation properties often show a tradeoff phenomenon between selectivity and permeability (</w:t>
      </w:r>
      <w:proofErr w:type="spellStart"/>
      <w:r w:rsidRPr="000517C8">
        <w:rPr>
          <w:rFonts w:ascii="Times New Roman" w:hAnsi="Times New Roman" w:cs="Times New Roman"/>
          <w:color w:val="000000" w:themeColor="text1"/>
          <w:sz w:val="24"/>
          <w:szCs w:val="24"/>
          <w:shd w:val="clear" w:color="auto" w:fill="FFFFFF"/>
        </w:rPr>
        <w:t>Salehian</w:t>
      </w:r>
      <w:proofErr w:type="spellEnd"/>
      <w:r w:rsidRPr="000517C8">
        <w:rPr>
          <w:rFonts w:ascii="Times New Roman" w:hAnsi="Times New Roman" w:cs="Times New Roman"/>
          <w:color w:val="000000" w:themeColor="text1"/>
          <w:sz w:val="24"/>
          <w:szCs w:val="24"/>
        </w:rPr>
        <w:t xml:space="preserve"> et al., 2017). </w:t>
      </w:r>
      <w:r>
        <w:rPr>
          <w:rFonts w:ascii="Times New Roman" w:hAnsi="Times New Roman" w:cs="Times New Roman"/>
          <w:color w:val="000000" w:themeColor="text1"/>
          <w:sz w:val="24"/>
          <w:szCs w:val="24"/>
        </w:rPr>
        <w:t>Several</w:t>
      </w:r>
      <w:r w:rsidRPr="000517C8">
        <w:rPr>
          <w:rFonts w:ascii="Times New Roman" w:hAnsi="Times New Roman" w:cs="Times New Roman"/>
          <w:color w:val="000000" w:themeColor="text1"/>
          <w:sz w:val="24"/>
          <w:szCs w:val="24"/>
        </w:rPr>
        <w:t xml:space="preserve"> fillers have been used </w:t>
      </w:r>
      <w:r>
        <w:rPr>
          <w:rFonts w:ascii="Times New Roman" w:hAnsi="Times New Roman" w:cs="Times New Roman"/>
          <w:color w:val="000000" w:themeColor="text1"/>
          <w:sz w:val="24"/>
          <w:szCs w:val="24"/>
        </w:rPr>
        <w:t xml:space="preserve">along </w:t>
      </w:r>
      <w:r w:rsidRPr="000517C8">
        <w:rPr>
          <w:rFonts w:ascii="Times New Roman" w:hAnsi="Times New Roman" w:cs="Times New Roman"/>
          <w:color w:val="000000" w:themeColor="text1"/>
          <w:sz w:val="24"/>
          <w:szCs w:val="24"/>
        </w:rPr>
        <w:t xml:space="preserve">with PIM-1 </w:t>
      </w:r>
      <w:r>
        <w:rPr>
          <w:rFonts w:ascii="Times New Roman" w:hAnsi="Times New Roman" w:cs="Times New Roman"/>
          <w:color w:val="000000" w:themeColor="text1"/>
          <w:sz w:val="24"/>
          <w:szCs w:val="24"/>
        </w:rPr>
        <w:t xml:space="preserve">for </w:t>
      </w:r>
      <w:r w:rsidRPr="000517C8">
        <w:rPr>
          <w:rFonts w:ascii="Times New Roman" w:hAnsi="Times New Roman" w:cs="Times New Roman"/>
          <w:color w:val="000000" w:themeColor="text1"/>
          <w:sz w:val="24"/>
          <w:szCs w:val="24"/>
        </w:rPr>
        <w:t>improve</w:t>
      </w:r>
      <w:r>
        <w:rPr>
          <w:rFonts w:ascii="Times New Roman" w:hAnsi="Times New Roman" w:cs="Times New Roman"/>
          <w:color w:val="000000" w:themeColor="text1"/>
          <w:sz w:val="24"/>
          <w:szCs w:val="24"/>
        </w:rPr>
        <w:t>ment in</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their separation performance</w:t>
      </w:r>
      <w:r w:rsidRPr="000517C8">
        <w:rPr>
          <w:rFonts w:ascii="Times New Roman" w:hAnsi="Times New Roman" w:cs="Times New Roman"/>
          <w:color w:val="000000" w:themeColor="text1"/>
          <w:sz w:val="24"/>
          <w:szCs w:val="24"/>
        </w:rPr>
        <w:t xml:space="preserve"> including silicate</w:t>
      </w:r>
      <w:r>
        <w:rPr>
          <w:rFonts w:ascii="Times New Roman" w:hAnsi="Times New Roman" w:cs="Times New Roman"/>
          <w:color w:val="000000" w:themeColor="text1"/>
          <w:sz w:val="24"/>
          <w:szCs w:val="24"/>
        </w:rPr>
        <w:t>-1</w:t>
      </w:r>
      <w:r w:rsidRPr="000517C8">
        <w:rPr>
          <w:rFonts w:ascii="Times New Roman" w:hAnsi="Times New Roman" w:cs="Times New Roman"/>
          <w:color w:val="000000" w:themeColor="text1"/>
          <w:sz w:val="24"/>
          <w:szCs w:val="24"/>
        </w:rPr>
        <w:t xml:space="preserve"> (Mason </w:t>
      </w:r>
      <w:r>
        <w:rPr>
          <w:rFonts w:ascii="Times New Roman" w:hAnsi="Times New Roman" w:cs="Times New Roman"/>
          <w:color w:val="000000" w:themeColor="text1"/>
          <w:sz w:val="24"/>
          <w:szCs w:val="24"/>
        </w:rPr>
        <w:t>et al., 2013</w:t>
      </w:r>
      <w:r w:rsidRPr="000517C8">
        <w:rPr>
          <w:rFonts w:ascii="Times New Roman" w:hAnsi="Times New Roman" w:cs="Times New Roman"/>
          <w:color w:val="000000" w:themeColor="text1"/>
          <w:sz w:val="24"/>
          <w:szCs w:val="24"/>
        </w:rPr>
        <w:t xml:space="preserve">), ZIFs (Bushell </w:t>
      </w:r>
      <w:r>
        <w:rPr>
          <w:rFonts w:ascii="Times New Roman" w:hAnsi="Times New Roman" w:cs="Times New Roman"/>
          <w:color w:val="000000" w:themeColor="text1"/>
          <w:sz w:val="24"/>
          <w:szCs w:val="24"/>
        </w:rPr>
        <w:t>et al., 2013</w:t>
      </w:r>
      <w:r w:rsidRPr="000517C8">
        <w:rPr>
          <w:rFonts w:ascii="Times New Roman" w:hAnsi="Times New Roman" w:cs="Times New Roman"/>
          <w:color w:val="000000" w:themeColor="text1"/>
          <w:sz w:val="24"/>
          <w:szCs w:val="24"/>
        </w:rPr>
        <w:t>), carbon nanotubes (</w:t>
      </w:r>
      <w:r w:rsidRPr="000517C8">
        <w:rPr>
          <w:rFonts w:ascii="Times New Roman" w:hAnsi="Times New Roman" w:cs="Times New Roman"/>
          <w:color w:val="000000" w:themeColor="text1"/>
          <w:sz w:val="24"/>
          <w:szCs w:val="24"/>
          <w:shd w:val="clear" w:color="auto" w:fill="FFFFFF"/>
        </w:rPr>
        <w:t xml:space="preserve">Khan </w:t>
      </w:r>
      <w:r>
        <w:rPr>
          <w:rFonts w:ascii="Times New Roman" w:hAnsi="Times New Roman" w:cs="Times New Roman"/>
          <w:color w:val="000000" w:themeColor="text1"/>
          <w:sz w:val="24"/>
          <w:szCs w:val="24"/>
          <w:shd w:val="clear" w:color="auto" w:fill="FFFFFF"/>
        </w:rPr>
        <w:t>et al., 2012</w:t>
      </w:r>
      <w:r w:rsidRPr="000517C8">
        <w:rPr>
          <w:rFonts w:ascii="Times New Roman" w:hAnsi="Times New Roman" w:cs="Times New Roman"/>
          <w:color w:val="000000" w:themeColor="text1"/>
          <w:sz w:val="24"/>
          <w:szCs w:val="24"/>
          <w:shd w:val="clear" w:color="auto" w:fill="FFFFFF"/>
        </w:rPr>
        <w:t>)</w:t>
      </w:r>
      <w:r w:rsidRPr="000517C8">
        <w:rPr>
          <w:rFonts w:ascii="Times New Roman" w:hAnsi="Times New Roman" w:cs="Times New Roman"/>
          <w:color w:val="000000" w:themeColor="text1"/>
          <w:sz w:val="24"/>
          <w:szCs w:val="24"/>
        </w:rPr>
        <w:t xml:space="preserve"> and layered graphene (Alberto et al., 2017). </w:t>
      </w:r>
    </w:p>
    <w:p w:rsidR="006512D1" w:rsidRPr="000517C8" w:rsidRDefault="006512D1" w:rsidP="006512D1">
      <w:pPr>
        <w:spacing w:line="360" w:lineRule="auto"/>
        <w:jc w:val="both"/>
        <w:rPr>
          <w:rFonts w:ascii="Times New Roman" w:hAnsi="Times New Roman" w:cs="Times New Roman"/>
          <w:color w:val="000000" w:themeColor="text1"/>
          <w:sz w:val="24"/>
          <w:szCs w:val="24"/>
          <w:shd w:val="clear" w:color="auto" w:fill="FFFFFF"/>
        </w:rPr>
      </w:pPr>
      <w:r w:rsidRPr="000517C8">
        <w:rPr>
          <w:rFonts w:ascii="Times New Roman" w:hAnsi="Times New Roman" w:cs="Times New Roman"/>
          <w:color w:val="000000" w:themeColor="text1"/>
          <w:sz w:val="24"/>
          <w:szCs w:val="24"/>
          <w:shd w:val="clear" w:color="auto" w:fill="FFFFFF"/>
        </w:rPr>
        <w:t xml:space="preserve">Alberto </w:t>
      </w:r>
      <w:r>
        <w:rPr>
          <w:rFonts w:ascii="Times New Roman" w:hAnsi="Times New Roman" w:cs="Times New Roman"/>
          <w:color w:val="000000" w:themeColor="text1"/>
          <w:sz w:val="24"/>
          <w:szCs w:val="24"/>
          <w:shd w:val="clear" w:color="auto" w:fill="FFFFFF"/>
        </w:rPr>
        <w:t>et al</w:t>
      </w:r>
      <w:r w:rsidRPr="000517C8">
        <w:rPr>
          <w:rFonts w:ascii="Times New Roman" w:hAnsi="Times New Roman" w:cs="Times New Roman"/>
          <w:color w:val="000000" w:themeColor="text1"/>
          <w:sz w:val="24"/>
          <w:szCs w:val="24"/>
          <w:shd w:val="clear" w:color="auto" w:fill="FFFFFF"/>
        </w:rPr>
        <w:t xml:space="preserve">., in 2017 </w:t>
      </w:r>
      <w:r>
        <w:rPr>
          <w:rFonts w:ascii="Times New Roman" w:hAnsi="Times New Roman" w:cs="Times New Roman"/>
          <w:color w:val="000000" w:themeColor="text1"/>
          <w:sz w:val="24"/>
          <w:szCs w:val="24"/>
          <w:shd w:val="clear" w:color="auto" w:fill="FFFFFF"/>
        </w:rPr>
        <w:t>synthesized</w:t>
      </w:r>
      <w:r w:rsidRPr="000517C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membranes</w:t>
      </w:r>
      <w:r w:rsidRPr="000517C8">
        <w:rPr>
          <w:rFonts w:ascii="Times New Roman" w:hAnsi="Times New Roman" w:cs="Times New Roman"/>
          <w:color w:val="000000" w:themeColor="text1"/>
          <w:sz w:val="24"/>
          <w:szCs w:val="24"/>
          <w:shd w:val="clear" w:color="auto" w:fill="FFFFFF"/>
        </w:rPr>
        <w:t xml:space="preserve"> with </w:t>
      </w:r>
      <w:r>
        <w:rPr>
          <w:rFonts w:ascii="Times New Roman" w:hAnsi="Times New Roman" w:cs="Times New Roman"/>
          <w:color w:val="000000" w:themeColor="text1"/>
          <w:sz w:val="24"/>
          <w:szCs w:val="24"/>
          <w:shd w:val="clear" w:color="auto" w:fill="FFFFFF"/>
        </w:rPr>
        <w:t>PIM-1</w:t>
      </w:r>
      <w:r w:rsidRPr="000517C8">
        <w:rPr>
          <w:rFonts w:ascii="Times New Roman" w:hAnsi="Times New Roman" w:cs="Times New Roman"/>
          <w:color w:val="000000" w:themeColor="text1"/>
          <w:sz w:val="24"/>
          <w:szCs w:val="24"/>
          <w:shd w:val="clear" w:color="auto" w:fill="FFFFFF"/>
        </w:rPr>
        <w:t xml:space="preserve"> polymer and </w:t>
      </w:r>
      <w:r>
        <w:rPr>
          <w:rFonts w:ascii="Times New Roman" w:hAnsi="Times New Roman" w:cs="Times New Roman"/>
          <w:color w:val="000000" w:themeColor="text1"/>
          <w:sz w:val="24"/>
          <w:szCs w:val="24"/>
          <w:shd w:val="clear" w:color="auto" w:fill="FFFFFF"/>
        </w:rPr>
        <w:t>Graphene Oxide</w:t>
      </w:r>
      <w:r w:rsidRPr="000517C8">
        <w:rPr>
          <w:rFonts w:ascii="Times New Roman" w:hAnsi="Times New Roman" w:cs="Times New Roman"/>
          <w:color w:val="000000" w:themeColor="text1"/>
          <w:sz w:val="24"/>
          <w:szCs w:val="24"/>
          <w:shd w:val="clear" w:color="auto" w:fill="FFFFFF"/>
        </w:rPr>
        <w:t xml:space="preserve"> as </w:t>
      </w:r>
      <w:r>
        <w:rPr>
          <w:rFonts w:ascii="Times New Roman" w:hAnsi="Times New Roman" w:cs="Times New Roman"/>
          <w:color w:val="000000" w:themeColor="text1"/>
          <w:sz w:val="24"/>
          <w:szCs w:val="24"/>
          <w:shd w:val="clear" w:color="auto" w:fill="FFFFFF"/>
        </w:rPr>
        <w:t>filler particles</w:t>
      </w:r>
      <w:r w:rsidRPr="000517C8">
        <w:rPr>
          <w:rFonts w:ascii="Times New Roman" w:hAnsi="Times New Roman" w:cs="Times New Roman"/>
          <w:color w:val="000000" w:themeColor="text1"/>
          <w:sz w:val="24"/>
          <w:szCs w:val="24"/>
          <w:shd w:val="clear" w:color="auto" w:fill="FFFFFF"/>
        </w:rPr>
        <w:t xml:space="preserve">. Graphene oxide </w:t>
      </w:r>
      <w:r>
        <w:rPr>
          <w:rFonts w:ascii="Times New Roman" w:hAnsi="Times New Roman" w:cs="Times New Roman"/>
          <w:color w:val="000000" w:themeColor="text1"/>
          <w:sz w:val="24"/>
          <w:szCs w:val="24"/>
          <w:shd w:val="clear" w:color="auto" w:fill="FFFFFF"/>
        </w:rPr>
        <w:t>was functionalized by</w:t>
      </w:r>
      <w:r w:rsidRPr="000517C8">
        <w:rPr>
          <w:rFonts w:ascii="Times New Roman" w:hAnsi="Times New Roman" w:cs="Times New Roman"/>
          <w:color w:val="000000" w:themeColor="text1"/>
          <w:sz w:val="24"/>
          <w:szCs w:val="24"/>
          <w:shd w:val="clear" w:color="auto" w:fill="FFFFFF"/>
        </w:rPr>
        <w:t xml:space="preserve"> alkylamine- </w:t>
      </w:r>
      <w:r>
        <w:rPr>
          <w:rFonts w:ascii="Times New Roman" w:hAnsi="Times New Roman" w:cs="Times New Roman"/>
          <w:color w:val="000000" w:themeColor="text1"/>
          <w:sz w:val="24"/>
          <w:szCs w:val="24"/>
          <w:shd w:val="clear" w:color="auto" w:fill="FFFFFF"/>
        </w:rPr>
        <w:t>of different chain lengths</w:t>
      </w:r>
      <w:r w:rsidRPr="000517C8">
        <w:rPr>
          <w:rFonts w:ascii="Times New Roman" w:hAnsi="Times New Roman" w:cs="Times New Roman"/>
          <w:color w:val="000000" w:themeColor="text1"/>
          <w:sz w:val="24"/>
          <w:szCs w:val="24"/>
          <w:shd w:val="clear" w:color="auto" w:fill="FFFFFF"/>
        </w:rPr>
        <w:t xml:space="preserve">, </w:t>
      </w:r>
      <w:proofErr w:type="spellStart"/>
      <w:r w:rsidRPr="000517C8">
        <w:rPr>
          <w:rFonts w:ascii="Times New Roman" w:hAnsi="Times New Roman" w:cs="Times New Roman"/>
          <w:color w:val="000000" w:themeColor="text1"/>
          <w:sz w:val="24"/>
          <w:szCs w:val="24"/>
          <w:shd w:val="clear" w:color="auto" w:fill="FFFFFF"/>
        </w:rPr>
        <w:t>ctylamine</w:t>
      </w:r>
      <w:proofErr w:type="spellEnd"/>
      <w:r w:rsidRPr="000517C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(OA)</w:t>
      </w:r>
      <w:r w:rsidRPr="000517C8">
        <w:rPr>
          <w:rFonts w:ascii="Times New Roman" w:hAnsi="Times New Roman" w:cs="Times New Roman"/>
          <w:color w:val="000000" w:themeColor="text1"/>
          <w:sz w:val="24"/>
          <w:szCs w:val="24"/>
          <w:shd w:val="clear" w:color="auto" w:fill="FFFFFF"/>
        </w:rPr>
        <w:t xml:space="preserve"> 8 carbons </w:t>
      </w:r>
      <w:r>
        <w:rPr>
          <w:rFonts w:ascii="Times New Roman" w:hAnsi="Times New Roman" w:cs="Times New Roman"/>
          <w:color w:val="000000" w:themeColor="text1"/>
          <w:sz w:val="24"/>
          <w:szCs w:val="24"/>
          <w:shd w:val="clear" w:color="auto" w:fill="FFFFFF"/>
        </w:rPr>
        <w:t xml:space="preserve">and </w:t>
      </w:r>
      <w:proofErr w:type="spellStart"/>
      <w:r>
        <w:rPr>
          <w:rFonts w:ascii="Times New Roman" w:hAnsi="Times New Roman" w:cs="Times New Roman"/>
          <w:color w:val="000000" w:themeColor="text1"/>
          <w:sz w:val="24"/>
          <w:szCs w:val="24"/>
          <w:shd w:val="clear" w:color="auto" w:fill="FFFFFF"/>
        </w:rPr>
        <w:t>octadecylamine</w:t>
      </w:r>
      <w:proofErr w:type="spellEnd"/>
      <w:r>
        <w:rPr>
          <w:rFonts w:ascii="Times New Roman" w:hAnsi="Times New Roman" w:cs="Times New Roman"/>
          <w:color w:val="000000" w:themeColor="text1"/>
          <w:sz w:val="24"/>
          <w:szCs w:val="24"/>
          <w:shd w:val="clear" w:color="auto" w:fill="FFFFFF"/>
        </w:rPr>
        <w:t xml:space="preserve"> (ODA)</w:t>
      </w:r>
      <w:r w:rsidRPr="000517C8">
        <w:rPr>
          <w:rFonts w:ascii="Times New Roman" w:hAnsi="Times New Roman" w:cs="Times New Roman"/>
          <w:color w:val="000000" w:themeColor="text1"/>
          <w:sz w:val="24"/>
          <w:szCs w:val="24"/>
          <w:shd w:val="clear" w:color="auto" w:fill="FFFFFF"/>
        </w:rPr>
        <w:t xml:space="preserve"> 18 </w:t>
      </w:r>
      <w:r>
        <w:rPr>
          <w:rFonts w:ascii="Times New Roman" w:hAnsi="Times New Roman" w:cs="Times New Roman"/>
          <w:color w:val="000000" w:themeColor="text1"/>
          <w:sz w:val="24"/>
          <w:szCs w:val="24"/>
          <w:shd w:val="clear" w:color="auto" w:fill="FFFFFF"/>
        </w:rPr>
        <w:t>carbons</w:t>
      </w:r>
      <w:r w:rsidRPr="000517C8">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w:t>
      </w:r>
      <w:r w:rsidRPr="000517C8">
        <w:rPr>
          <w:rFonts w:ascii="Times New Roman" w:hAnsi="Times New Roman" w:cs="Times New Roman"/>
          <w:color w:val="000000" w:themeColor="text1"/>
          <w:sz w:val="24"/>
          <w:szCs w:val="24"/>
          <w:shd w:val="clear" w:color="auto" w:fill="FFFFFF"/>
        </w:rPr>
        <w:t xml:space="preserve">Pervaporation performance for 5 wt.% ethanol and butanol separation from water mixtures was carried out. Results indicate that separation factor of </w:t>
      </w:r>
      <w:r>
        <w:rPr>
          <w:rFonts w:ascii="Times New Roman" w:hAnsi="Times New Roman" w:cs="Times New Roman"/>
          <w:color w:val="000000" w:themeColor="text1"/>
          <w:sz w:val="24"/>
          <w:szCs w:val="24"/>
          <w:shd w:val="clear" w:color="auto" w:fill="FFFFFF"/>
        </w:rPr>
        <w:t>b</w:t>
      </w:r>
      <w:r w:rsidRPr="000517C8">
        <w:rPr>
          <w:rFonts w:ascii="Times New Roman" w:hAnsi="Times New Roman" w:cs="Times New Roman"/>
          <w:color w:val="000000" w:themeColor="text1"/>
          <w:sz w:val="24"/>
          <w:szCs w:val="24"/>
          <w:shd w:val="clear" w:color="auto" w:fill="FFFFFF"/>
        </w:rPr>
        <w:t xml:space="preserve">utanol for pure PIM-1 membrane was 13.5. </w:t>
      </w:r>
      <w:r>
        <w:rPr>
          <w:rFonts w:ascii="Times New Roman" w:hAnsi="Times New Roman" w:cs="Times New Roman"/>
          <w:color w:val="000000" w:themeColor="text1"/>
          <w:sz w:val="24"/>
          <w:szCs w:val="24"/>
          <w:shd w:val="clear" w:color="auto" w:fill="FFFFFF"/>
        </w:rPr>
        <w:t>By adding</w:t>
      </w:r>
      <w:r w:rsidRPr="000517C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0.1wt% of reduced functionalized Graphene Oxide separation factor for butanol </w:t>
      </w:r>
      <w:r w:rsidRPr="000517C8">
        <w:rPr>
          <w:rFonts w:ascii="Times New Roman" w:hAnsi="Times New Roman" w:cs="Times New Roman"/>
          <w:color w:val="000000" w:themeColor="text1"/>
          <w:sz w:val="24"/>
          <w:szCs w:val="24"/>
          <w:shd w:val="clear" w:color="auto" w:fill="FFFFFF"/>
        </w:rPr>
        <w:t>reaches 32.9 for OA and 26.9 for ODA. Mason et al., prepared membranes with PIM-1 as polymer and silicate-1 as a filler.</w:t>
      </w:r>
      <w:r>
        <w:rPr>
          <w:rFonts w:ascii="Times New Roman" w:hAnsi="Times New Roman" w:cs="Times New Roman"/>
          <w:color w:val="000000" w:themeColor="text1"/>
          <w:sz w:val="24"/>
          <w:szCs w:val="24"/>
          <w:shd w:val="clear" w:color="auto" w:fill="FFFFFF"/>
        </w:rPr>
        <w:t xml:space="preserve"> To increase the hydrophobicity of filler silicate-1 it was functionalized with 2-phenylethyl group.</w:t>
      </w:r>
      <w:r w:rsidRPr="000517C8">
        <w:rPr>
          <w:rFonts w:ascii="Times New Roman" w:hAnsi="Times New Roman" w:cs="Times New Roman"/>
          <w:color w:val="000000" w:themeColor="text1"/>
          <w:sz w:val="24"/>
          <w:szCs w:val="24"/>
          <w:shd w:val="clear" w:color="auto" w:fill="FFFFFF"/>
        </w:rPr>
        <w:t xml:space="preserve"> </w:t>
      </w:r>
      <w:r w:rsidRPr="000517C8">
        <w:rPr>
          <w:rFonts w:ascii="Times New Roman" w:hAnsi="Times New Roman" w:cs="Times New Roman"/>
          <w:color w:val="000000" w:themeColor="text1"/>
          <w:sz w:val="24"/>
          <w:szCs w:val="24"/>
          <w:shd w:val="clear" w:color="auto" w:fill="FFFFFF"/>
        </w:rPr>
        <w:lastRenderedPageBreak/>
        <w:t xml:space="preserve">Membranes </w:t>
      </w:r>
      <w:r>
        <w:rPr>
          <w:rFonts w:ascii="Times New Roman" w:hAnsi="Times New Roman" w:cs="Times New Roman"/>
          <w:color w:val="000000" w:themeColor="text1"/>
          <w:sz w:val="24"/>
          <w:szCs w:val="24"/>
          <w:shd w:val="clear" w:color="auto" w:fill="FFFFFF"/>
        </w:rPr>
        <w:t>with different filler concentrations ranging from 8.4 to 35.5wt.%</w:t>
      </w:r>
      <w:r w:rsidRPr="000517C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were prepared and tested for ethanol/water separation via pervaporation. </w:t>
      </w:r>
      <w:r w:rsidRPr="000517C8">
        <w:rPr>
          <w:rFonts w:ascii="Times New Roman" w:hAnsi="Times New Roman" w:cs="Times New Roman"/>
          <w:color w:val="000000" w:themeColor="text1"/>
          <w:sz w:val="24"/>
          <w:szCs w:val="24"/>
          <w:shd w:val="clear" w:color="auto" w:fill="FFFFFF"/>
        </w:rPr>
        <w:t xml:space="preserve">Results indicate that high loadings of silicate-1 significantly increased ethanol separation from 1.53 to 5.7 as compared to neat membranes.  </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Addition of (MOFs) into the polymer matrix improves </w:t>
      </w:r>
      <w:r>
        <w:rPr>
          <w:rFonts w:ascii="Times New Roman" w:hAnsi="Times New Roman" w:cs="Times New Roman"/>
          <w:color w:val="000000" w:themeColor="text1"/>
          <w:sz w:val="24"/>
          <w:szCs w:val="24"/>
        </w:rPr>
        <w:t>complete membrane performance</w:t>
      </w:r>
      <w:r w:rsidRPr="000517C8">
        <w:rPr>
          <w:rFonts w:ascii="Times New Roman" w:hAnsi="Times New Roman" w:cs="Times New Roman"/>
          <w:color w:val="000000" w:themeColor="text1"/>
          <w:sz w:val="24"/>
          <w:szCs w:val="24"/>
        </w:rPr>
        <w:t xml:space="preserve"> by </w:t>
      </w:r>
      <w:r>
        <w:rPr>
          <w:rFonts w:ascii="Times New Roman" w:hAnsi="Times New Roman" w:cs="Times New Roman"/>
          <w:color w:val="000000" w:themeColor="text1"/>
          <w:sz w:val="24"/>
          <w:szCs w:val="24"/>
        </w:rPr>
        <w:t>decreasing the</w:t>
      </w:r>
      <w:r w:rsidRPr="000517C8">
        <w:rPr>
          <w:rFonts w:ascii="Times New Roman" w:hAnsi="Times New Roman" w:cs="Times New Roman"/>
          <w:color w:val="000000" w:themeColor="text1"/>
          <w:sz w:val="24"/>
          <w:szCs w:val="24"/>
        </w:rPr>
        <w:t xml:space="preserve"> degree of swelling of polymer</w:t>
      </w:r>
      <w:r>
        <w:rPr>
          <w:rFonts w:ascii="Times New Roman" w:hAnsi="Times New Roman" w:cs="Times New Roman"/>
          <w:color w:val="000000" w:themeColor="text1"/>
          <w:sz w:val="24"/>
          <w:szCs w:val="24"/>
        </w:rPr>
        <w:t>ic phase</w:t>
      </w:r>
      <w:r w:rsidRPr="000517C8">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 xml:space="preserve">a preferred compound is transported through membrane because of preferential sorption and </w:t>
      </w:r>
      <w:r w:rsidRPr="000517C8">
        <w:rPr>
          <w:rFonts w:ascii="Times New Roman" w:hAnsi="Times New Roman" w:cs="Times New Roman"/>
          <w:color w:val="000000" w:themeColor="text1"/>
          <w:sz w:val="24"/>
          <w:szCs w:val="24"/>
        </w:rPr>
        <w:t xml:space="preserve">diffusion (Liu et al., 2011). However, many enhancements </w:t>
      </w:r>
      <w:r>
        <w:rPr>
          <w:rFonts w:ascii="Times New Roman" w:hAnsi="Times New Roman" w:cs="Times New Roman"/>
          <w:color w:val="000000" w:themeColor="text1"/>
          <w:sz w:val="24"/>
          <w:szCs w:val="24"/>
        </w:rPr>
        <w:t>are</w:t>
      </w:r>
      <w:r w:rsidRPr="000517C8">
        <w:rPr>
          <w:rFonts w:ascii="Times New Roman" w:hAnsi="Times New Roman" w:cs="Times New Roman"/>
          <w:color w:val="000000" w:themeColor="text1"/>
          <w:sz w:val="24"/>
          <w:szCs w:val="24"/>
        </w:rPr>
        <w:t xml:space="preserve"> attained for high</w:t>
      </w:r>
      <w:r>
        <w:rPr>
          <w:rFonts w:ascii="Times New Roman" w:hAnsi="Times New Roman" w:cs="Times New Roman"/>
          <w:color w:val="000000" w:themeColor="text1"/>
          <w:sz w:val="24"/>
          <w:szCs w:val="24"/>
        </w:rPr>
        <w:t>er</w:t>
      </w:r>
      <w:r w:rsidRPr="000517C8">
        <w:rPr>
          <w:rFonts w:ascii="Times New Roman" w:hAnsi="Times New Roman" w:cs="Times New Roman"/>
          <w:color w:val="000000" w:themeColor="text1"/>
          <w:sz w:val="24"/>
          <w:szCs w:val="24"/>
        </w:rPr>
        <w:t xml:space="preserve"> filler </w:t>
      </w:r>
      <w:r>
        <w:rPr>
          <w:rFonts w:ascii="Times New Roman" w:hAnsi="Times New Roman" w:cs="Times New Roman"/>
          <w:color w:val="000000" w:themeColor="text1"/>
          <w:sz w:val="24"/>
          <w:szCs w:val="24"/>
        </w:rPr>
        <w:t>ratios</w:t>
      </w:r>
      <w:r w:rsidRPr="000517C8">
        <w:rPr>
          <w:rFonts w:ascii="Times New Roman" w:hAnsi="Times New Roman" w:cs="Times New Roman"/>
          <w:color w:val="000000" w:themeColor="text1"/>
          <w:sz w:val="24"/>
          <w:szCs w:val="24"/>
        </w:rPr>
        <w:t xml:space="preserve"> and compatibility between the inorganic filler and organic p</w:t>
      </w:r>
      <w:r>
        <w:rPr>
          <w:rFonts w:ascii="Times New Roman" w:hAnsi="Times New Roman" w:cs="Times New Roman"/>
          <w:color w:val="000000" w:themeColor="text1"/>
          <w:sz w:val="24"/>
          <w:szCs w:val="24"/>
        </w:rPr>
        <w:t>olymer</w:t>
      </w:r>
      <w:r w:rsidRPr="000517C8">
        <w:rPr>
          <w:rFonts w:ascii="Times New Roman" w:hAnsi="Times New Roman" w:cs="Times New Roman"/>
          <w:color w:val="000000" w:themeColor="text1"/>
          <w:sz w:val="24"/>
          <w:szCs w:val="24"/>
        </w:rPr>
        <w:t xml:space="preserve">, critical issues such as chain rigidification and pore obstruction limit </w:t>
      </w:r>
      <w:r>
        <w:rPr>
          <w:rFonts w:ascii="Times New Roman" w:hAnsi="Times New Roman" w:cs="Times New Roman"/>
          <w:color w:val="000000" w:themeColor="text1"/>
          <w:sz w:val="24"/>
          <w:szCs w:val="24"/>
        </w:rPr>
        <w:t>the</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synthesis</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of</w:t>
      </w:r>
      <w:r w:rsidRPr="000517C8">
        <w:rPr>
          <w:rFonts w:ascii="Times New Roman" w:hAnsi="Times New Roman" w:cs="Times New Roman"/>
          <w:color w:val="000000" w:themeColor="text1"/>
          <w:sz w:val="24"/>
          <w:szCs w:val="24"/>
        </w:rPr>
        <w:t xml:space="preserve"> defect free membrane (Alberto et al., 2017). </w:t>
      </w:r>
    </w:p>
    <w:p w:rsidR="006512D1"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Zeolite</w:t>
      </w:r>
      <w:r>
        <w:rPr>
          <w:rFonts w:ascii="Times New Roman" w:hAnsi="Times New Roman" w:cs="Times New Roman"/>
          <w:color w:val="000000" w:themeColor="text1"/>
          <w:sz w:val="24"/>
          <w:szCs w:val="24"/>
        </w:rPr>
        <w:t xml:space="preserve"> imidazolate frameworks (ZIFs), a sub category of MOFs</w:t>
      </w:r>
      <w:r w:rsidRPr="000517C8">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having </w:t>
      </w:r>
      <w:r w:rsidRPr="000517C8">
        <w:rPr>
          <w:rFonts w:ascii="Times New Roman" w:hAnsi="Times New Roman" w:cs="Times New Roman"/>
          <w:color w:val="000000" w:themeColor="text1"/>
          <w:sz w:val="24"/>
          <w:szCs w:val="24"/>
        </w:rPr>
        <w:t xml:space="preserve">excellent chemical and </w:t>
      </w:r>
      <w:r>
        <w:rPr>
          <w:rFonts w:ascii="Times New Roman" w:hAnsi="Times New Roman" w:cs="Times New Roman"/>
          <w:color w:val="000000" w:themeColor="text1"/>
          <w:sz w:val="24"/>
          <w:szCs w:val="24"/>
        </w:rPr>
        <w:t>thermal</w:t>
      </w:r>
      <w:r w:rsidRPr="000517C8">
        <w:rPr>
          <w:rFonts w:ascii="Times New Roman" w:hAnsi="Times New Roman" w:cs="Times New Roman"/>
          <w:color w:val="000000" w:themeColor="text1"/>
          <w:sz w:val="24"/>
          <w:szCs w:val="24"/>
        </w:rPr>
        <w:t xml:space="preserve"> stability up to 500</w:t>
      </w:r>
      <w:r w:rsidRPr="000517C8">
        <w:rPr>
          <w:rFonts w:ascii="Times New Roman" w:hAnsi="Times New Roman" w:cs="Times New Roman"/>
          <w:color w:val="000000" w:themeColor="text1"/>
          <w:sz w:val="24"/>
          <w:szCs w:val="24"/>
          <w:vertAlign w:val="superscript"/>
        </w:rPr>
        <w:t>o</w:t>
      </w:r>
      <w:r w:rsidRPr="000517C8">
        <w:rPr>
          <w:rFonts w:ascii="Times New Roman" w:hAnsi="Times New Roman" w:cs="Times New Roman"/>
          <w:color w:val="000000" w:themeColor="text1"/>
          <w:sz w:val="24"/>
          <w:szCs w:val="24"/>
        </w:rPr>
        <w:t xml:space="preserve"> C. </w:t>
      </w:r>
      <w:r>
        <w:rPr>
          <w:rFonts w:ascii="Times New Roman" w:hAnsi="Times New Roman" w:cs="Times New Roman"/>
          <w:color w:val="000000" w:themeColor="text1"/>
          <w:sz w:val="24"/>
          <w:szCs w:val="24"/>
        </w:rPr>
        <w:t>They have crystalline structure with micropores, owning unique and desirable properties of both zeolites and MOFs</w:t>
      </w:r>
      <w:r w:rsidRPr="000517C8">
        <w:rPr>
          <w:rFonts w:ascii="Times New Roman" w:hAnsi="Times New Roman" w:cs="Times New Roman"/>
          <w:color w:val="000000" w:themeColor="text1"/>
          <w:sz w:val="24"/>
          <w:szCs w:val="24"/>
        </w:rPr>
        <w:t xml:space="preserve"> (Bushell et al., 2013). Imidazolate linker in ZIFs makes them hydrophobic and confers good compatibility between ZIFs and organic polymers. (Zhang et al., 2015).</w:t>
      </w:r>
      <w:r>
        <w:rPr>
          <w:rFonts w:ascii="Times New Roman" w:hAnsi="Times New Roman" w:cs="Times New Roman"/>
          <w:color w:val="000000" w:themeColor="text1"/>
          <w:sz w:val="24"/>
          <w:szCs w:val="24"/>
        </w:rPr>
        <w:t xml:space="preserve"> Separation performance and mechanical properties of membranes are improved with incorporation of ZIFs</w:t>
      </w:r>
      <w:r w:rsidRPr="000517C8">
        <w:rPr>
          <w:rFonts w:ascii="Times New Roman" w:hAnsi="Times New Roman" w:cs="Times New Roman"/>
          <w:color w:val="000000" w:themeColor="text1"/>
          <w:sz w:val="24"/>
          <w:szCs w:val="24"/>
        </w:rPr>
        <w:t xml:space="preserve"> (Y. Bai et al., 2015). </w:t>
      </w:r>
      <w:r w:rsidRPr="000517C8">
        <w:rPr>
          <w:rFonts w:ascii="Times New Roman" w:hAnsi="Times New Roman" w:cs="Times New Roman"/>
          <w:color w:val="000000" w:themeColor="text1"/>
          <w:sz w:val="24"/>
          <w:szCs w:val="24"/>
          <w:shd w:val="clear" w:color="auto" w:fill="FFFFFF"/>
        </w:rPr>
        <w:t>Liu et al 2013</w:t>
      </w:r>
      <w:r>
        <w:rPr>
          <w:rFonts w:ascii="Times New Roman" w:hAnsi="Times New Roman" w:cs="Times New Roman"/>
          <w:color w:val="000000" w:themeColor="text1"/>
          <w:sz w:val="24"/>
          <w:szCs w:val="24"/>
          <w:shd w:val="clear" w:color="auto" w:fill="FFFFFF"/>
        </w:rPr>
        <w:t xml:space="preserve"> have used ZIF-71/PEBA to synthesize membranes for butanol separation from the fermentation broth via pervaporation.</w:t>
      </w:r>
      <w:r>
        <w:rPr>
          <w:rFonts w:ascii="Times New Roman" w:hAnsi="Times New Roman" w:cs="Times New Roman"/>
          <w:color w:val="000000" w:themeColor="text1"/>
          <w:sz w:val="24"/>
          <w:szCs w:val="24"/>
        </w:rPr>
        <w:t xml:space="preserve"> The </w:t>
      </w:r>
      <w:r w:rsidRPr="000517C8">
        <w:rPr>
          <w:rFonts w:ascii="Times New Roman" w:hAnsi="Times New Roman" w:cs="Times New Roman"/>
          <w:color w:val="000000" w:themeColor="text1"/>
          <w:sz w:val="24"/>
          <w:szCs w:val="24"/>
        </w:rPr>
        <w:t xml:space="preserve">results show high </w:t>
      </w:r>
      <w:r>
        <w:rPr>
          <w:rFonts w:ascii="Times New Roman" w:hAnsi="Times New Roman" w:cs="Times New Roman"/>
          <w:color w:val="000000" w:themeColor="text1"/>
          <w:sz w:val="24"/>
          <w:szCs w:val="24"/>
        </w:rPr>
        <w:t>butanol separation factor of 18.8</w:t>
      </w:r>
      <w:r w:rsidRPr="000517C8">
        <w:rPr>
          <w:rFonts w:ascii="Times New Roman" w:hAnsi="Times New Roman" w:cs="Times New Roman"/>
          <w:color w:val="000000" w:themeColor="text1"/>
          <w:sz w:val="24"/>
          <w:szCs w:val="24"/>
        </w:rPr>
        <w:t xml:space="preserve"> but </w:t>
      </w:r>
      <w:r>
        <w:rPr>
          <w:rFonts w:ascii="Times New Roman" w:hAnsi="Times New Roman" w:cs="Times New Roman"/>
          <w:color w:val="000000" w:themeColor="text1"/>
          <w:sz w:val="24"/>
          <w:szCs w:val="24"/>
        </w:rPr>
        <w:t>flux of</w:t>
      </w:r>
      <w:r w:rsidRPr="000517C8">
        <w:rPr>
          <w:rFonts w:ascii="Times New Roman" w:hAnsi="Times New Roman" w:cs="Times New Roman"/>
          <w:color w:val="000000" w:themeColor="text1"/>
          <w:sz w:val="24"/>
          <w:szCs w:val="24"/>
        </w:rPr>
        <w:t xml:space="preserve"> 0.09</w:t>
      </w:r>
      <w:r w:rsidRPr="000517C8">
        <w:rPr>
          <w:rFonts w:ascii="Times New Roman" w:hAnsi="Times New Roman" w:cs="Times New Roman"/>
          <w:sz w:val="24"/>
          <w:szCs w:val="24"/>
        </w:rPr>
        <w:t>(kg/m</w:t>
      </w:r>
      <w:r w:rsidRPr="000517C8">
        <w:rPr>
          <w:rFonts w:ascii="Times New Roman" w:hAnsi="Times New Roman" w:cs="Times New Roman"/>
          <w:sz w:val="24"/>
          <w:szCs w:val="24"/>
          <w:vertAlign w:val="superscript"/>
        </w:rPr>
        <w:t>2</w:t>
      </w:r>
      <w:r w:rsidRPr="000517C8">
        <w:rPr>
          <w:rFonts w:ascii="Times New Roman" w:hAnsi="Times New Roman" w:cs="Times New Roman"/>
          <w:sz w:val="24"/>
          <w:szCs w:val="24"/>
        </w:rPr>
        <w:t>.h)</w:t>
      </w:r>
      <w:r w:rsidRPr="000517C8">
        <w:rPr>
          <w:rFonts w:ascii="Times New Roman" w:hAnsi="Times New Roman" w:cs="Times New Roman"/>
          <w:color w:val="000000" w:themeColor="text1"/>
          <w:sz w:val="24"/>
          <w:szCs w:val="24"/>
        </w:rPr>
        <w:t xml:space="preserve"> of membranes is compromised. A similar trend of trade of between</w:t>
      </w:r>
      <w:r>
        <w:rPr>
          <w:rFonts w:ascii="Times New Roman" w:hAnsi="Times New Roman" w:cs="Times New Roman"/>
          <w:color w:val="000000" w:themeColor="text1"/>
          <w:sz w:val="24"/>
          <w:szCs w:val="24"/>
        </w:rPr>
        <w:t xml:space="preserve"> separation factor and flux</w:t>
      </w:r>
      <w:r w:rsidRPr="000517C8">
        <w:rPr>
          <w:rFonts w:ascii="Times New Roman" w:hAnsi="Times New Roman" w:cs="Times New Roman"/>
          <w:color w:val="000000" w:themeColor="text1"/>
          <w:sz w:val="24"/>
          <w:szCs w:val="24"/>
        </w:rPr>
        <w:t xml:space="preserve"> is described by Liu </w:t>
      </w:r>
      <w:r>
        <w:rPr>
          <w:rFonts w:ascii="Times New Roman" w:hAnsi="Times New Roman" w:cs="Times New Roman"/>
          <w:color w:val="000000" w:themeColor="text1"/>
          <w:sz w:val="24"/>
          <w:szCs w:val="24"/>
        </w:rPr>
        <w:t>et al</w:t>
      </w:r>
      <w:r w:rsidRPr="000517C8">
        <w:rPr>
          <w:rFonts w:ascii="Times New Roman" w:hAnsi="Times New Roman" w:cs="Times New Roman"/>
          <w:color w:val="000000" w:themeColor="text1"/>
          <w:sz w:val="24"/>
          <w:szCs w:val="24"/>
        </w:rPr>
        <w:t>., MMMs with ZSM-5/PDMS for ethanol separation from alcohol/water mixture were prepared. In this study high ethanol flux of 2.0</w:t>
      </w:r>
      <w:r>
        <w:rPr>
          <w:rFonts w:ascii="Times New Roman" w:hAnsi="Times New Roman" w:cs="Times New Roman"/>
          <w:color w:val="000000" w:themeColor="text1"/>
          <w:sz w:val="24"/>
          <w:szCs w:val="24"/>
        </w:rPr>
        <w:t>(kg/m</w:t>
      </w:r>
      <w:r w:rsidRPr="00B73F0A">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.h)</w:t>
      </w:r>
      <w:r w:rsidRPr="000517C8">
        <w:rPr>
          <w:rFonts w:ascii="Times New Roman" w:hAnsi="Times New Roman" w:cs="Times New Roman"/>
          <w:color w:val="000000" w:themeColor="text1"/>
          <w:sz w:val="24"/>
          <w:szCs w:val="24"/>
        </w:rPr>
        <w:t xml:space="preserve"> is achieved </w:t>
      </w:r>
      <w:r>
        <w:rPr>
          <w:rFonts w:ascii="Times New Roman" w:hAnsi="Times New Roman" w:cs="Times New Roman"/>
          <w:color w:val="000000" w:themeColor="text1"/>
          <w:sz w:val="24"/>
          <w:szCs w:val="24"/>
        </w:rPr>
        <w:t>with</w:t>
      </w:r>
      <w:r w:rsidRPr="000517C8">
        <w:rPr>
          <w:rFonts w:ascii="Times New Roman" w:hAnsi="Times New Roman" w:cs="Times New Roman"/>
          <w:color w:val="000000" w:themeColor="text1"/>
          <w:sz w:val="24"/>
          <w:szCs w:val="24"/>
        </w:rPr>
        <w:t xml:space="preserve"> low ethanol </w:t>
      </w:r>
      <w:r>
        <w:rPr>
          <w:rFonts w:ascii="Times New Roman" w:hAnsi="Times New Roman" w:cs="Times New Roman"/>
          <w:color w:val="000000" w:themeColor="text1"/>
          <w:sz w:val="24"/>
          <w:szCs w:val="24"/>
        </w:rPr>
        <w:t>separation factor</w:t>
      </w:r>
      <w:r w:rsidRPr="000517C8">
        <w:rPr>
          <w:rFonts w:ascii="Times New Roman" w:hAnsi="Times New Roman" w:cs="Times New Roman"/>
          <w:color w:val="000000" w:themeColor="text1"/>
          <w:sz w:val="24"/>
          <w:szCs w:val="24"/>
        </w:rPr>
        <w:t xml:space="preserve"> of 4.5. </w:t>
      </w:r>
    </w:p>
    <w:p w:rsidR="006512D1" w:rsidRPr="000517C8" w:rsidRDefault="006512D1" w:rsidP="006512D1">
      <w:pPr>
        <w:spacing w:line="360" w:lineRule="auto"/>
        <w:jc w:val="both"/>
        <w:rPr>
          <w:rFonts w:ascii="Times New Roman" w:hAnsi="Times New Roman" w:cs="Times New Roman"/>
          <w:color w:val="000000" w:themeColor="text1"/>
          <w:sz w:val="24"/>
          <w:szCs w:val="24"/>
        </w:rPr>
      </w:pPr>
      <w:r w:rsidRPr="000517C8">
        <w:rPr>
          <w:rFonts w:ascii="Times New Roman" w:hAnsi="Times New Roman" w:cs="Times New Roman"/>
          <w:color w:val="000000" w:themeColor="text1"/>
          <w:sz w:val="24"/>
          <w:szCs w:val="24"/>
        </w:rPr>
        <w:t xml:space="preserve">ZIF-8 is </w:t>
      </w:r>
      <w:r>
        <w:rPr>
          <w:rFonts w:ascii="Times New Roman" w:hAnsi="Times New Roman" w:cs="Times New Roman"/>
          <w:color w:val="000000" w:themeColor="text1"/>
          <w:sz w:val="24"/>
          <w:szCs w:val="24"/>
        </w:rPr>
        <w:t xml:space="preserve">a </w:t>
      </w:r>
      <w:proofErr w:type="spellStart"/>
      <w:r w:rsidRPr="000517C8">
        <w:rPr>
          <w:rFonts w:ascii="Times New Roman" w:hAnsi="Times New Roman" w:cs="Times New Roman"/>
          <w:color w:val="000000" w:themeColor="text1"/>
          <w:sz w:val="24"/>
          <w:szCs w:val="24"/>
        </w:rPr>
        <w:t>nano</w:t>
      </w:r>
      <w:proofErr w:type="spellEnd"/>
      <w:r w:rsidRPr="000517C8">
        <w:rPr>
          <w:rFonts w:ascii="Times New Roman" w:hAnsi="Times New Roman" w:cs="Times New Roman"/>
          <w:color w:val="000000" w:themeColor="text1"/>
          <w:sz w:val="24"/>
          <w:szCs w:val="24"/>
        </w:rPr>
        <w:t xml:space="preserve">-porous material with </w:t>
      </w:r>
      <w:r>
        <w:rPr>
          <w:rFonts w:ascii="Times New Roman" w:hAnsi="Times New Roman" w:cs="Times New Roman"/>
          <w:color w:val="000000" w:themeColor="text1"/>
          <w:sz w:val="24"/>
          <w:szCs w:val="24"/>
        </w:rPr>
        <w:t>11.6</w:t>
      </w:r>
      <w:r w:rsidRPr="00DE7BB1">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A diameter of its cavity, reachable</w:t>
      </w:r>
      <w:r w:rsidRPr="000517C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by </w:t>
      </w:r>
      <w:r w:rsidRPr="000517C8">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 xml:space="preserve">6-ring pore of </w:t>
      </w:r>
      <w:r w:rsidRPr="000517C8">
        <w:rPr>
          <w:rFonts w:ascii="Times New Roman" w:hAnsi="Times New Roman" w:cs="Times New Roman"/>
          <w:color w:val="000000" w:themeColor="text1"/>
          <w:sz w:val="24"/>
          <w:szCs w:val="24"/>
        </w:rPr>
        <w:t>3</w:t>
      </w:r>
      <w:r w:rsidRPr="000517C8">
        <w:rPr>
          <w:rFonts w:ascii="Times New Roman" w:hAnsi="Times New Roman" w:cs="Times New Roman"/>
          <w:color w:val="000000" w:themeColor="text1"/>
          <w:sz w:val="24"/>
          <w:szCs w:val="24"/>
          <w:vertAlign w:val="superscript"/>
        </w:rPr>
        <w:t>o</w:t>
      </w:r>
      <w:r w:rsidRPr="000517C8">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It has high thermal stability of 450</w:t>
      </w:r>
      <w:r w:rsidRPr="00DE7BB1">
        <w:rPr>
          <w:rFonts w:ascii="Times New Roman" w:hAnsi="Times New Roman" w:cs="Times New Roman"/>
          <w:color w:val="000000" w:themeColor="text1"/>
          <w:sz w:val="24"/>
          <w:szCs w:val="24"/>
          <w:vertAlign w:val="superscript"/>
        </w:rPr>
        <w:t>o</w:t>
      </w:r>
      <w:r>
        <w:rPr>
          <w:rFonts w:ascii="Times New Roman" w:hAnsi="Times New Roman" w:cs="Times New Roman"/>
          <w:color w:val="000000" w:themeColor="text1"/>
          <w:sz w:val="24"/>
          <w:szCs w:val="24"/>
        </w:rPr>
        <w:t>C and high surface area of 1300-1700m</w:t>
      </w:r>
      <w:r w:rsidRPr="00DE7BB1">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g</w:t>
      </w:r>
      <w:r w:rsidRPr="00DE7BB1">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Due to small pore size and entrances in their structure, they act as molecular sieves, leading to enhanced separation of smaller molecules from larger molecules. The large internal cavities of their structure cause fast diffusion of molecules</w:t>
      </w:r>
      <w:r w:rsidRPr="000517C8">
        <w:rPr>
          <w:rFonts w:ascii="Times New Roman" w:hAnsi="Times New Roman" w:cs="Times New Roman"/>
          <w:color w:val="000000" w:themeColor="text1"/>
          <w:sz w:val="24"/>
          <w:szCs w:val="24"/>
        </w:rPr>
        <w:t xml:space="preserve"> (Bushell et al., 2013). ZIF-8 has been reported to be used with number of polymers for pervaporation of alcohols. Li et al., in 2019 reported the use of ZIF-8 with PDMS</w:t>
      </w:r>
      <w:r w:rsidRPr="000517C8">
        <w:rPr>
          <w:rFonts w:ascii="Times New Roman" w:hAnsi="Times New Roman" w:cs="Times New Roman"/>
          <w:color w:val="000000" w:themeColor="text1"/>
          <w:sz w:val="24"/>
          <w:szCs w:val="24"/>
          <w:shd w:val="clear" w:color="auto" w:fill="FFFFFF"/>
        </w:rPr>
        <w:t xml:space="preserve">. In </w:t>
      </w:r>
      <w:r>
        <w:rPr>
          <w:rFonts w:ascii="Times New Roman" w:hAnsi="Times New Roman" w:cs="Times New Roman"/>
          <w:color w:val="000000" w:themeColor="text1"/>
          <w:sz w:val="24"/>
          <w:szCs w:val="24"/>
          <w:shd w:val="clear" w:color="auto" w:fill="FFFFFF"/>
        </w:rPr>
        <w:t xml:space="preserve">butanol recovery </w:t>
      </w:r>
      <w:r w:rsidRPr="000517C8">
        <w:rPr>
          <w:rFonts w:ascii="Times New Roman" w:hAnsi="Times New Roman" w:cs="Times New Roman"/>
          <w:color w:val="000000" w:themeColor="text1"/>
          <w:sz w:val="24"/>
          <w:szCs w:val="24"/>
          <w:shd w:val="clear" w:color="auto" w:fill="FFFFFF"/>
        </w:rPr>
        <w:t xml:space="preserve">from 5wt% </w:t>
      </w:r>
      <w:r>
        <w:rPr>
          <w:rFonts w:ascii="Times New Roman" w:hAnsi="Times New Roman" w:cs="Times New Roman"/>
          <w:color w:val="000000" w:themeColor="text1"/>
          <w:sz w:val="24"/>
          <w:szCs w:val="24"/>
          <w:shd w:val="clear" w:color="auto" w:fill="FFFFFF"/>
        </w:rPr>
        <w:t>aqueous solution</w:t>
      </w:r>
      <w:r w:rsidRPr="000517C8">
        <w:rPr>
          <w:rFonts w:ascii="Times New Roman" w:hAnsi="Times New Roman" w:cs="Times New Roman"/>
          <w:color w:val="000000" w:themeColor="text1"/>
          <w:sz w:val="24"/>
          <w:szCs w:val="24"/>
          <w:shd w:val="clear" w:color="auto" w:fill="FFFFFF"/>
        </w:rPr>
        <w:t>, with 20wt% ZIF</w:t>
      </w:r>
      <w:r w:rsidRPr="000517C8">
        <w:rPr>
          <w:rFonts w:ascii="Cambria Math" w:hAnsi="Cambria Math" w:cs="Cambria Math"/>
          <w:color w:val="000000" w:themeColor="text1"/>
          <w:sz w:val="24"/>
          <w:szCs w:val="24"/>
          <w:shd w:val="clear" w:color="auto" w:fill="FFFFFF"/>
        </w:rPr>
        <w:t>‐</w:t>
      </w:r>
      <w:r w:rsidRPr="000517C8">
        <w:rPr>
          <w:rFonts w:ascii="Times New Roman" w:hAnsi="Times New Roman" w:cs="Times New Roman"/>
          <w:color w:val="000000" w:themeColor="text1"/>
          <w:sz w:val="24"/>
          <w:szCs w:val="24"/>
          <w:shd w:val="clear" w:color="auto" w:fill="FFFFFF"/>
        </w:rPr>
        <w:t xml:space="preserve">8 loading showed high separation factor of 56 but compromised total ethanol </w:t>
      </w:r>
      <w:r>
        <w:rPr>
          <w:rFonts w:ascii="Times New Roman" w:hAnsi="Times New Roman" w:cs="Times New Roman"/>
          <w:color w:val="000000" w:themeColor="text1"/>
          <w:sz w:val="24"/>
          <w:szCs w:val="24"/>
          <w:shd w:val="clear" w:color="auto" w:fill="FFFFFF"/>
        </w:rPr>
        <w:t>flux of 0.48(kg/m</w:t>
      </w:r>
      <w:r w:rsidRPr="00EE4328">
        <w:rPr>
          <w:rFonts w:ascii="Times New Roman" w:hAnsi="Times New Roman" w:cs="Times New Roman"/>
          <w:color w:val="000000" w:themeColor="text1"/>
          <w:sz w:val="24"/>
          <w:szCs w:val="24"/>
          <w:shd w:val="clear" w:color="auto" w:fill="FFFFFF"/>
          <w:vertAlign w:val="superscript"/>
        </w:rPr>
        <w:t>2</w:t>
      </w:r>
      <w:r>
        <w:rPr>
          <w:rFonts w:ascii="Times New Roman" w:hAnsi="Times New Roman" w:cs="Times New Roman"/>
          <w:color w:val="000000" w:themeColor="text1"/>
          <w:sz w:val="24"/>
          <w:szCs w:val="24"/>
          <w:shd w:val="clear" w:color="auto" w:fill="FFFFFF"/>
        </w:rPr>
        <w:t>.h)</w:t>
      </w:r>
      <w:r w:rsidRPr="000517C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The</w:t>
      </w:r>
      <w:r w:rsidRPr="000517C8">
        <w:rPr>
          <w:rFonts w:ascii="Times New Roman" w:hAnsi="Times New Roman" w:cs="Times New Roman"/>
          <w:color w:val="000000" w:themeColor="text1"/>
          <w:sz w:val="24"/>
          <w:szCs w:val="24"/>
          <w:shd w:val="clear" w:color="auto" w:fill="FFFFFF"/>
        </w:rPr>
        <w:t xml:space="preserve"> major limitation </w:t>
      </w:r>
      <w:r>
        <w:rPr>
          <w:rFonts w:ascii="Times New Roman" w:hAnsi="Times New Roman" w:cs="Times New Roman"/>
          <w:color w:val="000000" w:themeColor="text1"/>
          <w:sz w:val="24"/>
          <w:szCs w:val="24"/>
          <w:shd w:val="clear" w:color="auto" w:fill="FFFFFF"/>
        </w:rPr>
        <w:lastRenderedPageBreak/>
        <w:t>of</w:t>
      </w:r>
      <w:r w:rsidRPr="000517C8">
        <w:rPr>
          <w:rFonts w:ascii="Times New Roman" w:hAnsi="Times New Roman" w:cs="Times New Roman"/>
          <w:color w:val="000000" w:themeColor="text1"/>
          <w:sz w:val="24"/>
          <w:szCs w:val="24"/>
          <w:shd w:val="clear" w:color="auto" w:fill="FFFFFF"/>
        </w:rPr>
        <w:t xml:space="preserve"> ZIF-8 is that in </w:t>
      </w:r>
      <w:r>
        <w:rPr>
          <w:rFonts w:ascii="Times New Roman" w:hAnsi="Times New Roman" w:cs="Times New Roman"/>
          <w:color w:val="000000" w:themeColor="text1"/>
          <w:sz w:val="24"/>
          <w:szCs w:val="24"/>
          <w:shd w:val="clear" w:color="auto" w:fill="FFFFFF"/>
        </w:rPr>
        <w:t xml:space="preserve">terms of separation performance, </w:t>
      </w:r>
      <w:r w:rsidRPr="000517C8">
        <w:rPr>
          <w:rFonts w:ascii="Times New Roman" w:hAnsi="Times New Roman" w:cs="Times New Roman"/>
          <w:color w:val="000000" w:themeColor="text1"/>
          <w:sz w:val="24"/>
          <w:szCs w:val="24"/>
          <w:shd w:val="clear" w:color="auto" w:fill="FFFFFF"/>
        </w:rPr>
        <w:t xml:space="preserve">either </w:t>
      </w:r>
      <w:r>
        <w:rPr>
          <w:rFonts w:ascii="Times New Roman" w:hAnsi="Times New Roman" w:cs="Times New Roman"/>
          <w:color w:val="000000" w:themeColor="text1"/>
          <w:sz w:val="24"/>
          <w:szCs w:val="24"/>
          <w:shd w:val="clear" w:color="auto" w:fill="FFFFFF"/>
        </w:rPr>
        <w:t xml:space="preserve">separation factor or flux </w:t>
      </w:r>
      <w:r w:rsidRPr="000517C8">
        <w:rPr>
          <w:rFonts w:ascii="Times New Roman" w:hAnsi="Times New Roman" w:cs="Times New Roman"/>
          <w:color w:val="000000" w:themeColor="text1"/>
          <w:sz w:val="24"/>
          <w:szCs w:val="24"/>
          <w:shd w:val="clear" w:color="auto" w:fill="FFFFFF"/>
        </w:rPr>
        <w:t>are compromised (Fan et al., 2014).</w:t>
      </w:r>
    </w:p>
    <w:p w:rsidR="006512D1" w:rsidRPr="000A3AF5" w:rsidRDefault="006512D1" w:rsidP="006512D1">
      <w:pPr>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 xml:space="preserve">A sodalite structure of ZIF-67 is obtained by bridging Co metal cations with 2-methylimdazolate anions. </w:t>
      </w:r>
      <w:r>
        <w:rPr>
          <w:rFonts w:ascii="Times New Roman" w:hAnsi="Times New Roman" w:cs="Times New Roman"/>
          <w:color w:val="000000" w:themeColor="text1"/>
          <w:sz w:val="24"/>
          <w:szCs w:val="24"/>
          <w:shd w:val="clear" w:color="auto" w:fill="FFFFFF"/>
        </w:rPr>
        <w:t>Possessing a</w:t>
      </w:r>
      <w:r w:rsidRPr="000A3AF5">
        <w:rPr>
          <w:rFonts w:ascii="Times New Roman" w:hAnsi="Times New Roman" w:cs="Times New Roman"/>
          <w:color w:val="000000" w:themeColor="text1"/>
          <w:sz w:val="24"/>
          <w:szCs w:val="24"/>
          <w:shd w:val="clear" w:color="auto" w:fill="FFFFFF"/>
        </w:rPr>
        <w:t xml:space="preserve"> high surface area of 1240m</w:t>
      </w:r>
      <w:r w:rsidRPr="000A3AF5">
        <w:rPr>
          <w:rFonts w:ascii="Times New Roman" w:hAnsi="Times New Roman" w:cs="Times New Roman"/>
          <w:color w:val="000000" w:themeColor="text1"/>
          <w:sz w:val="24"/>
          <w:szCs w:val="24"/>
          <w:shd w:val="clear" w:color="auto" w:fill="FFFFFF"/>
          <w:vertAlign w:val="superscript"/>
        </w:rPr>
        <w:t>2</w:t>
      </w:r>
      <w:r w:rsidRPr="000A3AF5">
        <w:rPr>
          <w:rFonts w:ascii="Times New Roman" w:hAnsi="Times New Roman" w:cs="Times New Roman"/>
          <w:color w:val="000000" w:themeColor="text1"/>
          <w:sz w:val="24"/>
          <w:szCs w:val="24"/>
          <w:shd w:val="clear" w:color="auto" w:fill="FFFFFF"/>
        </w:rPr>
        <w:t xml:space="preserve">/g. Khan et al., recently in his paper </w:t>
      </w:r>
      <w:r>
        <w:rPr>
          <w:rFonts w:ascii="Times New Roman" w:hAnsi="Times New Roman" w:cs="Times New Roman"/>
          <w:color w:val="000000" w:themeColor="text1"/>
          <w:sz w:val="24"/>
          <w:szCs w:val="24"/>
          <w:shd w:val="clear" w:color="auto" w:fill="FFFFFF"/>
        </w:rPr>
        <w:t xml:space="preserve">synthesized </w:t>
      </w:r>
      <w:r w:rsidRPr="000A3AF5">
        <w:rPr>
          <w:rFonts w:ascii="Times New Roman" w:hAnsi="Times New Roman" w:cs="Times New Roman"/>
          <w:color w:val="000000" w:themeColor="text1"/>
          <w:sz w:val="24"/>
          <w:szCs w:val="24"/>
          <w:shd w:val="clear" w:color="auto" w:fill="FFFFFF"/>
        </w:rPr>
        <w:t>membranes with ZIF-67</w:t>
      </w:r>
      <w:r>
        <w:rPr>
          <w:rFonts w:ascii="Times New Roman" w:hAnsi="Times New Roman" w:cs="Times New Roman"/>
          <w:color w:val="000000" w:themeColor="text1"/>
          <w:sz w:val="24"/>
          <w:szCs w:val="24"/>
          <w:shd w:val="clear" w:color="auto" w:fill="FFFFFF"/>
        </w:rPr>
        <w:t xml:space="preserve"> filler</w:t>
      </w:r>
      <w:r w:rsidRPr="000A3AF5">
        <w:rPr>
          <w:rFonts w:ascii="Times New Roman" w:hAnsi="Times New Roman" w:cs="Times New Roman"/>
          <w:color w:val="000000" w:themeColor="text1"/>
          <w:sz w:val="24"/>
          <w:szCs w:val="24"/>
          <w:shd w:val="clear" w:color="auto" w:fill="FFFFFF"/>
        </w:rPr>
        <w:t xml:space="preserve"> and PDMS</w:t>
      </w:r>
      <w:r>
        <w:rPr>
          <w:rFonts w:ascii="Times New Roman" w:hAnsi="Times New Roman" w:cs="Times New Roman"/>
          <w:color w:val="000000" w:themeColor="text1"/>
          <w:sz w:val="24"/>
          <w:szCs w:val="24"/>
          <w:shd w:val="clear" w:color="auto" w:fill="FFFFFF"/>
        </w:rPr>
        <w:t xml:space="preserve"> polymer</w:t>
      </w:r>
      <w:r w:rsidRPr="000A3AF5">
        <w:rPr>
          <w:rFonts w:ascii="Times New Roman" w:hAnsi="Times New Roman" w:cs="Times New Roman"/>
          <w:color w:val="000000" w:themeColor="text1"/>
          <w:sz w:val="24"/>
          <w:szCs w:val="24"/>
          <w:shd w:val="clear" w:color="auto" w:fill="FFFFFF"/>
        </w:rPr>
        <w:t xml:space="preserve">. ZIF-67/PDMS </w:t>
      </w:r>
      <w:r>
        <w:rPr>
          <w:rFonts w:ascii="Times New Roman" w:hAnsi="Times New Roman" w:cs="Times New Roman"/>
          <w:color w:val="000000" w:themeColor="text1"/>
          <w:sz w:val="24"/>
          <w:szCs w:val="24"/>
          <w:shd w:val="clear" w:color="auto" w:fill="FFFFFF"/>
        </w:rPr>
        <w:t>MMMs</w:t>
      </w:r>
      <w:r w:rsidRPr="000A3AF5">
        <w:rPr>
          <w:rFonts w:ascii="Times New Roman" w:hAnsi="Times New Roman" w:cs="Times New Roman"/>
          <w:color w:val="000000" w:themeColor="text1"/>
          <w:sz w:val="24"/>
          <w:szCs w:val="24"/>
          <w:shd w:val="clear" w:color="auto" w:fill="FFFFFF"/>
        </w:rPr>
        <w:t xml:space="preserve"> were </w:t>
      </w:r>
      <w:r>
        <w:rPr>
          <w:rFonts w:ascii="Times New Roman" w:hAnsi="Times New Roman" w:cs="Times New Roman"/>
          <w:color w:val="000000" w:themeColor="text1"/>
          <w:sz w:val="24"/>
          <w:szCs w:val="24"/>
          <w:shd w:val="clear" w:color="auto" w:fill="FFFFFF"/>
        </w:rPr>
        <w:t>analyzed</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for</w:t>
      </w:r>
      <w:r w:rsidRPr="000A3AF5">
        <w:rPr>
          <w:rFonts w:ascii="Times New Roman" w:hAnsi="Times New Roman" w:cs="Times New Roman"/>
          <w:color w:val="000000" w:themeColor="text1"/>
          <w:sz w:val="24"/>
          <w:szCs w:val="24"/>
          <w:shd w:val="clear" w:color="auto" w:fill="FFFFFF"/>
        </w:rPr>
        <w:t xml:space="preserve"> ethanol </w:t>
      </w:r>
      <w:r>
        <w:rPr>
          <w:rFonts w:ascii="Times New Roman" w:hAnsi="Times New Roman" w:cs="Times New Roman"/>
          <w:color w:val="000000" w:themeColor="text1"/>
          <w:sz w:val="24"/>
          <w:szCs w:val="24"/>
          <w:shd w:val="clear" w:color="auto" w:fill="FFFFFF"/>
        </w:rPr>
        <w:t>separation</w:t>
      </w:r>
      <w:r w:rsidRPr="000A3AF5">
        <w:rPr>
          <w:rFonts w:ascii="Times New Roman" w:hAnsi="Times New Roman" w:cs="Times New Roman"/>
          <w:color w:val="000000" w:themeColor="text1"/>
          <w:sz w:val="24"/>
          <w:szCs w:val="24"/>
          <w:shd w:val="clear" w:color="auto" w:fill="FFFFFF"/>
        </w:rPr>
        <w:t xml:space="preserve"> from </w:t>
      </w:r>
      <w:r>
        <w:rPr>
          <w:rFonts w:ascii="Times New Roman" w:hAnsi="Times New Roman" w:cs="Times New Roman"/>
          <w:color w:val="000000" w:themeColor="text1"/>
          <w:sz w:val="24"/>
          <w:szCs w:val="24"/>
          <w:shd w:val="clear" w:color="auto" w:fill="FFFFFF"/>
        </w:rPr>
        <w:t>aqueous</w:t>
      </w:r>
      <w:r w:rsidRPr="000A3AF5">
        <w:rPr>
          <w:rFonts w:ascii="Times New Roman" w:hAnsi="Times New Roman" w:cs="Times New Roman"/>
          <w:color w:val="000000" w:themeColor="text1"/>
          <w:sz w:val="24"/>
          <w:szCs w:val="24"/>
          <w:shd w:val="clear" w:color="auto" w:fill="FFFFFF"/>
        </w:rPr>
        <w:t xml:space="preserve"> mixture </w:t>
      </w:r>
      <w:r>
        <w:rPr>
          <w:rFonts w:ascii="Times New Roman" w:hAnsi="Times New Roman" w:cs="Times New Roman"/>
          <w:color w:val="000000" w:themeColor="text1"/>
          <w:sz w:val="24"/>
          <w:szCs w:val="24"/>
          <w:shd w:val="clear" w:color="auto" w:fill="FFFFFF"/>
        </w:rPr>
        <w:t>through</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pervaporation</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The results reported separation factor of </w:t>
      </w:r>
      <w:r w:rsidRPr="000A3AF5">
        <w:rPr>
          <w:rFonts w:ascii="Times New Roman" w:hAnsi="Times New Roman" w:cs="Times New Roman"/>
          <w:color w:val="000000" w:themeColor="text1"/>
          <w:sz w:val="24"/>
          <w:szCs w:val="24"/>
          <w:shd w:val="clear" w:color="auto" w:fill="FFFFFF"/>
        </w:rPr>
        <w:t xml:space="preserve">15.4 </w:t>
      </w:r>
      <w:r>
        <w:rPr>
          <w:rFonts w:ascii="Times New Roman" w:hAnsi="Times New Roman" w:cs="Times New Roman"/>
          <w:color w:val="000000" w:themeColor="text1"/>
          <w:sz w:val="24"/>
          <w:szCs w:val="24"/>
          <w:shd w:val="clear" w:color="auto" w:fill="FFFFFF"/>
        </w:rPr>
        <w:t>and flux</w:t>
      </w:r>
      <w:r w:rsidRPr="000A3AF5">
        <w:rPr>
          <w:rFonts w:ascii="Times New Roman" w:hAnsi="Times New Roman" w:cs="Times New Roman"/>
          <w:color w:val="000000" w:themeColor="text1"/>
          <w:sz w:val="24"/>
          <w:szCs w:val="24"/>
          <w:shd w:val="clear" w:color="auto" w:fill="FFFFFF"/>
        </w:rPr>
        <w:t xml:space="preserve"> of 2.78kg/m</w:t>
      </w:r>
      <w:r w:rsidRPr="000A3AF5">
        <w:rPr>
          <w:rFonts w:ascii="Times New Roman" w:hAnsi="Times New Roman" w:cs="Times New Roman"/>
          <w:color w:val="000000" w:themeColor="text1"/>
          <w:sz w:val="24"/>
          <w:szCs w:val="24"/>
          <w:shd w:val="clear" w:color="auto" w:fill="FFFFFF"/>
          <w:vertAlign w:val="superscript"/>
        </w:rPr>
        <w:t>2</w:t>
      </w:r>
      <w:r w:rsidRPr="000A3AF5">
        <w:rPr>
          <w:rFonts w:ascii="Times New Roman" w:hAnsi="Times New Roman" w:cs="Times New Roman"/>
          <w:color w:val="000000" w:themeColor="text1"/>
          <w:sz w:val="24"/>
          <w:szCs w:val="24"/>
          <w:shd w:val="clear" w:color="auto" w:fill="FFFFFF"/>
        </w:rPr>
        <w:t xml:space="preserve">h. </w:t>
      </w:r>
      <w:proofErr w:type="spellStart"/>
      <w:r w:rsidRPr="000A3AF5">
        <w:rPr>
          <w:rFonts w:ascii="Times New Roman" w:hAnsi="Times New Roman" w:cs="Times New Roman"/>
          <w:color w:val="000000" w:themeColor="text1"/>
          <w:sz w:val="24"/>
          <w:szCs w:val="24"/>
        </w:rPr>
        <w:t>Zhiou</w:t>
      </w:r>
      <w:proofErr w:type="spellEnd"/>
      <w:r w:rsidRPr="000A3AF5">
        <w:rPr>
          <w:rFonts w:ascii="Times New Roman" w:hAnsi="Times New Roman" w:cs="Times New Roman"/>
          <w:color w:val="000000" w:themeColor="text1"/>
          <w:sz w:val="24"/>
          <w:szCs w:val="24"/>
        </w:rPr>
        <w:t xml:space="preserve"> et al. stated the limitation of </w:t>
      </w:r>
      <w:r>
        <w:rPr>
          <w:rFonts w:ascii="Times New Roman" w:hAnsi="Times New Roman" w:cs="Times New Roman"/>
          <w:color w:val="000000" w:themeColor="text1"/>
          <w:sz w:val="24"/>
          <w:szCs w:val="24"/>
        </w:rPr>
        <w:t xml:space="preserve">ZIF-67 of </w:t>
      </w:r>
      <w:r w:rsidRPr="000A3AF5">
        <w:rPr>
          <w:rFonts w:ascii="Times New Roman" w:hAnsi="Times New Roman" w:cs="Times New Roman"/>
          <w:color w:val="000000" w:themeColor="text1"/>
          <w:sz w:val="24"/>
          <w:szCs w:val="24"/>
        </w:rPr>
        <w:t>water stability.</w:t>
      </w:r>
      <w:r w:rsidRPr="000A3AF5">
        <w:rPr>
          <w:rFonts w:ascii="Times New Roman" w:hAnsi="Times New Roman" w:cs="Times New Roman"/>
          <w:color w:val="000000" w:themeColor="text1"/>
          <w:sz w:val="24"/>
          <w:szCs w:val="24"/>
          <w:shd w:val="clear" w:color="auto" w:fill="FFFFFF"/>
        </w:rPr>
        <w:t xml:space="preserve"> An ideal membrane for pervaporation should have </w:t>
      </w:r>
      <w:r>
        <w:rPr>
          <w:rFonts w:ascii="Times New Roman" w:hAnsi="Times New Roman" w:cs="Times New Roman"/>
          <w:color w:val="000000" w:themeColor="text1"/>
          <w:sz w:val="24"/>
          <w:szCs w:val="24"/>
          <w:shd w:val="clear" w:color="auto" w:fill="FFFFFF"/>
        </w:rPr>
        <w:t xml:space="preserve">high separation factor and </w:t>
      </w:r>
      <w:r w:rsidRPr="000A3AF5">
        <w:rPr>
          <w:rFonts w:ascii="Times New Roman" w:hAnsi="Times New Roman" w:cs="Times New Roman"/>
          <w:color w:val="000000" w:themeColor="text1"/>
          <w:sz w:val="24"/>
          <w:szCs w:val="24"/>
          <w:shd w:val="clear" w:color="auto" w:fill="FFFFFF"/>
        </w:rPr>
        <w:t>along with long term stability and durability (Khan et al., 2018)</w:t>
      </w:r>
      <w:r>
        <w:rPr>
          <w:rFonts w:ascii="Times New Roman" w:hAnsi="Times New Roman" w:cs="Times New Roman"/>
          <w:color w:val="000000" w:themeColor="text1"/>
          <w:sz w:val="24"/>
          <w:szCs w:val="24"/>
          <w:shd w:val="clear" w:color="auto" w:fill="FFFFFF"/>
        </w:rPr>
        <w:t xml:space="preserve">. </w:t>
      </w:r>
    </w:p>
    <w:p w:rsidR="006512D1" w:rsidRPr="000A3AF5" w:rsidRDefault="006512D1" w:rsidP="006512D1">
      <w:pPr>
        <w:spacing w:line="360" w:lineRule="auto"/>
        <w:jc w:val="both"/>
        <w:rPr>
          <w:rFonts w:ascii="Times New Roman" w:hAnsi="Times New Roman" w:cs="Times New Roman"/>
          <w:color w:val="000000" w:themeColor="text1"/>
          <w:sz w:val="24"/>
          <w:szCs w:val="24"/>
          <w:shd w:val="clear" w:color="auto" w:fill="FFFFFF"/>
        </w:rPr>
      </w:pPr>
      <w:r w:rsidRPr="000A3AF5">
        <w:rPr>
          <w:rFonts w:ascii="Times New Roman" w:hAnsi="Times New Roman" w:cs="Times New Roman"/>
          <w:color w:val="000000" w:themeColor="text1"/>
          <w:sz w:val="24"/>
          <w:szCs w:val="24"/>
          <w:shd w:val="clear" w:color="auto" w:fill="FFFFFF"/>
        </w:rPr>
        <w:t xml:space="preserve">For this purpose, a new MOF is made with introduction of second metal specie to form mixed metal organic framework (M’MOF). M’MOFs will provide an </w:t>
      </w:r>
      <w:r>
        <w:rPr>
          <w:rFonts w:ascii="Times New Roman" w:hAnsi="Times New Roman" w:cs="Times New Roman"/>
          <w:color w:val="000000" w:themeColor="text1"/>
          <w:sz w:val="24"/>
          <w:szCs w:val="24"/>
          <w:shd w:val="clear" w:color="auto" w:fill="FFFFFF"/>
        </w:rPr>
        <w:t>efficient</w:t>
      </w:r>
      <w:r w:rsidRPr="000A3AF5">
        <w:rPr>
          <w:rFonts w:ascii="Times New Roman" w:hAnsi="Times New Roman" w:cs="Times New Roman"/>
          <w:color w:val="000000" w:themeColor="text1"/>
          <w:sz w:val="24"/>
          <w:szCs w:val="24"/>
          <w:shd w:val="clear" w:color="auto" w:fill="FFFFFF"/>
        </w:rPr>
        <w:t xml:space="preserve"> technique to tune and introduce new properties </w:t>
      </w:r>
      <w:r>
        <w:rPr>
          <w:rFonts w:ascii="Times New Roman" w:hAnsi="Times New Roman" w:cs="Times New Roman"/>
          <w:color w:val="000000" w:themeColor="text1"/>
          <w:sz w:val="24"/>
          <w:szCs w:val="24"/>
          <w:shd w:val="clear" w:color="auto" w:fill="FFFFFF"/>
        </w:rPr>
        <w:t>into the MOFs</w:t>
      </w:r>
      <w:r w:rsidRPr="000A3AF5">
        <w:rPr>
          <w:rFonts w:ascii="Times New Roman" w:hAnsi="Times New Roman" w:cs="Times New Roman"/>
          <w:color w:val="000000" w:themeColor="text1"/>
          <w:sz w:val="24"/>
          <w:szCs w:val="24"/>
          <w:shd w:val="clear" w:color="auto" w:fill="FFFFFF"/>
        </w:rPr>
        <w:t xml:space="preserve">. Zhou et al., prepared Zn/Co-ZIF with 2 metal species Zn and Co with organic linker 2-methylimidazole. </w:t>
      </w:r>
      <w:r>
        <w:rPr>
          <w:rFonts w:ascii="Times New Roman" w:hAnsi="Times New Roman" w:cs="Times New Roman"/>
          <w:color w:val="000000" w:themeColor="text1"/>
          <w:sz w:val="24"/>
          <w:szCs w:val="24"/>
          <w:shd w:val="clear" w:color="auto" w:fill="FFFFFF"/>
        </w:rPr>
        <w:t xml:space="preserve">The chemical and physical properties of Zn/Co-ZIF were compared by ZIF-67 and ZIF-8. The results indicate that the crystalline Zn/Co-ZIF structure was not altered after all tested conditions. The </w:t>
      </w:r>
      <w:r w:rsidRPr="000A3AF5">
        <w:rPr>
          <w:rFonts w:ascii="Times New Roman" w:hAnsi="Times New Roman" w:cs="Times New Roman"/>
          <w:color w:val="000000" w:themeColor="text1"/>
          <w:sz w:val="24"/>
          <w:szCs w:val="24"/>
          <w:shd w:val="clear" w:color="auto" w:fill="FFFFFF"/>
        </w:rPr>
        <w:t xml:space="preserve">beneficial properties of single metal ZIFs structures are </w:t>
      </w:r>
      <w:r>
        <w:rPr>
          <w:rFonts w:ascii="Times New Roman" w:hAnsi="Times New Roman" w:cs="Times New Roman"/>
          <w:color w:val="000000" w:themeColor="text1"/>
          <w:sz w:val="24"/>
          <w:szCs w:val="24"/>
          <w:shd w:val="clear" w:color="auto" w:fill="FFFFFF"/>
        </w:rPr>
        <w:t>added</w:t>
      </w:r>
      <w:r w:rsidRPr="000A3AF5">
        <w:rPr>
          <w:rFonts w:ascii="Times New Roman" w:hAnsi="Times New Roman" w:cs="Times New Roman"/>
          <w:color w:val="000000" w:themeColor="text1"/>
          <w:sz w:val="24"/>
          <w:szCs w:val="24"/>
          <w:shd w:val="clear" w:color="auto" w:fill="FFFFFF"/>
        </w:rPr>
        <w:t xml:space="preserve"> in structure of Zn/Co-ZIF</w:t>
      </w:r>
      <w:r>
        <w:rPr>
          <w:rFonts w:ascii="Times New Roman" w:hAnsi="Times New Roman" w:cs="Times New Roman"/>
          <w:color w:val="000000" w:themeColor="text1"/>
          <w:sz w:val="24"/>
          <w:szCs w:val="24"/>
          <w:shd w:val="clear" w:color="auto" w:fill="FFFFFF"/>
        </w:rPr>
        <w:t xml:space="preserve"> with dual metals</w:t>
      </w:r>
      <w:r w:rsidRPr="000A3AF5">
        <w:rPr>
          <w:rFonts w:ascii="Times New Roman" w:hAnsi="Times New Roman" w:cs="Times New Roman"/>
          <w:color w:val="000000" w:themeColor="text1"/>
          <w:sz w:val="24"/>
          <w:szCs w:val="24"/>
          <w:shd w:val="clear" w:color="auto" w:fill="FFFFFF"/>
        </w:rPr>
        <w:t xml:space="preserve">. Zhou et al reported </w:t>
      </w:r>
      <w:r>
        <w:rPr>
          <w:rFonts w:ascii="Times New Roman" w:hAnsi="Times New Roman" w:cs="Times New Roman"/>
          <w:color w:val="000000" w:themeColor="text1"/>
          <w:sz w:val="24"/>
          <w:szCs w:val="24"/>
          <w:shd w:val="clear" w:color="auto" w:fill="FFFFFF"/>
        </w:rPr>
        <w:t>that Zn/Co-ZIF</w:t>
      </w:r>
      <w:r w:rsidRPr="000A3AF5">
        <w:rPr>
          <w:rFonts w:ascii="Times New Roman" w:hAnsi="Times New Roman" w:cs="Times New Roman"/>
          <w:color w:val="000000" w:themeColor="text1"/>
          <w:sz w:val="24"/>
          <w:szCs w:val="24"/>
          <w:shd w:val="clear" w:color="auto" w:fill="FFFFFF"/>
        </w:rPr>
        <w:t xml:space="preserve"> shows enhanced stability </w:t>
      </w:r>
      <w:r>
        <w:rPr>
          <w:rFonts w:ascii="Times New Roman" w:hAnsi="Times New Roman" w:cs="Times New Roman"/>
          <w:color w:val="000000" w:themeColor="text1"/>
          <w:sz w:val="24"/>
          <w:szCs w:val="24"/>
          <w:shd w:val="clear" w:color="auto" w:fill="FFFFFF"/>
        </w:rPr>
        <w:t>in comparison</w:t>
      </w:r>
      <w:r w:rsidRPr="000A3AF5">
        <w:rPr>
          <w:rFonts w:ascii="Times New Roman" w:hAnsi="Times New Roman" w:cs="Times New Roman"/>
          <w:color w:val="000000" w:themeColor="text1"/>
          <w:sz w:val="24"/>
          <w:szCs w:val="24"/>
          <w:shd w:val="clear" w:color="auto" w:fill="FFFFFF"/>
        </w:rPr>
        <w:t xml:space="preserve"> to </w:t>
      </w:r>
      <w:r>
        <w:rPr>
          <w:rFonts w:ascii="Times New Roman" w:hAnsi="Times New Roman" w:cs="Times New Roman"/>
          <w:color w:val="000000" w:themeColor="text1"/>
          <w:sz w:val="24"/>
          <w:szCs w:val="24"/>
          <w:shd w:val="clear" w:color="auto" w:fill="FFFFFF"/>
        </w:rPr>
        <w:t>ZIFs with single metals</w:t>
      </w:r>
      <w:r w:rsidRPr="000A3AF5">
        <w:rPr>
          <w:rFonts w:ascii="Times New Roman" w:hAnsi="Times New Roman" w:cs="Times New Roman"/>
          <w:color w:val="000000" w:themeColor="text1"/>
          <w:sz w:val="24"/>
          <w:szCs w:val="24"/>
          <w:shd w:val="clear" w:color="auto" w:fill="FFFFFF"/>
        </w:rPr>
        <w:t xml:space="preserve"> i.e. </w:t>
      </w:r>
      <w:r>
        <w:rPr>
          <w:rFonts w:ascii="Times New Roman" w:hAnsi="Times New Roman" w:cs="Times New Roman"/>
          <w:color w:val="000000" w:themeColor="text1"/>
          <w:sz w:val="24"/>
          <w:szCs w:val="24"/>
          <w:shd w:val="clear" w:color="auto" w:fill="FFFFFF"/>
        </w:rPr>
        <w:t xml:space="preserve">ZIF-8 and </w:t>
      </w:r>
      <w:r w:rsidRPr="000A3AF5">
        <w:rPr>
          <w:rFonts w:ascii="Times New Roman" w:hAnsi="Times New Roman" w:cs="Times New Roman"/>
          <w:color w:val="000000" w:themeColor="text1"/>
          <w:sz w:val="24"/>
          <w:szCs w:val="24"/>
          <w:shd w:val="clear" w:color="auto" w:fill="FFFFFF"/>
        </w:rPr>
        <w:t>Zn/Co</w:t>
      </w:r>
      <w:r>
        <w:rPr>
          <w:rFonts w:ascii="Times New Roman" w:hAnsi="Times New Roman" w:cs="Times New Roman"/>
          <w:color w:val="000000" w:themeColor="text1"/>
          <w:sz w:val="24"/>
          <w:szCs w:val="24"/>
          <w:shd w:val="clear" w:color="auto" w:fill="FFFFFF"/>
        </w:rPr>
        <w:t>-ZIF</w:t>
      </w:r>
      <w:r w:rsidRPr="000A3AF5">
        <w:rPr>
          <w:rFonts w:ascii="Times New Roman" w:hAnsi="Times New Roman" w:cs="Times New Roman"/>
          <w:color w:val="000000" w:themeColor="text1"/>
          <w:sz w:val="24"/>
          <w:szCs w:val="24"/>
          <w:shd w:val="clear" w:color="auto" w:fill="FFFFFF"/>
        </w:rPr>
        <w:t xml:space="preserve">. Moreover, the </w:t>
      </w:r>
      <w:r>
        <w:rPr>
          <w:rFonts w:ascii="Times New Roman" w:hAnsi="Times New Roman" w:cs="Times New Roman"/>
          <w:color w:val="000000" w:themeColor="text1"/>
          <w:sz w:val="24"/>
          <w:szCs w:val="24"/>
          <w:shd w:val="clear" w:color="auto" w:fill="FFFFFF"/>
        </w:rPr>
        <w:t>porosity and structure</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of Zn/Co-ZIF</w:t>
      </w:r>
      <w:r w:rsidRPr="000A3AF5">
        <w:rPr>
          <w:rFonts w:ascii="Times New Roman" w:hAnsi="Times New Roman" w:cs="Times New Roman"/>
          <w:color w:val="000000" w:themeColor="text1"/>
          <w:sz w:val="24"/>
          <w:szCs w:val="24"/>
          <w:shd w:val="clear" w:color="auto" w:fill="FFFFFF"/>
        </w:rPr>
        <w:t xml:space="preserve"> remains unchanged after stability test. </w:t>
      </w:r>
      <w:r>
        <w:rPr>
          <w:rFonts w:ascii="Times New Roman" w:hAnsi="Times New Roman" w:cs="Times New Roman"/>
          <w:color w:val="000000" w:themeColor="text1"/>
          <w:sz w:val="24"/>
          <w:szCs w:val="24"/>
          <w:shd w:val="clear" w:color="auto" w:fill="FFFFFF"/>
        </w:rPr>
        <w:t>It</w:t>
      </w:r>
      <w:r w:rsidRPr="000A3AF5">
        <w:rPr>
          <w:rFonts w:ascii="Times New Roman" w:hAnsi="Times New Roman" w:cs="Times New Roman"/>
          <w:color w:val="000000" w:themeColor="text1"/>
          <w:sz w:val="24"/>
          <w:szCs w:val="24"/>
          <w:shd w:val="clear" w:color="auto" w:fill="FFFFFF"/>
        </w:rPr>
        <w:t xml:space="preserve"> shows a chance </w:t>
      </w:r>
      <w:r>
        <w:rPr>
          <w:rFonts w:ascii="Times New Roman" w:hAnsi="Times New Roman" w:cs="Times New Roman"/>
          <w:color w:val="000000" w:themeColor="text1"/>
          <w:sz w:val="24"/>
          <w:szCs w:val="24"/>
          <w:shd w:val="clear" w:color="auto" w:fill="FFFFFF"/>
        </w:rPr>
        <w:t xml:space="preserve">to design and tailor </w:t>
      </w:r>
      <w:r w:rsidRPr="000A3AF5">
        <w:rPr>
          <w:rFonts w:ascii="Times New Roman" w:hAnsi="Times New Roman" w:cs="Times New Roman"/>
          <w:color w:val="000000" w:themeColor="text1"/>
          <w:sz w:val="24"/>
          <w:szCs w:val="24"/>
          <w:shd w:val="clear" w:color="auto" w:fill="FFFFFF"/>
        </w:rPr>
        <w:t xml:space="preserve">the sodalite </w:t>
      </w:r>
      <w:r>
        <w:rPr>
          <w:rFonts w:ascii="Times New Roman" w:hAnsi="Times New Roman" w:cs="Times New Roman"/>
          <w:color w:val="000000" w:themeColor="text1"/>
          <w:sz w:val="24"/>
          <w:szCs w:val="24"/>
          <w:shd w:val="clear" w:color="auto" w:fill="FFFFFF"/>
        </w:rPr>
        <w:t>structure</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for enhancement of chemical and physical</w:t>
      </w:r>
      <w:r w:rsidRPr="000A3AF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properties</w:t>
      </w:r>
      <w:r w:rsidRPr="000A3AF5">
        <w:rPr>
          <w:rFonts w:ascii="Times New Roman" w:hAnsi="Times New Roman" w:cs="Times New Roman"/>
          <w:color w:val="000000" w:themeColor="text1"/>
          <w:sz w:val="24"/>
          <w:szCs w:val="24"/>
          <w:shd w:val="clear" w:color="auto" w:fill="FFFFFF"/>
        </w:rPr>
        <w:t xml:space="preserve"> (Yang </w:t>
      </w:r>
      <w:r>
        <w:rPr>
          <w:rFonts w:ascii="Times New Roman" w:hAnsi="Times New Roman" w:cs="Times New Roman"/>
          <w:color w:val="000000" w:themeColor="text1"/>
          <w:sz w:val="24"/>
          <w:szCs w:val="24"/>
          <w:shd w:val="clear" w:color="auto" w:fill="FFFFFF"/>
        </w:rPr>
        <w:t>et al., 2015</w:t>
      </w:r>
      <w:r w:rsidRPr="000A3AF5">
        <w:rPr>
          <w:rFonts w:ascii="Times New Roman" w:hAnsi="Times New Roman" w:cs="Times New Roman"/>
          <w:color w:val="000000" w:themeColor="text1"/>
          <w:sz w:val="24"/>
          <w:szCs w:val="24"/>
          <w:shd w:val="clear" w:color="auto" w:fill="FFFFFF"/>
        </w:rPr>
        <w:t xml:space="preserve">). Yang </w:t>
      </w:r>
      <w:r>
        <w:rPr>
          <w:rFonts w:ascii="Times New Roman" w:hAnsi="Times New Roman" w:cs="Times New Roman"/>
          <w:color w:val="000000" w:themeColor="text1"/>
          <w:sz w:val="24"/>
          <w:szCs w:val="24"/>
          <w:shd w:val="clear" w:color="auto" w:fill="FFFFFF"/>
        </w:rPr>
        <w:t>et al</w:t>
      </w:r>
      <w:r w:rsidRPr="000A3AF5">
        <w:rPr>
          <w:rFonts w:ascii="Times New Roman" w:hAnsi="Times New Roman" w:cs="Times New Roman"/>
          <w:color w:val="000000" w:themeColor="text1"/>
          <w:sz w:val="24"/>
          <w:szCs w:val="24"/>
          <w:shd w:val="clear" w:color="auto" w:fill="FFFFFF"/>
        </w:rPr>
        <w:t xml:space="preserve"> reported the </w:t>
      </w:r>
      <w:r>
        <w:rPr>
          <w:rFonts w:ascii="Times New Roman" w:hAnsi="Times New Roman" w:cs="Times New Roman"/>
          <w:color w:val="000000" w:themeColor="text1"/>
          <w:sz w:val="24"/>
          <w:szCs w:val="24"/>
          <w:shd w:val="clear" w:color="auto" w:fill="FFFFFF"/>
        </w:rPr>
        <w:t>improved</w:t>
      </w:r>
      <w:r w:rsidRPr="000A3AF5">
        <w:rPr>
          <w:rFonts w:ascii="Times New Roman" w:hAnsi="Times New Roman" w:cs="Times New Roman"/>
          <w:color w:val="000000" w:themeColor="text1"/>
          <w:sz w:val="24"/>
          <w:szCs w:val="24"/>
          <w:shd w:val="clear" w:color="auto" w:fill="FFFFFF"/>
        </w:rPr>
        <w:t xml:space="preserve"> molecular sieving properties of Zn/Co-ZIF, which is a significant feature for pervaporation. Hence, high stability and enhanced molecular sieving properties make them promising filler in </w:t>
      </w:r>
      <w:r>
        <w:rPr>
          <w:rFonts w:ascii="Times New Roman" w:hAnsi="Times New Roman" w:cs="Times New Roman"/>
          <w:color w:val="000000" w:themeColor="text1"/>
          <w:sz w:val="24"/>
          <w:szCs w:val="24"/>
          <w:shd w:val="clear" w:color="auto" w:fill="FFFFFF"/>
        </w:rPr>
        <w:t>MMMs</w:t>
      </w:r>
      <w:r w:rsidRPr="000A3AF5">
        <w:rPr>
          <w:rFonts w:ascii="Times New Roman" w:hAnsi="Times New Roman" w:cs="Times New Roman"/>
          <w:color w:val="000000" w:themeColor="text1"/>
          <w:sz w:val="24"/>
          <w:szCs w:val="24"/>
          <w:shd w:val="clear" w:color="auto" w:fill="FFFFFF"/>
        </w:rPr>
        <w:t xml:space="preserve"> for </w:t>
      </w:r>
      <w:proofErr w:type="spellStart"/>
      <w:r w:rsidRPr="000A3AF5">
        <w:rPr>
          <w:rFonts w:ascii="Times New Roman" w:hAnsi="Times New Roman" w:cs="Times New Roman"/>
          <w:color w:val="000000" w:themeColor="text1"/>
          <w:sz w:val="24"/>
          <w:szCs w:val="24"/>
          <w:shd w:val="clear" w:color="auto" w:fill="FFFFFF"/>
        </w:rPr>
        <w:t>pervaporative</w:t>
      </w:r>
      <w:proofErr w:type="spellEnd"/>
      <w:r w:rsidRPr="000A3AF5">
        <w:rPr>
          <w:rFonts w:ascii="Times New Roman" w:hAnsi="Times New Roman" w:cs="Times New Roman"/>
          <w:color w:val="000000" w:themeColor="text1"/>
          <w:sz w:val="24"/>
          <w:szCs w:val="24"/>
          <w:shd w:val="clear" w:color="auto" w:fill="FFFFFF"/>
        </w:rPr>
        <w:t xml:space="preserve"> separation of </w:t>
      </w:r>
      <w:r>
        <w:rPr>
          <w:rFonts w:ascii="Times New Roman" w:hAnsi="Times New Roman" w:cs="Times New Roman"/>
          <w:color w:val="000000" w:themeColor="text1"/>
          <w:sz w:val="24"/>
          <w:szCs w:val="24"/>
          <w:shd w:val="clear" w:color="auto" w:fill="FFFFFF"/>
        </w:rPr>
        <w:t>butanol and ethanol</w:t>
      </w:r>
      <w:r w:rsidRPr="000A3AF5">
        <w:rPr>
          <w:rFonts w:ascii="Times New Roman" w:hAnsi="Times New Roman" w:cs="Times New Roman"/>
          <w:color w:val="000000" w:themeColor="text1"/>
          <w:sz w:val="24"/>
          <w:szCs w:val="24"/>
          <w:shd w:val="clear" w:color="auto" w:fill="FFFFFF"/>
        </w:rPr>
        <w:t xml:space="preserve"> from alcohol/water </w:t>
      </w:r>
      <w:r>
        <w:rPr>
          <w:rFonts w:ascii="Times New Roman" w:hAnsi="Times New Roman" w:cs="Times New Roman"/>
          <w:color w:val="000000" w:themeColor="text1"/>
          <w:sz w:val="24"/>
          <w:szCs w:val="24"/>
          <w:shd w:val="clear" w:color="auto" w:fill="FFFFFF"/>
        </w:rPr>
        <w:t>mixtures</w:t>
      </w:r>
      <w:r w:rsidRPr="000A3AF5">
        <w:rPr>
          <w:rFonts w:ascii="Times New Roman" w:hAnsi="Times New Roman" w:cs="Times New Roman"/>
          <w:color w:val="000000" w:themeColor="text1"/>
          <w:sz w:val="24"/>
          <w:szCs w:val="24"/>
          <w:shd w:val="clear" w:color="auto" w:fill="FFFFFF"/>
        </w:rPr>
        <w:t xml:space="preserve">. </w:t>
      </w:r>
    </w:p>
    <w:p w:rsidR="006512D1" w:rsidRPr="000517C8" w:rsidRDefault="006512D1" w:rsidP="006512D1">
      <w:pPr>
        <w:spacing w:line="360" w:lineRule="auto"/>
        <w:jc w:val="both"/>
        <w:rPr>
          <w:rFonts w:ascii="Times New Roman" w:hAnsi="Times New Roman" w:cs="Times New Roman"/>
          <w:color w:val="000000" w:themeColor="text1"/>
          <w:sz w:val="24"/>
          <w:szCs w:val="24"/>
          <w:shd w:val="clear" w:color="auto" w:fill="FFFFFF"/>
        </w:rPr>
      </w:pPr>
      <w:r w:rsidRPr="000517C8">
        <w:rPr>
          <w:rFonts w:ascii="Times New Roman" w:hAnsi="Times New Roman" w:cs="Times New Roman"/>
          <w:color w:val="000000" w:themeColor="text1"/>
          <w:sz w:val="24"/>
          <w:szCs w:val="24"/>
          <w:shd w:val="clear" w:color="auto" w:fill="FFFFFF"/>
        </w:rPr>
        <w:t xml:space="preserve">Therefore, we report novel synthesis of MMMs with M’MOF i.e. Zn/Co-ZIF filler. The objective of this work is to prepare MMMs with PIM-1 polymer and two types of fillers ZIF-8 and Zn/Co-ZIF. </w:t>
      </w:r>
      <w:r>
        <w:rPr>
          <w:rFonts w:ascii="Times New Roman" w:hAnsi="Times New Roman" w:cs="Times New Roman"/>
          <w:color w:val="000000" w:themeColor="text1"/>
          <w:sz w:val="24"/>
          <w:szCs w:val="24"/>
          <w:shd w:val="clear" w:color="auto" w:fill="FFFFFF"/>
        </w:rPr>
        <w:t>The as prepared membranes</w:t>
      </w:r>
      <w:r w:rsidRPr="000517C8">
        <w:rPr>
          <w:rFonts w:ascii="Times New Roman" w:hAnsi="Times New Roman" w:cs="Times New Roman"/>
          <w:color w:val="000000" w:themeColor="text1"/>
          <w:sz w:val="24"/>
          <w:szCs w:val="24"/>
          <w:shd w:val="clear" w:color="auto" w:fill="FFFFFF"/>
        </w:rPr>
        <w:t xml:space="preserve"> were tested for </w:t>
      </w:r>
      <w:r>
        <w:rPr>
          <w:rFonts w:ascii="Times New Roman" w:hAnsi="Times New Roman" w:cs="Times New Roman"/>
          <w:color w:val="000000" w:themeColor="text1"/>
          <w:sz w:val="24"/>
          <w:szCs w:val="24"/>
          <w:shd w:val="clear" w:color="auto" w:fill="FFFFFF"/>
        </w:rPr>
        <w:t>butanol</w:t>
      </w:r>
      <w:r w:rsidRPr="000517C8">
        <w:rPr>
          <w:rFonts w:ascii="Times New Roman" w:hAnsi="Times New Roman" w:cs="Times New Roman"/>
          <w:color w:val="000000" w:themeColor="text1"/>
          <w:sz w:val="24"/>
          <w:szCs w:val="24"/>
          <w:shd w:val="clear" w:color="auto" w:fill="FFFFFF"/>
        </w:rPr>
        <w:t xml:space="preserve"> and </w:t>
      </w:r>
      <w:r>
        <w:rPr>
          <w:rFonts w:ascii="Times New Roman" w:hAnsi="Times New Roman" w:cs="Times New Roman"/>
          <w:color w:val="000000" w:themeColor="text1"/>
          <w:sz w:val="24"/>
          <w:szCs w:val="24"/>
          <w:shd w:val="clear" w:color="auto" w:fill="FFFFFF"/>
        </w:rPr>
        <w:t>ethanol</w:t>
      </w:r>
      <w:r w:rsidRPr="000517C8">
        <w:rPr>
          <w:rFonts w:ascii="Times New Roman" w:hAnsi="Times New Roman" w:cs="Times New Roman"/>
          <w:color w:val="000000" w:themeColor="text1"/>
          <w:sz w:val="24"/>
          <w:szCs w:val="24"/>
          <w:shd w:val="clear" w:color="auto" w:fill="FFFFFF"/>
        </w:rPr>
        <w:t xml:space="preserve"> separation performance </w:t>
      </w:r>
      <w:r>
        <w:rPr>
          <w:rFonts w:ascii="Times New Roman" w:hAnsi="Times New Roman" w:cs="Times New Roman"/>
          <w:color w:val="000000" w:themeColor="text1"/>
          <w:sz w:val="24"/>
          <w:szCs w:val="24"/>
          <w:shd w:val="clear" w:color="auto" w:fill="FFFFFF"/>
        </w:rPr>
        <w:t xml:space="preserve">from </w:t>
      </w:r>
      <w:r w:rsidRPr="000517C8">
        <w:rPr>
          <w:rFonts w:ascii="Times New Roman" w:hAnsi="Times New Roman" w:cs="Times New Roman"/>
          <w:color w:val="000000" w:themeColor="text1"/>
          <w:sz w:val="24"/>
          <w:szCs w:val="24"/>
          <w:shd w:val="clear" w:color="auto" w:fill="FFFFFF"/>
        </w:rPr>
        <w:t>alcohol/</w:t>
      </w:r>
      <w:r>
        <w:rPr>
          <w:rFonts w:ascii="Times New Roman" w:hAnsi="Times New Roman" w:cs="Times New Roman"/>
          <w:color w:val="000000" w:themeColor="text1"/>
          <w:sz w:val="24"/>
          <w:szCs w:val="24"/>
          <w:shd w:val="clear" w:color="auto" w:fill="FFFFFF"/>
        </w:rPr>
        <w:t>water</w:t>
      </w:r>
      <w:r w:rsidRPr="000517C8">
        <w:rPr>
          <w:rFonts w:ascii="Times New Roman" w:hAnsi="Times New Roman" w:cs="Times New Roman"/>
          <w:color w:val="000000" w:themeColor="text1"/>
          <w:sz w:val="24"/>
          <w:szCs w:val="24"/>
          <w:shd w:val="clear" w:color="auto" w:fill="FFFFFF"/>
        </w:rPr>
        <w:t xml:space="preserve"> mixtures </w:t>
      </w:r>
      <w:r>
        <w:rPr>
          <w:rFonts w:ascii="Times New Roman" w:hAnsi="Times New Roman" w:cs="Times New Roman"/>
          <w:color w:val="000000" w:themeColor="text1"/>
          <w:sz w:val="24"/>
          <w:szCs w:val="24"/>
          <w:shd w:val="clear" w:color="auto" w:fill="FFFFFF"/>
        </w:rPr>
        <w:t>through pervaporation</w:t>
      </w:r>
      <w:r w:rsidRPr="000517C8">
        <w:rPr>
          <w:rFonts w:ascii="Times New Roman" w:hAnsi="Times New Roman" w:cs="Times New Roman"/>
          <w:color w:val="000000" w:themeColor="text1"/>
          <w:sz w:val="24"/>
          <w:szCs w:val="24"/>
          <w:shd w:val="clear" w:color="auto" w:fill="FFFFFF"/>
        </w:rPr>
        <w:t xml:space="preserve">. </w:t>
      </w:r>
      <w:r w:rsidRPr="009E1DC6">
        <w:rPr>
          <w:rFonts w:ascii="Times New Roman" w:hAnsi="Times New Roman" w:cs="Times New Roman"/>
          <w:color w:val="000000" w:themeColor="text1"/>
          <w:sz w:val="24"/>
          <w:szCs w:val="24"/>
          <w:shd w:val="clear" w:color="auto" w:fill="FFFFFF"/>
        </w:rPr>
        <w:t>To best of our knowledge, MMMs with PIM-1 polymer and ZIFs for pervaporation separation have not been reported earlier in literature.</w:t>
      </w:r>
      <w:r>
        <w:rPr>
          <w:rFonts w:ascii="Times New Roman" w:hAnsi="Times New Roman" w:cs="Times New Roman"/>
          <w:color w:val="000000" w:themeColor="text1"/>
          <w:sz w:val="24"/>
          <w:szCs w:val="24"/>
          <w:shd w:val="clear" w:color="auto" w:fill="FFFFFF"/>
        </w:rPr>
        <w:t xml:space="preserve"> </w:t>
      </w:r>
    </w:p>
    <w:p w:rsidR="006512D1" w:rsidRDefault="006512D1" w:rsidP="006512D1">
      <w:pPr>
        <w:spacing w:line="360" w:lineRule="auto"/>
        <w:jc w:val="both"/>
        <w:rPr>
          <w:rFonts w:ascii="Times New Roman" w:hAnsi="Times New Roman" w:cs="Times New Roman"/>
          <w:sz w:val="24"/>
          <w:szCs w:val="24"/>
        </w:rPr>
      </w:pPr>
    </w:p>
    <w:p w:rsidR="006512D1" w:rsidRPr="009D4D19" w:rsidRDefault="006512D1" w:rsidP="006512D1">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2. </w:t>
      </w:r>
      <w:r w:rsidRPr="009D4D19">
        <w:rPr>
          <w:rFonts w:ascii="Times New Roman" w:hAnsi="Times New Roman" w:cs="Times New Roman"/>
          <w:b/>
          <w:sz w:val="28"/>
          <w:szCs w:val="24"/>
        </w:rPr>
        <w:t>Literature Review</w:t>
      </w:r>
    </w:p>
    <w:p w:rsidR="006512D1" w:rsidRPr="00971AF4" w:rsidRDefault="006512D1" w:rsidP="006512D1">
      <w:pPr>
        <w:pStyle w:val="ListParagraph"/>
        <w:spacing w:line="360" w:lineRule="auto"/>
        <w:jc w:val="both"/>
        <w:rPr>
          <w:b/>
        </w:rPr>
      </w:pPr>
      <w:r w:rsidRPr="007D7EFD">
        <w:rPr>
          <w:b/>
        </w:rPr>
        <w:t>2.1 Introduction</w:t>
      </w:r>
    </w:p>
    <w:p w:rsidR="006512D1" w:rsidRPr="00005A5D" w:rsidRDefault="006512D1" w:rsidP="006512D1">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For over two years world energy demands are majorly dependent on fossil fuels</w:t>
      </w:r>
      <w:r w:rsidRPr="009D66AB">
        <w:rPr>
          <w:rFonts w:ascii="Times New Roman" w:hAnsi="Times New Roman" w:cs="Times New Roman"/>
          <w:sz w:val="24"/>
          <w:szCs w:val="24"/>
        </w:rPr>
        <w:t xml:space="preserve">. </w:t>
      </w:r>
      <w:r>
        <w:rPr>
          <w:rFonts w:ascii="Times New Roman" w:hAnsi="Times New Roman" w:cs="Times New Roman"/>
          <w:sz w:val="24"/>
          <w:szCs w:val="24"/>
        </w:rPr>
        <w:t>From this demand 90% of it is estimated to be consumed to fulfill transportation and energy demands. Moreover, combustion of these fuels leads to emissions of carbon dioxide (CO</w:t>
      </w:r>
      <w:r w:rsidRPr="009D66AB">
        <w:rPr>
          <w:rFonts w:ascii="Times New Roman" w:hAnsi="Times New Roman" w:cs="Times New Roman"/>
          <w:sz w:val="24"/>
          <w:szCs w:val="24"/>
          <w:vertAlign w:val="subscript"/>
        </w:rPr>
        <w:t>2</w:t>
      </w:r>
      <w:r w:rsidRPr="009D66AB">
        <w:rPr>
          <w:rFonts w:ascii="Times New Roman" w:hAnsi="Times New Roman" w:cs="Times New Roman"/>
          <w:sz w:val="24"/>
          <w:szCs w:val="24"/>
        </w:rPr>
        <w:t>)</w:t>
      </w:r>
      <w:r>
        <w:rPr>
          <w:rFonts w:ascii="Times New Roman" w:hAnsi="Times New Roman" w:cs="Times New Roman"/>
          <w:sz w:val="24"/>
          <w:szCs w:val="24"/>
        </w:rPr>
        <w:t>, carbon monoxide (Co), nitrous oxides (NO</w:t>
      </w:r>
      <w:r w:rsidRPr="009D66AB">
        <w:rPr>
          <w:rFonts w:ascii="Times New Roman" w:hAnsi="Times New Roman" w:cs="Times New Roman"/>
          <w:sz w:val="24"/>
          <w:szCs w:val="24"/>
          <w:vertAlign w:val="subscript"/>
        </w:rPr>
        <w:t>x</w:t>
      </w:r>
      <w:r w:rsidRPr="009D66AB">
        <w:rPr>
          <w:rFonts w:ascii="Times New Roman" w:hAnsi="Times New Roman" w:cs="Times New Roman"/>
          <w:sz w:val="24"/>
          <w:szCs w:val="24"/>
        </w:rPr>
        <w:t xml:space="preserve">) </w:t>
      </w:r>
      <w:r>
        <w:rPr>
          <w:rFonts w:ascii="Times New Roman" w:hAnsi="Times New Roman" w:cs="Times New Roman"/>
          <w:sz w:val="24"/>
          <w:szCs w:val="24"/>
        </w:rPr>
        <w:t>and Sulphur containing residues (</w:t>
      </w:r>
      <w:proofErr w:type="spellStart"/>
      <w:r w:rsidRPr="00A51787">
        <w:rPr>
          <w:rFonts w:ascii="Times New Roman" w:hAnsi="Times New Roman" w:cs="Times New Roman"/>
          <w:sz w:val="24"/>
          <w:szCs w:val="24"/>
        </w:rPr>
        <w:t>Gorgojo</w:t>
      </w:r>
      <w:proofErr w:type="spellEnd"/>
      <w:r w:rsidRPr="00A51787">
        <w:rPr>
          <w:rFonts w:ascii="Times New Roman" w:hAnsi="Times New Roman" w:cs="Times New Roman"/>
          <w:sz w:val="24"/>
          <w:szCs w:val="24"/>
        </w:rPr>
        <w:t xml:space="preserve"> et al., 2016)</w:t>
      </w:r>
      <w:r>
        <w:rPr>
          <w:rFonts w:ascii="Times New Roman" w:hAnsi="Times New Roman" w:cs="Times New Roman"/>
          <w:sz w:val="24"/>
          <w:szCs w:val="24"/>
        </w:rPr>
        <w:t xml:space="preserve">. Emissions from fossil fuel combustion are the most significant cause of global warming. Energy demand is bound to increase with rapidly increasing population and industrial expansion in developing countries. Besides this fossil fuels reserves are predicted to deplete in less than 50 years at the present rate of consumption </w:t>
      </w:r>
      <w:r w:rsidRPr="00FB174D">
        <w:rPr>
          <w:rFonts w:ascii="Times New Roman" w:hAnsi="Times New Roman" w:cs="Times New Roman"/>
          <w:sz w:val="24"/>
          <w:szCs w:val="24"/>
        </w:rPr>
        <w:t>(</w:t>
      </w:r>
      <w:r w:rsidRPr="00FB174D">
        <w:rPr>
          <w:rFonts w:ascii="Times New Roman" w:hAnsi="Times New Roman" w:cs="Times New Roman"/>
          <w:color w:val="222222"/>
          <w:sz w:val="24"/>
          <w:szCs w:val="24"/>
          <w:shd w:val="clear" w:color="auto" w:fill="FFFFFF"/>
        </w:rPr>
        <w:t>Crabbe et al., 2001)</w:t>
      </w:r>
      <w:r>
        <w:rPr>
          <w:rFonts w:ascii="Times New Roman" w:hAnsi="Times New Roman" w:cs="Times New Roman"/>
          <w:color w:val="222222"/>
          <w:sz w:val="24"/>
          <w:szCs w:val="24"/>
          <w:shd w:val="clear" w:color="auto" w:fill="FFFFFF"/>
        </w:rPr>
        <w:t xml:space="preserve">. </w:t>
      </w:r>
      <w:r w:rsidRPr="00005A5D">
        <w:rPr>
          <w:rFonts w:ascii="Times New Roman" w:hAnsi="Times New Roman" w:cs="Times New Roman"/>
          <w:color w:val="000000" w:themeColor="text1"/>
          <w:sz w:val="24"/>
          <w:szCs w:val="24"/>
          <w:shd w:val="clear" w:color="auto" w:fill="FFFFFF"/>
        </w:rPr>
        <w:t xml:space="preserve">There is a need to fulfill future demand of energy requirement with simultaneous substantial reduction in </w:t>
      </w:r>
      <w:proofErr w:type="spellStart"/>
      <w:r w:rsidRPr="00005A5D">
        <w:rPr>
          <w:rFonts w:ascii="Times New Roman" w:hAnsi="Times New Roman" w:cs="Times New Roman"/>
          <w:color w:val="000000" w:themeColor="text1"/>
          <w:sz w:val="24"/>
          <w:szCs w:val="24"/>
          <w:shd w:val="clear" w:color="auto" w:fill="FFFFFF"/>
        </w:rPr>
        <w:t>green house</w:t>
      </w:r>
      <w:proofErr w:type="spellEnd"/>
      <w:r w:rsidRPr="00005A5D">
        <w:rPr>
          <w:rFonts w:ascii="Times New Roman" w:hAnsi="Times New Roman" w:cs="Times New Roman"/>
          <w:color w:val="000000" w:themeColor="text1"/>
          <w:sz w:val="24"/>
          <w:szCs w:val="24"/>
          <w:shd w:val="clear" w:color="auto" w:fill="FFFFFF"/>
        </w:rPr>
        <w:t xml:space="preserve"> emissions. </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Environmental impacts associated with burning of fossil fuels and increasing gap between limited reserves and increasing demand of fossil fuels have spurred the global need to look for alternate fuels. There is a need for such alternate fuels which have fewer environmental impacts and are renewable. To fulfill these problems bio-fuels have emerged as a great solution. These bio-fuels are produced from bio mass and can be used as an alternate for liquid transport fuels. Use of bio fuels can mitigate greenhouse gas emissions by providing clean and sustainable fuels </w:t>
      </w:r>
      <w:r w:rsidRPr="0001337C">
        <w:rPr>
          <w:rFonts w:ascii="Times New Roman" w:hAnsi="Times New Roman" w:cs="Times New Roman"/>
          <w:sz w:val="24"/>
          <w:szCs w:val="24"/>
        </w:rPr>
        <w:t>(</w:t>
      </w:r>
      <w:r w:rsidRPr="0001337C">
        <w:rPr>
          <w:rFonts w:ascii="Times New Roman" w:hAnsi="Times New Roman" w:cs="Times New Roman"/>
          <w:bCs/>
          <w:color w:val="000000"/>
          <w:sz w:val="24"/>
          <w:szCs w:val="24"/>
          <w:shd w:val="clear" w:color="auto" w:fill="FFFFFF"/>
        </w:rPr>
        <w:t>Gil</w:t>
      </w:r>
      <w:r w:rsidRPr="0001337C">
        <w:rPr>
          <w:rFonts w:ascii="Times New Roman" w:hAnsi="Times New Roman" w:cs="Times New Roman"/>
          <w:sz w:val="24"/>
          <w:szCs w:val="24"/>
        </w:rPr>
        <w:t xml:space="preserve"> et al., 2008</w:t>
      </w:r>
      <w:r>
        <w:rPr>
          <w:rFonts w:ascii="Times New Roman" w:hAnsi="Times New Roman" w:cs="Times New Roman"/>
          <w:sz w:val="24"/>
          <w:szCs w:val="24"/>
        </w:rPr>
        <w:t>).</w:t>
      </w:r>
    </w:p>
    <w:p w:rsidR="006512D1" w:rsidRDefault="006512D1" w:rsidP="006512D1">
      <w:pPr>
        <w:spacing w:line="360" w:lineRule="auto"/>
        <w:jc w:val="both"/>
        <w:rPr>
          <w:rFonts w:ascii="Times New Roman" w:hAnsi="Times New Roman" w:cs="Times New Roman"/>
          <w:b/>
          <w:sz w:val="24"/>
          <w:szCs w:val="24"/>
        </w:rPr>
      </w:pPr>
      <w:r>
        <w:rPr>
          <w:rFonts w:ascii="Times New Roman" w:hAnsi="Times New Roman" w:cs="Times New Roman"/>
          <w:b/>
          <w:sz w:val="24"/>
          <w:szCs w:val="24"/>
        </w:rPr>
        <w:t>2.2 Biomass conversion into ethano</w:t>
      </w:r>
      <w:r w:rsidRPr="00B22A39">
        <w:rPr>
          <w:rFonts w:ascii="Times New Roman" w:hAnsi="Times New Roman" w:cs="Times New Roman"/>
          <w:b/>
          <w:sz w:val="24"/>
          <w:szCs w:val="24"/>
        </w:rPr>
        <w:t>l and Butanol</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ABE is a method of b</w:t>
      </w:r>
      <w:r w:rsidRPr="008F4E0B">
        <w:rPr>
          <w:rFonts w:ascii="Times New Roman" w:hAnsi="Times New Roman" w:cs="Times New Roman"/>
          <w:sz w:val="24"/>
          <w:szCs w:val="24"/>
        </w:rPr>
        <w:t xml:space="preserve">acterial fermentation of sugar, lignocellulose or glycerol </w:t>
      </w:r>
      <w:r>
        <w:rPr>
          <w:rFonts w:ascii="Times New Roman" w:hAnsi="Times New Roman" w:cs="Times New Roman"/>
          <w:sz w:val="24"/>
          <w:szCs w:val="24"/>
        </w:rPr>
        <w:t xml:space="preserve">which results in </w:t>
      </w:r>
      <w:r w:rsidRPr="008F4E0B">
        <w:rPr>
          <w:rFonts w:ascii="Times New Roman" w:hAnsi="Times New Roman" w:cs="Times New Roman"/>
          <w:sz w:val="24"/>
          <w:szCs w:val="24"/>
        </w:rPr>
        <w:t>produc</w:t>
      </w:r>
      <w:r>
        <w:rPr>
          <w:rFonts w:ascii="Times New Roman" w:hAnsi="Times New Roman" w:cs="Times New Roman"/>
          <w:sz w:val="24"/>
          <w:szCs w:val="24"/>
        </w:rPr>
        <w:t xml:space="preserve">tion of acetone, butanol and ethanol in an average weight ratio of 3:6:1 respectively. Sugar cane and other starch containing materials are majorly used for production of ethanol and butanol. Two steps are involved in conversion of starch into ethanol and butanol: firstly, liquefication is to make soluble starch and secondly hydrolysis to produce glucose. </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The conversion of starch into ethanol and butanol involves two steps; a liquefication step to make soluble starch and secondly hydrolysis to produce glucose. The produced glucose is fermented to produce ethanol and butanol. The process of biomass conversion into ethanol and butanol comprises of (</w:t>
      </w:r>
      <w:r>
        <w:rPr>
          <w:rFonts w:ascii="Times New Roman" w:hAnsi="Times New Roman" w:cs="Times New Roman"/>
          <w:color w:val="000000" w:themeColor="text1"/>
          <w:sz w:val="24"/>
          <w:szCs w:val="24"/>
          <w:shd w:val="clear" w:color="auto" w:fill="FFFFFF"/>
        </w:rPr>
        <w:t>Za</w:t>
      </w:r>
      <w:r w:rsidRPr="003022DC">
        <w:rPr>
          <w:rFonts w:ascii="Times New Roman" w:hAnsi="Times New Roman" w:cs="Times New Roman"/>
          <w:color w:val="000000" w:themeColor="text1"/>
          <w:sz w:val="24"/>
          <w:szCs w:val="24"/>
          <w:shd w:val="clear" w:color="auto" w:fill="FFFFFF"/>
        </w:rPr>
        <w:t>k</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et al., 2015):</w:t>
      </w:r>
    </w:p>
    <w:p w:rsidR="006512D1" w:rsidRPr="001F343C" w:rsidRDefault="006512D1" w:rsidP="006512D1">
      <w:pPr>
        <w:pStyle w:val="ListParagraph"/>
        <w:numPr>
          <w:ilvl w:val="0"/>
          <w:numId w:val="2"/>
        </w:numPr>
        <w:spacing w:after="200" w:line="360" w:lineRule="auto"/>
        <w:jc w:val="both"/>
      </w:pPr>
      <w:r w:rsidRPr="001F343C">
        <w:lastRenderedPageBreak/>
        <w:t>The first step is pretreatment and size reduction of biomass. It includes pretreating biomass with acid and heat to degrade the hemicellulose present within the biomass.</w:t>
      </w:r>
    </w:p>
    <w:p w:rsidR="006512D1" w:rsidRPr="001F343C" w:rsidRDefault="006512D1" w:rsidP="006512D1">
      <w:pPr>
        <w:pStyle w:val="ListParagraph"/>
        <w:numPr>
          <w:ilvl w:val="0"/>
          <w:numId w:val="2"/>
        </w:numPr>
        <w:spacing w:after="200" w:line="360" w:lineRule="auto"/>
        <w:jc w:val="both"/>
      </w:pPr>
      <w:r w:rsidRPr="001F343C">
        <w:t>The pretreated biomass is hydrolyzed to convert cellulose and starch into simple sugars with the aid of enzymes.</w:t>
      </w:r>
    </w:p>
    <w:p w:rsidR="006512D1" w:rsidRPr="001F343C" w:rsidRDefault="006512D1" w:rsidP="006512D1">
      <w:pPr>
        <w:pStyle w:val="ListParagraph"/>
        <w:numPr>
          <w:ilvl w:val="0"/>
          <w:numId w:val="2"/>
        </w:numPr>
        <w:spacing w:after="200" w:line="360" w:lineRule="auto"/>
        <w:jc w:val="both"/>
      </w:pPr>
      <w:r w:rsidRPr="001F343C">
        <w:t>Than these simple sugars are fermented with microbes to produce ethanol and butanol.</w:t>
      </w:r>
    </w:p>
    <w:p w:rsidR="006512D1" w:rsidRPr="007332BD" w:rsidRDefault="006512D1" w:rsidP="006512D1">
      <w:pPr>
        <w:pStyle w:val="ListParagraph"/>
        <w:numPr>
          <w:ilvl w:val="0"/>
          <w:numId w:val="2"/>
        </w:numPr>
        <w:spacing w:after="200" w:line="360" w:lineRule="auto"/>
        <w:jc w:val="both"/>
      </w:pPr>
      <w:r w:rsidRPr="001F343C">
        <w:t xml:space="preserve">Ethanol and Butanol present in fermentation broth can be taken out with several purification techniques. </w:t>
      </w:r>
      <w:r w:rsidRPr="007332BD">
        <w:rPr>
          <w:color w:val="000000" w:themeColor="text1"/>
        </w:rPr>
        <w:t>(</w:t>
      </w:r>
      <w:r w:rsidRPr="007332BD">
        <w:rPr>
          <w:color w:val="000000" w:themeColor="text1"/>
          <w:shd w:val="clear" w:color="auto" w:fill="FFFFFF"/>
        </w:rPr>
        <w:t>Hahn</w:t>
      </w:r>
      <w:r>
        <w:rPr>
          <w:color w:val="000000" w:themeColor="text1"/>
          <w:shd w:val="clear" w:color="auto" w:fill="FFFFFF"/>
        </w:rPr>
        <w:t xml:space="preserve"> </w:t>
      </w:r>
      <w:r>
        <w:rPr>
          <w:color w:val="000000" w:themeColor="text1"/>
        </w:rPr>
        <w:t>et al</w:t>
      </w:r>
      <w:r w:rsidRPr="007332BD">
        <w:rPr>
          <w:color w:val="000000" w:themeColor="text1"/>
        </w:rPr>
        <w:t xml:space="preserve">., </w:t>
      </w:r>
      <w:r>
        <w:rPr>
          <w:color w:val="000000" w:themeColor="text1"/>
        </w:rPr>
        <w:t>2006</w:t>
      </w:r>
      <w:r w:rsidRPr="007332BD">
        <w:rPr>
          <w:color w:val="000000" w:themeColor="text1"/>
        </w:rPr>
        <w:t>)</w:t>
      </w:r>
    </w:p>
    <w:p w:rsidR="006512D1" w:rsidRPr="00F26A9F" w:rsidRDefault="006512D1" w:rsidP="006512D1">
      <w:pPr>
        <w:spacing w:line="360" w:lineRule="auto"/>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06E82B" wp14:editId="4705C0F1">
            <wp:extent cx="5943600" cy="2487295"/>
            <wp:effectExtent l="0" t="0" r="0" b="8255"/>
            <wp:docPr id="3" name="Picture 3"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e.PNG"/>
                    <pic:cNvPicPr/>
                  </pic:nvPicPr>
                  <pic:blipFill>
                    <a:blip r:embed="rId5">
                      <a:extLst>
                        <a:ext uri="{28A0092B-C50C-407E-A947-70E740481C1C}">
                          <a14:useLocalDpi xmlns:a14="http://schemas.microsoft.com/office/drawing/2010/main" val="0"/>
                        </a:ext>
                      </a:extLst>
                    </a:blip>
                    <a:stretch>
                      <a:fillRect/>
                    </a:stretch>
                  </pic:blipFill>
                  <pic:spPr>
                    <a:xfrm>
                      <a:off x="0" y="0"/>
                      <a:ext cx="5943600" cy="2487295"/>
                    </a:xfrm>
                    <a:prstGeom prst="rect">
                      <a:avLst/>
                    </a:prstGeom>
                  </pic:spPr>
                </pic:pic>
              </a:graphicData>
            </a:graphic>
          </wp:inline>
        </w:drawing>
      </w:r>
    </w:p>
    <w:p w:rsidR="006512D1" w:rsidRDefault="006512D1" w:rsidP="006512D1">
      <w:pPr>
        <w:spacing w:line="360" w:lineRule="auto"/>
        <w:jc w:val="center"/>
        <w:rPr>
          <w:rFonts w:ascii="Times New Roman" w:hAnsi="Times New Roman" w:cs="Times New Roman"/>
          <w:sz w:val="24"/>
          <w:szCs w:val="24"/>
        </w:rPr>
      </w:pPr>
      <w:r w:rsidRPr="007D0317">
        <w:rPr>
          <w:rFonts w:ascii="Times New Roman" w:hAnsi="Times New Roman" w:cs="Times New Roman"/>
          <w:b/>
          <w:sz w:val="24"/>
          <w:szCs w:val="24"/>
        </w:rPr>
        <w:t>Figure 1:</w:t>
      </w:r>
      <w:r>
        <w:rPr>
          <w:rFonts w:ascii="Times New Roman" w:hAnsi="Times New Roman" w:cs="Times New Roman"/>
          <w:sz w:val="24"/>
          <w:szCs w:val="24"/>
        </w:rPr>
        <w:t xml:space="preserve"> Graphic representation of biomass conversion into ethanol and butanol</w:t>
      </w:r>
    </w:p>
    <w:p w:rsidR="006512D1" w:rsidRPr="00A51787" w:rsidRDefault="006512D1" w:rsidP="006512D1">
      <w:pPr>
        <w:spacing w:line="360" w:lineRule="auto"/>
        <w:jc w:val="both"/>
      </w:pPr>
      <w:r>
        <w:rPr>
          <w:rFonts w:ascii="Times New Roman" w:hAnsi="Times New Roman" w:cs="Times New Roman"/>
          <w:sz w:val="24"/>
          <w:szCs w:val="24"/>
        </w:rPr>
        <w:t xml:space="preserve">After the fermentation process concentration of bio alcohol is 15-20 g/L which is than further purified by conventional distillation process </w:t>
      </w:r>
      <w:r w:rsidRPr="003022DC">
        <w:rPr>
          <w:rFonts w:ascii="Times New Roman" w:hAnsi="Times New Roman" w:cs="Times New Roman"/>
          <w:sz w:val="24"/>
          <w:szCs w:val="24"/>
        </w:rPr>
        <w:t>(</w:t>
      </w:r>
      <w:r w:rsidRPr="003022DC">
        <w:rPr>
          <w:rFonts w:ascii="Times New Roman" w:hAnsi="Times New Roman" w:cs="Times New Roman"/>
          <w:color w:val="222222"/>
          <w:sz w:val="24"/>
          <w:szCs w:val="24"/>
          <w:shd w:val="clear" w:color="auto" w:fill="FFFFFF"/>
        </w:rPr>
        <w:t>Liu</w:t>
      </w:r>
      <w:r>
        <w:rPr>
          <w:rFonts w:ascii="Times New Roman" w:hAnsi="Times New Roman" w:cs="Times New Roman"/>
          <w:color w:val="222222"/>
          <w:sz w:val="24"/>
          <w:szCs w:val="24"/>
          <w:shd w:val="clear" w:color="auto" w:fill="FFFFFF"/>
        </w:rPr>
        <w:t xml:space="preserve"> </w:t>
      </w:r>
      <w:r w:rsidRPr="003022DC">
        <w:rPr>
          <w:rFonts w:ascii="Times New Roman" w:hAnsi="Times New Roman" w:cs="Times New Roman"/>
          <w:color w:val="222222"/>
          <w:sz w:val="24"/>
          <w:szCs w:val="24"/>
          <w:shd w:val="clear" w:color="auto" w:fill="FFFFFF"/>
        </w:rPr>
        <w:t>et al</w:t>
      </w:r>
      <w:r>
        <w:rPr>
          <w:rFonts w:ascii="Times New Roman" w:hAnsi="Times New Roman" w:cs="Times New Roman"/>
          <w:color w:val="222222"/>
          <w:sz w:val="24"/>
          <w:szCs w:val="24"/>
          <w:shd w:val="clear" w:color="auto" w:fill="FFFFFF"/>
        </w:rPr>
        <w:t>.,</w:t>
      </w:r>
      <w:r w:rsidRPr="003022DC">
        <w:rPr>
          <w:rFonts w:ascii="Times New Roman" w:hAnsi="Times New Roman" w:cs="Times New Roman"/>
          <w:color w:val="222222"/>
          <w:sz w:val="24"/>
          <w:szCs w:val="24"/>
          <w:shd w:val="clear" w:color="auto" w:fill="FFFFFF"/>
        </w:rPr>
        <w:t xml:space="preserve"> 2011)</w:t>
      </w:r>
      <w:r w:rsidRPr="003022DC">
        <w:rPr>
          <w:rFonts w:ascii="Times New Roman" w:hAnsi="Times New Roman" w:cs="Times New Roman"/>
          <w:sz w:val="24"/>
          <w:szCs w:val="24"/>
        </w:rPr>
        <w:t>.</w:t>
      </w:r>
      <w:r>
        <w:rPr>
          <w:rFonts w:ascii="Times New Roman" w:hAnsi="Times New Roman" w:cs="Times New Roman"/>
          <w:sz w:val="24"/>
          <w:szCs w:val="24"/>
        </w:rPr>
        <w:t xml:space="preserve"> The diluted concentrations of these alcohols in fermentation broth are nearly 1-5wt%. Moreover, end-product inhabitation caused by bacteria lead to limited production of ethanol and butanol. Therefore, purification processes are energy intensive and account for 60-80% of total operating costs for biofuel production </w:t>
      </w:r>
      <w:r w:rsidRPr="00A51787">
        <w:rPr>
          <w:rFonts w:ascii="Times New Roman" w:hAnsi="Times New Roman" w:cs="Times New Roman"/>
          <w:sz w:val="24"/>
        </w:rPr>
        <w:t>(Yang et al., 2015)</w:t>
      </w:r>
      <w:r>
        <w:rPr>
          <w:rFonts w:ascii="Times New Roman" w:hAnsi="Times New Roman" w:cs="Times New Roman"/>
          <w:sz w:val="24"/>
          <w:szCs w:val="24"/>
        </w:rPr>
        <w:t xml:space="preserve">. Hence, leading to limited implementation of biofuels on larger scale. To mitigate these problems, in recent years, many in situ techniques have been employed for bio alcohol recovery. To improve the overall production of ethanol and butanol with minimal product inhabitation these technologies can be employed alongside ABE fermentation process. Therefore, several in situ technologies including liquid-liquid extraction, molecular sieves, adsorption and gas stripping were developed to minimize product inhabitation by continuous removal </w:t>
      </w:r>
      <w:r w:rsidRPr="008E5ECE">
        <w:rPr>
          <w:rFonts w:ascii="Times New Roman" w:hAnsi="Times New Roman" w:cs="Times New Roman"/>
          <w:sz w:val="24"/>
          <w:szCs w:val="24"/>
        </w:rPr>
        <w:t>(</w:t>
      </w:r>
      <w:r w:rsidRPr="008E5ECE">
        <w:rPr>
          <w:rFonts w:ascii="Times New Roman" w:hAnsi="Times New Roman" w:cs="Times New Roman"/>
          <w:color w:val="222222"/>
          <w:sz w:val="24"/>
          <w:szCs w:val="24"/>
          <w:shd w:val="clear" w:color="auto" w:fill="FFFFFF"/>
        </w:rPr>
        <w:t>Alberto et al., 2017)</w:t>
      </w:r>
      <w:r>
        <w:rPr>
          <w:rFonts w:ascii="Times New Roman" w:hAnsi="Times New Roman" w:cs="Times New Roman"/>
          <w:color w:val="222222"/>
          <w:sz w:val="24"/>
          <w:szCs w:val="24"/>
          <w:shd w:val="clear" w:color="auto" w:fill="FFFFFF"/>
        </w:rPr>
        <w:t xml:space="preserve">. </w:t>
      </w:r>
      <w:r w:rsidRPr="00172F44">
        <w:rPr>
          <w:rFonts w:ascii="Times New Roman" w:hAnsi="Times New Roman" w:cs="Times New Roman"/>
          <w:sz w:val="24"/>
          <w:szCs w:val="24"/>
        </w:rPr>
        <w:lastRenderedPageBreak/>
        <w:t>The</w:t>
      </w:r>
      <w:r>
        <w:rPr>
          <w:rFonts w:ascii="Times New Roman" w:hAnsi="Times New Roman" w:cs="Times New Roman"/>
          <w:sz w:val="24"/>
          <w:szCs w:val="24"/>
        </w:rPr>
        <w:t xml:space="preserve"> application of these</w:t>
      </w:r>
      <w:r w:rsidRPr="00172F44">
        <w:rPr>
          <w:rFonts w:ascii="Times New Roman" w:hAnsi="Times New Roman" w:cs="Times New Roman"/>
          <w:sz w:val="24"/>
          <w:szCs w:val="24"/>
        </w:rPr>
        <w:t xml:space="preserve"> technologies </w:t>
      </w:r>
      <w:r>
        <w:rPr>
          <w:rFonts w:ascii="Times New Roman" w:hAnsi="Times New Roman" w:cs="Times New Roman"/>
          <w:sz w:val="24"/>
          <w:szCs w:val="24"/>
        </w:rPr>
        <w:t>is limited</w:t>
      </w:r>
      <w:r w:rsidRPr="00172F44">
        <w:rPr>
          <w:rFonts w:ascii="Times New Roman" w:hAnsi="Times New Roman" w:cs="Times New Roman"/>
          <w:sz w:val="24"/>
          <w:szCs w:val="24"/>
        </w:rPr>
        <w:t xml:space="preserve"> </w:t>
      </w:r>
      <w:r>
        <w:rPr>
          <w:rFonts w:ascii="Times New Roman" w:hAnsi="Times New Roman" w:cs="Times New Roman"/>
          <w:sz w:val="24"/>
          <w:szCs w:val="24"/>
        </w:rPr>
        <w:t xml:space="preserve">due to limitations of feed conditions, </w:t>
      </w:r>
      <w:r w:rsidRPr="00172F44">
        <w:rPr>
          <w:rFonts w:ascii="Times New Roman" w:hAnsi="Times New Roman" w:cs="Times New Roman"/>
          <w:sz w:val="24"/>
          <w:szCs w:val="24"/>
        </w:rPr>
        <w:t xml:space="preserve">huge </w:t>
      </w:r>
      <w:r>
        <w:rPr>
          <w:rFonts w:ascii="Times New Roman" w:hAnsi="Times New Roman" w:cs="Times New Roman"/>
          <w:sz w:val="24"/>
          <w:szCs w:val="24"/>
        </w:rPr>
        <w:t>number of</w:t>
      </w:r>
      <w:r w:rsidRPr="00172F44">
        <w:rPr>
          <w:rFonts w:ascii="Times New Roman" w:hAnsi="Times New Roman" w:cs="Times New Roman"/>
          <w:sz w:val="24"/>
          <w:szCs w:val="24"/>
        </w:rPr>
        <w:t xml:space="preserve"> byproducts and</w:t>
      </w:r>
      <w:r>
        <w:rPr>
          <w:rFonts w:ascii="Times New Roman" w:hAnsi="Times New Roman" w:cs="Times New Roman"/>
          <w:sz w:val="24"/>
          <w:szCs w:val="24"/>
        </w:rPr>
        <w:t xml:space="preserve"> high cost of post-treatments </w:t>
      </w:r>
      <w:r w:rsidRPr="003022DC">
        <w:rPr>
          <w:rFonts w:ascii="Times New Roman" w:hAnsi="Times New Roman" w:cs="Times New Roman"/>
          <w:sz w:val="24"/>
          <w:szCs w:val="24"/>
        </w:rPr>
        <w:t>(Kim et al., 2002)</w:t>
      </w:r>
      <w:r>
        <w:rPr>
          <w:rFonts w:ascii="Times New Roman" w:hAnsi="Times New Roman" w:cs="Times New Roman"/>
          <w:sz w:val="24"/>
          <w:szCs w:val="24"/>
        </w:rPr>
        <w:t xml:space="preserve">. </w:t>
      </w:r>
    </w:p>
    <w:p w:rsidR="006512D1" w:rsidRPr="00845B8D" w:rsidRDefault="006512D1" w:rsidP="006512D1">
      <w:pPr>
        <w:spacing w:line="360" w:lineRule="auto"/>
        <w:jc w:val="both"/>
        <w:rPr>
          <w:rFonts w:ascii="Times New Roman" w:hAnsi="Times New Roman" w:cs="Times New Roman"/>
          <w:b/>
          <w:color w:val="000000"/>
          <w:sz w:val="24"/>
          <w:shd w:val="clear" w:color="auto" w:fill="FFFFFF"/>
        </w:rPr>
      </w:pPr>
      <w:r>
        <w:rPr>
          <w:rFonts w:ascii="Times New Roman" w:hAnsi="Times New Roman" w:cs="Times New Roman"/>
          <w:b/>
          <w:color w:val="000000"/>
          <w:sz w:val="24"/>
          <w:szCs w:val="24"/>
          <w:shd w:val="clear" w:color="auto" w:fill="FFFFFF"/>
        </w:rPr>
        <w:t xml:space="preserve">2.2.2 </w:t>
      </w:r>
      <w:r w:rsidRPr="00845B8D">
        <w:rPr>
          <w:rFonts w:ascii="Times New Roman" w:hAnsi="Times New Roman" w:cs="Times New Roman"/>
          <w:b/>
          <w:color w:val="000000"/>
          <w:sz w:val="24"/>
          <w:szCs w:val="24"/>
          <w:shd w:val="clear" w:color="auto" w:fill="FFFFFF"/>
        </w:rPr>
        <w:t xml:space="preserve">Distillation </w:t>
      </w:r>
    </w:p>
    <w:p w:rsidR="006512D1" w:rsidRPr="00844C13" w:rsidRDefault="006512D1" w:rsidP="006512D1">
      <w:pPr>
        <w:spacing w:line="360" w:lineRule="auto"/>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D</w:t>
      </w:r>
      <w:r w:rsidRPr="003E54DD">
        <w:rPr>
          <w:rFonts w:ascii="Times New Roman" w:hAnsi="Times New Roman" w:cs="Times New Roman"/>
          <w:color w:val="000000"/>
          <w:sz w:val="24"/>
          <w:shd w:val="clear" w:color="auto" w:fill="FFFFFF"/>
        </w:rPr>
        <w:t xml:space="preserve">istillation is a </w:t>
      </w:r>
      <w:r>
        <w:rPr>
          <w:rFonts w:ascii="Times New Roman" w:hAnsi="Times New Roman" w:cs="Times New Roman"/>
          <w:color w:val="000000"/>
          <w:sz w:val="24"/>
          <w:shd w:val="clear" w:color="auto" w:fill="FFFFFF"/>
        </w:rPr>
        <w:t xml:space="preserve">process of </w:t>
      </w:r>
      <w:r w:rsidRPr="003E54DD">
        <w:rPr>
          <w:rFonts w:ascii="Times New Roman" w:hAnsi="Times New Roman" w:cs="Times New Roman"/>
          <w:color w:val="000000"/>
          <w:sz w:val="24"/>
          <w:shd w:val="clear" w:color="auto" w:fill="FFFFFF"/>
        </w:rPr>
        <w:t>partial vaporization</w:t>
      </w:r>
      <w:r>
        <w:rPr>
          <w:rFonts w:ascii="Times New Roman" w:hAnsi="Times New Roman" w:cs="Times New Roman"/>
          <w:color w:val="000000"/>
          <w:sz w:val="24"/>
          <w:shd w:val="clear" w:color="auto" w:fill="FFFFFF"/>
        </w:rPr>
        <w:t xml:space="preserve">. The process includes separation of pure liquid from mixture of liquids with varying boiling points. It is traditionally used for removal of alcohols from aqueous mixtures in fermentation broth. The distillation process converts the liquids into vapors and then are condensed into liquid form and collected afterwards. Distillation is unable to remove liquids with similar boiling points known as azeotropes. To remove these azeotropes a third component is added known as </w:t>
      </w:r>
      <w:proofErr w:type="spellStart"/>
      <w:r>
        <w:rPr>
          <w:rFonts w:ascii="Times New Roman" w:hAnsi="Times New Roman" w:cs="Times New Roman"/>
          <w:color w:val="000000"/>
          <w:sz w:val="24"/>
          <w:shd w:val="clear" w:color="auto" w:fill="FFFFFF"/>
        </w:rPr>
        <w:t>entrainer</w:t>
      </w:r>
      <w:proofErr w:type="spellEnd"/>
      <w:r>
        <w:rPr>
          <w:rFonts w:ascii="Times New Roman" w:hAnsi="Times New Roman" w:cs="Times New Roman"/>
          <w:color w:val="000000"/>
          <w:sz w:val="24"/>
          <w:shd w:val="clear" w:color="auto" w:fill="FFFFFF"/>
        </w:rPr>
        <w:t xml:space="preserve"> or separating agent. </w:t>
      </w:r>
      <w:proofErr w:type="spellStart"/>
      <w:r>
        <w:rPr>
          <w:rFonts w:ascii="Times New Roman" w:hAnsi="Times New Roman" w:cs="Times New Roman"/>
          <w:color w:val="000000"/>
          <w:sz w:val="24"/>
          <w:shd w:val="clear" w:color="auto" w:fill="FFFFFF"/>
        </w:rPr>
        <w:t>Entrainer</w:t>
      </w:r>
      <w:proofErr w:type="spellEnd"/>
      <w:r>
        <w:rPr>
          <w:rFonts w:ascii="Times New Roman" w:hAnsi="Times New Roman" w:cs="Times New Roman"/>
          <w:color w:val="000000"/>
          <w:sz w:val="24"/>
          <w:shd w:val="clear" w:color="auto" w:fill="FFFFFF"/>
        </w:rPr>
        <w:t xml:space="preserve"> is added in the azeotropic mixture to change relative volatility of main component without formation of additional azeotrope (Perry et al., 1992). D</w:t>
      </w:r>
      <w:r w:rsidRPr="003E54DD">
        <w:rPr>
          <w:rFonts w:ascii="Times New Roman" w:hAnsi="Times New Roman" w:cs="Times New Roman"/>
          <w:color w:val="000000"/>
          <w:sz w:val="24"/>
          <w:shd w:val="clear" w:color="auto" w:fill="FFFFFF"/>
        </w:rPr>
        <w:t xml:space="preserve">iverse </w:t>
      </w:r>
      <w:r>
        <w:rPr>
          <w:rFonts w:ascii="Times New Roman" w:hAnsi="Times New Roman" w:cs="Times New Roman"/>
          <w:color w:val="000000"/>
          <w:sz w:val="24"/>
          <w:shd w:val="clear" w:color="auto" w:fill="FFFFFF"/>
        </w:rPr>
        <w:t xml:space="preserve">range of </w:t>
      </w:r>
      <w:r w:rsidRPr="003E54DD">
        <w:rPr>
          <w:rFonts w:ascii="Times New Roman" w:hAnsi="Times New Roman" w:cs="Times New Roman"/>
          <w:color w:val="000000"/>
          <w:sz w:val="24"/>
          <w:shd w:val="clear" w:color="auto" w:fill="FFFFFF"/>
        </w:rPr>
        <w:t>so</w:t>
      </w:r>
      <w:r>
        <w:rPr>
          <w:rFonts w:ascii="Times New Roman" w:hAnsi="Times New Roman" w:cs="Times New Roman"/>
          <w:color w:val="000000"/>
          <w:sz w:val="24"/>
          <w:shd w:val="clear" w:color="auto" w:fill="FFFFFF"/>
        </w:rPr>
        <w:t xml:space="preserve">lvents including cyclohexane, benzene, glycols, pentane, gasoline and glycols has been used as </w:t>
      </w:r>
      <w:proofErr w:type="spellStart"/>
      <w:r>
        <w:rPr>
          <w:rFonts w:ascii="Times New Roman" w:hAnsi="Times New Roman" w:cs="Times New Roman"/>
          <w:color w:val="000000"/>
          <w:sz w:val="24"/>
          <w:shd w:val="clear" w:color="auto" w:fill="FFFFFF"/>
        </w:rPr>
        <w:t>entrainers</w:t>
      </w:r>
      <w:proofErr w:type="spellEnd"/>
      <w:r>
        <w:rPr>
          <w:rFonts w:ascii="Times New Roman" w:hAnsi="Times New Roman" w:cs="Times New Roman"/>
          <w:color w:val="000000"/>
          <w:sz w:val="24"/>
          <w:shd w:val="clear" w:color="auto" w:fill="FFFFFF"/>
        </w:rPr>
        <w:t xml:space="preserve"> in azeotropic distillation </w:t>
      </w:r>
      <w:r w:rsidRPr="003E54DD">
        <w:rPr>
          <w:rFonts w:ascii="Times New Roman" w:hAnsi="Times New Roman" w:cs="Times New Roman"/>
          <w:color w:val="000000"/>
          <w:sz w:val="24"/>
          <w:shd w:val="clear" w:color="auto" w:fill="FFFFFF"/>
        </w:rPr>
        <w:t xml:space="preserve">(Lee and </w:t>
      </w:r>
      <w:proofErr w:type="spellStart"/>
      <w:r w:rsidRPr="003E54DD">
        <w:rPr>
          <w:rFonts w:ascii="Times New Roman" w:hAnsi="Times New Roman" w:cs="Times New Roman"/>
          <w:color w:val="000000"/>
          <w:sz w:val="24"/>
          <w:shd w:val="clear" w:color="auto" w:fill="FFFFFF"/>
        </w:rPr>
        <w:t>Pahl</w:t>
      </w:r>
      <w:proofErr w:type="spellEnd"/>
      <w:r w:rsidRPr="003E54DD">
        <w:rPr>
          <w:rFonts w:ascii="Times New Roman" w:hAnsi="Times New Roman" w:cs="Times New Roman"/>
          <w:color w:val="000000"/>
          <w:sz w:val="24"/>
          <w:shd w:val="clear" w:color="auto" w:fill="FFFFFF"/>
        </w:rPr>
        <w:t>, 1985)</w:t>
      </w:r>
      <w:r>
        <w:rPr>
          <w:rFonts w:ascii="Times New Roman" w:hAnsi="Times New Roman" w:cs="Times New Roman"/>
          <w:color w:val="000000"/>
          <w:sz w:val="24"/>
          <w:shd w:val="clear" w:color="auto" w:fill="FFFFFF"/>
        </w:rPr>
        <w:t>. Distillation</w:t>
      </w:r>
      <w:r w:rsidRPr="003E54DD">
        <w:rPr>
          <w:rFonts w:ascii="Times New Roman" w:hAnsi="Times New Roman" w:cs="Times New Roman"/>
          <w:color w:val="000000"/>
          <w:sz w:val="24"/>
          <w:shd w:val="clear" w:color="auto" w:fill="FFFFFF"/>
        </w:rPr>
        <w:t xml:space="preserve"> has had industrial application</w:t>
      </w:r>
      <w:r>
        <w:rPr>
          <w:rFonts w:ascii="Times New Roman" w:hAnsi="Times New Roman" w:cs="Times New Roman"/>
          <w:color w:val="000000"/>
          <w:sz w:val="24"/>
          <w:shd w:val="clear" w:color="auto" w:fill="FFFFFF"/>
        </w:rPr>
        <w:t>s</w:t>
      </w:r>
      <w:r w:rsidRPr="003E54DD">
        <w:rPr>
          <w:rFonts w:ascii="Times New Roman" w:hAnsi="Times New Roman" w:cs="Times New Roman"/>
          <w:color w:val="000000"/>
          <w:sz w:val="24"/>
          <w:shd w:val="clear" w:color="auto" w:fill="FFFFFF"/>
        </w:rPr>
        <w:t xml:space="preserve"> but </w:t>
      </w:r>
      <w:r>
        <w:rPr>
          <w:rFonts w:ascii="Times New Roman" w:hAnsi="Times New Roman" w:cs="Times New Roman"/>
          <w:color w:val="000000"/>
          <w:sz w:val="24"/>
          <w:shd w:val="clear" w:color="auto" w:fill="FFFFFF"/>
        </w:rPr>
        <w:t>have some limitations</w:t>
      </w:r>
      <w:r w:rsidRPr="003E54DD">
        <w:rPr>
          <w:rFonts w:ascii="Times New Roman" w:hAnsi="Times New Roman" w:cs="Times New Roman"/>
          <w:color w:val="000000"/>
          <w:sz w:val="24"/>
          <w:shd w:val="clear" w:color="auto" w:fill="FFFFFF"/>
        </w:rPr>
        <w:t xml:space="preserve"> </w:t>
      </w:r>
      <w:r>
        <w:rPr>
          <w:rFonts w:ascii="Times New Roman" w:hAnsi="Times New Roman" w:cs="Times New Roman"/>
          <w:color w:val="000000"/>
          <w:sz w:val="24"/>
          <w:shd w:val="clear" w:color="auto" w:fill="FFFFFF"/>
        </w:rPr>
        <w:t>because of operational problems, high energy consumption and operation costs</w:t>
      </w:r>
      <w:r w:rsidRPr="003E54DD">
        <w:rPr>
          <w:rFonts w:ascii="Times New Roman" w:hAnsi="Times New Roman" w:cs="Times New Roman"/>
          <w:color w:val="000000"/>
          <w:sz w:val="24"/>
          <w:shd w:val="clear" w:color="auto" w:fill="FFFFFF"/>
        </w:rPr>
        <w:t xml:space="preserve"> </w:t>
      </w:r>
      <w:r w:rsidRPr="0017750E">
        <w:rPr>
          <w:rFonts w:ascii="Times New Roman" w:hAnsi="Times New Roman" w:cs="Times New Roman"/>
          <w:color w:val="000000"/>
          <w:sz w:val="24"/>
          <w:szCs w:val="24"/>
          <w:shd w:val="clear" w:color="auto" w:fill="FFFFFF"/>
        </w:rPr>
        <w:t>(</w:t>
      </w:r>
      <w:proofErr w:type="spellStart"/>
      <w:r w:rsidRPr="003022DC">
        <w:rPr>
          <w:rFonts w:ascii="Times New Roman" w:hAnsi="Times New Roman" w:cs="Times New Roman"/>
          <w:color w:val="000000" w:themeColor="text1"/>
          <w:sz w:val="24"/>
          <w:szCs w:val="20"/>
          <w:shd w:val="clear" w:color="auto" w:fill="FFFFFF"/>
        </w:rPr>
        <w:t>Adymkanov</w:t>
      </w:r>
      <w:proofErr w:type="spellEnd"/>
      <w:r w:rsidRPr="003022DC">
        <w:rPr>
          <w:rFonts w:ascii="Times New Roman" w:hAnsi="Times New Roman" w:cs="Times New Roman"/>
          <w:color w:val="000000" w:themeColor="text1"/>
          <w:sz w:val="24"/>
          <w:szCs w:val="24"/>
          <w:shd w:val="clear" w:color="auto" w:fill="FFFFFF"/>
        </w:rPr>
        <w:t xml:space="preserve"> </w:t>
      </w:r>
      <w:r w:rsidRPr="0017750E">
        <w:rPr>
          <w:rFonts w:ascii="Times New Roman" w:hAnsi="Times New Roman" w:cs="Times New Roman"/>
          <w:sz w:val="24"/>
          <w:szCs w:val="24"/>
        </w:rPr>
        <w:t>et al</w:t>
      </w:r>
      <w:r w:rsidRPr="0017750E">
        <w:rPr>
          <w:rFonts w:ascii="Times New Roman" w:hAnsi="Times New Roman" w:cs="Times New Roman"/>
          <w:color w:val="000000"/>
          <w:sz w:val="24"/>
          <w:szCs w:val="24"/>
          <w:shd w:val="clear" w:color="auto" w:fill="FFFFFF"/>
        </w:rPr>
        <w:t>., 2008).</w:t>
      </w:r>
      <w:r w:rsidRPr="003022DC">
        <w:rPr>
          <w:rFonts w:ascii="Times New Roman" w:hAnsi="Times New Roman" w:cs="Times New Roman"/>
          <w:color w:val="70AD47" w:themeColor="accent6"/>
          <w:sz w:val="24"/>
          <w:szCs w:val="20"/>
          <w:shd w:val="clear" w:color="auto" w:fill="FFFFFF"/>
        </w:rPr>
        <w:t xml:space="preserve"> </w:t>
      </w:r>
    </w:p>
    <w:p w:rsidR="006512D1" w:rsidRPr="00845B8D" w:rsidRDefault="006512D1" w:rsidP="006512D1">
      <w:pPr>
        <w:spacing w:line="360" w:lineRule="auto"/>
        <w:jc w:val="both"/>
        <w:rPr>
          <w:rFonts w:ascii="Times New Roman" w:hAnsi="Times New Roman" w:cs="Times New Roman"/>
          <w:b/>
          <w:color w:val="000000"/>
          <w:sz w:val="24"/>
          <w:shd w:val="clear" w:color="auto" w:fill="FFFFFF"/>
        </w:rPr>
      </w:pPr>
      <w:r>
        <w:rPr>
          <w:rFonts w:ascii="Times New Roman" w:hAnsi="Times New Roman" w:cs="Times New Roman"/>
          <w:b/>
          <w:color w:val="000000"/>
          <w:sz w:val="24"/>
          <w:shd w:val="clear" w:color="auto" w:fill="FFFFFF"/>
        </w:rPr>
        <w:t xml:space="preserve">2.2.3 </w:t>
      </w:r>
      <w:r w:rsidRPr="00845B8D">
        <w:rPr>
          <w:rFonts w:ascii="Times New Roman" w:hAnsi="Times New Roman" w:cs="Times New Roman"/>
          <w:b/>
          <w:color w:val="000000"/>
          <w:sz w:val="24"/>
          <w:shd w:val="clear" w:color="auto" w:fill="FFFFFF"/>
        </w:rPr>
        <w:t xml:space="preserve">Pervaporation </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Major concern with commercial ethanol and butanol production is high energy and cost requirement in conventional distillation. Moreover, excessive amount of wastewater produced from distillation columns is also an environmental concern. Therefore, there is a need for a treatment technology which is cost effective, environment friendly and requires less energy. Hence, </w:t>
      </w:r>
      <w:proofErr w:type="spellStart"/>
      <w:r>
        <w:rPr>
          <w:rFonts w:ascii="Times New Roman" w:hAnsi="Times New Roman" w:cs="Times New Roman"/>
          <w:sz w:val="24"/>
          <w:szCs w:val="24"/>
        </w:rPr>
        <w:t>organoselective</w:t>
      </w:r>
      <w:proofErr w:type="spellEnd"/>
      <w:r>
        <w:rPr>
          <w:rFonts w:ascii="Times New Roman" w:hAnsi="Times New Roman" w:cs="Times New Roman"/>
          <w:sz w:val="24"/>
          <w:szCs w:val="24"/>
        </w:rPr>
        <w:t xml:space="preserve"> and hydrophobic pervaporation a membrane-based separation technique has emerged as promising technique. Pervaporation involves the separation of liquid mixtures into a liquid phase. It can separate varying components from mixtures including organic/organic mixtures, water/organic mixtures and organic/water mixtures. Pervaporation can separate minute components generally less than 10wt% from the liquid mixtures. The minute components of the feed consume only latent heat of energy; hence overall energy requirement is reduced. Therefore, </w:t>
      </w:r>
      <w:proofErr w:type="spellStart"/>
      <w:r>
        <w:rPr>
          <w:rFonts w:ascii="Times New Roman" w:hAnsi="Times New Roman" w:cs="Times New Roman"/>
          <w:sz w:val="24"/>
          <w:szCs w:val="24"/>
        </w:rPr>
        <w:t>pervapration</w:t>
      </w:r>
      <w:proofErr w:type="spellEnd"/>
      <w:r>
        <w:rPr>
          <w:rFonts w:ascii="Times New Roman" w:hAnsi="Times New Roman" w:cs="Times New Roman"/>
          <w:sz w:val="24"/>
          <w:szCs w:val="24"/>
        </w:rPr>
        <w:t xml:space="preserve"> has the potential to save </w:t>
      </w:r>
      <w:proofErr w:type="spellStart"/>
      <w:r>
        <w:rPr>
          <w:rFonts w:ascii="Times New Roman" w:hAnsi="Times New Roman" w:cs="Times New Roman"/>
          <w:sz w:val="24"/>
          <w:szCs w:val="24"/>
        </w:rPr>
        <w:t>upto</w:t>
      </w:r>
      <w:proofErr w:type="spellEnd"/>
      <w:r>
        <w:rPr>
          <w:rFonts w:ascii="Times New Roman" w:hAnsi="Times New Roman" w:cs="Times New Roman"/>
          <w:sz w:val="24"/>
          <w:szCs w:val="24"/>
        </w:rPr>
        <w:t xml:space="preserve"> 50% of energy as compared to conventional distillation technology (</w:t>
      </w:r>
      <w:proofErr w:type="spellStart"/>
      <w:r w:rsidRPr="003022DC">
        <w:rPr>
          <w:rFonts w:ascii="Times New Roman" w:hAnsi="Times New Roman" w:cs="Times New Roman"/>
          <w:color w:val="000000" w:themeColor="text1"/>
          <w:sz w:val="24"/>
          <w:szCs w:val="20"/>
          <w:shd w:val="clear" w:color="auto" w:fill="FFFFFF"/>
        </w:rPr>
        <w:t>Manshad</w:t>
      </w:r>
      <w:proofErr w:type="spellEnd"/>
      <w:r w:rsidRPr="003022DC">
        <w:rPr>
          <w:rFonts w:ascii="Times New Roman" w:hAnsi="Times New Roman" w:cs="Times New Roman"/>
          <w:color w:val="000000" w:themeColor="text1"/>
          <w:sz w:val="24"/>
          <w:szCs w:val="24"/>
        </w:rPr>
        <w:t xml:space="preserve"> </w:t>
      </w:r>
      <w:r>
        <w:rPr>
          <w:rFonts w:ascii="Times New Roman" w:hAnsi="Times New Roman" w:cs="Times New Roman"/>
          <w:sz w:val="24"/>
          <w:szCs w:val="24"/>
        </w:rPr>
        <w:t>et al., 2016)</w:t>
      </w:r>
      <w:r w:rsidRPr="00E91721">
        <w:rPr>
          <w:rFonts w:ascii="Times New Roman" w:hAnsi="Times New Roman" w:cs="Times New Roman"/>
          <w:sz w:val="24"/>
          <w:szCs w:val="24"/>
        </w:rPr>
        <w:t>.</w:t>
      </w:r>
      <w:r>
        <w:rPr>
          <w:rFonts w:ascii="Times New Roman" w:hAnsi="Times New Roman" w:cs="Times New Roman"/>
          <w:sz w:val="24"/>
          <w:szCs w:val="24"/>
        </w:rPr>
        <w:t xml:space="preserve"> Pervaporation shows unmatchable benefits</w:t>
      </w:r>
      <w:r w:rsidRPr="00E91721">
        <w:rPr>
          <w:rFonts w:ascii="Times New Roman" w:hAnsi="Times New Roman" w:cs="Times New Roman"/>
          <w:sz w:val="24"/>
          <w:szCs w:val="24"/>
        </w:rPr>
        <w:t xml:space="preserve"> </w:t>
      </w:r>
      <w:r>
        <w:rPr>
          <w:rFonts w:ascii="Times New Roman" w:hAnsi="Times New Roman" w:cs="Times New Roman"/>
          <w:sz w:val="24"/>
          <w:szCs w:val="24"/>
        </w:rPr>
        <w:t xml:space="preserve">in separating heat sensitive, </w:t>
      </w:r>
      <w:r w:rsidRPr="00E91721">
        <w:rPr>
          <w:rFonts w:ascii="Times New Roman" w:hAnsi="Times New Roman" w:cs="Times New Roman"/>
          <w:sz w:val="24"/>
          <w:szCs w:val="24"/>
        </w:rPr>
        <w:t xml:space="preserve">close-boiling, and azeotropic mixtures </w:t>
      </w:r>
      <w:r>
        <w:rPr>
          <w:rFonts w:ascii="Times New Roman" w:hAnsi="Times New Roman" w:cs="Times New Roman"/>
          <w:sz w:val="24"/>
          <w:szCs w:val="24"/>
        </w:rPr>
        <w:t>because it has simple working requirements</w:t>
      </w:r>
      <w:r w:rsidRPr="00E91721">
        <w:rPr>
          <w:rFonts w:ascii="Times New Roman" w:hAnsi="Times New Roman" w:cs="Times New Roman"/>
          <w:sz w:val="24"/>
          <w:szCs w:val="24"/>
        </w:rPr>
        <w:t>,</w:t>
      </w:r>
      <w:r>
        <w:rPr>
          <w:rFonts w:ascii="Times New Roman" w:hAnsi="Times New Roman" w:cs="Times New Roman"/>
          <w:sz w:val="24"/>
          <w:szCs w:val="24"/>
        </w:rPr>
        <w:t xml:space="preserve"> eco-friendliness</w:t>
      </w:r>
      <w:r w:rsidRPr="00E91721">
        <w:rPr>
          <w:rFonts w:ascii="Times New Roman" w:hAnsi="Times New Roman" w:cs="Times New Roman"/>
          <w:sz w:val="24"/>
          <w:szCs w:val="24"/>
        </w:rPr>
        <w:t>,</w:t>
      </w:r>
      <w:r>
        <w:rPr>
          <w:rFonts w:ascii="Times New Roman" w:hAnsi="Times New Roman" w:cs="Times New Roman"/>
          <w:sz w:val="24"/>
          <w:szCs w:val="24"/>
        </w:rPr>
        <w:t xml:space="preserve"> high separation efficiency</w:t>
      </w:r>
      <w:r w:rsidRPr="00E91721">
        <w:rPr>
          <w:rFonts w:ascii="Times New Roman" w:hAnsi="Times New Roman" w:cs="Times New Roman"/>
          <w:sz w:val="24"/>
          <w:szCs w:val="24"/>
        </w:rPr>
        <w:t xml:space="preserve"> and no </w:t>
      </w:r>
      <w:r>
        <w:rPr>
          <w:rFonts w:ascii="Times New Roman" w:hAnsi="Times New Roman" w:cs="Times New Roman"/>
          <w:sz w:val="24"/>
          <w:szCs w:val="24"/>
        </w:rPr>
        <w:t>requirement</w:t>
      </w:r>
      <w:r w:rsidRPr="00E91721">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E91721">
        <w:rPr>
          <w:rFonts w:ascii="Times New Roman" w:hAnsi="Times New Roman" w:cs="Times New Roman"/>
          <w:sz w:val="24"/>
          <w:szCs w:val="24"/>
        </w:rPr>
        <w:t>addition</w:t>
      </w:r>
      <w:r>
        <w:rPr>
          <w:rFonts w:ascii="Times New Roman" w:hAnsi="Times New Roman" w:cs="Times New Roman"/>
          <w:sz w:val="24"/>
          <w:szCs w:val="24"/>
        </w:rPr>
        <w:t xml:space="preserve"> of any</w:t>
      </w:r>
      <w:r w:rsidRPr="00E91721">
        <w:rPr>
          <w:rFonts w:ascii="Times New Roman" w:hAnsi="Times New Roman" w:cs="Times New Roman"/>
          <w:sz w:val="24"/>
          <w:szCs w:val="24"/>
        </w:rPr>
        <w:t xml:space="preserve"> species</w:t>
      </w:r>
      <w:r>
        <w:rPr>
          <w:rFonts w:ascii="Times New Roman" w:hAnsi="Times New Roman" w:cs="Times New Roman"/>
          <w:sz w:val="24"/>
          <w:szCs w:val="24"/>
        </w:rPr>
        <w:t xml:space="preserve"> (</w:t>
      </w:r>
      <w:proofErr w:type="spellStart"/>
      <w:r>
        <w:rPr>
          <w:rFonts w:ascii="Times New Roman" w:hAnsi="Times New Roman" w:cs="Times New Roman"/>
          <w:sz w:val="24"/>
          <w:szCs w:val="24"/>
        </w:rPr>
        <w:t>entrainer</w:t>
      </w:r>
      <w:proofErr w:type="spellEnd"/>
      <w:r>
        <w:rPr>
          <w:rFonts w:ascii="Times New Roman" w:hAnsi="Times New Roman" w:cs="Times New Roman"/>
          <w:sz w:val="24"/>
          <w:szCs w:val="24"/>
        </w:rPr>
        <w:t>)</w:t>
      </w:r>
      <w:r w:rsidRPr="00E91721">
        <w:rPr>
          <w:rFonts w:ascii="Times New Roman" w:hAnsi="Times New Roman" w:cs="Times New Roman"/>
          <w:sz w:val="24"/>
          <w:szCs w:val="24"/>
        </w:rPr>
        <w:t xml:space="preserve"> into the feed stream</w:t>
      </w:r>
      <w:r>
        <w:rPr>
          <w:rFonts w:ascii="Times New Roman" w:hAnsi="Times New Roman" w:cs="Times New Roman"/>
          <w:sz w:val="24"/>
          <w:szCs w:val="24"/>
        </w:rPr>
        <w:t xml:space="preserve"> </w:t>
      </w:r>
      <w:r w:rsidRPr="00CA7AAF">
        <w:rPr>
          <w:rFonts w:ascii="Times New Roman" w:hAnsi="Times New Roman" w:cs="Times New Roman"/>
          <w:sz w:val="24"/>
          <w:szCs w:val="24"/>
        </w:rPr>
        <w:t>(</w:t>
      </w:r>
      <w:proofErr w:type="spellStart"/>
      <w:r w:rsidRPr="00CA7AAF">
        <w:rPr>
          <w:rFonts w:ascii="Times New Roman" w:hAnsi="Times New Roman" w:cs="Times New Roman"/>
          <w:sz w:val="24"/>
          <w:szCs w:val="24"/>
        </w:rPr>
        <w:t>Hilmioglu</w:t>
      </w:r>
      <w:proofErr w:type="spellEnd"/>
      <w:r w:rsidRPr="00CA7AAF">
        <w:rPr>
          <w:rFonts w:ascii="Times New Roman" w:hAnsi="Times New Roman" w:cs="Times New Roman"/>
          <w:sz w:val="24"/>
          <w:szCs w:val="24"/>
        </w:rPr>
        <w:t xml:space="preserve"> 2008).</w:t>
      </w:r>
    </w:p>
    <w:p w:rsidR="006512D1" w:rsidRDefault="006512D1" w:rsidP="006512D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2.2.4 </w:t>
      </w:r>
      <w:r w:rsidRPr="00423687">
        <w:rPr>
          <w:rFonts w:ascii="Times New Roman" w:hAnsi="Times New Roman" w:cs="Times New Roman"/>
          <w:b/>
          <w:sz w:val="24"/>
          <w:szCs w:val="24"/>
        </w:rPr>
        <w:t xml:space="preserve">Pervaporation Process </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In recent years, use of membranes for removal of ethanol and butanol from fermentation process has gained a lot of attention. Pervaporation has been used simultaneously along with fermentation process for the recovery of ethanol and butanol. It</w:t>
      </w:r>
      <w:r w:rsidRPr="002478F5">
        <w:rPr>
          <w:rFonts w:ascii="Times New Roman" w:hAnsi="Times New Roman" w:cs="Times New Roman"/>
          <w:sz w:val="24"/>
          <w:szCs w:val="24"/>
        </w:rPr>
        <w:t xml:space="preserve"> requires dense non-porous membranes to separate two or more components of a liquid mixture. Pervaporation works on combination of two phenomena’s; a differing rate of diffusion over thin polymeric membrane and an evaporative </w:t>
      </w:r>
      <w:r>
        <w:rPr>
          <w:rFonts w:ascii="Times New Roman" w:hAnsi="Times New Roman" w:cs="Times New Roman"/>
          <w:sz w:val="24"/>
          <w:szCs w:val="24"/>
        </w:rPr>
        <w:t>phase. The separation of components is based on difference in sorption and diffusion. The separation process works when separating liquid mixture comes in contacts with one side of the membrane (</w:t>
      </w:r>
      <w:proofErr w:type="spellStart"/>
      <w:r w:rsidRPr="003022DC">
        <w:rPr>
          <w:rFonts w:ascii="Times New Roman" w:hAnsi="Times New Roman" w:cs="Times New Roman"/>
          <w:color w:val="000000" w:themeColor="text1"/>
          <w:sz w:val="24"/>
          <w:szCs w:val="20"/>
          <w:shd w:val="clear" w:color="auto" w:fill="FFFFFF"/>
        </w:rPr>
        <w:t>Manshad</w:t>
      </w:r>
      <w:proofErr w:type="spellEnd"/>
      <w:r w:rsidRPr="003022DC">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et al., 2016). Liquid mixture is absorbed by the one side of the membrane. After absorption the components are diffused through membrane and then evaporated on permeate side. One constituent is preferably permeated through membrane because of concentrate and vapor pressure gradient. A suitable vacuum is applied on permeate side along with instantaneous condensation of permeated vapors. The maintained pressure is usually lesser as compared to partial pressure of feed liquid. </w:t>
      </w:r>
      <w:r>
        <w:rPr>
          <w:rFonts w:ascii="Times New Roman" w:hAnsi="Times New Roman" w:cs="Times New Roman"/>
          <w:sz w:val="24"/>
        </w:rPr>
        <w:t xml:space="preserve">In end the condensed permeated vapors are collected at permeate side </w:t>
      </w:r>
      <w:r w:rsidRPr="00B743C4">
        <w:rPr>
          <w:rFonts w:ascii="Times New Roman" w:hAnsi="Times New Roman" w:cs="Times New Roman"/>
          <w:sz w:val="24"/>
          <w:szCs w:val="24"/>
        </w:rPr>
        <w:t>(</w:t>
      </w:r>
      <w:r w:rsidRPr="00B743C4">
        <w:rPr>
          <w:rFonts w:ascii="Times New Roman" w:hAnsi="Times New Roman" w:cs="Times New Roman"/>
          <w:color w:val="222222"/>
          <w:sz w:val="24"/>
          <w:szCs w:val="24"/>
          <w:shd w:val="clear" w:color="auto" w:fill="FFFFFF"/>
        </w:rPr>
        <w:t>Jia et al.,</w:t>
      </w:r>
      <w:r w:rsidRPr="00B743C4">
        <w:rPr>
          <w:rFonts w:ascii="Times New Roman" w:hAnsi="Times New Roman" w:cs="Times New Roman"/>
          <w:sz w:val="24"/>
          <w:szCs w:val="24"/>
        </w:rPr>
        <w:t xml:space="preserve"> 2016).</w:t>
      </w:r>
    </w:p>
    <w:p w:rsidR="006512D1" w:rsidRDefault="006512D1" w:rsidP="006512D1">
      <w:pPr>
        <w:spacing w:line="360" w:lineRule="auto"/>
        <w:jc w:val="center"/>
        <w:rPr>
          <w:rFonts w:ascii="Times New Roman" w:hAnsi="Times New Roman" w:cs="Times New Roman"/>
          <w:sz w:val="24"/>
          <w:szCs w:val="24"/>
        </w:rPr>
      </w:pPr>
      <w:r>
        <w:rPr>
          <w:noProof/>
        </w:rPr>
        <w:drawing>
          <wp:inline distT="0" distB="0" distL="0" distR="0" wp14:anchorId="42C7B930" wp14:editId="031845E6">
            <wp:extent cx="4206875" cy="2548612"/>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08417" cy="2549546"/>
                    </a:xfrm>
                    <a:prstGeom prst="rect">
                      <a:avLst/>
                    </a:prstGeom>
                  </pic:spPr>
                </pic:pic>
              </a:graphicData>
            </a:graphic>
          </wp:inline>
        </w:drawing>
      </w:r>
    </w:p>
    <w:p w:rsidR="006512D1" w:rsidRDefault="006512D1" w:rsidP="006512D1">
      <w:pPr>
        <w:spacing w:line="360" w:lineRule="auto"/>
        <w:jc w:val="center"/>
        <w:rPr>
          <w:rFonts w:ascii="Times New Roman" w:hAnsi="Times New Roman" w:cs="Times New Roman"/>
          <w:sz w:val="24"/>
          <w:szCs w:val="24"/>
        </w:rPr>
      </w:pPr>
      <w:r w:rsidRPr="002F138A">
        <w:rPr>
          <w:rFonts w:ascii="Times New Roman" w:hAnsi="Times New Roman" w:cs="Times New Roman"/>
          <w:b/>
          <w:sz w:val="24"/>
          <w:szCs w:val="24"/>
        </w:rPr>
        <w:t>Figure 2:</w:t>
      </w:r>
      <w:r w:rsidRPr="0032013E">
        <w:rPr>
          <w:rFonts w:ascii="Times New Roman" w:hAnsi="Times New Roman" w:cs="Times New Roman"/>
          <w:sz w:val="24"/>
          <w:szCs w:val="24"/>
        </w:rPr>
        <w:t xml:space="preserve"> Diagram of pervaporation process</w:t>
      </w:r>
    </w:p>
    <w:p w:rsidR="006512D1" w:rsidRDefault="006512D1" w:rsidP="006512D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2.2.5 </w:t>
      </w:r>
      <w:r w:rsidRPr="00B6165A">
        <w:rPr>
          <w:rFonts w:ascii="Times New Roman" w:hAnsi="Times New Roman" w:cs="Times New Roman"/>
          <w:b/>
          <w:sz w:val="24"/>
          <w:szCs w:val="24"/>
        </w:rPr>
        <w:t>Limitations of Pervaporation</w:t>
      </w:r>
    </w:p>
    <w:p w:rsidR="006512D1" w:rsidRPr="008602CA" w:rsidRDefault="006512D1" w:rsidP="006512D1">
      <w:pPr>
        <w:spacing w:line="360" w:lineRule="auto"/>
        <w:jc w:val="both"/>
        <w:rPr>
          <w:rFonts w:ascii="Times New Roman" w:hAnsi="Times New Roman" w:cs="Times New Roman"/>
          <w:sz w:val="24"/>
          <w:szCs w:val="24"/>
        </w:rPr>
      </w:pPr>
      <w:r w:rsidRPr="008602CA">
        <w:rPr>
          <w:rFonts w:ascii="Times New Roman" w:hAnsi="Times New Roman" w:cs="Times New Roman"/>
          <w:sz w:val="24"/>
          <w:szCs w:val="24"/>
        </w:rPr>
        <w:t>Pervaporation is essentially used to separate minor components in a liquid mixture, thus membranes through which high selectivity can be achieved are crucial (</w:t>
      </w:r>
      <w:proofErr w:type="spellStart"/>
      <w:r w:rsidRPr="008602CA">
        <w:rPr>
          <w:rFonts w:ascii="Times New Roman" w:hAnsi="Times New Roman" w:cs="Times New Roman"/>
          <w:sz w:val="24"/>
          <w:szCs w:val="24"/>
        </w:rPr>
        <w:t>Adymkanov</w:t>
      </w:r>
      <w:proofErr w:type="spellEnd"/>
      <w:r w:rsidRPr="008602CA">
        <w:rPr>
          <w:rFonts w:ascii="Times New Roman" w:hAnsi="Times New Roman" w:cs="Times New Roman"/>
          <w:sz w:val="24"/>
          <w:szCs w:val="24"/>
        </w:rPr>
        <w:t xml:space="preserve"> 2007).  Use </w:t>
      </w:r>
      <w:r w:rsidRPr="008602CA">
        <w:rPr>
          <w:rFonts w:ascii="Times New Roman" w:hAnsi="Times New Roman" w:cs="Times New Roman"/>
          <w:sz w:val="24"/>
          <w:szCs w:val="24"/>
        </w:rPr>
        <w:lastRenderedPageBreak/>
        <w:t xml:space="preserve">of pervaporation on industrial scale despite being very advantageous is hampered due to absence of high productivity membrane materials with respect to organic components. Due to unsatisfactory separation performance of pervaporation membranes, its wide use is limited.  </w:t>
      </w:r>
      <w:r>
        <w:rPr>
          <w:rFonts w:ascii="Times New Roman" w:hAnsi="Times New Roman" w:cs="Times New Roman"/>
          <w:sz w:val="24"/>
          <w:szCs w:val="24"/>
        </w:rPr>
        <w:t>On the b</w:t>
      </w:r>
      <w:r w:rsidRPr="008602CA">
        <w:rPr>
          <w:rFonts w:ascii="Times New Roman" w:hAnsi="Times New Roman" w:cs="Times New Roman"/>
          <w:sz w:val="24"/>
          <w:szCs w:val="24"/>
        </w:rPr>
        <w:t>ase</w:t>
      </w:r>
      <w:r>
        <w:rPr>
          <w:rFonts w:ascii="Times New Roman" w:hAnsi="Times New Roman" w:cs="Times New Roman"/>
          <w:sz w:val="24"/>
          <w:szCs w:val="24"/>
        </w:rPr>
        <w:t>s</w:t>
      </w:r>
      <w:r w:rsidRPr="008602CA">
        <w:rPr>
          <w:rFonts w:ascii="Times New Roman" w:hAnsi="Times New Roman" w:cs="Times New Roman"/>
          <w:sz w:val="24"/>
          <w:szCs w:val="24"/>
        </w:rPr>
        <w:t xml:space="preserve"> o</w:t>
      </w:r>
      <w:r>
        <w:rPr>
          <w:rFonts w:ascii="Times New Roman" w:hAnsi="Times New Roman" w:cs="Times New Roman"/>
          <w:sz w:val="24"/>
          <w:szCs w:val="24"/>
        </w:rPr>
        <w:t>f</w:t>
      </w:r>
      <w:r w:rsidRPr="008602CA">
        <w:rPr>
          <w:rFonts w:ascii="Times New Roman" w:hAnsi="Times New Roman" w:cs="Times New Roman"/>
          <w:sz w:val="24"/>
          <w:szCs w:val="24"/>
        </w:rPr>
        <w:t xml:space="preserve"> solution–diffusion mechanism, separation performance is primarily </w:t>
      </w:r>
      <w:r>
        <w:rPr>
          <w:rFonts w:ascii="Times New Roman" w:hAnsi="Times New Roman" w:cs="Times New Roman"/>
          <w:sz w:val="24"/>
          <w:szCs w:val="24"/>
        </w:rPr>
        <w:t>dependent</w:t>
      </w:r>
      <w:r w:rsidRPr="008602CA">
        <w:rPr>
          <w:rFonts w:ascii="Times New Roman" w:hAnsi="Times New Roman" w:cs="Times New Roman"/>
          <w:sz w:val="24"/>
          <w:szCs w:val="24"/>
        </w:rPr>
        <w:t xml:space="preserve"> </w:t>
      </w:r>
      <w:r>
        <w:rPr>
          <w:rFonts w:ascii="Times New Roman" w:hAnsi="Times New Roman" w:cs="Times New Roman"/>
          <w:sz w:val="24"/>
          <w:szCs w:val="24"/>
        </w:rPr>
        <w:t>on</w:t>
      </w:r>
      <w:r w:rsidRPr="008602CA">
        <w:rPr>
          <w:rFonts w:ascii="Times New Roman" w:hAnsi="Times New Roman" w:cs="Times New Roman"/>
          <w:sz w:val="24"/>
          <w:szCs w:val="24"/>
        </w:rPr>
        <w:t xml:space="preserve"> membrane material and structure. </w:t>
      </w:r>
      <w:r>
        <w:rPr>
          <w:rFonts w:ascii="Times New Roman" w:hAnsi="Times New Roman" w:cs="Times New Roman"/>
          <w:sz w:val="24"/>
          <w:szCs w:val="24"/>
        </w:rPr>
        <w:t xml:space="preserve">The membrane pervaporation performance can be enhanced by improving sorption and diffusion proficiencies of specific solutes of interest and by improving the operative conditions </w:t>
      </w:r>
      <w:r w:rsidRPr="00FD0E74">
        <w:rPr>
          <w:rFonts w:ascii="Times New Roman" w:hAnsi="Times New Roman" w:cs="Times New Roman"/>
          <w:color w:val="000000" w:themeColor="text1"/>
          <w:sz w:val="24"/>
          <w:szCs w:val="24"/>
        </w:rPr>
        <w:t>(</w:t>
      </w:r>
      <w:r w:rsidRPr="00FD0E74">
        <w:rPr>
          <w:rFonts w:ascii="Times New Roman" w:hAnsi="Times New Roman" w:cs="Times New Roman"/>
          <w:color w:val="000000" w:themeColor="text1"/>
          <w:sz w:val="24"/>
          <w:szCs w:val="24"/>
          <w:shd w:val="clear" w:color="auto" w:fill="FFFFFF"/>
        </w:rPr>
        <w:t>Jeon</w:t>
      </w:r>
      <w:r w:rsidRPr="00FD0E74">
        <w:rPr>
          <w:rFonts w:ascii="Times New Roman" w:hAnsi="Times New Roman" w:cs="Times New Roman"/>
          <w:color w:val="000000" w:themeColor="text1"/>
          <w:sz w:val="24"/>
          <w:szCs w:val="24"/>
        </w:rPr>
        <w:t xml:space="preserve"> et al.,</w:t>
      </w:r>
      <w:r w:rsidRPr="00FD0E74">
        <w:rPr>
          <w:color w:val="000000" w:themeColor="text1"/>
        </w:rPr>
        <w:t xml:space="preserve"> </w:t>
      </w:r>
      <w:r w:rsidRPr="00FD0E74">
        <w:rPr>
          <w:rFonts w:ascii="Times New Roman" w:hAnsi="Times New Roman" w:cs="Times New Roman"/>
          <w:sz w:val="24"/>
          <w:szCs w:val="24"/>
        </w:rPr>
        <w:t>2012)</w:t>
      </w:r>
      <w:r>
        <w:rPr>
          <w:rFonts w:ascii="Times New Roman" w:hAnsi="Times New Roman" w:cs="Times New Roman"/>
          <w:sz w:val="24"/>
          <w:szCs w:val="24"/>
        </w:rPr>
        <w:t>. Hence, it is essential to d</w:t>
      </w:r>
      <w:r w:rsidRPr="008602CA">
        <w:rPr>
          <w:rFonts w:ascii="Times New Roman" w:hAnsi="Times New Roman" w:cs="Times New Roman"/>
          <w:sz w:val="24"/>
          <w:szCs w:val="24"/>
        </w:rPr>
        <w:t>evelop</w:t>
      </w:r>
      <w:r>
        <w:rPr>
          <w:rFonts w:ascii="Times New Roman" w:hAnsi="Times New Roman" w:cs="Times New Roman"/>
          <w:sz w:val="24"/>
          <w:szCs w:val="24"/>
        </w:rPr>
        <w:t xml:space="preserve"> </w:t>
      </w:r>
      <w:r w:rsidRPr="008602CA">
        <w:rPr>
          <w:rFonts w:ascii="Times New Roman" w:hAnsi="Times New Roman" w:cs="Times New Roman"/>
          <w:sz w:val="24"/>
          <w:szCs w:val="24"/>
        </w:rPr>
        <w:t xml:space="preserve">a new membrane </w:t>
      </w:r>
      <w:r>
        <w:rPr>
          <w:rFonts w:ascii="Times New Roman" w:hAnsi="Times New Roman" w:cs="Times New Roman"/>
          <w:sz w:val="24"/>
          <w:szCs w:val="24"/>
        </w:rPr>
        <w:t xml:space="preserve">possessing ability to provide </w:t>
      </w:r>
      <w:r w:rsidRPr="008602CA">
        <w:rPr>
          <w:rFonts w:ascii="Times New Roman" w:hAnsi="Times New Roman" w:cs="Times New Roman"/>
          <w:sz w:val="24"/>
          <w:szCs w:val="24"/>
        </w:rPr>
        <w:t>high separation factor</w:t>
      </w:r>
      <w:r>
        <w:rPr>
          <w:rFonts w:ascii="Times New Roman" w:hAnsi="Times New Roman" w:cs="Times New Roman"/>
          <w:sz w:val="24"/>
          <w:szCs w:val="24"/>
        </w:rPr>
        <w:t>s</w:t>
      </w:r>
      <w:r w:rsidRPr="008602CA">
        <w:rPr>
          <w:rFonts w:ascii="Times New Roman" w:hAnsi="Times New Roman" w:cs="Times New Roman"/>
          <w:sz w:val="24"/>
          <w:szCs w:val="24"/>
        </w:rPr>
        <w:t xml:space="preserve"> and flux</w:t>
      </w:r>
      <w:r>
        <w:rPr>
          <w:rFonts w:ascii="Times New Roman" w:hAnsi="Times New Roman" w:cs="Times New Roman"/>
          <w:sz w:val="24"/>
          <w:szCs w:val="24"/>
        </w:rPr>
        <w:t>es</w:t>
      </w:r>
      <w:r w:rsidRPr="008602CA">
        <w:rPr>
          <w:rFonts w:ascii="Times New Roman" w:hAnsi="Times New Roman" w:cs="Times New Roman"/>
          <w:sz w:val="24"/>
          <w:szCs w:val="24"/>
        </w:rPr>
        <w:t xml:space="preserve"> (</w:t>
      </w:r>
      <w:r w:rsidRPr="00A94B88">
        <w:rPr>
          <w:rFonts w:ascii="Times New Roman" w:hAnsi="Times New Roman" w:cs="Times New Roman"/>
          <w:color w:val="222222"/>
          <w:sz w:val="24"/>
          <w:szCs w:val="24"/>
          <w:shd w:val="clear" w:color="auto" w:fill="FFFFFF"/>
        </w:rPr>
        <w:t>Zhang</w:t>
      </w:r>
      <w:r w:rsidRPr="008602CA">
        <w:rPr>
          <w:rFonts w:ascii="Times New Roman" w:hAnsi="Times New Roman" w:cs="Times New Roman"/>
          <w:sz w:val="24"/>
          <w:szCs w:val="24"/>
        </w:rPr>
        <w:t xml:space="preserve"> et al., 201</w:t>
      </w:r>
      <w:r>
        <w:rPr>
          <w:rFonts w:ascii="Times New Roman" w:hAnsi="Times New Roman" w:cs="Times New Roman"/>
          <w:sz w:val="24"/>
          <w:szCs w:val="24"/>
        </w:rPr>
        <w:t>6</w:t>
      </w:r>
      <w:r w:rsidRPr="008602CA">
        <w:rPr>
          <w:rFonts w:ascii="Times New Roman" w:hAnsi="Times New Roman" w:cs="Times New Roman"/>
          <w:sz w:val="24"/>
          <w:szCs w:val="24"/>
        </w:rPr>
        <w:t>).</w:t>
      </w:r>
      <w:r>
        <w:rPr>
          <w:rFonts w:ascii="Times New Roman" w:hAnsi="Times New Roman" w:cs="Times New Roman"/>
          <w:sz w:val="24"/>
          <w:szCs w:val="24"/>
        </w:rPr>
        <w:t xml:space="preserve"> </w:t>
      </w:r>
    </w:p>
    <w:p w:rsidR="006512D1" w:rsidRPr="00845B8D" w:rsidRDefault="006512D1" w:rsidP="006512D1">
      <w:pPr>
        <w:spacing w:line="360" w:lineRule="auto"/>
        <w:jc w:val="both"/>
        <w:rPr>
          <w:rFonts w:ascii="Times New Roman" w:hAnsi="Times New Roman" w:cs="Times New Roman"/>
          <w:b/>
          <w:sz w:val="24"/>
        </w:rPr>
      </w:pPr>
      <w:r>
        <w:rPr>
          <w:rFonts w:ascii="Times New Roman" w:hAnsi="Times New Roman" w:cs="Times New Roman"/>
          <w:b/>
          <w:sz w:val="24"/>
        </w:rPr>
        <w:t xml:space="preserve">2.3 </w:t>
      </w:r>
      <w:r w:rsidRPr="00845B8D">
        <w:rPr>
          <w:rFonts w:ascii="Times New Roman" w:hAnsi="Times New Roman" w:cs="Times New Roman"/>
          <w:b/>
          <w:sz w:val="24"/>
        </w:rPr>
        <w:t xml:space="preserve">Polymers </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 xml:space="preserve">Polymeric membranes are widely used in </w:t>
      </w:r>
      <w:proofErr w:type="spellStart"/>
      <w:r>
        <w:rPr>
          <w:rFonts w:ascii="Times New Roman" w:hAnsi="Times New Roman" w:cs="Times New Roman"/>
          <w:sz w:val="24"/>
        </w:rPr>
        <w:t>pervaporative</w:t>
      </w:r>
      <w:proofErr w:type="spellEnd"/>
      <w:r>
        <w:rPr>
          <w:rFonts w:ascii="Times New Roman" w:hAnsi="Times New Roman" w:cs="Times New Roman"/>
          <w:sz w:val="24"/>
        </w:rPr>
        <w:t xml:space="preserve"> separation for drying of organic solvents from aqueous mixtures. Choice of membrane material for pervaporation is dependent on its molecular and structural properties. Polymers high having permeability and stability under exposure to organic compounds are attractive to researchers. Polymers possessing high gas permeability are often potential pervaporation materials (Volkov et al</w:t>
      </w:r>
      <w:r w:rsidRPr="00BA3833">
        <w:rPr>
          <w:rFonts w:ascii="Times New Roman" w:hAnsi="Times New Roman" w:cs="Times New Roman"/>
          <w:sz w:val="24"/>
        </w:rPr>
        <w:t>.</w:t>
      </w:r>
      <w:r>
        <w:rPr>
          <w:rFonts w:ascii="Times New Roman" w:hAnsi="Times New Roman" w:cs="Times New Roman"/>
          <w:sz w:val="24"/>
        </w:rPr>
        <w:t xml:space="preserve">, 2004). </w:t>
      </w:r>
      <w:proofErr w:type="gramStart"/>
      <w:r>
        <w:rPr>
          <w:rFonts w:ascii="Times New Roman" w:hAnsi="Times New Roman" w:cs="Times New Roman"/>
          <w:sz w:val="24"/>
        </w:rPr>
        <w:t>A number of</w:t>
      </w:r>
      <w:proofErr w:type="gramEnd"/>
      <w:r>
        <w:rPr>
          <w:rFonts w:ascii="Times New Roman" w:hAnsi="Times New Roman" w:cs="Times New Roman"/>
          <w:sz w:val="24"/>
        </w:rPr>
        <w:t xml:space="preserve"> researches have been carried to discover optimal membrane forming material possessing </w:t>
      </w:r>
      <w:proofErr w:type="spellStart"/>
      <w:r>
        <w:rPr>
          <w:rFonts w:ascii="Times New Roman" w:hAnsi="Times New Roman" w:cs="Times New Roman"/>
          <w:sz w:val="24"/>
        </w:rPr>
        <w:t>prefered</w:t>
      </w:r>
      <w:proofErr w:type="spellEnd"/>
      <w:r>
        <w:rPr>
          <w:rFonts w:ascii="Times New Roman" w:hAnsi="Times New Roman" w:cs="Times New Roman"/>
          <w:sz w:val="24"/>
        </w:rPr>
        <w:t xml:space="preserve"> interaction with specific constituent of the feed to fully enhance the separation performance in terms of separation factor, permeate flux and membrane stability </w:t>
      </w:r>
      <w:r w:rsidRPr="00FD0E74">
        <w:rPr>
          <w:rFonts w:ascii="Times New Roman" w:hAnsi="Times New Roman" w:cs="Times New Roman"/>
          <w:sz w:val="24"/>
          <w:szCs w:val="24"/>
        </w:rPr>
        <w:t>(</w:t>
      </w:r>
      <w:proofErr w:type="spellStart"/>
      <w:r w:rsidRPr="00FD0E74">
        <w:rPr>
          <w:rFonts w:ascii="Times New Roman" w:hAnsi="Times New Roman" w:cs="Times New Roman"/>
          <w:sz w:val="24"/>
          <w:szCs w:val="24"/>
        </w:rPr>
        <w:t>Verkerk</w:t>
      </w:r>
      <w:proofErr w:type="spellEnd"/>
      <w:r>
        <w:rPr>
          <w:rFonts w:ascii="Times New Roman" w:hAnsi="Times New Roman" w:cs="Times New Roman"/>
          <w:sz w:val="24"/>
          <w:szCs w:val="24"/>
        </w:rPr>
        <w:t xml:space="preserve"> </w:t>
      </w:r>
      <w:r w:rsidRPr="00FD0E74">
        <w:rPr>
          <w:rFonts w:ascii="Times New Roman" w:hAnsi="Times New Roman" w:cs="Times New Roman"/>
          <w:sz w:val="24"/>
          <w:szCs w:val="24"/>
        </w:rPr>
        <w:t>et al., 2001).</w:t>
      </w:r>
    </w:p>
    <w:p w:rsidR="006512D1" w:rsidRPr="00037B5C" w:rsidRDefault="006512D1" w:rsidP="006512D1">
      <w:pPr>
        <w:spacing w:line="360" w:lineRule="auto"/>
        <w:jc w:val="both"/>
        <w:rPr>
          <w:rFonts w:ascii="Times New Roman" w:hAnsi="Times New Roman" w:cs="Times New Roman"/>
          <w:b/>
          <w:sz w:val="24"/>
        </w:rPr>
      </w:pPr>
      <w:r>
        <w:rPr>
          <w:rFonts w:ascii="Times New Roman" w:hAnsi="Times New Roman" w:cs="Times New Roman"/>
          <w:b/>
          <w:sz w:val="24"/>
        </w:rPr>
        <w:t xml:space="preserve">2.3.1 </w:t>
      </w:r>
      <w:r w:rsidRPr="00037B5C">
        <w:rPr>
          <w:rFonts w:ascii="Times New Roman" w:hAnsi="Times New Roman" w:cs="Times New Roman"/>
          <w:b/>
          <w:sz w:val="24"/>
        </w:rPr>
        <w:t>Hydrophobic Polymers</w:t>
      </w:r>
    </w:p>
    <w:p w:rsidR="006512D1" w:rsidRDefault="006512D1" w:rsidP="006512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wide range of hydrophobic polymeric membranes have been used for ethanol and butanol recovery, including polyether block amide (PEBA) </w:t>
      </w:r>
      <w:r w:rsidRPr="00F33894">
        <w:rPr>
          <w:rFonts w:ascii="Times New Roman" w:hAnsi="Times New Roman" w:cs="Times New Roman"/>
          <w:sz w:val="24"/>
          <w:szCs w:val="24"/>
        </w:rPr>
        <w:t>(</w:t>
      </w:r>
      <w:r w:rsidRPr="00F33894">
        <w:rPr>
          <w:rFonts w:ascii="Times New Roman" w:hAnsi="Times New Roman" w:cs="Times New Roman"/>
          <w:color w:val="222222"/>
          <w:sz w:val="24"/>
          <w:szCs w:val="24"/>
          <w:shd w:val="clear" w:color="auto" w:fill="FFFFFF"/>
        </w:rPr>
        <w:t>Liu et al 2013)</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polydimethylsiloxane (PDMS) </w:t>
      </w:r>
      <w:r w:rsidRPr="00F33894">
        <w:rPr>
          <w:rFonts w:ascii="Times New Roman" w:hAnsi="Times New Roman" w:cs="Times New Roman"/>
          <w:sz w:val="24"/>
          <w:szCs w:val="24"/>
        </w:rPr>
        <w:t>(</w:t>
      </w:r>
      <w:r w:rsidRPr="00F33894">
        <w:rPr>
          <w:rFonts w:ascii="Times New Roman" w:hAnsi="Times New Roman" w:cs="Times New Roman"/>
          <w:color w:val="222222"/>
          <w:sz w:val="24"/>
          <w:szCs w:val="24"/>
          <w:shd w:val="clear" w:color="auto" w:fill="FFFFFF"/>
        </w:rPr>
        <w:t>Li et al 2013)</w:t>
      </w:r>
      <w:r w:rsidRPr="00F33894">
        <w:rPr>
          <w:rFonts w:ascii="Times New Roman" w:hAnsi="Times New Roman" w:cs="Times New Roman"/>
          <w:sz w:val="24"/>
          <w:szCs w:val="24"/>
        </w:rPr>
        <w:t>,</w:t>
      </w:r>
      <w:r>
        <w:rPr>
          <w:rFonts w:ascii="Times New Roman" w:hAnsi="Times New Roman" w:cs="Times New Roman"/>
          <w:sz w:val="24"/>
          <w:szCs w:val="24"/>
        </w:rPr>
        <w:t xml:space="preserve"> polyvinylidene fluoride (PVDF), polyvinylidene fluoride (PVDF), poly(1-trimethylsilyl-1-propyne), (PTMSP) </w:t>
      </w:r>
      <w:r w:rsidRPr="00C414D8">
        <w:rPr>
          <w:rFonts w:ascii="Times New Roman" w:hAnsi="Times New Roman" w:cs="Times New Roman"/>
          <w:sz w:val="24"/>
          <w:szCs w:val="24"/>
        </w:rPr>
        <w:t>(</w:t>
      </w:r>
      <w:proofErr w:type="spellStart"/>
      <w:r w:rsidRPr="00C414D8">
        <w:rPr>
          <w:rFonts w:ascii="Times New Roman" w:hAnsi="Times New Roman" w:cs="Times New Roman"/>
          <w:color w:val="222222"/>
          <w:sz w:val="24"/>
          <w:szCs w:val="24"/>
          <w:shd w:val="clear" w:color="auto" w:fill="FFFFFF"/>
        </w:rPr>
        <w:t>Claes</w:t>
      </w:r>
      <w:proofErr w:type="spellEnd"/>
      <w:r w:rsidRPr="00C414D8">
        <w:rPr>
          <w:rFonts w:ascii="Times New Roman" w:hAnsi="Times New Roman" w:cs="Times New Roman"/>
          <w:color w:val="222222"/>
          <w:sz w:val="24"/>
          <w:szCs w:val="24"/>
          <w:shd w:val="clear" w:color="auto" w:fill="FFFFFF"/>
        </w:rPr>
        <w:t xml:space="preserve"> et al 2012)</w:t>
      </w:r>
      <w:r>
        <w:rPr>
          <w:rFonts w:ascii="Times New Roman" w:hAnsi="Times New Roman" w:cs="Times New Roman"/>
          <w:color w:val="222222"/>
          <w:sz w:val="24"/>
          <w:szCs w:val="24"/>
          <w:shd w:val="clear" w:color="auto" w:fill="FFFFFF"/>
        </w:rPr>
        <w:t xml:space="preserve"> and </w:t>
      </w:r>
      <w:r>
        <w:rPr>
          <w:rFonts w:ascii="Times New Roman" w:hAnsi="Times New Roman" w:cs="Times New Roman"/>
          <w:sz w:val="24"/>
          <w:szCs w:val="24"/>
        </w:rPr>
        <w:t>poly (</w:t>
      </w:r>
      <w:proofErr w:type="spellStart"/>
      <w:r>
        <w:rPr>
          <w:rFonts w:ascii="Times New Roman" w:hAnsi="Times New Roman" w:cs="Times New Roman"/>
          <w:sz w:val="24"/>
          <w:szCs w:val="24"/>
        </w:rPr>
        <w:t>octylmethyl</w:t>
      </w:r>
      <w:proofErr w:type="spellEnd"/>
      <w:r>
        <w:rPr>
          <w:rFonts w:ascii="Times New Roman" w:hAnsi="Times New Roman" w:cs="Times New Roman"/>
          <w:sz w:val="24"/>
          <w:szCs w:val="24"/>
        </w:rPr>
        <w:t xml:space="preserve"> siloxane) (POMS). Application of these polymers on industrial scale is limited due to their low permeability, low selectivity, low fluxes and physical aging. Hence, there is a need for highly permeable polymer which leads to high selectivity and high flux. </w:t>
      </w:r>
    </w:p>
    <w:p w:rsidR="006512D1" w:rsidRPr="00313AEA" w:rsidRDefault="006512D1" w:rsidP="006512D1">
      <w:pPr>
        <w:spacing w:line="360" w:lineRule="auto"/>
        <w:jc w:val="both"/>
        <w:rPr>
          <w:rFonts w:ascii="Times New Roman" w:hAnsi="Times New Roman" w:cs="Times New Roman"/>
          <w:b/>
          <w:sz w:val="24"/>
        </w:rPr>
      </w:pPr>
      <w:r>
        <w:rPr>
          <w:rFonts w:ascii="Times New Roman" w:hAnsi="Times New Roman" w:cs="Times New Roman"/>
          <w:b/>
          <w:sz w:val="24"/>
        </w:rPr>
        <w:t xml:space="preserve">2.3.2 </w:t>
      </w:r>
      <w:r w:rsidRPr="00313AEA">
        <w:rPr>
          <w:rFonts w:ascii="Times New Roman" w:hAnsi="Times New Roman" w:cs="Times New Roman"/>
          <w:b/>
          <w:sz w:val="24"/>
        </w:rPr>
        <w:t>Polymers of Intrinsic Micro porosity (PIM-1)</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N</w:t>
      </w:r>
      <w:r w:rsidRPr="0071725A">
        <w:rPr>
          <w:rFonts w:ascii="Times New Roman" w:hAnsi="Times New Roman" w:cs="Times New Roman"/>
          <w:sz w:val="24"/>
        </w:rPr>
        <w:t>ew polycondensation materials, namely, polymers with inner micro porosity</w:t>
      </w:r>
      <w:r>
        <w:rPr>
          <w:rFonts w:ascii="Times New Roman" w:hAnsi="Times New Roman" w:cs="Times New Roman"/>
          <w:sz w:val="24"/>
        </w:rPr>
        <w:t xml:space="preserve"> known as</w:t>
      </w:r>
      <w:r w:rsidRPr="0071725A">
        <w:rPr>
          <w:rFonts w:ascii="Times New Roman" w:hAnsi="Times New Roman" w:cs="Times New Roman"/>
          <w:sz w:val="24"/>
        </w:rPr>
        <w:t xml:space="preserve"> PIM, have </w:t>
      </w:r>
      <w:r>
        <w:rPr>
          <w:rFonts w:ascii="Times New Roman" w:hAnsi="Times New Roman" w:cs="Times New Roman"/>
          <w:sz w:val="24"/>
        </w:rPr>
        <w:t>recently gained interest in field of pervaporation</w:t>
      </w:r>
      <w:r w:rsidRPr="0071725A">
        <w:rPr>
          <w:rFonts w:ascii="Times New Roman" w:hAnsi="Times New Roman" w:cs="Times New Roman"/>
          <w:sz w:val="24"/>
        </w:rPr>
        <w:t>.</w:t>
      </w:r>
      <w:r>
        <w:rPr>
          <w:rFonts w:ascii="Times New Roman" w:hAnsi="Times New Roman" w:cs="Times New Roman"/>
          <w:sz w:val="24"/>
        </w:rPr>
        <w:t xml:space="preserve"> PIM-1 is a hydrophobic polymer having intrinsic micro porosity selective towards organic compounds.</w:t>
      </w:r>
      <w:r w:rsidRPr="00B91E3C">
        <w:rPr>
          <w:rFonts w:ascii="Times New Roman" w:hAnsi="Times New Roman" w:cs="Times New Roman"/>
          <w:sz w:val="24"/>
        </w:rPr>
        <w:t xml:space="preserve"> </w:t>
      </w:r>
      <w:r>
        <w:rPr>
          <w:rFonts w:ascii="Times New Roman" w:hAnsi="Times New Roman" w:cs="Times New Roman"/>
          <w:sz w:val="24"/>
        </w:rPr>
        <w:t xml:space="preserve">Its structure is made of </w:t>
      </w:r>
      <w:r w:rsidRPr="00314EE2">
        <w:rPr>
          <w:rFonts w:ascii="Times New Roman" w:hAnsi="Times New Roman" w:cs="Times New Roman"/>
          <w:sz w:val="24"/>
        </w:rPr>
        <w:t xml:space="preserve">arrangement of rings </w:t>
      </w:r>
      <w:r w:rsidRPr="00314EE2">
        <w:rPr>
          <w:rFonts w:ascii="Times New Roman" w:hAnsi="Times New Roman" w:cs="Times New Roman"/>
          <w:sz w:val="24"/>
        </w:rPr>
        <w:lastRenderedPageBreak/>
        <w:t>along its backbone and Spiro Centre mak</w:t>
      </w:r>
      <w:r>
        <w:rPr>
          <w:rFonts w:ascii="Times New Roman" w:hAnsi="Times New Roman" w:cs="Times New Roman"/>
          <w:sz w:val="24"/>
        </w:rPr>
        <w:t>ing</w:t>
      </w:r>
      <w:r w:rsidRPr="00314EE2">
        <w:rPr>
          <w:rFonts w:ascii="Times New Roman" w:hAnsi="Times New Roman" w:cs="Times New Roman"/>
          <w:sz w:val="24"/>
        </w:rPr>
        <w:t xml:space="preserve"> chain twist an</w:t>
      </w:r>
      <w:r>
        <w:rPr>
          <w:rFonts w:ascii="Times New Roman" w:hAnsi="Times New Roman" w:cs="Times New Roman"/>
          <w:sz w:val="24"/>
        </w:rPr>
        <w:t xml:space="preserve">d turn, consequently a randomly </w:t>
      </w:r>
      <w:r w:rsidRPr="00314EE2">
        <w:rPr>
          <w:rFonts w:ascii="Times New Roman" w:hAnsi="Times New Roman" w:cs="Times New Roman"/>
          <w:sz w:val="24"/>
        </w:rPr>
        <w:t>contorted structure with partial rotational freedom</w:t>
      </w:r>
      <w:r>
        <w:rPr>
          <w:rFonts w:ascii="Times New Roman" w:hAnsi="Times New Roman" w:cs="Times New Roman"/>
          <w:sz w:val="24"/>
        </w:rPr>
        <w:t>. PIM-1 possess</w:t>
      </w:r>
      <w:r w:rsidRPr="00314EE2">
        <w:rPr>
          <w:rFonts w:ascii="Times New Roman" w:hAnsi="Times New Roman" w:cs="Times New Roman"/>
          <w:sz w:val="24"/>
        </w:rPr>
        <w:t xml:space="preserve"> high fre</w:t>
      </w:r>
      <w:r>
        <w:rPr>
          <w:rFonts w:ascii="Times New Roman" w:hAnsi="Times New Roman" w:cs="Times New Roman"/>
          <w:sz w:val="24"/>
        </w:rPr>
        <w:t>e volume which is formed due to</w:t>
      </w:r>
      <w:r w:rsidRPr="00314EE2">
        <w:rPr>
          <w:rFonts w:ascii="Times New Roman" w:hAnsi="Times New Roman" w:cs="Times New Roman"/>
          <w:sz w:val="24"/>
        </w:rPr>
        <w:t xml:space="preserve"> </w:t>
      </w:r>
      <w:r>
        <w:rPr>
          <w:rFonts w:ascii="Times New Roman" w:hAnsi="Times New Roman" w:cs="Times New Roman"/>
          <w:sz w:val="24"/>
        </w:rPr>
        <w:t>inefficient</w:t>
      </w:r>
      <w:r w:rsidRPr="00314EE2">
        <w:rPr>
          <w:rFonts w:ascii="Times New Roman" w:hAnsi="Times New Roman" w:cs="Times New Roman"/>
          <w:sz w:val="24"/>
        </w:rPr>
        <w:t xml:space="preserve"> molecular packing, </w:t>
      </w:r>
      <w:r>
        <w:rPr>
          <w:rFonts w:ascii="Times New Roman" w:hAnsi="Times New Roman" w:cs="Times New Roman"/>
          <w:sz w:val="24"/>
        </w:rPr>
        <w:t>leading</w:t>
      </w:r>
      <w:r w:rsidRPr="00314EE2">
        <w:rPr>
          <w:rFonts w:ascii="Times New Roman" w:hAnsi="Times New Roman" w:cs="Times New Roman"/>
          <w:sz w:val="24"/>
        </w:rPr>
        <w:t xml:space="preserve"> to high per</w:t>
      </w:r>
      <w:r>
        <w:rPr>
          <w:rFonts w:ascii="Times New Roman" w:hAnsi="Times New Roman" w:cs="Times New Roman"/>
          <w:sz w:val="24"/>
        </w:rPr>
        <w:t>meability in comparison with conventional glassy polymers. PIM-1 falls in category of highly permeable polymers. It is an amorphous, glassy polymer with low density, ladder like structure, high thermal stability and surface area of 600-900 m</w:t>
      </w:r>
      <w:r w:rsidRPr="00DC2BD8">
        <w:rPr>
          <w:rFonts w:ascii="Times New Roman" w:hAnsi="Times New Roman" w:cs="Times New Roman"/>
          <w:sz w:val="24"/>
          <w:vertAlign w:val="superscript"/>
        </w:rPr>
        <w:t>2</w:t>
      </w:r>
      <w:r>
        <w:rPr>
          <w:rFonts w:ascii="Times New Roman" w:hAnsi="Times New Roman" w:cs="Times New Roman"/>
          <w:sz w:val="24"/>
        </w:rPr>
        <w:t>g</w:t>
      </w:r>
      <w:r w:rsidRPr="00DC2BD8">
        <w:rPr>
          <w:rFonts w:ascii="Times New Roman" w:hAnsi="Times New Roman" w:cs="Times New Roman"/>
          <w:sz w:val="24"/>
          <w:vertAlign w:val="superscript"/>
        </w:rPr>
        <w:t>-1</w:t>
      </w:r>
      <w:r>
        <w:rPr>
          <w:rFonts w:ascii="Times New Roman" w:hAnsi="Times New Roman" w:cs="Times New Roman"/>
          <w:sz w:val="24"/>
        </w:rPr>
        <w:t xml:space="preserve">. </w:t>
      </w:r>
    </w:p>
    <w:p w:rsidR="006512D1" w:rsidRDefault="006512D1" w:rsidP="006512D1">
      <w:pPr>
        <w:spacing w:line="360" w:lineRule="auto"/>
        <w:jc w:val="both"/>
        <w:rPr>
          <w:rFonts w:ascii="Times New Roman" w:hAnsi="Times New Roman" w:cs="Times New Roman"/>
          <w:sz w:val="24"/>
        </w:rPr>
      </w:pPr>
      <w:r w:rsidRPr="0071725A">
        <w:rPr>
          <w:rFonts w:ascii="Times New Roman" w:hAnsi="Times New Roman" w:cs="Times New Roman"/>
          <w:sz w:val="24"/>
        </w:rPr>
        <w:t xml:space="preserve">The physicochemical characteristics of PIM-1 are Mw = 2.7 × 105, Mn = 9.6 × 104, Mw/Mn = 2.8, </w:t>
      </w:r>
      <w:proofErr w:type="spellStart"/>
      <w:r w:rsidRPr="0071725A">
        <w:rPr>
          <w:rFonts w:ascii="Times New Roman" w:hAnsi="Times New Roman" w:cs="Times New Roman"/>
          <w:sz w:val="24"/>
        </w:rPr>
        <w:t>Tg</w:t>
      </w:r>
      <w:proofErr w:type="spellEnd"/>
      <w:r w:rsidRPr="0071725A">
        <w:rPr>
          <w:rFonts w:ascii="Times New Roman" w:hAnsi="Times New Roman" w:cs="Times New Roman"/>
          <w:sz w:val="24"/>
        </w:rPr>
        <w:t xml:space="preserve"> &gt; 350°C, a density of 1.09 g/cm3, a fractional free volume of 22%, and the mean diameter of free volume element of 5 Å. </w:t>
      </w:r>
      <w:r>
        <w:rPr>
          <w:rFonts w:ascii="Times New Roman" w:hAnsi="Times New Roman" w:cs="Times New Roman"/>
          <w:sz w:val="24"/>
        </w:rPr>
        <w:t>(Budd et al., 2005)</w:t>
      </w:r>
      <w:r w:rsidRPr="0071725A">
        <w:rPr>
          <w:rFonts w:ascii="Times New Roman" w:hAnsi="Times New Roman" w:cs="Times New Roman"/>
          <w:sz w:val="24"/>
        </w:rPr>
        <w:t>.</w:t>
      </w:r>
      <w:r>
        <w:rPr>
          <w:rFonts w:ascii="Times New Roman" w:hAnsi="Times New Roman" w:cs="Times New Roman"/>
          <w:sz w:val="24"/>
        </w:rPr>
        <w:t xml:space="preserve"> </w:t>
      </w:r>
    </w:p>
    <w:p w:rsidR="006512D1" w:rsidRDefault="006512D1" w:rsidP="006512D1">
      <w:pPr>
        <w:spacing w:line="360" w:lineRule="auto"/>
        <w:jc w:val="both"/>
        <w:rPr>
          <w:rFonts w:ascii="Times New Roman" w:hAnsi="Times New Roman" w:cs="Times New Roman"/>
          <w:sz w:val="24"/>
        </w:rPr>
      </w:pPr>
      <w:r w:rsidRPr="00314EE2">
        <w:rPr>
          <w:rFonts w:ascii="Times New Roman" w:hAnsi="Times New Roman" w:cs="Times New Roman"/>
          <w:sz w:val="24"/>
        </w:rPr>
        <w:t>This poly</w:t>
      </w:r>
      <w:r>
        <w:rPr>
          <w:rFonts w:ascii="Times New Roman" w:hAnsi="Times New Roman" w:cs="Times New Roman"/>
          <w:sz w:val="24"/>
        </w:rPr>
        <w:t xml:space="preserve">mer PIM-1 was produced through </w:t>
      </w:r>
      <w:r w:rsidRPr="00314EE2">
        <w:rPr>
          <w:rFonts w:ascii="Times New Roman" w:hAnsi="Times New Roman" w:cs="Times New Roman"/>
          <w:sz w:val="24"/>
        </w:rPr>
        <w:t>polycondensation of 5,5',6,6'-tetrahydroxy-3,3,</w:t>
      </w:r>
      <w:r>
        <w:rPr>
          <w:rFonts w:ascii="Times New Roman" w:hAnsi="Times New Roman" w:cs="Times New Roman"/>
          <w:sz w:val="24"/>
        </w:rPr>
        <w:t xml:space="preserve"> </w:t>
      </w:r>
      <w:r w:rsidRPr="00314EE2">
        <w:rPr>
          <w:rFonts w:ascii="Times New Roman" w:hAnsi="Times New Roman" w:cs="Times New Roman"/>
          <w:sz w:val="24"/>
        </w:rPr>
        <w:t>3',3'-tetramethyl-1,1'-spirobisindane</w:t>
      </w:r>
      <w:r>
        <w:rPr>
          <w:rFonts w:ascii="Times New Roman" w:hAnsi="Times New Roman" w:cs="Times New Roman"/>
          <w:sz w:val="24"/>
        </w:rPr>
        <w:t xml:space="preserve"> (TTSBI)</w:t>
      </w:r>
      <w:r w:rsidRPr="00314EE2">
        <w:rPr>
          <w:rFonts w:ascii="Times New Roman" w:hAnsi="Times New Roman" w:cs="Times New Roman"/>
          <w:sz w:val="24"/>
        </w:rPr>
        <w:t xml:space="preserve"> and </w:t>
      </w:r>
      <w:proofErr w:type="spellStart"/>
      <w:r w:rsidRPr="00314EE2">
        <w:rPr>
          <w:rFonts w:ascii="Times New Roman" w:hAnsi="Times New Roman" w:cs="Times New Roman"/>
          <w:sz w:val="24"/>
        </w:rPr>
        <w:t>tetrafluoroterephthalonitrile</w:t>
      </w:r>
      <w:proofErr w:type="spellEnd"/>
      <w:r>
        <w:rPr>
          <w:rFonts w:ascii="Times New Roman" w:hAnsi="Times New Roman" w:cs="Times New Roman"/>
          <w:sz w:val="24"/>
        </w:rPr>
        <w:t xml:space="preserve"> (TFTPN).</w:t>
      </w:r>
      <w:r w:rsidRPr="00314EE2">
        <w:t xml:space="preserve"> </w:t>
      </w:r>
      <w:r>
        <w:rPr>
          <w:rFonts w:ascii="Times New Roman" w:hAnsi="Times New Roman" w:cs="Times New Roman"/>
          <w:sz w:val="24"/>
        </w:rPr>
        <w:t>(</w:t>
      </w:r>
      <w:proofErr w:type="spellStart"/>
      <w:r>
        <w:rPr>
          <w:rFonts w:ascii="Times New Roman" w:hAnsi="Times New Roman" w:cs="Times New Roman"/>
          <w:sz w:val="24"/>
        </w:rPr>
        <w:t>Adymkanov</w:t>
      </w:r>
      <w:proofErr w:type="spellEnd"/>
      <w:r>
        <w:rPr>
          <w:rFonts w:ascii="Times New Roman" w:hAnsi="Times New Roman" w:cs="Times New Roman"/>
          <w:sz w:val="24"/>
        </w:rPr>
        <w:t xml:space="preserve"> et al., 2008) </w:t>
      </w:r>
    </w:p>
    <w:p w:rsidR="006512D1" w:rsidRDefault="006512D1" w:rsidP="006512D1">
      <w:pPr>
        <w:spacing w:line="360" w:lineRule="auto"/>
        <w:jc w:val="center"/>
        <w:rPr>
          <w:rFonts w:ascii="Times New Roman" w:hAnsi="Times New Roman" w:cs="Times New Roman"/>
          <w:sz w:val="24"/>
        </w:rPr>
      </w:pPr>
      <w:r>
        <w:rPr>
          <w:noProof/>
        </w:rPr>
        <w:drawing>
          <wp:inline distT="0" distB="0" distL="0" distR="0" wp14:anchorId="553E4BC4" wp14:editId="51ED756C">
            <wp:extent cx="3552517" cy="2119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346" t="18814" r="50000" b="34721"/>
                    <a:stretch/>
                  </pic:blipFill>
                  <pic:spPr bwMode="auto">
                    <a:xfrm>
                      <a:off x="0" y="0"/>
                      <a:ext cx="3565569" cy="2127418"/>
                    </a:xfrm>
                    <a:prstGeom prst="rect">
                      <a:avLst/>
                    </a:prstGeom>
                    <a:ln>
                      <a:noFill/>
                    </a:ln>
                    <a:extLst>
                      <a:ext uri="{53640926-AAD7-44D8-BBD7-CCE9431645EC}">
                        <a14:shadowObscured xmlns:a14="http://schemas.microsoft.com/office/drawing/2010/main"/>
                      </a:ext>
                    </a:extLst>
                  </pic:spPr>
                </pic:pic>
              </a:graphicData>
            </a:graphic>
          </wp:inline>
        </w:drawing>
      </w:r>
    </w:p>
    <w:p w:rsidR="006512D1" w:rsidRDefault="006512D1" w:rsidP="006512D1">
      <w:pPr>
        <w:spacing w:line="360" w:lineRule="auto"/>
        <w:jc w:val="center"/>
        <w:rPr>
          <w:rFonts w:ascii="Times New Roman" w:hAnsi="Times New Roman" w:cs="Times New Roman"/>
          <w:sz w:val="24"/>
        </w:rPr>
      </w:pPr>
      <w:r w:rsidRPr="002F138A">
        <w:rPr>
          <w:rFonts w:ascii="Times New Roman" w:hAnsi="Times New Roman" w:cs="Times New Roman"/>
          <w:b/>
          <w:sz w:val="24"/>
        </w:rPr>
        <w:t>Figure 3:</w:t>
      </w:r>
      <w:r>
        <w:rPr>
          <w:rFonts w:ascii="Times New Roman" w:hAnsi="Times New Roman" w:cs="Times New Roman"/>
          <w:sz w:val="24"/>
        </w:rPr>
        <w:t xml:space="preserve"> PIM-1 synthesis from (TTSBI) and (TFTPN)</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 xml:space="preserve">Although PIM-1 is a promising polymer, its long-term stability is affected due to physical ageing. Due to excessive swelling of PIM-1 in presence of alcohols its application in pervaporation is limited (Alberto et al., 2017). A huge variety of fillers have been reported to be used </w:t>
      </w:r>
      <w:proofErr w:type="spellStart"/>
      <w:r>
        <w:rPr>
          <w:rFonts w:ascii="Times New Roman" w:hAnsi="Times New Roman" w:cs="Times New Roman"/>
          <w:sz w:val="24"/>
        </w:rPr>
        <w:t>alng</w:t>
      </w:r>
      <w:proofErr w:type="spellEnd"/>
      <w:r>
        <w:rPr>
          <w:rFonts w:ascii="Times New Roman" w:hAnsi="Times New Roman" w:cs="Times New Roman"/>
          <w:sz w:val="24"/>
        </w:rPr>
        <w:t xml:space="preserve"> with PIMs to overall enhance their separation performance. These fillers</w:t>
      </w:r>
      <w:r w:rsidRPr="00314EE2">
        <w:rPr>
          <w:rFonts w:ascii="Times New Roman" w:hAnsi="Times New Roman" w:cs="Times New Roman"/>
          <w:sz w:val="24"/>
        </w:rPr>
        <w:t xml:space="preserve"> includ</w:t>
      </w:r>
      <w:r>
        <w:rPr>
          <w:rFonts w:ascii="Times New Roman" w:hAnsi="Times New Roman" w:cs="Times New Roman"/>
          <w:sz w:val="24"/>
        </w:rPr>
        <w:t>e</w:t>
      </w:r>
      <w:r w:rsidRPr="00314EE2">
        <w:rPr>
          <w:rFonts w:ascii="Times New Roman" w:hAnsi="Times New Roman" w:cs="Times New Roman"/>
          <w:sz w:val="24"/>
        </w:rPr>
        <w:t xml:space="preserve"> </w:t>
      </w:r>
      <w:r>
        <w:rPr>
          <w:rFonts w:ascii="Times New Roman" w:hAnsi="Times New Roman" w:cs="Times New Roman"/>
          <w:sz w:val="24"/>
        </w:rPr>
        <w:t>silica</w:t>
      </w:r>
      <w:r w:rsidRPr="00314EE2">
        <w:rPr>
          <w:rFonts w:ascii="Times New Roman" w:hAnsi="Times New Roman" w:cs="Times New Roman"/>
          <w:sz w:val="24"/>
        </w:rPr>
        <w:t>,</w:t>
      </w:r>
      <w:r>
        <w:rPr>
          <w:rFonts w:ascii="Times New Roman" w:hAnsi="Times New Roman" w:cs="Times New Roman"/>
          <w:sz w:val="24"/>
        </w:rPr>
        <w:t xml:space="preserve"> </w:t>
      </w:r>
      <w:r w:rsidRPr="00314EE2">
        <w:rPr>
          <w:rFonts w:ascii="Times New Roman" w:hAnsi="Times New Roman" w:cs="Times New Roman"/>
          <w:sz w:val="24"/>
        </w:rPr>
        <w:t>silica</w:t>
      </w:r>
      <w:r>
        <w:rPr>
          <w:rFonts w:ascii="Times New Roman" w:hAnsi="Times New Roman" w:cs="Times New Roman"/>
          <w:sz w:val="24"/>
        </w:rPr>
        <w:t>te-1</w:t>
      </w:r>
      <w:r w:rsidRPr="00314EE2">
        <w:rPr>
          <w:rFonts w:ascii="Times New Roman" w:hAnsi="Times New Roman" w:cs="Times New Roman"/>
          <w:sz w:val="24"/>
        </w:rPr>
        <w:t xml:space="preserve"> nanopa</w:t>
      </w:r>
      <w:r>
        <w:rPr>
          <w:rFonts w:ascii="Times New Roman" w:hAnsi="Times New Roman" w:cs="Times New Roman"/>
          <w:sz w:val="24"/>
        </w:rPr>
        <w:t xml:space="preserve">rticles, </w:t>
      </w:r>
      <w:r w:rsidRPr="00314EE2">
        <w:rPr>
          <w:rFonts w:ascii="Times New Roman" w:hAnsi="Times New Roman" w:cs="Times New Roman"/>
          <w:sz w:val="24"/>
        </w:rPr>
        <w:t>carbon nanotubes and graphene</w:t>
      </w:r>
      <w:r>
        <w:rPr>
          <w:rFonts w:ascii="Times New Roman" w:hAnsi="Times New Roman" w:cs="Times New Roman"/>
          <w:sz w:val="24"/>
        </w:rPr>
        <w:t>.</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lastRenderedPageBreak/>
        <w:t>Bennett et al., in 1997 first investigated PIM-1 for pervaporation of phenol water mixtures. The results revealed hydrophobic nature of the PIM-1. The permeate was enriched with phenol. Moreover, its permeability was higher than reported values of PIM-1.</w:t>
      </w:r>
    </w:p>
    <w:p w:rsidR="006512D1" w:rsidRDefault="006512D1" w:rsidP="006512D1">
      <w:pPr>
        <w:spacing w:line="360" w:lineRule="auto"/>
        <w:jc w:val="both"/>
        <w:rPr>
          <w:rFonts w:ascii="Times New Roman" w:hAnsi="Times New Roman" w:cs="Times New Roman"/>
          <w:color w:val="000000" w:themeColor="text1"/>
          <w:sz w:val="24"/>
          <w:szCs w:val="27"/>
        </w:rPr>
      </w:pPr>
      <w:r>
        <w:rPr>
          <w:rFonts w:ascii="Times New Roman" w:hAnsi="Times New Roman" w:cs="Times New Roman"/>
          <w:color w:val="000000" w:themeColor="text1"/>
          <w:sz w:val="24"/>
          <w:szCs w:val="27"/>
        </w:rPr>
        <w:t>Zak et al., used PIM-1 membranes for preferential removal of butanol from aqueous mixture through pervaporation. To study the effect of physical aging, freshly casted and aged PIM-1 membranes for 370 days were used for pervaporation experiments. The results for separation of 2wt% of butanol showed that aged membranes exhibited decrease in permeability as compared to freshly casted membranes.</w:t>
      </w:r>
      <w:r w:rsidRPr="002C0495">
        <w:rPr>
          <w:rFonts w:ascii="Times New Roman" w:hAnsi="Times New Roman" w:cs="Times New Roman"/>
          <w:color w:val="000000" w:themeColor="text1"/>
          <w:sz w:val="24"/>
          <w:szCs w:val="27"/>
        </w:rPr>
        <w:t xml:space="preserve"> </w:t>
      </w:r>
      <w:r>
        <w:rPr>
          <w:rFonts w:ascii="Times New Roman" w:hAnsi="Times New Roman" w:cs="Times New Roman"/>
          <w:color w:val="000000" w:themeColor="text1"/>
          <w:sz w:val="24"/>
          <w:szCs w:val="27"/>
        </w:rPr>
        <w:t xml:space="preserve">Due to aging effect polymer chains were rearranged resulting in denser and reduced available free volume. Besides this, selectivity of aged membranes increased from 2.8 to 5.1. </w:t>
      </w:r>
    </w:p>
    <w:p w:rsidR="006512D1" w:rsidRDefault="006512D1" w:rsidP="006512D1">
      <w:pPr>
        <w:spacing w:line="360" w:lineRule="auto"/>
        <w:jc w:val="both"/>
        <w:rPr>
          <w:rFonts w:ascii="Times New Roman" w:hAnsi="Times New Roman" w:cs="Times New Roman"/>
          <w:color w:val="000000" w:themeColor="text1"/>
          <w:sz w:val="24"/>
          <w:szCs w:val="27"/>
        </w:rPr>
      </w:pPr>
      <w:r>
        <w:rPr>
          <w:rFonts w:ascii="Times New Roman" w:hAnsi="Times New Roman" w:cs="Times New Roman"/>
          <w:color w:val="000000" w:themeColor="text1"/>
          <w:sz w:val="24"/>
          <w:szCs w:val="27"/>
        </w:rPr>
        <w:t xml:space="preserve">To increase the permeate flux Gao et al., prepared thin film composite membranes. In this study asymmetric </w:t>
      </w:r>
      <w:r w:rsidRPr="00CB4E7D">
        <w:rPr>
          <w:rFonts w:ascii="Times New Roman" w:hAnsi="Times New Roman" w:cs="Times New Roman"/>
          <w:color w:val="000000" w:themeColor="text1"/>
          <w:sz w:val="24"/>
          <w:szCs w:val="27"/>
        </w:rPr>
        <w:t>polyvinylidene fluoride (PVDF)</w:t>
      </w:r>
      <w:r>
        <w:rPr>
          <w:rFonts w:ascii="Times New Roman" w:hAnsi="Times New Roman" w:cs="Times New Roman"/>
          <w:color w:val="000000" w:themeColor="text1"/>
          <w:sz w:val="24"/>
          <w:szCs w:val="27"/>
        </w:rPr>
        <w:t xml:space="preserve"> supports were made by coating of PIM-1 to form thin film composite membranes. The active layer thickness ranged from 1.0-2.9</w:t>
      </w:r>
      <w:r w:rsidRPr="00673069">
        <w:rPr>
          <w:rFonts w:ascii="Times New Roman" w:hAnsi="Times New Roman" w:cs="Times New Roman"/>
          <w:color w:val="000000" w:themeColor="text1"/>
          <w:sz w:val="24"/>
          <w:szCs w:val="27"/>
        </w:rPr>
        <w:t>μm</w:t>
      </w:r>
      <w:r>
        <w:rPr>
          <w:rFonts w:ascii="Times New Roman" w:hAnsi="Times New Roman" w:cs="Times New Roman"/>
          <w:color w:val="000000" w:themeColor="text1"/>
          <w:sz w:val="24"/>
          <w:szCs w:val="27"/>
        </w:rPr>
        <w:t xml:space="preserve">. The prepared membrane was analyzed for </w:t>
      </w:r>
      <w:proofErr w:type="spellStart"/>
      <w:r>
        <w:rPr>
          <w:rFonts w:ascii="Times New Roman" w:hAnsi="Times New Roman" w:cs="Times New Roman"/>
          <w:color w:val="000000" w:themeColor="text1"/>
          <w:sz w:val="24"/>
          <w:szCs w:val="27"/>
        </w:rPr>
        <w:t>pervaporative</w:t>
      </w:r>
      <w:proofErr w:type="spellEnd"/>
      <w:r>
        <w:rPr>
          <w:rFonts w:ascii="Times New Roman" w:hAnsi="Times New Roman" w:cs="Times New Roman"/>
          <w:color w:val="000000" w:themeColor="text1"/>
          <w:sz w:val="24"/>
          <w:szCs w:val="27"/>
        </w:rPr>
        <w:t xml:space="preserve"> separation of 1-butanol and water mixtures. The results revealed that flux and separation factor increased with increase in temperature, at 65</w:t>
      </w:r>
      <w:r w:rsidRPr="00673069">
        <w:rPr>
          <w:rFonts w:ascii="Times New Roman" w:hAnsi="Times New Roman" w:cs="Times New Roman"/>
          <w:color w:val="000000" w:themeColor="text1"/>
          <w:sz w:val="24"/>
          <w:szCs w:val="27"/>
          <w:vertAlign w:val="superscript"/>
        </w:rPr>
        <w:t>o</w:t>
      </w:r>
      <w:r>
        <w:rPr>
          <w:rFonts w:ascii="Times New Roman" w:hAnsi="Times New Roman" w:cs="Times New Roman"/>
          <w:color w:val="000000" w:themeColor="text1"/>
          <w:sz w:val="24"/>
          <w:szCs w:val="27"/>
        </w:rPr>
        <w:t xml:space="preserve">C total flux of 9kg </w:t>
      </w:r>
      <w:r w:rsidRPr="00673069">
        <w:rPr>
          <w:rFonts w:ascii="Times New Roman" w:hAnsi="Times New Roman" w:cs="Times New Roman"/>
          <w:color w:val="000000" w:themeColor="text1"/>
          <w:sz w:val="24"/>
          <w:szCs w:val="27"/>
        </w:rPr>
        <w:t>m</w:t>
      </w:r>
      <w:r w:rsidRPr="00673069">
        <w:rPr>
          <w:rFonts w:ascii="Times New Roman" w:hAnsi="Times New Roman" w:cs="Times New Roman"/>
          <w:color w:val="000000" w:themeColor="text1"/>
          <w:sz w:val="24"/>
          <w:szCs w:val="27"/>
          <w:vertAlign w:val="superscript"/>
        </w:rPr>
        <w:t>−2</w:t>
      </w:r>
      <w:r w:rsidRPr="00673069">
        <w:rPr>
          <w:rFonts w:ascii="Times New Roman" w:hAnsi="Times New Roman" w:cs="Times New Roman"/>
          <w:color w:val="000000" w:themeColor="text1"/>
          <w:sz w:val="24"/>
          <w:szCs w:val="27"/>
        </w:rPr>
        <w:t xml:space="preserve"> h</w:t>
      </w:r>
      <w:r w:rsidRPr="00673069">
        <w:rPr>
          <w:rFonts w:ascii="Times New Roman" w:hAnsi="Times New Roman" w:cs="Times New Roman"/>
          <w:color w:val="000000" w:themeColor="text1"/>
          <w:sz w:val="24"/>
          <w:szCs w:val="27"/>
          <w:vertAlign w:val="superscript"/>
        </w:rPr>
        <w:t>−1</w:t>
      </w:r>
      <w:r>
        <w:rPr>
          <w:rFonts w:ascii="Times New Roman" w:hAnsi="Times New Roman" w:cs="Times New Roman"/>
          <w:color w:val="000000" w:themeColor="text1"/>
          <w:sz w:val="24"/>
          <w:szCs w:val="27"/>
        </w:rPr>
        <w:t xml:space="preserve"> and separation factor of 18.5 was achieved through membranes.  </w:t>
      </w:r>
    </w:p>
    <w:p w:rsidR="006512D1" w:rsidRDefault="006512D1" w:rsidP="006512D1">
      <w:pPr>
        <w:spacing w:line="360" w:lineRule="auto"/>
        <w:jc w:val="both"/>
        <w:rPr>
          <w:rFonts w:ascii="Times New Roman" w:hAnsi="Times New Roman" w:cs="Times New Roman"/>
          <w:color w:val="222222"/>
          <w:sz w:val="24"/>
          <w:szCs w:val="20"/>
          <w:shd w:val="clear" w:color="auto" w:fill="FFFFFF"/>
        </w:rPr>
      </w:pPr>
      <w:r w:rsidRPr="002C0495">
        <w:rPr>
          <w:rFonts w:ascii="Times New Roman" w:hAnsi="Times New Roman" w:cs="Times New Roman"/>
          <w:color w:val="222222"/>
          <w:sz w:val="24"/>
          <w:szCs w:val="20"/>
          <w:shd w:val="clear" w:color="auto" w:fill="FFFFFF"/>
        </w:rPr>
        <w:t>Mason</w:t>
      </w:r>
      <w:r>
        <w:rPr>
          <w:rFonts w:ascii="Times New Roman" w:hAnsi="Times New Roman" w:cs="Times New Roman"/>
          <w:color w:val="222222"/>
          <w:sz w:val="24"/>
          <w:szCs w:val="20"/>
          <w:shd w:val="clear" w:color="auto" w:fill="FFFFFF"/>
        </w:rPr>
        <w:t xml:space="preserve"> et al., prepared membranes with PIM-1 as polymer and silicate-1 as a filler. Silicate-1 was functionalized with </w:t>
      </w:r>
      <w:r w:rsidRPr="002C0495">
        <w:rPr>
          <w:rFonts w:ascii="Times New Roman" w:hAnsi="Times New Roman" w:cs="Times New Roman"/>
          <w:color w:val="222222"/>
          <w:sz w:val="24"/>
          <w:szCs w:val="20"/>
          <w:shd w:val="clear" w:color="auto" w:fill="FFFFFF"/>
        </w:rPr>
        <w:t>2-phenylethyl</w:t>
      </w:r>
      <w:r>
        <w:rPr>
          <w:rFonts w:ascii="Times New Roman" w:hAnsi="Times New Roman" w:cs="Times New Roman"/>
          <w:color w:val="222222"/>
          <w:sz w:val="24"/>
          <w:szCs w:val="20"/>
          <w:shd w:val="clear" w:color="auto" w:fill="FFFFFF"/>
        </w:rPr>
        <w:t xml:space="preserve"> group to increase its hydrophobicity. Membranes with different filler loadings from 8.4 to 35.5wt% were prepared and analyzed for separation of ethanol from water mixtures by pervaporation. The results </w:t>
      </w:r>
      <w:proofErr w:type="gramStart"/>
      <w:r>
        <w:rPr>
          <w:rFonts w:ascii="Times New Roman" w:hAnsi="Times New Roman" w:cs="Times New Roman"/>
          <w:color w:val="222222"/>
          <w:sz w:val="24"/>
          <w:szCs w:val="20"/>
          <w:shd w:val="clear" w:color="auto" w:fill="FFFFFF"/>
        </w:rPr>
        <w:t>shows</w:t>
      </w:r>
      <w:proofErr w:type="gramEnd"/>
      <w:r>
        <w:rPr>
          <w:rFonts w:ascii="Times New Roman" w:hAnsi="Times New Roman" w:cs="Times New Roman"/>
          <w:color w:val="222222"/>
          <w:sz w:val="24"/>
          <w:szCs w:val="20"/>
          <w:shd w:val="clear" w:color="auto" w:fill="FFFFFF"/>
        </w:rPr>
        <w:t xml:space="preserve"> high loadings of silicate-1 significantly increased ethanol separation from 1.53 to 5.7 as compared to neat membranes.  </w:t>
      </w:r>
    </w:p>
    <w:p w:rsidR="006512D1" w:rsidRDefault="006512D1" w:rsidP="006512D1">
      <w:pPr>
        <w:spacing w:line="360" w:lineRule="auto"/>
        <w:jc w:val="both"/>
        <w:rPr>
          <w:rFonts w:ascii="Times New Roman" w:hAnsi="Times New Roman" w:cs="Times New Roman"/>
          <w:color w:val="000000" w:themeColor="text1"/>
          <w:sz w:val="24"/>
          <w:szCs w:val="27"/>
        </w:rPr>
      </w:pPr>
      <w:r w:rsidRPr="00DB0411">
        <w:rPr>
          <w:rFonts w:ascii="Times New Roman" w:hAnsi="Times New Roman" w:cs="Times New Roman"/>
          <w:color w:val="222222"/>
          <w:sz w:val="24"/>
          <w:szCs w:val="20"/>
          <w:shd w:val="clear" w:color="auto" w:fill="FFFFFF"/>
        </w:rPr>
        <w:t xml:space="preserve">Wu, </w:t>
      </w:r>
      <w:r>
        <w:rPr>
          <w:rFonts w:ascii="Times New Roman" w:hAnsi="Times New Roman" w:cs="Times New Roman"/>
          <w:color w:val="000000" w:themeColor="text1"/>
          <w:sz w:val="24"/>
          <w:szCs w:val="27"/>
        </w:rPr>
        <w:t xml:space="preserve">et al., prepared PIM-1 membranes for Ethylene Glycol separation from water/methanol mixtures through pervaporation. The results indicate that membranes show high fluxes of 10.40kg </w:t>
      </w:r>
      <w:proofErr w:type="spellStart"/>
      <w:r>
        <w:rPr>
          <w:rFonts w:ascii="Times New Roman" w:hAnsi="Times New Roman" w:cs="Times New Roman"/>
          <w:color w:val="000000" w:themeColor="text1"/>
          <w:sz w:val="24"/>
          <w:szCs w:val="27"/>
        </w:rPr>
        <w:t>μm</w:t>
      </w:r>
      <w:proofErr w:type="spellEnd"/>
      <w:r>
        <w:rPr>
          <w:rFonts w:ascii="Times New Roman" w:hAnsi="Times New Roman" w:cs="Times New Roman"/>
          <w:color w:val="000000" w:themeColor="text1"/>
          <w:sz w:val="24"/>
          <w:szCs w:val="27"/>
        </w:rPr>
        <w:t xml:space="preserve"> m</w:t>
      </w:r>
      <w:r w:rsidRPr="00DB0411">
        <w:rPr>
          <w:rFonts w:ascii="Times New Roman" w:hAnsi="Times New Roman" w:cs="Times New Roman"/>
          <w:color w:val="000000" w:themeColor="text1"/>
          <w:sz w:val="24"/>
          <w:szCs w:val="27"/>
          <w:vertAlign w:val="superscript"/>
        </w:rPr>
        <w:t>−2</w:t>
      </w:r>
      <w:r>
        <w:rPr>
          <w:rFonts w:ascii="Times New Roman" w:hAnsi="Times New Roman" w:cs="Times New Roman"/>
          <w:color w:val="000000" w:themeColor="text1"/>
          <w:sz w:val="24"/>
          <w:szCs w:val="27"/>
        </w:rPr>
        <w:t xml:space="preserve"> h</w:t>
      </w:r>
      <w:r w:rsidRPr="00DB0411">
        <w:rPr>
          <w:rFonts w:ascii="Times New Roman" w:hAnsi="Times New Roman" w:cs="Times New Roman"/>
          <w:color w:val="000000" w:themeColor="text1"/>
          <w:sz w:val="24"/>
          <w:szCs w:val="27"/>
          <w:vertAlign w:val="superscript"/>
        </w:rPr>
        <w:t>−1</w:t>
      </w:r>
      <w:r>
        <w:rPr>
          <w:rFonts w:ascii="Times New Roman" w:hAnsi="Times New Roman" w:cs="Times New Roman"/>
          <w:color w:val="000000" w:themeColor="text1"/>
          <w:sz w:val="24"/>
          <w:szCs w:val="27"/>
        </w:rPr>
        <w:t xml:space="preserve">and good selectivity with separation factor of 24.2. </w:t>
      </w:r>
    </w:p>
    <w:p w:rsidR="006512D1" w:rsidRDefault="006512D1" w:rsidP="006512D1">
      <w:pPr>
        <w:spacing w:line="360" w:lineRule="auto"/>
        <w:jc w:val="both"/>
        <w:rPr>
          <w:rFonts w:ascii="Times New Roman" w:hAnsi="Times New Roman" w:cs="Times New Roman"/>
          <w:color w:val="222222"/>
          <w:sz w:val="24"/>
          <w:szCs w:val="24"/>
          <w:shd w:val="clear" w:color="auto" w:fill="FFFFFF"/>
        </w:rPr>
      </w:pPr>
      <w:r w:rsidRPr="008E5ECE">
        <w:rPr>
          <w:rFonts w:ascii="Times New Roman" w:hAnsi="Times New Roman" w:cs="Times New Roman"/>
          <w:color w:val="222222"/>
          <w:sz w:val="24"/>
          <w:szCs w:val="24"/>
          <w:shd w:val="clear" w:color="auto" w:fill="FFFFFF"/>
        </w:rPr>
        <w:t>Alberto</w:t>
      </w:r>
      <w:r>
        <w:rPr>
          <w:rFonts w:ascii="Times New Roman" w:hAnsi="Times New Roman" w:cs="Times New Roman"/>
          <w:color w:val="222222"/>
          <w:sz w:val="24"/>
          <w:szCs w:val="24"/>
          <w:shd w:val="clear" w:color="auto" w:fill="FFFFFF"/>
        </w:rPr>
        <w:t xml:space="preserve"> </w:t>
      </w:r>
      <w:r w:rsidRPr="008E5ECE">
        <w:rPr>
          <w:rFonts w:ascii="Times New Roman" w:hAnsi="Times New Roman" w:cs="Times New Roman"/>
          <w:color w:val="222222"/>
          <w:sz w:val="24"/>
          <w:szCs w:val="24"/>
          <w:shd w:val="clear" w:color="auto" w:fill="FFFFFF"/>
        </w:rPr>
        <w:t>et al.,</w:t>
      </w:r>
      <w:r>
        <w:rPr>
          <w:rFonts w:ascii="Times New Roman" w:hAnsi="Times New Roman" w:cs="Times New Roman"/>
          <w:color w:val="222222"/>
          <w:sz w:val="24"/>
          <w:szCs w:val="24"/>
          <w:shd w:val="clear" w:color="auto" w:fill="FFFFFF"/>
        </w:rPr>
        <w:t xml:space="preserve"> in 2017 fabricated MMMs with PIM-1 polymer and Graphene oxide as filler. Graphene oxide have been alkylamine- functionalized with different chain </w:t>
      </w:r>
      <w:proofErr w:type="spellStart"/>
      <w:r>
        <w:rPr>
          <w:rFonts w:ascii="Times New Roman" w:hAnsi="Times New Roman" w:cs="Times New Roman"/>
          <w:color w:val="222222"/>
          <w:sz w:val="24"/>
          <w:szCs w:val="24"/>
          <w:shd w:val="clear" w:color="auto" w:fill="FFFFFF"/>
        </w:rPr>
        <w:t>legths</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ctylamine</w:t>
      </w:r>
      <w:proofErr w:type="spellEnd"/>
      <w:r>
        <w:rPr>
          <w:rFonts w:ascii="Times New Roman" w:hAnsi="Times New Roman" w:cs="Times New Roman"/>
          <w:color w:val="222222"/>
          <w:sz w:val="24"/>
          <w:szCs w:val="24"/>
          <w:shd w:val="clear" w:color="auto" w:fill="FFFFFF"/>
        </w:rPr>
        <w:t xml:space="preserve"> (OA) 8 carbons and </w:t>
      </w:r>
      <w:proofErr w:type="spellStart"/>
      <w:r>
        <w:rPr>
          <w:rFonts w:ascii="Times New Roman" w:hAnsi="Times New Roman" w:cs="Times New Roman"/>
          <w:color w:val="222222"/>
          <w:sz w:val="24"/>
          <w:szCs w:val="24"/>
          <w:shd w:val="clear" w:color="auto" w:fill="FFFFFF"/>
        </w:rPr>
        <w:t>octadecylamine</w:t>
      </w:r>
      <w:proofErr w:type="spellEnd"/>
      <w:r w:rsidRPr="00A6344C">
        <w:rPr>
          <w:rFonts w:ascii="Times New Roman" w:hAnsi="Times New Roman" w:cs="Times New Roman"/>
          <w:color w:val="222222"/>
          <w:sz w:val="24"/>
          <w:szCs w:val="24"/>
          <w:shd w:val="clear" w:color="auto" w:fill="FFFFFF"/>
        </w:rPr>
        <w:t xml:space="preserve"> (ODA)</w:t>
      </w:r>
      <w:r>
        <w:rPr>
          <w:rFonts w:ascii="Times New Roman" w:hAnsi="Times New Roman" w:cs="Times New Roman"/>
          <w:color w:val="222222"/>
          <w:sz w:val="24"/>
          <w:szCs w:val="24"/>
          <w:shd w:val="clear" w:color="auto" w:fill="FFFFFF"/>
        </w:rPr>
        <w:t xml:space="preserve"> 18 carbons, for obtaining homogeneous and well dispersion polymeric phase. Pervaporation performance for ethanol and butanol separation from water mixtures was carried out. Results indicate that separation factor of Butanol for pure PIM-1 </w:t>
      </w:r>
      <w:r>
        <w:rPr>
          <w:rFonts w:ascii="Times New Roman" w:hAnsi="Times New Roman" w:cs="Times New Roman"/>
          <w:color w:val="222222"/>
          <w:sz w:val="24"/>
          <w:szCs w:val="24"/>
          <w:shd w:val="clear" w:color="auto" w:fill="FFFFFF"/>
        </w:rPr>
        <w:lastRenderedPageBreak/>
        <w:t xml:space="preserve">membrane was 13.5. By adding 0.1wt% reduced functionalized Graphene Oxide reached 32.9 for OA and 26.9 for ODA. </w:t>
      </w:r>
    </w:p>
    <w:p w:rsidR="006512D1" w:rsidRPr="00EB4585" w:rsidRDefault="006512D1" w:rsidP="006512D1">
      <w:pPr>
        <w:spacing w:line="360" w:lineRule="auto"/>
        <w:jc w:val="both"/>
        <w:rPr>
          <w:rFonts w:ascii="Times New Roman" w:hAnsi="Times New Roman" w:cs="Times New Roman"/>
          <w:b/>
          <w:sz w:val="24"/>
        </w:rPr>
      </w:pPr>
      <w:r w:rsidRPr="001E3074">
        <w:rPr>
          <w:rFonts w:ascii="Times New Roman" w:hAnsi="Times New Roman" w:cs="Times New Roman"/>
          <w:b/>
          <w:color w:val="222222"/>
          <w:sz w:val="24"/>
          <w:szCs w:val="24"/>
          <w:shd w:val="clear" w:color="auto" w:fill="FFFFFF"/>
        </w:rPr>
        <w:t>2.3.3</w:t>
      </w:r>
      <w:r>
        <w:rPr>
          <w:rFonts w:ascii="Times New Roman" w:hAnsi="Times New Roman" w:cs="Times New Roman"/>
          <w:color w:val="222222"/>
          <w:sz w:val="24"/>
          <w:szCs w:val="24"/>
          <w:shd w:val="clear" w:color="auto" w:fill="FFFFFF"/>
        </w:rPr>
        <w:t xml:space="preserve"> </w:t>
      </w:r>
      <w:r w:rsidRPr="00EB4585">
        <w:rPr>
          <w:rFonts w:ascii="Times New Roman" w:hAnsi="Times New Roman" w:cs="Times New Roman"/>
          <w:b/>
          <w:sz w:val="24"/>
        </w:rPr>
        <w:t>Limitations of Polymeric Membranes</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Polymeric membranes often show a limitation because of a general trade of amongst flux and selectivity. Another limitation with polymeric membranes is swelling of polymer material which results in reduction of selectivity due to plasticization effect. Industrial use of polymeric membranes is partial because of reduced long-term stability and physical aging of polymer films (</w:t>
      </w:r>
      <w:proofErr w:type="spellStart"/>
      <w:r w:rsidRPr="00EB4585">
        <w:rPr>
          <w:rFonts w:ascii="Times New Roman" w:hAnsi="Times New Roman" w:cs="Times New Roman"/>
          <w:sz w:val="24"/>
        </w:rPr>
        <w:t>Zhiqian</w:t>
      </w:r>
      <w:proofErr w:type="spellEnd"/>
      <w:r w:rsidRPr="00EB4585">
        <w:rPr>
          <w:rFonts w:ascii="Times New Roman" w:hAnsi="Times New Roman" w:cs="Times New Roman"/>
          <w:sz w:val="24"/>
        </w:rPr>
        <w:t xml:space="preserve"> </w:t>
      </w:r>
      <w:r>
        <w:rPr>
          <w:rFonts w:ascii="Times New Roman" w:hAnsi="Times New Roman" w:cs="Times New Roman"/>
          <w:sz w:val="24"/>
        </w:rPr>
        <w:t xml:space="preserve">et al., 2016). Low selectivity and permeability of polymers also result in limited application on industrial scale </w:t>
      </w:r>
      <w:r>
        <w:rPr>
          <w:rFonts w:ascii="Times New Roman" w:hAnsi="Times New Roman" w:cs="Times New Roman"/>
          <w:sz w:val="24"/>
          <w:szCs w:val="24"/>
        </w:rPr>
        <w:t>(</w:t>
      </w:r>
      <w:r>
        <w:rPr>
          <w:rFonts w:ascii="Times New Roman" w:hAnsi="Times New Roman" w:cs="Times New Roman"/>
          <w:color w:val="222222"/>
          <w:sz w:val="24"/>
          <w:szCs w:val="20"/>
          <w:shd w:val="clear" w:color="auto" w:fill="FFFFFF"/>
        </w:rPr>
        <w:t xml:space="preserve">Wu </w:t>
      </w:r>
      <w:r>
        <w:rPr>
          <w:rFonts w:ascii="Times New Roman" w:hAnsi="Times New Roman" w:cs="Times New Roman"/>
          <w:sz w:val="24"/>
          <w:szCs w:val="24"/>
        </w:rPr>
        <w:t xml:space="preserve">et al., </w:t>
      </w:r>
      <w:r>
        <w:rPr>
          <w:rFonts w:ascii="Times New Roman" w:hAnsi="Times New Roman" w:cs="Times New Roman"/>
          <w:color w:val="222222"/>
          <w:sz w:val="24"/>
          <w:szCs w:val="20"/>
          <w:shd w:val="clear" w:color="auto" w:fill="FFFFFF"/>
        </w:rPr>
        <w:t>2015)</w:t>
      </w:r>
      <w:r>
        <w:rPr>
          <w:rFonts w:ascii="Times New Roman" w:hAnsi="Times New Roman" w:cs="Times New Roman"/>
          <w:sz w:val="24"/>
        </w:rPr>
        <w:t xml:space="preserve">. </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 xml:space="preserve">Due to limitations of polymeric membranes several researches are carried out to improve performance of membranes through which high and stable separation efficiency can be achieved while fulfilling the industrial requirements. These improvements can be made through modifications in membranes and changes in material properties </w:t>
      </w:r>
      <w:r w:rsidRPr="00EE2178">
        <w:rPr>
          <w:rFonts w:ascii="Times New Roman" w:hAnsi="Times New Roman" w:cs="Times New Roman"/>
          <w:sz w:val="24"/>
          <w:szCs w:val="24"/>
        </w:rPr>
        <w:t>(</w:t>
      </w:r>
      <w:r w:rsidRPr="00EE2178">
        <w:rPr>
          <w:rFonts w:ascii="Times New Roman" w:hAnsi="Times New Roman" w:cs="Times New Roman"/>
          <w:color w:val="222222"/>
          <w:sz w:val="24"/>
          <w:szCs w:val="24"/>
          <w:shd w:val="clear" w:color="auto" w:fill="FFFFFF"/>
        </w:rPr>
        <w:t>Ong et al.,</w:t>
      </w:r>
      <w:r w:rsidRPr="00EE2178">
        <w:rPr>
          <w:rFonts w:ascii="Times New Roman" w:hAnsi="Times New Roman" w:cs="Times New Roman"/>
          <w:sz w:val="24"/>
          <w:szCs w:val="24"/>
        </w:rPr>
        <w:t>2016).</w:t>
      </w:r>
      <w:r>
        <w:rPr>
          <w:rFonts w:ascii="Times New Roman" w:hAnsi="Times New Roman" w:cs="Times New Roman"/>
          <w:sz w:val="24"/>
        </w:rPr>
        <w:t xml:space="preserve"> These methods include physical and chemical modifications such as cross linking, surface coating, fabrication of mixed matrix membranes and polymer blends.</w:t>
      </w:r>
    </w:p>
    <w:p w:rsidR="006512D1" w:rsidRDefault="006512D1" w:rsidP="006512D1">
      <w:pPr>
        <w:spacing w:line="360" w:lineRule="auto"/>
        <w:jc w:val="both"/>
        <w:rPr>
          <w:rFonts w:ascii="Times New Roman" w:hAnsi="Times New Roman" w:cs="Times New Roman"/>
          <w:b/>
          <w:sz w:val="24"/>
        </w:rPr>
      </w:pPr>
      <w:r>
        <w:rPr>
          <w:rFonts w:ascii="Times New Roman" w:hAnsi="Times New Roman" w:cs="Times New Roman"/>
          <w:b/>
          <w:sz w:val="24"/>
        </w:rPr>
        <w:t xml:space="preserve">2.4 </w:t>
      </w:r>
      <w:r w:rsidRPr="001041BF">
        <w:rPr>
          <w:rFonts w:ascii="Times New Roman" w:hAnsi="Times New Roman" w:cs="Times New Roman"/>
          <w:b/>
          <w:sz w:val="24"/>
        </w:rPr>
        <w:t xml:space="preserve">Mixed </w:t>
      </w:r>
      <w:r>
        <w:rPr>
          <w:rFonts w:ascii="Times New Roman" w:hAnsi="Times New Roman" w:cs="Times New Roman"/>
          <w:b/>
          <w:sz w:val="24"/>
        </w:rPr>
        <w:t>M</w:t>
      </w:r>
      <w:r w:rsidRPr="001041BF">
        <w:rPr>
          <w:rFonts w:ascii="Times New Roman" w:hAnsi="Times New Roman" w:cs="Times New Roman"/>
          <w:b/>
          <w:sz w:val="24"/>
        </w:rPr>
        <w:t xml:space="preserve">atrix </w:t>
      </w:r>
      <w:r>
        <w:rPr>
          <w:rFonts w:ascii="Times New Roman" w:hAnsi="Times New Roman" w:cs="Times New Roman"/>
          <w:b/>
          <w:sz w:val="24"/>
        </w:rPr>
        <w:t>M</w:t>
      </w:r>
      <w:r w:rsidRPr="001041BF">
        <w:rPr>
          <w:rFonts w:ascii="Times New Roman" w:hAnsi="Times New Roman" w:cs="Times New Roman"/>
          <w:b/>
          <w:sz w:val="24"/>
        </w:rPr>
        <w:t>embranes</w:t>
      </w:r>
      <w:r>
        <w:rPr>
          <w:rFonts w:ascii="Times New Roman" w:hAnsi="Times New Roman" w:cs="Times New Roman"/>
          <w:b/>
          <w:sz w:val="24"/>
        </w:rPr>
        <w:t xml:space="preserve"> (MMMs)</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Problems encountered by simple polymeric membranes are overcome by mixed matrix membranes (MMMs). These MMMs are created by blending inorganic nanosized fillers into polymer matrix. Combination of unique properties of both materials makes membranes efficient for pervaporation. Wide range of fillers has been reported in formation of MMMs. These fillers include carbon nanotubes, activated carbon, silica, silicate, zeolites and Metal organic frameworks (MOFs)</w:t>
      </w:r>
      <w:r w:rsidRPr="00F35990">
        <w:rPr>
          <w:rFonts w:ascii="Times New Roman" w:hAnsi="Times New Roman" w:cs="Times New Roman"/>
          <w:sz w:val="24"/>
        </w:rPr>
        <w:t xml:space="preserve"> </w:t>
      </w:r>
      <w:r>
        <w:rPr>
          <w:rFonts w:ascii="Times New Roman" w:hAnsi="Times New Roman" w:cs="Times New Roman"/>
          <w:sz w:val="24"/>
        </w:rPr>
        <w:t xml:space="preserve">(Kang et al., 2013). Fabrication of MMMs is hindered by possible agglomeration of nanosized fillers resulting in a defective area and reduced selectivity. To overcome the problem of agglomeration several methods were proposed, including tailoring external surface of fillers via chemical modification and using </w:t>
      </w:r>
      <w:proofErr w:type="gramStart"/>
      <w:r>
        <w:rPr>
          <w:rFonts w:ascii="Times New Roman" w:hAnsi="Times New Roman" w:cs="Times New Roman"/>
          <w:sz w:val="24"/>
        </w:rPr>
        <w:t>less</w:t>
      </w:r>
      <w:proofErr w:type="gramEnd"/>
      <w:r>
        <w:rPr>
          <w:rFonts w:ascii="Times New Roman" w:hAnsi="Times New Roman" w:cs="Times New Roman"/>
          <w:sz w:val="24"/>
        </w:rPr>
        <w:t xml:space="preserve"> rigid fillers such as MOFs which contains both organic and inorganic materials. MOFs offer synergistic benefits of both organic and inorganic materials for pervaporation membranes.  </w:t>
      </w:r>
    </w:p>
    <w:p w:rsidR="006512D1" w:rsidRDefault="006512D1" w:rsidP="006512D1">
      <w:pPr>
        <w:spacing w:line="360" w:lineRule="auto"/>
        <w:jc w:val="both"/>
        <w:rPr>
          <w:rFonts w:ascii="Times New Roman" w:hAnsi="Times New Roman" w:cs="Times New Roman"/>
          <w:sz w:val="24"/>
        </w:rPr>
      </w:pPr>
    </w:p>
    <w:p w:rsidR="006512D1" w:rsidRDefault="006512D1" w:rsidP="006512D1">
      <w:pPr>
        <w:spacing w:line="360" w:lineRule="auto"/>
        <w:jc w:val="both"/>
        <w:rPr>
          <w:rFonts w:ascii="Times New Roman" w:hAnsi="Times New Roman" w:cs="Times New Roman"/>
          <w:b/>
          <w:sz w:val="24"/>
        </w:rPr>
      </w:pPr>
      <w:r>
        <w:rPr>
          <w:rFonts w:ascii="Times New Roman" w:hAnsi="Times New Roman" w:cs="Times New Roman"/>
          <w:b/>
          <w:sz w:val="24"/>
        </w:rPr>
        <w:lastRenderedPageBreak/>
        <w:t>2.4.1 Metal Organic Framework (MOF)</w:t>
      </w:r>
    </w:p>
    <w:p w:rsidR="006512D1" w:rsidRPr="004A7FF0" w:rsidRDefault="006512D1" w:rsidP="006512D1">
      <w:pPr>
        <w:spacing w:line="360" w:lineRule="auto"/>
        <w:jc w:val="both"/>
        <w:rPr>
          <w:rFonts w:ascii="Times New Roman" w:hAnsi="Times New Roman" w:cs="Times New Roman"/>
          <w:sz w:val="24"/>
        </w:rPr>
      </w:pPr>
      <w:r w:rsidRPr="00131AF9">
        <w:rPr>
          <w:rFonts w:ascii="Times New Roman" w:hAnsi="Times New Roman" w:cs="Times New Roman"/>
          <w:sz w:val="24"/>
        </w:rPr>
        <w:t xml:space="preserve">Metal-organic frameworks (MOFs) are hybrid crystal-like </w:t>
      </w:r>
      <w:proofErr w:type="spellStart"/>
      <w:r w:rsidRPr="00131AF9">
        <w:rPr>
          <w:rFonts w:ascii="Times New Roman" w:hAnsi="Times New Roman" w:cs="Times New Roman"/>
          <w:sz w:val="24"/>
        </w:rPr>
        <w:t>nano</w:t>
      </w:r>
      <w:proofErr w:type="spellEnd"/>
      <w:r w:rsidRPr="00131AF9">
        <w:rPr>
          <w:rFonts w:ascii="Times New Roman" w:hAnsi="Times New Roman" w:cs="Times New Roman"/>
          <w:sz w:val="24"/>
        </w:rPr>
        <w:t xml:space="preserve">-porous materials, </w:t>
      </w:r>
      <w:r>
        <w:rPr>
          <w:rFonts w:ascii="Times New Roman" w:hAnsi="Times New Roman" w:cs="Times New Roman"/>
          <w:sz w:val="24"/>
        </w:rPr>
        <w:t>made</w:t>
      </w:r>
      <w:r w:rsidRPr="00131AF9">
        <w:rPr>
          <w:rFonts w:ascii="Times New Roman" w:hAnsi="Times New Roman" w:cs="Times New Roman"/>
          <w:sz w:val="24"/>
        </w:rPr>
        <w:t xml:space="preserve"> </w:t>
      </w:r>
      <w:r>
        <w:rPr>
          <w:rFonts w:ascii="Times New Roman" w:hAnsi="Times New Roman" w:cs="Times New Roman"/>
          <w:sz w:val="24"/>
        </w:rPr>
        <w:t xml:space="preserve">by selection </w:t>
      </w:r>
      <w:r w:rsidRPr="00131AF9">
        <w:rPr>
          <w:rFonts w:ascii="Times New Roman" w:hAnsi="Times New Roman" w:cs="Times New Roman"/>
          <w:sz w:val="24"/>
        </w:rPr>
        <w:t xml:space="preserve">of metal centers and organic linkers. </w:t>
      </w:r>
      <w:r>
        <w:rPr>
          <w:rFonts w:ascii="Times New Roman" w:hAnsi="Times New Roman" w:cs="Times New Roman"/>
          <w:sz w:val="24"/>
        </w:rPr>
        <w:t xml:space="preserve">They </w:t>
      </w:r>
      <w:r w:rsidRPr="00131AF9">
        <w:rPr>
          <w:rFonts w:ascii="Times New Roman" w:hAnsi="Times New Roman" w:cs="Times New Roman"/>
          <w:sz w:val="24"/>
        </w:rPr>
        <w:t xml:space="preserve">have </w:t>
      </w:r>
      <w:r>
        <w:rPr>
          <w:rFonts w:ascii="Times New Roman" w:hAnsi="Times New Roman" w:cs="Times New Roman"/>
          <w:sz w:val="24"/>
        </w:rPr>
        <w:t>gotten</w:t>
      </w:r>
      <w:r w:rsidRPr="00131AF9">
        <w:rPr>
          <w:rFonts w:ascii="Times New Roman" w:hAnsi="Times New Roman" w:cs="Times New Roman"/>
          <w:sz w:val="24"/>
        </w:rPr>
        <w:t xml:space="preserve"> </w:t>
      </w:r>
      <w:r>
        <w:rPr>
          <w:rFonts w:ascii="Times New Roman" w:hAnsi="Times New Roman" w:cs="Times New Roman"/>
          <w:sz w:val="24"/>
        </w:rPr>
        <w:t>huge</w:t>
      </w:r>
      <w:r w:rsidRPr="00131AF9">
        <w:rPr>
          <w:rFonts w:ascii="Times New Roman" w:hAnsi="Times New Roman" w:cs="Times New Roman"/>
          <w:sz w:val="24"/>
        </w:rPr>
        <w:t xml:space="preserve"> attention in providing an attractive prospect </w:t>
      </w:r>
      <w:r>
        <w:rPr>
          <w:rFonts w:ascii="Times New Roman" w:hAnsi="Times New Roman" w:cs="Times New Roman"/>
          <w:sz w:val="24"/>
        </w:rPr>
        <w:t>because of</w:t>
      </w:r>
      <w:r w:rsidRPr="00131AF9">
        <w:rPr>
          <w:rFonts w:ascii="Times New Roman" w:hAnsi="Times New Roman" w:cs="Times New Roman"/>
          <w:sz w:val="24"/>
        </w:rPr>
        <w:t xml:space="preserve"> their extraordinary properties, </w:t>
      </w:r>
      <w:r>
        <w:rPr>
          <w:rFonts w:ascii="Times New Roman" w:hAnsi="Times New Roman" w:cs="Times New Roman"/>
          <w:sz w:val="24"/>
        </w:rPr>
        <w:t xml:space="preserve">including high porosity with well-defined sites of adsorption, high thermal stability, chemical flexibility along with high surface area, designable and tunable framework topologies. MOFs are considered as excellent fillers in making of hybrid membranes </w:t>
      </w:r>
      <w:r w:rsidRPr="00EE2178">
        <w:rPr>
          <w:rFonts w:ascii="Times New Roman" w:hAnsi="Times New Roman" w:cs="Times New Roman"/>
          <w:sz w:val="24"/>
          <w:szCs w:val="24"/>
        </w:rPr>
        <w:t>(</w:t>
      </w:r>
      <w:r w:rsidRPr="00EE2178">
        <w:rPr>
          <w:rFonts w:ascii="Times New Roman" w:hAnsi="Times New Roman" w:cs="Times New Roman"/>
          <w:color w:val="222222"/>
          <w:sz w:val="24"/>
          <w:szCs w:val="24"/>
          <w:shd w:val="clear" w:color="auto" w:fill="FFFFFF"/>
        </w:rPr>
        <w:t>Jia, et al. 2016</w:t>
      </w:r>
      <w:r w:rsidRPr="00EE2178">
        <w:rPr>
          <w:rFonts w:ascii="Times New Roman" w:hAnsi="Times New Roman" w:cs="Times New Roman"/>
          <w:sz w:val="24"/>
          <w:szCs w:val="24"/>
        </w:rPr>
        <w:t>).</w:t>
      </w:r>
      <w:r>
        <w:rPr>
          <w:rFonts w:ascii="Times New Roman" w:hAnsi="Times New Roman" w:cs="Times New Roman"/>
          <w:sz w:val="24"/>
        </w:rPr>
        <w:t xml:space="preserve"> Due to presence of organic ligand in their structure, they show excellent compatibility with polymer matrix. The overall membrane performance is enhanced by adding MOFs into polymer matrix. </w:t>
      </w:r>
      <w:r w:rsidRPr="00D2264D">
        <w:rPr>
          <w:rFonts w:ascii="Times New Roman" w:hAnsi="Times New Roman" w:cs="Times New Roman"/>
          <w:sz w:val="24"/>
        </w:rPr>
        <w:t xml:space="preserve">Addition of MOFs into polymer matrix </w:t>
      </w:r>
      <w:r>
        <w:rPr>
          <w:rFonts w:ascii="Times New Roman" w:hAnsi="Times New Roman" w:cs="Times New Roman"/>
          <w:sz w:val="24"/>
        </w:rPr>
        <w:t>targets</w:t>
      </w:r>
      <w:r w:rsidRPr="00D2264D">
        <w:rPr>
          <w:rFonts w:ascii="Times New Roman" w:hAnsi="Times New Roman" w:cs="Times New Roman"/>
          <w:sz w:val="24"/>
        </w:rPr>
        <w:t xml:space="preserve"> to </w:t>
      </w:r>
      <w:r>
        <w:rPr>
          <w:rFonts w:ascii="Times New Roman" w:hAnsi="Times New Roman" w:cs="Times New Roman"/>
          <w:sz w:val="24"/>
        </w:rPr>
        <w:t>enhance the</w:t>
      </w:r>
      <w:r w:rsidRPr="00D2264D">
        <w:rPr>
          <w:rFonts w:ascii="Times New Roman" w:hAnsi="Times New Roman" w:cs="Times New Roman"/>
          <w:sz w:val="24"/>
        </w:rPr>
        <w:t xml:space="preserve"> total </w:t>
      </w:r>
      <w:r>
        <w:rPr>
          <w:rFonts w:ascii="Times New Roman" w:hAnsi="Times New Roman" w:cs="Times New Roman"/>
          <w:sz w:val="24"/>
        </w:rPr>
        <w:t>membrane performance</w:t>
      </w:r>
      <w:r w:rsidRPr="00D2264D">
        <w:rPr>
          <w:rFonts w:ascii="Times New Roman" w:hAnsi="Times New Roman" w:cs="Times New Roman"/>
          <w:sz w:val="24"/>
        </w:rPr>
        <w:t xml:space="preserve"> by reducing </w:t>
      </w:r>
      <w:r>
        <w:rPr>
          <w:rFonts w:ascii="Times New Roman" w:hAnsi="Times New Roman" w:cs="Times New Roman"/>
          <w:sz w:val="24"/>
        </w:rPr>
        <w:t xml:space="preserve">degree of </w:t>
      </w:r>
      <w:r w:rsidRPr="00D2264D">
        <w:rPr>
          <w:rFonts w:ascii="Times New Roman" w:hAnsi="Times New Roman" w:cs="Times New Roman"/>
          <w:sz w:val="24"/>
        </w:rPr>
        <w:t xml:space="preserve">swelling of polymeric matrix as well as favors passage of a </w:t>
      </w:r>
      <w:proofErr w:type="spellStart"/>
      <w:r w:rsidRPr="00D2264D">
        <w:rPr>
          <w:rFonts w:ascii="Times New Roman" w:hAnsi="Times New Roman" w:cs="Times New Roman"/>
          <w:sz w:val="24"/>
        </w:rPr>
        <w:t>prefere</w:t>
      </w:r>
      <w:r>
        <w:rPr>
          <w:rFonts w:ascii="Times New Roman" w:hAnsi="Times New Roman" w:cs="Times New Roman"/>
          <w:sz w:val="24"/>
        </w:rPr>
        <w:t>d</w:t>
      </w:r>
      <w:proofErr w:type="spellEnd"/>
      <w:r w:rsidRPr="00D2264D">
        <w:rPr>
          <w:rFonts w:ascii="Times New Roman" w:hAnsi="Times New Roman" w:cs="Times New Roman"/>
          <w:sz w:val="24"/>
        </w:rPr>
        <w:t xml:space="preserve"> co</w:t>
      </w:r>
      <w:r>
        <w:rPr>
          <w:rFonts w:ascii="Times New Roman" w:hAnsi="Times New Roman" w:cs="Times New Roman"/>
          <w:sz w:val="24"/>
        </w:rPr>
        <w:t>nstituent</w:t>
      </w:r>
      <w:r w:rsidRPr="00D2264D">
        <w:rPr>
          <w:rFonts w:ascii="Times New Roman" w:hAnsi="Times New Roman" w:cs="Times New Roman"/>
          <w:sz w:val="24"/>
        </w:rPr>
        <w:t xml:space="preserve"> </w:t>
      </w:r>
      <w:r>
        <w:rPr>
          <w:rFonts w:ascii="Times New Roman" w:hAnsi="Times New Roman" w:cs="Times New Roman"/>
          <w:sz w:val="24"/>
        </w:rPr>
        <w:t>by</w:t>
      </w:r>
      <w:r w:rsidRPr="00D2264D">
        <w:rPr>
          <w:rFonts w:ascii="Times New Roman" w:hAnsi="Times New Roman" w:cs="Times New Roman"/>
          <w:sz w:val="24"/>
        </w:rPr>
        <w:t xml:space="preserve"> membrane </w:t>
      </w:r>
      <w:r>
        <w:rPr>
          <w:rFonts w:ascii="Times New Roman" w:hAnsi="Times New Roman" w:cs="Times New Roman"/>
          <w:sz w:val="24"/>
        </w:rPr>
        <w:t>because of</w:t>
      </w:r>
      <w:r w:rsidRPr="00D2264D">
        <w:rPr>
          <w:rFonts w:ascii="Times New Roman" w:hAnsi="Times New Roman" w:cs="Times New Roman"/>
          <w:sz w:val="24"/>
        </w:rPr>
        <w:t xml:space="preserve"> </w:t>
      </w:r>
      <w:r>
        <w:rPr>
          <w:rFonts w:ascii="Times New Roman" w:hAnsi="Times New Roman" w:cs="Times New Roman"/>
          <w:sz w:val="24"/>
        </w:rPr>
        <w:t>selective</w:t>
      </w:r>
      <w:r w:rsidRPr="00D2264D">
        <w:rPr>
          <w:rFonts w:ascii="Times New Roman" w:hAnsi="Times New Roman" w:cs="Times New Roman"/>
          <w:sz w:val="24"/>
        </w:rPr>
        <w:t xml:space="preserve"> sorption and diffusion</w:t>
      </w:r>
      <w:r>
        <w:rPr>
          <w:rFonts w:ascii="Times New Roman" w:hAnsi="Times New Roman" w:cs="Times New Roman"/>
          <w:sz w:val="24"/>
        </w:rPr>
        <w:t xml:space="preserve"> </w:t>
      </w:r>
      <w:r w:rsidRPr="008E5ECE">
        <w:rPr>
          <w:rFonts w:ascii="Times New Roman" w:hAnsi="Times New Roman" w:cs="Times New Roman"/>
          <w:sz w:val="24"/>
          <w:szCs w:val="24"/>
        </w:rPr>
        <w:t>(</w:t>
      </w:r>
      <w:r w:rsidRPr="008E5ECE">
        <w:rPr>
          <w:rFonts w:ascii="Times New Roman" w:hAnsi="Times New Roman" w:cs="Times New Roman"/>
          <w:color w:val="222222"/>
          <w:sz w:val="24"/>
          <w:szCs w:val="24"/>
          <w:shd w:val="clear" w:color="auto" w:fill="FFFFFF"/>
        </w:rPr>
        <w:t>Alberto</w:t>
      </w:r>
      <w:r>
        <w:rPr>
          <w:rFonts w:ascii="Times New Roman" w:hAnsi="Times New Roman" w:cs="Times New Roman"/>
          <w:color w:val="222222"/>
          <w:sz w:val="24"/>
          <w:szCs w:val="24"/>
          <w:shd w:val="clear" w:color="auto" w:fill="FFFFFF"/>
        </w:rPr>
        <w:t xml:space="preserve"> </w:t>
      </w:r>
      <w:r w:rsidRPr="008E5ECE">
        <w:rPr>
          <w:rFonts w:ascii="Times New Roman" w:hAnsi="Times New Roman" w:cs="Times New Roman"/>
          <w:color w:val="222222"/>
          <w:sz w:val="24"/>
          <w:szCs w:val="24"/>
          <w:shd w:val="clear" w:color="auto" w:fill="FFFFFF"/>
        </w:rPr>
        <w:t>et al., 2017)</w:t>
      </w:r>
      <w:r w:rsidRPr="00D2264D">
        <w:rPr>
          <w:rFonts w:ascii="Times New Roman" w:hAnsi="Times New Roman" w:cs="Times New Roman"/>
          <w:sz w:val="24"/>
        </w:rPr>
        <w:t xml:space="preserve">. </w:t>
      </w:r>
      <w:r>
        <w:rPr>
          <w:rFonts w:ascii="Times New Roman" w:hAnsi="Times New Roman" w:cs="Times New Roman"/>
          <w:sz w:val="24"/>
        </w:rPr>
        <w:t>Thus, the more concerns should be about completely exploiting the structural characteristics of MOFs, including framework with a specific functional group, strengthening interaction with polymer layer as well as improving selectivity of the target separating compound</w:t>
      </w:r>
      <w:r w:rsidRPr="00D2264D">
        <w:rPr>
          <w:rFonts w:ascii="Times New Roman" w:hAnsi="Times New Roman" w:cs="Times New Roman"/>
          <w:sz w:val="24"/>
        </w:rPr>
        <w:t xml:space="preserve"> </w:t>
      </w:r>
      <w:r w:rsidRPr="00EE2178">
        <w:rPr>
          <w:rFonts w:ascii="Times New Roman" w:hAnsi="Times New Roman" w:cs="Times New Roman"/>
          <w:sz w:val="24"/>
          <w:szCs w:val="24"/>
        </w:rPr>
        <w:t>(</w:t>
      </w:r>
      <w:r w:rsidRPr="00EE2178">
        <w:rPr>
          <w:rFonts w:ascii="Times New Roman" w:hAnsi="Times New Roman" w:cs="Times New Roman"/>
          <w:color w:val="222222"/>
          <w:sz w:val="24"/>
          <w:szCs w:val="24"/>
          <w:shd w:val="clear" w:color="auto" w:fill="FFFFFF"/>
        </w:rPr>
        <w:t>Zhang et al.,</w:t>
      </w:r>
      <w:r w:rsidRPr="00EE2178">
        <w:rPr>
          <w:rFonts w:ascii="Times New Roman" w:hAnsi="Times New Roman" w:cs="Times New Roman"/>
          <w:sz w:val="24"/>
          <w:szCs w:val="24"/>
        </w:rPr>
        <w:t xml:space="preserve"> 2017)</w:t>
      </w:r>
      <w:r>
        <w:rPr>
          <w:rFonts w:ascii="Times New Roman" w:hAnsi="Times New Roman" w:cs="Times New Roman"/>
          <w:sz w:val="24"/>
        </w:rPr>
        <w:t xml:space="preserve">. On the adsorption and desorption of guest molecules the unit cell volume of MOFs can alter in range of 40 to 230%, known as breathing effect. This is an important characteristic feature of MOF and is useful in membrane separation of liquid molecules by molecular sieving </w:t>
      </w:r>
      <w:r w:rsidRPr="00E24C8E">
        <w:rPr>
          <w:rFonts w:ascii="Times New Roman" w:hAnsi="Times New Roman" w:cs="Times New Roman"/>
          <w:sz w:val="24"/>
          <w:szCs w:val="24"/>
        </w:rPr>
        <w:t xml:space="preserve">(Hsieh et al., 2014).  </w:t>
      </w:r>
    </w:p>
    <w:p w:rsidR="006512D1" w:rsidRDefault="006512D1" w:rsidP="006512D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2.4.2 </w:t>
      </w:r>
      <w:r w:rsidRPr="00CA6C03">
        <w:rPr>
          <w:rFonts w:ascii="Times New Roman" w:hAnsi="Times New Roman" w:cs="Times New Roman"/>
          <w:b/>
          <w:sz w:val="24"/>
          <w:szCs w:val="24"/>
        </w:rPr>
        <w:t>Zeolitic imidazolate frameworks (ZIFs)</w:t>
      </w:r>
    </w:p>
    <w:p w:rsidR="006512D1" w:rsidRDefault="006512D1" w:rsidP="006512D1">
      <w:pPr>
        <w:spacing w:line="360" w:lineRule="auto"/>
        <w:jc w:val="both"/>
        <w:rPr>
          <w:rFonts w:ascii="Times New Roman" w:hAnsi="Times New Roman" w:cs="Times New Roman"/>
          <w:sz w:val="24"/>
          <w:szCs w:val="24"/>
        </w:rPr>
      </w:pPr>
      <w:r w:rsidRPr="008922E3">
        <w:rPr>
          <w:rFonts w:ascii="Times New Roman" w:hAnsi="Times New Roman" w:cs="Times New Roman"/>
          <w:sz w:val="24"/>
          <w:szCs w:val="24"/>
        </w:rPr>
        <w:t xml:space="preserve">Zeolitic imidazolate framework (ZIF) have immerged as crystalline porous nanofiller for preparation of mixed matrix membranes. ZIFs are subfamily of MOFs and possess tunable structures and favorable affinity with polymer matrix </w:t>
      </w:r>
      <w:r>
        <w:rPr>
          <w:rFonts w:ascii="Times New Roman" w:hAnsi="Times New Roman" w:cs="Times New Roman"/>
          <w:sz w:val="24"/>
          <w:szCs w:val="24"/>
        </w:rPr>
        <w:t>as compared to conventional</w:t>
      </w:r>
      <w:r w:rsidRPr="008922E3">
        <w:rPr>
          <w:rFonts w:ascii="Times New Roman" w:hAnsi="Times New Roman" w:cs="Times New Roman"/>
          <w:sz w:val="24"/>
          <w:szCs w:val="24"/>
        </w:rPr>
        <w:t xml:space="preserve"> inorganic fillers </w:t>
      </w:r>
      <w:r>
        <w:rPr>
          <w:rFonts w:ascii="Times New Roman" w:hAnsi="Times New Roman" w:cs="Times New Roman"/>
          <w:sz w:val="24"/>
          <w:szCs w:val="24"/>
        </w:rPr>
        <w:t>having</w:t>
      </w:r>
      <w:r w:rsidRPr="008922E3">
        <w:rPr>
          <w:rFonts w:ascii="Times New Roman" w:hAnsi="Times New Roman" w:cs="Times New Roman"/>
          <w:sz w:val="24"/>
          <w:szCs w:val="24"/>
        </w:rPr>
        <w:t xml:space="preserve"> firm frameworks. Their structure is </w:t>
      </w:r>
      <w:r>
        <w:rPr>
          <w:rFonts w:ascii="Times New Roman" w:hAnsi="Times New Roman" w:cs="Times New Roman"/>
          <w:sz w:val="24"/>
          <w:szCs w:val="24"/>
        </w:rPr>
        <w:t>linked</w:t>
      </w:r>
      <w:r w:rsidRPr="008922E3">
        <w:rPr>
          <w:rFonts w:ascii="Times New Roman" w:hAnsi="Times New Roman" w:cs="Times New Roman"/>
          <w:sz w:val="24"/>
          <w:szCs w:val="24"/>
        </w:rPr>
        <w:t xml:space="preserve"> amongst transition metals and imidazolate linkers. The imidazolate linkers present in their structures, make ZIFs more hydrophobic as compared to other fillers, </w:t>
      </w:r>
      <w:r>
        <w:rPr>
          <w:rFonts w:ascii="Times New Roman" w:hAnsi="Times New Roman" w:cs="Times New Roman"/>
          <w:sz w:val="24"/>
          <w:szCs w:val="24"/>
        </w:rPr>
        <w:t xml:space="preserve">conferring </w:t>
      </w:r>
      <w:r w:rsidRPr="008922E3">
        <w:rPr>
          <w:rFonts w:ascii="Times New Roman" w:hAnsi="Times New Roman" w:cs="Times New Roman"/>
          <w:sz w:val="24"/>
          <w:szCs w:val="24"/>
        </w:rPr>
        <w:t xml:space="preserve">good interfacial compatibility between ZIFs and polymer </w:t>
      </w:r>
      <w:r w:rsidRPr="00BB64FE">
        <w:rPr>
          <w:rFonts w:ascii="Times New Roman" w:hAnsi="Times New Roman" w:cs="Times New Roman"/>
          <w:sz w:val="24"/>
          <w:szCs w:val="24"/>
        </w:rPr>
        <w:t>matrix (</w:t>
      </w:r>
      <w:r w:rsidRPr="00BB64FE">
        <w:rPr>
          <w:rFonts w:ascii="Times New Roman" w:hAnsi="Times New Roman" w:cs="Times New Roman"/>
          <w:color w:val="222222"/>
          <w:sz w:val="24"/>
          <w:szCs w:val="24"/>
          <w:shd w:val="clear" w:color="auto" w:fill="FFFFFF"/>
        </w:rPr>
        <w:t>Zhang et al., 2016)</w:t>
      </w:r>
      <w:r w:rsidRPr="00BB64FE">
        <w:rPr>
          <w:rFonts w:ascii="Times New Roman" w:hAnsi="Times New Roman" w:cs="Times New Roman"/>
          <w:sz w:val="24"/>
          <w:szCs w:val="24"/>
        </w:rPr>
        <w:t>.</w:t>
      </w:r>
      <w:r w:rsidRPr="008922E3">
        <w:rPr>
          <w:rFonts w:ascii="Times New Roman" w:hAnsi="Times New Roman" w:cs="Times New Roman"/>
          <w:sz w:val="24"/>
          <w:szCs w:val="24"/>
        </w:rPr>
        <w:t xml:space="preserve"> Moreover, they </w:t>
      </w:r>
      <w:r w:rsidRPr="008922E3">
        <w:rPr>
          <w:rFonts w:ascii="Times New Roman" w:hAnsi="Times New Roman" w:cs="Times New Roman"/>
          <w:sz w:val="24"/>
        </w:rPr>
        <w:t xml:space="preserve">possess microporous crystalline structures combining unique and highly desirable properties of both zeolites and MOFs. They show high porosity and chemical functionality, with </w:t>
      </w:r>
      <w:r>
        <w:rPr>
          <w:rFonts w:ascii="Times New Roman" w:hAnsi="Times New Roman" w:cs="Times New Roman"/>
          <w:sz w:val="24"/>
        </w:rPr>
        <w:t>benefits</w:t>
      </w:r>
      <w:r w:rsidRPr="008922E3">
        <w:rPr>
          <w:rFonts w:ascii="Times New Roman" w:hAnsi="Times New Roman" w:cs="Times New Roman"/>
          <w:sz w:val="24"/>
        </w:rPr>
        <w:t xml:space="preserve"> of excellent chemical stability and large structural diversity, unusual for MOFs</w:t>
      </w:r>
      <w:r>
        <w:rPr>
          <w:rFonts w:ascii="Times New Roman" w:hAnsi="Times New Roman" w:cs="Times New Roman"/>
          <w:sz w:val="24"/>
        </w:rPr>
        <w:t xml:space="preserve"> </w:t>
      </w:r>
      <w:r w:rsidRPr="00392CDA">
        <w:rPr>
          <w:rFonts w:ascii="Times New Roman" w:hAnsi="Times New Roman" w:cs="Times New Roman"/>
          <w:sz w:val="24"/>
        </w:rPr>
        <w:t>(Bai et al., 2015)</w:t>
      </w:r>
      <w:r w:rsidRPr="008922E3">
        <w:rPr>
          <w:rFonts w:ascii="Times New Roman" w:hAnsi="Times New Roman" w:cs="Times New Roman"/>
          <w:sz w:val="24"/>
        </w:rPr>
        <w:t xml:space="preserve">. Therefore, ZIFs are considered as excellent fillers in </w:t>
      </w:r>
      <w:r w:rsidRPr="008922E3">
        <w:rPr>
          <w:rFonts w:ascii="Times New Roman" w:hAnsi="Times New Roman" w:cs="Times New Roman"/>
          <w:sz w:val="24"/>
          <w:szCs w:val="24"/>
        </w:rPr>
        <w:t xml:space="preserve">polymer matrix such as </w:t>
      </w:r>
      <w:proofErr w:type="spellStart"/>
      <w:r w:rsidRPr="008922E3">
        <w:rPr>
          <w:rFonts w:ascii="Times New Roman" w:hAnsi="Times New Roman" w:cs="Times New Roman"/>
          <w:sz w:val="24"/>
        </w:rPr>
        <w:t>polymethylphenylsioxane</w:t>
      </w:r>
      <w:proofErr w:type="spellEnd"/>
      <w:r w:rsidRPr="008922E3">
        <w:rPr>
          <w:rFonts w:ascii="Times New Roman" w:hAnsi="Times New Roman" w:cs="Times New Roman"/>
          <w:sz w:val="24"/>
        </w:rPr>
        <w:t xml:space="preserve">, polydimethylsiloxane (PDMS) such as </w:t>
      </w:r>
      <w:proofErr w:type="spellStart"/>
      <w:r w:rsidRPr="008922E3">
        <w:rPr>
          <w:rFonts w:ascii="Times New Roman" w:hAnsi="Times New Roman" w:cs="Times New Roman"/>
          <w:sz w:val="24"/>
        </w:rPr>
        <w:lastRenderedPageBreak/>
        <w:t>polymethylphenylsioxane</w:t>
      </w:r>
      <w:proofErr w:type="spellEnd"/>
      <w:r w:rsidRPr="008922E3">
        <w:rPr>
          <w:rFonts w:ascii="Times New Roman" w:hAnsi="Times New Roman" w:cs="Times New Roman"/>
          <w:sz w:val="24"/>
        </w:rPr>
        <w:t>, polydimethylsiloxane (PDMS), chitosan, PVA, polybenzimidazole, polyether-</w:t>
      </w:r>
      <w:proofErr w:type="spellStart"/>
      <w:r w:rsidRPr="008922E3">
        <w:rPr>
          <w:rFonts w:ascii="Times New Roman" w:hAnsi="Times New Roman" w:cs="Times New Roman"/>
          <w:sz w:val="24"/>
        </w:rPr>
        <w:t>blockamide</w:t>
      </w:r>
      <w:proofErr w:type="spellEnd"/>
      <w:r w:rsidRPr="008922E3">
        <w:rPr>
          <w:rFonts w:ascii="Times New Roman" w:hAnsi="Times New Roman" w:cs="Times New Roman"/>
          <w:sz w:val="24"/>
        </w:rPr>
        <w:t xml:space="preserve">, </w:t>
      </w:r>
      <w:proofErr w:type="spellStart"/>
      <w:r w:rsidRPr="008922E3">
        <w:rPr>
          <w:rFonts w:ascii="Times New Roman" w:hAnsi="Times New Roman" w:cs="Times New Roman"/>
          <w:sz w:val="24"/>
        </w:rPr>
        <w:t>polysulfone</w:t>
      </w:r>
      <w:proofErr w:type="spellEnd"/>
      <w:r w:rsidRPr="008922E3">
        <w:rPr>
          <w:rFonts w:ascii="Times New Roman" w:hAnsi="Times New Roman" w:cs="Times New Roman"/>
          <w:sz w:val="24"/>
        </w:rPr>
        <w:t xml:space="preserve"> (PS), polyimide and polymerizable room temperature ionic liquid. ZIFs such as ZIF-8, ZIF-90, ZIF-67, ZIF-7</w:t>
      </w:r>
      <w:r>
        <w:rPr>
          <w:rFonts w:ascii="Times New Roman" w:hAnsi="Times New Roman" w:cs="Times New Roman"/>
          <w:sz w:val="24"/>
        </w:rPr>
        <w:t>, ZIF-71</w:t>
      </w:r>
      <w:r w:rsidRPr="008922E3">
        <w:rPr>
          <w:rFonts w:ascii="Times New Roman" w:hAnsi="Times New Roman" w:cs="Times New Roman"/>
          <w:sz w:val="24"/>
        </w:rPr>
        <w:t xml:space="preserve"> have been reported to improve bio-alcohol recovery</w:t>
      </w:r>
      <w:r>
        <w:rPr>
          <w:rFonts w:ascii="Times New Roman" w:hAnsi="Times New Roman" w:cs="Times New Roman"/>
          <w:sz w:val="24"/>
        </w:rPr>
        <w:t xml:space="preserve"> </w:t>
      </w:r>
      <w:r w:rsidRPr="008E5ECE">
        <w:rPr>
          <w:rFonts w:ascii="Times New Roman" w:hAnsi="Times New Roman" w:cs="Times New Roman"/>
          <w:sz w:val="24"/>
          <w:szCs w:val="24"/>
        </w:rPr>
        <w:t>(</w:t>
      </w:r>
      <w:r w:rsidRPr="008E5ECE">
        <w:rPr>
          <w:rFonts w:ascii="Times New Roman" w:hAnsi="Times New Roman" w:cs="Times New Roman"/>
          <w:color w:val="222222"/>
          <w:sz w:val="24"/>
          <w:szCs w:val="24"/>
          <w:shd w:val="clear" w:color="auto" w:fill="FFFFFF"/>
        </w:rPr>
        <w:t>Alberto et al., 2017)</w:t>
      </w:r>
      <w:r w:rsidRPr="008E5ECE">
        <w:rPr>
          <w:rFonts w:ascii="Times New Roman" w:hAnsi="Times New Roman" w:cs="Times New Roman"/>
          <w:sz w:val="24"/>
          <w:szCs w:val="24"/>
        </w:rPr>
        <w:t>.</w:t>
      </w:r>
      <w:r w:rsidRPr="008922E3">
        <w:rPr>
          <w:rFonts w:ascii="Times New Roman" w:hAnsi="Times New Roman" w:cs="Times New Roman"/>
          <w:sz w:val="24"/>
        </w:rPr>
        <w:t xml:space="preserve"> </w:t>
      </w:r>
      <w:r w:rsidRPr="008922E3">
        <w:rPr>
          <w:rFonts w:ascii="Times New Roman" w:hAnsi="Times New Roman" w:cs="Times New Roman"/>
          <w:sz w:val="24"/>
          <w:szCs w:val="24"/>
        </w:rPr>
        <w:t xml:space="preserve">Incorporation of ZIFs in membranes can </w:t>
      </w:r>
      <w:r>
        <w:rPr>
          <w:rFonts w:ascii="Times New Roman" w:hAnsi="Times New Roman" w:cs="Times New Roman"/>
          <w:sz w:val="24"/>
          <w:szCs w:val="24"/>
        </w:rPr>
        <w:t>majorly</w:t>
      </w:r>
      <w:r w:rsidRPr="008922E3">
        <w:rPr>
          <w:rFonts w:ascii="Times New Roman" w:hAnsi="Times New Roman" w:cs="Times New Roman"/>
          <w:sz w:val="24"/>
          <w:szCs w:val="24"/>
        </w:rPr>
        <w:t xml:space="preserve"> </w:t>
      </w:r>
      <w:r>
        <w:rPr>
          <w:rFonts w:ascii="Times New Roman" w:hAnsi="Times New Roman" w:cs="Times New Roman"/>
          <w:sz w:val="24"/>
          <w:szCs w:val="24"/>
        </w:rPr>
        <w:t>enhance</w:t>
      </w:r>
      <w:r w:rsidRPr="008922E3">
        <w:rPr>
          <w:rFonts w:ascii="Times New Roman" w:hAnsi="Times New Roman" w:cs="Times New Roman"/>
          <w:sz w:val="24"/>
          <w:szCs w:val="24"/>
        </w:rPr>
        <w:t xml:space="preserve"> separation performance and mechanical properties of membranes</w:t>
      </w:r>
      <w:r>
        <w:rPr>
          <w:rFonts w:ascii="Times New Roman" w:hAnsi="Times New Roman" w:cs="Times New Roman"/>
          <w:sz w:val="24"/>
          <w:szCs w:val="24"/>
        </w:rPr>
        <w:t xml:space="preserve"> </w:t>
      </w:r>
      <w:r w:rsidRPr="00BB64FE">
        <w:rPr>
          <w:rFonts w:ascii="Times New Roman" w:hAnsi="Times New Roman" w:cs="Times New Roman"/>
          <w:sz w:val="24"/>
          <w:szCs w:val="24"/>
        </w:rPr>
        <w:t>(</w:t>
      </w:r>
      <w:r w:rsidRPr="00BB64FE">
        <w:rPr>
          <w:rFonts w:ascii="Times New Roman" w:hAnsi="Times New Roman" w:cs="Times New Roman"/>
          <w:color w:val="222222"/>
          <w:sz w:val="24"/>
          <w:szCs w:val="24"/>
          <w:shd w:val="clear" w:color="auto" w:fill="FFFFFF"/>
        </w:rPr>
        <w:t>Wu et al., 2018)</w:t>
      </w:r>
      <w:r w:rsidRPr="00BB64FE">
        <w:rPr>
          <w:rFonts w:ascii="Times New Roman" w:hAnsi="Times New Roman" w:cs="Times New Roman"/>
          <w:sz w:val="24"/>
          <w:szCs w:val="24"/>
        </w:rPr>
        <w:t>.</w:t>
      </w:r>
      <w:r>
        <w:rPr>
          <w:rFonts w:ascii="Times New Roman" w:hAnsi="Times New Roman" w:cs="Times New Roman"/>
          <w:sz w:val="24"/>
          <w:szCs w:val="24"/>
        </w:rPr>
        <w:t xml:space="preserve"> </w:t>
      </w:r>
    </w:p>
    <w:p w:rsidR="006512D1" w:rsidRDefault="006512D1" w:rsidP="006512D1">
      <w:pPr>
        <w:spacing w:line="360" w:lineRule="auto"/>
        <w:jc w:val="both"/>
        <w:rPr>
          <w:rFonts w:ascii="Times New Roman" w:hAnsi="Times New Roman" w:cs="Times New Roman"/>
          <w:color w:val="FF0000"/>
          <w:sz w:val="24"/>
          <w:szCs w:val="24"/>
        </w:rPr>
      </w:pP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et al., synthesized MMMs with polyether-block-amide (PEBA) polymer and ZIF-71 filler for recovery of bio-butanol from ABE fermentation broth via pervaporation. The MMM with 20wt% ZIF-71 showed highest bio-butanol separation factor. </w:t>
      </w:r>
    </w:p>
    <w:p w:rsidR="006512D1" w:rsidRDefault="006512D1" w:rsidP="006512D1">
      <w:pPr>
        <w:spacing w:before="240" w:line="360" w:lineRule="auto"/>
        <w:jc w:val="both"/>
        <w:rPr>
          <w:rFonts w:ascii="Times New Roman" w:hAnsi="Times New Roman" w:cs="Times New Roman"/>
          <w:sz w:val="24"/>
          <w:szCs w:val="24"/>
        </w:rPr>
      </w:pPr>
      <w:r w:rsidRPr="00E37E37">
        <w:rPr>
          <w:rFonts w:ascii="Times New Roman" w:hAnsi="Times New Roman" w:cs="Times New Roman"/>
          <w:sz w:val="24"/>
          <w:szCs w:val="24"/>
          <w:shd w:val="clear" w:color="auto" w:fill="FFFFFF"/>
        </w:rPr>
        <w:t>Kang</w:t>
      </w:r>
      <w:r>
        <w:rPr>
          <w:rFonts w:ascii="Times New Roman" w:hAnsi="Times New Roman" w:cs="Times New Roman"/>
          <w:sz w:val="24"/>
          <w:szCs w:val="24"/>
          <w:shd w:val="clear" w:color="auto" w:fill="FFFFFF"/>
        </w:rPr>
        <w:t xml:space="preserve"> et al.</w:t>
      </w:r>
      <w:r w:rsidRPr="00E37E3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prepared MMMs with chitosan (CS) and ZIF-7 to separate water/ethanol mixtures. </w:t>
      </w:r>
      <w:r w:rsidRPr="00E37E37">
        <w:rPr>
          <w:rFonts w:ascii="Times New Roman" w:hAnsi="Times New Roman" w:cs="Times New Roman"/>
          <w:sz w:val="24"/>
          <w:szCs w:val="24"/>
          <w:shd w:val="clear" w:color="auto" w:fill="FFFFFF"/>
        </w:rPr>
        <w:t xml:space="preserve">Membranes with different filler loadings of ZIF-7 (2.5,4,5,6,7.5 </w:t>
      </w:r>
      <w:proofErr w:type="spellStart"/>
      <w:r w:rsidRPr="00E37E37">
        <w:rPr>
          <w:rFonts w:ascii="Times New Roman" w:hAnsi="Times New Roman" w:cs="Times New Roman"/>
          <w:sz w:val="24"/>
          <w:szCs w:val="24"/>
          <w:shd w:val="clear" w:color="auto" w:fill="FFFFFF"/>
        </w:rPr>
        <w:t>wt</w:t>
      </w:r>
      <w:proofErr w:type="spellEnd"/>
      <w:r w:rsidRPr="00E37E37">
        <w:rPr>
          <w:rFonts w:ascii="Times New Roman" w:hAnsi="Times New Roman" w:cs="Times New Roman"/>
          <w:sz w:val="24"/>
          <w:szCs w:val="24"/>
          <w:shd w:val="clear" w:color="auto" w:fill="FFFFFF"/>
        </w:rPr>
        <w:t xml:space="preserve">%) in Chitosan polymer have been prepared. Results indicate that separation efficiency with 5% filler loading was 19 times higher as </w:t>
      </w:r>
      <w:r>
        <w:rPr>
          <w:rFonts w:ascii="Times New Roman" w:hAnsi="Times New Roman" w:cs="Times New Roman"/>
          <w:sz w:val="24"/>
          <w:szCs w:val="24"/>
          <w:shd w:val="clear" w:color="auto" w:fill="FFFFFF"/>
        </w:rPr>
        <w:t>in comparison with</w:t>
      </w:r>
      <w:r w:rsidRPr="00E37E37">
        <w:rPr>
          <w:rFonts w:ascii="Times New Roman" w:hAnsi="Times New Roman" w:cs="Times New Roman"/>
          <w:sz w:val="24"/>
          <w:szCs w:val="24"/>
          <w:shd w:val="clear" w:color="auto" w:fill="FFFFFF"/>
        </w:rPr>
        <w:t xml:space="preserve"> pristine chitosan membrane. The </w:t>
      </w:r>
      <w:r>
        <w:rPr>
          <w:rFonts w:ascii="Times New Roman" w:hAnsi="Times New Roman" w:cs="Times New Roman"/>
          <w:sz w:val="24"/>
          <w:szCs w:val="24"/>
          <w:shd w:val="clear" w:color="auto" w:fill="FFFFFF"/>
        </w:rPr>
        <w:t>membrane performance</w:t>
      </w:r>
      <w:r w:rsidRPr="00E37E37">
        <w:rPr>
          <w:rFonts w:ascii="Times New Roman" w:hAnsi="Times New Roman" w:cs="Times New Roman"/>
          <w:sz w:val="24"/>
          <w:szCs w:val="24"/>
          <w:shd w:val="clear" w:color="auto" w:fill="FFFFFF"/>
        </w:rPr>
        <w:t xml:space="preserve"> improved with filler loadings </w:t>
      </w:r>
      <w:r>
        <w:rPr>
          <w:rFonts w:ascii="Times New Roman" w:hAnsi="Times New Roman" w:cs="Times New Roman"/>
          <w:sz w:val="24"/>
          <w:szCs w:val="24"/>
        </w:rPr>
        <w:t>as compared to</w:t>
      </w:r>
      <w:r w:rsidRPr="00E37E37">
        <w:rPr>
          <w:rFonts w:ascii="Times New Roman" w:hAnsi="Times New Roman" w:cs="Times New Roman"/>
          <w:sz w:val="24"/>
          <w:szCs w:val="24"/>
        </w:rPr>
        <w:t xml:space="preserve"> </w:t>
      </w:r>
      <w:r>
        <w:rPr>
          <w:rFonts w:ascii="Times New Roman" w:hAnsi="Times New Roman" w:cs="Times New Roman"/>
          <w:sz w:val="24"/>
          <w:szCs w:val="24"/>
        </w:rPr>
        <w:t>pure</w:t>
      </w:r>
      <w:r w:rsidRPr="00E37E37">
        <w:rPr>
          <w:rFonts w:ascii="Times New Roman" w:hAnsi="Times New Roman" w:cs="Times New Roman"/>
          <w:sz w:val="24"/>
          <w:szCs w:val="24"/>
        </w:rPr>
        <w:t xml:space="preserve"> Chitosan membrane </w:t>
      </w:r>
      <w:r>
        <w:rPr>
          <w:rFonts w:ascii="Times New Roman" w:hAnsi="Times New Roman" w:cs="Times New Roman"/>
          <w:sz w:val="24"/>
          <w:szCs w:val="24"/>
        </w:rPr>
        <w:t xml:space="preserve">due to </w:t>
      </w:r>
      <w:r w:rsidRPr="00E37E37">
        <w:rPr>
          <w:rFonts w:ascii="Times New Roman" w:hAnsi="Times New Roman" w:cs="Times New Roman"/>
          <w:sz w:val="24"/>
          <w:szCs w:val="24"/>
        </w:rPr>
        <w:t>rigidified polymer chains of mixed matrix membranes.</w:t>
      </w:r>
    </w:p>
    <w:p w:rsidR="006512D1" w:rsidRPr="00A03F27" w:rsidRDefault="006512D1" w:rsidP="006512D1">
      <w:pPr>
        <w:spacing w:before="24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dynamic apertures and highly hydrophobic surface of ZIF-8 lead to ability to selectively absorb alcohols. It provides accurate size for dehydrating alcohols with small aperture size of 3.4</w:t>
      </w:r>
      <w:r w:rsidRPr="00B36409">
        <w:rPr>
          <w:rFonts w:ascii="Times New Roman" w:hAnsi="Times New Roman" w:cs="Times New Roman"/>
          <w:sz w:val="24"/>
          <w:szCs w:val="24"/>
        </w:rPr>
        <w:t xml:space="preserve"> </w:t>
      </w:r>
      <w:r w:rsidRPr="00A03F27">
        <w:rPr>
          <w:rFonts w:ascii="Times New Roman" w:hAnsi="Times New Roman" w:cs="Times New Roman"/>
          <w:sz w:val="24"/>
          <w:szCs w:val="24"/>
        </w:rPr>
        <w:t>Å</w:t>
      </w:r>
      <w:r>
        <w:rPr>
          <w:rFonts w:ascii="Times New Roman" w:hAnsi="Times New Roman" w:cs="Times New Roman"/>
          <w:sz w:val="24"/>
          <w:szCs w:val="24"/>
          <w:shd w:val="clear" w:color="auto" w:fill="FFFFFF"/>
        </w:rPr>
        <w:t xml:space="preserve"> and a larger cavity of 11.6</w:t>
      </w:r>
      <w:r w:rsidRPr="00B36409">
        <w:rPr>
          <w:rFonts w:ascii="Times New Roman" w:hAnsi="Times New Roman" w:cs="Times New Roman"/>
          <w:sz w:val="24"/>
          <w:szCs w:val="24"/>
        </w:rPr>
        <w:t xml:space="preserve"> </w:t>
      </w:r>
      <w:r w:rsidRPr="00A03F27">
        <w:rPr>
          <w:rFonts w:ascii="Times New Roman" w:hAnsi="Times New Roman" w:cs="Times New Roman"/>
          <w:sz w:val="24"/>
          <w:szCs w:val="24"/>
        </w:rPr>
        <w:t>Å</w:t>
      </w:r>
      <w:r>
        <w:rPr>
          <w:rFonts w:ascii="Times New Roman" w:hAnsi="Times New Roman" w:cs="Times New Roman"/>
          <w:sz w:val="24"/>
          <w:szCs w:val="24"/>
          <w:shd w:val="clear" w:color="auto" w:fill="FFFFFF"/>
        </w:rPr>
        <w:t>. By i</w:t>
      </w:r>
      <w:r w:rsidRPr="00A03F27">
        <w:rPr>
          <w:rFonts w:ascii="Times New Roman" w:hAnsi="Times New Roman" w:cs="Times New Roman"/>
          <w:sz w:val="24"/>
          <w:szCs w:val="24"/>
          <w:shd w:val="clear" w:color="auto" w:fill="FFFFFF"/>
        </w:rPr>
        <w:t>ncorporati</w:t>
      </w:r>
      <w:r>
        <w:rPr>
          <w:rFonts w:ascii="Times New Roman" w:hAnsi="Times New Roman" w:cs="Times New Roman"/>
          <w:sz w:val="24"/>
          <w:szCs w:val="24"/>
          <w:shd w:val="clear" w:color="auto" w:fill="FFFFFF"/>
        </w:rPr>
        <w:t>ng</w:t>
      </w:r>
      <w:r w:rsidRPr="00A03F27">
        <w:rPr>
          <w:rFonts w:ascii="Times New Roman" w:hAnsi="Times New Roman" w:cs="Times New Roman"/>
          <w:sz w:val="24"/>
          <w:szCs w:val="24"/>
          <w:shd w:val="clear" w:color="auto" w:fill="FFFFFF"/>
        </w:rPr>
        <w:t xml:space="preserve"> ZIF-8 into polymer matrix, provides preferential pathways for permeation of organic compounds and permit effective </w:t>
      </w:r>
      <w:proofErr w:type="spellStart"/>
      <w:r w:rsidRPr="00A03F27">
        <w:rPr>
          <w:rFonts w:ascii="Times New Roman" w:hAnsi="Times New Roman" w:cs="Times New Roman"/>
          <w:sz w:val="24"/>
          <w:szCs w:val="24"/>
          <w:shd w:val="clear" w:color="auto" w:fill="FFFFFF"/>
        </w:rPr>
        <w:t>pervaporative</w:t>
      </w:r>
      <w:proofErr w:type="spellEnd"/>
      <w:r w:rsidRPr="00A03F27">
        <w:rPr>
          <w:rFonts w:ascii="Times New Roman" w:hAnsi="Times New Roman" w:cs="Times New Roman"/>
          <w:sz w:val="24"/>
          <w:szCs w:val="24"/>
          <w:shd w:val="clear" w:color="auto" w:fill="FFFFFF"/>
        </w:rPr>
        <w:t xml:space="preserve"> re</w:t>
      </w:r>
      <w:r>
        <w:rPr>
          <w:rFonts w:ascii="Times New Roman" w:hAnsi="Times New Roman" w:cs="Times New Roman"/>
          <w:sz w:val="24"/>
          <w:szCs w:val="24"/>
          <w:shd w:val="clear" w:color="auto" w:fill="FFFFFF"/>
        </w:rPr>
        <w:t>moval</w:t>
      </w:r>
      <w:r w:rsidRPr="00A03F27">
        <w:rPr>
          <w:rFonts w:ascii="Times New Roman" w:hAnsi="Times New Roman" w:cs="Times New Roman"/>
          <w:sz w:val="24"/>
          <w:szCs w:val="24"/>
          <w:shd w:val="clear" w:color="auto" w:fill="FFFFFF"/>
        </w:rPr>
        <w:t xml:space="preserve"> of bio</w:t>
      </w:r>
      <w:r w:rsidRPr="00A03F27">
        <w:rPr>
          <w:rFonts w:ascii="Cambria Math" w:hAnsi="Cambria Math" w:cs="Cambria Math"/>
          <w:sz w:val="24"/>
          <w:szCs w:val="24"/>
          <w:shd w:val="clear" w:color="auto" w:fill="FFFFFF"/>
        </w:rPr>
        <w:t>‐</w:t>
      </w:r>
      <w:r w:rsidRPr="00A03F27">
        <w:rPr>
          <w:rFonts w:ascii="Times New Roman" w:hAnsi="Times New Roman" w:cs="Times New Roman"/>
          <w:sz w:val="24"/>
          <w:szCs w:val="24"/>
          <w:shd w:val="clear" w:color="auto" w:fill="FFFFFF"/>
        </w:rPr>
        <w:t>alcohols from fermentation broths.</w:t>
      </w:r>
    </w:p>
    <w:p w:rsidR="006512D1" w:rsidRDefault="006512D1" w:rsidP="006512D1">
      <w:pPr>
        <w:spacing w:before="240" w:line="360" w:lineRule="auto"/>
        <w:jc w:val="both"/>
        <w:rPr>
          <w:rFonts w:ascii="Times New Roman" w:hAnsi="Times New Roman" w:cs="Times New Roman"/>
          <w:sz w:val="24"/>
        </w:rPr>
      </w:pPr>
      <w:r w:rsidRPr="00BD7CFD">
        <w:rPr>
          <w:rFonts w:ascii="Times New Roman" w:hAnsi="Times New Roman" w:cs="Times New Roman"/>
          <w:sz w:val="24"/>
        </w:rPr>
        <w:t>Yang et al.</w:t>
      </w:r>
      <w:r>
        <w:rPr>
          <w:rFonts w:ascii="Times New Roman" w:hAnsi="Times New Roman" w:cs="Times New Roman"/>
          <w:sz w:val="24"/>
        </w:rPr>
        <w:t>, synthesized</w:t>
      </w:r>
      <w:r w:rsidRPr="00BD7CFD">
        <w:rPr>
          <w:rFonts w:ascii="Times New Roman" w:hAnsi="Times New Roman" w:cs="Times New Roman"/>
          <w:sz w:val="24"/>
        </w:rPr>
        <w:t xml:space="preserve"> ZIF-8/ PMPS </w:t>
      </w:r>
      <w:r>
        <w:rPr>
          <w:rFonts w:ascii="Times New Roman" w:hAnsi="Times New Roman" w:cs="Times New Roman"/>
          <w:sz w:val="24"/>
        </w:rPr>
        <w:t>membranes for</w:t>
      </w:r>
      <w:r w:rsidRPr="00BD7CFD">
        <w:rPr>
          <w:rFonts w:ascii="Times New Roman" w:hAnsi="Times New Roman" w:cs="Times New Roman"/>
          <w:sz w:val="24"/>
        </w:rPr>
        <w:t xml:space="preserve"> re</w:t>
      </w:r>
      <w:r>
        <w:rPr>
          <w:rFonts w:ascii="Times New Roman" w:hAnsi="Times New Roman" w:cs="Times New Roman"/>
          <w:sz w:val="24"/>
        </w:rPr>
        <w:t>moval of</w:t>
      </w:r>
      <w:r w:rsidRPr="00BD7CFD">
        <w:rPr>
          <w:rFonts w:ascii="Times New Roman" w:hAnsi="Times New Roman" w:cs="Times New Roman"/>
          <w:sz w:val="24"/>
        </w:rPr>
        <w:t xml:space="preserve"> </w:t>
      </w:r>
      <w:r>
        <w:rPr>
          <w:rFonts w:ascii="Times New Roman" w:hAnsi="Times New Roman" w:cs="Times New Roman"/>
          <w:sz w:val="24"/>
        </w:rPr>
        <w:t>alcohol</w:t>
      </w:r>
      <w:r w:rsidRPr="00BD7CFD">
        <w:rPr>
          <w:rFonts w:ascii="Times New Roman" w:hAnsi="Times New Roman" w:cs="Times New Roman"/>
          <w:sz w:val="24"/>
        </w:rPr>
        <w:t xml:space="preserve"> from an aqueous </w:t>
      </w:r>
      <w:r>
        <w:rPr>
          <w:rFonts w:ascii="Times New Roman" w:hAnsi="Times New Roman" w:cs="Times New Roman"/>
          <w:sz w:val="24"/>
        </w:rPr>
        <w:t>mixture</w:t>
      </w:r>
      <w:r w:rsidRPr="00BD7CFD">
        <w:rPr>
          <w:rFonts w:ascii="Times New Roman" w:hAnsi="Times New Roman" w:cs="Times New Roman"/>
          <w:sz w:val="24"/>
        </w:rPr>
        <w:t xml:space="preserve">. </w:t>
      </w:r>
      <w:r>
        <w:rPr>
          <w:rFonts w:ascii="Times New Roman" w:hAnsi="Times New Roman" w:cs="Times New Roman"/>
          <w:sz w:val="24"/>
        </w:rPr>
        <w:t xml:space="preserve">The MMM showed exceptional separation performance due to flexible pore size apertures and highly hydrophobic ZIF-8 surface.  </w:t>
      </w:r>
    </w:p>
    <w:p w:rsidR="006512D1" w:rsidRDefault="006512D1" w:rsidP="006512D1">
      <w:pPr>
        <w:spacing w:before="240" w:line="360" w:lineRule="auto"/>
        <w:jc w:val="both"/>
        <w:rPr>
          <w:rFonts w:ascii="Times New Roman" w:hAnsi="Times New Roman" w:cs="Times New Roman"/>
          <w:sz w:val="24"/>
          <w:szCs w:val="24"/>
        </w:rPr>
      </w:pPr>
      <w:r w:rsidRPr="0016717F">
        <w:rPr>
          <w:rFonts w:ascii="Times New Roman" w:hAnsi="Times New Roman" w:cs="Times New Roman"/>
          <w:sz w:val="24"/>
          <w:szCs w:val="24"/>
        </w:rPr>
        <w:t>Liu et al.</w:t>
      </w:r>
      <w:r>
        <w:rPr>
          <w:rFonts w:ascii="Times New Roman" w:hAnsi="Times New Roman" w:cs="Times New Roman"/>
          <w:sz w:val="24"/>
          <w:szCs w:val="24"/>
        </w:rPr>
        <w:t xml:space="preserve">, prepared MMMs with ZIF-8 filler and PDMS polymer for butanol/water separation. Results showed that ZIF-8/PDMS membranes exhibited high selectivity and permeability in comparison to pristine PDMS membranes. </w:t>
      </w:r>
    </w:p>
    <w:p w:rsidR="006512D1" w:rsidRDefault="006512D1" w:rsidP="006512D1">
      <w:pPr>
        <w:spacing w:before="240" w:line="360" w:lineRule="auto"/>
        <w:jc w:val="both"/>
        <w:rPr>
          <w:rFonts w:ascii="Times New Roman" w:hAnsi="Times New Roman" w:cs="Times New Roman"/>
          <w:sz w:val="24"/>
          <w:szCs w:val="24"/>
        </w:rPr>
      </w:pPr>
      <w:proofErr w:type="spellStart"/>
      <w:r w:rsidRPr="007E0498">
        <w:rPr>
          <w:rFonts w:ascii="Times New Roman" w:hAnsi="Times New Roman" w:cs="Times New Roman"/>
          <w:color w:val="222222"/>
          <w:sz w:val="24"/>
          <w:szCs w:val="24"/>
          <w:shd w:val="clear" w:color="auto" w:fill="FFFFFF"/>
        </w:rPr>
        <w:t>Amirilargani</w:t>
      </w:r>
      <w:proofErr w:type="spellEnd"/>
      <w:r>
        <w:rPr>
          <w:rFonts w:ascii="Times New Roman" w:hAnsi="Times New Roman" w:cs="Times New Roman"/>
          <w:color w:val="222222"/>
          <w:sz w:val="24"/>
          <w:szCs w:val="24"/>
          <w:shd w:val="clear" w:color="auto" w:fill="FFFFFF"/>
        </w:rPr>
        <w:t xml:space="preserve"> et al</w:t>
      </w:r>
      <w:r w:rsidRPr="007E0498">
        <w:rPr>
          <w:rFonts w:ascii="Times New Roman" w:hAnsi="Times New Roman" w:cs="Times New Roman"/>
          <w:color w:val="222222"/>
          <w:sz w:val="24"/>
          <w:szCs w:val="24"/>
          <w:shd w:val="clear" w:color="auto" w:fill="FFFFFF"/>
        </w:rPr>
        <w:t xml:space="preserve">., prepared nanostructured ZIF- 8 particle and incorporated them in </w:t>
      </w:r>
      <w:r w:rsidRPr="007E0498">
        <w:rPr>
          <w:rFonts w:ascii="Times New Roman" w:hAnsi="Times New Roman" w:cs="Times New Roman"/>
          <w:sz w:val="24"/>
          <w:szCs w:val="24"/>
        </w:rPr>
        <w:t xml:space="preserve">Poly (vinyl alcohol) (PVA) to prepare </w:t>
      </w:r>
      <w:r>
        <w:rPr>
          <w:rFonts w:ascii="Times New Roman" w:hAnsi="Times New Roman" w:cs="Times New Roman"/>
          <w:sz w:val="24"/>
          <w:szCs w:val="24"/>
        </w:rPr>
        <w:t>MMMs</w:t>
      </w:r>
      <w:r w:rsidRPr="007E0498">
        <w:rPr>
          <w:rFonts w:ascii="Times New Roman" w:hAnsi="Times New Roman" w:cs="Times New Roman"/>
          <w:sz w:val="24"/>
          <w:szCs w:val="24"/>
        </w:rPr>
        <w:t xml:space="preserve">. </w:t>
      </w:r>
      <w:r>
        <w:rPr>
          <w:rFonts w:ascii="Times New Roman" w:hAnsi="Times New Roman" w:cs="Times New Roman"/>
          <w:sz w:val="24"/>
          <w:szCs w:val="24"/>
        </w:rPr>
        <w:t xml:space="preserve">Membranes with different filler loading of ZIF-8 (1, 2.5, 5, 7.5, 10wt%) were added into PVA polymer. Membranes with 5wt% ZIF-8 showed best </w:t>
      </w:r>
      <w:r>
        <w:rPr>
          <w:rFonts w:ascii="Times New Roman" w:hAnsi="Times New Roman" w:cs="Times New Roman"/>
          <w:sz w:val="24"/>
          <w:szCs w:val="24"/>
        </w:rPr>
        <w:lastRenderedPageBreak/>
        <w:t xml:space="preserve">pervaporation performance. The 5wt% ZIF-8 increases the permeation 5 times as compared to neat PVA membranes, without a significant decline in separation factor. Because of filler agglomerates of ZIF-8 particles in PVA matrix, separation factor declines with high filler loading. </w:t>
      </w:r>
    </w:p>
    <w:p w:rsidR="006512D1" w:rsidRDefault="006512D1" w:rsidP="006512D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Liu et al., prepared MMMs with ZIF-8/polymethyl-</w:t>
      </w:r>
      <w:proofErr w:type="spellStart"/>
      <w:r>
        <w:rPr>
          <w:rFonts w:ascii="Times New Roman" w:hAnsi="Times New Roman" w:cs="Times New Roman"/>
          <w:sz w:val="24"/>
          <w:szCs w:val="24"/>
        </w:rPr>
        <w:t>phenylsiloxane</w:t>
      </w:r>
      <w:proofErr w:type="spellEnd"/>
      <w:r>
        <w:rPr>
          <w:rFonts w:ascii="Times New Roman" w:hAnsi="Times New Roman" w:cs="Times New Roman"/>
          <w:sz w:val="24"/>
          <w:szCs w:val="24"/>
        </w:rPr>
        <w:t xml:space="preserve"> to recover bio-alcohols. The incorporation of ZIF-8 into polymethyl-</w:t>
      </w:r>
      <w:proofErr w:type="spellStart"/>
      <w:r>
        <w:rPr>
          <w:rFonts w:ascii="Times New Roman" w:hAnsi="Times New Roman" w:cs="Times New Roman"/>
          <w:sz w:val="24"/>
          <w:szCs w:val="24"/>
        </w:rPr>
        <w:t>phenylsiloxane</w:t>
      </w:r>
      <w:proofErr w:type="spellEnd"/>
      <w:r>
        <w:rPr>
          <w:rFonts w:ascii="Times New Roman" w:hAnsi="Times New Roman" w:cs="Times New Roman"/>
          <w:sz w:val="24"/>
          <w:szCs w:val="24"/>
        </w:rPr>
        <w:t xml:space="preserve"> enhances the adsorption and selectivity, resulting in enhanced separation performance. </w:t>
      </w:r>
    </w:p>
    <w:p w:rsidR="006512D1" w:rsidRDefault="006512D1" w:rsidP="006512D1">
      <w:pPr>
        <w:spacing w:before="240" w:line="360" w:lineRule="auto"/>
        <w:jc w:val="both"/>
        <w:rPr>
          <w:rFonts w:ascii="Times New Roman" w:hAnsi="Times New Roman" w:cs="Times New Roman"/>
          <w:sz w:val="24"/>
        </w:rPr>
      </w:pPr>
      <w:r w:rsidRPr="00C11DB8">
        <w:rPr>
          <w:rFonts w:ascii="Times New Roman" w:hAnsi="Times New Roman" w:cs="Times New Roman"/>
          <w:sz w:val="24"/>
        </w:rPr>
        <w:t>Shi et al.</w:t>
      </w:r>
      <w:r>
        <w:rPr>
          <w:rFonts w:ascii="Times New Roman" w:hAnsi="Times New Roman" w:cs="Times New Roman"/>
          <w:sz w:val="24"/>
        </w:rPr>
        <w:t>,</w:t>
      </w:r>
      <w:r w:rsidRPr="00C11DB8">
        <w:rPr>
          <w:rFonts w:ascii="Times New Roman" w:hAnsi="Times New Roman" w:cs="Times New Roman"/>
          <w:sz w:val="24"/>
        </w:rPr>
        <w:t xml:space="preserve"> synthesized </w:t>
      </w:r>
      <w:r>
        <w:rPr>
          <w:rFonts w:ascii="Times New Roman" w:hAnsi="Times New Roman" w:cs="Times New Roman"/>
          <w:sz w:val="24"/>
        </w:rPr>
        <w:t>MMMs</w:t>
      </w:r>
      <w:r w:rsidRPr="00C11DB8">
        <w:rPr>
          <w:rFonts w:ascii="Times New Roman" w:hAnsi="Times New Roman" w:cs="Times New Roman"/>
          <w:sz w:val="24"/>
        </w:rPr>
        <w:t xml:space="preserve"> with polybenzimidazole (PBI) polymer</w:t>
      </w:r>
      <w:r>
        <w:rPr>
          <w:rFonts w:ascii="Times New Roman" w:hAnsi="Times New Roman" w:cs="Times New Roman"/>
          <w:sz w:val="24"/>
        </w:rPr>
        <w:t xml:space="preserve"> and ZIF-8 filler</w:t>
      </w:r>
      <w:r w:rsidRPr="00C11DB8">
        <w:rPr>
          <w:rFonts w:ascii="Times New Roman" w:hAnsi="Times New Roman" w:cs="Times New Roman"/>
          <w:sz w:val="24"/>
        </w:rPr>
        <w:t xml:space="preserve"> for pervaporation </w:t>
      </w:r>
      <w:r>
        <w:rPr>
          <w:rFonts w:ascii="Times New Roman" w:hAnsi="Times New Roman" w:cs="Times New Roman"/>
          <w:sz w:val="24"/>
        </w:rPr>
        <w:t>separation</w:t>
      </w:r>
      <w:r w:rsidRPr="00C11DB8">
        <w:rPr>
          <w:rFonts w:ascii="Times New Roman" w:hAnsi="Times New Roman" w:cs="Times New Roman"/>
          <w:sz w:val="24"/>
        </w:rPr>
        <w:t xml:space="preserve"> of ethanol. The results indicate that ZIF-8 nanoparticles are capable fillers </w:t>
      </w:r>
      <w:r>
        <w:rPr>
          <w:rFonts w:ascii="Times New Roman" w:hAnsi="Times New Roman" w:cs="Times New Roman"/>
          <w:sz w:val="24"/>
        </w:rPr>
        <w:t>to</w:t>
      </w:r>
      <w:r w:rsidRPr="00C11DB8">
        <w:rPr>
          <w:rFonts w:ascii="Times New Roman" w:hAnsi="Times New Roman" w:cs="Times New Roman"/>
          <w:sz w:val="24"/>
        </w:rPr>
        <w:t xml:space="preserve"> enhanc</w:t>
      </w:r>
      <w:r>
        <w:rPr>
          <w:rFonts w:ascii="Times New Roman" w:hAnsi="Times New Roman" w:cs="Times New Roman"/>
          <w:sz w:val="24"/>
        </w:rPr>
        <w:t>e the</w:t>
      </w:r>
      <w:r w:rsidRPr="00C11DB8">
        <w:rPr>
          <w:rFonts w:ascii="Times New Roman" w:hAnsi="Times New Roman" w:cs="Times New Roman"/>
          <w:sz w:val="24"/>
        </w:rPr>
        <w:t xml:space="preserve"> separation performance of materials with </w:t>
      </w:r>
      <w:r>
        <w:rPr>
          <w:rFonts w:ascii="Times New Roman" w:hAnsi="Times New Roman" w:cs="Times New Roman"/>
          <w:sz w:val="24"/>
        </w:rPr>
        <w:t>declined</w:t>
      </w:r>
      <w:r w:rsidRPr="00C11DB8">
        <w:rPr>
          <w:rFonts w:ascii="Times New Roman" w:hAnsi="Times New Roman" w:cs="Times New Roman"/>
          <w:sz w:val="24"/>
        </w:rPr>
        <w:t xml:space="preserve"> permeability but high performance like PBI. Incorporation of ZIF-8 increases permeability significantly without much decrease in selectivity.</w:t>
      </w:r>
    </w:p>
    <w:p w:rsidR="006512D1" w:rsidRDefault="006512D1" w:rsidP="006512D1">
      <w:pPr>
        <w:spacing w:before="240" w:line="360" w:lineRule="auto"/>
        <w:jc w:val="both"/>
        <w:rPr>
          <w:rFonts w:ascii="Times New Roman" w:hAnsi="Times New Roman" w:cs="Times New Roman"/>
          <w:sz w:val="24"/>
          <w:szCs w:val="24"/>
        </w:rPr>
      </w:pPr>
      <w:r w:rsidRPr="00A94B88">
        <w:rPr>
          <w:rFonts w:ascii="Times New Roman" w:hAnsi="Times New Roman" w:cs="Times New Roman"/>
          <w:color w:val="222222"/>
          <w:sz w:val="24"/>
          <w:szCs w:val="24"/>
          <w:shd w:val="clear" w:color="auto" w:fill="FFFFFF"/>
        </w:rPr>
        <w:t>Zhang et al.</w:t>
      </w:r>
      <w:r>
        <w:rPr>
          <w:rFonts w:ascii="Times New Roman" w:hAnsi="Times New Roman" w:cs="Times New Roman"/>
          <w:color w:val="222222"/>
          <w:sz w:val="24"/>
          <w:szCs w:val="24"/>
          <w:shd w:val="clear" w:color="auto" w:fill="FFFFFF"/>
        </w:rPr>
        <w:t>,</w:t>
      </w:r>
      <w:r w:rsidRPr="00A94B88">
        <w:rPr>
          <w:rFonts w:ascii="Times New Roman" w:hAnsi="Times New Roman" w:cs="Times New Roman"/>
          <w:color w:val="222222"/>
          <w:sz w:val="24"/>
          <w:szCs w:val="24"/>
          <w:shd w:val="clear" w:color="auto" w:fill="FFFFFF"/>
        </w:rPr>
        <w:t xml:space="preserve"> modified ZIF-8 particles with Ethane diamine to form ZIF-8-NH2 particles to enhance their</w:t>
      </w:r>
      <w:r w:rsidRPr="00A94B88">
        <w:rPr>
          <w:rFonts w:ascii="Times New Roman" w:hAnsi="Times New Roman" w:cs="Times New Roman"/>
          <w:sz w:val="24"/>
          <w:szCs w:val="24"/>
        </w:rPr>
        <w:t xml:space="preserve"> hydrophilicity and affinity with poly (vinyl alcohol) PVA matrix through</w:t>
      </w:r>
      <w:r>
        <w:rPr>
          <w:rFonts w:ascii="Times New Roman" w:hAnsi="Times New Roman" w:cs="Times New Roman"/>
          <w:sz w:val="24"/>
          <w:szCs w:val="24"/>
        </w:rPr>
        <w:t xml:space="preserve"> hydrogen bonding between ZIF-</w:t>
      </w:r>
      <w:r w:rsidRPr="00A94B88">
        <w:rPr>
          <w:rFonts w:ascii="Times New Roman" w:hAnsi="Times New Roman" w:cs="Times New Roman"/>
          <w:sz w:val="24"/>
          <w:szCs w:val="24"/>
        </w:rPr>
        <w:t>8-NH</w:t>
      </w:r>
      <w:r w:rsidRPr="006E7497">
        <w:rPr>
          <w:rFonts w:ascii="Times New Roman" w:hAnsi="Times New Roman" w:cs="Times New Roman"/>
          <w:sz w:val="24"/>
          <w:szCs w:val="24"/>
          <w:vertAlign w:val="subscript"/>
        </w:rPr>
        <w:t xml:space="preserve">2 </w:t>
      </w:r>
      <w:r w:rsidRPr="00A94B88">
        <w:rPr>
          <w:rFonts w:ascii="Times New Roman" w:hAnsi="Times New Roman" w:cs="Times New Roman"/>
          <w:sz w:val="24"/>
          <w:szCs w:val="24"/>
        </w:rPr>
        <w:t>molecules and PVA polymer.</w:t>
      </w:r>
      <w:r>
        <w:rPr>
          <w:rFonts w:ascii="Times New Roman" w:hAnsi="Times New Roman" w:cs="Times New Roman"/>
          <w:sz w:val="24"/>
          <w:szCs w:val="24"/>
        </w:rPr>
        <w:t xml:space="preserve"> The pervaporation results indicate that by adding ZIF-8NH</w:t>
      </w:r>
      <w:r w:rsidRPr="006E7497">
        <w:rPr>
          <w:rFonts w:ascii="Times New Roman" w:hAnsi="Times New Roman" w:cs="Times New Roman"/>
          <w:sz w:val="24"/>
          <w:szCs w:val="24"/>
          <w:vertAlign w:val="subscript"/>
        </w:rPr>
        <w:t>2</w:t>
      </w:r>
      <w:r>
        <w:rPr>
          <w:rFonts w:ascii="Times New Roman" w:hAnsi="Times New Roman" w:cs="Times New Roman"/>
          <w:sz w:val="24"/>
          <w:szCs w:val="24"/>
        </w:rPr>
        <w:t xml:space="preserve"> filler overall pervaporation performance is improved because of improved hydrophilicity and affinity with PVA. </w:t>
      </w:r>
      <w:r w:rsidRPr="00A94B88">
        <w:rPr>
          <w:rFonts w:ascii="Times New Roman" w:hAnsi="Times New Roman" w:cs="Times New Roman"/>
          <w:sz w:val="24"/>
          <w:szCs w:val="24"/>
        </w:rPr>
        <w:t xml:space="preserve">The </w:t>
      </w:r>
      <w:r>
        <w:rPr>
          <w:rFonts w:ascii="Times New Roman" w:hAnsi="Times New Roman" w:cs="Times New Roman"/>
          <w:sz w:val="24"/>
          <w:szCs w:val="24"/>
        </w:rPr>
        <w:t xml:space="preserve">membranes </w:t>
      </w:r>
      <w:r w:rsidRPr="00A94B88">
        <w:rPr>
          <w:rFonts w:ascii="Times New Roman" w:hAnsi="Times New Roman" w:cs="Times New Roman"/>
          <w:sz w:val="24"/>
          <w:szCs w:val="24"/>
        </w:rPr>
        <w:t>with 7.5wt % ZIF-8-NH</w:t>
      </w:r>
      <w:r w:rsidRPr="006E7497">
        <w:rPr>
          <w:rFonts w:ascii="Times New Roman" w:hAnsi="Times New Roman" w:cs="Times New Roman"/>
          <w:sz w:val="24"/>
          <w:szCs w:val="24"/>
          <w:vertAlign w:val="subscript"/>
        </w:rPr>
        <w:t>2</w:t>
      </w:r>
      <w:r w:rsidRPr="00A94B88">
        <w:rPr>
          <w:rFonts w:ascii="Times New Roman" w:hAnsi="Times New Roman" w:cs="Times New Roman"/>
          <w:sz w:val="24"/>
          <w:szCs w:val="24"/>
        </w:rPr>
        <w:t xml:space="preserve"> loading </w:t>
      </w:r>
      <w:r>
        <w:rPr>
          <w:rFonts w:ascii="Times New Roman" w:hAnsi="Times New Roman" w:cs="Times New Roman"/>
          <w:sz w:val="24"/>
          <w:szCs w:val="24"/>
        </w:rPr>
        <w:t xml:space="preserve">shows </w:t>
      </w:r>
      <w:r w:rsidRPr="00A94B88">
        <w:rPr>
          <w:rFonts w:ascii="Times New Roman" w:hAnsi="Times New Roman" w:cs="Times New Roman"/>
          <w:sz w:val="24"/>
          <w:szCs w:val="24"/>
        </w:rPr>
        <w:t>high separation factor and flux for ethanol dehydration.</w:t>
      </w:r>
      <w:r>
        <w:rPr>
          <w:rFonts w:ascii="Times New Roman" w:hAnsi="Times New Roman" w:cs="Times New Roman"/>
          <w:sz w:val="24"/>
          <w:szCs w:val="24"/>
        </w:rPr>
        <w:t xml:space="preserve"> </w:t>
      </w:r>
    </w:p>
    <w:p w:rsidR="006512D1" w:rsidRPr="00C742C5" w:rsidRDefault="006512D1" w:rsidP="006512D1">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C742C5">
        <w:rPr>
          <w:rFonts w:ascii="Times New Roman" w:hAnsi="Times New Roman" w:cs="Times New Roman"/>
          <w:b/>
          <w:sz w:val="24"/>
          <w:szCs w:val="24"/>
        </w:rPr>
        <w:t>Mixed Metal Organic Framework</w:t>
      </w:r>
    </w:p>
    <w:p w:rsidR="006512D1" w:rsidRDefault="006512D1" w:rsidP="006512D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Metal organic frameworks studied during the past have been made by single metal species and their properties are dependent on single metal. By incorporation of another metal specie in the existing MOF to form Mixed Metal Organic Framework M’MOF would provide an efficient way to add in new properties in MOFs. Construction of M’MOF is based on addition of secondary metal specie into primary MOF through immersion, metal exchange and yolk shell structure. Direct synthesis of M’MOFs is challenging due to unknown complexity caused by addition of second metal specie. Majority of times individual metal specie can distinctly form discreet MOFs without any linking to other metal clusters (</w:t>
      </w:r>
      <w:r w:rsidRPr="004E300F">
        <w:rPr>
          <w:rFonts w:ascii="Times New Roman" w:hAnsi="Times New Roman" w:cs="Times New Roman"/>
          <w:color w:val="000000" w:themeColor="text1"/>
          <w:sz w:val="24"/>
          <w:szCs w:val="20"/>
          <w:shd w:val="clear" w:color="auto" w:fill="FFFFFF"/>
        </w:rPr>
        <w:t>Zhou</w:t>
      </w:r>
      <w:r>
        <w:rPr>
          <w:rFonts w:ascii="Times New Roman" w:hAnsi="Times New Roman" w:cs="Times New Roman"/>
          <w:color w:val="000000" w:themeColor="text1"/>
          <w:sz w:val="24"/>
          <w:szCs w:val="20"/>
          <w:shd w:val="clear" w:color="auto" w:fill="FFFFFF"/>
        </w:rPr>
        <w:t xml:space="preserve"> et al., 2017)</w:t>
      </w:r>
      <w:r>
        <w:rPr>
          <w:rFonts w:ascii="Times New Roman" w:hAnsi="Times New Roman" w:cs="Times New Roman"/>
          <w:sz w:val="24"/>
          <w:szCs w:val="24"/>
        </w:rPr>
        <w:t xml:space="preserve">. </w:t>
      </w:r>
    </w:p>
    <w:p w:rsidR="006512D1" w:rsidRDefault="006512D1" w:rsidP="006512D1">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 few researchers have reported synthesis of Zn/Co-ZIF. </w:t>
      </w:r>
      <w:r w:rsidRPr="00231AA2">
        <w:rPr>
          <w:rFonts w:ascii="Times New Roman" w:hAnsi="Times New Roman" w:cs="Times New Roman"/>
          <w:sz w:val="24"/>
          <w:szCs w:val="24"/>
        </w:rPr>
        <w:t>ZIF-67 and ZIF-8 are isostructural</w:t>
      </w:r>
      <w:r>
        <w:rPr>
          <w:rFonts w:ascii="Times New Roman" w:hAnsi="Times New Roman" w:cs="Times New Roman"/>
          <w:sz w:val="24"/>
          <w:szCs w:val="24"/>
        </w:rPr>
        <w:t xml:space="preserve"> a well-defined </w:t>
      </w:r>
      <w:r w:rsidRPr="00231AA2">
        <w:rPr>
          <w:rFonts w:ascii="Times New Roman" w:hAnsi="Times New Roman" w:cs="Times New Roman"/>
          <w:sz w:val="24"/>
          <w:szCs w:val="24"/>
        </w:rPr>
        <w:t xml:space="preserve">structure </w:t>
      </w:r>
      <w:r>
        <w:rPr>
          <w:rFonts w:ascii="Times New Roman" w:hAnsi="Times New Roman" w:cs="Times New Roman"/>
          <w:sz w:val="24"/>
          <w:szCs w:val="24"/>
        </w:rPr>
        <w:t xml:space="preserve">of Zn/Co-ZIF </w:t>
      </w:r>
      <w:r w:rsidRPr="00231AA2">
        <w:rPr>
          <w:rFonts w:ascii="Times New Roman" w:hAnsi="Times New Roman" w:cs="Times New Roman"/>
          <w:sz w:val="24"/>
          <w:szCs w:val="24"/>
        </w:rPr>
        <w:t>can be generated</w:t>
      </w:r>
      <w:r>
        <w:rPr>
          <w:rFonts w:ascii="Times New Roman" w:hAnsi="Times New Roman" w:cs="Times New Roman"/>
          <w:sz w:val="24"/>
          <w:szCs w:val="24"/>
        </w:rPr>
        <w:t xml:space="preserve"> (</w:t>
      </w:r>
      <w:r w:rsidRPr="00782695">
        <w:rPr>
          <w:rFonts w:ascii="Times New Roman" w:hAnsi="Times New Roman" w:cs="Times New Roman"/>
          <w:color w:val="000000" w:themeColor="text1"/>
          <w:sz w:val="24"/>
          <w:szCs w:val="20"/>
          <w:shd w:val="clear" w:color="auto" w:fill="FFFFFF"/>
        </w:rPr>
        <w:t>Yang</w:t>
      </w:r>
      <w:r>
        <w:rPr>
          <w:rFonts w:ascii="Times New Roman" w:hAnsi="Times New Roman" w:cs="Times New Roman"/>
          <w:color w:val="000000" w:themeColor="text1"/>
          <w:sz w:val="24"/>
          <w:szCs w:val="20"/>
          <w:shd w:val="clear" w:color="auto" w:fill="FFFFFF"/>
        </w:rPr>
        <w:t xml:space="preserve"> et al., 2015)</w:t>
      </w:r>
      <w:r>
        <w:rPr>
          <w:rFonts w:ascii="Times New Roman" w:hAnsi="Times New Roman" w:cs="Times New Roman"/>
          <w:sz w:val="24"/>
          <w:szCs w:val="24"/>
        </w:rPr>
        <w:t xml:space="preserve">. Zhou et al., reported </w:t>
      </w:r>
      <w:r>
        <w:rPr>
          <w:rFonts w:ascii="Times New Roman" w:hAnsi="Times New Roman" w:cs="Times New Roman"/>
          <w:sz w:val="24"/>
          <w:szCs w:val="24"/>
        </w:rPr>
        <w:lastRenderedPageBreak/>
        <w:t xml:space="preserve">direct and straight-forward manufacturing of </w:t>
      </w:r>
      <w:r w:rsidRPr="00231AA2">
        <w:rPr>
          <w:rFonts w:ascii="Times New Roman" w:hAnsi="Times New Roman" w:cs="Times New Roman"/>
          <w:sz w:val="24"/>
          <w:szCs w:val="24"/>
        </w:rPr>
        <w:t>dual Co and Zn MOFs using 2-methylimidazole linker</w:t>
      </w:r>
      <w:r>
        <w:rPr>
          <w:rFonts w:ascii="Times New Roman" w:hAnsi="Times New Roman" w:cs="Times New Roman"/>
          <w:sz w:val="24"/>
          <w:szCs w:val="24"/>
        </w:rPr>
        <w:t xml:space="preserve">. </w:t>
      </w:r>
    </w:p>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 w:rsidR="006512D1" w:rsidRDefault="006512D1" w:rsidP="006512D1">
      <w:pPr>
        <w:jc w:val="both"/>
        <w:rPr>
          <w:rFonts w:ascii="Times New Roman" w:hAnsi="Times New Roman" w:cs="Times New Roman"/>
          <w:b/>
          <w:sz w:val="28"/>
        </w:rPr>
      </w:pPr>
      <w:r>
        <w:rPr>
          <w:rFonts w:ascii="Times New Roman" w:hAnsi="Times New Roman" w:cs="Times New Roman"/>
          <w:b/>
          <w:sz w:val="28"/>
        </w:rPr>
        <w:lastRenderedPageBreak/>
        <w:t xml:space="preserve">4. </w:t>
      </w:r>
      <w:r w:rsidRPr="007654AF">
        <w:rPr>
          <w:rFonts w:ascii="Times New Roman" w:hAnsi="Times New Roman" w:cs="Times New Roman"/>
          <w:b/>
          <w:sz w:val="28"/>
        </w:rPr>
        <w:t>Results and Discussion</w:t>
      </w:r>
    </w:p>
    <w:p w:rsidR="006512D1" w:rsidRPr="001E1994" w:rsidRDefault="006512D1" w:rsidP="006512D1">
      <w:pPr>
        <w:spacing w:line="360" w:lineRule="auto"/>
        <w:jc w:val="both"/>
        <w:rPr>
          <w:rFonts w:ascii="Times New Roman" w:hAnsi="Times New Roman" w:cs="Times New Roman"/>
          <w:bCs/>
          <w:sz w:val="24"/>
          <w:szCs w:val="20"/>
        </w:rPr>
      </w:pPr>
      <w:r>
        <w:rPr>
          <w:rFonts w:ascii="Times New Roman" w:hAnsi="Times New Roman" w:cs="Times New Roman"/>
          <w:bCs/>
          <w:sz w:val="24"/>
          <w:szCs w:val="20"/>
        </w:rPr>
        <w:t xml:space="preserve">The membranes were prepared with 0, 5, 10, 20 and 30wt% filler loading. The membranes with 30wt% loading showed breakages and were not formed. Therefore, membranes with 30wt% were not </w:t>
      </w:r>
      <w:r w:rsidR="003A4B1B">
        <w:rPr>
          <w:rFonts w:ascii="Times New Roman" w:hAnsi="Times New Roman" w:cs="Times New Roman"/>
          <w:bCs/>
          <w:sz w:val="24"/>
          <w:szCs w:val="20"/>
        </w:rPr>
        <w:t>characterized</w:t>
      </w:r>
      <w:r>
        <w:rPr>
          <w:rFonts w:ascii="Times New Roman" w:hAnsi="Times New Roman" w:cs="Times New Roman"/>
          <w:bCs/>
          <w:sz w:val="24"/>
          <w:szCs w:val="20"/>
        </w:rPr>
        <w:t xml:space="preserve"> and</w:t>
      </w:r>
      <w:r w:rsidR="003A4B1B">
        <w:rPr>
          <w:rFonts w:ascii="Times New Roman" w:hAnsi="Times New Roman" w:cs="Times New Roman"/>
          <w:bCs/>
          <w:sz w:val="24"/>
          <w:szCs w:val="20"/>
        </w:rPr>
        <w:t xml:space="preserve"> used for pervaporation separation performance</w:t>
      </w:r>
      <w:r>
        <w:rPr>
          <w:rFonts w:ascii="Times New Roman" w:hAnsi="Times New Roman" w:cs="Times New Roman"/>
          <w:bCs/>
          <w:sz w:val="24"/>
          <w:szCs w:val="20"/>
        </w:rPr>
        <w:t>.</w:t>
      </w:r>
    </w:p>
    <w:p w:rsidR="006512D1" w:rsidRDefault="006512D1" w:rsidP="006512D1">
      <w:pPr>
        <w:jc w:val="both"/>
        <w:rPr>
          <w:rFonts w:ascii="Times New Roman" w:hAnsi="Times New Roman" w:cs="Times New Roman"/>
          <w:i/>
          <w:sz w:val="24"/>
        </w:rPr>
      </w:pPr>
      <w:r>
        <w:rPr>
          <w:rFonts w:ascii="Times New Roman" w:hAnsi="Times New Roman" w:cs="Times New Roman"/>
          <w:i/>
          <w:sz w:val="24"/>
        </w:rPr>
        <w:t xml:space="preserve">4.1 </w:t>
      </w:r>
      <w:r w:rsidRPr="007654AF">
        <w:rPr>
          <w:rFonts w:ascii="Times New Roman" w:hAnsi="Times New Roman" w:cs="Times New Roman"/>
          <w:i/>
          <w:sz w:val="24"/>
        </w:rPr>
        <w:t>Characterization of ZIF-8 and Zn/Co-ZIF</w:t>
      </w:r>
    </w:p>
    <w:p w:rsidR="006512D1" w:rsidRDefault="006512D1" w:rsidP="006512D1">
      <w:pPr>
        <w:autoSpaceDE w:val="0"/>
        <w:autoSpaceDN w:val="0"/>
        <w:adjustRightInd w:val="0"/>
        <w:spacing w:line="360" w:lineRule="auto"/>
        <w:jc w:val="both"/>
        <w:rPr>
          <w:rFonts w:ascii="Times New Roman" w:hAnsi="Times New Roman" w:cs="Times New Roman"/>
          <w:sz w:val="24"/>
          <w:szCs w:val="24"/>
        </w:rPr>
      </w:pPr>
      <w:r w:rsidRPr="004170D1">
        <w:rPr>
          <w:rFonts w:ascii="Times New Roman" w:hAnsi="Times New Roman" w:cs="Times New Roman"/>
          <w:sz w:val="24"/>
          <w:szCs w:val="24"/>
        </w:rPr>
        <w:t xml:space="preserve">The crystalline structure and phase purity of created </w:t>
      </w:r>
      <w:r>
        <w:rPr>
          <w:rFonts w:ascii="Times New Roman" w:hAnsi="Times New Roman" w:cs="Times New Roman"/>
          <w:sz w:val="24"/>
          <w:szCs w:val="24"/>
        </w:rPr>
        <w:t>fillers</w:t>
      </w:r>
      <w:r w:rsidRPr="004170D1">
        <w:rPr>
          <w:rFonts w:ascii="Times New Roman" w:hAnsi="Times New Roman" w:cs="Times New Roman"/>
          <w:sz w:val="24"/>
          <w:szCs w:val="24"/>
        </w:rPr>
        <w:t xml:space="preserve"> w</w:t>
      </w:r>
      <w:r>
        <w:rPr>
          <w:rFonts w:ascii="Times New Roman" w:hAnsi="Times New Roman" w:cs="Times New Roman"/>
          <w:sz w:val="24"/>
          <w:szCs w:val="24"/>
        </w:rPr>
        <w:t>ere</w:t>
      </w:r>
      <w:r w:rsidRPr="004170D1">
        <w:rPr>
          <w:rFonts w:ascii="Times New Roman" w:hAnsi="Times New Roman" w:cs="Times New Roman"/>
          <w:sz w:val="24"/>
          <w:szCs w:val="24"/>
        </w:rPr>
        <w:t xml:space="preserve"> </w:t>
      </w:r>
      <w:r>
        <w:rPr>
          <w:rFonts w:ascii="Times New Roman" w:hAnsi="Times New Roman" w:cs="Times New Roman"/>
          <w:sz w:val="24"/>
          <w:szCs w:val="24"/>
        </w:rPr>
        <w:t>validated</w:t>
      </w:r>
      <w:r w:rsidRPr="004170D1">
        <w:rPr>
          <w:rFonts w:ascii="Times New Roman" w:hAnsi="Times New Roman" w:cs="Times New Roman"/>
          <w:sz w:val="24"/>
          <w:szCs w:val="24"/>
        </w:rPr>
        <w:t xml:space="preserve"> by powder </w:t>
      </w:r>
      <w:r w:rsidRPr="0064630D">
        <w:rPr>
          <w:rFonts w:ascii="Times New Roman" w:hAnsi="Times New Roman" w:cs="Times New Roman"/>
          <w:sz w:val="24"/>
          <w:szCs w:val="24"/>
        </w:rPr>
        <w:t xml:space="preserve">X-ray Diffraction (XRD) as shown </w:t>
      </w:r>
      <w:r>
        <w:rPr>
          <w:rFonts w:ascii="Times New Roman" w:hAnsi="Times New Roman" w:cs="Times New Roman"/>
          <w:sz w:val="24"/>
          <w:szCs w:val="24"/>
        </w:rPr>
        <w:t xml:space="preserve">in Figure.5. </w:t>
      </w:r>
      <w:r w:rsidRPr="004170D1">
        <w:rPr>
          <w:rFonts w:ascii="Times New Roman" w:hAnsi="Times New Roman" w:cs="Times New Roman"/>
          <w:sz w:val="24"/>
          <w:szCs w:val="24"/>
        </w:rPr>
        <w:t>The X-ray Diffraction (XRD) of Zn/Co-ZIF was</w:t>
      </w:r>
      <w:r>
        <w:rPr>
          <w:rFonts w:ascii="Times New Roman" w:hAnsi="Times New Roman" w:cs="Times New Roman"/>
          <w:sz w:val="24"/>
          <w:szCs w:val="24"/>
        </w:rPr>
        <w:t xml:space="preserve"> </w:t>
      </w:r>
      <w:r w:rsidRPr="004170D1">
        <w:rPr>
          <w:rFonts w:ascii="Times New Roman" w:hAnsi="Times New Roman" w:cs="Times New Roman"/>
          <w:sz w:val="24"/>
          <w:szCs w:val="24"/>
        </w:rPr>
        <w:t>compared with diffractogram of ZIF-8</w:t>
      </w:r>
      <w:r>
        <w:rPr>
          <w:rFonts w:ascii="Times New Roman" w:eastAsia="Arial" w:hAnsi="Times New Roman" w:cs="Times New Roman"/>
          <w:sz w:val="24"/>
          <w:szCs w:val="24"/>
        </w:rPr>
        <w:t xml:space="preserve">. </w:t>
      </w:r>
      <w:r w:rsidRPr="004170D1">
        <w:rPr>
          <w:rFonts w:ascii="Times New Roman" w:hAnsi="Times New Roman" w:cs="Times New Roman"/>
          <w:sz w:val="24"/>
          <w:szCs w:val="24"/>
        </w:rPr>
        <w:t xml:space="preserve">The </w:t>
      </w:r>
      <w:r>
        <w:rPr>
          <w:rFonts w:ascii="Times New Roman" w:hAnsi="Times New Roman" w:cs="Times New Roman"/>
          <w:sz w:val="24"/>
          <w:szCs w:val="24"/>
        </w:rPr>
        <w:t xml:space="preserve">diffraction </w:t>
      </w:r>
      <w:r w:rsidRPr="004170D1">
        <w:rPr>
          <w:rFonts w:ascii="Times New Roman" w:hAnsi="Times New Roman" w:cs="Times New Roman"/>
          <w:sz w:val="24"/>
          <w:szCs w:val="24"/>
        </w:rPr>
        <w:t>planes (011), (002), (112),</w:t>
      </w:r>
      <w:r>
        <w:rPr>
          <w:rFonts w:ascii="Times New Roman" w:hAnsi="Times New Roman" w:cs="Times New Roman"/>
          <w:sz w:val="24"/>
          <w:szCs w:val="24"/>
        </w:rPr>
        <w:t xml:space="preserve"> (022),</w:t>
      </w:r>
      <w:r w:rsidRPr="004170D1">
        <w:rPr>
          <w:rFonts w:ascii="Times New Roman" w:hAnsi="Times New Roman" w:cs="Times New Roman"/>
          <w:sz w:val="24"/>
          <w:szCs w:val="24"/>
        </w:rPr>
        <w:t xml:space="preserve"> (013) and (222)</w:t>
      </w:r>
      <w:r>
        <w:rPr>
          <w:rFonts w:ascii="Times New Roman" w:hAnsi="Times New Roman" w:cs="Times New Roman"/>
          <w:sz w:val="24"/>
          <w:szCs w:val="24"/>
        </w:rPr>
        <w:t>, (014), (233), (224), (134), and (044)</w:t>
      </w:r>
      <w:r w:rsidRPr="004170D1">
        <w:rPr>
          <w:rFonts w:ascii="Times New Roman" w:hAnsi="Times New Roman" w:cs="Times New Roman"/>
          <w:sz w:val="24"/>
          <w:szCs w:val="24"/>
        </w:rPr>
        <w:t xml:space="preserve"> respectively</w:t>
      </w:r>
      <w:r>
        <w:rPr>
          <w:rFonts w:ascii="Times New Roman" w:hAnsi="Times New Roman" w:cs="Times New Roman"/>
          <w:sz w:val="24"/>
          <w:szCs w:val="24"/>
        </w:rPr>
        <w:t xml:space="preserve"> match with </w:t>
      </w:r>
      <w:r w:rsidRPr="004170D1">
        <w:rPr>
          <w:rFonts w:ascii="Times New Roman" w:hAnsi="Times New Roman" w:cs="Times New Roman"/>
          <w:sz w:val="24"/>
          <w:szCs w:val="24"/>
        </w:rPr>
        <w:t>ZIF-8</w:t>
      </w:r>
      <w:r>
        <w:rPr>
          <w:rFonts w:ascii="Times New Roman" w:hAnsi="Times New Roman" w:cs="Times New Roman"/>
          <w:sz w:val="24"/>
          <w:szCs w:val="24"/>
        </w:rPr>
        <w:t xml:space="preserve"> and </w:t>
      </w:r>
      <w:r w:rsidRPr="004170D1">
        <w:rPr>
          <w:rFonts w:ascii="Times New Roman" w:hAnsi="Times New Roman" w:cs="Times New Roman"/>
          <w:sz w:val="24"/>
          <w:szCs w:val="24"/>
        </w:rPr>
        <w:t>Zn/Co-ZIF.</w:t>
      </w:r>
      <w:r>
        <w:rPr>
          <w:rFonts w:ascii="Times New Roman" w:hAnsi="Times New Roman" w:cs="Times New Roman"/>
          <w:sz w:val="24"/>
          <w:szCs w:val="24"/>
        </w:rPr>
        <w:t xml:space="preserve"> </w:t>
      </w:r>
      <w:r w:rsidRPr="004170D1">
        <w:rPr>
          <w:rFonts w:ascii="Times New Roman" w:hAnsi="Times New Roman" w:cs="Times New Roman"/>
          <w:sz w:val="24"/>
          <w:szCs w:val="24"/>
        </w:rPr>
        <w:t>The obtained Zn/Co</w:t>
      </w:r>
      <w:r>
        <w:rPr>
          <w:rFonts w:ascii="Times New Roman" w:hAnsi="Times New Roman" w:cs="Times New Roman"/>
          <w:sz w:val="24"/>
          <w:szCs w:val="24"/>
        </w:rPr>
        <w:t>-ZIF</w:t>
      </w:r>
      <w:r w:rsidRPr="004170D1">
        <w:rPr>
          <w:rFonts w:ascii="Times New Roman" w:hAnsi="Times New Roman" w:cs="Times New Roman"/>
          <w:sz w:val="24"/>
          <w:szCs w:val="24"/>
        </w:rPr>
        <w:t xml:space="preserve"> materials </w:t>
      </w:r>
      <w:r>
        <w:rPr>
          <w:rFonts w:ascii="Times New Roman" w:hAnsi="Times New Roman" w:cs="Times New Roman"/>
          <w:sz w:val="24"/>
          <w:szCs w:val="24"/>
        </w:rPr>
        <w:t xml:space="preserve">are </w:t>
      </w:r>
      <w:r w:rsidRPr="004170D1">
        <w:rPr>
          <w:rFonts w:ascii="Times New Roman" w:hAnsi="Times New Roman" w:cs="Times New Roman"/>
          <w:sz w:val="24"/>
          <w:szCs w:val="24"/>
        </w:rPr>
        <w:t xml:space="preserve">crystalline </w:t>
      </w:r>
      <w:r>
        <w:rPr>
          <w:rFonts w:ascii="Times New Roman" w:hAnsi="Times New Roman" w:cs="Times New Roman"/>
          <w:sz w:val="24"/>
          <w:szCs w:val="24"/>
        </w:rPr>
        <w:t xml:space="preserve">and isostructural to ZIF-8 </w:t>
      </w:r>
      <w:r w:rsidRPr="004170D1">
        <w:rPr>
          <w:rFonts w:ascii="Times New Roman" w:hAnsi="Times New Roman" w:cs="Times New Roman"/>
          <w:sz w:val="24"/>
          <w:szCs w:val="24"/>
        </w:rPr>
        <w:t>with typical reflections of the sodalite structure identical of ZIF-8</w:t>
      </w:r>
      <w:r>
        <w:rPr>
          <w:rFonts w:ascii="Times New Roman" w:hAnsi="Times New Roman" w:cs="Times New Roman"/>
          <w:sz w:val="24"/>
          <w:szCs w:val="24"/>
        </w:rPr>
        <w:t xml:space="preserve"> </w:t>
      </w:r>
      <w:r w:rsidRPr="004170D1">
        <w:rPr>
          <w:rFonts w:ascii="Times New Roman" w:hAnsi="Times New Roman" w:cs="Times New Roman"/>
          <w:sz w:val="24"/>
          <w:szCs w:val="24"/>
        </w:rPr>
        <w:t xml:space="preserve">(Gao et al., 2016). </w:t>
      </w:r>
      <w:r>
        <w:rPr>
          <w:rFonts w:ascii="Times New Roman" w:hAnsi="Times New Roman" w:cs="Times New Roman"/>
          <w:sz w:val="24"/>
          <w:szCs w:val="24"/>
        </w:rPr>
        <w:t>Diffractogram shows no change in the peak positions from ZIF-8 to Zn/Co-ZIF, due to Co and Zn metals are occupy the similar lattice positions</w:t>
      </w:r>
      <w:r w:rsidRPr="00601C93">
        <w:rPr>
          <w:rFonts w:ascii="Times New Roman" w:eastAsia="Arial" w:hAnsi="Times New Roman" w:cs="Times New Roman"/>
          <w:sz w:val="24"/>
          <w:szCs w:val="24"/>
        </w:rPr>
        <w:t xml:space="preserve"> </w:t>
      </w:r>
      <w:r w:rsidRPr="004170D1">
        <w:rPr>
          <w:rFonts w:ascii="Times New Roman" w:eastAsia="Arial" w:hAnsi="Times New Roman" w:cs="Times New Roman"/>
          <w:sz w:val="24"/>
          <w:szCs w:val="24"/>
        </w:rPr>
        <w:t>(Zhou et.al 2017)</w:t>
      </w:r>
      <w:r w:rsidRPr="0064630D">
        <w:rPr>
          <w:rFonts w:ascii="Times New Roman" w:hAnsi="Times New Roman" w:cs="Times New Roman"/>
          <w:sz w:val="24"/>
          <w:szCs w:val="24"/>
        </w:rPr>
        <w:t xml:space="preserve">. Moreover, </w:t>
      </w:r>
      <w:r>
        <w:rPr>
          <w:rFonts w:ascii="Times New Roman" w:hAnsi="Times New Roman" w:cs="Times New Roman"/>
          <w:sz w:val="24"/>
          <w:szCs w:val="24"/>
        </w:rPr>
        <w:t>diffractogram</w:t>
      </w:r>
      <w:r w:rsidRPr="004170D1">
        <w:rPr>
          <w:rFonts w:ascii="Times New Roman" w:hAnsi="Times New Roman" w:cs="Times New Roman"/>
          <w:sz w:val="24"/>
          <w:szCs w:val="24"/>
        </w:rPr>
        <w:t xml:space="preserve"> of samples also showed that they are free from water and other impurities and does not show any significant change in XRD planes. This confirmed successful synthesis of the ZIFs.  </w:t>
      </w:r>
    </w:p>
    <w:p w:rsidR="006512D1" w:rsidRDefault="006512D1" w:rsidP="006512D1">
      <w:r>
        <w:rPr>
          <w:noProof/>
        </w:rPr>
        <w:drawing>
          <wp:inline distT="0" distB="0" distL="0" distR="0" wp14:anchorId="3EC36688" wp14:editId="69414A5E">
            <wp:extent cx="5943600" cy="36671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217" t="-1667" r="17978" b="23719"/>
                    <a:stretch/>
                  </pic:blipFill>
                  <pic:spPr bwMode="auto">
                    <a:xfrm>
                      <a:off x="0" y="0"/>
                      <a:ext cx="5943600" cy="3667125"/>
                    </a:xfrm>
                    <a:prstGeom prst="rect">
                      <a:avLst/>
                    </a:prstGeom>
                    <a:ln>
                      <a:noFill/>
                    </a:ln>
                    <a:extLst>
                      <a:ext uri="{53640926-AAD7-44D8-BBD7-CCE9431645EC}">
                        <a14:shadowObscured xmlns:a14="http://schemas.microsoft.com/office/drawing/2010/main"/>
                      </a:ext>
                    </a:extLst>
                  </pic:spPr>
                </pic:pic>
              </a:graphicData>
            </a:graphic>
          </wp:inline>
        </w:drawing>
      </w:r>
    </w:p>
    <w:p w:rsidR="006512D1" w:rsidRPr="00011E56" w:rsidRDefault="006512D1" w:rsidP="006512D1">
      <w:pPr>
        <w:spacing w:line="360" w:lineRule="auto"/>
        <w:jc w:val="center"/>
        <w:rPr>
          <w:rFonts w:ascii="Times New Roman" w:hAnsi="Times New Roman" w:cs="Times New Roman"/>
          <w:sz w:val="24"/>
        </w:rPr>
      </w:pPr>
      <w:r w:rsidRPr="00426FB5">
        <w:rPr>
          <w:rFonts w:ascii="Times New Roman" w:hAnsi="Times New Roman" w:cs="Times New Roman"/>
          <w:b/>
          <w:sz w:val="24"/>
        </w:rPr>
        <w:t xml:space="preserve">Figure </w:t>
      </w:r>
      <w:r>
        <w:rPr>
          <w:rFonts w:ascii="Times New Roman" w:hAnsi="Times New Roman" w:cs="Times New Roman"/>
          <w:b/>
          <w:sz w:val="24"/>
        </w:rPr>
        <w:t>5</w:t>
      </w:r>
      <w:r w:rsidRPr="00426FB5">
        <w:rPr>
          <w:rFonts w:ascii="Times New Roman" w:hAnsi="Times New Roman" w:cs="Times New Roman"/>
          <w:b/>
          <w:sz w:val="24"/>
        </w:rPr>
        <w:t>:</w:t>
      </w:r>
      <w:r>
        <w:rPr>
          <w:rFonts w:ascii="Times New Roman" w:hAnsi="Times New Roman" w:cs="Times New Roman"/>
          <w:sz w:val="24"/>
        </w:rPr>
        <w:t xml:space="preserve"> XRD Comparison of Fillers ZIF-8 and Zn/Co-ZIF</w:t>
      </w:r>
    </w:p>
    <w:p w:rsidR="006512D1" w:rsidRDefault="006512D1" w:rsidP="006512D1">
      <w:pPr>
        <w:spacing w:line="360" w:lineRule="auto"/>
        <w:ind w:right="476"/>
        <w:jc w:val="both"/>
        <w:rPr>
          <w:rFonts w:ascii="Times New Roman" w:eastAsia="Arial" w:hAnsi="Times New Roman" w:cs="Times New Roman"/>
          <w:sz w:val="24"/>
          <w:szCs w:val="24"/>
        </w:rPr>
      </w:pPr>
      <w:r w:rsidRPr="00601C93">
        <w:rPr>
          <w:rFonts w:ascii="Times New Roman" w:eastAsia="Arial" w:hAnsi="Times New Roman" w:cs="Times New Roman"/>
          <w:sz w:val="24"/>
          <w:szCs w:val="24"/>
        </w:rPr>
        <w:lastRenderedPageBreak/>
        <w:t>The FTIR spectra of synthesized ZIF-8 and Zn/Co-ZIF are plotted in Figure.</w:t>
      </w:r>
      <w:r>
        <w:rPr>
          <w:rFonts w:ascii="Times New Roman" w:eastAsia="Arial" w:hAnsi="Times New Roman" w:cs="Times New Roman"/>
          <w:sz w:val="24"/>
          <w:szCs w:val="24"/>
        </w:rPr>
        <w:t>6</w:t>
      </w:r>
      <w:r w:rsidRPr="00601C93">
        <w:rPr>
          <w:rFonts w:ascii="Times New Roman" w:eastAsia="Arial" w:hAnsi="Times New Roman" w:cs="Times New Roman"/>
          <w:sz w:val="24"/>
          <w:szCs w:val="24"/>
        </w:rPr>
        <w:t>. Peaks in the spectra are primarily attributed to 2-methylimidazole ligand. The intense bands at 600cm</w:t>
      </w:r>
      <w:r w:rsidRPr="00601C93">
        <w:rPr>
          <w:rFonts w:ascii="Times New Roman" w:eastAsia="Arial" w:hAnsi="Times New Roman" w:cs="Times New Roman"/>
          <w:sz w:val="24"/>
          <w:szCs w:val="24"/>
          <w:vertAlign w:val="superscript"/>
        </w:rPr>
        <w:t>-1</w:t>
      </w:r>
      <w:r w:rsidRPr="00601C93">
        <w:rPr>
          <w:rFonts w:ascii="Times New Roman" w:eastAsia="Arial" w:hAnsi="Times New Roman" w:cs="Times New Roman"/>
          <w:sz w:val="24"/>
          <w:szCs w:val="24"/>
        </w:rPr>
        <w:t xml:space="preserve"> t</w:t>
      </w:r>
      <w:r>
        <w:rPr>
          <w:rFonts w:ascii="Times New Roman" w:eastAsia="Arial" w:hAnsi="Times New Roman" w:cs="Times New Roman"/>
          <w:sz w:val="24"/>
          <w:szCs w:val="24"/>
        </w:rPr>
        <w:t>o</w:t>
      </w:r>
      <w:r w:rsidRPr="00601C93">
        <w:rPr>
          <w:rFonts w:ascii="Times New Roman" w:eastAsia="Arial" w:hAnsi="Times New Roman" w:cs="Times New Roman"/>
          <w:sz w:val="24"/>
          <w:szCs w:val="24"/>
        </w:rPr>
        <w:t xml:space="preserve"> 1700cm</w:t>
      </w:r>
      <w:r w:rsidRPr="00601C93">
        <w:rPr>
          <w:rFonts w:ascii="Times New Roman" w:eastAsia="Arial" w:hAnsi="Times New Roman" w:cs="Times New Roman"/>
          <w:sz w:val="24"/>
          <w:szCs w:val="24"/>
          <w:vertAlign w:val="superscript"/>
        </w:rPr>
        <w:t>-1</w:t>
      </w:r>
      <w:r w:rsidRPr="00601C93">
        <w:rPr>
          <w:rFonts w:ascii="Times New Roman" w:eastAsia="Arial" w:hAnsi="Times New Roman" w:cs="Times New Roman"/>
          <w:sz w:val="24"/>
          <w:szCs w:val="24"/>
        </w:rPr>
        <w:t xml:space="preserve"> are linked with stretching and blending vibrations of entire imidazole ring (Hu et al.,2011).  The peaks at 2900cm</w:t>
      </w:r>
      <w:r w:rsidRPr="00601C93">
        <w:rPr>
          <w:rFonts w:ascii="Times New Roman" w:eastAsia="Arial" w:hAnsi="Times New Roman" w:cs="Times New Roman"/>
          <w:sz w:val="24"/>
          <w:szCs w:val="24"/>
          <w:vertAlign w:val="superscript"/>
        </w:rPr>
        <w:t>-</w:t>
      </w:r>
      <w:r w:rsidRPr="00601C93">
        <w:rPr>
          <w:rFonts w:ascii="Times New Roman" w:eastAsia="Arial" w:hAnsi="Times New Roman" w:cs="Times New Roman"/>
          <w:sz w:val="24"/>
          <w:szCs w:val="24"/>
        </w:rPr>
        <w:t>1and</w:t>
      </w:r>
      <w:r w:rsidRPr="00601C93">
        <w:rPr>
          <w:rFonts w:ascii="Times New Roman" w:eastAsia="Arial" w:hAnsi="Times New Roman" w:cs="Times New Roman"/>
          <w:sz w:val="24"/>
          <w:szCs w:val="24"/>
          <w:vertAlign w:val="superscript"/>
        </w:rPr>
        <w:t xml:space="preserve"> </w:t>
      </w:r>
      <w:r w:rsidRPr="00601C93">
        <w:rPr>
          <w:rFonts w:ascii="Times New Roman" w:eastAsia="Arial" w:hAnsi="Times New Roman" w:cs="Times New Roman"/>
          <w:sz w:val="24"/>
          <w:szCs w:val="24"/>
        </w:rPr>
        <w:t>3100cm</w:t>
      </w:r>
      <w:r w:rsidRPr="00601C93">
        <w:rPr>
          <w:rFonts w:ascii="Times New Roman" w:eastAsia="Arial" w:hAnsi="Times New Roman" w:cs="Times New Roman"/>
          <w:sz w:val="24"/>
          <w:szCs w:val="24"/>
          <w:vertAlign w:val="superscript"/>
        </w:rPr>
        <w:t>-1</w:t>
      </w:r>
      <w:r w:rsidRPr="00601C93">
        <w:rPr>
          <w:rFonts w:ascii="Times New Roman" w:eastAsia="Arial" w:hAnsi="Times New Roman" w:cs="Times New Roman"/>
          <w:sz w:val="24"/>
          <w:szCs w:val="24"/>
        </w:rPr>
        <w:t xml:space="preserve">are </w:t>
      </w:r>
      <w:r>
        <w:rPr>
          <w:rFonts w:ascii="Times New Roman" w:eastAsia="Arial" w:hAnsi="Times New Roman" w:cs="Times New Roman"/>
          <w:sz w:val="24"/>
          <w:szCs w:val="24"/>
        </w:rPr>
        <w:t>linked</w:t>
      </w:r>
      <w:r w:rsidRPr="00601C93">
        <w:rPr>
          <w:rFonts w:ascii="Times New Roman" w:eastAsia="Arial" w:hAnsi="Times New Roman" w:cs="Times New Roman"/>
          <w:sz w:val="24"/>
          <w:szCs w:val="24"/>
        </w:rPr>
        <w:t xml:space="preserve"> to stretching of C-H vibrations of aliphatic methyl group and aromatic ring of 2-methylimidazole, respectively. A peak at 1849 cm</w:t>
      </w:r>
      <w:r w:rsidRPr="00601C93">
        <w:rPr>
          <w:rFonts w:ascii="Times New Roman" w:eastAsia="Arial" w:hAnsi="Times New Roman" w:cs="Times New Roman"/>
          <w:sz w:val="24"/>
          <w:szCs w:val="24"/>
          <w:vertAlign w:val="superscript"/>
        </w:rPr>
        <w:t>-1</w:t>
      </w:r>
      <w:r w:rsidRPr="00601C93">
        <w:rPr>
          <w:rFonts w:ascii="Times New Roman" w:eastAsia="Arial" w:hAnsi="Times New Roman" w:cs="Times New Roman"/>
          <w:sz w:val="24"/>
          <w:szCs w:val="24"/>
        </w:rPr>
        <w:t xml:space="preserve"> assigned as C=N-H stretching of imidazole, accompany</w:t>
      </w:r>
      <w:r>
        <w:rPr>
          <w:rFonts w:ascii="Times New Roman" w:eastAsia="Arial" w:hAnsi="Times New Roman" w:cs="Times New Roman"/>
          <w:sz w:val="24"/>
          <w:szCs w:val="24"/>
        </w:rPr>
        <w:t>ing along</w:t>
      </w:r>
      <w:r w:rsidRPr="00601C93">
        <w:rPr>
          <w:rFonts w:ascii="Times New Roman" w:eastAsia="Arial" w:hAnsi="Times New Roman" w:cs="Times New Roman"/>
          <w:sz w:val="24"/>
          <w:szCs w:val="24"/>
        </w:rPr>
        <w:t xml:space="preserve"> with wide strong peak between 2300-2500 cm</w:t>
      </w:r>
      <w:r w:rsidRPr="00601C93">
        <w:rPr>
          <w:rFonts w:ascii="Times New Roman" w:eastAsia="Arial" w:hAnsi="Times New Roman" w:cs="Times New Roman"/>
          <w:sz w:val="24"/>
          <w:szCs w:val="24"/>
          <w:vertAlign w:val="superscript"/>
        </w:rPr>
        <w:t>-1</w:t>
      </w:r>
      <w:r w:rsidRPr="00601C93">
        <w:rPr>
          <w:rFonts w:ascii="Times New Roman" w:eastAsia="Arial" w:hAnsi="Times New Roman" w:cs="Times New Roman"/>
          <w:sz w:val="24"/>
          <w:szCs w:val="24"/>
        </w:rPr>
        <w:t>. The results coordinate well with literature and indicate purity of synthesized ZIFs</w:t>
      </w:r>
      <w:r>
        <w:rPr>
          <w:rFonts w:ascii="Times New Roman" w:eastAsia="Arial" w:hAnsi="Times New Roman" w:cs="Times New Roman"/>
          <w:sz w:val="24"/>
          <w:szCs w:val="24"/>
        </w:rPr>
        <w:t xml:space="preserve"> (Yang et.al., 2015)</w:t>
      </w:r>
      <w:r w:rsidRPr="00601C93">
        <w:rPr>
          <w:rFonts w:ascii="Times New Roman" w:eastAsia="Arial" w:hAnsi="Times New Roman" w:cs="Times New Roman"/>
          <w:sz w:val="24"/>
          <w:szCs w:val="24"/>
        </w:rPr>
        <w:t xml:space="preserve">. </w:t>
      </w:r>
    </w:p>
    <w:p w:rsidR="006512D1" w:rsidRDefault="006512D1" w:rsidP="006512D1">
      <w:pPr>
        <w:rPr>
          <w:rFonts w:ascii="Times New Roman" w:hAnsi="Times New Roman" w:cs="Times New Roman"/>
          <w:b/>
          <w:sz w:val="24"/>
        </w:rPr>
      </w:pPr>
      <w:r>
        <w:rPr>
          <w:noProof/>
        </w:rPr>
        <w:drawing>
          <wp:inline distT="0" distB="0" distL="0" distR="0" wp14:anchorId="41A1C3A9" wp14:editId="75DBFA6A">
            <wp:extent cx="5942330" cy="3990975"/>
            <wp:effectExtent l="0" t="0" r="127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128" r="7051"/>
                    <a:stretch/>
                  </pic:blipFill>
                  <pic:spPr bwMode="auto">
                    <a:xfrm>
                      <a:off x="0" y="0"/>
                      <a:ext cx="5946578" cy="3993828"/>
                    </a:xfrm>
                    <a:prstGeom prst="rect">
                      <a:avLst/>
                    </a:prstGeom>
                    <a:ln>
                      <a:noFill/>
                    </a:ln>
                    <a:extLst>
                      <a:ext uri="{53640926-AAD7-44D8-BBD7-CCE9431645EC}">
                        <a14:shadowObscured xmlns:a14="http://schemas.microsoft.com/office/drawing/2010/main"/>
                      </a:ext>
                    </a:extLst>
                  </pic:spPr>
                </pic:pic>
              </a:graphicData>
            </a:graphic>
          </wp:inline>
        </w:drawing>
      </w:r>
    </w:p>
    <w:p w:rsidR="006512D1" w:rsidRDefault="006512D1" w:rsidP="006512D1">
      <w:pPr>
        <w:spacing w:line="360" w:lineRule="auto"/>
        <w:ind w:right="476"/>
        <w:jc w:val="center"/>
        <w:rPr>
          <w:rFonts w:ascii="Times New Roman" w:hAnsi="Times New Roman" w:cs="Times New Roman"/>
          <w:sz w:val="24"/>
        </w:rPr>
      </w:pPr>
      <w:r w:rsidRPr="00011E56">
        <w:rPr>
          <w:rFonts w:ascii="Times New Roman" w:hAnsi="Times New Roman" w:cs="Times New Roman"/>
          <w:b/>
          <w:sz w:val="24"/>
        </w:rPr>
        <w:t xml:space="preserve">Figure </w:t>
      </w:r>
      <w:r>
        <w:rPr>
          <w:rFonts w:ascii="Times New Roman" w:hAnsi="Times New Roman" w:cs="Times New Roman"/>
          <w:b/>
          <w:sz w:val="24"/>
        </w:rPr>
        <w:t>6</w:t>
      </w:r>
      <w:r w:rsidRPr="00011E56">
        <w:rPr>
          <w:rFonts w:ascii="Times New Roman" w:hAnsi="Times New Roman" w:cs="Times New Roman"/>
          <w:b/>
          <w:sz w:val="24"/>
        </w:rPr>
        <w:t>:</w:t>
      </w:r>
      <w:r>
        <w:rPr>
          <w:rFonts w:ascii="Times New Roman" w:hAnsi="Times New Roman" w:cs="Times New Roman"/>
          <w:sz w:val="24"/>
        </w:rPr>
        <w:t xml:space="preserve"> FTIR spectrum of ZIF-8 and Zn/Co-ZIF</w:t>
      </w:r>
    </w:p>
    <w:p w:rsidR="006512D1" w:rsidRDefault="006512D1" w:rsidP="006512D1">
      <w:pPr>
        <w:spacing w:line="360" w:lineRule="auto"/>
        <w:ind w:right="476"/>
        <w:jc w:val="both"/>
        <w:rPr>
          <w:rFonts w:ascii="Times New Roman" w:hAnsi="Times New Roman" w:cs="Times New Roman"/>
          <w:b/>
          <w:sz w:val="24"/>
        </w:rPr>
      </w:pPr>
    </w:p>
    <w:p w:rsidR="006512D1" w:rsidRDefault="006512D1" w:rsidP="006512D1">
      <w:pPr>
        <w:spacing w:line="360" w:lineRule="auto"/>
        <w:ind w:right="476"/>
        <w:jc w:val="both"/>
        <w:rPr>
          <w:rFonts w:ascii="Times New Roman" w:hAnsi="Times New Roman" w:cs="Times New Roman"/>
          <w:b/>
          <w:sz w:val="24"/>
        </w:rPr>
      </w:pPr>
    </w:p>
    <w:p w:rsidR="006512D1" w:rsidRDefault="006512D1" w:rsidP="006512D1">
      <w:pPr>
        <w:spacing w:line="360" w:lineRule="auto"/>
        <w:ind w:right="476"/>
        <w:jc w:val="both"/>
        <w:rPr>
          <w:rFonts w:ascii="Times New Roman" w:hAnsi="Times New Roman" w:cs="Times New Roman"/>
          <w:b/>
          <w:sz w:val="24"/>
        </w:rPr>
      </w:pPr>
    </w:p>
    <w:p w:rsidR="006512D1" w:rsidRDefault="006512D1" w:rsidP="006512D1">
      <w:pPr>
        <w:spacing w:line="360" w:lineRule="auto"/>
        <w:ind w:right="476"/>
        <w:jc w:val="both"/>
        <w:rPr>
          <w:rFonts w:ascii="Times New Roman" w:hAnsi="Times New Roman" w:cs="Times New Roman"/>
          <w:b/>
          <w:sz w:val="24"/>
        </w:rPr>
      </w:pPr>
    </w:p>
    <w:p w:rsidR="006512D1" w:rsidRDefault="006512D1" w:rsidP="006512D1">
      <w:pPr>
        <w:spacing w:line="360" w:lineRule="auto"/>
        <w:ind w:right="476"/>
        <w:jc w:val="both"/>
        <w:rPr>
          <w:rFonts w:ascii="Times New Roman" w:hAnsi="Times New Roman" w:cs="Times New Roman"/>
          <w:sz w:val="24"/>
        </w:rPr>
      </w:pPr>
      <w:r>
        <w:rPr>
          <w:rFonts w:ascii="Times New Roman" w:hAnsi="Times New Roman" w:cs="Times New Roman"/>
          <w:sz w:val="24"/>
        </w:rPr>
        <w:lastRenderedPageBreak/>
        <w:t xml:space="preserve">SEM images Figure.7. of all samples revealed </w:t>
      </w:r>
      <w:proofErr w:type="spellStart"/>
      <w:r>
        <w:rPr>
          <w:rFonts w:ascii="Times New Roman" w:hAnsi="Times New Roman" w:cs="Times New Roman"/>
          <w:sz w:val="24"/>
        </w:rPr>
        <w:t>nano</w:t>
      </w:r>
      <w:proofErr w:type="spellEnd"/>
      <w:r>
        <w:rPr>
          <w:rFonts w:ascii="Times New Roman" w:hAnsi="Times New Roman" w:cs="Times New Roman"/>
          <w:sz w:val="24"/>
        </w:rPr>
        <w:t xml:space="preserve">-sized rhombic dodecahedron shaped ZIFs crystals. The average particle size is 80nm of ZIF-8 and 120nm of Zn/Co-ZIF. SEM-EDX analysis of Zn/Co-ZIF nanoparticles shows homogeneous distribution of O, C, N, Zn and Co elements. Moreover, presence of both metals Zn and Co indicates successful synthesis </w:t>
      </w:r>
      <w:proofErr w:type="gramStart"/>
      <w:r>
        <w:rPr>
          <w:rFonts w:ascii="Times New Roman" w:hAnsi="Times New Roman" w:cs="Times New Roman"/>
          <w:sz w:val="24"/>
        </w:rPr>
        <w:t>of  Zn</w:t>
      </w:r>
      <w:proofErr w:type="gramEnd"/>
      <w:r>
        <w:rPr>
          <w:rFonts w:ascii="Times New Roman" w:hAnsi="Times New Roman" w:cs="Times New Roman"/>
          <w:sz w:val="24"/>
        </w:rPr>
        <w:t>/Co-ZIF.</w:t>
      </w:r>
    </w:p>
    <w:p w:rsidR="006512D1" w:rsidRDefault="006512D1" w:rsidP="006512D1">
      <w:pPr>
        <w:spacing w:line="360" w:lineRule="auto"/>
        <w:ind w:right="476"/>
        <w:jc w:val="both"/>
        <w:rPr>
          <w:rFonts w:ascii="Times New Roman" w:hAnsi="Times New Roman" w:cs="Times New Roman"/>
          <w:sz w:val="24"/>
        </w:rPr>
      </w:pPr>
      <w:r>
        <w:rPr>
          <w:noProof/>
        </w:rPr>
        <w:drawing>
          <wp:inline distT="0" distB="0" distL="0" distR="0" wp14:anchorId="0E1DC933" wp14:editId="27BC70B6">
            <wp:extent cx="5772150" cy="5020746"/>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051" r="11699" b="4766"/>
                    <a:stretch/>
                  </pic:blipFill>
                  <pic:spPr bwMode="auto">
                    <a:xfrm>
                      <a:off x="0" y="0"/>
                      <a:ext cx="5774931" cy="5023165"/>
                    </a:xfrm>
                    <a:prstGeom prst="rect">
                      <a:avLst/>
                    </a:prstGeom>
                    <a:ln>
                      <a:noFill/>
                    </a:ln>
                    <a:extLst>
                      <a:ext uri="{53640926-AAD7-44D8-BBD7-CCE9431645EC}">
                        <a14:shadowObscured xmlns:a14="http://schemas.microsoft.com/office/drawing/2010/main"/>
                      </a:ext>
                    </a:extLst>
                  </pic:spPr>
                </pic:pic>
              </a:graphicData>
            </a:graphic>
          </wp:inline>
        </w:drawing>
      </w:r>
    </w:p>
    <w:p w:rsidR="006512D1" w:rsidRDefault="006512D1" w:rsidP="006512D1">
      <w:pPr>
        <w:spacing w:line="360" w:lineRule="auto"/>
        <w:ind w:right="476"/>
        <w:jc w:val="center"/>
        <w:rPr>
          <w:rFonts w:ascii="Times New Roman" w:hAnsi="Times New Roman" w:cs="Times New Roman"/>
          <w:sz w:val="24"/>
        </w:rPr>
      </w:pPr>
      <w:bookmarkStart w:id="0" w:name="_Hlk27086487"/>
      <w:r w:rsidRPr="00023A72">
        <w:rPr>
          <w:rFonts w:ascii="Times New Roman" w:hAnsi="Times New Roman" w:cs="Times New Roman"/>
          <w:b/>
          <w:sz w:val="24"/>
        </w:rPr>
        <w:t xml:space="preserve">Figure </w:t>
      </w:r>
      <w:r>
        <w:rPr>
          <w:rFonts w:ascii="Times New Roman" w:hAnsi="Times New Roman" w:cs="Times New Roman"/>
          <w:b/>
          <w:sz w:val="24"/>
        </w:rPr>
        <w:t>7</w:t>
      </w:r>
      <w:r w:rsidRPr="00023A72">
        <w:rPr>
          <w:rFonts w:ascii="Times New Roman" w:hAnsi="Times New Roman" w:cs="Times New Roman"/>
          <w:b/>
          <w:sz w:val="24"/>
        </w:rPr>
        <w:t>:</w:t>
      </w:r>
      <w:r>
        <w:rPr>
          <w:rFonts w:ascii="Times New Roman" w:hAnsi="Times New Roman" w:cs="Times New Roman"/>
          <w:sz w:val="24"/>
        </w:rPr>
        <w:t xml:space="preserve"> SEM image of a) ZIF-8, b) Zn/Co-ZIF and SEM-EDX of c) Zn/Co-ZIF</w:t>
      </w:r>
    </w:p>
    <w:p w:rsidR="006512D1" w:rsidRDefault="006512D1" w:rsidP="006512D1">
      <w:pPr>
        <w:jc w:val="both"/>
        <w:rPr>
          <w:rFonts w:ascii="Times New Roman" w:hAnsi="Times New Roman" w:cs="Times New Roman"/>
          <w:i/>
          <w:sz w:val="24"/>
        </w:rPr>
      </w:pPr>
      <w:r>
        <w:rPr>
          <w:rFonts w:ascii="Times New Roman" w:hAnsi="Times New Roman" w:cs="Times New Roman"/>
          <w:i/>
          <w:sz w:val="24"/>
        </w:rPr>
        <w:t xml:space="preserve">4.2 </w:t>
      </w:r>
      <w:r w:rsidRPr="007654AF">
        <w:rPr>
          <w:rFonts w:ascii="Times New Roman" w:hAnsi="Times New Roman" w:cs="Times New Roman"/>
          <w:i/>
          <w:sz w:val="24"/>
        </w:rPr>
        <w:t xml:space="preserve">Characterization of </w:t>
      </w:r>
      <w:r>
        <w:rPr>
          <w:rFonts w:ascii="Times New Roman" w:hAnsi="Times New Roman" w:cs="Times New Roman"/>
          <w:i/>
          <w:sz w:val="24"/>
        </w:rPr>
        <w:t xml:space="preserve">Mixed Matrix Membranes </w:t>
      </w:r>
    </w:p>
    <w:p w:rsidR="006512D1" w:rsidRDefault="006512D1" w:rsidP="006512D1">
      <w:pPr>
        <w:autoSpaceDE w:val="0"/>
        <w:autoSpaceDN w:val="0"/>
        <w:adjustRightInd w:val="0"/>
        <w:spacing w:line="360" w:lineRule="auto"/>
        <w:jc w:val="both"/>
        <w:rPr>
          <w:rFonts w:ascii="Times New Roman" w:hAnsi="Times New Roman" w:cs="Times New Roman"/>
          <w:sz w:val="24"/>
        </w:rPr>
      </w:pPr>
      <w:r>
        <w:rPr>
          <w:rFonts w:ascii="Times New Roman" w:hAnsi="Times New Roman" w:cs="Times New Roman"/>
          <w:sz w:val="24"/>
        </w:rPr>
        <w:t xml:space="preserve">Cross sectional morphology of pure PIM-1 membranes and MMMs were observed by SEM. Figure 8. (a) shows a micrograph of defect free dense PIM-1 membrane. </w:t>
      </w:r>
      <w:r w:rsidRPr="00F50E9A">
        <w:rPr>
          <w:rFonts w:ascii="Times New Roman" w:hAnsi="Times New Roman" w:cs="Times New Roman"/>
          <w:sz w:val="24"/>
        </w:rPr>
        <w:t>The rest</w:t>
      </w:r>
      <w:r>
        <w:rPr>
          <w:rFonts w:ascii="Times New Roman" w:hAnsi="Times New Roman" w:cs="Times New Roman"/>
          <w:sz w:val="24"/>
        </w:rPr>
        <w:t xml:space="preserve"> </w:t>
      </w:r>
      <w:r w:rsidRPr="00F50E9A">
        <w:rPr>
          <w:rFonts w:ascii="Times New Roman" w:hAnsi="Times New Roman" w:cs="Times New Roman"/>
          <w:sz w:val="24"/>
        </w:rPr>
        <w:t>of SEM images, all cross sections of</w:t>
      </w:r>
      <w:r w:rsidRPr="00177161">
        <w:rPr>
          <w:rFonts w:ascii="Times New Roman" w:hAnsi="Times New Roman" w:cs="Times New Roman"/>
          <w:sz w:val="24"/>
        </w:rPr>
        <w:t xml:space="preserve"> </w:t>
      </w:r>
      <w:r>
        <w:rPr>
          <w:rFonts w:ascii="Times New Roman" w:hAnsi="Times New Roman" w:cs="Times New Roman"/>
          <w:sz w:val="24"/>
        </w:rPr>
        <w:t>PIM-1/ZIF-8 MMMs</w:t>
      </w:r>
      <w:r w:rsidRPr="00F50E9A">
        <w:rPr>
          <w:rFonts w:ascii="Times New Roman" w:hAnsi="Times New Roman" w:cs="Times New Roman"/>
          <w:sz w:val="24"/>
        </w:rPr>
        <w:t xml:space="preserve"> (Figure </w:t>
      </w:r>
      <w:r>
        <w:rPr>
          <w:rFonts w:ascii="Times New Roman" w:hAnsi="Times New Roman" w:cs="Times New Roman"/>
          <w:sz w:val="24"/>
        </w:rPr>
        <w:t>8</w:t>
      </w:r>
      <w:r w:rsidRPr="00F50E9A">
        <w:rPr>
          <w:rFonts w:ascii="Times New Roman" w:hAnsi="Times New Roman" w:cs="Times New Roman"/>
          <w:sz w:val="24"/>
        </w:rPr>
        <w:t>b, c, d) and</w:t>
      </w:r>
      <w:r>
        <w:rPr>
          <w:rFonts w:ascii="Times New Roman" w:hAnsi="Times New Roman" w:cs="Times New Roman"/>
          <w:sz w:val="24"/>
        </w:rPr>
        <w:t xml:space="preserve"> Zn/Co-ZIF/PIM-1 MMMs</w:t>
      </w:r>
      <w:r w:rsidRPr="00F50E9A">
        <w:rPr>
          <w:rFonts w:ascii="Times New Roman" w:hAnsi="Times New Roman" w:cs="Times New Roman"/>
          <w:sz w:val="24"/>
        </w:rPr>
        <w:t xml:space="preserve"> (Figure </w:t>
      </w:r>
      <w:r>
        <w:rPr>
          <w:rFonts w:ascii="Times New Roman" w:hAnsi="Times New Roman" w:cs="Times New Roman"/>
          <w:sz w:val="24"/>
        </w:rPr>
        <w:t>8</w:t>
      </w:r>
      <w:r w:rsidRPr="00F50E9A">
        <w:rPr>
          <w:rFonts w:ascii="Times New Roman" w:hAnsi="Times New Roman" w:cs="Times New Roman"/>
          <w:sz w:val="24"/>
        </w:rPr>
        <w:t xml:space="preserve">e, </w:t>
      </w:r>
      <w:r w:rsidRPr="00F50E9A">
        <w:rPr>
          <w:rFonts w:ascii="Times New Roman" w:hAnsi="Times New Roman" w:cs="Times New Roman"/>
          <w:sz w:val="24"/>
        </w:rPr>
        <w:lastRenderedPageBreak/>
        <w:t>f, g</w:t>
      </w:r>
      <w:r>
        <w:rPr>
          <w:rFonts w:ascii="Times New Roman" w:hAnsi="Times New Roman" w:cs="Times New Roman"/>
          <w:sz w:val="24"/>
        </w:rPr>
        <w:t>)</w:t>
      </w:r>
      <w:r w:rsidRPr="00F50E9A">
        <w:rPr>
          <w:rFonts w:ascii="Times New Roman" w:hAnsi="Times New Roman" w:cs="Times New Roman"/>
          <w:sz w:val="24"/>
        </w:rPr>
        <w:t>,</w:t>
      </w:r>
      <w:r>
        <w:rPr>
          <w:rFonts w:ascii="Times New Roman" w:hAnsi="Times New Roman" w:cs="Times New Roman"/>
          <w:sz w:val="24"/>
        </w:rPr>
        <w:t xml:space="preserve"> </w:t>
      </w:r>
      <w:r w:rsidRPr="00F50E9A">
        <w:rPr>
          <w:rFonts w:ascii="Times New Roman" w:hAnsi="Times New Roman" w:cs="Times New Roman"/>
          <w:sz w:val="24"/>
        </w:rPr>
        <w:t>also reveal defect free dense</w:t>
      </w:r>
      <w:r>
        <w:rPr>
          <w:rFonts w:ascii="Times New Roman" w:hAnsi="Times New Roman" w:cs="Times New Roman"/>
          <w:sz w:val="24"/>
        </w:rPr>
        <w:t xml:space="preserve"> </w:t>
      </w:r>
      <w:r w:rsidRPr="00F50E9A">
        <w:rPr>
          <w:rFonts w:ascii="Times New Roman" w:hAnsi="Times New Roman" w:cs="Times New Roman"/>
          <w:sz w:val="24"/>
        </w:rPr>
        <w:t xml:space="preserve">films. </w:t>
      </w:r>
      <w:r>
        <w:rPr>
          <w:rFonts w:ascii="Times New Roman" w:hAnsi="Times New Roman" w:cs="Times New Roman"/>
          <w:sz w:val="24"/>
        </w:rPr>
        <w:t>Moreover, SEM images suggest that by incorporating filler the packing of PIM-1 membranes is influenced with no significant sedimentation takes place, suggesting homogeneous dispersion of fillers is achieved. It can be seen for PIM-1/ZIF-8 MMMs or PIM-1/Zn/Co-ZIF that with increasing filler concentrations no visible large aggregates or macro voids were observed, indicating a good interfacial interaction of filler.</w:t>
      </w:r>
    </w:p>
    <w:p w:rsidR="006512D1" w:rsidRDefault="006512D1" w:rsidP="006512D1">
      <w:pPr>
        <w:jc w:val="center"/>
        <w:rPr>
          <w:rFonts w:ascii="Times New Roman" w:hAnsi="Times New Roman" w:cs="Times New Roman"/>
          <w:b/>
          <w:sz w:val="24"/>
        </w:rPr>
      </w:pPr>
      <w:r>
        <w:rPr>
          <w:noProof/>
        </w:rPr>
        <w:drawing>
          <wp:inline distT="0" distB="0" distL="0" distR="0" wp14:anchorId="05AF1207" wp14:editId="285345F9">
            <wp:extent cx="6391910" cy="6123439"/>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403712" cy="6134745"/>
                    </a:xfrm>
                    <a:prstGeom prst="rect">
                      <a:avLst/>
                    </a:prstGeom>
                  </pic:spPr>
                </pic:pic>
              </a:graphicData>
            </a:graphic>
          </wp:inline>
        </w:drawing>
      </w:r>
    </w:p>
    <w:p w:rsidR="006512D1" w:rsidRDefault="006512D1" w:rsidP="006512D1">
      <w:pPr>
        <w:autoSpaceDE w:val="0"/>
        <w:autoSpaceDN w:val="0"/>
        <w:adjustRightInd w:val="0"/>
        <w:spacing w:line="360" w:lineRule="auto"/>
        <w:jc w:val="both"/>
        <w:rPr>
          <w:rFonts w:ascii="Times New Roman" w:hAnsi="Times New Roman" w:cs="Times New Roman"/>
          <w:sz w:val="24"/>
        </w:rPr>
      </w:pPr>
      <w:r w:rsidRPr="000C305D">
        <w:rPr>
          <w:rFonts w:ascii="Times New Roman" w:hAnsi="Times New Roman" w:cs="Times New Roman"/>
          <w:b/>
          <w:sz w:val="24"/>
        </w:rPr>
        <w:t xml:space="preserve">Figure </w:t>
      </w:r>
      <w:r>
        <w:rPr>
          <w:rFonts w:ascii="Times New Roman" w:hAnsi="Times New Roman" w:cs="Times New Roman"/>
          <w:b/>
          <w:sz w:val="24"/>
        </w:rPr>
        <w:t>8</w:t>
      </w:r>
      <w:r w:rsidRPr="000C305D">
        <w:rPr>
          <w:rFonts w:ascii="Times New Roman" w:hAnsi="Times New Roman" w:cs="Times New Roman"/>
          <w:b/>
          <w:sz w:val="24"/>
        </w:rPr>
        <w:t>:</w:t>
      </w:r>
      <w:r>
        <w:rPr>
          <w:rFonts w:ascii="Times New Roman" w:hAnsi="Times New Roman" w:cs="Times New Roman"/>
          <w:sz w:val="24"/>
        </w:rPr>
        <w:t xml:space="preserve"> SEM cross-section of (a) PIM-1, PIM-1/ZIF-8 MMMs with vol% ZIF-8 (b) 5 (c) 10 (d) 20, and PIM-1/Zn/Co-ZIF MMMs with vol% Zn/Co-ZIF (e) 5 (f) 10 (g) 20</w:t>
      </w:r>
    </w:p>
    <w:p w:rsidR="006512D1" w:rsidRDefault="006512D1" w:rsidP="006512D1">
      <w:pPr>
        <w:autoSpaceDE w:val="0"/>
        <w:autoSpaceDN w:val="0"/>
        <w:adjustRightInd w:val="0"/>
        <w:spacing w:line="360" w:lineRule="auto"/>
        <w:jc w:val="both"/>
        <w:rPr>
          <w:rFonts w:ascii="Times New Roman" w:hAnsi="Times New Roman" w:cs="Times New Roman"/>
          <w:sz w:val="24"/>
        </w:rPr>
      </w:pPr>
      <w:r w:rsidRPr="007654AF">
        <w:rPr>
          <w:rFonts w:ascii="Times New Roman" w:hAnsi="Times New Roman" w:cs="Times New Roman"/>
          <w:sz w:val="24"/>
        </w:rPr>
        <w:lastRenderedPageBreak/>
        <w:t>X-ray Diffraction (XRD)</w:t>
      </w:r>
      <w:r>
        <w:rPr>
          <w:rFonts w:ascii="Times New Roman" w:hAnsi="Times New Roman" w:cs="Times New Roman"/>
          <w:sz w:val="24"/>
        </w:rPr>
        <w:t xml:space="preserve"> was carried out to investigate the microstructures of ZIF-8 and Zn/Co-ZIF in MMMs and polymer matrix Figure.9. (a &amp; b). The characteristic peaks of pure PIM-1 membrane can be seen in Figure.9. (a &amp; b) at 13.1</w:t>
      </w:r>
      <w:r w:rsidRPr="004875CE">
        <w:rPr>
          <w:rFonts w:ascii="Times New Roman" w:hAnsi="Times New Roman" w:cs="Times New Roman"/>
          <w:sz w:val="24"/>
          <w:vertAlign w:val="superscript"/>
        </w:rPr>
        <w:t>o</w:t>
      </w:r>
      <w:r>
        <w:rPr>
          <w:rFonts w:ascii="Times New Roman" w:hAnsi="Times New Roman" w:cs="Times New Roman"/>
          <w:sz w:val="24"/>
        </w:rPr>
        <w:t>, 18.2</w:t>
      </w:r>
      <w:r w:rsidRPr="004875CE">
        <w:rPr>
          <w:rFonts w:ascii="Times New Roman" w:hAnsi="Times New Roman" w:cs="Times New Roman"/>
          <w:sz w:val="24"/>
          <w:vertAlign w:val="superscript"/>
        </w:rPr>
        <w:t>o</w:t>
      </w:r>
      <w:r>
        <w:rPr>
          <w:rFonts w:ascii="Times New Roman" w:hAnsi="Times New Roman" w:cs="Times New Roman"/>
          <w:sz w:val="24"/>
        </w:rPr>
        <w:t xml:space="preserve"> and 22.6</w:t>
      </w:r>
      <w:r w:rsidRPr="004875CE">
        <w:rPr>
          <w:rFonts w:ascii="Times New Roman" w:hAnsi="Times New Roman" w:cs="Times New Roman"/>
          <w:sz w:val="24"/>
          <w:vertAlign w:val="superscript"/>
        </w:rPr>
        <w:t>o</w:t>
      </w:r>
      <w:r>
        <w:rPr>
          <w:rFonts w:ascii="Times New Roman" w:hAnsi="Times New Roman" w:cs="Times New Roman"/>
          <w:sz w:val="24"/>
        </w:rPr>
        <w:t xml:space="preserve">.  By increasing the percentage of fillers in PIM-1/ZIF-8 MMMs and PIM-1/Zn/Co-ZIF MMMs from 5wt% to 20wt% the three characteristic peaks of PIM-1 appear to be much weaker, indicating that incorporation of ZIFs disturbs packing of PIM-1. Moreover, presence of characteristic peaks of ZIF-8 or Zn/Co-ZIF in MMMs indicate that their structure is not altered after being incorporated in PIM-1. Additionally, the characteristic peaks of ZIF-8 or Zn/Co-ZIF become clearer as a result of increasing filler loading, </w:t>
      </w:r>
      <w:proofErr w:type="gramStart"/>
      <w:r>
        <w:rPr>
          <w:rFonts w:ascii="Times New Roman" w:hAnsi="Times New Roman" w:cs="Times New Roman"/>
          <w:sz w:val="24"/>
        </w:rPr>
        <w:t>are in agreement</w:t>
      </w:r>
      <w:proofErr w:type="gramEnd"/>
      <w:r>
        <w:rPr>
          <w:rFonts w:ascii="Times New Roman" w:hAnsi="Times New Roman" w:cs="Times New Roman"/>
          <w:sz w:val="24"/>
        </w:rPr>
        <w:t xml:space="preserve"> with even distribution of filler in MMMs. </w:t>
      </w:r>
    </w:p>
    <w:p w:rsidR="006512D1" w:rsidRDefault="006512D1" w:rsidP="006512D1">
      <w:pPr>
        <w:jc w:val="center"/>
        <w:rPr>
          <w:rFonts w:ascii="Times New Roman" w:hAnsi="Times New Roman" w:cs="Times New Roman"/>
          <w:b/>
          <w:sz w:val="24"/>
        </w:rPr>
      </w:pPr>
      <w:r>
        <w:rPr>
          <w:noProof/>
        </w:rPr>
        <w:drawing>
          <wp:inline distT="0" distB="0" distL="0" distR="0" wp14:anchorId="1DB03A79" wp14:editId="0CC005B5">
            <wp:extent cx="5942330" cy="4914900"/>
            <wp:effectExtent l="0" t="0" r="1270" b="0"/>
            <wp:docPr id="47" name="Picture 4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XRD MMMs for ZIF8.PNG"/>
                    <pic:cNvPicPr/>
                  </pic:nvPicPr>
                  <pic:blipFill>
                    <a:blip r:embed="rId12">
                      <a:extLst>
                        <a:ext uri="{28A0092B-C50C-407E-A947-70E740481C1C}">
                          <a14:useLocalDpi xmlns:a14="http://schemas.microsoft.com/office/drawing/2010/main" val="0"/>
                        </a:ext>
                      </a:extLst>
                    </a:blip>
                    <a:stretch>
                      <a:fillRect/>
                    </a:stretch>
                  </pic:blipFill>
                  <pic:spPr>
                    <a:xfrm>
                      <a:off x="0" y="0"/>
                      <a:ext cx="5951120" cy="4922170"/>
                    </a:xfrm>
                    <a:prstGeom prst="rect">
                      <a:avLst/>
                    </a:prstGeom>
                  </pic:spPr>
                </pic:pic>
              </a:graphicData>
            </a:graphic>
          </wp:inline>
        </w:drawing>
      </w:r>
    </w:p>
    <w:p w:rsidR="006512D1" w:rsidRDefault="006512D1" w:rsidP="006512D1">
      <w:pPr>
        <w:spacing w:line="360" w:lineRule="auto"/>
        <w:jc w:val="center"/>
        <w:rPr>
          <w:rFonts w:ascii="Times New Roman" w:hAnsi="Times New Roman" w:cs="Times New Roman"/>
          <w:noProof/>
          <w:sz w:val="24"/>
        </w:rPr>
      </w:pPr>
      <w:r w:rsidRPr="000C305D">
        <w:rPr>
          <w:rFonts w:ascii="Times New Roman" w:hAnsi="Times New Roman" w:cs="Times New Roman"/>
          <w:b/>
          <w:sz w:val="24"/>
        </w:rPr>
        <w:t xml:space="preserve">Figure </w:t>
      </w:r>
      <w:r>
        <w:rPr>
          <w:rFonts w:ascii="Times New Roman" w:hAnsi="Times New Roman" w:cs="Times New Roman"/>
          <w:b/>
          <w:sz w:val="24"/>
        </w:rPr>
        <w:t>9</w:t>
      </w:r>
      <w:r w:rsidRPr="000C305D">
        <w:rPr>
          <w:rFonts w:ascii="Times New Roman" w:hAnsi="Times New Roman" w:cs="Times New Roman"/>
          <w:b/>
          <w:sz w:val="24"/>
        </w:rPr>
        <w:t xml:space="preserve"> (a):</w:t>
      </w:r>
      <w:r>
        <w:rPr>
          <w:rFonts w:ascii="Times New Roman" w:hAnsi="Times New Roman" w:cs="Times New Roman"/>
          <w:sz w:val="24"/>
        </w:rPr>
        <w:t xml:space="preserve"> </w:t>
      </w:r>
      <w:r>
        <w:rPr>
          <w:rFonts w:ascii="Times New Roman" w:hAnsi="Times New Roman" w:cs="Times New Roman"/>
          <w:noProof/>
          <w:sz w:val="24"/>
        </w:rPr>
        <w:t xml:space="preserve">XRD comparison of ZIF-8 and  PIM-1/ZIF-8 MMMs (5,10 and </w:t>
      </w:r>
      <w:r w:rsidRPr="0064630D">
        <w:rPr>
          <w:rFonts w:ascii="Times New Roman" w:eastAsiaTheme="minorEastAsia" w:hAnsi="Times New Roman" w:cs="Times New Roman"/>
          <w:color w:val="000000" w:themeColor="text1"/>
          <w:kern w:val="24"/>
          <w:sz w:val="24"/>
          <w:szCs w:val="32"/>
        </w:rPr>
        <w:t>20wt%</w:t>
      </w:r>
      <w:r>
        <w:rPr>
          <w:rFonts w:ascii="Times New Roman" w:eastAsiaTheme="minorEastAsia" w:hAnsi="Times New Roman" w:cs="Times New Roman"/>
          <w:color w:val="000000" w:themeColor="text1"/>
          <w:kern w:val="24"/>
          <w:sz w:val="24"/>
          <w:szCs w:val="32"/>
        </w:rPr>
        <w:t>)</w:t>
      </w:r>
    </w:p>
    <w:p w:rsidR="006512D1" w:rsidRDefault="006512D1" w:rsidP="006512D1">
      <w:pPr>
        <w:jc w:val="center"/>
        <w:rPr>
          <w:rFonts w:ascii="Times New Roman" w:hAnsi="Times New Roman" w:cs="Times New Roman"/>
          <w:b/>
          <w:sz w:val="24"/>
        </w:rPr>
      </w:pPr>
      <w:r>
        <w:rPr>
          <w:noProof/>
          <w:sz w:val="20"/>
        </w:rPr>
        <w:lastRenderedPageBreak/>
        <w:drawing>
          <wp:inline distT="0" distB="0" distL="0" distR="0" wp14:anchorId="3DA7AAC0" wp14:editId="644E51DA">
            <wp:extent cx="5943600" cy="4812665"/>
            <wp:effectExtent l="0" t="0" r="0" b="6985"/>
            <wp:docPr id="48" name="Picture 4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XRD MMMs for ZnCo.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812665"/>
                    </a:xfrm>
                    <a:prstGeom prst="rect">
                      <a:avLst/>
                    </a:prstGeom>
                  </pic:spPr>
                </pic:pic>
              </a:graphicData>
            </a:graphic>
          </wp:inline>
        </w:drawing>
      </w:r>
    </w:p>
    <w:p w:rsidR="006512D1" w:rsidRDefault="006512D1" w:rsidP="006512D1">
      <w:pPr>
        <w:spacing w:line="360" w:lineRule="auto"/>
        <w:jc w:val="center"/>
        <w:rPr>
          <w:rFonts w:ascii="Times New Roman" w:hAnsi="Times New Roman" w:cs="Times New Roman"/>
          <w:noProof/>
          <w:sz w:val="24"/>
        </w:rPr>
      </w:pPr>
      <w:r w:rsidRPr="000C305D">
        <w:rPr>
          <w:rFonts w:ascii="Times New Roman" w:hAnsi="Times New Roman" w:cs="Times New Roman"/>
          <w:b/>
          <w:sz w:val="24"/>
        </w:rPr>
        <w:t xml:space="preserve">Figure </w:t>
      </w:r>
      <w:r>
        <w:rPr>
          <w:rFonts w:ascii="Times New Roman" w:hAnsi="Times New Roman" w:cs="Times New Roman"/>
          <w:b/>
          <w:sz w:val="24"/>
        </w:rPr>
        <w:t>9</w:t>
      </w:r>
      <w:r w:rsidRPr="000C305D">
        <w:rPr>
          <w:rFonts w:ascii="Times New Roman" w:hAnsi="Times New Roman" w:cs="Times New Roman"/>
          <w:b/>
          <w:sz w:val="24"/>
        </w:rPr>
        <w:t xml:space="preserve"> (</w:t>
      </w:r>
      <w:r>
        <w:rPr>
          <w:rFonts w:ascii="Times New Roman" w:hAnsi="Times New Roman" w:cs="Times New Roman"/>
          <w:b/>
          <w:sz w:val="24"/>
        </w:rPr>
        <w:t>b</w:t>
      </w:r>
      <w:r w:rsidRPr="000C305D">
        <w:rPr>
          <w:rFonts w:ascii="Times New Roman" w:hAnsi="Times New Roman" w:cs="Times New Roman"/>
          <w:b/>
          <w:sz w:val="24"/>
        </w:rPr>
        <w:t>):</w:t>
      </w:r>
      <w:r>
        <w:rPr>
          <w:rFonts w:ascii="Times New Roman" w:hAnsi="Times New Roman" w:cs="Times New Roman"/>
          <w:sz w:val="24"/>
        </w:rPr>
        <w:t xml:space="preserve"> </w:t>
      </w:r>
      <w:r>
        <w:rPr>
          <w:rFonts w:ascii="Times New Roman" w:hAnsi="Times New Roman" w:cs="Times New Roman"/>
          <w:noProof/>
          <w:sz w:val="24"/>
        </w:rPr>
        <w:t xml:space="preserve">XRD comparison of Zn/Co-ZIF and  PIM-1/Zn/Co-ZIF MMMs (5,10 and </w:t>
      </w:r>
      <w:r w:rsidRPr="0064630D">
        <w:rPr>
          <w:rFonts w:ascii="Times New Roman" w:eastAsiaTheme="minorEastAsia" w:hAnsi="Times New Roman" w:cs="Times New Roman"/>
          <w:color w:val="000000" w:themeColor="text1"/>
          <w:kern w:val="24"/>
          <w:sz w:val="24"/>
          <w:szCs w:val="32"/>
        </w:rPr>
        <w:t>20wt%</w:t>
      </w:r>
      <w:r>
        <w:rPr>
          <w:rFonts w:ascii="Times New Roman" w:eastAsiaTheme="minorEastAsia" w:hAnsi="Times New Roman" w:cs="Times New Roman"/>
          <w:color w:val="000000" w:themeColor="text1"/>
          <w:kern w:val="24"/>
          <w:sz w:val="24"/>
          <w:szCs w:val="32"/>
        </w:rPr>
        <w:t>)</w:t>
      </w:r>
    </w:p>
    <w:p w:rsidR="006512D1" w:rsidRDefault="006512D1" w:rsidP="006512D1">
      <w:pPr>
        <w:jc w:val="center"/>
        <w:rPr>
          <w:rFonts w:ascii="Times New Roman" w:hAnsi="Times New Roman" w:cs="Times New Roman"/>
          <w:b/>
          <w:sz w:val="24"/>
        </w:rPr>
      </w:pPr>
      <w:r>
        <w:rPr>
          <w:noProof/>
        </w:rPr>
        <w:lastRenderedPageBreak/>
        <w:drawing>
          <wp:inline distT="0" distB="0" distL="0" distR="0" wp14:anchorId="2BA70AB0" wp14:editId="4251CA65">
            <wp:extent cx="5943600" cy="4569619"/>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173" r="12179"/>
                    <a:stretch/>
                  </pic:blipFill>
                  <pic:spPr bwMode="auto">
                    <a:xfrm>
                      <a:off x="0" y="0"/>
                      <a:ext cx="5943600" cy="4569619"/>
                    </a:xfrm>
                    <a:prstGeom prst="rect">
                      <a:avLst/>
                    </a:prstGeom>
                    <a:ln>
                      <a:noFill/>
                    </a:ln>
                    <a:extLst>
                      <a:ext uri="{53640926-AAD7-44D8-BBD7-CCE9431645EC}">
                        <a14:shadowObscured xmlns:a14="http://schemas.microsoft.com/office/drawing/2010/main"/>
                      </a:ext>
                    </a:extLst>
                  </pic:spPr>
                </pic:pic>
              </a:graphicData>
            </a:graphic>
          </wp:inline>
        </w:drawing>
      </w:r>
    </w:p>
    <w:p w:rsidR="006512D1" w:rsidRDefault="006512D1" w:rsidP="006512D1">
      <w:pPr>
        <w:spacing w:line="360" w:lineRule="auto"/>
        <w:jc w:val="center"/>
        <w:rPr>
          <w:rFonts w:ascii="Times New Roman" w:hAnsi="Times New Roman" w:cs="Times New Roman"/>
          <w:noProof/>
          <w:sz w:val="24"/>
        </w:rPr>
      </w:pPr>
      <w:bookmarkStart w:id="1" w:name="_Hlk512754259"/>
      <w:r>
        <w:rPr>
          <w:rFonts w:ascii="Times New Roman" w:hAnsi="Times New Roman" w:cs="Times New Roman"/>
          <w:b/>
          <w:noProof/>
          <w:sz w:val="24"/>
        </w:rPr>
        <w:t xml:space="preserve">Figure 10 (a): </w:t>
      </w:r>
      <w:r>
        <w:rPr>
          <w:rFonts w:ascii="Times New Roman" w:hAnsi="Times New Roman" w:cs="Times New Roman"/>
          <w:noProof/>
          <w:sz w:val="24"/>
        </w:rPr>
        <w:t xml:space="preserve">FTIR comparison of of ZIF-8 and  PIM-1/ZIF-8 MMMs (5,10 and </w:t>
      </w:r>
      <w:r w:rsidRPr="0064630D">
        <w:rPr>
          <w:rFonts w:ascii="Times New Roman" w:eastAsiaTheme="minorEastAsia" w:hAnsi="Times New Roman" w:cs="Times New Roman"/>
          <w:color w:val="000000" w:themeColor="text1"/>
          <w:kern w:val="24"/>
          <w:sz w:val="24"/>
          <w:szCs w:val="32"/>
        </w:rPr>
        <w:t xml:space="preserve">20 </w:t>
      </w:r>
      <w:proofErr w:type="spellStart"/>
      <w:r w:rsidRPr="0064630D">
        <w:rPr>
          <w:rFonts w:ascii="Times New Roman" w:eastAsiaTheme="minorEastAsia" w:hAnsi="Times New Roman" w:cs="Times New Roman"/>
          <w:color w:val="000000" w:themeColor="text1"/>
          <w:kern w:val="24"/>
          <w:sz w:val="24"/>
          <w:szCs w:val="32"/>
        </w:rPr>
        <w:t>wt</w:t>
      </w:r>
      <w:proofErr w:type="spellEnd"/>
      <w:r w:rsidRPr="0064630D">
        <w:rPr>
          <w:rFonts w:ascii="Times New Roman" w:eastAsiaTheme="minorEastAsia" w:hAnsi="Times New Roman" w:cs="Times New Roman"/>
          <w:color w:val="000000" w:themeColor="text1"/>
          <w:kern w:val="24"/>
          <w:sz w:val="24"/>
          <w:szCs w:val="32"/>
        </w:rPr>
        <w:t>%</w:t>
      </w:r>
      <w:r>
        <w:rPr>
          <w:rFonts w:ascii="Times New Roman" w:eastAsiaTheme="minorEastAsia" w:hAnsi="Times New Roman" w:cs="Times New Roman"/>
          <w:color w:val="000000" w:themeColor="text1"/>
          <w:kern w:val="24"/>
          <w:sz w:val="24"/>
          <w:szCs w:val="32"/>
        </w:rPr>
        <w:t>)</w:t>
      </w:r>
    </w:p>
    <w:bookmarkEnd w:id="1"/>
    <w:p w:rsidR="006512D1" w:rsidRDefault="006512D1" w:rsidP="006512D1">
      <w:pPr>
        <w:jc w:val="center"/>
        <w:rPr>
          <w:rFonts w:ascii="Times New Roman" w:hAnsi="Times New Roman" w:cs="Times New Roman"/>
          <w:b/>
          <w:sz w:val="24"/>
        </w:rPr>
      </w:pPr>
      <w:r>
        <w:rPr>
          <w:noProof/>
        </w:rPr>
        <w:lastRenderedPageBreak/>
        <w:drawing>
          <wp:inline distT="0" distB="0" distL="0" distR="0" wp14:anchorId="56CE50F8" wp14:editId="4405107C">
            <wp:extent cx="5943600" cy="5040251"/>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975" r="12340"/>
                    <a:stretch/>
                  </pic:blipFill>
                  <pic:spPr bwMode="auto">
                    <a:xfrm>
                      <a:off x="0" y="0"/>
                      <a:ext cx="5943600" cy="5040251"/>
                    </a:xfrm>
                    <a:prstGeom prst="rect">
                      <a:avLst/>
                    </a:prstGeom>
                    <a:ln>
                      <a:noFill/>
                    </a:ln>
                    <a:extLst>
                      <a:ext uri="{53640926-AAD7-44D8-BBD7-CCE9431645EC}">
                        <a14:shadowObscured xmlns:a14="http://schemas.microsoft.com/office/drawing/2010/main"/>
                      </a:ext>
                    </a:extLst>
                  </pic:spPr>
                </pic:pic>
              </a:graphicData>
            </a:graphic>
          </wp:inline>
        </w:drawing>
      </w:r>
    </w:p>
    <w:p w:rsidR="006512D1" w:rsidRDefault="006512D1" w:rsidP="006512D1">
      <w:pPr>
        <w:spacing w:line="360" w:lineRule="auto"/>
        <w:jc w:val="center"/>
        <w:rPr>
          <w:rFonts w:ascii="Times New Roman" w:eastAsiaTheme="minorEastAsia" w:hAnsi="Times New Roman" w:cs="Times New Roman"/>
          <w:color w:val="000000" w:themeColor="text1"/>
          <w:kern w:val="24"/>
          <w:sz w:val="24"/>
          <w:szCs w:val="32"/>
        </w:rPr>
      </w:pPr>
      <w:r>
        <w:rPr>
          <w:rFonts w:ascii="Times New Roman" w:hAnsi="Times New Roman" w:cs="Times New Roman"/>
          <w:b/>
          <w:noProof/>
          <w:sz w:val="24"/>
        </w:rPr>
        <w:t xml:space="preserve">Figure 10 (b): </w:t>
      </w:r>
      <w:r w:rsidRPr="00345F25">
        <w:rPr>
          <w:rFonts w:ascii="Times New Roman" w:hAnsi="Times New Roman" w:cs="Times New Roman"/>
          <w:noProof/>
          <w:sz w:val="24"/>
        </w:rPr>
        <w:t>FTIR</w:t>
      </w:r>
      <w:r w:rsidRPr="00E86162">
        <w:rPr>
          <w:rFonts w:ascii="Times New Roman" w:hAnsi="Times New Roman" w:cs="Times New Roman"/>
          <w:noProof/>
          <w:sz w:val="24"/>
        </w:rPr>
        <w:t xml:space="preserve"> </w:t>
      </w:r>
      <w:r>
        <w:rPr>
          <w:rFonts w:ascii="Times New Roman" w:hAnsi="Times New Roman" w:cs="Times New Roman"/>
          <w:noProof/>
          <w:sz w:val="24"/>
        </w:rPr>
        <w:t xml:space="preserve">comparison of Zn/Co-ZIF and PIM-1/Zn/Co-ZIF MMMs (5,10 and </w:t>
      </w:r>
      <w:r w:rsidRPr="00E86162">
        <w:rPr>
          <w:rFonts w:ascii="Times New Roman" w:eastAsiaTheme="minorEastAsia" w:hAnsi="Times New Roman" w:cs="Times New Roman"/>
          <w:color w:val="000000" w:themeColor="text1"/>
          <w:kern w:val="24"/>
          <w:sz w:val="24"/>
          <w:szCs w:val="32"/>
        </w:rPr>
        <w:t xml:space="preserve">20wt </w:t>
      </w:r>
      <w:r w:rsidRPr="00D54BAE">
        <w:rPr>
          <w:rFonts w:ascii="Times New Roman" w:eastAsiaTheme="minorEastAsia" w:hAnsi="Times New Roman" w:cs="Times New Roman"/>
          <w:color w:val="000000" w:themeColor="text1"/>
          <w:kern w:val="24"/>
          <w:sz w:val="20"/>
          <w:szCs w:val="32"/>
        </w:rPr>
        <w:t>%)</w:t>
      </w:r>
    </w:p>
    <w:p w:rsidR="006512D1" w:rsidRDefault="006512D1" w:rsidP="006512D1">
      <w:pPr>
        <w:pStyle w:val="NormalWeb"/>
        <w:spacing w:after="0" w:line="360" w:lineRule="auto"/>
        <w:jc w:val="both"/>
        <w:rPr>
          <w:color w:val="000000" w:themeColor="text1"/>
          <w:kern w:val="24"/>
          <w:szCs w:val="32"/>
        </w:rPr>
      </w:pPr>
      <w:r>
        <w:rPr>
          <w:color w:val="000000" w:themeColor="text1"/>
          <w:kern w:val="24"/>
          <w:szCs w:val="32"/>
        </w:rPr>
        <w:t xml:space="preserve">FTIR analysis of pristine PIM-1 and MMMs with varying filler loading of ZIF-8 and Zn/Co-ZIF is shown in Figure.10. (a &amp; b) respectively. The FTIR spectrum of pristine PIM-1 membrane was </w:t>
      </w:r>
      <w:proofErr w:type="gramStart"/>
      <w:r>
        <w:rPr>
          <w:color w:val="000000" w:themeColor="text1"/>
          <w:kern w:val="24"/>
          <w:szCs w:val="32"/>
        </w:rPr>
        <w:t>similar to</w:t>
      </w:r>
      <w:proofErr w:type="gramEnd"/>
      <w:r>
        <w:rPr>
          <w:color w:val="000000" w:themeColor="text1"/>
          <w:kern w:val="24"/>
          <w:szCs w:val="32"/>
        </w:rPr>
        <w:t xml:space="preserve"> literature </w:t>
      </w:r>
      <w:r w:rsidRPr="00595037">
        <w:rPr>
          <w:color w:val="000000" w:themeColor="text1"/>
          <w:kern w:val="24"/>
        </w:rPr>
        <w:t>(</w:t>
      </w:r>
      <w:r w:rsidRPr="00595037">
        <w:rPr>
          <w:color w:val="222222"/>
          <w:shd w:val="clear" w:color="auto" w:fill="FFFFFF"/>
        </w:rPr>
        <w:t>Wu et al., 2018).</w:t>
      </w:r>
      <w:r>
        <w:rPr>
          <w:color w:val="222222"/>
          <w:shd w:val="clear" w:color="auto" w:fill="FFFFFF"/>
        </w:rPr>
        <w:t xml:space="preserve"> </w:t>
      </w:r>
      <w:r>
        <w:rPr>
          <w:color w:val="000000" w:themeColor="text1"/>
          <w:kern w:val="24"/>
          <w:szCs w:val="32"/>
        </w:rPr>
        <w:t>The stretching bands included C-H bond at 2840, 2930 and 2950cm</w:t>
      </w:r>
      <w:r w:rsidRPr="00435B48">
        <w:rPr>
          <w:color w:val="000000" w:themeColor="text1"/>
          <w:kern w:val="24"/>
          <w:szCs w:val="32"/>
          <w:vertAlign w:val="superscript"/>
        </w:rPr>
        <w:t>-1</w:t>
      </w:r>
      <w:r>
        <w:rPr>
          <w:color w:val="000000" w:themeColor="text1"/>
          <w:kern w:val="24"/>
          <w:szCs w:val="32"/>
        </w:rPr>
        <w:t>, nitrile group at 2280cm</w:t>
      </w:r>
      <w:r w:rsidRPr="00435B48">
        <w:rPr>
          <w:color w:val="000000" w:themeColor="text1"/>
          <w:kern w:val="24"/>
          <w:szCs w:val="32"/>
          <w:vertAlign w:val="superscript"/>
        </w:rPr>
        <w:t>-1</w:t>
      </w:r>
      <w:r>
        <w:rPr>
          <w:color w:val="000000" w:themeColor="text1"/>
          <w:kern w:val="24"/>
          <w:szCs w:val="32"/>
        </w:rPr>
        <w:t>, aromatic C-O at 1100-1300cm</w:t>
      </w:r>
      <w:r w:rsidRPr="00435B48">
        <w:rPr>
          <w:color w:val="000000" w:themeColor="text1"/>
          <w:kern w:val="24"/>
          <w:szCs w:val="32"/>
          <w:vertAlign w:val="superscript"/>
        </w:rPr>
        <w:t>-1</w:t>
      </w:r>
      <w:r>
        <w:rPr>
          <w:color w:val="000000" w:themeColor="text1"/>
          <w:kern w:val="24"/>
          <w:szCs w:val="32"/>
        </w:rPr>
        <w:t>, aromatic C=C at 1600cm</w:t>
      </w:r>
      <w:r w:rsidRPr="00435B48">
        <w:rPr>
          <w:color w:val="000000" w:themeColor="text1"/>
          <w:kern w:val="24"/>
          <w:szCs w:val="32"/>
          <w:vertAlign w:val="superscript"/>
        </w:rPr>
        <w:t>-1</w:t>
      </w:r>
      <w:r>
        <w:rPr>
          <w:color w:val="000000" w:themeColor="text1"/>
          <w:kern w:val="24"/>
          <w:szCs w:val="32"/>
        </w:rPr>
        <w:t>, alkane C-H at 1450cm</w:t>
      </w:r>
      <w:r w:rsidRPr="00435B48">
        <w:rPr>
          <w:color w:val="000000" w:themeColor="text1"/>
          <w:kern w:val="24"/>
          <w:szCs w:val="32"/>
          <w:vertAlign w:val="superscript"/>
        </w:rPr>
        <w:t>-1</w:t>
      </w:r>
      <w:r>
        <w:rPr>
          <w:color w:val="000000" w:themeColor="text1"/>
          <w:kern w:val="24"/>
          <w:szCs w:val="32"/>
        </w:rPr>
        <w:t>. FTIR spectra of ZIF-8 MMMs and Zn/Co-ZIF MMMs does not show any shift or disappearance of any peak. Both the fillers Figure.6a. ZIF-8 and Figure. 6b.  Zn/Co-ZIF have identical peaks with an additional peak present at 2360cm</w:t>
      </w:r>
      <w:r w:rsidRPr="000870DD">
        <w:rPr>
          <w:color w:val="000000" w:themeColor="text1"/>
          <w:kern w:val="24"/>
          <w:szCs w:val="32"/>
          <w:vertAlign w:val="superscript"/>
        </w:rPr>
        <w:t>-1</w:t>
      </w:r>
      <w:r>
        <w:rPr>
          <w:color w:val="000000" w:themeColor="text1"/>
          <w:kern w:val="24"/>
          <w:szCs w:val="32"/>
        </w:rPr>
        <w:t xml:space="preserve"> corresponding to nitrile stretching in PIM-1. This indicates that there exists a favorable interaction between polymer PIM-1 and fillers ZIF-8 and Zn/Co-ZIF. On comparison with literature this nitrile stretch is also visible </w:t>
      </w:r>
      <w:r>
        <w:rPr>
          <w:color w:val="000000" w:themeColor="text1"/>
          <w:kern w:val="24"/>
          <w:szCs w:val="32"/>
        </w:rPr>
        <w:lastRenderedPageBreak/>
        <w:t xml:space="preserve">in ZIF-67/PIM-1 membranes. Furthermore, ZIF-67/PIM-1, ZIF-8/PIM-1 and Zn/Co-ZIF/PIM-1 </w:t>
      </w:r>
      <w:proofErr w:type="gramStart"/>
      <w:r>
        <w:rPr>
          <w:color w:val="000000" w:themeColor="text1"/>
          <w:kern w:val="24"/>
          <w:szCs w:val="32"/>
        </w:rPr>
        <w:t>membranes</w:t>
      </w:r>
      <w:proofErr w:type="gramEnd"/>
      <w:r>
        <w:rPr>
          <w:color w:val="000000" w:themeColor="text1"/>
          <w:kern w:val="24"/>
          <w:szCs w:val="32"/>
        </w:rPr>
        <w:t xml:space="preserve"> show identical FTIR spectra </w:t>
      </w:r>
      <w:r w:rsidRPr="00437AA0">
        <w:t>(Wu et al., 2018)</w:t>
      </w:r>
      <w:r w:rsidRPr="00437AA0">
        <w:rPr>
          <w:color w:val="000000" w:themeColor="text1"/>
          <w:kern w:val="24"/>
          <w:szCs w:val="32"/>
        </w:rPr>
        <w:t>.</w:t>
      </w:r>
      <w:r>
        <w:rPr>
          <w:color w:val="000000" w:themeColor="text1"/>
          <w:kern w:val="24"/>
          <w:szCs w:val="32"/>
        </w:rPr>
        <w:t xml:space="preserve"> </w:t>
      </w:r>
    </w:p>
    <w:p w:rsidR="006512D1" w:rsidRPr="007C6C07" w:rsidRDefault="006512D1" w:rsidP="006512D1">
      <w:pPr>
        <w:spacing w:line="360" w:lineRule="auto"/>
        <w:jc w:val="center"/>
        <w:rPr>
          <w:rFonts w:ascii="Times New Roman" w:hAnsi="Times New Roman" w:cs="Times New Roman"/>
          <w:sz w:val="24"/>
        </w:rPr>
      </w:pPr>
      <w:r w:rsidRPr="00647534">
        <w:rPr>
          <w:rFonts w:ascii="Times New Roman" w:hAnsi="Times New Roman" w:cs="Times New Roman"/>
          <w:b/>
          <w:sz w:val="24"/>
        </w:rPr>
        <w:t>Table 1:</w:t>
      </w:r>
      <w:r>
        <w:rPr>
          <w:rFonts w:ascii="Times New Roman" w:hAnsi="Times New Roman" w:cs="Times New Roman"/>
          <w:sz w:val="24"/>
        </w:rPr>
        <w:t xml:space="preserve"> Water Contact Angle</w:t>
      </w:r>
    </w:p>
    <w:tbl>
      <w:tblPr>
        <w:tblStyle w:val="PlainTable21"/>
        <w:tblW w:w="0" w:type="auto"/>
        <w:tblLook w:val="04A0" w:firstRow="1" w:lastRow="0" w:firstColumn="1" w:lastColumn="0" w:noHBand="0" w:noVBand="1"/>
      </w:tblPr>
      <w:tblGrid>
        <w:gridCol w:w="2155"/>
        <w:gridCol w:w="3155"/>
        <w:gridCol w:w="3690"/>
      </w:tblGrid>
      <w:tr w:rsidR="006512D1" w:rsidTr="00BA7888">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2155" w:type="dxa"/>
            <w:vMerge w:val="restart"/>
          </w:tcPr>
          <w:p w:rsidR="006512D1" w:rsidRPr="00CB0C9F" w:rsidRDefault="006512D1" w:rsidP="00BA7888">
            <w:pPr>
              <w:spacing w:line="360" w:lineRule="auto"/>
              <w:jc w:val="center"/>
              <w:rPr>
                <w:rFonts w:ascii="Times New Roman" w:hAnsi="Times New Roman" w:cs="Times New Roman"/>
                <w:b w:val="0"/>
                <w:sz w:val="24"/>
              </w:rPr>
            </w:pPr>
            <w:bookmarkStart w:id="2" w:name="_Hlk523377196"/>
            <w:r w:rsidRPr="00CB0C9F">
              <w:rPr>
                <w:rFonts w:ascii="Times New Roman" w:hAnsi="Times New Roman" w:cs="Times New Roman"/>
                <w:sz w:val="24"/>
              </w:rPr>
              <w:t>Filler Loading</w:t>
            </w:r>
          </w:p>
        </w:tc>
        <w:tc>
          <w:tcPr>
            <w:tcW w:w="6845" w:type="dxa"/>
            <w:gridSpan w:val="2"/>
          </w:tcPr>
          <w:p w:rsidR="006512D1" w:rsidRPr="00CB0C9F" w:rsidRDefault="006512D1" w:rsidP="00BA788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rPr>
            </w:pPr>
            <w:r w:rsidRPr="00CB0C9F">
              <w:rPr>
                <w:rFonts w:ascii="Times New Roman" w:hAnsi="Times New Roman" w:cs="Times New Roman"/>
                <w:sz w:val="24"/>
              </w:rPr>
              <w:t>Water Contact Angle (</w:t>
            </w:r>
            <w:r w:rsidRPr="00CB0C9F">
              <w:rPr>
                <w:rFonts w:ascii="Times New Roman" w:hAnsi="Times New Roman" w:cs="Times New Roman"/>
                <w:sz w:val="24"/>
                <w:vertAlign w:val="superscript"/>
              </w:rPr>
              <w:t>o</w:t>
            </w:r>
            <w:r w:rsidRPr="00CB0C9F">
              <w:rPr>
                <w:rFonts w:ascii="Times New Roman" w:hAnsi="Times New Roman" w:cs="Times New Roman"/>
                <w:sz w:val="24"/>
              </w:rPr>
              <w:t>)</w:t>
            </w:r>
          </w:p>
        </w:tc>
      </w:tr>
      <w:tr w:rsidR="006512D1" w:rsidTr="00BA788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155" w:type="dxa"/>
            <w:vMerge/>
          </w:tcPr>
          <w:p w:rsidR="006512D1" w:rsidRPr="006038E6" w:rsidRDefault="006512D1" w:rsidP="00BA7888">
            <w:pPr>
              <w:spacing w:line="360" w:lineRule="auto"/>
              <w:rPr>
                <w:rFonts w:ascii="Times New Roman" w:hAnsi="Times New Roman" w:cs="Times New Roman"/>
                <w:b w:val="0"/>
                <w:sz w:val="24"/>
              </w:rPr>
            </w:pPr>
          </w:p>
        </w:tc>
        <w:tc>
          <w:tcPr>
            <w:tcW w:w="3155" w:type="dxa"/>
          </w:tcPr>
          <w:p w:rsidR="006512D1" w:rsidRPr="006038E6"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6038E6">
              <w:rPr>
                <w:rFonts w:ascii="Times New Roman" w:hAnsi="Times New Roman" w:cs="Times New Roman"/>
                <w:b/>
                <w:sz w:val="24"/>
              </w:rPr>
              <w:t>ZIF-8</w:t>
            </w:r>
          </w:p>
        </w:tc>
        <w:tc>
          <w:tcPr>
            <w:tcW w:w="3690" w:type="dxa"/>
          </w:tcPr>
          <w:p w:rsidR="006512D1" w:rsidRPr="006038E6"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rPr>
            </w:pPr>
            <w:r w:rsidRPr="006038E6">
              <w:rPr>
                <w:rFonts w:ascii="Times New Roman" w:hAnsi="Times New Roman" w:cs="Times New Roman"/>
                <w:b/>
                <w:sz w:val="24"/>
              </w:rPr>
              <w:t>Zn/Co-ZIF</w:t>
            </w:r>
          </w:p>
        </w:tc>
      </w:tr>
      <w:tr w:rsidR="006512D1" w:rsidTr="00BA7888">
        <w:tc>
          <w:tcPr>
            <w:cnfStyle w:val="001000000000" w:firstRow="0" w:lastRow="0" w:firstColumn="1" w:lastColumn="0" w:oddVBand="0" w:evenVBand="0" w:oddHBand="0" w:evenHBand="0" w:firstRowFirstColumn="0" w:firstRowLastColumn="0" w:lastRowFirstColumn="0" w:lastRowLastColumn="0"/>
            <w:tcW w:w="2155" w:type="dxa"/>
          </w:tcPr>
          <w:p w:rsidR="006512D1" w:rsidRPr="006038E6" w:rsidRDefault="006512D1" w:rsidP="00BA7888">
            <w:pPr>
              <w:spacing w:line="360" w:lineRule="auto"/>
              <w:jc w:val="center"/>
              <w:rPr>
                <w:rFonts w:ascii="Times New Roman" w:hAnsi="Times New Roman" w:cs="Times New Roman"/>
                <w:b w:val="0"/>
                <w:sz w:val="24"/>
              </w:rPr>
            </w:pPr>
            <w:r w:rsidRPr="006038E6">
              <w:rPr>
                <w:rFonts w:ascii="Times New Roman" w:hAnsi="Times New Roman" w:cs="Times New Roman"/>
                <w:sz w:val="24"/>
              </w:rPr>
              <w:t>0</w:t>
            </w:r>
          </w:p>
        </w:tc>
        <w:tc>
          <w:tcPr>
            <w:tcW w:w="3155" w:type="dxa"/>
          </w:tcPr>
          <w:p w:rsidR="006512D1" w:rsidRDefault="006512D1" w:rsidP="00BA788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96</w:t>
            </w:r>
          </w:p>
        </w:tc>
        <w:tc>
          <w:tcPr>
            <w:tcW w:w="3690" w:type="dxa"/>
          </w:tcPr>
          <w:p w:rsidR="006512D1" w:rsidRDefault="006512D1" w:rsidP="00BA788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96</w:t>
            </w:r>
          </w:p>
        </w:tc>
      </w:tr>
      <w:tr w:rsidR="006512D1" w:rsidTr="00BA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rsidR="006512D1" w:rsidRPr="006038E6" w:rsidRDefault="006512D1" w:rsidP="00BA7888">
            <w:pPr>
              <w:spacing w:line="360" w:lineRule="auto"/>
              <w:jc w:val="center"/>
              <w:rPr>
                <w:rFonts w:ascii="Times New Roman" w:hAnsi="Times New Roman" w:cs="Times New Roman"/>
                <w:b w:val="0"/>
                <w:sz w:val="24"/>
              </w:rPr>
            </w:pPr>
            <w:r w:rsidRPr="006038E6">
              <w:rPr>
                <w:rFonts w:ascii="Times New Roman" w:hAnsi="Times New Roman" w:cs="Times New Roman"/>
                <w:sz w:val="24"/>
              </w:rPr>
              <w:t>5</w:t>
            </w:r>
          </w:p>
        </w:tc>
        <w:tc>
          <w:tcPr>
            <w:tcW w:w="3155" w:type="dxa"/>
          </w:tcPr>
          <w:p w:rsidR="006512D1"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98.4</w:t>
            </w:r>
          </w:p>
        </w:tc>
        <w:tc>
          <w:tcPr>
            <w:tcW w:w="3690" w:type="dxa"/>
          </w:tcPr>
          <w:p w:rsidR="006512D1"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99.3</w:t>
            </w:r>
          </w:p>
        </w:tc>
      </w:tr>
      <w:tr w:rsidR="006512D1" w:rsidTr="00BA7888">
        <w:tc>
          <w:tcPr>
            <w:cnfStyle w:val="001000000000" w:firstRow="0" w:lastRow="0" w:firstColumn="1" w:lastColumn="0" w:oddVBand="0" w:evenVBand="0" w:oddHBand="0" w:evenHBand="0" w:firstRowFirstColumn="0" w:firstRowLastColumn="0" w:lastRowFirstColumn="0" w:lastRowLastColumn="0"/>
            <w:tcW w:w="2155" w:type="dxa"/>
          </w:tcPr>
          <w:p w:rsidR="006512D1" w:rsidRPr="006038E6" w:rsidRDefault="006512D1" w:rsidP="00BA7888">
            <w:pPr>
              <w:spacing w:line="360" w:lineRule="auto"/>
              <w:jc w:val="center"/>
              <w:rPr>
                <w:rFonts w:ascii="Times New Roman" w:hAnsi="Times New Roman" w:cs="Times New Roman"/>
                <w:b w:val="0"/>
                <w:sz w:val="24"/>
              </w:rPr>
            </w:pPr>
            <w:r w:rsidRPr="006038E6">
              <w:rPr>
                <w:rFonts w:ascii="Times New Roman" w:hAnsi="Times New Roman" w:cs="Times New Roman"/>
                <w:sz w:val="24"/>
              </w:rPr>
              <w:t>10</w:t>
            </w:r>
          </w:p>
        </w:tc>
        <w:tc>
          <w:tcPr>
            <w:tcW w:w="3155" w:type="dxa"/>
          </w:tcPr>
          <w:p w:rsidR="006512D1" w:rsidRDefault="006512D1" w:rsidP="00BA788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99.5</w:t>
            </w:r>
          </w:p>
        </w:tc>
        <w:tc>
          <w:tcPr>
            <w:tcW w:w="3690" w:type="dxa"/>
          </w:tcPr>
          <w:p w:rsidR="006512D1" w:rsidRDefault="006512D1" w:rsidP="00BA788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101</w:t>
            </w:r>
          </w:p>
        </w:tc>
      </w:tr>
      <w:tr w:rsidR="006512D1" w:rsidTr="00BA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rsidR="006512D1" w:rsidRPr="006038E6" w:rsidRDefault="006512D1" w:rsidP="00BA7888">
            <w:pPr>
              <w:spacing w:line="360" w:lineRule="auto"/>
              <w:jc w:val="center"/>
              <w:rPr>
                <w:rFonts w:ascii="Times New Roman" w:hAnsi="Times New Roman" w:cs="Times New Roman"/>
                <w:b w:val="0"/>
                <w:sz w:val="24"/>
              </w:rPr>
            </w:pPr>
            <w:r w:rsidRPr="006038E6">
              <w:rPr>
                <w:rFonts w:ascii="Times New Roman" w:hAnsi="Times New Roman" w:cs="Times New Roman"/>
                <w:sz w:val="24"/>
              </w:rPr>
              <w:t>20</w:t>
            </w:r>
          </w:p>
        </w:tc>
        <w:tc>
          <w:tcPr>
            <w:tcW w:w="3155" w:type="dxa"/>
          </w:tcPr>
          <w:p w:rsidR="006512D1"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102</w:t>
            </w:r>
          </w:p>
        </w:tc>
        <w:tc>
          <w:tcPr>
            <w:tcW w:w="3690" w:type="dxa"/>
          </w:tcPr>
          <w:p w:rsidR="006512D1" w:rsidRDefault="006512D1" w:rsidP="00BA788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rPr>
            </w:pPr>
            <w:r>
              <w:rPr>
                <w:rFonts w:ascii="Times New Roman" w:hAnsi="Times New Roman" w:cs="Times New Roman"/>
                <w:sz w:val="24"/>
              </w:rPr>
              <w:t>104.7</w:t>
            </w:r>
          </w:p>
        </w:tc>
      </w:tr>
      <w:bookmarkEnd w:id="2"/>
    </w:tbl>
    <w:p w:rsidR="006512D1" w:rsidRDefault="006512D1" w:rsidP="006512D1">
      <w:pPr>
        <w:spacing w:line="360" w:lineRule="auto"/>
        <w:jc w:val="both"/>
        <w:rPr>
          <w:rFonts w:ascii="Times New Roman" w:hAnsi="Times New Roman" w:cs="Times New Roman"/>
          <w:sz w:val="24"/>
          <w:szCs w:val="24"/>
        </w:rPr>
      </w:pPr>
    </w:p>
    <w:p w:rsidR="006512D1" w:rsidRDefault="006512D1" w:rsidP="006512D1">
      <w:pPr>
        <w:spacing w:line="360" w:lineRule="auto"/>
        <w:jc w:val="both"/>
        <w:rPr>
          <w:rFonts w:ascii="Times New Roman" w:hAnsi="Times New Roman" w:cs="Times New Roman"/>
          <w:sz w:val="24"/>
          <w:szCs w:val="24"/>
        </w:rPr>
      </w:pPr>
      <w:r w:rsidRPr="006261F3">
        <w:rPr>
          <w:rFonts w:ascii="Times New Roman" w:hAnsi="Times New Roman" w:cs="Times New Roman"/>
          <w:sz w:val="24"/>
          <w:szCs w:val="24"/>
        </w:rPr>
        <w:t>The hydrophobic nature of membranes is assessed through water contact angle. Water contact angle measurements on all MMMs were calculated and results are presented in table.1</w:t>
      </w:r>
      <w:r>
        <w:rPr>
          <w:rFonts w:ascii="Times New Roman" w:hAnsi="Times New Roman" w:cs="Times New Roman"/>
          <w:sz w:val="24"/>
          <w:szCs w:val="24"/>
        </w:rPr>
        <w:t xml:space="preserve">. The </w:t>
      </w:r>
      <w:r w:rsidRPr="006261F3">
        <w:rPr>
          <w:rFonts w:ascii="Times New Roman" w:hAnsi="Times New Roman" w:cs="Times New Roman"/>
          <w:sz w:val="24"/>
          <w:szCs w:val="24"/>
        </w:rPr>
        <w:t>Water contact angle values</w:t>
      </w:r>
      <w:r>
        <w:rPr>
          <w:rFonts w:ascii="Times New Roman" w:hAnsi="Times New Roman" w:cs="Times New Roman"/>
          <w:sz w:val="24"/>
          <w:szCs w:val="24"/>
        </w:rPr>
        <w:t xml:space="preserve"> for PIM-1/ZIF-8 and PIM-1/Co-Zn-ZIF MMMS were slightly different. With increasing loading of filler from 0 to 20wt%, the water contact angle increased</w:t>
      </w:r>
      <w:r w:rsidRPr="006261F3">
        <w:rPr>
          <w:rFonts w:ascii="Times New Roman" w:hAnsi="Times New Roman" w:cs="Times New Roman"/>
          <w:sz w:val="24"/>
          <w:szCs w:val="24"/>
        </w:rPr>
        <w:t xml:space="preserve"> </w:t>
      </w:r>
      <w:r>
        <w:rPr>
          <w:rFonts w:ascii="Times New Roman" w:hAnsi="Times New Roman" w:cs="Times New Roman"/>
          <w:sz w:val="24"/>
          <w:szCs w:val="24"/>
        </w:rPr>
        <w:t>slightly between (</w:t>
      </w:r>
      <w:r w:rsidRPr="006261F3">
        <w:rPr>
          <w:rFonts w:ascii="Times New Roman" w:hAnsi="Times New Roman" w:cs="Times New Roman"/>
          <w:sz w:val="24"/>
          <w:szCs w:val="24"/>
        </w:rPr>
        <w:t>96</w:t>
      </w:r>
      <w:r w:rsidRPr="00B27771">
        <w:rPr>
          <w:rFonts w:ascii="Times New Roman" w:hAnsi="Times New Roman" w:cs="Times New Roman"/>
          <w:sz w:val="24"/>
          <w:szCs w:val="24"/>
          <w:vertAlign w:val="superscript"/>
        </w:rPr>
        <w:t>o</w:t>
      </w:r>
      <w:r w:rsidRPr="006261F3">
        <w:rPr>
          <w:rFonts w:ascii="Times New Roman" w:hAnsi="Times New Roman" w:cs="Times New Roman"/>
          <w:sz w:val="24"/>
          <w:szCs w:val="24"/>
        </w:rPr>
        <w:t xml:space="preserve"> to</w:t>
      </w:r>
      <w:r>
        <w:rPr>
          <w:rFonts w:ascii="Times New Roman" w:hAnsi="Times New Roman" w:cs="Times New Roman"/>
          <w:sz w:val="24"/>
          <w:szCs w:val="24"/>
        </w:rPr>
        <w:t xml:space="preserve"> 102</w:t>
      </w:r>
      <w:r w:rsidRPr="00B27771">
        <w:rPr>
          <w:rFonts w:ascii="Times New Roman" w:hAnsi="Times New Roman" w:cs="Times New Roman"/>
          <w:sz w:val="24"/>
          <w:szCs w:val="24"/>
          <w:vertAlign w:val="superscript"/>
        </w:rPr>
        <w:t>o</w:t>
      </w:r>
      <w:r>
        <w:rPr>
          <w:rFonts w:ascii="Times New Roman" w:hAnsi="Times New Roman" w:cs="Times New Roman"/>
          <w:sz w:val="24"/>
          <w:szCs w:val="24"/>
        </w:rPr>
        <w:t>) for PIM-1/ZIF-8 MMMs whereas for PIM-1/Co-Zn-ZIF MMMS varied between (</w:t>
      </w:r>
      <w:r w:rsidRPr="006261F3">
        <w:rPr>
          <w:rFonts w:ascii="Times New Roman" w:hAnsi="Times New Roman" w:cs="Times New Roman"/>
          <w:sz w:val="24"/>
          <w:szCs w:val="24"/>
        </w:rPr>
        <w:t>96</w:t>
      </w:r>
      <w:r w:rsidRPr="00B27771">
        <w:rPr>
          <w:rFonts w:ascii="Times New Roman" w:hAnsi="Times New Roman" w:cs="Times New Roman"/>
          <w:sz w:val="24"/>
          <w:szCs w:val="24"/>
          <w:vertAlign w:val="superscript"/>
        </w:rPr>
        <w:t>o</w:t>
      </w:r>
      <w:r w:rsidRPr="006261F3">
        <w:rPr>
          <w:rFonts w:ascii="Times New Roman" w:hAnsi="Times New Roman" w:cs="Times New Roman"/>
          <w:sz w:val="24"/>
          <w:szCs w:val="24"/>
        </w:rPr>
        <w:t xml:space="preserve"> to 104.7</w:t>
      </w:r>
      <w:r w:rsidRPr="00B27771">
        <w:rPr>
          <w:rFonts w:ascii="Times New Roman" w:hAnsi="Times New Roman" w:cs="Times New Roman"/>
          <w:sz w:val="24"/>
          <w:szCs w:val="24"/>
          <w:vertAlign w:val="superscript"/>
        </w:rPr>
        <w:t>o</w:t>
      </w:r>
      <w:r w:rsidRPr="006261F3">
        <w:rPr>
          <w:rFonts w:ascii="Times New Roman" w:hAnsi="Times New Roman" w:cs="Times New Roman"/>
          <w:sz w:val="24"/>
          <w:szCs w:val="24"/>
        </w:rPr>
        <w:t>)</w:t>
      </w:r>
      <w:r>
        <w:rPr>
          <w:rFonts w:ascii="Times New Roman" w:hAnsi="Times New Roman" w:cs="Times New Roman"/>
          <w:sz w:val="24"/>
          <w:szCs w:val="24"/>
        </w:rPr>
        <w:t>, which means that membrane hydrophobicity was slightly enhanced. This i</w:t>
      </w:r>
      <w:r w:rsidRPr="006261F3">
        <w:rPr>
          <w:rFonts w:ascii="Times New Roman" w:hAnsi="Times New Roman" w:cs="Times New Roman"/>
          <w:sz w:val="24"/>
          <w:szCs w:val="24"/>
        </w:rPr>
        <w:t>ndicates that fillers are covered by PIM-1 with no substantial changes in surface roughness</w:t>
      </w:r>
      <w:r>
        <w:rPr>
          <w:rFonts w:ascii="Times New Roman" w:hAnsi="Times New Roman" w:cs="Times New Roman"/>
          <w:sz w:val="24"/>
          <w:szCs w:val="24"/>
        </w:rPr>
        <w:t xml:space="preserve">. As anticipated for hydrophobic PIM-1 membrane, high water contact angle shows more affinity of membrane towards alcohol molecules and consequently preferential permeation over water. </w:t>
      </w:r>
    </w:p>
    <w:p w:rsidR="006512D1" w:rsidRDefault="006512D1" w:rsidP="006512D1">
      <w:pPr>
        <w:spacing w:line="360" w:lineRule="auto"/>
        <w:jc w:val="both"/>
        <w:rPr>
          <w:rFonts w:ascii="Times New Roman" w:hAnsi="Times New Roman" w:cs="Times New Roman"/>
          <w:sz w:val="24"/>
          <w:szCs w:val="24"/>
        </w:rPr>
      </w:pPr>
      <w:r w:rsidRPr="00EF13D5">
        <w:rPr>
          <w:rFonts w:ascii="Times New Roman" w:hAnsi="Times New Roman" w:cs="Times New Roman"/>
          <w:sz w:val="24"/>
          <w:szCs w:val="24"/>
        </w:rPr>
        <w:t>Solvent uptake (SU) in water, ethanol and butanol of PIM-1 membranes and MMMs was investigated to analyze the affinity between membranes and permeating molecules. The results are summarized in Figure.</w:t>
      </w:r>
      <w:r>
        <w:rPr>
          <w:rFonts w:ascii="Times New Roman" w:hAnsi="Times New Roman" w:cs="Times New Roman"/>
          <w:sz w:val="24"/>
          <w:szCs w:val="24"/>
        </w:rPr>
        <w:t>11</w:t>
      </w:r>
      <w:r w:rsidRPr="00EF13D5">
        <w:rPr>
          <w:rFonts w:ascii="Times New Roman" w:hAnsi="Times New Roman" w:cs="Times New Roman"/>
          <w:sz w:val="24"/>
          <w:szCs w:val="24"/>
        </w:rPr>
        <w:t>. The incorporation of fillers ZIF-8 or Zn/Co-ZIF increase</w:t>
      </w:r>
      <w:r>
        <w:rPr>
          <w:rFonts w:ascii="Times New Roman" w:hAnsi="Times New Roman" w:cs="Times New Roman"/>
          <w:sz w:val="24"/>
          <w:szCs w:val="24"/>
        </w:rPr>
        <w:t>s</w:t>
      </w:r>
      <w:r w:rsidRPr="00EF13D5">
        <w:rPr>
          <w:rFonts w:ascii="Times New Roman" w:hAnsi="Times New Roman" w:cs="Times New Roman"/>
          <w:sz w:val="24"/>
          <w:szCs w:val="24"/>
        </w:rPr>
        <w:t xml:space="preserve"> the SU for both butanol and ethanol by increas</w:t>
      </w:r>
      <w:r>
        <w:rPr>
          <w:rFonts w:ascii="Times New Roman" w:hAnsi="Times New Roman" w:cs="Times New Roman"/>
          <w:sz w:val="24"/>
          <w:szCs w:val="24"/>
        </w:rPr>
        <w:t>ing</w:t>
      </w:r>
      <w:r w:rsidRPr="00EF13D5">
        <w:rPr>
          <w:rFonts w:ascii="Times New Roman" w:hAnsi="Times New Roman" w:cs="Times New Roman"/>
          <w:sz w:val="24"/>
          <w:szCs w:val="24"/>
        </w:rPr>
        <w:t xml:space="preserve"> filler loading from 5 to 20wt%. Indicating an increase in the </w:t>
      </w:r>
      <w:r>
        <w:rPr>
          <w:rFonts w:ascii="Times New Roman" w:hAnsi="Times New Roman" w:cs="Times New Roman"/>
          <w:sz w:val="24"/>
          <w:szCs w:val="24"/>
        </w:rPr>
        <w:t xml:space="preserve">membrane’s </w:t>
      </w:r>
      <w:r w:rsidRPr="00EF13D5">
        <w:rPr>
          <w:rFonts w:ascii="Times New Roman" w:hAnsi="Times New Roman" w:cs="Times New Roman"/>
          <w:sz w:val="24"/>
          <w:szCs w:val="24"/>
        </w:rPr>
        <w:t xml:space="preserve">affinity towards </w:t>
      </w:r>
      <w:r>
        <w:rPr>
          <w:rFonts w:ascii="Times New Roman" w:hAnsi="Times New Roman" w:cs="Times New Roman"/>
          <w:sz w:val="24"/>
          <w:szCs w:val="24"/>
        </w:rPr>
        <w:t>ethanol and butanol</w:t>
      </w:r>
      <w:r w:rsidRPr="00EF13D5">
        <w:rPr>
          <w:rFonts w:ascii="Times New Roman" w:hAnsi="Times New Roman" w:cs="Times New Roman"/>
          <w:sz w:val="24"/>
          <w:szCs w:val="24"/>
        </w:rPr>
        <w:t xml:space="preserve"> by improving sorption towards alcohols leading to higher alcohols solubility in comparison to pristine PIM-1 membrane. </w:t>
      </w:r>
      <w:r>
        <w:rPr>
          <w:rFonts w:ascii="Times New Roman" w:hAnsi="Times New Roman" w:cs="Times New Roman"/>
          <w:sz w:val="24"/>
          <w:szCs w:val="24"/>
        </w:rPr>
        <w:t>However, PIM-1/</w:t>
      </w:r>
      <w:r w:rsidRPr="0024386A">
        <w:rPr>
          <w:rFonts w:ascii="Times New Roman" w:hAnsi="Times New Roman" w:cs="Times New Roman"/>
          <w:sz w:val="24"/>
          <w:szCs w:val="24"/>
        </w:rPr>
        <w:t>ZIF-8</w:t>
      </w:r>
      <w:r>
        <w:rPr>
          <w:rFonts w:ascii="Times New Roman" w:hAnsi="Times New Roman" w:cs="Times New Roman"/>
          <w:sz w:val="24"/>
          <w:szCs w:val="24"/>
        </w:rPr>
        <w:t xml:space="preserve"> membranes</w:t>
      </w:r>
      <w:r w:rsidRPr="0024386A">
        <w:rPr>
          <w:rFonts w:ascii="Times New Roman" w:hAnsi="Times New Roman" w:cs="Times New Roman"/>
          <w:sz w:val="24"/>
          <w:szCs w:val="24"/>
        </w:rPr>
        <w:t xml:space="preserve"> </w:t>
      </w:r>
      <w:r w:rsidRPr="00EF13D5">
        <w:rPr>
          <w:rFonts w:ascii="Times New Roman" w:hAnsi="Times New Roman" w:cs="Times New Roman"/>
          <w:sz w:val="24"/>
          <w:szCs w:val="24"/>
        </w:rPr>
        <w:t xml:space="preserve">show </w:t>
      </w:r>
      <w:r>
        <w:rPr>
          <w:rFonts w:ascii="Times New Roman" w:hAnsi="Times New Roman" w:cs="Times New Roman"/>
          <w:sz w:val="24"/>
          <w:szCs w:val="24"/>
        </w:rPr>
        <w:t>SU</w:t>
      </w:r>
      <w:r w:rsidRPr="0024386A">
        <w:rPr>
          <w:rFonts w:ascii="Times New Roman" w:hAnsi="Times New Roman" w:cs="Times New Roman"/>
          <w:sz w:val="24"/>
          <w:szCs w:val="24"/>
        </w:rPr>
        <w:t xml:space="preserve"> in ethanol &amp; butanol, their SU in water also increase</w:t>
      </w:r>
      <w:r>
        <w:rPr>
          <w:rFonts w:ascii="Times New Roman" w:hAnsi="Times New Roman" w:cs="Times New Roman"/>
          <w:sz w:val="24"/>
          <w:szCs w:val="24"/>
        </w:rPr>
        <w:t>s</w:t>
      </w:r>
      <w:r w:rsidRPr="0024386A">
        <w:rPr>
          <w:rFonts w:ascii="Times New Roman" w:hAnsi="Times New Roman" w:cs="Times New Roman"/>
          <w:sz w:val="24"/>
          <w:szCs w:val="24"/>
        </w:rPr>
        <w:t>.</w:t>
      </w:r>
      <w:r>
        <w:rPr>
          <w:rFonts w:ascii="Times New Roman" w:hAnsi="Times New Roman" w:cs="Times New Roman"/>
          <w:sz w:val="24"/>
          <w:szCs w:val="24"/>
        </w:rPr>
        <w:t xml:space="preserve"> The solvent uptake water, ethanol and butanol in PIM-1/ZIF-8 membranes increase at a constant rate of 4%. Whereas, PIM-1/Zn/Co-ZIF membranes show increasing solvent uptakes</w:t>
      </w:r>
      <w:r>
        <w:rPr>
          <w:rFonts w:ascii="Times New Roman" w:hAnsi="Times New Roman" w:cs="Times New Roman"/>
          <w:sz w:val="24"/>
        </w:rPr>
        <w:t xml:space="preserve"> at a higher rate</w:t>
      </w:r>
      <w:r>
        <w:rPr>
          <w:rFonts w:ascii="Times New Roman" w:hAnsi="Times New Roman" w:cs="Times New Roman"/>
          <w:sz w:val="24"/>
          <w:szCs w:val="24"/>
        </w:rPr>
        <w:t xml:space="preserve"> with varying filler loadings. On contrary the water uptake of PIM-1/Zn-Co-ZIF membranes does not </w:t>
      </w:r>
      <w:r>
        <w:rPr>
          <w:rFonts w:ascii="Times New Roman" w:hAnsi="Times New Roman" w:cs="Times New Roman"/>
          <w:sz w:val="24"/>
          <w:szCs w:val="24"/>
        </w:rPr>
        <w:lastRenderedPageBreak/>
        <w:t xml:space="preserve">increases significantly with increasing filler loadings due to their hydrophobic nature as demonstrated by Table.1. </w:t>
      </w:r>
      <w:r w:rsidRPr="00EF13D5">
        <w:rPr>
          <w:rFonts w:ascii="Times New Roman" w:hAnsi="Times New Roman" w:cs="Times New Roman"/>
          <w:sz w:val="24"/>
          <w:szCs w:val="24"/>
        </w:rPr>
        <w:t xml:space="preserve">Moreover, </w:t>
      </w:r>
      <w:r>
        <w:rPr>
          <w:rFonts w:ascii="Times New Roman" w:hAnsi="Times New Roman" w:cs="Times New Roman"/>
          <w:sz w:val="24"/>
          <w:szCs w:val="24"/>
        </w:rPr>
        <w:t>PIM-1/</w:t>
      </w:r>
      <w:r w:rsidRPr="00EF13D5">
        <w:rPr>
          <w:rFonts w:ascii="Times New Roman" w:hAnsi="Times New Roman" w:cs="Times New Roman"/>
          <w:sz w:val="24"/>
          <w:szCs w:val="24"/>
        </w:rPr>
        <w:t xml:space="preserve">ZIF-8 and </w:t>
      </w:r>
      <w:r>
        <w:rPr>
          <w:rFonts w:ascii="Times New Roman" w:hAnsi="Times New Roman" w:cs="Times New Roman"/>
          <w:sz w:val="24"/>
          <w:szCs w:val="24"/>
        </w:rPr>
        <w:t>PIM-1/</w:t>
      </w:r>
      <w:r w:rsidRPr="00EF13D5">
        <w:rPr>
          <w:rFonts w:ascii="Times New Roman" w:hAnsi="Times New Roman" w:cs="Times New Roman"/>
          <w:sz w:val="24"/>
          <w:szCs w:val="24"/>
        </w:rPr>
        <w:t>Zn/Co-ZIF MMMs also shows that overall butanol uptake is higher as compared to ethanol. This can be drive</w:t>
      </w:r>
      <w:r>
        <w:rPr>
          <w:rFonts w:ascii="Times New Roman" w:hAnsi="Times New Roman" w:cs="Times New Roman"/>
          <w:sz w:val="24"/>
          <w:szCs w:val="24"/>
        </w:rPr>
        <w:t>n</w:t>
      </w:r>
      <w:r w:rsidRPr="00EF13D5">
        <w:rPr>
          <w:rFonts w:ascii="Times New Roman" w:hAnsi="Times New Roman" w:cs="Times New Roman"/>
          <w:sz w:val="24"/>
          <w:szCs w:val="24"/>
        </w:rPr>
        <w:t xml:space="preserve"> primarily from high solubility of butanol in the membrane.</w:t>
      </w:r>
      <w:r>
        <w:rPr>
          <w:rFonts w:ascii="Times New Roman" w:hAnsi="Times New Roman" w:cs="Times New Roman"/>
          <w:sz w:val="24"/>
          <w:szCs w:val="24"/>
        </w:rPr>
        <w:t xml:space="preserve"> Moreover, due to bigger kinetic diameter of butanol (0.5nm) as compared to ethanol (0.4nm), butanol will have more sites of sorption leading to more uptake.</w:t>
      </w:r>
      <w:r w:rsidRPr="00EF13D5">
        <w:rPr>
          <w:rFonts w:ascii="Times New Roman" w:hAnsi="Times New Roman" w:cs="Times New Roman"/>
          <w:sz w:val="24"/>
          <w:szCs w:val="24"/>
        </w:rPr>
        <w:t xml:space="preserve"> In addition, other phenomenon is further explained by (Liu et al., 2004) when an aqueous butanol solution contacts with membrane, forces retaining butanol molecules in water are relatively weak</w:t>
      </w:r>
      <w:r>
        <w:rPr>
          <w:rFonts w:ascii="Times New Roman" w:hAnsi="Times New Roman" w:cs="Times New Roman"/>
          <w:sz w:val="24"/>
          <w:szCs w:val="24"/>
        </w:rPr>
        <w:t>er</w:t>
      </w:r>
      <w:r w:rsidRPr="00EF13D5">
        <w:rPr>
          <w:rFonts w:ascii="Times New Roman" w:hAnsi="Times New Roman" w:cs="Times New Roman"/>
          <w:sz w:val="24"/>
          <w:szCs w:val="24"/>
        </w:rPr>
        <w:t xml:space="preserve"> due to partial miscibility of butanol with water as compared to ethanol’s complete miscibility with water. </w:t>
      </w:r>
    </w:p>
    <w:p w:rsidR="006512D1" w:rsidRDefault="006512D1" w:rsidP="006512D1">
      <w:pPr>
        <w:spacing w:line="360" w:lineRule="auto"/>
        <w:jc w:val="both"/>
        <w:rPr>
          <w:rFonts w:ascii="Times New Roman" w:hAnsi="Times New Roman" w:cs="Times New Roman"/>
          <w:b/>
          <w:sz w:val="24"/>
        </w:rPr>
      </w:pPr>
      <w:r w:rsidRPr="0046683B">
        <w:rPr>
          <w:rFonts w:ascii="Times New Roman" w:hAnsi="Times New Roman" w:cs="Times New Roman"/>
          <w:noProof/>
          <w:sz w:val="24"/>
          <w:szCs w:val="24"/>
        </w:rPr>
        <w:drawing>
          <wp:inline distT="0" distB="0" distL="0" distR="0" wp14:anchorId="11564F73" wp14:editId="37329F8E">
            <wp:extent cx="5943600" cy="3418840"/>
            <wp:effectExtent l="0" t="0" r="0" b="10160"/>
            <wp:docPr id="12" name="Chart 12">
              <a:extLst xmlns:a="http://schemas.openxmlformats.org/drawingml/2006/main">
                <a:ext uri="{FF2B5EF4-FFF2-40B4-BE49-F238E27FC236}">
                  <a16:creationId xmlns:a16="http://schemas.microsoft.com/office/drawing/2014/main" id="{E31C8F1A-5232-4D83-96B7-3316E4FC7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512D1" w:rsidRDefault="006512D1" w:rsidP="006512D1">
      <w:pPr>
        <w:spacing w:line="360" w:lineRule="auto"/>
        <w:jc w:val="center"/>
        <w:rPr>
          <w:rFonts w:ascii="Times New Roman" w:hAnsi="Times New Roman" w:cs="Times New Roman"/>
          <w:sz w:val="24"/>
        </w:rPr>
      </w:pPr>
      <w:r>
        <w:rPr>
          <w:rFonts w:ascii="Times New Roman" w:hAnsi="Times New Roman" w:cs="Times New Roman"/>
          <w:b/>
          <w:sz w:val="24"/>
        </w:rPr>
        <w:t>Figure 11</w:t>
      </w:r>
      <w:r w:rsidRPr="00647534">
        <w:rPr>
          <w:rFonts w:ascii="Times New Roman" w:hAnsi="Times New Roman" w:cs="Times New Roman"/>
          <w:b/>
          <w:sz w:val="24"/>
        </w:rPr>
        <w:t>:</w:t>
      </w:r>
      <w:r>
        <w:rPr>
          <w:rFonts w:ascii="Times New Roman" w:hAnsi="Times New Roman" w:cs="Times New Roman"/>
          <w:sz w:val="24"/>
        </w:rPr>
        <w:t xml:space="preserve"> Solvent Uptake of membranes in Ethanol and Butanol</w:t>
      </w:r>
    </w:p>
    <w:p w:rsidR="006512D1" w:rsidRDefault="006512D1" w:rsidP="006512D1">
      <w:pPr>
        <w:spacing w:line="360" w:lineRule="auto"/>
        <w:rPr>
          <w:rFonts w:ascii="Times New Roman" w:hAnsi="Times New Roman" w:cs="Times New Roman"/>
          <w:i/>
          <w:sz w:val="24"/>
        </w:rPr>
      </w:pPr>
    </w:p>
    <w:p w:rsidR="006512D1" w:rsidRDefault="006512D1" w:rsidP="006512D1">
      <w:pPr>
        <w:spacing w:line="360" w:lineRule="auto"/>
        <w:rPr>
          <w:rFonts w:ascii="Times New Roman" w:hAnsi="Times New Roman" w:cs="Times New Roman"/>
          <w:i/>
          <w:sz w:val="24"/>
        </w:rPr>
      </w:pPr>
    </w:p>
    <w:p w:rsidR="006512D1" w:rsidRDefault="006512D1" w:rsidP="006512D1">
      <w:pPr>
        <w:spacing w:line="360" w:lineRule="auto"/>
        <w:rPr>
          <w:rFonts w:ascii="Times New Roman" w:hAnsi="Times New Roman" w:cs="Times New Roman"/>
          <w:i/>
          <w:sz w:val="24"/>
        </w:rPr>
      </w:pPr>
    </w:p>
    <w:p w:rsidR="006512D1" w:rsidRDefault="006512D1" w:rsidP="006512D1">
      <w:pPr>
        <w:spacing w:line="360" w:lineRule="auto"/>
        <w:rPr>
          <w:rFonts w:ascii="Times New Roman" w:hAnsi="Times New Roman" w:cs="Times New Roman"/>
          <w:i/>
          <w:sz w:val="24"/>
        </w:rPr>
      </w:pPr>
    </w:p>
    <w:p w:rsidR="006512D1" w:rsidRDefault="006512D1" w:rsidP="006512D1">
      <w:pPr>
        <w:spacing w:line="360" w:lineRule="auto"/>
        <w:rPr>
          <w:rFonts w:ascii="Times New Roman" w:hAnsi="Times New Roman" w:cs="Times New Roman"/>
          <w:i/>
          <w:sz w:val="24"/>
        </w:rPr>
      </w:pPr>
    </w:p>
    <w:p w:rsidR="006512D1" w:rsidRPr="0007038F" w:rsidRDefault="006512D1" w:rsidP="006512D1">
      <w:pPr>
        <w:spacing w:line="360" w:lineRule="auto"/>
        <w:rPr>
          <w:rFonts w:ascii="Times New Roman" w:hAnsi="Times New Roman" w:cs="Times New Roman"/>
          <w:sz w:val="24"/>
        </w:rPr>
      </w:pPr>
      <w:r>
        <w:rPr>
          <w:rFonts w:ascii="Times New Roman" w:hAnsi="Times New Roman" w:cs="Times New Roman"/>
          <w:i/>
          <w:sz w:val="24"/>
        </w:rPr>
        <w:lastRenderedPageBreak/>
        <w:t xml:space="preserve">4.3 </w:t>
      </w:r>
      <w:r w:rsidRPr="00087030">
        <w:rPr>
          <w:rFonts w:ascii="Times New Roman" w:hAnsi="Times New Roman" w:cs="Times New Roman"/>
          <w:i/>
          <w:sz w:val="24"/>
        </w:rPr>
        <w:t>Pervaporation Performance</w:t>
      </w:r>
    </w:p>
    <w:p w:rsidR="006512D1" w:rsidRDefault="006512D1" w:rsidP="006512D1">
      <w:pPr>
        <w:spacing w:line="360" w:lineRule="auto"/>
        <w:jc w:val="both"/>
        <w:rPr>
          <w:rFonts w:ascii="Times New Roman" w:hAnsi="Times New Roman" w:cs="Times New Roman"/>
          <w:b/>
          <w:sz w:val="24"/>
        </w:rPr>
      </w:pPr>
      <w:r w:rsidRPr="00AF2D14">
        <w:rPr>
          <w:rFonts w:ascii="Times New Roman" w:hAnsi="Times New Roman" w:cs="Times New Roman"/>
          <w:noProof/>
          <w:sz w:val="24"/>
        </w:rPr>
        <w:drawing>
          <wp:inline distT="0" distB="0" distL="0" distR="0" wp14:anchorId="2C1FEDF1" wp14:editId="5FF80AD8">
            <wp:extent cx="5943600" cy="2733675"/>
            <wp:effectExtent l="0" t="0" r="19050" b="9525"/>
            <wp:docPr id="16" name="Chart 16">
              <a:extLst xmlns:a="http://schemas.openxmlformats.org/drawingml/2006/main">
                <a:ext uri="{FF2B5EF4-FFF2-40B4-BE49-F238E27FC236}">
                  <a16:creationId xmlns:a16="http://schemas.microsoft.com/office/drawing/2014/main" id="{342ED61B-252B-4467-8FFB-78003B474A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512D1" w:rsidRDefault="006512D1" w:rsidP="006512D1">
      <w:pPr>
        <w:spacing w:line="360" w:lineRule="auto"/>
        <w:jc w:val="center"/>
        <w:rPr>
          <w:rFonts w:ascii="Times New Roman" w:hAnsi="Times New Roman" w:cs="Times New Roman"/>
          <w:sz w:val="24"/>
        </w:rPr>
      </w:pPr>
      <w:r w:rsidRPr="00087030">
        <w:rPr>
          <w:rFonts w:ascii="Times New Roman" w:hAnsi="Times New Roman" w:cs="Times New Roman"/>
          <w:b/>
          <w:sz w:val="24"/>
        </w:rPr>
        <w:t xml:space="preserve">Figure </w:t>
      </w:r>
      <w:r>
        <w:rPr>
          <w:rFonts w:ascii="Times New Roman" w:hAnsi="Times New Roman" w:cs="Times New Roman"/>
          <w:b/>
          <w:sz w:val="24"/>
        </w:rPr>
        <w:t>12</w:t>
      </w:r>
      <w:r w:rsidRPr="00087030">
        <w:rPr>
          <w:rFonts w:ascii="Times New Roman" w:hAnsi="Times New Roman" w:cs="Times New Roman"/>
          <w:b/>
          <w:sz w:val="24"/>
        </w:rPr>
        <w:t xml:space="preserve"> (a):</w:t>
      </w:r>
      <w:r w:rsidRPr="00087030">
        <w:rPr>
          <w:rFonts w:ascii="Times New Roman" w:hAnsi="Times New Roman" w:cs="Times New Roman"/>
          <w:sz w:val="24"/>
        </w:rPr>
        <w:t xml:space="preserve"> Effect of ZIF-8 l</w:t>
      </w:r>
      <w:r>
        <w:rPr>
          <w:rFonts w:ascii="Times New Roman" w:hAnsi="Times New Roman" w:cs="Times New Roman"/>
          <w:sz w:val="24"/>
        </w:rPr>
        <w:t>o</w:t>
      </w:r>
      <w:r w:rsidRPr="00087030">
        <w:rPr>
          <w:rFonts w:ascii="Times New Roman" w:hAnsi="Times New Roman" w:cs="Times New Roman"/>
          <w:sz w:val="24"/>
        </w:rPr>
        <w:t>ading on membrane flux and separation factor</w:t>
      </w:r>
    </w:p>
    <w:p w:rsidR="006512D1" w:rsidRDefault="006512D1" w:rsidP="006512D1">
      <w:pPr>
        <w:spacing w:line="360" w:lineRule="auto"/>
        <w:jc w:val="center"/>
        <w:rPr>
          <w:rFonts w:ascii="Times New Roman" w:hAnsi="Times New Roman" w:cs="Times New Roman"/>
          <w:sz w:val="24"/>
        </w:rPr>
      </w:pPr>
      <w:r w:rsidRPr="00AF2D14">
        <w:rPr>
          <w:rFonts w:ascii="Times New Roman" w:hAnsi="Times New Roman" w:cs="Times New Roman"/>
          <w:noProof/>
          <w:sz w:val="24"/>
        </w:rPr>
        <w:drawing>
          <wp:inline distT="0" distB="0" distL="0" distR="0" wp14:anchorId="49C4E792" wp14:editId="21F4A37C">
            <wp:extent cx="5943600" cy="2762250"/>
            <wp:effectExtent l="0" t="0" r="19050" b="19050"/>
            <wp:docPr id="18" name="Chart 18">
              <a:extLst xmlns:a="http://schemas.openxmlformats.org/drawingml/2006/main">
                <a:ext uri="{FF2B5EF4-FFF2-40B4-BE49-F238E27FC236}">
                  <a16:creationId xmlns:a16="http://schemas.microsoft.com/office/drawing/2014/main" id="{9B14EFB8-2D56-4108-9508-3361E65CBD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512D1" w:rsidRDefault="006512D1" w:rsidP="007B7C36">
      <w:pPr>
        <w:spacing w:line="360" w:lineRule="auto"/>
        <w:jc w:val="center"/>
        <w:rPr>
          <w:rFonts w:ascii="Times New Roman" w:hAnsi="Times New Roman" w:cs="Times New Roman"/>
          <w:sz w:val="24"/>
        </w:rPr>
      </w:pPr>
      <w:r w:rsidRPr="00087030">
        <w:rPr>
          <w:rFonts w:ascii="Times New Roman" w:hAnsi="Times New Roman" w:cs="Times New Roman"/>
          <w:b/>
          <w:sz w:val="24"/>
        </w:rPr>
        <w:t xml:space="preserve">Figure </w:t>
      </w:r>
      <w:r>
        <w:rPr>
          <w:rFonts w:ascii="Times New Roman" w:hAnsi="Times New Roman" w:cs="Times New Roman"/>
          <w:b/>
          <w:sz w:val="24"/>
        </w:rPr>
        <w:t>12</w:t>
      </w:r>
      <w:r w:rsidRPr="00087030">
        <w:rPr>
          <w:rFonts w:ascii="Times New Roman" w:hAnsi="Times New Roman" w:cs="Times New Roman"/>
          <w:b/>
          <w:sz w:val="24"/>
        </w:rPr>
        <w:t xml:space="preserve"> (</w:t>
      </w:r>
      <w:r>
        <w:rPr>
          <w:rFonts w:ascii="Times New Roman" w:hAnsi="Times New Roman" w:cs="Times New Roman"/>
          <w:b/>
          <w:sz w:val="24"/>
        </w:rPr>
        <w:t>b</w:t>
      </w:r>
      <w:r w:rsidRPr="00087030">
        <w:rPr>
          <w:rFonts w:ascii="Times New Roman" w:hAnsi="Times New Roman" w:cs="Times New Roman"/>
          <w:b/>
          <w:sz w:val="24"/>
        </w:rPr>
        <w:t>):</w:t>
      </w:r>
      <w:r w:rsidR="007B7C36" w:rsidRPr="007B7C36">
        <w:rPr>
          <w:rFonts w:ascii="Times New Roman" w:hAnsi="Times New Roman" w:cs="Times New Roman"/>
          <w:sz w:val="24"/>
        </w:rPr>
        <w:t xml:space="preserve"> </w:t>
      </w:r>
      <w:r w:rsidR="007B7C36">
        <w:rPr>
          <w:rFonts w:ascii="Times New Roman" w:hAnsi="Times New Roman" w:cs="Times New Roman"/>
          <w:sz w:val="24"/>
        </w:rPr>
        <w:t>S</w:t>
      </w:r>
      <w:r w:rsidR="007B7C36" w:rsidRPr="007B7C36">
        <w:rPr>
          <w:rFonts w:ascii="Times New Roman" w:hAnsi="Times New Roman" w:cs="Times New Roman"/>
          <w:sz w:val="24"/>
        </w:rPr>
        <w:t>eparation factor for ethanol and butanol over water</w:t>
      </w:r>
      <w:r w:rsidR="007B7C36">
        <w:rPr>
          <w:rFonts w:ascii="Times New Roman" w:hAnsi="Times New Roman" w:cs="Times New Roman"/>
          <w:sz w:val="24"/>
        </w:rPr>
        <w:t xml:space="preserve"> and</w:t>
      </w:r>
      <w:r w:rsidR="007B7C36" w:rsidRPr="007B7C36">
        <w:rPr>
          <w:rFonts w:ascii="Times New Roman" w:hAnsi="Times New Roman" w:cs="Times New Roman"/>
          <w:sz w:val="24"/>
        </w:rPr>
        <w:t xml:space="preserve"> total flux (alcohol plus water) permeating through the</w:t>
      </w:r>
      <w:r w:rsidR="007B7C36">
        <w:rPr>
          <w:rFonts w:ascii="Times New Roman" w:hAnsi="Times New Roman" w:cs="Times New Roman"/>
          <w:sz w:val="24"/>
        </w:rPr>
        <w:t xml:space="preserve"> </w:t>
      </w:r>
      <w:r w:rsidR="007B7C36" w:rsidRPr="007B7C36">
        <w:rPr>
          <w:rFonts w:ascii="Times New Roman" w:hAnsi="Times New Roman" w:cs="Times New Roman"/>
          <w:sz w:val="24"/>
        </w:rPr>
        <w:t>membranes normalized with thickness.</w:t>
      </w:r>
    </w:p>
    <w:p w:rsidR="006512D1" w:rsidRDefault="006512D1" w:rsidP="006512D1">
      <w:pPr>
        <w:spacing w:line="360" w:lineRule="auto"/>
        <w:jc w:val="both"/>
        <w:rPr>
          <w:rFonts w:ascii="Times New Roman" w:hAnsi="Times New Roman" w:cs="Times New Roman"/>
          <w:sz w:val="24"/>
        </w:rPr>
      </w:pPr>
      <w:r>
        <w:rPr>
          <w:rFonts w:ascii="Times New Roman" w:hAnsi="Times New Roman" w:cs="Times New Roman"/>
          <w:sz w:val="24"/>
        </w:rPr>
        <w:t>To evaluate separation performance of membranes, the effect of ZIFs loadings on pervaporation performance of mixed matrix membranes was examined to separate 5wt% binary aqueous solution having either ethanol or butanol with feed temperature of 65</w:t>
      </w:r>
      <w:r>
        <w:rPr>
          <w:rFonts w:ascii="Times New Roman" w:hAnsi="Times New Roman" w:cs="Times New Roman"/>
          <w:sz w:val="24"/>
          <w:vertAlign w:val="superscript"/>
        </w:rPr>
        <w:t>o</w:t>
      </w:r>
      <w:r>
        <w:rPr>
          <w:rFonts w:ascii="Times New Roman" w:hAnsi="Times New Roman" w:cs="Times New Roman"/>
          <w:sz w:val="24"/>
        </w:rPr>
        <w:t xml:space="preserve">C. The performance of membranes is dependent on their preferred permeation of alcohol molecules over water. Consequently, higher </w:t>
      </w:r>
      <w:r>
        <w:rPr>
          <w:rFonts w:ascii="Times New Roman" w:hAnsi="Times New Roman" w:cs="Times New Roman"/>
          <w:sz w:val="24"/>
        </w:rPr>
        <w:lastRenderedPageBreak/>
        <w:t xml:space="preserve">separation factors </w:t>
      </w:r>
      <w:proofErr w:type="gramStart"/>
      <w:r>
        <w:rPr>
          <w:rFonts w:ascii="Times New Roman" w:hAnsi="Times New Roman" w:cs="Times New Roman"/>
          <w:sz w:val="24"/>
        </w:rPr>
        <w:t>leads</w:t>
      </w:r>
      <w:proofErr w:type="gramEnd"/>
      <w:r>
        <w:rPr>
          <w:rFonts w:ascii="Times New Roman" w:hAnsi="Times New Roman" w:cs="Times New Roman"/>
          <w:sz w:val="24"/>
        </w:rPr>
        <w:t xml:space="preserve"> to higher concentrations of alcohols recovered in permeate of given feed composition. Addition of fillers ZIF-8 and Zn/Co-ZIF will promote selective adsorption of alcohol molecules. Moreover, these fillers provide more nanochannels for penetrants to transport through membrane, enhancing membrane permeability. Figure.12. (a &amp; b) depicts the obtained butanol and ethanol flux as well separation factors of the various loading membranes. Fluxes are normalized with thickness for better comparison. PIM-1/ZIF-8 membranes show separation factors </w:t>
      </w:r>
      <w:proofErr w:type="gramStart"/>
      <w:r>
        <w:rPr>
          <w:rFonts w:ascii="Times New Roman" w:hAnsi="Times New Roman" w:cs="Times New Roman"/>
          <w:sz w:val="24"/>
        </w:rPr>
        <w:t>similar to</w:t>
      </w:r>
      <w:proofErr w:type="gramEnd"/>
      <w:r>
        <w:rPr>
          <w:rFonts w:ascii="Times New Roman" w:hAnsi="Times New Roman" w:cs="Times New Roman"/>
          <w:sz w:val="24"/>
        </w:rPr>
        <w:t xml:space="preserve"> pure PIM-1 membrane from 2.8 to 3.14, whereas fluxes are increasing with increased filler loading.</w:t>
      </w:r>
      <w:r w:rsidRPr="00050AD7">
        <w:rPr>
          <w:rFonts w:ascii="Times New Roman" w:hAnsi="Times New Roman" w:cs="Times New Roman"/>
          <w:sz w:val="24"/>
        </w:rPr>
        <w:t xml:space="preserve"> </w:t>
      </w:r>
      <w:r>
        <w:rPr>
          <w:rFonts w:ascii="Times New Roman" w:hAnsi="Times New Roman" w:cs="Times New Roman"/>
          <w:sz w:val="24"/>
        </w:rPr>
        <w:t>This constant separation factor can be linked with solvent uptake results Figure.11. As demonstrated by SU results PIM-1/ZIF-8 that addition of filler ZIF-8 increases the solvent uptake in water, ethanol and butanol at the same rate, thus resulting in no significant change in separation factor. Whereas, PIM-1/Zn-Co-ZIF membranes show increasing separation factors. As demonstrated by Solvent uptake results Figure.11. addition of Zn/Co-ZIF does not show any significant increment in water uptake but their solvent uptake in ethanol and butanol increases at a higher rate, thus leading to high separation factors. The normalized total flux is higher in PIM-1/ZIF-8 membranes as compared to PIM-1/Zn/Co-ZIF membranes. The high external surface area of ZIF-8 129(m</w:t>
      </w:r>
      <w:r w:rsidRPr="00CA429D">
        <w:rPr>
          <w:rFonts w:ascii="Times New Roman" w:hAnsi="Times New Roman" w:cs="Times New Roman"/>
          <w:sz w:val="24"/>
          <w:vertAlign w:val="superscript"/>
        </w:rPr>
        <w:t>2</w:t>
      </w:r>
      <w:r>
        <w:rPr>
          <w:rFonts w:ascii="Times New Roman" w:hAnsi="Times New Roman" w:cs="Times New Roman"/>
          <w:sz w:val="24"/>
        </w:rPr>
        <w:t>/g)</w:t>
      </w:r>
      <w:r w:rsidRPr="00A21A22">
        <w:rPr>
          <w:rFonts w:ascii="Times New Roman" w:hAnsi="Times New Roman" w:cs="Times New Roman"/>
          <w:sz w:val="24"/>
          <w:vertAlign w:val="superscript"/>
        </w:rPr>
        <w:t xml:space="preserve"> a</w:t>
      </w:r>
      <w:r>
        <w:rPr>
          <w:rFonts w:ascii="Times New Roman" w:hAnsi="Times New Roman" w:cs="Times New Roman"/>
          <w:sz w:val="24"/>
        </w:rPr>
        <w:t xml:space="preserve"> as compared to Zn/Co-ZIF’s 61(m</w:t>
      </w:r>
      <w:r w:rsidRPr="00A21A22">
        <w:rPr>
          <w:rFonts w:ascii="Times New Roman" w:hAnsi="Times New Roman" w:cs="Times New Roman"/>
          <w:sz w:val="24"/>
          <w:vertAlign w:val="superscript"/>
        </w:rPr>
        <w:t>2</w:t>
      </w:r>
      <w:r>
        <w:rPr>
          <w:rFonts w:ascii="Times New Roman" w:hAnsi="Times New Roman" w:cs="Times New Roman"/>
          <w:sz w:val="24"/>
        </w:rPr>
        <w:t>/g)</w:t>
      </w:r>
      <w:r w:rsidRPr="00A21A22">
        <w:rPr>
          <w:rFonts w:ascii="Times New Roman" w:hAnsi="Times New Roman" w:cs="Times New Roman"/>
          <w:sz w:val="24"/>
          <w:vertAlign w:val="superscript"/>
        </w:rPr>
        <w:t xml:space="preserve"> a</w:t>
      </w:r>
      <w:r>
        <w:rPr>
          <w:rFonts w:ascii="Times New Roman" w:hAnsi="Times New Roman" w:cs="Times New Roman"/>
          <w:sz w:val="24"/>
        </w:rPr>
        <w:t xml:space="preserve"> reported by Zhou et al., leads to higher fluxes. </w:t>
      </w:r>
    </w:p>
    <w:p w:rsidR="00BC6264" w:rsidRDefault="00BC6264" w:rsidP="006512D1">
      <w:pPr>
        <w:spacing w:line="360" w:lineRule="auto"/>
        <w:jc w:val="both"/>
        <w:rPr>
          <w:rFonts w:ascii="Times New Roman" w:hAnsi="Times New Roman" w:cs="Times New Roman"/>
          <w:sz w:val="24"/>
        </w:rPr>
      </w:pPr>
    </w:p>
    <w:p w:rsidR="00BC6264" w:rsidRDefault="00BC6264" w:rsidP="006512D1">
      <w:pPr>
        <w:spacing w:line="360" w:lineRule="auto"/>
        <w:jc w:val="both"/>
        <w:rPr>
          <w:rFonts w:ascii="Times New Roman" w:hAnsi="Times New Roman" w:cs="Times New Roman"/>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405"/>
      </w:tblGrid>
      <w:tr w:rsidR="00BC6264" w:rsidTr="00BA7888">
        <w:trPr>
          <w:trHeight w:val="4742"/>
        </w:trPr>
        <w:tc>
          <w:tcPr>
            <w:tcW w:w="4955" w:type="dxa"/>
          </w:tcPr>
          <w:p w:rsidR="00BC6264" w:rsidRPr="00735BF0" w:rsidRDefault="00BC6264" w:rsidP="00BA7888">
            <w:pPr>
              <w:spacing w:line="360" w:lineRule="auto"/>
              <w:jc w:val="center"/>
            </w:pPr>
            <w:r w:rsidRPr="00204137">
              <w:rPr>
                <w:noProof/>
              </w:rPr>
              <w:lastRenderedPageBreak/>
              <w:drawing>
                <wp:inline distT="0" distB="0" distL="0" distR="0" wp14:anchorId="23285B32" wp14:editId="5E3F5D90">
                  <wp:extent cx="3181350" cy="3333750"/>
                  <wp:effectExtent l="0" t="0" r="0" b="0"/>
                  <wp:docPr id="6" name="Chart 6">
                    <a:extLst xmlns:a="http://schemas.openxmlformats.org/drawingml/2006/main">
                      <a:ext uri="{FF2B5EF4-FFF2-40B4-BE49-F238E27FC236}">
                        <a16:creationId xmlns:a16="http://schemas.microsoft.com/office/drawing/2014/main" id="{2B207102-7605-4EDA-8F8D-64AAC49A22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405" w:type="dxa"/>
          </w:tcPr>
          <w:p w:rsidR="00BC6264" w:rsidRPr="00735BF0" w:rsidRDefault="00BC6264" w:rsidP="00BA7888">
            <w:pPr>
              <w:spacing w:line="360" w:lineRule="auto"/>
              <w:jc w:val="center"/>
            </w:pPr>
            <w:r w:rsidRPr="00204137">
              <w:rPr>
                <w:noProof/>
              </w:rPr>
              <w:drawing>
                <wp:inline distT="0" distB="0" distL="0" distR="0" wp14:anchorId="3FF53355" wp14:editId="3CBF0B70">
                  <wp:extent cx="2715260" cy="3343275"/>
                  <wp:effectExtent l="0" t="0" r="8890" b="0"/>
                  <wp:docPr id="7" name="Chart 7">
                    <a:extLst xmlns:a="http://schemas.openxmlformats.org/drawingml/2006/main">
                      <a:ext uri="{FF2B5EF4-FFF2-40B4-BE49-F238E27FC236}">
                        <a16:creationId xmlns:a16="http://schemas.microsoft.com/office/drawing/2014/main" id="{B92DE297-CCD0-4530-9F55-B68F49FF4E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BC6264" w:rsidTr="00BA7888">
        <w:trPr>
          <w:trHeight w:val="4742"/>
        </w:trPr>
        <w:tc>
          <w:tcPr>
            <w:tcW w:w="4955" w:type="dxa"/>
          </w:tcPr>
          <w:p w:rsidR="00BC6264" w:rsidRDefault="00BC6264" w:rsidP="00BA7888">
            <w:pPr>
              <w:spacing w:line="360" w:lineRule="auto"/>
              <w:jc w:val="center"/>
            </w:pPr>
            <w:r w:rsidRPr="00735BF0">
              <w:rPr>
                <w:noProof/>
              </w:rPr>
              <w:drawing>
                <wp:inline distT="0" distB="0" distL="0" distR="0" wp14:anchorId="08268D13" wp14:editId="49FECD05">
                  <wp:extent cx="3362325" cy="3086100"/>
                  <wp:effectExtent l="0" t="0" r="0" b="0"/>
                  <wp:docPr id="8" name="Chart 8">
                    <a:extLst xmlns:a="http://schemas.openxmlformats.org/drawingml/2006/main">
                      <a:ext uri="{FF2B5EF4-FFF2-40B4-BE49-F238E27FC236}">
                        <a16:creationId xmlns:a16="http://schemas.microsoft.com/office/drawing/2014/main" id="{ED08F9F4-3460-437B-BD26-05EAAF4D8E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c>
          <w:tcPr>
            <w:tcW w:w="4405" w:type="dxa"/>
          </w:tcPr>
          <w:p w:rsidR="00BC6264" w:rsidRDefault="00BC6264" w:rsidP="00BA7888">
            <w:pPr>
              <w:spacing w:line="360" w:lineRule="auto"/>
              <w:jc w:val="center"/>
            </w:pPr>
            <w:r w:rsidRPr="00735BF0">
              <w:rPr>
                <w:noProof/>
              </w:rPr>
              <w:drawing>
                <wp:inline distT="0" distB="0" distL="0" distR="0" wp14:anchorId="4F0C1EB8" wp14:editId="1F0353E2">
                  <wp:extent cx="2971800" cy="3067050"/>
                  <wp:effectExtent l="0" t="0" r="0" b="0"/>
                  <wp:docPr id="5" name="Chart 5">
                    <a:extLst xmlns:a="http://schemas.openxmlformats.org/drawingml/2006/main">
                      <a:ext uri="{FF2B5EF4-FFF2-40B4-BE49-F238E27FC236}">
                        <a16:creationId xmlns:a16="http://schemas.microsoft.com/office/drawing/2014/main" id="{E4557385-67A5-475E-A10F-ABA63B7D17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bl>
    <w:p w:rsidR="00BC6264" w:rsidRDefault="00BC6264" w:rsidP="006512D1">
      <w:pPr>
        <w:spacing w:line="360" w:lineRule="auto"/>
        <w:jc w:val="both"/>
        <w:rPr>
          <w:rFonts w:ascii="Times New Roman" w:hAnsi="Times New Roman" w:cs="Times New Roman"/>
          <w:sz w:val="24"/>
        </w:rPr>
      </w:pPr>
    </w:p>
    <w:p w:rsidR="00B12DAD" w:rsidRDefault="00B12DAD" w:rsidP="00B12DAD">
      <w:pPr>
        <w:spacing w:line="360" w:lineRule="auto"/>
        <w:jc w:val="center"/>
        <w:rPr>
          <w:rFonts w:ascii="Times New Roman" w:hAnsi="Times New Roman" w:cs="Times New Roman"/>
          <w:sz w:val="24"/>
        </w:rPr>
      </w:pPr>
      <w:r w:rsidRPr="00E851E8">
        <w:rPr>
          <w:rFonts w:ascii="Times New Roman" w:hAnsi="Times New Roman" w:cs="Times New Roman"/>
          <w:b/>
          <w:sz w:val="24"/>
        </w:rPr>
        <w:t xml:space="preserve">Figure </w:t>
      </w:r>
      <w:r>
        <w:rPr>
          <w:rFonts w:ascii="Times New Roman" w:hAnsi="Times New Roman" w:cs="Times New Roman"/>
          <w:b/>
          <w:sz w:val="24"/>
        </w:rPr>
        <w:t>13</w:t>
      </w:r>
      <w:r w:rsidRPr="00E851E8">
        <w:rPr>
          <w:rFonts w:ascii="Times New Roman" w:hAnsi="Times New Roman" w:cs="Times New Roman"/>
          <w:b/>
          <w:sz w:val="24"/>
        </w:rPr>
        <w:t>:</w:t>
      </w:r>
      <w:r w:rsidRPr="00D1515D">
        <w:rPr>
          <w:rFonts w:ascii="Times New Roman" w:hAnsi="Times New Roman" w:cs="Times New Roman"/>
          <w:sz w:val="24"/>
        </w:rPr>
        <w:t xml:space="preserve"> </w:t>
      </w:r>
      <w:r w:rsidRPr="00677E0A">
        <w:rPr>
          <w:rFonts w:ascii="Times New Roman" w:hAnsi="Times New Roman" w:cs="Times New Roman"/>
          <w:sz w:val="24"/>
        </w:rPr>
        <w:t xml:space="preserve">Effect of </w:t>
      </w:r>
      <w:r>
        <w:rPr>
          <w:rFonts w:ascii="Times New Roman" w:hAnsi="Times New Roman" w:cs="Times New Roman"/>
          <w:sz w:val="24"/>
        </w:rPr>
        <w:t xml:space="preserve">temperature on ethanol flux with </w:t>
      </w:r>
      <w:r w:rsidRPr="00677E0A">
        <w:rPr>
          <w:rFonts w:ascii="Times New Roman" w:hAnsi="Times New Roman" w:cs="Times New Roman"/>
          <w:b/>
          <w:sz w:val="24"/>
        </w:rPr>
        <w:t>a)</w:t>
      </w:r>
      <w:r w:rsidRPr="00677E0A">
        <w:rPr>
          <w:rFonts w:ascii="Times New Roman" w:hAnsi="Times New Roman" w:cs="Times New Roman"/>
          <w:sz w:val="24"/>
        </w:rPr>
        <w:t xml:space="preserve"> ZIF-8</w:t>
      </w:r>
      <w:r>
        <w:rPr>
          <w:rFonts w:ascii="Times New Roman" w:hAnsi="Times New Roman" w:cs="Times New Roman"/>
          <w:sz w:val="24"/>
        </w:rPr>
        <w:t xml:space="preserve"> filler</w:t>
      </w:r>
      <w:r w:rsidRPr="00677E0A">
        <w:rPr>
          <w:rFonts w:ascii="Times New Roman" w:hAnsi="Times New Roman" w:cs="Times New Roman"/>
          <w:sz w:val="24"/>
        </w:rPr>
        <w:t xml:space="preserve"> and </w:t>
      </w:r>
      <w:r w:rsidRPr="00677E0A">
        <w:rPr>
          <w:rFonts w:ascii="Times New Roman" w:hAnsi="Times New Roman" w:cs="Times New Roman"/>
          <w:b/>
          <w:sz w:val="24"/>
        </w:rPr>
        <w:t>b)</w:t>
      </w:r>
      <w:r w:rsidRPr="00677E0A">
        <w:rPr>
          <w:rFonts w:ascii="Times New Roman" w:hAnsi="Times New Roman" w:cs="Times New Roman"/>
          <w:sz w:val="24"/>
        </w:rPr>
        <w:t xml:space="preserve"> Zn/Co-ZIF</w:t>
      </w:r>
      <w:r>
        <w:rPr>
          <w:rFonts w:ascii="Times New Roman" w:hAnsi="Times New Roman" w:cs="Times New Roman"/>
          <w:sz w:val="24"/>
        </w:rPr>
        <w:t xml:space="preserve"> filler and on butanol flux with </w:t>
      </w:r>
      <w:r w:rsidRPr="00D1515D">
        <w:rPr>
          <w:rFonts w:ascii="Times New Roman" w:hAnsi="Times New Roman" w:cs="Times New Roman"/>
          <w:b/>
          <w:sz w:val="24"/>
        </w:rPr>
        <w:t>c)</w:t>
      </w:r>
      <w:r>
        <w:rPr>
          <w:rFonts w:ascii="Times New Roman" w:hAnsi="Times New Roman" w:cs="Times New Roman"/>
          <w:sz w:val="24"/>
        </w:rPr>
        <w:t xml:space="preserve"> ZIF-8 filler and </w:t>
      </w:r>
      <w:r w:rsidRPr="00D1515D">
        <w:rPr>
          <w:rFonts w:ascii="Times New Roman" w:hAnsi="Times New Roman" w:cs="Times New Roman"/>
          <w:b/>
          <w:sz w:val="24"/>
        </w:rPr>
        <w:t xml:space="preserve">d) </w:t>
      </w:r>
      <w:r>
        <w:rPr>
          <w:rFonts w:ascii="Times New Roman" w:hAnsi="Times New Roman" w:cs="Times New Roman"/>
          <w:sz w:val="24"/>
        </w:rPr>
        <w:t>Zn/Co-ZIF filler</w:t>
      </w:r>
    </w:p>
    <w:p w:rsidR="00B12DAD" w:rsidRDefault="00B12DAD" w:rsidP="00B12DAD">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AD15EB">
        <w:rPr>
          <w:rFonts w:ascii="Times New Roman" w:hAnsi="Times New Roman" w:cs="Times New Roman"/>
          <w:sz w:val="24"/>
          <w:szCs w:val="24"/>
        </w:rPr>
        <w:t xml:space="preserve">he effect of feed temperature from </w:t>
      </w:r>
      <w:r>
        <w:rPr>
          <w:rFonts w:ascii="Times New Roman" w:hAnsi="Times New Roman" w:cs="Times New Roman"/>
          <w:sz w:val="24"/>
          <w:szCs w:val="24"/>
        </w:rPr>
        <w:t>25</w:t>
      </w:r>
      <w:r w:rsidRPr="00AD15EB">
        <w:rPr>
          <w:rFonts w:ascii="Times New Roman" w:hAnsi="Times New Roman" w:cs="Times New Roman"/>
          <w:sz w:val="24"/>
          <w:szCs w:val="24"/>
        </w:rPr>
        <w:t>°</w:t>
      </w:r>
      <w:r>
        <w:rPr>
          <w:rFonts w:ascii="Times New Roman" w:hAnsi="Times New Roman" w:cs="Times New Roman"/>
          <w:sz w:val="24"/>
          <w:szCs w:val="24"/>
        </w:rPr>
        <w:t>C</w:t>
      </w:r>
      <w:r w:rsidRPr="00AD15EB">
        <w:rPr>
          <w:rFonts w:ascii="Times New Roman" w:hAnsi="Times New Roman" w:cs="Times New Roman"/>
          <w:sz w:val="24"/>
          <w:szCs w:val="24"/>
        </w:rPr>
        <w:t xml:space="preserve"> to </w:t>
      </w:r>
      <w:r>
        <w:rPr>
          <w:rFonts w:ascii="Times New Roman" w:hAnsi="Times New Roman" w:cs="Times New Roman"/>
          <w:sz w:val="24"/>
          <w:szCs w:val="24"/>
        </w:rPr>
        <w:t>65</w:t>
      </w:r>
      <w:r w:rsidRPr="00DF3A39">
        <w:rPr>
          <w:rFonts w:ascii="Times New Roman" w:hAnsi="Times New Roman" w:cs="Times New Roman"/>
          <w:sz w:val="24"/>
          <w:szCs w:val="24"/>
        </w:rPr>
        <w:t>°</w:t>
      </w:r>
      <w:r>
        <w:rPr>
          <w:rFonts w:ascii="Times New Roman" w:hAnsi="Times New Roman" w:cs="Times New Roman"/>
          <w:sz w:val="24"/>
          <w:szCs w:val="24"/>
        </w:rPr>
        <w:t>C</w:t>
      </w:r>
      <w:r w:rsidRPr="00AD15EB">
        <w:rPr>
          <w:rFonts w:ascii="Times New Roman" w:hAnsi="Times New Roman" w:cs="Times New Roman"/>
          <w:sz w:val="24"/>
          <w:szCs w:val="24"/>
        </w:rPr>
        <w:t xml:space="preserve"> on </w:t>
      </w:r>
      <w:r>
        <w:rPr>
          <w:rFonts w:ascii="Times New Roman" w:hAnsi="Times New Roman" w:cs="Times New Roman"/>
          <w:sz w:val="24"/>
          <w:szCs w:val="24"/>
        </w:rPr>
        <w:t xml:space="preserve">total normalized flux was conducted Figure 13. Pure PIM-1 and all MMMs showed increase in total normalized flux with increase in </w:t>
      </w:r>
      <w:r>
        <w:rPr>
          <w:rFonts w:ascii="Times New Roman" w:hAnsi="Times New Roman" w:cs="Times New Roman"/>
          <w:sz w:val="24"/>
          <w:szCs w:val="24"/>
        </w:rPr>
        <w:lastRenderedPageBreak/>
        <w:t>temperature. At maximum filler loading of 20wt% and highest temperature of 65</w:t>
      </w:r>
      <w:r w:rsidRPr="009C0C41">
        <w:rPr>
          <w:rFonts w:ascii="Times New Roman" w:hAnsi="Times New Roman" w:cs="Times New Roman"/>
          <w:sz w:val="24"/>
          <w:szCs w:val="24"/>
          <w:vertAlign w:val="superscript"/>
        </w:rPr>
        <w:t>o</w:t>
      </w:r>
      <w:r>
        <w:rPr>
          <w:rFonts w:ascii="Times New Roman" w:hAnsi="Times New Roman" w:cs="Times New Roman"/>
          <w:sz w:val="24"/>
          <w:szCs w:val="24"/>
        </w:rPr>
        <w:t>C all membranes show highest total normalized flux. On comparison of fillers MMMs with ZIF-8 show higher flux for ethanol and butanol as compared to Zn/Co-ZIF. The increasing temperature increases the free volume of membranes because of increased thermal movement of polymer chains leading to high fluxes. To further describe the effect of temperature on pervaporation flux Arrhenius equation is used:</w:t>
      </w:r>
    </w:p>
    <w:p w:rsidR="00B12DAD" w:rsidRPr="00AD15EB" w:rsidRDefault="00B12DAD" w:rsidP="00B12DAD">
      <w:pPr>
        <w:spacing w:line="360" w:lineRule="auto"/>
        <w:rPr>
          <w:rFonts w:ascii="Times New Roman" w:hAnsi="Times New Roman" w:cs="Times New Roman"/>
          <w:sz w:val="24"/>
          <w:szCs w:val="24"/>
        </w:rPr>
      </w:pPr>
      <m:oMath>
        <m:r>
          <w:rPr>
            <w:rFonts w:ascii="Cambria Math" w:hAnsi="Cambria Math" w:cs="Times New Roman"/>
            <w:sz w:val="24"/>
            <w:szCs w:val="24"/>
          </w:rPr>
          <m:t>J=</m:t>
        </m:r>
        <m:sSub>
          <m:sSubPr>
            <m:ctrlPr>
              <w:rPr>
                <w:rFonts w:ascii="Cambria Math" w:hAnsi="Cambria Math" w:cs="Times New Roman"/>
                <w:i/>
                <w:sz w:val="24"/>
                <w:szCs w:val="24"/>
              </w:rPr>
            </m:ctrlPr>
          </m:sSubPr>
          <m:e>
            <m:r>
              <w:rPr>
                <w:rFonts w:ascii="Cambria Math" w:hAnsi="Cambria Math" w:cs="Times New Roman"/>
                <w:sz w:val="24"/>
                <w:szCs w:val="24"/>
              </w:rPr>
              <m:t>J</m:t>
            </m:r>
          </m:e>
          <m:sub>
            <m:r>
              <w:rPr>
                <w:rFonts w:ascii="Cambria Math" w:hAnsi="Cambria Math" w:cs="Times New Roman"/>
                <w:sz w:val="24"/>
                <w:szCs w:val="24"/>
              </w:rPr>
              <m:t>o</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num>
              <m:den>
                <m:r>
                  <w:rPr>
                    <w:rFonts w:ascii="Cambria Math" w:hAnsi="Cambria Math" w:cs="Times New Roman"/>
                    <w:sz w:val="24"/>
                    <w:szCs w:val="24"/>
                  </w:rPr>
                  <m:t>RT</m:t>
                </m:r>
              </m:den>
            </m:f>
            <m:r>
              <w:rPr>
                <w:rFonts w:ascii="Cambria Math" w:hAnsi="Cambria Math" w:cs="Times New Roman"/>
                <w:sz w:val="24"/>
                <w:szCs w:val="24"/>
              </w:rPr>
              <m:t>)</m:t>
            </m:r>
          </m:e>
        </m:func>
      </m:oMath>
      <w:r w:rsidRPr="00AD15EB">
        <w:rPr>
          <w:rFonts w:ascii="Times New Roman" w:eastAsiaTheme="minorEastAsia" w:hAnsi="Times New Roman" w:cs="Times New Roman"/>
          <w:sz w:val="24"/>
          <w:szCs w:val="24"/>
        </w:rPr>
        <w:t xml:space="preserve"> </w:t>
      </w:r>
      <w:r w:rsidRPr="00AD15EB">
        <w:rPr>
          <w:rFonts w:ascii="Times New Roman" w:eastAsiaTheme="minorEastAsia" w:hAnsi="Times New Roman" w:cs="Times New Roman"/>
          <w:sz w:val="24"/>
          <w:szCs w:val="24"/>
        </w:rPr>
        <w:tab/>
        <w:t xml:space="preserve">                                         </w:t>
      </w:r>
      <w:r w:rsidRPr="00AD15EB">
        <w:rPr>
          <w:rFonts w:ascii="Times New Roman" w:eastAsiaTheme="minorEastAsia" w:hAnsi="Times New Roman" w:cs="Times New Roman"/>
          <w:sz w:val="24"/>
          <w:szCs w:val="24"/>
        </w:rPr>
        <w:tab/>
      </w:r>
      <w:r w:rsidRPr="00AD15EB">
        <w:rPr>
          <w:rFonts w:ascii="Times New Roman" w:eastAsiaTheme="minorEastAsia" w:hAnsi="Times New Roman" w:cs="Times New Roman"/>
          <w:sz w:val="24"/>
          <w:szCs w:val="24"/>
        </w:rPr>
        <w:tab/>
        <w:t xml:space="preserve">                                                      (vi)</w:t>
      </w:r>
    </w:p>
    <w:p w:rsidR="00B12DAD" w:rsidRPr="00DA7036" w:rsidRDefault="00B12DAD" w:rsidP="00B12DAD">
      <w:pPr>
        <w:spacing w:line="360" w:lineRule="auto"/>
        <w:jc w:val="both"/>
        <w:rPr>
          <w:rFonts w:ascii="Times New Roman" w:hAnsi="Times New Roman" w:cs="Times New Roman"/>
          <w:sz w:val="24"/>
          <w:szCs w:val="24"/>
        </w:rPr>
      </w:pPr>
      <w:r w:rsidRPr="00AD15EB">
        <w:rPr>
          <w:rFonts w:ascii="Times New Roman" w:hAnsi="Times New Roman" w:cs="Times New Roman"/>
          <w:sz w:val="24"/>
          <w:szCs w:val="24"/>
        </w:rPr>
        <w:t xml:space="preserve">where </w:t>
      </w:r>
      <w:r w:rsidRPr="00AD15EB">
        <w:rPr>
          <w:rFonts w:ascii="Times New Roman" w:hAnsi="Times New Roman" w:cs="Times New Roman"/>
          <w:i/>
          <w:iCs/>
          <w:sz w:val="24"/>
          <w:szCs w:val="24"/>
        </w:rPr>
        <w:t>J</w:t>
      </w:r>
      <w:r w:rsidRPr="00AD15EB">
        <w:rPr>
          <w:rFonts w:ascii="Times New Roman" w:hAnsi="Times New Roman" w:cs="Times New Roman"/>
          <w:sz w:val="24"/>
          <w:szCs w:val="24"/>
        </w:rPr>
        <w:t xml:space="preserve"> is the flux, </w:t>
      </w:r>
      <w:r w:rsidRPr="00AD15EB">
        <w:rPr>
          <w:rFonts w:ascii="Times New Roman" w:hAnsi="Times New Roman" w:cs="Times New Roman"/>
          <w:i/>
          <w:iCs/>
          <w:sz w:val="24"/>
          <w:szCs w:val="24"/>
        </w:rPr>
        <w:t>J</w:t>
      </w:r>
      <w:r w:rsidRPr="00AD15EB">
        <w:rPr>
          <w:rFonts w:ascii="Times New Roman" w:hAnsi="Times New Roman" w:cs="Times New Roman"/>
          <w:i/>
          <w:iCs/>
          <w:sz w:val="24"/>
          <w:szCs w:val="24"/>
          <w:vertAlign w:val="subscript"/>
        </w:rPr>
        <w:t>o</w:t>
      </w:r>
      <w:r w:rsidRPr="00AD15EB">
        <w:rPr>
          <w:rFonts w:ascii="Times New Roman" w:hAnsi="Times New Roman" w:cs="Times New Roman"/>
          <w:sz w:val="24"/>
          <w:szCs w:val="24"/>
        </w:rPr>
        <w:t xml:space="preserve"> is the pre-exponential factor and </w:t>
      </w:r>
      <w:proofErr w:type="spellStart"/>
      <w:r w:rsidRPr="00AD15EB">
        <w:rPr>
          <w:rFonts w:ascii="Times New Roman" w:hAnsi="Times New Roman" w:cs="Times New Roman"/>
          <w:i/>
          <w:iCs/>
          <w:sz w:val="24"/>
          <w:szCs w:val="24"/>
        </w:rPr>
        <w:t>E</w:t>
      </w:r>
      <w:r w:rsidRPr="00AD15EB">
        <w:rPr>
          <w:rFonts w:ascii="Times New Roman" w:hAnsi="Times New Roman" w:cs="Times New Roman"/>
          <w:i/>
          <w:iCs/>
          <w:sz w:val="24"/>
          <w:szCs w:val="24"/>
          <w:vertAlign w:val="subscript"/>
        </w:rPr>
        <w:t>j</w:t>
      </w:r>
      <w:proofErr w:type="spellEnd"/>
      <w:r w:rsidRPr="00AD15EB">
        <w:rPr>
          <w:rFonts w:ascii="Times New Roman" w:hAnsi="Times New Roman" w:cs="Times New Roman"/>
          <w:sz w:val="24"/>
          <w:szCs w:val="24"/>
        </w:rPr>
        <w:t xml:space="preserve"> is the activation energy of flux. </w:t>
      </w:r>
      <w:r>
        <w:rPr>
          <w:rFonts w:ascii="Times New Roman" w:hAnsi="Times New Roman" w:cs="Times New Roman"/>
          <w:sz w:val="24"/>
          <w:szCs w:val="24"/>
        </w:rPr>
        <w:t xml:space="preserve">Table 2. shows the activation energies of flux calculated from temperature dependence. The values clearly show that all the </w:t>
      </w:r>
      <w:r w:rsidRPr="00AD15EB">
        <w:rPr>
          <w:rFonts w:ascii="Times New Roman" w:hAnsi="Times New Roman" w:cs="Times New Roman"/>
          <w:sz w:val="24"/>
          <w:szCs w:val="24"/>
        </w:rPr>
        <w:t>MMMs have lower activation energy</w:t>
      </w:r>
      <w:r>
        <w:rPr>
          <w:rFonts w:ascii="Times New Roman" w:hAnsi="Times New Roman" w:cs="Times New Roman"/>
          <w:sz w:val="24"/>
          <w:szCs w:val="24"/>
        </w:rPr>
        <w:t xml:space="preserve"> in comparison to pure PIM-1 membrane</w:t>
      </w:r>
      <w:r w:rsidRPr="00AD15EB">
        <w:rPr>
          <w:rFonts w:ascii="Times New Roman" w:hAnsi="Times New Roman" w:cs="Times New Roman"/>
          <w:sz w:val="24"/>
          <w:szCs w:val="24"/>
        </w:rPr>
        <w:t>. Th</w:t>
      </w:r>
      <w:r>
        <w:rPr>
          <w:rFonts w:ascii="Times New Roman" w:hAnsi="Times New Roman" w:cs="Times New Roman"/>
          <w:sz w:val="24"/>
          <w:szCs w:val="24"/>
        </w:rPr>
        <w:t xml:space="preserve">us, these values validate </w:t>
      </w:r>
      <w:r w:rsidRPr="00AD15EB">
        <w:rPr>
          <w:rFonts w:ascii="Times New Roman" w:hAnsi="Times New Roman" w:cs="Times New Roman"/>
          <w:sz w:val="24"/>
          <w:szCs w:val="24"/>
        </w:rPr>
        <w:t xml:space="preserve">the </w:t>
      </w:r>
      <w:r>
        <w:rPr>
          <w:rFonts w:ascii="Times New Roman" w:hAnsi="Times New Roman" w:cs="Times New Roman"/>
          <w:sz w:val="24"/>
          <w:szCs w:val="24"/>
        </w:rPr>
        <w:t>point</w:t>
      </w:r>
      <w:r w:rsidRPr="00AD15EB">
        <w:rPr>
          <w:rFonts w:ascii="Times New Roman" w:hAnsi="Times New Roman" w:cs="Times New Roman"/>
          <w:sz w:val="24"/>
          <w:szCs w:val="24"/>
        </w:rPr>
        <w:t xml:space="preserve"> that </w:t>
      </w:r>
      <w:r>
        <w:rPr>
          <w:rFonts w:ascii="Times New Roman" w:hAnsi="Times New Roman" w:cs="Times New Roman"/>
          <w:sz w:val="24"/>
          <w:szCs w:val="24"/>
        </w:rPr>
        <w:t>addition</w:t>
      </w:r>
      <w:r w:rsidRPr="00AD15EB">
        <w:rPr>
          <w:rFonts w:ascii="Times New Roman" w:hAnsi="Times New Roman" w:cs="Times New Roman"/>
          <w:sz w:val="24"/>
          <w:szCs w:val="24"/>
        </w:rPr>
        <w:t xml:space="preserve"> of filler</w:t>
      </w:r>
      <w:r>
        <w:rPr>
          <w:rFonts w:ascii="Times New Roman" w:hAnsi="Times New Roman" w:cs="Times New Roman"/>
          <w:sz w:val="24"/>
          <w:szCs w:val="24"/>
        </w:rPr>
        <w:t>s</w:t>
      </w:r>
      <w:r w:rsidRPr="00AD15EB">
        <w:rPr>
          <w:rFonts w:ascii="Times New Roman" w:hAnsi="Times New Roman" w:cs="Times New Roman"/>
          <w:sz w:val="24"/>
          <w:szCs w:val="24"/>
        </w:rPr>
        <w:t xml:space="preserve"> provide </w:t>
      </w:r>
      <w:r>
        <w:rPr>
          <w:rFonts w:ascii="Times New Roman" w:hAnsi="Times New Roman" w:cs="Times New Roman"/>
          <w:sz w:val="24"/>
          <w:szCs w:val="24"/>
        </w:rPr>
        <w:t>additional</w:t>
      </w:r>
      <w:r w:rsidRPr="00AD15EB">
        <w:rPr>
          <w:rFonts w:ascii="Times New Roman" w:hAnsi="Times New Roman" w:cs="Times New Roman"/>
          <w:sz w:val="24"/>
          <w:szCs w:val="24"/>
        </w:rPr>
        <w:t xml:space="preserve"> diffusion pathways for </w:t>
      </w:r>
      <w:r>
        <w:rPr>
          <w:rFonts w:ascii="Times New Roman" w:hAnsi="Times New Roman" w:cs="Times New Roman"/>
          <w:sz w:val="24"/>
          <w:szCs w:val="24"/>
        </w:rPr>
        <w:t xml:space="preserve">the molecules to </w:t>
      </w:r>
      <w:r w:rsidRPr="00AD15EB">
        <w:rPr>
          <w:rFonts w:ascii="Times New Roman" w:hAnsi="Times New Roman" w:cs="Times New Roman"/>
          <w:sz w:val="24"/>
          <w:szCs w:val="24"/>
        </w:rPr>
        <w:t>permeat</w:t>
      </w:r>
      <w:r>
        <w:rPr>
          <w:rFonts w:ascii="Times New Roman" w:hAnsi="Times New Roman" w:cs="Times New Roman"/>
          <w:sz w:val="24"/>
          <w:szCs w:val="24"/>
        </w:rPr>
        <w:t>e</w:t>
      </w:r>
      <w:r w:rsidRPr="00AD15EB">
        <w:rPr>
          <w:rFonts w:ascii="Times New Roman" w:hAnsi="Times New Roman" w:cs="Times New Roman"/>
          <w:sz w:val="24"/>
          <w:szCs w:val="24"/>
        </w:rPr>
        <w:t xml:space="preserve"> </w:t>
      </w:r>
      <w:r>
        <w:rPr>
          <w:rFonts w:ascii="Times New Roman" w:hAnsi="Times New Roman" w:cs="Times New Roman"/>
          <w:sz w:val="24"/>
          <w:szCs w:val="24"/>
        </w:rPr>
        <w:t>resulting in</w:t>
      </w:r>
      <w:r w:rsidRPr="00AD15EB">
        <w:rPr>
          <w:rFonts w:ascii="Times New Roman" w:hAnsi="Times New Roman" w:cs="Times New Roman"/>
          <w:sz w:val="24"/>
          <w:szCs w:val="24"/>
        </w:rPr>
        <w:t xml:space="preserve"> </w:t>
      </w:r>
      <w:r>
        <w:rPr>
          <w:rFonts w:ascii="Times New Roman" w:hAnsi="Times New Roman" w:cs="Times New Roman"/>
          <w:sz w:val="24"/>
          <w:szCs w:val="24"/>
        </w:rPr>
        <w:t>fewer</w:t>
      </w:r>
      <w:r w:rsidRPr="00AD15EB">
        <w:rPr>
          <w:rFonts w:ascii="Times New Roman" w:hAnsi="Times New Roman" w:cs="Times New Roman"/>
          <w:sz w:val="24"/>
          <w:szCs w:val="24"/>
        </w:rPr>
        <w:t xml:space="preserve"> mass transfer resistance, </w:t>
      </w:r>
      <w:r>
        <w:rPr>
          <w:rFonts w:ascii="Times New Roman" w:hAnsi="Times New Roman" w:cs="Times New Roman"/>
          <w:sz w:val="24"/>
          <w:szCs w:val="24"/>
        </w:rPr>
        <w:t>consequently</w:t>
      </w:r>
      <w:r w:rsidRPr="00AD15EB">
        <w:rPr>
          <w:rFonts w:ascii="Times New Roman" w:hAnsi="Times New Roman" w:cs="Times New Roman"/>
          <w:sz w:val="24"/>
          <w:szCs w:val="24"/>
        </w:rPr>
        <w:t xml:space="preserve"> </w:t>
      </w:r>
      <w:r>
        <w:rPr>
          <w:rFonts w:ascii="Times New Roman" w:hAnsi="Times New Roman" w:cs="Times New Roman"/>
          <w:sz w:val="24"/>
          <w:szCs w:val="24"/>
        </w:rPr>
        <w:t xml:space="preserve">resulting in </w:t>
      </w:r>
      <w:r w:rsidRPr="00AD15EB">
        <w:rPr>
          <w:rFonts w:ascii="Times New Roman" w:hAnsi="Times New Roman" w:cs="Times New Roman"/>
          <w:sz w:val="24"/>
          <w:szCs w:val="24"/>
        </w:rPr>
        <w:t>high</w:t>
      </w:r>
      <w:r>
        <w:rPr>
          <w:rFonts w:ascii="Times New Roman" w:hAnsi="Times New Roman" w:cs="Times New Roman"/>
          <w:sz w:val="24"/>
          <w:szCs w:val="24"/>
        </w:rPr>
        <w:t xml:space="preserve"> </w:t>
      </w:r>
      <w:r w:rsidRPr="00AD15EB">
        <w:rPr>
          <w:rFonts w:ascii="Times New Roman" w:hAnsi="Times New Roman" w:cs="Times New Roman"/>
          <w:sz w:val="24"/>
          <w:szCs w:val="24"/>
        </w:rPr>
        <w:t>fluxes.</w:t>
      </w:r>
    </w:p>
    <w:p w:rsidR="00B12DAD" w:rsidRDefault="00B12DAD" w:rsidP="00B12DAD">
      <w:pPr>
        <w:spacing w:line="360" w:lineRule="auto"/>
        <w:jc w:val="center"/>
        <w:rPr>
          <w:rFonts w:ascii="Times New Roman" w:hAnsi="Times New Roman" w:cs="Times New Roman"/>
          <w:sz w:val="24"/>
        </w:rPr>
      </w:pPr>
      <w:r w:rsidRPr="00F4138A">
        <w:rPr>
          <w:rFonts w:ascii="Times New Roman" w:hAnsi="Times New Roman" w:cs="Times New Roman"/>
          <w:b/>
          <w:sz w:val="24"/>
        </w:rPr>
        <w:t>Table</w:t>
      </w:r>
      <w:r>
        <w:rPr>
          <w:rFonts w:ascii="Times New Roman" w:hAnsi="Times New Roman" w:cs="Times New Roman"/>
          <w:b/>
          <w:sz w:val="24"/>
        </w:rPr>
        <w:t xml:space="preserve"> </w:t>
      </w:r>
      <w:r w:rsidRPr="00F4138A">
        <w:rPr>
          <w:rFonts w:ascii="Times New Roman" w:hAnsi="Times New Roman" w:cs="Times New Roman"/>
          <w:b/>
          <w:sz w:val="24"/>
        </w:rPr>
        <w:t>2:</w:t>
      </w:r>
      <w:r>
        <w:rPr>
          <w:rFonts w:ascii="Times New Roman" w:hAnsi="Times New Roman" w:cs="Times New Roman"/>
          <w:sz w:val="24"/>
        </w:rPr>
        <w:t xml:space="preserve"> Activation Energies of membranes</w:t>
      </w:r>
    </w:p>
    <w:tbl>
      <w:tblPr>
        <w:tblStyle w:val="TableGrid"/>
        <w:tblW w:w="0" w:type="auto"/>
        <w:tblLook w:val="04A0" w:firstRow="1" w:lastRow="0" w:firstColumn="1" w:lastColumn="0" w:noHBand="0" w:noVBand="1"/>
      </w:tblPr>
      <w:tblGrid>
        <w:gridCol w:w="1615"/>
        <w:gridCol w:w="2430"/>
        <w:gridCol w:w="2610"/>
        <w:gridCol w:w="2695"/>
      </w:tblGrid>
      <w:tr w:rsidR="00B12DAD" w:rsidTr="00BA7888">
        <w:tc>
          <w:tcPr>
            <w:tcW w:w="1615" w:type="dxa"/>
          </w:tcPr>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Filler</w:t>
            </w:r>
          </w:p>
        </w:tc>
        <w:tc>
          <w:tcPr>
            <w:tcW w:w="2430" w:type="dxa"/>
          </w:tcPr>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Filler Loading</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wt</w:t>
            </w:r>
            <w:proofErr w:type="spellEnd"/>
            <w:r>
              <w:rPr>
                <w:rFonts w:ascii="Times New Roman" w:hAnsi="Times New Roman" w:cs="Times New Roman"/>
                <w:b/>
                <w:sz w:val="24"/>
                <w:szCs w:val="24"/>
              </w:rPr>
              <w:t>%</w:t>
            </w:r>
          </w:p>
        </w:tc>
        <w:tc>
          <w:tcPr>
            <w:tcW w:w="2610" w:type="dxa"/>
          </w:tcPr>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Ethanol</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E</w:t>
            </w:r>
            <w:r w:rsidRPr="00CD32AD">
              <w:rPr>
                <w:rFonts w:ascii="Times New Roman" w:hAnsi="Times New Roman" w:cs="Times New Roman"/>
                <w:b/>
                <w:i/>
                <w:sz w:val="24"/>
                <w:szCs w:val="24"/>
                <w:vertAlign w:val="subscript"/>
              </w:rPr>
              <w:t>j</w:t>
            </w:r>
            <w:proofErr w:type="spellEnd"/>
            <w:r>
              <w:rPr>
                <w:rFonts w:ascii="Times New Roman" w:hAnsi="Times New Roman" w:cs="Times New Roman"/>
                <w:b/>
                <w:i/>
                <w:sz w:val="24"/>
                <w:szCs w:val="24"/>
                <w:vertAlign w:val="subscript"/>
              </w:rPr>
              <w:t xml:space="preserve"> </w:t>
            </w:r>
            <w:r>
              <w:rPr>
                <w:rFonts w:ascii="Times New Roman" w:hAnsi="Times New Roman" w:cs="Times New Roman"/>
                <w:b/>
                <w:sz w:val="24"/>
                <w:szCs w:val="24"/>
              </w:rPr>
              <w:t>(kJ mol</w:t>
            </w:r>
            <w:r w:rsidRPr="00CD32AD">
              <w:rPr>
                <w:rFonts w:ascii="Times New Roman" w:hAnsi="Times New Roman" w:cs="Times New Roman"/>
                <w:b/>
                <w:sz w:val="24"/>
                <w:szCs w:val="24"/>
                <w:vertAlign w:val="superscript"/>
              </w:rPr>
              <w:t>-1</w:t>
            </w:r>
            <w:r>
              <w:rPr>
                <w:rFonts w:ascii="Times New Roman" w:hAnsi="Times New Roman" w:cs="Times New Roman"/>
                <w:b/>
                <w:sz w:val="24"/>
                <w:szCs w:val="24"/>
              </w:rPr>
              <w:t>)</w:t>
            </w:r>
          </w:p>
        </w:tc>
        <w:tc>
          <w:tcPr>
            <w:tcW w:w="2695" w:type="dxa"/>
          </w:tcPr>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Butanol</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E</w:t>
            </w:r>
            <w:r w:rsidRPr="00CD32AD">
              <w:rPr>
                <w:rFonts w:ascii="Times New Roman" w:hAnsi="Times New Roman" w:cs="Times New Roman"/>
                <w:b/>
                <w:i/>
                <w:sz w:val="24"/>
                <w:szCs w:val="24"/>
                <w:vertAlign w:val="subscript"/>
              </w:rPr>
              <w:t>j</w:t>
            </w:r>
            <w:proofErr w:type="spellEnd"/>
            <w:r>
              <w:rPr>
                <w:rFonts w:ascii="Times New Roman" w:hAnsi="Times New Roman" w:cs="Times New Roman"/>
                <w:b/>
                <w:i/>
                <w:sz w:val="24"/>
                <w:szCs w:val="24"/>
                <w:vertAlign w:val="subscript"/>
              </w:rPr>
              <w:t xml:space="preserve"> </w:t>
            </w:r>
            <w:r>
              <w:rPr>
                <w:rFonts w:ascii="Times New Roman" w:hAnsi="Times New Roman" w:cs="Times New Roman"/>
                <w:b/>
                <w:sz w:val="24"/>
                <w:szCs w:val="24"/>
              </w:rPr>
              <w:t>(kJ mol</w:t>
            </w:r>
            <w:r w:rsidRPr="00CD32AD">
              <w:rPr>
                <w:rFonts w:ascii="Times New Roman" w:hAnsi="Times New Roman" w:cs="Times New Roman"/>
                <w:b/>
                <w:sz w:val="24"/>
                <w:szCs w:val="24"/>
                <w:vertAlign w:val="superscript"/>
              </w:rPr>
              <w:t>-1</w:t>
            </w:r>
            <w:r>
              <w:rPr>
                <w:rFonts w:ascii="Times New Roman" w:hAnsi="Times New Roman" w:cs="Times New Roman"/>
                <w:b/>
                <w:sz w:val="24"/>
                <w:szCs w:val="24"/>
              </w:rPr>
              <w:t>)</w:t>
            </w:r>
          </w:p>
        </w:tc>
      </w:tr>
      <w:tr w:rsidR="00B12DAD" w:rsidTr="00BA7888">
        <w:tc>
          <w:tcPr>
            <w:tcW w:w="1615" w:type="dxa"/>
          </w:tcPr>
          <w:p w:rsidR="00B12DAD" w:rsidRDefault="00B12DAD" w:rsidP="00BA7888">
            <w:pPr>
              <w:jc w:val="center"/>
              <w:rPr>
                <w:rFonts w:ascii="Times New Roman" w:hAnsi="Times New Roman" w:cs="Times New Roman"/>
                <w:b/>
                <w:sz w:val="24"/>
                <w:szCs w:val="24"/>
              </w:rPr>
            </w:pPr>
          </w:p>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ZIF-8</w:t>
            </w:r>
          </w:p>
        </w:tc>
        <w:tc>
          <w:tcPr>
            <w:tcW w:w="2430"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0</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5</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10</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20</w:t>
            </w:r>
          </w:p>
        </w:tc>
        <w:tc>
          <w:tcPr>
            <w:tcW w:w="2610"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w:t>
            </w:r>
            <w:r>
              <w:rPr>
                <w:rFonts w:ascii="Times New Roman" w:hAnsi="Times New Roman" w:cs="Times New Roman"/>
                <w:sz w:val="24"/>
                <w:szCs w:val="24"/>
              </w:rPr>
              <w:t>9.92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18</w:t>
            </w:r>
            <w:r>
              <w:rPr>
                <w:rFonts w:ascii="Times New Roman" w:hAnsi="Times New Roman" w:cs="Times New Roman"/>
                <w:sz w:val="24"/>
                <w:szCs w:val="24"/>
              </w:rPr>
              <w:t>.</w:t>
            </w:r>
            <w:r w:rsidRPr="003C6DF5">
              <w:rPr>
                <w:rFonts w:ascii="Times New Roman" w:hAnsi="Times New Roman" w:cs="Times New Roman"/>
                <w:sz w:val="24"/>
                <w:szCs w:val="24"/>
              </w:rPr>
              <w:t>3</w:t>
            </w:r>
            <w:r>
              <w:rPr>
                <w:rFonts w:ascii="Times New Roman" w:hAnsi="Times New Roman" w:cs="Times New Roman"/>
                <w:sz w:val="24"/>
                <w:szCs w:val="24"/>
              </w:rPr>
              <w:t>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15</w:t>
            </w:r>
            <w:r>
              <w:rPr>
                <w:rFonts w:ascii="Times New Roman" w:hAnsi="Times New Roman" w:cs="Times New Roman"/>
                <w:sz w:val="24"/>
                <w:szCs w:val="24"/>
              </w:rPr>
              <w:t>.</w:t>
            </w:r>
            <w:r w:rsidRPr="003C6DF5">
              <w:rPr>
                <w:rFonts w:ascii="Times New Roman" w:hAnsi="Times New Roman" w:cs="Times New Roman"/>
                <w:sz w:val="24"/>
                <w:szCs w:val="24"/>
              </w:rPr>
              <w:t>1</w:t>
            </w:r>
            <w:r>
              <w:rPr>
                <w:rFonts w:ascii="Times New Roman" w:hAnsi="Times New Roman" w:cs="Times New Roman"/>
                <w:sz w:val="24"/>
                <w:szCs w:val="24"/>
              </w:rPr>
              <w:t>7</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11</w:t>
            </w:r>
            <w:r>
              <w:rPr>
                <w:rFonts w:ascii="Times New Roman" w:hAnsi="Times New Roman" w:cs="Times New Roman"/>
                <w:sz w:val="24"/>
                <w:szCs w:val="24"/>
              </w:rPr>
              <w:t>.</w:t>
            </w:r>
            <w:r w:rsidRPr="003C6DF5">
              <w:rPr>
                <w:rFonts w:ascii="Times New Roman" w:hAnsi="Times New Roman" w:cs="Times New Roman"/>
                <w:sz w:val="24"/>
                <w:szCs w:val="24"/>
              </w:rPr>
              <w:t>59</w:t>
            </w:r>
          </w:p>
        </w:tc>
        <w:tc>
          <w:tcPr>
            <w:tcW w:w="2695"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15</w:t>
            </w:r>
            <w:r>
              <w:rPr>
                <w:rFonts w:ascii="Times New Roman" w:hAnsi="Times New Roman" w:cs="Times New Roman"/>
                <w:sz w:val="24"/>
                <w:szCs w:val="24"/>
              </w:rPr>
              <w:t>.</w:t>
            </w:r>
            <w:r w:rsidRPr="003C6DF5">
              <w:rPr>
                <w:rFonts w:ascii="Times New Roman" w:hAnsi="Times New Roman" w:cs="Times New Roman"/>
                <w:sz w:val="24"/>
                <w:szCs w:val="24"/>
              </w:rPr>
              <w:t>38</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15</w:t>
            </w:r>
            <w:r>
              <w:rPr>
                <w:rFonts w:ascii="Times New Roman" w:hAnsi="Times New Roman" w:cs="Times New Roman"/>
                <w:sz w:val="24"/>
                <w:szCs w:val="24"/>
              </w:rPr>
              <w:t>.</w:t>
            </w:r>
            <w:r w:rsidRPr="003C6DF5">
              <w:rPr>
                <w:rFonts w:ascii="Times New Roman" w:hAnsi="Times New Roman" w:cs="Times New Roman"/>
                <w:sz w:val="24"/>
                <w:szCs w:val="24"/>
              </w:rPr>
              <w:t>4</w:t>
            </w:r>
            <w:r>
              <w:rPr>
                <w:rFonts w:ascii="Times New Roman" w:hAnsi="Times New Roman" w:cs="Times New Roman"/>
                <w:sz w:val="24"/>
                <w:szCs w:val="24"/>
              </w:rPr>
              <w:t>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10</w:t>
            </w:r>
            <w:r>
              <w:rPr>
                <w:rFonts w:ascii="Times New Roman" w:hAnsi="Times New Roman" w:cs="Times New Roman"/>
                <w:sz w:val="24"/>
                <w:szCs w:val="24"/>
              </w:rPr>
              <w:t>.75</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10</w:t>
            </w:r>
            <w:r>
              <w:rPr>
                <w:rFonts w:ascii="Times New Roman" w:hAnsi="Times New Roman" w:cs="Times New Roman"/>
                <w:sz w:val="24"/>
                <w:szCs w:val="24"/>
              </w:rPr>
              <w:t>.</w:t>
            </w:r>
            <w:r w:rsidRPr="003C6DF5">
              <w:rPr>
                <w:rFonts w:ascii="Times New Roman" w:hAnsi="Times New Roman" w:cs="Times New Roman"/>
                <w:sz w:val="24"/>
                <w:szCs w:val="24"/>
              </w:rPr>
              <w:t>28</w:t>
            </w:r>
          </w:p>
        </w:tc>
      </w:tr>
      <w:tr w:rsidR="00B12DAD" w:rsidTr="00BA7888">
        <w:tc>
          <w:tcPr>
            <w:tcW w:w="1615" w:type="dxa"/>
          </w:tcPr>
          <w:p w:rsidR="00B12DAD" w:rsidRDefault="00B12DAD" w:rsidP="00BA7888">
            <w:pPr>
              <w:jc w:val="center"/>
              <w:rPr>
                <w:rFonts w:ascii="Times New Roman" w:hAnsi="Times New Roman" w:cs="Times New Roman"/>
                <w:b/>
                <w:sz w:val="24"/>
                <w:szCs w:val="24"/>
              </w:rPr>
            </w:pPr>
          </w:p>
          <w:p w:rsidR="00B12DAD" w:rsidRPr="003C6DF5" w:rsidRDefault="00B12DAD" w:rsidP="00BA7888">
            <w:pPr>
              <w:jc w:val="center"/>
              <w:rPr>
                <w:rFonts w:ascii="Times New Roman" w:hAnsi="Times New Roman" w:cs="Times New Roman"/>
                <w:b/>
                <w:sz w:val="24"/>
                <w:szCs w:val="24"/>
              </w:rPr>
            </w:pPr>
            <w:r w:rsidRPr="003C6DF5">
              <w:rPr>
                <w:rFonts w:ascii="Times New Roman" w:hAnsi="Times New Roman" w:cs="Times New Roman"/>
                <w:b/>
                <w:sz w:val="24"/>
                <w:szCs w:val="24"/>
              </w:rPr>
              <w:t>Zn/Co-ZIF</w:t>
            </w:r>
          </w:p>
        </w:tc>
        <w:tc>
          <w:tcPr>
            <w:tcW w:w="2430"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0</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5</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10</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20</w:t>
            </w:r>
          </w:p>
        </w:tc>
        <w:tc>
          <w:tcPr>
            <w:tcW w:w="2610"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19</w:t>
            </w:r>
            <w:r>
              <w:rPr>
                <w:rFonts w:ascii="Times New Roman" w:hAnsi="Times New Roman" w:cs="Times New Roman"/>
                <w:sz w:val="24"/>
                <w:szCs w:val="24"/>
              </w:rPr>
              <w:t>.92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w:t>
            </w:r>
            <w:r>
              <w:rPr>
                <w:rFonts w:ascii="Times New Roman" w:hAnsi="Times New Roman" w:cs="Times New Roman"/>
                <w:sz w:val="24"/>
                <w:szCs w:val="24"/>
              </w:rPr>
              <w:t>4.005</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13</w:t>
            </w:r>
            <w:r>
              <w:rPr>
                <w:rFonts w:ascii="Times New Roman" w:hAnsi="Times New Roman" w:cs="Times New Roman"/>
                <w:sz w:val="24"/>
                <w:szCs w:val="24"/>
              </w:rPr>
              <w:t>.88</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11</w:t>
            </w:r>
            <w:r>
              <w:rPr>
                <w:rFonts w:ascii="Times New Roman" w:hAnsi="Times New Roman" w:cs="Times New Roman"/>
                <w:sz w:val="24"/>
                <w:szCs w:val="24"/>
              </w:rPr>
              <w:t>.</w:t>
            </w:r>
            <w:r w:rsidRPr="003C6DF5">
              <w:rPr>
                <w:rFonts w:ascii="Times New Roman" w:hAnsi="Times New Roman" w:cs="Times New Roman"/>
                <w:sz w:val="24"/>
                <w:szCs w:val="24"/>
              </w:rPr>
              <w:t>33</w:t>
            </w:r>
          </w:p>
        </w:tc>
        <w:tc>
          <w:tcPr>
            <w:tcW w:w="2695" w:type="dxa"/>
          </w:tcPr>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15</w:t>
            </w:r>
            <w:r>
              <w:rPr>
                <w:rFonts w:ascii="Times New Roman" w:hAnsi="Times New Roman" w:cs="Times New Roman"/>
                <w:sz w:val="24"/>
                <w:szCs w:val="24"/>
              </w:rPr>
              <w:t>.</w:t>
            </w:r>
            <w:r w:rsidRPr="003C6DF5">
              <w:rPr>
                <w:rFonts w:ascii="Times New Roman" w:hAnsi="Times New Roman" w:cs="Times New Roman"/>
                <w:sz w:val="24"/>
                <w:szCs w:val="24"/>
              </w:rPr>
              <w:t>3</w:t>
            </w:r>
            <w:r>
              <w:rPr>
                <w:rFonts w:ascii="Times New Roman" w:hAnsi="Times New Roman" w:cs="Times New Roman"/>
                <w:sz w:val="24"/>
                <w:szCs w:val="24"/>
              </w:rPr>
              <w:t>8</w:t>
            </w:r>
          </w:p>
          <w:p w:rsidR="00B12DAD" w:rsidRPr="003C6DF5" w:rsidRDefault="00B12DAD" w:rsidP="00BA7888">
            <w:pPr>
              <w:jc w:val="center"/>
              <w:rPr>
                <w:rFonts w:ascii="Times New Roman" w:hAnsi="Times New Roman" w:cs="Times New Roman"/>
                <w:sz w:val="24"/>
                <w:szCs w:val="24"/>
              </w:rPr>
            </w:pPr>
            <w:r>
              <w:rPr>
                <w:rFonts w:ascii="Times New Roman" w:hAnsi="Times New Roman" w:cs="Times New Roman"/>
                <w:sz w:val="24"/>
                <w:szCs w:val="24"/>
              </w:rPr>
              <w:t>14.002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9</w:t>
            </w:r>
            <w:r>
              <w:rPr>
                <w:rFonts w:ascii="Times New Roman" w:hAnsi="Times New Roman" w:cs="Times New Roman"/>
                <w:sz w:val="24"/>
                <w:szCs w:val="24"/>
              </w:rPr>
              <w:t>.</w:t>
            </w:r>
            <w:r w:rsidRPr="003C6DF5">
              <w:rPr>
                <w:rFonts w:ascii="Times New Roman" w:hAnsi="Times New Roman" w:cs="Times New Roman"/>
                <w:sz w:val="24"/>
                <w:szCs w:val="24"/>
              </w:rPr>
              <w:t>7</w:t>
            </w:r>
            <w:r>
              <w:rPr>
                <w:rFonts w:ascii="Times New Roman" w:hAnsi="Times New Roman" w:cs="Times New Roman"/>
                <w:sz w:val="24"/>
                <w:szCs w:val="24"/>
              </w:rPr>
              <w:t>2</w:t>
            </w:r>
          </w:p>
          <w:p w:rsidR="00B12DAD" w:rsidRPr="003C6DF5" w:rsidRDefault="00B12DAD" w:rsidP="00BA7888">
            <w:pPr>
              <w:jc w:val="center"/>
              <w:rPr>
                <w:rFonts w:ascii="Times New Roman" w:hAnsi="Times New Roman" w:cs="Times New Roman"/>
                <w:sz w:val="24"/>
                <w:szCs w:val="24"/>
              </w:rPr>
            </w:pPr>
            <w:r w:rsidRPr="003C6DF5">
              <w:rPr>
                <w:rFonts w:ascii="Times New Roman" w:hAnsi="Times New Roman" w:cs="Times New Roman"/>
                <w:sz w:val="24"/>
                <w:szCs w:val="24"/>
              </w:rPr>
              <w:t>8</w:t>
            </w:r>
            <w:r>
              <w:rPr>
                <w:rFonts w:ascii="Times New Roman" w:hAnsi="Times New Roman" w:cs="Times New Roman"/>
                <w:sz w:val="24"/>
                <w:szCs w:val="24"/>
              </w:rPr>
              <w:t>.303</w:t>
            </w:r>
          </w:p>
        </w:tc>
      </w:tr>
    </w:tbl>
    <w:p w:rsidR="00B12DAD" w:rsidRDefault="00B12DAD" w:rsidP="00B12DAD">
      <w:pP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b/>
          <w:color w:val="222222"/>
          <w:sz w:val="24"/>
          <w:szCs w:val="20"/>
          <w:shd w:val="clear" w:color="auto" w:fill="FFFFFF"/>
        </w:rPr>
      </w:pPr>
    </w:p>
    <w:p w:rsidR="00B12DAD" w:rsidRDefault="00B12DAD" w:rsidP="00B12DAD">
      <w:pPr>
        <w:jc w:val="center"/>
        <w:rPr>
          <w:rFonts w:ascii="Times New Roman" w:hAnsi="Times New Roman" w:cs="Times New Roman"/>
          <w:color w:val="222222"/>
          <w:sz w:val="24"/>
          <w:szCs w:val="20"/>
          <w:shd w:val="clear" w:color="auto" w:fill="FFFFFF"/>
        </w:rPr>
      </w:pPr>
      <w:r>
        <w:rPr>
          <w:rFonts w:ascii="Times New Roman" w:hAnsi="Times New Roman" w:cs="Times New Roman"/>
          <w:b/>
          <w:color w:val="222222"/>
          <w:sz w:val="24"/>
          <w:szCs w:val="20"/>
          <w:shd w:val="clear" w:color="auto" w:fill="FFFFFF"/>
        </w:rPr>
        <w:lastRenderedPageBreak/>
        <w:t xml:space="preserve">Table 3: </w:t>
      </w:r>
      <w:r>
        <w:rPr>
          <w:rFonts w:ascii="Times New Roman" w:hAnsi="Times New Roman" w:cs="Times New Roman"/>
          <w:color w:val="222222"/>
          <w:sz w:val="24"/>
          <w:szCs w:val="20"/>
          <w:shd w:val="clear" w:color="auto" w:fill="FFFFFF"/>
        </w:rPr>
        <w:t>Comparison of ethanol and butanol separation factor and fluxes with different fillers and polymers</w:t>
      </w:r>
    </w:p>
    <w:tbl>
      <w:tblPr>
        <w:tblStyle w:val="TableGrid"/>
        <w:tblpPr w:leftFromText="180" w:rightFromText="180" w:vertAnchor="page" w:horzAnchor="margin" w:tblpXSpec="center" w:tblpY="2821"/>
        <w:tblW w:w="12011" w:type="dxa"/>
        <w:tblLayout w:type="fixed"/>
        <w:tblLook w:val="04A0" w:firstRow="1" w:lastRow="0" w:firstColumn="1" w:lastColumn="0" w:noHBand="0" w:noVBand="1"/>
      </w:tblPr>
      <w:tblGrid>
        <w:gridCol w:w="468"/>
        <w:gridCol w:w="1057"/>
        <w:gridCol w:w="1170"/>
        <w:gridCol w:w="1260"/>
        <w:gridCol w:w="1530"/>
        <w:gridCol w:w="1260"/>
        <w:gridCol w:w="1620"/>
        <w:gridCol w:w="1440"/>
        <w:gridCol w:w="2206"/>
      </w:tblGrid>
      <w:tr w:rsidR="00B12DAD" w:rsidRPr="00702361" w:rsidTr="00C36C25">
        <w:tc>
          <w:tcPr>
            <w:tcW w:w="468" w:type="dxa"/>
          </w:tcPr>
          <w:p w:rsidR="00B12DAD" w:rsidRPr="00B12DAD" w:rsidRDefault="00B12DAD" w:rsidP="00BA7888">
            <w:pPr>
              <w:jc w:val="center"/>
              <w:rPr>
                <w:rFonts w:ascii="Times New Roman" w:hAnsi="Times New Roman" w:cs="Times New Roman"/>
                <w:b/>
                <w:sz w:val="20"/>
                <w:szCs w:val="24"/>
              </w:rPr>
            </w:pPr>
            <w:bookmarkStart w:id="3" w:name="_Hlk27085766"/>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Sr No</w:t>
            </w:r>
          </w:p>
        </w:tc>
        <w:tc>
          <w:tcPr>
            <w:tcW w:w="1057" w:type="dxa"/>
          </w:tcPr>
          <w:p w:rsidR="00B12DAD" w:rsidRPr="00B12DAD" w:rsidRDefault="00B12DAD" w:rsidP="00BA7888">
            <w:pPr>
              <w:jc w:val="center"/>
              <w:rPr>
                <w:rFonts w:ascii="Times New Roman" w:hAnsi="Times New Roman" w:cs="Times New Roman"/>
                <w:b/>
                <w:sz w:val="20"/>
                <w:szCs w:val="24"/>
              </w:rPr>
            </w:pPr>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Filler/Polymer</w:t>
            </w:r>
          </w:p>
        </w:tc>
        <w:tc>
          <w:tcPr>
            <w:tcW w:w="1170" w:type="dxa"/>
          </w:tcPr>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Filler Loading (</w:t>
            </w:r>
            <w:proofErr w:type="spellStart"/>
            <w:r w:rsidRPr="00B12DAD">
              <w:rPr>
                <w:rFonts w:ascii="Times New Roman" w:hAnsi="Times New Roman" w:cs="Times New Roman"/>
                <w:b/>
                <w:sz w:val="20"/>
                <w:szCs w:val="24"/>
              </w:rPr>
              <w:t>wt</w:t>
            </w:r>
            <w:proofErr w:type="spellEnd"/>
            <w:r w:rsidRPr="00B12DAD">
              <w:rPr>
                <w:rFonts w:ascii="Times New Roman" w:hAnsi="Times New Roman" w:cs="Times New Roman"/>
                <w:b/>
                <w:sz w:val="20"/>
                <w:szCs w:val="24"/>
              </w:rPr>
              <w:t>%)</w:t>
            </w:r>
          </w:p>
        </w:tc>
        <w:tc>
          <w:tcPr>
            <w:tcW w:w="1260" w:type="dxa"/>
          </w:tcPr>
          <w:p w:rsidR="00B12DAD" w:rsidRPr="00B12DAD" w:rsidRDefault="00B12DAD" w:rsidP="00BA7888">
            <w:pPr>
              <w:jc w:val="center"/>
              <w:rPr>
                <w:rFonts w:ascii="Times New Roman" w:hAnsi="Times New Roman" w:cs="Times New Roman"/>
                <w:b/>
                <w:sz w:val="20"/>
                <w:szCs w:val="24"/>
              </w:rPr>
            </w:pPr>
            <w:r>
              <w:rPr>
                <w:rFonts w:ascii="Times New Roman" w:hAnsi="Times New Roman" w:cs="Times New Roman"/>
                <w:b/>
                <w:sz w:val="20"/>
                <w:szCs w:val="24"/>
              </w:rPr>
              <w:t xml:space="preserve">Membrane Thickness </w:t>
            </w:r>
            <w:r w:rsidRPr="00B12DAD">
              <w:rPr>
                <w:rFonts w:ascii="Times New Roman" w:hAnsi="Times New Roman" w:cs="Times New Roman"/>
                <w:b/>
                <w:sz w:val="20"/>
                <w:szCs w:val="24"/>
              </w:rPr>
              <w:t>µm</w:t>
            </w:r>
          </w:p>
        </w:tc>
        <w:tc>
          <w:tcPr>
            <w:tcW w:w="1530" w:type="dxa"/>
          </w:tcPr>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Ethanol/Butanol Content in feed solution (</w:t>
            </w:r>
            <w:proofErr w:type="spellStart"/>
            <w:r w:rsidRPr="00B12DAD">
              <w:rPr>
                <w:rFonts w:ascii="Times New Roman" w:hAnsi="Times New Roman" w:cs="Times New Roman"/>
                <w:b/>
                <w:sz w:val="20"/>
                <w:szCs w:val="24"/>
              </w:rPr>
              <w:t>wt</w:t>
            </w:r>
            <w:proofErr w:type="spellEnd"/>
            <w:r w:rsidRPr="00B12DAD">
              <w:rPr>
                <w:rFonts w:ascii="Times New Roman" w:hAnsi="Times New Roman" w:cs="Times New Roman"/>
                <w:b/>
                <w:sz w:val="20"/>
                <w:szCs w:val="24"/>
              </w:rPr>
              <w:t>%)</w:t>
            </w:r>
          </w:p>
        </w:tc>
        <w:tc>
          <w:tcPr>
            <w:tcW w:w="1260" w:type="dxa"/>
          </w:tcPr>
          <w:p w:rsidR="00B12DAD" w:rsidRPr="00B12DAD" w:rsidRDefault="00B12DAD" w:rsidP="00BA7888">
            <w:pPr>
              <w:jc w:val="center"/>
              <w:rPr>
                <w:rFonts w:ascii="Times New Roman" w:hAnsi="Times New Roman" w:cs="Times New Roman"/>
                <w:b/>
                <w:sz w:val="20"/>
                <w:szCs w:val="24"/>
              </w:rPr>
            </w:pPr>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Temperature (</w:t>
            </w:r>
            <w:proofErr w:type="spellStart"/>
            <w:r w:rsidRPr="00B12DAD">
              <w:rPr>
                <w:rFonts w:ascii="Times New Roman" w:hAnsi="Times New Roman" w:cs="Times New Roman"/>
                <w:b/>
                <w:sz w:val="20"/>
                <w:szCs w:val="24"/>
                <w:vertAlign w:val="superscript"/>
              </w:rPr>
              <w:t>o</w:t>
            </w:r>
            <w:r w:rsidRPr="00B12DAD">
              <w:rPr>
                <w:rFonts w:ascii="Times New Roman" w:hAnsi="Times New Roman" w:cs="Times New Roman"/>
                <w:b/>
                <w:sz w:val="20"/>
                <w:szCs w:val="24"/>
              </w:rPr>
              <w:t>C</w:t>
            </w:r>
            <w:proofErr w:type="spellEnd"/>
            <w:r w:rsidRPr="00B12DAD">
              <w:rPr>
                <w:rFonts w:ascii="Times New Roman" w:hAnsi="Times New Roman" w:cs="Times New Roman"/>
                <w:b/>
                <w:sz w:val="20"/>
                <w:szCs w:val="24"/>
              </w:rPr>
              <w:t>)</w:t>
            </w:r>
          </w:p>
        </w:tc>
        <w:tc>
          <w:tcPr>
            <w:tcW w:w="1620" w:type="dxa"/>
          </w:tcPr>
          <w:p w:rsidR="00B12DAD" w:rsidRPr="00B12DAD" w:rsidRDefault="00B12DAD" w:rsidP="00BA7888">
            <w:pPr>
              <w:jc w:val="center"/>
              <w:rPr>
                <w:rFonts w:ascii="Times New Roman" w:hAnsi="Times New Roman" w:cs="Times New Roman"/>
                <w:b/>
                <w:sz w:val="20"/>
                <w:szCs w:val="24"/>
              </w:rPr>
            </w:pPr>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Normalized Total flux (</w:t>
            </w:r>
            <w:proofErr w:type="spellStart"/>
            <w:proofErr w:type="gramStart"/>
            <w:r w:rsidRPr="00B12DAD">
              <w:rPr>
                <w:rFonts w:ascii="Times New Roman" w:hAnsi="Times New Roman" w:cs="Times New Roman"/>
                <w:b/>
                <w:sz w:val="20"/>
                <w:szCs w:val="24"/>
              </w:rPr>
              <w:t>kg.µm</w:t>
            </w:r>
            <w:proofErr w:type="spellEnd"/>
            <w:proofErr w:type="gramEnd"/>
            <w:r w:rsidRPr="00B12DAD">
              <w:rPr>
                <w:rFonts w:ascii="Times New Roman" w:hAnsi="Times New Roman" w:cs="Times New Roman"/>
                <w:b/>
                <w:sz w:val="20"/>
                <w:szCs w:val="24"/>
              </w:rPr>
              <w:t>/m</w:t>
            </w:r>
            <w:r w:rsidRPr="00B12DAD">
              <w:rPr>
                <w:rFonts w:ascii="Times New Roman" w:hAnsi="Times New Roman" w:cs="Times New Roman"/>
                <w:b/>
                <w:sz w:val="20"/>
                <w:szCs w:val="24"/>
                <w:vertAlign w:val="superscript"/>
              </w:rPr>
              <w:t>2</w:t>
            </w:r>
            <w:r w:rsidRPr="00B12DAD">
              <w:rPr>
                <w:rFonts w:ascii="Times New Roman" w:hAnsi="Times New Roman" w:cs="Times New Roman"/>
                <w:b/>
                <w:sz w:val="20"/>
                <w:szCs w:val="24"/>
              </w:rPr>
              <w:t>.h)</w:t>
            </w:r>
          </w:p>
        </w:tc>
        <w:tc>
          <w:tcPr>
            <w:tcW w:w="1440" w:type="dxa"/>
          </w:tcPr>
          <w:p w:rsidR="00B12DAD" w:rsidRPr="00B12DAD" w:rsidRDefault="00B12DAD" w:rsidP="00BA7888">
            <w:pPr>
              <w:jc w:val="center"/>
              <w:rPr>
                <w:rFonts w:ascii="Times New Roman" w:hAnsi="Times New Roman" w:cs="Times New Roman"/>
                <w:b/>
                <w:sz w:val="20"/>
                <w:szCs w:val="24"/>
              </w:rPr>
            </w:pPr>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Separation factor</w:t>
            </w:r>
          </w:p>
        </w:tc>
        <w:tc>
          <w:tcPr>
            <w:tcW w:w="2206" w:type="dxa"/>
          </w:tcPr>
          <w:p w:rsidR="00B12DAD" w:rsidRPr="00B12DAD" w:rsidRDefault="00B12DAD" w:rsidP="00BA7888">
            <w:pPr>
              <w:jc w:val="center"/>
              <w:rPr>
                <w:rFonts w:ascii="Times New Roman" w:hAnsi="Times New Roman" w:cs="Times New Roman"/>
                <w:b/>
                <w:sz w:val="20"/>
                <w:szCs w:val="24"/>
              </w:rPr>
            </w:pPr>
          </w:p>
          <w:p w:rsidR="00B12DAD" w:rsidRPr="00B12DAD" w:rsidRDefault="00B12DAD" w:rsidP="00BA7888">
            <w:pPr>
              <w:jc w:val="center"/>
              <w:rPr>
                <w:rFonts w:ascii="Times New Roman" w:hAnsi="Times New Roman" w:cs="Times New Roman"/>
                <w:b/>
                <w:sz w:val="20"/>
                <w:szCs w:val="24"/>
              </w:rPr>
            </w:pPr>
            <w:r w:rsidRPr="00B12DAD">
              <w:rPr>
                <w:rFonts w:ascii="Times New Roman" w:hAnsi="Times New Roman" w:cs="Times New Roman"/>
                <w:b/>
                <w:sz w:val="20"/>
                <w:szCs w:val="24"/>
              </w:rPr>
              <w:t>Reference</w:t>
            </w:r>
          </w:p>
        </w:tc>
      </w:tr>
      <w:tr w:rsidR="00B12DAD" w:rsidRPr="00702361" w:rsidTr="00C36C25">
        <w:trPr>
          <w:trHeight w:val="497"/>
        </w:trPr>
        <w:tc>
          <w:tcPr>
            <w:tcW w:w="468"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1</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ZIF-71</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40</w:t>
            </w:r>
          </w:p>
        </w:tc>
        <w:tc>
          <w:tcPr>
            <w:tcW w:w="1260" w:type="dxa"/>
          </w:tcPr>
          <w:p w:rsidR="00B12DAD" w:rsidRPr="00702361" w:rsidRDefault="00A5347A" w:rsidP="00BA7888">
            <w:pPr>
              <w:jc w:val="center"/>
              <w:rPr>
                <w:rFonts w:ascii="Times New Roman" w:hAnsi="Times New Roman" w:cs="Times New Roman"/>
                <w:sz w:val="24"/>
                <w:szCs w:val="24"/>
              </w:rPr>
            </w:pPr>
            <w:r>
              <w:rPr>
                <w:rFonts w:ascii="Times New Roman" w:hAnsi="Times New Roman" w:cs="Times New Roman"/>
                <w:sz w:val="24"/>
                <w:szCs w:val="24"/>
              </w:rPr>
              <w:t>65</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 butanol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50</w:t>
            </w:r>
          </w:p>
        </w:tc>
        <w:tc>
          <w:tcPr>
            <w:tcW w:w="162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1.7</w:t>
            </w:r>
          </w:p>
        </w:tc>
        <w:tc>
          <w:tcPr>
            <w:tcW w:w="144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30.2</w:t>
            </w:r>
          </w:p>
        </w:tc>
        <w:tc>
          <w:tcPr>
            <w:tcW w:w="2206"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w:t>
            </w:r>
            <w:r w:rsidRPr="00702361">
              <w:rPr>
                <w:rFonts w:ascii="Times New Roman" w:hAnsi="Times New Roman" w:cs="Times New Roman"/>
                <w:sz w:val="24"/>
                <w:szCs w:val="24"/>
              </w:rPr>
              <w:t>Li</w:t>
            </w:r>
            <w:r>
              <w:rPr>
                <w:rFonts w:ascii="Times New Roman" w:hAnsi="Times New Roman" w:cs="Times New Roman"/>
                <w:sz w:val="24"/>
                <w:szCs w:val="24"/>
              </w:rPr>
              <w:t xml:space="preserve"> et al</w:t>
            </w:r>
            <w:r w:rsidRPr="00702361">
              <w:rPr>
                <w:rFonts w:ascii="Times New Roman" w:hAnsi="Times New Roman" w:cs="Times New Roman"/>
                <w:sz w:val="24"/>
                <w:szCs w:val="24"/>
              </w:rPr>
              <w:t>., 2014</w:t>
            </w:r>
            <w:r>
              <w:rPr>
                <w:rFonts w:ascii="Times New Roman" w:hAnsi="Times New Roman" w:cs="Times New Roman"/>
                <w:sz w:val="24"/>
                <w:szCs w:val="24"/>
              </w:rPr>
              <w:t>)</w:t>
            </w:r>
          </w:p>
        </w:tc>
      </w:tr>
      <w:tr w:rsidR="00B12DAD" w:rsidRPr="00702361" w:rsidTr="00C36C25">
        <w:trPr>
          <w:trHeight w:val="497"/>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2</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ZIF-71</w:t>
            </w:r>
            <w:r>
              <w:rPr>
                <w:rFonts w:ascii="Times New Roman" w:hAnsi="Times New Roman" w:cs="Times New Roman"/>
                <w:sz w:val="24"/>
                <w:szCs w:val="24"/>
              </w:rPr>
              <w:t>/PEBA</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20</w:t>
            </w:r>
          </w:p>
        </w:tc>
        <w:tc>
          <w:tcPr>
            <w:tcW w:w="126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100</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w:t>
            </w:r>
            <w:r>
              <w:rPr>
                <w:rFonts w:ascii="Times New Roman" w:hAnsi="Times New Roman" w:cs="Times New Roman"/>
                <w:sz w:val="24"/>
                <w:szCs w:val="24"/>
              </w:rPr>
              <w:t xml:space="preserve"> </w:t>
            </w:r>
            <w:r w:rsidRPr="00702361">
              <w:rPr>
                <w:rFonts w:ascii="Times New Roman" w:hAnsi="Times New Roman" w:cs="Times New Roman"/>
                <w:sz w:val="24"/>
                <w:szCs w:val="24"/>
              </w:rPr>
              <w:t>butanol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60</w:t>
            </w:r>
          </w:p>
        </w:tc>
        <w:tc>
          <w:tcPr>
            <w:tcW w:w="1620" w:type="dxa"/>
          </w:tcPr>
          <w:p w:rsidR="00B12DAD" w:rsidRPr="00702361" w:rsidRDefault="00B12DAD" w:rsidP="00BA7888">
            <w:pPr>
              <w:jc w:val="center"/>
              <w:rPr>
                <w:rFonts w:ascii="Times New Roman" w:hAnsi="Times New Roman" w:cs="Times New Roman"/>
                <w:color w:val="2E2E2E"/>
                <w:sz w:val="24"/>
                <w:szCs w:val="24"/>
              </w:rPr>
            </w:pPr>
            <w:r>
              <w:rPr>
                <w:rFonts w:ascii="Times New Roman" w:hAnsi="Times New Roman" w:cs="Times New Roman"/>
                <w:color w:val="2E2E2E"/>
                <w:sz w:val="24"/>
                <w:szCs w:val="24"/>
              </w:rPr>
              <w:t>0.09</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18.8</w:t>
            </w:r>
          </w:p>
        </w:tc>
        <w:tc>
          <w:tcPr>
            <w:tcW w:w="2206" w:type="dxa"/>
          </w:tcPr>
          <w:p w:rsidR="00B12DAD" w:rsidRPr="00702361"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Liu</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2013</w:t>
            </w:r>
            <w:r>
              <w:rPr>
                <w:rFonts w:ascii="Times New Roman" w:hAnsi="Times New Roman" w:cs="Times New Roman"/>
                <w:color w:val="222222"/>
                <w:sz w:val="24"/>
                <w:szCs w:val="24"/>
                <w:shd w:val="clear" w:color="auto" w:fill="FFFFFF"/>
              </w:rPr>
              <w:t>)</w:t>
            </w:r>
          </w:p>
        </w:tc>
      </w:tr>
      <w:tr w:rsidR="00B12DAD" w:rsidRPr="00702361" w:rsidTr="00C36C25">
        <w:trPr>
          <w:trHeight w:val="497"/>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3</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ZIF-8</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10</w:t>
            </w:r>
          </w:p>
        </w:tc>
        <w:tc>
          <w:tcPr>
            <w:tcW w:w="1260" w:type="dxa"/>
          </w:tcPr>
          <w:p w:rsidR="00B12DAD" w:rsidRPr="00702361" w:rsidRDefault="00E93344" w:rsidP="00BA7888">
            <w:pPr>
              <w:jc w:val="center"/>
              <w:rPr>
                <w:rFonts w:ascii="Times New Roman" w:hAnsi="Times New Roman" w:cs="Times New Roman"/>
                <w:sz w:val="24"/>
                <w:szCs w:val="24"/>
              </w:rPr>
            </w:pPr>
            <w:r>
              <w:rPr>
                <w:rFonts w:ascii="Times New Roman" w:hAnsi="Times New Roman" w:cs="Times New Roman"/>
                <w:sz w:val="24"/>
                <w:szCs w:val="24"/>
              </w:rPr>
              <w:t>5</w:t>
            </w:r>
            <w:r w:rsidR="00B32CB6">
              <w:rPr>
                <w:rFonts w:ascii="Times New Roman" w:hAnsi="Times New Roman" w:cs="Times New Roman"/>
                <w:sz w:val="24"/>
                <w:szCs w:val="24"/>
              </w:rPr>
              <w:t>0</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 butanol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55</w:t>
            </w:r>
          </w:p>
        </w:tc>
        <w:tc>
          <w:tcPr>
            <w:tcW w:w="1620" w:type="dxa"/>
          </w:tcPr>
          <w:p w:rsidR="00B12DAD" w:rsidRPr="00702361" w:rsidRDefault="00B12DAD" w:rsidP="00BA7888">
            <w:pPr>
              <w:jc w:val="center"/>
              <w:rPr>
                <w:rFonts w:ascii="Times New Roman" w:hAnsi="Times New Roman" w:cs="Times New Roman"/>
                <w:color w:val="2E2E2E"/>
                <w:sz w:val="24"/>
                <w:szCs w:val="24"/>
              </w:rPr>
            </w:pPr>
            <w:r>
              <w:rPr>
                <w:rFonts w:ascii="Times New Roman" w:hAnsi="Times New Roman" w:cs="Times New Roman"/>
                <w:color w:val="2E2E2E"/>
                <w:sz w:val="24"/>
                <w:szCs w:val="24"/>
              </w:rPr>
              <w:t>0.48</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56</w:t>
            </w:r>
          </w:p>
        </w:tc>
        <w:tc>
          <w:tcPr>
            <w:tcW w:w="2206"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w:t>
            </w:r>
            <w:r w:rsidRPr="00702361">
              <w:rPr>
                <w:rFonts w:ascii="Times New Roman" w:hAnsi="Times New Roman" w:cs="Times New Roman"/>
                <w:sz w:val="24"/>
                <w:szCs w:val="24"/>
              </w:rPr>
              <w:t>Li</w:t>
            </w:r>
            <w:r>
              <w:rPr>
                <w:rFonts w:ascii="Times New Roman" w:hAnsi="Times New Roman" w:cs="Times New Roman"/>
                <w:sz w:val="24"/>
                <w:szCs w:val="24"/>
              </w:rPr>
              <w:t xml:space="preserve"> et al., </w:t>
            </w:r>
            <w:r w:rsidRPr="00702361">
              <w:rPr>
                <w:rFonts w:ascii="Times New Roman" w:hAnsi="Times New Roman" w:cs="Times New Roman"/>
                <w:sz w:val="24"/>
                <w:szCs w:val="24"/>
              </w:rPr>
              <w:t>2019</w:t>
            </w:r>
            <w:r>
              <w:rPr>
                <w:rFonts w:ascii="Times New Roman" w:hAnsi="Times New Roman" w:cs="Times New Roman"/>
                <w:sz w:val="24"/>
                <w:szCs w:val="24"/>
              </w:rPr>
              <w:t>)</w:t>
            </w:r>
          </w:p>
        </w:tc>
      </w:tr>
      <w:tr w:rsidR="00B12DAD" w:rsidRPr="00702361" w:rsidTr="00C36C25">
        <w:trPr>
          <w:trHeight w:val="443"/>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4</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ZIF-8</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20</w:t>
            </w:r>
          </w:p>
        </w:tc>
        <w:tc>
          <w:tcPr>
            <w:tcW w:w="1260" w:type="dxa"/>
          </w:tcPr>
          <w:p w:rsidR="00B12DAD" w:rsidRPr="00702361" w:rsidRDefault="00E93344" w:rsidP="00BA7888">
            <w:pPr>
              <w:jc w:val="center"/>
              <w:rPr>
                <w:rFonts w:ascii="Times New Roman" w:hAnsi="Times New Roman" w:cs="Times New Roman"/>
                <w:sz w:val="24"/>
                <w:szCs w:val="24"/>
              </w:rPr>
            </w:pPr>
            <w:r>
              <w:rPr>
                <w:rFonts w:ascii="Times New Roman" w:hAnsi="Times New Roman" w:cs="Times New Roman"/>
                <w:sz w:val="24"/>
                <w:szCs w:val="24"/>
              </w:rPr>
              <w:t>4</w:t>
            </w:r>
            <w:r w:rsidR="00B32CB6">
              <w:rPr>
                <w:rFonts w:ascii="Times New Roman" w:hAnsi="Times New Roman" w:cs="Times New Roman"/>
                <w:sz w:val="24"/>
                <w:szCs w:val="24"/>
              </w:rPr>
              <w:t>5</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w:t>
            </w:r>
            <w:r>
              <w:rPr>
                <w:rFonts w:ascii="Times New Roman" w:hAnsi="Times New Roman" w:cs="Times New Roman"/>
                <w:sz w:val="24"/>
                <w:szCs w:val="24"/>
              </w:rPr>
              <w:t xml:space="preserve"> </w:t>
            </w:r>
            <w:r w:rsidRPr="00702361">
              <w:rPr>
                <w:rFonts w:ascii="Times New Roman" w:hAnsi="Times New Roman" w:cs="Times New Roman"/>
                <w:sz w:val="24"/>
                <w:szCs w:val="24"/>
              </w:rPr>
              <w:t>butanol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80</w:t>
            </w:r>
          </w:p>
        </w:tc>
        <w:tc>
          <w:tcPr>
            <w:tcW w:w="162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2.8</w:t>
            </w:r>
          </w:p>
        </w:tc>
        <w:tc>
          <w:tcPr>
            <w:tcW w:w="144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pacing w:val="-5"/>
                <w:sz w:val="24"/>
                <w:szCs w:val="24"/>
                <w:shd w:val="clear" w:color="auto" w:fill="FFFFFF"/>
              </w:rPr>
              <w:t>52.81</w:t>
            </w:r>
          </w:p>
        </w:tc>
        <w:tc>
          <w:tcPr>
            <w:tcW w:w="2206"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w:t>
            </w:r>
            <w:r w:rsidRPr="00702361">
              <w:rPr>
                <w:rFonts w:ascii="Times New Roman" w:hAnsi="Times New Roman" w:cs="Times New Roman"/>
                <w:sz w:val="24"/>
                <w:szCs w:val="24"/>
              </w:rPr>
              <w:t>Fan</w:t>
            </w:r>
            <w:r>
              <w:rPr>
                <w:rFonts w:ascii="Times New Roman" w:hAnsi="Times New Roman" w:cs="Times New Roman"/>
                <w:sz w:val="24"/>
                <w:szCs w:val="24"/>
              </w:rPr>
              <w:t xml:space="preserve"> et al</w:t>
            </w:r>
            <w:r w:rsidRPr="00702361">
              <w:rPr>
                <w:rFonts w:ascii="Times New Roman" w:hAnsi="Times New Roman" w:cs="Times New Roman"/>
                <w:sz w:val="24"/>
                <w:szCs w:val="24"/>
              </w:rPr>
              <w:t>., 2014</w:t>
            </w:r>
            <w:r>
              <w:rPr>
                <w:rFonts w:ascii="Times New Roman" w:hAnsi="Times New Roman" w:cs="Times New Roman"/>
                <w:sz w:val="24"/>
                <w:szCs w:val="24"/>
              </w:rPr>
              <w:t>)</w:t>
            </w:r>
          </w:p>
        </w:tc>
      </w:tr>
      <w:tr w:rsidR="00B12DAD" w:rsidRPr="00702361" w:rsidTr="00C36C25">
        <w:trPr>
          <w:trHeight w:val="443"/>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ZIF-7</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20</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57</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 butanol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60</w:t>
            </w:r>
          </w:p>
        </w:tc>
        <w:tc>
          <w:tcPr>
            <w:tcW w:w="1620" w:type="dxa"/>
          </w:tcPr>
          <w:p w:rsidR="00B12DAD" w:rsidRPr="00702361" w:rsidRDefault="00B12DAD" w:rsidP="00BA7888">
            <w:pPr>
              <w:jc w:val="center"/>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1.6</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66</w:t>
            </w:r>
          </w:p>
        </w:tc>
        <w:tc>
          <w:tcPr>
            <w:tcW w:w="2206"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Wang</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2016</w:t>
            </w:r>
            <w:r>
              <w:rPr>
                <w:rFonts w:ascii="Times New Roman" w:hAnsi="Times New Roman" w:cs="Times New Roman"/>
                <w:color w:val="222222"/>
                <w:sz w:val="24"/>
                <w:szCs w:val="24"/>
                <w:shd w:val="clear" w:color="auto" w:fill="FFFFFF"/>
              </w:rPr>
              <w:t>)</w:t>
            </w:r>
          </w:p>
        </w:tc>
      </w:tr>
      <w:tr w:rsidR="00B12DAD" w:rsidRPr="00702361" w:rsidTr="00C36C25">
        <w:trPr>
          <w:trHeight w:val="443"/>
        </w:trPr>
        <w:tc>
          <w:tcPr>
            <w:tcW w:w="468"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6</w:t>
            </w:r>
          </w:p>
        </w:tc>
        <w:tc>
          <w:tcPr>
            <w:tcW w:w="1057"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Zn/Co-ZIF/PIM-1</w:t>
            </w:r>
          </w:p>
        </w:tc>
        <w:tc>
          <w:tcPr>
            <w:tcW w:w="117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20</w:t>
            </w:r>
          </w:p>
        </w:tc>
        <w:tc>
          <w:tcPr>
            <w:tcW w:w="1260"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60</w:t>
            </w:r>
          </w:p>
        </w:tc>
        <w:tc>
          <w:tcPr>
            <w:tcW w:w="153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 butanol</w:t>
            </w:r>
          </w:p>
        </w:tc>
        <w:tc>
          <w:tcPr>
            <w:tcW w:w="126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65</w:t>
            </w:r>
          </w:p>
        </w:tc>
        <w:tc>
          <w:tcPr>
            <w:tcW w:w="1620" w:type="dxa"/>
          </w:tcPr>
          <w:p w:rsidR="00B12DAD" w:rsidRDefault="00B12DAD" w:rsidP="00BA7888">
            <w:pPr>
              <w:jc w:val="center"/>
              <w:rPr>
                <w:rFonts w:ascii="Times New Roman" w:hAnsi="Times New Roman" w:cs="Times New Roman"/>
                <w:sz w:val="24"/>
                <w:szCs w:val="24"/>
              </w:rPr>
            </w:pPr>
            <w:r w:rsidRPr="001D031C">
              <w:rPr>
                <w:rFonts w:ascii="Times New Roman" w:hAnsi="Times New Roman" w:cs="Times New Roman"/>
                <w:sz w:val="24"/>
                <w:szCs w:val="24"/>
              </w:rPr>
              <w:t>104.5</w:t>
            </w:r>
          </w:p>
          <w:p w:rsidR="00B12DAD" w:rsidRDefault="00B12DAD" w:rsidP="00BA7888">
            <w:pPr>
              <w:jc w:val="center"/>
              <w:rPr>
                <w:rFonts w:ascii="Times New Roman" w:hAnsi="Times New Roman" w:cs="Times New Roman"/>
                <w:sz w:val="24"/>
                <w:szCs w:val="24"/>
              </w:rPr>
            </w:pP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21.33</w:t>
            </w:r>
          </w:p>
        </w:tc>
        <w:tc>
          <w:tcPr>
            <w:tcW w:w="2206" w:type="dxa"/>
          </w:tcPr>
          <w:p w:rsidR="00B12DAD"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work</w:t>
            </w:r>
          </w:p>
        </w:tc>
      </w:tr>
      <w:tr w:rsidR="00B12DAD" w:rsidRPr="00702361" w:rsidTr="00C36C25">
        <w:trPr>
          <w:trHeight w:val="443"/>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7</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ZIF-67</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20</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40</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6</w:t>
            </w:r>
            <w:r>
              <w:rPr>
                <w:rFonts w:ascii="Times New Roman" w:hAnsi="Times New Roman" w:cs="Times New Roman"/>
                <w:sz w:val="24"/>
                <w:szCs w:val="24"/>
              </w:rPr>
              <w:t xml:space="preserve"> </w:t>
            </w:r>
            <w:r w:rsidRPr="00702361">
              <w:rPr>
                <w:rFonts w:ascii="Times New Roman" w:hAnsi="Times New Roman" w:cs="Times New Roman"/>
                <w:sz w:val="24"/>
                <w:szCs w:val="24"/>
              </w:rPr>
              <w:t>ethanol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40</w:t>
            </w:r>
          </w:p>
        </w:tc>
        <w:tc>
          <w:tcPr>
            <w:tcW w:w="1620" w:type="dxa"/>
          </w:tcPr>
          <w:p w:rsidR="00B12DAD" w:rsidRPr="00702361" w:rsidRDefault="00B12DAD" w:rsidP="00BA7888">
            <w:pPr>
              <w:jc w:val="center"/>
              <w:rPr>
                <w:rFonts w:ascii="Times New Roman" w:hAnsi="Times New Roman" w:cs="Times New Roman"/>
                <w:color w:val="2E2E2E"/>
                <w:sz w:val="24"/>
                <w:szCs w:val="24"/>
              </w:rPr>
            </w:pPr>
            <w:r w:rsidRPr="00702361">
              <w:rPr>
                <w:rFonts w:ascii="Times New Roman" w:hAnsi="Times New Roman" w:cs="Times New Roman"/>
                <w:color w:val="2E2E2E"/>
                <w:sz w:val="24"/>
                <w:szCs w:val="24"/>
              </w:rPr>
              <w:t>2.7</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15.4</w:t>
            </w:r>
          </w:p>
        </w:tc>
        <w:tc>
          <w:tcPr>
            <w:tcW w:w="2206" w:type="dxa"/>
          </w:tcPr>
          <w:p w:rsidR="00B12DAD" w:rsidRPr="00702361"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Khan</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2018</w:t>
            </w:r>
            <w:r>
              <w:rPr>
                <w:rFonts w:ascii="Times New Roman" w:hAnsi="Times New Roman" w:cs="Times New Roman"/>
                <w:color w:val="222222"/>
                <w:sz w:val="24"/>
                <w:szCs w:val="24"/>
                <w:shd w:val="clear" w:color="auto" w:fill="FFFFFF"/>
              </w:rPr>
              <w:t>)</w:t>
            </w:r>
          </w:p>
        </w:tc>
      </w:tr>
      <w:tr w:rsidR="00B12DAD" w:rsidRPr="00702361" w:rsidTr="00C36C25">
        <w:trPr>
          <w:trHeight w:val="425"/>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8</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ZIF-90</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2.5</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55</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w:t>
            </w:r>
            <w:r>
              <w:rPr>
                <w:rFonts w:ascii="Times New Roman" w:hAnsi="Times New Roman" w:cs="Times New Roman"/>
                <w:sz w:val="24"/>
                <w:szCs w:val="24"/>
              </w:rPr>
              <w:t xml:space="preserve"> </w:t>
            </w:r>
            <w:r w:rsidRPr="00702361">
              <w:rPr>
                <w:rFonts w:ascii="Times New Roman" w:hAnsi="Times New Roman" w:cs="Times New Roman"/>
                <w:sz w:val="24"/>
                <w:szCs w:val="24"/>
              </w:rPr>
              <w:t>ethanol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60</w:t>
            </w:r>
          </w:p>
        </w:tc>
        <w:tc>
          <w:tcPr>
            <w:tcW w:w="1620" w:type="dxa"/>
          </w:tcPr>
          <w:p w:rsidR="00B12DAD" w:rsidRPr="00702361" w:rsidRDefault="00B12DAD" w:rsidP="00BA7888">
            <w:pPr>
              <w:jc w:val="center"/>
              <w:rPr>
                <w:rFonts w:ascii="Times New Roman" w:hAnsi="Times New Roman" w:cs="Times New Roman"/>
                <w:color w:val="2E2E2E"/>
                <w:sz w:val="24"/>
                <w:szCs w:val="24"/>
              </w:rPr>
            </w:pPr>
            <w:r>
              <w:rPr>
                <w:rFonts w:ascii="Times New Roman" w:hAnsi="Times New Roman" w:cs="Times New Roman"/>
                <w:color w:val="2E2E2E"/>
                <w:sz w:val="24"/>
                <w:szCs w:val="24"/>
              </w:rPr>
              <w:t>0.09</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15.1</w:t>
            </w:r>
          </w:p>
        </w:tc>
        <w:tc>
          <w:tcPr>
            <w:tcW w:w="2206" w:type="dxa"/>
          </w:tcPr>
          <w:p w:rsidR="00B12DAD" w:rsidRPr="00702361"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Xu</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2018</w:t>
            </w:r>
            <w:r>
              <w:rPr>
                <w:rFonts w:ascii="Times New Roman" w:hAnsi="Times New Roman" w:cs="Times New Roman"/>
                <w:color w:val="222222"/>
                <w:sz w:val="24"/>
                <w:szCs w:val="24"/>
                <w:shd w:val="clear" w:color="auto" w:fill="FFFFFF"/>
              </w:rPr>
              <w:t>)</w:t>
            </w:r>
          </w:p>
        </w:tc>
      </w:tr>
      <w:tr w:rsidR="00B12DAD" w:rsidRPr="00702361" w:rsidTr="00C36C25">
        <w:trPr>
          <w:trHeight w:val="443"/>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9</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MIL-53</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40</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35</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w:t>
            </w:r>
            <w:r>
              <w:rPr>
                <w:rFonts w:ascii="Times New Roman" w:hAnsi="Times New Roman" w:cs="Times New Roman"/>
                <w:sz w:val="24"/>
                <w:szCs w:val="24"/>
              </w:rPr>
              <w:t xml:space="preserve"> </w:t>
            </w:r>
            <w:r w:rsidRPr="00702361">
              <w:rPr>
                <w:rFonts w:ascii="Times New Roman" w:hAnsi="Times New Roman" w:cs="Times New Roman"/>
                <w:sz w:val="24"/>
                <w:szCs w:val="24"/>
              </w:rPr>
              <w:t>ethanol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80</w:t>
            </w:r>
          </w:p>
        </w:tc>
        <w:tc>
          <w:tcPr>
            <w:tcW w:w="1620" w:type="dxa"/>
          </w:tcPr>
          <w:p w:rsidR="00B12DAD" w:rsidRPr="00702361" w:rsidRDefault="00B12DAD" w:rsidP="00BA7888">
            <w:pPr>
              <w:jc w:val="center"/>
              <w:rPr>
                <w:rFonts w:ascii="Times New Roman" w:hAnsi="Times New Roman" w:cs="Times New Roman"/>
                <w:color w:val="2E2E2E"/>
                <w:sz w:val="24"/>
                <w:szCs w:val="24"/>
              </w:rPr>
            </w:pPr>
            <w:r>
              <w:rPr>
                <w:rFonts w:ascii="Times New Roman" w:hAnsi="Times New Roman" w:cs="Times New Roman"/>
                <w:color w:val="2E2E2E"/>
                <w:sz w:val="24"/>
                <w:szCs w:val="24"/>
              </w:rPr>
              <w:t>5.5</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11.1</w:t>
            </w:r>
          </w:p>
        </w:tc>
        <w:tc>
          <w:tcPr>
            <w:tcW w:w="2206" w:type="dxa"/>
          </w:tcPr>
          <w:p w:rsidR="00B12DAD" w:rsidRPr="00702361"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Zhang</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2015</w:t>
            </w:r>
            <w:r>
              <w:rPr>
                <w:rFonts w:ascii="Times New Roman" w:hAnsi="Times New Roman" w:cs="Times New Roman"/>
                <w:color w:val="222222"/>
                <w:sz w:val="24"/>
                <w:szCs w:val="24"/>
                <w:shd w:val="clear" w:color="auto" w:fill="FFFFFF"/>
              </w:rPr>
              <w:t>)</w:t>
            </w:r>
          </w:p>
        </w:tc>
      </w:tr>
      <w:tr w:rsidR="00B12DAD" w:rsidRPr="00702361" w:rsidTr="00C36C25">
        <w:trPr>
          <w:trHeight w:val="443"/>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10</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ZSM-5</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30</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70</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 ethanol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50</w:t>
            </w:r>
          </w:p>
        </w:tc>
        <w:tc>
          <w:tcPr>
            <w:tcW w:w="162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0.16</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17</w:t>
            </w:r>
          </w:p>
        </w:tc>
        <w:tc>
          <w:tcPr>
            <w:tcW w:w="2206"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Zhan</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2012</w:t>
            </w:r>
            <w:r>
              <w:rPr>
                <w:rFonts w:ascii="Times New Roman" w:hAnsi="Times New Roman" w:cs="Times New Roman"/>
                <w:color w:val="222222"/>
                <w:sz w:val="24"/>
                <w:szCs w:val="24"/>
                <w:shd w:val="clear" w:color="auto" w:fill="FFFFFF"/>
              </w:rPr>
              <w:t>)</w:t>
            </w:r>
          </w:p>
        </w:tc>
      </w:tr>
      <w:tr w:rsidR="00B12DAD" w:rsidRPr="00702361" w:rsidTr="00C36C25">
        <w:trPr>
          <w:trHeight w:val="425"/>
        </w:trPr>
        <w:tc>
          <w:tcPr>
            <w:tcW w:w="468"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1</w:t>
            </w:r>
            <w:r>
              <w:rPr>
                <w:rFonts w:ascii="Times New Roman" w:hAnsi="Times New Roman" w:cs="Times New Roman"/>
                <w:sz w:val="24"/>
                <w:szCs w:val="24"/>
              </w:rPr>
              <w:t>1</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ZIF-8</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10</w:t>
            </w:r>
          </w:p>
        </w:tc>
        <w:tc>
          <w:tcPr>
            <w:tcW w:w="1260" w:type="dxa"/>
          </w:tcPr>
          <w:p w:rsidR="00B12DAD" w:rsidRPr="00702361" w:rsidRDefault="00B32CB6" w:rsidP="00BA7888">
            <w:pPr>
              <w:jc w:val="center"/>
              <w:rPr>
                <w:rFonts w:ascii="Times New Roman" w:hAnsi="Times New Roman" w:cs="Times New Roman"/>
                <w:sz w:val="24"/>
                <w:szCs w:val="24"/>
              </w:rPr>
            </w:pPr>
            <w:r>
              <w:rPr>
                <w:rFonts w:ascii="Times New Roman" w:hAnsi="Times New Roman" w:cs="Times New Roman"/>
                <w:sz w:val="24"/>
                <w:szCs w:val="24"/>
              </w:rPr>
              <w:t>65</w:t>
            </w:r>
          </w:p>
        </w:tc>
        <w:tc>
          <w:tcPr>
            <w:tcW w:w="153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5 ethanol</w:t>
            </w:r>
          </w:p>
        </w:tc>
        <w:tc>
          <w:tcPr>
            <w:tcW w:w="1260"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60</w:t>
            </w:r>
          </w:p>
        </w:tc>
        <w:tc>
          <w:tcPr>
            <w:tcW w:w="162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1.2</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sidRPr="00702361">
              <w:rPr>
                <w:rFonts w:ascii="Times New Roman" w:hAnsi="Times New Roman" w:cs="Times New Roman"/>
                <w:spacing w:val="-5"/>
                <w:sz w:val="24"/>
                <w:szCs w:val="24"/>
                <w:shd w:val="clear" w:color="auto" w:fill="FFFFFF"/>
              </w:rPr>
              <w:t>9.9</w:t>
            </w:r>
          </w:p>
        </w:tc>
        <w:tc>
          <w:tcPr>
            <w:tcW w:w="2206" w:type="dxa"/>
          </w:tcPr>
          <w:p w:rsidR="00B12DAD" w:rsidRPr="00702361"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t>
            </w:r>
            <w:r w:rsidRPr="00702361">
              <w:rPr>
                <w:rFonts w:ascii="Times New Roman" w:hAnsi="Times New Roman" w:cs="Times New Roman"/>
                <w:color w:val="222222"/>
                <w:sz w:val="24"/>
                <w:szCs w:val="24"/>
                <w:shd w:val="clear" w:color="auto" w:fill="FFFFFF"/>
              </w:rPr>
              <w:t>Yan</w:t>
            </w:r>
            <w:r>
              <w:rPr>
                <w:rFonts w:ascii="Times New Roman" w:hAnsi="Times New Roman" w:cs="Times New Roman"/>
                <w:color w:val="222222"/>
                <w:sz w:val="24"/>
                <w:szCs w:val="24"/>
                <w:shd w:val="clear" w:color="auto" w:fill="FFFFFF"/>
              </w:rPr>
              <w:t xml:space="preserve"> et al</w:t>
            </w:r>
            <w:r w:rsidRPr="00702361">
              <w:rPr>
                <w:rFonts w:ascii="Times New Roman" w:hAnsi="Times New Roman" w:cs="Times New Roman"/>
                <w:color w:val="222222"/>
                <w:sz w:val="24"/>
                <w:szCs w:val="24"/>
                <w:shd w:val="clear" w:color="auto" w:fill="FFFFFF"/>
              </w:rPr>
              <w:t>., 2015</w:t>
            </w:r>
            <w:r>
              <w:rPr>
                <w:rFonts w:ascii="Times New Roman" w:hAnsi="Times New Roman" w:cs="Times New Roman"/>
                <w:color w:val="222222"/>
                <w:sz w:val="24"/>
                <w:szCs w:val="24"/>
                <w:shd w:val="clear" w:color="auto" w:fill="FFFFFF"/>
              </w:rPr>
              <w:t>)</w:t>
            </w:r>
          </w:p>
        </w:tc>
      </w:tr>
      <w:tr w:rsidR="00B12DAD" w:rsidRPr="00702361" w:rsidTr="00C36C25">
        <w:trPr>
          <w:trHeight w:val="425"/>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12</w:t>
            </w:r>
          </w:p>
        </w:tc>
        <w:tc>
          <w:tcPr>
            <w:tcW w:w="1057"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MAF-6/PEBA</w:t>
            </w:r>
          </w:p>
        </w:tc>
        <w:tc>
          <w:tcPr>
            <w:tcW w:w="117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7.5</w:t>
            </w:r>
          </w:p>
        </w:tc>
        <w:tc>
          <w:tcPr>
            <w:tcW w:w="1260" w:type="dxa"/>
          </w:tcPr>
          <w:p w:rsidR="00B12DAD" w:rsidRDefault="00B32CB6" w:rsidP="00BA7888">
            <w:pPr>
              <w:jc w:val="center"/>
              <w:rPr>
                <w:rFonts w:ascii="Times New Roman" w:hAnsi="Times New Roman" w:cs="Times New Roman"/>
                <w:sz w:val="24"/>
                <w:szCs w:val="24"/>
              </w:rPr>
            </w:pPr>
            <w:r>
              <w:rPr>
                <w:rFonts w:ascii="Times New Roman" w:hAnsi="Times New Roman" w:cs="Times New Roman"/>
                <w:sz w:val="24"/>
                <w:szCs w:val="24"/>
              </w:rPr>
              <w:t>57</w:t>
            </w:r>
          </w:p>
        </w:tc>
        <w:tc>
          <w:tcPr>
            <w:tcW w:w="153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 ethanol</w:t>
            </w:r>
          </w:p>
        </w:tc>
        <w:tc>
          <w:tcPr>
            <w:tcW w:w="126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60</w:t>
            </w:r>
          </w:p>
        </w:tc>
        <w:tc>
          <w:tcPr>
            <w:tcW w:w="1620"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2.0</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4.5</w:t>
            </w:r>
          </w:p>
        </w:tc>
        <w:tc>
          <w:tcPr>
            <w:tcW w:w="2206" w:type="dxa"/>
          </w:tcPr>
          <w:p w:rsidR="00B12DAD"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(Liu et al., 2019)</w:t>
            </w:r>
          </w:p>
        </w:tc>
      </w:tr>
      <w:tr w:rsidR="00B12DAD" w:rsidRPr="00702361" w:rsidTr="00C36C25">
        <w:trPr>
          <w:trHeight w:val="425"/>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13</w:t>
            </w:r>
          </w:p>
        </w:tc>
        <w:tc>
          <w:tcPr>
            <w:tcW w:w="1057" w:type="dxa"/>
          </w:tcPr>
          <w:p w:rsidR="00B12DAD" w:rsidRPr="00702361" w:rsidRDefault="00B12DAD" w:rsidP="00BA7888">
            <w:pPr>
              <w:jc w:val="center"/>
              <w:rPr>
                <w:rFonts w:ascii="Times New Roman" w:hAnsi="Times New Roman" w:cs="Times New Roman"/>
                <w:sz w:val="24"/>
                <w:szCs w:val="24"/>
              </w:rPr>
            </w:pPr>
            <w:r w:rsidRPr="00702361">
              <w:rPr>
                <w:rFonts w:ascii="Times New Roman" w:hAnsi="Times New Roman" w:cs="Times New Roman"/>
                <w:sz w:val="24"/>
                <w:szCs w:val="24"/>
              </w:rPr>
              <w:t>ZIF-71</w:t>
            </w:r>
            <w:r>
              <w:rPr>
                <w:rFonts w:ascii="Times New Roman" w:hAnsi="Times New Roman" w:cs="Times New Roman"/>
                <w:sz w:val="24"/>
                <w:szCs w:val="24"/>
              </w:rPr>
              <w:t>/PDMS</w:t>
            </w:r>
          </w:p>
        </w:tc>
        <w:tc>
          <w:tcPr>
            <w:tcW w:w="117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40</w:t>
            </w:r>
          </w:p>
        </w:tc>
        <w:tc>
          <w:tcPr>
            <w:tcW w:w="1260" w:type="dxa"/>
          </w:tcPr>
          <w:p w:rsidR="00B12DAD" w:rsidRDefault="00B32CB6" w:rsidP="00BA7888">
            <w:pPr>
              <w:jc w:val="center"/>
              <w:rPr>
                <w:rFonts w:ascii="Times New Roman" w:hAnsi="Times New Roman" w:cs="Times New Roman"/>
                <w:sz w:val="24"/>
                <w:szCs w:val="24"/>
              </w:rPr>
            </w:pPr>
            <w:r>
              <w:rPr>
                <w:rFonts w:ascii="Times New Roman" w:hAnsi="Times New Roman" w:cs="Times New Roman"/>
                <w:sz w:val="24"/>
                <w:szCs w:val="24"/>
              </w:rPr>
              <w:t>45</w:t>
            </w:r>
            <w:bookmarkStart w:id="4" w:name="_GoBack"/>
            <w:bookmarkEnd w:id="4"/>
          </w:p>
        </w:tc>
        <w:tc>
          <w:tcPr>
            <w:tcW w:w="153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 ethanol</w:t>
            </w:r>
          </w:p>
        </w:tc>
        <w:tc>
          <w:tcPr>
            <w:tcW w:w="126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50</w:t>
            </w:r>
          </w:p>
        </w:tc>
        <w:tc>
          <w:tcPr>
            <w:tcW w:w="1620"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0.4</w:t>
            </w:r>
          </w:p>
        </w:tc>
        <w:tc>
          <w:tcPr>
            <w:tcW w:w="144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10</w:t>
            </w:r>
          </w:p>
        </w:tc>
        <w:tc>
          <w:tcPr>
            <w:tcW w:w="2206"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Likh</w:t>
            </w:r>
            <w:proofErr w:type="spellEnd"/>
            <w:r>
              <w:rPr>
                <w:rFonts w:ascii="Times New Roman" w:hAnsi="Times New Roman" w:cs="Times New Roman"/>
                <w:sz w:val="24"/>
                <w:szCs w:val="24"/>
              </w:rPr>
              <w:t xml:space="preserve"> et al., 2015)</w:t>
            </w:r>
          </w:p>
        </w:tc>
      </w:tr>
      <w:tr w:rsidR="00B12DAD" w:rsidRPr="00702361" w:rsidTr="00C36C25">
        <w:trPr>
          <w:trHeight w:val="110"/>
        </w:trPr>
        <w:tc>
          <w:tcPr>
            <w:tcW w:w="468"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14</w:t>
            </w:r>
          </w:p>
        </w:tc>
        <w:tc>
          <w:tcPr>
            <w:tcW w:w="1057"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Zn/Co-ZIF/PIM-1</w:t>
            </w:r>
          </w:p>
        </w:tc>
        <w:tc>
          <w:tcPr>
            <w:tcW w:w="117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20</w:t>
            </w:r>
          </w:p>
        </w:tc>
        <w:tc>
          <w:tcPr>
            <w:tcW w:w="1260" w:type="dxa"/>
          </w:tcPr>
          <w:p w:rsidR="00B12DAD" w:rsidRDefault="00B12DAD" w:rsidP="00BA7888">
            <w:pPr>
              <w:jc w:val="center"/>
              <w:rPr>
                <w:rFonts w:ascii="Times New Roman" w:hAnsi="Times New Roman" w:cs="Times New Roman"/>
                <w:sz w:val="24"/>
                <w:szCs w:val="24"/>
              </w:rPr>
            </w:pPr>
            <w:r>
              <w:rPr>
                <w:rFonts w:ascii="Times New Roman" w:hAnsi="Times New Roman" w:cs="Times New Roman"/>
                <w:sz w:val="24"/>
                <w:szCs w:val="24"/>
              </w:rPr>
              <w:t>60</w:t>
            </w:r>
          </w:p>
        </w:tc>
        <w:tc>
          <w:tcPr>
            <w:tcW w:w="153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5 ethanol</w:t>
            </w:r>
          </w:p>
        </w:tc>
        <w:tc>
          <w:tcPr>
            <w:tcW w:w="1260" w:type="dxa"/>
          </w:tcPr>
          <w:p w:rsidR="00B12DAD" w:rsidRPr="00702361" w:rsidRDefault="00B12DAD" w:rsidP="00BA7888">
            <w:pPr>
              <w:jc w:val="center"/>
              <w:rPr>
                <w:rFonts w:ascii="Times New Roman" w:hAnsi="Times New Roman" w:cs="Times New Roman"/>
                <w:sz w:val="24"/>
                <w:szCs w:val="24"/>
              </w:rPr>
            </w:pPr>
            <w:r>
              <w:rPr>
                <w:rFonts w:ascii="Times New Roman" w:hAnsi="Times New Roman" w:cs="Times New Roman"/>
                <w:sz w:val="24"/>
                <w:szCs w:val="24"/>
              </w:rPr>
              <w:t>65</w:t>
            </w:r>
          </w:p>
        </w:tc>
        <w:tc>
          <w:tcPr>
            <w:tcW w:w="1620" w:type="dxa"/>
          </w:tcPr>
          <w:p w:rsidR="00B12DAD" w:rsidRDefault="00B12DAD" w:rsidP="00BA7888">
            <w:pPr>
              <w:jc w:val="center"/>
              <w:rPr>
                <w:rFonts w:ascii="Times New Roman" w:hAnsi="Times New Roman" w:cs="Times New Roman"/>
                <w:sz w:val="24"/>
                <w:szCs w:val="24"/>
              </w:rPr>
            </w:pPr>
            <w:r w:rsidRPr="001D031C">
              <w:rPr>
                <w:rFonts w:ascii="Times New Roman" w:hAnsi="Times New Roman" w:cs="Times New Roman"/>
                <w:sz w:val="24"/>
                <w:szCs w:val="24"/>
              </w:rPr>
              <w:t>74.45</w:t>
            </w:r>
          </w:p>
        </w:tc>
        <w:tc>
          <w:tcPr>
            <w:tcW w:w="1440" w:type="dxa"/>
          </w:tcPr>
          <w:p w:rsidR="00B12DAD" w:rsidRPr="00702361" w:rsidRDefault="00B12DAD" w:rsidP="00BA7888">
            <w:pPr>
              <w:jc w:val="center"/>
              <w:rPr>
                <w:rFonts w:ascii="Times New Roman" w:hAnsi="Times New Roman" w:cs="Times New Roman"/>
                <w:spacing w:val="-5"/>
                <w:sz w:val="24"/>
                <w:szCs w:val="24"/>
                <w:shd w:val="clear" w:color="auto" w:fill="FFFFFF"/>
              </w:rPr>
            </w:pPr>
            <w:r>
              <w:rPr>
                <w:rFonts w:ascii="Times New Roman" w:hAnsi="Times New Roman" w:cs="Times New Roman"/>
                <w:spacing w:val="-5"/>
                <w:sz w:val="24"/>
                <w:szCs w:val="24"/>
                <w:shd w:val="clear" w:color="auto" w:fill="FFFFFF"/>
              </w:rPr>
              <w:t>6.4</w:t>
            </w:r>
          </w:p>
        </w:tc>
        <w:tc>
          <w:tcPr>
            <w:tcW w:w="2206" w:type="dxa"/>
          </w:tcPr>
          <w:p w:rsidR="00B12DAD" w:rsidRDefault="00B12DAD" w:rsidP="00BA7888">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work</w:t>
            </w:r>
          </w:p>
        </w:tc>
      </w:tr>
      <w:bookmarkEnd w:id="3"/>
    </w:tbl>
    <w:p w:rsidR="00B12DAD" w:rsidRPr="00684375" w:rsidRDefault="00B12DAD" w:rsidP="00B12DAD">
      <w:pPr>
        <w:jc w:val="center"/>
        <w:rPr>
          <w:rFonts w:ascii="Times New Roman" w:hAnsi="Times New Roman" w:cs="Times New Roman"/>
          <w:color w:val="222222"/>
          <w:sz w:val="24"/>
          <w:szCs w:val="20"/>
          <w:shd w:val="clear" w:color="auto" w:fill="FFFFFF"/>
        </w:rPr>
      </w:pPr>
    </w:p>
    <w:p w:rsidR="006512D1" w:rsidRDefault="006512D1" w:rsidP="006512D1">
      <w:pPr>
        <w:spacing w:line="360" w:lineRule="auto"/>
        <w:jc w:val="both"/>
        <w:rPr>
          <w:rFonts w:ascii="Times New Roman" w:hAnsi="Times New Roman" w:cs="Times New Roman"/>
          <w:sz w:val="24"/>
        </w:rPr>
      </w:pPr>
    </w:p>
    <w:bookmarkEnd w:id="0"/>
    <w:p w:rsidR="00B12DAD" w:rsidRPr="00B279BC" w:rsidRDefault="00B12DAD" w:rsidP="00B12DAD">
      <w:pPr>
        <w:spacing w:line="360" w:lineRule="auto"/>
        <w:jc w:val="both"/>
        <w:rPr>
          <w:rFonts w:ascii="Times New Roman" w:hAnsi="Times New Roman" w:cs="Times New Roman"/>
          <w:sz w:val="24"/>
        </w:rPr>
      </w:pPr>
      <w:r w:rsidRPr="00B279BC">
        <w:rPr>
          <w:rFonts w:ascii="Times New Roman" w:hAnsi="Times New Roman" w:cs="Times New Roman"/>
          <w:sz w:val="24"/>
        </w:rPr>
        <w:lastRenderedPageBreak/>
        <w:t xml:space="preserve">The above table shows the </w:t>
      </w:r>
      <w:r>
        <w:rPr>
          <w:rFonts w:ascii="Times New Roman" w:hAnsi="Times New Roman" w:cs="Times New Roman"/>
          <w:sz w:val="24"/>
        </w:rPr>
        <w:t xml:space="preserve">comparison of different membranes used for pervaporation separation </w:t>
      </w:r>
      <w:r w:rsidRPr="00B279BC">
        <w:rPr>
          <w:rFonts w:ascii="Times New Roman" w:hAnsi="Times New Roman" w:cs="Times New Roman"/>
          <w:sz w:val="24"/>
        </w:rPr>
        <w:t xml:space="preserve">of ethanol and butanol </w:t>
      </w:r>
      <w:r>
        <w:rPr>
          <w:rFonts w:ascii="Times New Roman" w:hAnsi="Times New Roman" w:cs="Times New Roman"/>
          <w:sz w:val="24"/>
        </w:rPr>
        <w:t xml:space="preserve">by incorporating </w:t>
      </w:r>
      <w:r w:rsidRPr="00B279BC">
        <w:rPr>
          <w:rFonts w:ascii="Times New Roman" w:hAnsi="Times New Roman" w:cs="Times New Roman"/>
          <w:sz w:val="24"/>
        </w:rPr>
        <w:t xml:space="preserve">diverse fillers. </w:t>
      </w:r>
      <w:r>
        <w:rPr>
          <w:rFonts w:ascii="Times New Roman" w:hAnsi="Times New Roman" w:cs="Times New Roman"/>
          <w:sz w:val="24"/>
        </w:rPr>
        <w:t xml:space="preserve">The comparison of membrane performance is difficult because of varying parameters including types of fillers and polymers used, loading of filler, filler and membrane treatments, membrane thickness and membrane casting techniques. </w:t>
      </w:r>
      <w:r w:rsidRPr="00B279BC">
        <w:rPr>
          <w:rFonts w:ascii="Times New Roman" w:hAnsi="Times New Roman" w:cs="Times New Roman"/>
          <w:sz w:val="24"/>
        </w:rPr>
        <w:t>To compare the performance of fillers two parameters flux and separation factor were considered.</w:t>
      </w:r>
    </w:p>
    <w:p w:rsidR="00B12DAD" w:rsidRPr="009734BB" w:rsidRDefault="00B12DAD" w:rsidP="00B12DAD">
      <w:pPr>
        <w:spacing w:line="360" w:lineRule="auto"/>
        <w:jc w:val="both"/>
        <w:rPr>
          <w:rFonts w:ascii="Times New Roman" w:hAnsi="Times New Roman" w:cs="Times New Roman"/>
          <w:sz w:val="24"/>
          <w:szCs w:val="24"/>
        </w:rPr>
      </w:pPr>
      <w:r w:rsidRPr="00B279BC">
        <w:rPr>
          <w:rFonts w:ascii="Times New Roman" w:hAnsi="Times New Roman" w:cs="Times New Roman"/>
          <w:sz w:val="24"/>
        </w:rPr>
        <w:t>The above table shows that separation factor for butanol lie in the range of 18.8 to 6</w:t>
      </w:r>
      <w:r>
        <w:rPr>
          <w:rFonts w:ascii="Times New Roman" w:hAnsi="Times New Roman" w:cs="Times New Roman"/>
          <w:sz w:val="24"/>
        </w:rPr>
        <w:t>9.9</w:t>
      </w:r>
      <w:r w:rsidRPr="00B279BC">
        <w:rPr>
          <w:rFonts w:ascii="Times New Roman" w:hAnsi="Times New Roman" w:cs="Times New Roman"/>
          <w:sz w:val="24"/>
        </w:rPr>
        <w:t xml:space="preserve">. </w:t>
      </w:r>
      <w:r>
        <w:rPr>
          <w:rFonts w:ascii="Times New Roman" w:hAnsi="Times New Roman" w:cs="Times New Roman"/>
          <w:sz w:val="24"/>
        </w:rPr>
        <w:t xml:space="preserve">Our work shows butanol separation factor of 21.33 with 20wt% Zn/Co-ZIF. </w:t>
      </w:r>
      <w:r w:rsidRPr="00B279BC">
        <w:rPr>
          <w:rFonts w:ascii="Times New Roman" w:hAnsi="Times New Roman" w:cs="Times New Roman"/>
          <w:sz w:val="24"/>
        </w:rPr>
        <w:t xml:space="preserve">Whereas ethanol </w:t>
      </w:r>
      <w:r>
        <w:rPr>
          <w:rFonts w:ascii="Times New Roman" w:hAnsi="Times New Roman" w:cs="Times New Roman"/>
          <w:sz w:val="24"/>
        </w:rPr>
        <w:t>separation</w:t>
      </w:r>
      <w:r w:rsidRPr="00B279BC">
        <w:rPr>
          <w:rFonts w:ascii="Times New Roman" w:hAnsi="Times New Roman" w:cs="Times New Roman"/>
          <w:sz w:val="24"/>
        </w:rPr>
        <w:t xml:space="preserve"> factor lies in the range of 4</w:t>
      </w:r>
      <w:r>
        <w:rPr>
          <w:rFonts w:ascii="Times New Roman" w:hAnsi="Times New Roman" w:cs="Times New Roman"/>
          <w:sz w:val="24"/>
        </w:rPr>
        <w:t>.5</w:t>
      </w:r>
      <w:r w:rsidRPr="00B279BC">
        <w:rPr>
          <w:rFonts w:ascii="Times New Roman" w:hAnsi="Times New Roman" w:cs="Times New Roman"/>
          <w:sz w:val="24"/>
        </w:rPr>
        <w:t xml:space="preserve"> to 17.</w:t>
      </w:r>
      <w:r>
        <w:rPr>
          <w:rFonts w:ascii="Times New Roman" w:hAnsi="Times New Roman" w:cs="Times New Roman"/>
          <w:sz w:val="24"/>
        </w:rPr>
        <w:t xml:space="preserve"> The ethanol separation factor of our work is 6.4 with 20wt% Zn/Co-ZIF.</w:t>
      </w:r>
      <w:r w:rsidRPr="00B279BC">
        <w:rPr>
          <w:rFonts w:ascii="Times New Roman" w:hAnsi="Times New Roman" w:cs="Times New Roman"/>
          <w:sz w:val="24"/>
        </w:rPr>
        <w:t xml:space="preserve"> </w:t>
      </w:r>
      <w:r>
        <w:rPr>
          <w:rFonts w:ascii="Times New Roman" w:hAnsi="Times New Roman" w:cs="Times New Roman"/>
          <w:sz w:val="24"/>
        </w:rPr>
        <w:t>Flux for ethanol and butanol lies in the range 0.07 to 5.5</w:t>
      </w:r>
      <w:r>
        <w:rPr>
          <w:rFonts w:ascii="Times New Roman" w:hAnsi="Times New Roman" w:cs="Times New Roman"/>
          <w:sz w:val="24"/>
          <w:szCs w:val="24"/>
        </w:rPr>
        <w:t>(kg. µm/m</w:t>
      </w:r>
      <w:r w:rsidRPr="00E9275C">
        <w:rPr>
          <w:rFonts w:ascii="Times New Roman" w:hAnsi="Times New Roman" w:cs="Times New Roman"/>
          <w:sz w:val="24"/>
          <w:szCs w:val="24"/>
          <w:vertAlign w:val="superscript"/>
        </w:rPr>
        <w:t>2</w:t>
      </w:r>
      <w:r>
        <w:rPr>
          <w:rFonts w:ascii="Times New Roman" w:hAnsi="Times New Roman" w:cs="Times New Roman"/>
          <w:sz w:val="24"/>
          <w:szCs w:val="24"/>
        </w:rPr>
        <w:t xml:space="preserve">.h) </w:t>
      </w:r>
      <w:r>
        <w:rPr>
          <w:rFonts w:ascii="Times New Roman" w:hAnsi="Times New Roman" w:cs="Times New Roman"/>
          <w:sz w:val="24"/>
        </w:rPr>
        <w:t>and 0.09 to 2.8</w:t>
      </w:r>
      <w:r>
        <w:rPr>
          <w:rFonts w:ascii="Times New Roman" w:hAnsi="Times New Roman" w:cs="Times New Roman"/>
          <w:sz w:val="24"/>
          <w:szCs w:val="24"/>
        </w:rPr>
        <w:t>(kg. µm/m</w:t>
      </w:r>
      <w:r w:rsidRPr="00E9275C">
        <w:rPr>
          <w:rFonts w:ascii="Times New Roman" w:hAnsi="Times New Roman" w:cs="Times New Roman"/>
          <w:sz w:val="24"/>
          <w:szCs w:val="24"/>
          <w:vertAlign w:val="superscript"/>
        </w:rPr>
        <w:t>2</w:t>
      </w:r>
      <w:r>
        <w:rPr>
          <w:rFonts w:ascii="Times New Roman" w:hAnsi="Times New Roman" w:cs="Times New Roman"/>
          <w:sz w:val="24"/>
          <w:szCs w:val="24"/>
        </w:rPr>
        <w:t>.h) respectively. This work shows butanol flux of 104.5(kg. µm/m</w:t>
      </w:r>
      <w:r w:rsidRPr="00E9275C">
        <w:rPr>
          <w:rFonts w:ascii="Times New Roman" w:hAnsi="Times New Roman" w:cs="Times New Roman"/>
          <w:sz w:val="24"/>
          <w:szCs w:val="24"/>
          <w:vertAlign w:val="superscript"/>
        </w:rPr>
        <w:t>2</w:t>
      </w:r>
      <w:r>
        <w:rPr>
          <w:rFonts w:ascii="Times New Roman" w:hAnsi="Times New Roman" w:cs="Times New Roman"/>
          <w:sz w:val="24"/>
          <w:szCs w:val="24"/>
        </w:rPr>
        <w:t>.h) and ethanol flux of 74.45(kg. µm/m</w:t>
      </w:r>
      <w:r w:rsidRPr="00E9275C">
        <w:rPr>
          <w:rFonts w:ascii="Times New Roman" w:hAnsi="Times New Roman" w:cs="Times New Roman"/>
          <w:sz w:val="24"/>
          <w:szCs w:val="24"/>
          <w:vertAlign w:val="superscript"/>
        </w:rPr>
        <w:t>2</w:t>
      </w:r>
      <w:r>
        <w:rPr>
          <w:rFonts w:ascii="Times New Roman" w:hAnsi="Times New Roman" w:cs="Times New Roman"/>
          <w:sz w:val="24"/>
          <w:szCs w:val="24"/>
        </w:rPr>
        <w:t xml:space="preserve">.h). This comparison shows that prepared membranes give high fluxes with moderate separation factors. </w:t>
      </w:r>
    </w:p>
    <w:p w:rsidR="00B12DAD" w:rsidRDefault="00B12DAD" w:rsidP="00B12DAD">
      <w:pPr>
        <w:jc w:val="both"/>
        <w:rPr>
          <w:rFonts w:ascii="Times New Roman" w:hAnsi="Times New Roman" w:cs="Times New Roman"/>
          <w:b/>
          <w:sz w:val="28"/>
          <w:szCs w:val="24"/>
        </w:rPr>
      </w:pPr>
      <w:r w:rsidRPr="00593B6C">
        <w:rPr>
          <w:rFonts w:ascii="Times New Roman" w:hAnsi="Times New Roman" w:cs="Times New Roman"/>
          <w:b/>
          <w:sz w:val="28"/>
          <w:szCs w:val="24"/>
        </w:rPr>
        <w:t>Conclusions</w:t>
      </w:r>
    </w:p>
    <w:p w:rsidR="00B12DAD" w:rsidRDefault="00B12DAD" w:rsidP="00B12DAD">
      <w:pPr>
        <w:spacing w:line="360" w:lineRule="auto"/>
        <w:jc w:val="both"/>
        <w:rPr>
          <w:rFonts w:ascii="Times New Roman" w:hAnsi="Times New Roman" w:cs="Times New Roman"/>
          <w:sz w:val="24"/>
          <w:szCs w:val="24"/>
        </w:rPr>
      </w:pPr>
      <w:r w:rsidRPr="003F06B4">
        <w:rPr>
          <w:rFonts w:ascii="Times New Roman" w:hAnsi="Times New Roman" w:cs="Times New Roman"/>
          <w:sz w:val="24"/>
          <w:szCs w:val="24"/>
        </w:rPr>
        <w:t xml:space="preserve">Novel MMMs with PIM-1 polymer and fillers ZIF-8 </w:t>
      </w:r>
      <w:r>
        <w:rPr>
          <w:rFonts w:ascii="Times New Roman" w:hAnsi="Times New Roman" w:cs="Times New Roman"/>
          <w:sz w:val="24"/>
          <w:szCs w:val="24"/>
        </w:rPr>
        <w:t>or</w:t>
      </w:r>
      <w:r w:rsidRPr="003F06B4">
        <w:rPr>
          <w:rFonts w:ascii="Times New Roman" w:hAnsi="Times New Roman" w:cs="Times New Roman"/>
          <w:sz w:val="24"/>
          <w:szCs w:val="24"/>
        </w:rPr>
        <w:t xml:space="preserve"> Zn/Co-ZIF have been developed.</w:t>
      </w:r>
      <w:r>
        <w:rPr>
          <w:rFonts w:ascii="Times New Roman" w:hAnsi="Times New Roman" w:cs="Times New Roman"/>
          <w:sz w:val="24"/>
          <w:szCs w:val="24"/>
        </w:rPr>
        <w:t xml:space="preserve"> XRD, FTIR and SEM analysis show uniform dispersion and good compatibility between fillers and polymer matrix with increasing filler loading.</w:t>
      </w:r>
      <w:r w:rsidRPr="003F06B4">
        <w:rPr>
          <w:rFonts w:ascii="Times New Roman" w:hAnsi="Times New Roman" w:cs="Times New Roman"/>
          <w:sz w:val="24"/>
          <w:szCs w:val="24"/>
        </w:rPr>
        <w:t xml:space="preserve"> The prepared membranes were successfully tested for ethanol and butanol </w:t>
      </w:r>
      <w:r>
        <w:rPr>
          <w:rFonts w:ascii="Times New Roman" w:hAnsi="Times New Roman" w:cs="Times New Roman"/>
          <w:sz w:val="24"/>
          <w:szCs w:val="24"/>
        </w:rPr>
        <w:t>separation from</w:t>
      </w:r>
      <w:r w:rsidRPr="003F06B4">
        <w:rPr>
          <w:rFonts w:ascii="Times New Roman" w:hAnsi="Times New Roman" w:cs="Times New Roman"/>
          <w:sz w:val="24"/>
          <w:szCs w:val="24"/>
        </w:rPr>
        <w:t xml:space="preserve"> alcohol/</w:t>
      </w:r>
      <w:r>
        <w:rPr>
          <w:rFonts w:ascii="Times New Roman" w:hAnsi="Times New Roman" w:cs="Times New Roman"/>
          <w:sz w:val="24"/>
          <w:szCs w:val="24"/>
        </w:rPr>
        <w:t>water</w:t>
      </w:r>
      <w:r w:rsidRPr="003F06B4">
        <w:rPr>
          <w:rFonts w:ascii="Times New Roman" w:hAnsi="Times New Roman" w:cs="Times New Roman"/>
          <w:sz w:val="24"/>
          <w:szCs w:val="24"/>
        </w:rPr>
        <w:t xml:space="preserve"> mixture </w:t>
      </w:r>
      <w:r>
        <w:rPr>
          <w:rFonts w:ascii="Times New Roman" w:hAnsi="Times New Roman" w:cs="Times New Roman"/>
          <w:sz w:val="24"/>
          <w:szCs w:val="24"/>
        </w:rPr>
        <w:t>through</w:t>
      </w:r>
      <w:r w:rsidRPr="003F06B4">
        <w:rPr>
          <w:rFonts w:ascii="Times New Roman" w:hAnsi="Times New Roman" w:cs="Times New Roman"/>
          <w:sz w:val="24"/>
          <w:szCs w:val="24"/>
        </w:rPr>
        <w:t xml:space="preserve"> pervaporation. </w:t>
      </w:r>
      <w:r>
        <w:rPr>
          <w:rFonts w:ascii="Times New Roman" w:hAnsi="Times New Roman" w:cs="Times New Roman"/>
          <w:sz w:val="24"/>
          <w:szCs w:val="24"/>
        </w:rPr>
        <w:t>R</w:t>
      </w:r>
      <w:r w:rsidRPr="003F06B4">
        <w:rPr>
          <w:rFonts w:ascii="Times New Roman" w:hAnsi="Times New Roman" w:cs="Times New Roman"/>
          <w:sz w:val="24"/>
          <w:szCs w:val="24"/>
        </w:rPr>
        <w:t>esults indicate that hydrophobic fillers result in increasin</w:t>
      </w:r>
      <w:r>
        <w:rPr>
          <w:rFonts w:ascii="Times New Roman" w:hAnsi="Times New Roman" w:cs="Times New Roman"/>
          <w:sz w:val="24"/>
          <w:szCs w:val="24"/>
        </w:rPr>
        <w:t>g the</w:t>
      </w:r>
      <w:r w:rsidRPr="003F06B4">
        <w:rPr>
          <w:rFonts w:ascii="Times New Roman" w:hAnsi="Times New Roman" w:cs="Times New Roman"/>
          <w:sz w:val="24"/>
          <w:szCs w:val="24"/>
        </w:rPr>
        <w:t xml:space="preserve"> overall hydrophobicity of MMMs. Hence resulting in improved PV performance of MMMs</w:t>
      </w:r>
      <w:r>
        <w:rPr>
          <w:rFonts w:ascii="Times New Roman" w:hAnsi="Times New Roman" w:cs="Times New Roman"/>
          <w:sz w:val="24"/>
          <w:szCs w:val="24"/>
        </w:rPr>
        <w:t xml:space="preserve">. MMMs containing ZIF-8 show separation factors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pure PIM-1 whereas, increasing ethanol and butanol flux of 94.87(kg. µm/m</w:t>
      </w:r>
      <w:r w:rsidRPr="009734BB">
        <w:rPr>
          <w:rFonts w:ascii="Times New Roman" w:hAnsi="Times New Roman" w:cs="Times New Roman"/>
          <w:sz w:val="24"/>
          <w:szCs w:val="24"/>
          <w:vertAlign w:val="superscript"/>
        </w:rPr>
        <w:t>2</w:t>
      </w:r>
      <w:r>
        <w:rPr>
          <w:rFonts w:ascii="Times New Roman" w:hAnsi="Times New Roman" w:cs="Times New Roman"/>
          <w:sz w:val="24"/>
          <w:szCs w:val="24"/>
        </w:rPr>
        <w:t>.h) and 139(kg. µm/m</w:t>
      </w:r>
      <w:r w:rsidRPr="00671EA6">
        <w:rPr>
          <w:rFonts w:ascii="Times New Roman" w:hAnsi="Times New Roman" w:cs="Times New Roman"/>
          <w:sz w:val="24"/>
          <w:szCs w:val="24"/>
          <w:vertAlign w:val="superscript"/>
        </w:rPr>
        <w:t>2</w:t>
      </w:r>
      <w:r>
        <w:rPr>
          <w:rFonts w:ascii="Times New Roman" w:hAnsi="Times New Roman" w:cs="Times New Roman"/>
          <w:sz w:val="24"/>
          <w:szCs w:val="24"/>
        </w:rPr>
        <w:t xml:space="preserve">h), respectively. </w:t>
      </w:r>
      <w:r>
        <w:rPr>
          <w:rFonts w:ascii="Times New Roman" w:hAnsi="Times New Roman" w:cs="Times New Roman"/>
          <w:sz w:val="24"/>
        </w:rPr>
        <w:t>For the separation of ethanol there is not much improvement due to solubility and diffusivity coefficients closer to water.</w:t>
      </w:r>
    </w:p>
    <w:p w:rsidR="00B12DAD" w:rsidRDefault="00B12DAD" w:rsidP="00B12DAD">
      <w:pPr>
        <w:spacing w:line="360" w:lineRule="auto"/>
        <w:jc w:val="both"/>
        <w:rPr>
          <w:rFonts w:ascii="Times New Roman" w:hAnsi="Times New Roman" w:cs="Times New Roman"/>
          <w:sz w:val="24"/>
        </w:rPr>
      </w:pPr>
      <w:r>
        <w:rPr>
          <w:rFonts w:ascii="Times New Roman" w:hAnsi="Times New Roman" w:cs="Times New Roman"/>
          <w:sz w:val="24"/>
        </w:rPr>
        <w:t>Separation factor of all membranes for butanol is higher as compared to ethanol. The incorporation of Zn/Co-ZIF in pure PIM-1 increases the affinity towards butanol resulting in increased separation factor from 12.7 for pure PIM-1 membrane to 21.33 for MMM with 20wt% Zn/Co-ZIF. The fluxes of MMMs with Zn/Co-ZIF are 74.45</w:t>
      </w:r>
      <w:r>
        <w:rPr>
          <w:rFonts w:ascii="Times New Roman" w:hAnsi="Times New Roman" w:cs="Times New Roman"/>
          <w:sz w:val="24"/>
          <w:szCs w:val="24"/>
        </w:rPr>
        <w:t>(kg. µm/m</w:t>
      </w:r>
      <w:r w:rsidRPr="00671EA6">
        <w:rPr>
          <w:rFonts w:ascii="Times New Roman" w:hAnsi="Times New Roman" w:cs="Times New Roman"/>
          <w:sz w:val="24"/>
          <w:szCs w:val="24"/>
          <w:vertAlign w:val="superscript"/>
        </w:rPr>
        <w:t>2</w:t>
      </w:r>
      <w:r>
        <w:rPr>
          <w:rFonts w:ascii="Times New Roman" w:hAnsi="Times New Roman" w:cs="Times New Roman"/>
          <w:sz w:val="24"/>
          <w:szCs w:val="24"/>
        </w:rPr>
        <w:t>h)</w:t>
      </w:r>
      <w:r w:rsidDel="00BA0A24">
        <w:rPr>
          <w:rFonts w:ascii="Times New Roman" w:hAnsi="Times New Roman" w:cs="Times New Roman"/>
          <w:sz w:val="24"/>
          <w:szCs w:val="24"/>
        </w:rPr>
        <w:t xml:space="preserve"> </w:t>
      </w:r>
      <w:r>
        <w:rPr>
          <w:rFonts w:ascii="Times New Roman" w:hAnsi="Times New Roman" w:cs="Times New Roman"/>
          <w:sz w:val="24"/>
          <w:szCs w:val="24"/>
        </w:rPr>
        <w:t>for</w:t>
      </w:r>
      <w:r>
        <w:rPr>
          <w:rFonts w:ascii="Times New Roman" w:hAnsi="Times New Roman" w:cs="Times New Roman"/>
          <w:sz w:val="24"/>
        </w:rPr>
        <w:t xml:space="preserve"> ethanol and 104.5</w:t>
      </w:r>
      <w:r>
        <w:rPr>
          <w:rFonts w:ascii="Times New Roman" w:hAnsi="Times New Roman" w:cs="Times New Roman"/>
          <w:sz w:val="24"/>
          <w:szCs w:val="24"/>
        </w:rPr>
        <w:t>(kg. µm/m</w:t>
      </w:r>
      <w:r w:rsidRPr="00671EA6">
        <w:rPr>
          <w:rFonts w:ascii="Times New Roman" w:hAnsi="Times New Roman" w:cs="Times New Roman"/>
          <w:sz w:val="24"/>
          <w:szCs w:val="24"/>
          <w:vertAlign w:val="superscript"/>
        </w:rPr>
        <w:t>2</w:t>
      </w:r>
      <w:r>
        <w:rPr>
          <w:rFonts w:ascii="Times New Roman" w:hAnsi="Times New Roman" w:cs="Times New Roman"/>
          <w:sz w:val="24"/>
          <w:szCs w:val="24"/>
        </w:rPr>
        <w:t xml:space="preserve">h) </w:t>
      </w:r>
      <w:r>
        <w:rPr>
          <w:rFonts w:ascii="Times New Roman" w:hAnsi="Times New Roman" w:cs="Times New Roman"/>
          <w:sz w:val="24"/>
        </w:rPr>
        <w:t xml:space="preserve">for butanol, lower as compared to MMMs with ZIF-8. </w:t>
      </w:r>
    </w:p>
    <w:p w:rsidR="00B12DAD" w:rsidRDefault="00B12DAD" w:rsidP="00B12DAD">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Overall results indicate that MMMs with ZIF-8 give higher butanol fluxes. Whereas, MMMs with Zn/Co-ZIF give high butanol separation factors. All results agree with the fact that all membranes show higher affinity towards butanol.  </w:t>
      </w:r>
    </w:p>
    <w:p w:rsidR="00B12DAD" w:rsidRDefault="00B12DAD" w:rsidP="00B12DAD">
      <w:pPr>
        <w:pStyle w:val="NormalWeb"/>
        <w:spacing w:after="0" w:line="360" w:lineRule="auto"/>
        <w:jc w:val="both"/>
        <w:rPr>
          <w:color w:val="000000" w:themeColor="text1"/>
          <w:kern w:val="24"/>
          <w:szCs w:val="32"/>
        </w:rPr>
      </w:pPr>
    </w:p>
    <w:p w:rsidR="00B12DAD" w:rsidRPr="00AB2138" w:rsidRDefault="00B12DAD" w:rsidP="00B12DAD">
      <w:pPr>
        <w:autoSpaceDE w:val="0"/>
        <w:autoSpaceDN w:val="0"/>
        <w:adjustRightInd w:val="0"/>
        <w:spacing w:line="360" w:lineRule="auto"/>
        <w:jc w:val="both"/>
        <w:rPr>
          <w:rFonts w:ascii="Times New Roman" w:hAnsi="Times New Roman" w:cs="Times New Roman"/>
          <w:sz w:val="24"/>
        </w:rPr>
      </w:pPr>
    </w:p>
    <w:p w:rsidR="00B12DAD" w:rsidRDefault="00B12DAD" w:rsidP="00B12DAD">
      <w:pPr>
        <w:autoSpaceDE w:val="0"/>
        <w:autoSpaceDN w:val="0"/>
        <w:adjustRightInd w:val="0"/>
        <w:spacing w:line="360" w:lineRule="auto"/>
        <w:rPr>
          <w:rFonts w:ascii="Times New Roman" w:hAnsi="Times New Roman" w:cs="Times New Roman"/>
          <w:sz w:val="24"/>
        </w:rPr>
      </w:pPr>
      <w:r>
        <w:rPr>
          <w:rFonts w:ascii="Times New Roman" w:hAnsi="Times New Roman" w:cs="Times New Roman"/>
          <w:sz w:val="24"/>
        </w:rPr>
        <w:t xml:space="preserve"> </w:t>
      </w:r>
    </w:p>
    <w:p w:rsidR="00B12DAD" w:rsidRDefault="00B12DAD" w:rsidP="00B12DAD">
      <w:pPr>
        <w:spacing w:line="360" w:lineRule="auto"/>
        <w:jc w:val="both"/>
        <w:rPr>
          <w:rFonts w:ascii="Times New Roman" w:hAnsi="Times New Roman" w:cs="Times New Roman"/>
          <w:sz w:val="24"/>
        </w:rPr>
      </w:pPr>
    </w:p>
    <w:p w:rsidR="00B12DAD" w:rsidRDefault="00B12DAD" w:rsidP="00B12DAD">
      <w:pPr>
        <w:spacing w:line="360" w:lineRule="auto"/>
        <w:ind w:right="476"/>
        <w:jc w:val="both"/>
        <w:rPr>
          <w:rFonts w:ascii="Times New Roman" w:eastAsia="Arial" w:hAnsi="Times New Roman" w:cs="Times New Roman"/>
          <w:sz w:val="24"/>
          <w:szCs w:val="24"/>
        </w:rPr>
      </w:pPr>
    </w:p>
    <w:p w:rsidR="00B12DAD" w:rsidRDefault="00B12DAD" w:rsidP="00B12DAD">
      <w:pPr>
        <w:autoSpaceDE w:val="0"/>
        <w:autoSpaceDN w:val="0"/>
        <w:adjustRightInd w:val="0"/>
        <w:spacing w:line="360" w:lineRule="auto"/>
        <w:jc w:val="both"/>
        <w:rPr>
          <w:rFonts w:ascii="Times New Roman" w:hAnsi="Times New Roman" w:cs="Times New Roman"/>
          <w:sz w:val="24"/>
          <w:szCs w:val="24"/>
        </w:rPr>
      </w:pPr>
    </w:p>
    <w:p w:rsidR="00B12DAD" w:rsidRDefault="00B12DAD" w:rsidP="00B12DAD"/>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A31201" w:rsidRDefault="00A31201" w:rsidP="00B12DAD">
      <w:pPr>
        <w:rPr>
          <w:rFonts w:ascii="Times New Roman" w:hAnsi="Times New Roman" w:cs="Times New Roman"/>
          <w:b/>
          <w:sz w:val="28"/>
        </w:rPr>
      </w:pPr>
    </w:p>
    <w:p w:rsidR="00B12DAD" w:rsidRPr="008A4D68" w:rsidRDefault="00B12DAD" w:rsidP="00B12DAD">
      <w:pPr>
        <w:rPr>
          <w:rFonts w:ascii="Times New Roman" w:hAnsi="Times New Roman" w:cs="Times New Roman"/>
          <w:b/>
          <w:sz w:val="28"/>
        </w:rPr>
      </w:pPr>
      <w:r w:rsidRPr="008A4D68">
        <w:rPr>
          <w:rFonts w:ascii="Times New Roman" w:hAnsi="Times New Roman" w:cs="Times New Roman"/>
          <w:b/>
          <w:sz w:val="28"/>
        </w:rPr>
        <w:lastRenderedPageBreak/>
        <w:t>References</w:t>
      </w:r>
    </w:p>
    <w:p w:rsidR="00B12DAD" w:rsidRPr="004E23B1" w:rsidRDefault="00B12DAD" w:rsidP="00B12DAD">
      <w:pPr>
        <w:pStyle w:val="ListParagraph"/>
        <w:numPr>
          <w:ilvl w:val="0"/>
          <w:numId w:val="3"/>
        </w:numPr>
        <w:spacing w:before="240" w:line="276" w:lineRule="auto"/>
        <w:jc w:val="both"/>
        <w:rPr>
          <w:color w:val="000000" w:themeColor="text1"/>
          <w:shd w:val="clear" w:color="auto" w:fill="FFFFFF"/>
        </w:rPr>
      </w:pPr>
      <w:proofErr w:type="spellStart"/>
      <w:r w:rsidRPr="004E23B1">
        <w:rPr>
          <w:color w:val="000000" w:themeColor="text1"/>
          <w:shd w:val="clear" w:color="auto" w:fill="FFFFFF"/>
        </w:rPr>
        <w:t>Amirilargani</w:t>
      </w:r>
      <w:proofErr w:type="spellEnd"/>
      <w:r w:rsidRPr="004E23B1">
        <w:rPr>
          <w:color w:val="000000" w:themeColor="text1"/>
          <w:shd w:val="clear" w:color="auto" w:fill="FFFFFF"/>
        </w:rPr>
        <w:t xml:space="preserve">, M., &amp; </w:t>
      </w:r>
      <w:proofErr w:type="spellStart"/>
      <w:r w:rsidRPr="004E23B1">
        <w:rPr>
          <w:color w:val="000000" w:themeColor="text1"/>
          <w:shd w:val="clear" w:color="auto" w:fill="FFFFFF"/>
        </w:rPr>
        <w:t>Sadatnia</w:t>
      </w:r>
      <w:proofErr w:type="spellEnd"/>
      <w:r w:rsidRPr="004E23B1">
        <w:rPr>
          <w:color w:val="000000" w:themeColor="text1"/>
          <w:shd w:val="clear" w:color="auto" w:fill="FFFFFF"/>
        </w:rPr>
        <w:t>, B. (2014). Poly (vinyl alcohol)/zeolitic imidazolate frameworks (ZIF-8) mixed matrix membranes for pervaporation dehydration of isopropanol.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469</w:t>
      </w:r>
      <w:r w:rsidRPr="004E23B1">
        <w:rPr>
          <w:color w:val="000000" w:themeColor="text1"/>
          <w:shd w:val="clear" w:color="auto" w:fill="FFFFFF"/>
        </w:rPr>
        <w:t>, 1-10.</w:t>
      </w:r>
    </w:p>
    <w:p w:rsidR="00B12DAD" w:rsidRPr="004E23B1" w:rsidRDefault="00B12DAD" w:rsidP="00B12DAD">
      <w:pPr>
        <w:pStyle w:val="ListParagraph"/>
        <w:numPr>
          <w:ilvl w:val="0"/>
          <w:numId w:val="3"/>
        </w:numPr>
        <w:spacing w:line="276" w:lineRule="auto"/>
        <w:jc w:val="both"/>
        <w:rPr>
          <w:color w:val="000000" w:themeColor="text1"/>
        </w:rPr>
      </w:pPr>
      <w:bookmarkStart w:id="5" w:name="_Hlk521402976"/>
      <w:proofErr w:type="spellStart"/>
      <w:r w:rsidRPr="004E23B1">
        <w:rPr>
          <w:color w:val="000000" w:themeColor="text1"/>
          <w:shd w:val="clear" w:color="auto" w:fill="FFFFFF"/>
        </w:rPr>
        <w:t>Adymkanov</w:t>
      </w:r>
      <w:proofErr w:type="spellEnd"/>
      <w:r w:rsidRPr="004E23B1">
        <w:rPr>
          <w:color w:val="000000" w:themeColor="text1"/>
          <w:shd w:val="clear" w:color="auto" w:fill="FFFFFF"/>
        </w:rPr>
        <w:t>, S. V</w:t>
      </w:r>
      <w:bookmarkEnd w:id="5"/>
      <w:r w:rsidRPr="004E23B1">
        <w:rPr>
          <w:color w:val="000000" w:themeColor="text1"/>
          <w:shd w:val="clear" w:color="auto" w:fill="FFFFFF"/>
        </w:rPr>
        <w:t xml:space="preserve">., </w:t>
      </w:r>
      <w:proofErr w:type="spellStart"/>
      <w:r w:rsidRPr="004E23B1">
        <w:rPr>
          <w:color w:val="000000" w:themeColor="text1"/>
          <w:shd w:val="clear" w:color="auto" w:fill="FFFFFF"/>
        </w:rPr>
        <w:t>Yampol’skii</w:t>
      </w:r>
      <w:proofErr w:type="spellEnd"/>
      <w:r w:rsidRPr="004E23B1">
        <w:rPr>
          <w:color w:val="000000" w:themeColor="text1"/>
          <w:shd w:val="clear" w:color="auto" w:fill="FFFFFF"/>
        </w:rPr>
        <w:t xml:space="preserve">, Y. P., Polyakov, A. M., Budd, P. M., Reynolds, K. J., McKeown, N. B., &amp; </w:t>
      </w:r>
      <w:proofErr w:type="spellStart"/>
      <w:r w:rsidRPr="004E23B1">
        <w:rPr>
          <w:color w:val="000000" w:themeColor="text1"/>
          <w:shd w:val="clear" w:color="auto" w:fill="FFFFFF"/>
        </w:rPr>
        <w:t>Msayib</w:t>
      </w:r>
      <w:proofErr w:type="spellEnd"/>
      <w:r w:rsidRPr="004E23B1">
        <w:rPr>
          <w:color w:val="000000" w:themeColor="text1"/>
          <w:shd w:val="clear" w:color="auto" w:fill="FFFFFF"/>
        </w:rPr>
        <w:t>, K. J. (2008). Pervaporation of alcohols through highly permeable PIM-1 polymer films. </w:t>
      </w:r>
      <w:r w:rsidRPr="004E23B1">
        <w:rPr>
          <w:i/>
          <w:iCs/>
          <w:color w:val="000000" w:themeColor="text1"/>
          <w:shd w:val="clear" w:color="auto" w:fill="FFFFFF"/>
        </w:rPr>
        <w:t>Polymer Science Series A</w:t>
      </w:r>
      <w:r w:rsidRPr="004E23B1">
        <w:rPr>
          <w:color w:val="000000" w:themeColor="text1"/>
          <w:shd w:val="clear" w:color="auto" w:fill="FFFFFF"/>
        </w:rPr>
        <w:t>, </w:t>
      </w:r>
      <w:r w:rsidRPr="004E23B1">
        <w:rPr>
          <w:i/>
          <w:iCs/>
          <w:color w:val="000000" w:themeColor="text1"/>
          <w:shd w:val="clear" w:color="auto" w:fill="FFFFFF"/>
        </w:rPr>
        <w:t>50</w:t>
      </w:r>
      <w:r w:rsidRPr="004E23B1">
        <w:rPr>
          <w:color w:val="000000" w:themeColor="text1"/>
          <w:shd w:val="clear" w:color="auto" w:fill="FFFFFF"/>
        </w:rPr>
        <w:t>(4), 444-450.</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t xml:space="preserve">Crabbe, E., Nolasco-Hipolito, C., Kobayashi, G., </w:t>
      </w:r>
      <w:proofErr w:type="spellStart"/>
      <w:r w:rsidRPr="004E23B1">
        <w:rPr>
          <w:color w:val="000000" w:themeColor="text1"/>
          <w:shd w:val="clear" w:color="auto" w:fill="FFFFFF"/>
        </w:rPr>
        <w:t>Sonomoto</w:t>
      </w:r>
      <w:proofErr w:type="spellEnd"/>
      <w:r w:rsidRPr="004E23B1">
        <w:rPr>
          <w:color w:val="000000" w:themeColor="text1"/>
          <w:shd w:val="clear" w:color="auto" w:fill="FFFFFF"/>
        </w:rPr>
        <w:t xml:space="preserve">, K., &amp; </w:t>
      </w:r>
      <w:proofErr w:type="spellStart"/>
      <w:r w:rsidRPr="004E23B1">
        <w:rPr>
          <w:color w:val="000000" w:themeColor="text1"/>
          <w:shd w:val="clear" w:color="auto" w:fill="FFFFFF"/>
        </w:rPr>
        <w:t>Ishizaki</w:t>
      </w:r>
      <w:proofErr w:type="spellEnd"/>
      <w:r w:rsidRPr="004E23B1">
        <w:rPr>
          <w:color w:val="000000" w:themeColor="text1"/>
          <w:shd w:val="clear" w:color="auto" w:fill="FFFFFF"/>
        </w:rPr>
        <w:t>, A. (2001). Biodiesel production from crude palm oil and evaluation of butanol extraction and fuel properties. </w:t>
      </w:r>
      <w:r w:rsidRPr="004E23B1">
        <w:rPr>
          <w:i/>
          <w:iCs/>
          <w:color w:val="000000" w:themeColor="text1"/>
          <w:shd w:val="clear" w:color="auto" w:fill="FFFFFF"/>
        </w:rPr>
        <w:t>Process biochemistry</w:t>
      </w:r>
      <w:r w:rsidRPr="004E23B1">
        <w:rPr>
          <w:color w:val="000000" w:themeColor="text1"/>
          <w:shd w:val="clear" w:color="auto" w:fill="FFFFFF"/>
        </w:rPr>
        <w:t>, </w:t>
      </w:r>
      <w:r w:rsidRPr="004E23B1">
        <w:rPr>
          <w:i/>
          <w:iCs/>
          <w:color w:val="000000" w:themeColor="text1"/>
          <w:shd w:val="clear" w:color="auto" w:fill="FFFFFF"/>
        </w:rPr>
        <w:t>37</w:t>
      </w:r>
      <w:r w:rsidRPr="004E23B1">
        <w:rPr>
          <w:color w:val="000000" w:themeColor="text1"/>
          <w:shd w:val="clear" w:color="auto" w:fill="FFFFFF"/>
        </w:rPr>
        <w:t>(1), 65-71.</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t xml:space="preserve">Alberto, M., </w:t>
      </w:r>
      <w:proofErr w:type="spellStart"/>
      <w:r w:rsidRPr="004E23B1">
        <w:rPr>
          <w:color w:val="000000" w:themeColor="text1"/>
          <w:shd w:val="clear" w:color="auto" w:fill="FFFFFF"/>
        </w:rPr>
        <w:t>Luque-Alled</w:t>
      </w:r>
      <w:proofErr w:type="spellEnd"/>
      <w:r w:rsidRPr="004E23B1">
        <w:rPr>
          <w:color w:val="000000" w:themeColor="text1"/>
          <w:shd w:val="clear" w:color="auto" w:fill="FFFFFF"/>
        </w:rPr>
        <w:t xml:space="preserve">, J. M., Gao, L., </w:t>
      </w:r>
      <w:proofErr w:type="spellStart"/>
      <w:r w:rsidRPr="004E23B1">
        <w:rPr>
          <w:color w:val="000000" w:themeColor="text1"/>
          <w:shd w:val="clear" w:color="auto" w:fill="FFFFFF"/>
        </w:rPr>
        <w:t>Iliut</w:t>
      </w:r>
      <w:proofErr w:type="spellEnd"/>
      <w:r w:rsidRPr="004E23B1">
        <w:rPr>
          <w:color w:val="000000" w:themeColor="text1"/>
          <w:shd w:val="clear" w:color="auto" w:fill="FFFFFF"/>
        </w:rPr>
        <w:t xml:space="preserve">, M., </w:t>
      </w:r>
      <w:proofErr w:type="spellStart"/>
      <w:r w:rsidRPr="004E23B1">
        <w:rPr>
          <w:color w:val="000000" w:themeColor="text1"/>
          <w:shd w:val="clear" w:color="auto" w:fill="FFFFFF"/>
        </w:rPr>
        <w:t>Prestat</w:t>
      </w:r>
      <w:proofErr w:type="spellEnd"/>
      <w:r w:rsidRPr="004E23B1">
        <w:rPr>
          <w:color w:val="000000" w:themeColor="text1"/>
          <w:shd w:val="clear" w:color="auto" w:fill="FFFFFF"/>
        </w:rPr>
        <w:t xml:space="preserve">, E., Newman, L &amp; </w:t>
      </w:r>
      <w:proofErr w:type="spellStart"/>
      <w:r w:rsidRPr="004E23B1">
        <w:rPr>
          <w:color w:val="000000" w:themeColor="text1"/>
          <w:shd w:val="clear" w:color="auto" w:fill="FFFFFF"/>
        </w:rPr>
        <w:t>Gorgojo</w:t>
      </w:r>
      <w:proofErr w:type="spellEnd"/>
      <w:r w:rsidRPr="004E23B1">
        <w:rPr>
          <w:color w:val="000000" w:themeColor="text1"/>
          <w:shd w:val="clear" w:color="auto" w:fill="FFFFFF"/>
        </w:rPr>
        <w:t xml:space="preserve">, P. (2017). Enhanced organophilic separations with mixed matrix membranes of polymers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and graphene-like fillers.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526</w:t>
      </w:r>
      <w:r w:rsidRPr="004E23B1">
        <w:rPr>
          <w:color w:val="000000" w:themeColor="text1"/>
          <w:shd w:val="clear" w:color="auto" w:fill="FFFFFF"/>
        </w:rPr>
        <w:t>, 437-449.</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 xml:space="preserve">Anjum, M. W., </w:t>
      </w:r>
      <w:proofErr w:type="spellStart"/>
      <w:r w:rsidRPr="004E23B1">
        <w:rPr>
          <w:color w:val="000000" w:themeColor="text1"/>
          <w:shd w:val="clear" w:color="auto" w:fill="FFFFFF"/>
        </w:rPr>
        <w:t>Vermoortele</w:t>
      </w:r>
      <w:proofErr w:type="spellEnd"/>
      <w:r w:rsidRPr="004E23B1">
        <w:rPr>
          <w:color w:val="000000" w:themeColor="text1"/>
          <w:shd w:val="clear" w:color="auto" w:fill="FFFFFF"/>
        </w:rPr>
        <w:t xml:space="preserve">, F., Khan, A. L., </w:t>
      </w:r>
      <w:proofErr w:type="spellStart"/>
      <w:r w:rsidRPr="004E23B1">
        <w:rPr>
          <w:color w:val="000000" w:themeColor="text1"/>
          <w:shd w:val="clear" w:color="auto" w:fill="FFFFFF"/>
        </w:rPr>
        <w:t>Bueken</w:t>
      </w:r>
      <w:proofErr w:type="spellEnd"/>
      <w:r w:rsidRPr="004E23B1">
        <w:rPr>
          <w:color w:val="000000" w:themeColor="text1"/>
          <w:shd w:val="clear" w:color="auto" w:fill="FFFFFF"/>
        </w:rPr>
        <w:t xml:space="preserve">, B., De Vos, D. E., &amp; </w:t>
      </w:r>
      <w:proofErr w:type="spellStart"/>
      <w:r w:rsidRPr="004E23B1">
        <w:rPr>
          <w:color w:val="000000" w:themeColor="text1"/>
          <w:shd w:val="clear" w:color="auto" w:fill="FFFFFF"/>
        </w:rPr>
        <w:t>Vankelecom</w:t>
      </w:r>
      <w:proofErr w:type="spellEnd"/>
      <w:r w:rsidRPr="004E23B1">
        <w:rPr>
          <w:color w:val="000000" w:themeColor="text1"/>
          <w:shd w:val="clear" w:color="auto" w:fill="FFFFFF"/>
        </w:rPr>
        <w:t>, I. F. (2015). Modulated UiO-66-based mixed-matrix membranes for CO2 separation. </w:t>
      </w:r>
      <w:r w:rsidRPr="004E23B1">
        <w:rPr>
          <w:i/>
          <w:iCs/>
          <w:color w:val="000000" w:themeColor="text1"/>
          <w:shd w:val="clear" w:color="auto" w:fill="FFFFFF"/>
        </w:rPr>
        <w:t>ACS applied materials &amp; interfaces</w:t>
      </w:r>
      <w:r w:rsidRPr="004E23B1">
        <w:rPr>
          <w:color w:val="000000" w:themeColor="text1"/>
          <w:shd w:val="clear" w:color="auto" w:fill="FFFFFF"/>
        </w:rPr>
        <w:t>, </w:t>
      </w:r>
      <w:r w:rsidRPr="004E23B1">
        <w:rPr>
          <w:i/>
          <w:iCs/>
          <w:color w:val="000000" w:themeColor="text1"/>
          <w:shd w:val="clear" w:color="auto" w:fill="FFFFFF"/>
        </w:rPr>
        <w:t>7</w:t>
      </w:r>
      <w:r w:rsidRPr="004E23B1">
        <w:rPr>
          <w:color w:val="000000" w:themeColor="text1"/>
          <w:shd w:val="clear" w:color="auto" w:fill="FFFFFF"/>
        </w:rPr>
        <w:t>(45), 25193-25201.</w:t>
      </w:r>
    </w:p>
    <w:p w:rsidR="00B12DAD" w:rsidRPr="004E23B1" w:rsidRDefault="00B12DAD" w:rsidP="00B12DAD">
      <w:pPr>
        <w:pStyle w:val="ListParagraph"/>
        <w:numPr>
          <w:ilvl w:val="0"/>
          <w:numId w:val="3"/>
        </w:numPr>
        <w:spacing w:after="200" w:line="276" w:lineRule="auto"/>
        <w:jc w:val="both"/>
        <w:rPr>
          <w:color w:val="000000" w:themeColor="text1"/>
        </w:rPr>
      </w:pPr>
      <w:proofErr w:type="spellStart"/>
      <w:r w:rsidRPr="004E23B1">
        <w:rPr>
          <w:color w:val="000000" w:themeColor="text1"/>
          <w:shd w:val="clear" w:color="auto" w:fill="FFFFFF"/>
        </w:rPr>
        <w:t>Albo</w:t>
      </w:r>
      <w:proofErr w:type="spellEnd"/>
      <w:r w:rsidRPr="004E23B1">
        <w:rPr>
          <w:color w:val="000000" w:themeColor="text1"/>
          <w:shd w:val="clear" w:color="auto" w:fill="FFFFFF"/>
        </w:rPr>
        <w:t xml:space="preserve">, J., Hagiwara, H., </w:t>
      </w:r>
      <w:proofErr w:type="spellStart"/>
      <w:r w:rsidRPr="004E23B1">
        <w:rPr>
          <w:color w:val="000000" w:themeColor="text1"/>
          <w:shd w:val="clear" w:color="auto" w:fill="FFFFFF"/>
        </w:rPr>
        <w:t>Yanagishita</w:t>
      </w:r>
      <w:proofErr w:type="spellEnd"/>
      <w:r w:rsidRPr="004E23B1">
        <w:rPr>
          <w:color w:val="000000" w:themeColor="text1"/>
          <w:shd w:val="clear" w:color="auto" w:fill="FFFFFF"/>
        </w:rPr>
        <w:t xml:space="preserve">, H., Ito, K., &amp; </w:t>
      </w:r>
      <w:proofErr w:type="spellStart"/>
      <w:r w:rsidRPr="004E23B1">
        <w:rPr>
          <w:color w:val="000000" w:themeColor="text1"/>
          <w:shd w:val="clear" w:color="auto" w:fill="FFFFFF"/>
        </w:rPr>
        <w:t>Tsuru</w:t>
      </w:r>
      <w:proofErr w:type="spellEnd"/>
      <w:r w:rsidRPr="004E23B1">
        <w:rPr>
          <w:color w:val="000000" w:themeColor="text1"/>
          <w:shd w:val="clear" w:color="auto" w:fill="FFFFFF"/>
        </w:rPr>
        <w:t>, T. (2014). Structural characterization of thin-film polyamide reverse osmosis membranes. </w:t>
      </w:r>
      <w:r w:rsidRPr="004E23B1">
        <w:rPr>
          <w:i/>
          <w:iCs/>
          <w:color w:val="000000" w:themeColor="text1"/>
          <w:shd w:val="clear" w:color="auto" w:fill="FFFFFF"/>
        </w:rPr>
        <w:t>Industrial &amp; Engineering Chemistry Research</w:t>
      </w:r>
      <w:r w:rsidRPr="004E23B1">
        <w:rPr>
          <w:color w:val="000000" w:themeColor="text1"/>
          <w:shd w:val="clear" w:color="auto" w:fill="FFFFFF"/>
        </w:rPr>
        <w:t>, </w:t>
      </w:r>
      <w:r w:rsidRPr="004E23B1">
        <w:rPr>
          <w:i/>
          <w:iCs/>
          <w:color w:val="000000" w:themeColor="text1"/>
          <w:shd w:val="clear" w:color="auto" w:fill="FFFFFF"/>
        </w:rPr>
        <w:t>53</w:t>
      </w:r>
      <w:r w:rsidRPr="004E23B1">
        <w:rPr>
          <w:color w:val="000000" w:themeColor="text1"/>
          <w:shd w:val="clear" w:color="auto" w:fill="FFFFFF"/>
        </w:rPr>
        <w:t>(4), 1442-1451.</w:t>
      </w:r>
    </w:p>
    <w:p w:rsidR="00B12DAD" w:rsidRPr="004E23B1" w:rsidRDefault="00B12DAD" w:rsidP="00B12DAD">
      <w:pPr>
        <w:pStyle w:val="ListParagraph"/>
        <w:numPr>
          <w:ilvl w:val="0"/>
          <w:numId w:val="3"/>
        </w:numPr>
        <w:spacing w:line="276" w:lineRule="auto"/>
        <w:jc w:val="both"/>
        <w:rPr>
          <w:color w:val="222222"/>
          <w:shd w:val="clear" w:color="auto" w:fill="FFFFFF"/>
        </w:rPr>
      </w:pPr>
      <w:proofErr w:type="spellStart"/>
      <w:r w:rsidRPr="004E23B1">
        <w:rPr>
          <w:color w:val="222222"/>
          <w:shd w:val="clear" w:color="auto" w:fill="FFFFFF"/>
        </w:rPr>
        <w:t>Basu</w:t>
      </w:r>
      <w:proofErr w:type="spellEnd"/>
      <w:r w:rsidRPr="004E23B1">
        <w:rPr>
          <w:color w:val="222222"/>
          <w:shd w:val="clear" w:color="auto" w:fill="FFFFFF"/>
        </w:rPr>
        <w:t xml:space="preserve">, S., </w:t>
      </w:r>
      <w:proofErr w:type="spellStart"/>
      <w:r w:rsidRPr="004E23B1">
        <w:rPr>
          <w:color w:val="222222"/>
          <w:shd w:val="clear" w:color="auto" w:fill="FFFFFF"/>
        </w:rPr>
        <w:t>Maes</w:t>
      </w:r>
      <w:proofErr w:type="spellEnd"/>
      <w:r w:rsidRPr="004E23B1">
        <w:rPr>
          <w:color w:val="222222"/>
          <w:shd w:val="clear" w:color="auto" w:fill="FFFFFF"/>
        </w:rPr>
        <w:t>, M., Cano-</w:t>
      </w:r>
      <w:proofErr w:type="spellStart"/>
      <w:r w:rsidRPr="004E23B1">
        <w:rPr>
          <w:color w:val="222222"/>
          <w:shd w:val="clear" w:color="auto" w:fill="FFFFFF"/>
        </w:rPr>
        <w:t>Odena</w:t>
      </w:r>
      <w:proofErr w:type="spellEnd"/>
      <w:r w:rsidRPr="004E23B1">
        <w:rPr>
          <w:color w:val="222222"/>
          <w:shd w:val="clear" w:color="auto" w:fill="FFFFFF"/>
        </w:rPr>
        <w:t xml:space="preserve">, A., </w:t>
      </w:r>
      <w:proofErr w:type="spellStart"/>
      <w:r w:rsidRPr="004E23B1">
        <w:rPr>
          <w:color w:val="222222"/>
          <w:shd w:val="clear" w:color="auto" w:fill="FFFFFF"/>
        </w:rPr>
        <w:t>Alaerts</w:t>
      </w:r>
      <w:proofErr w:type="spellEnd"/>
      <w:r w:rsidRPr="004E23B1">
        <w:rPr>
          <w:color w:val="222222"/>
          <w:shd w:val="clear" w:color="auto" w:fill="FFFFFF"/>
        </w:rPr>
        <w:t xml:space="preserve">, L., De Vos, D. E., &amp; </w:t>
      </w:r>
      <w:proofErr w:type="spellStart"/>
      <w:r w:rsidRPr="004E23B1">
        <w:rPr>
          <w:color w:val="222222"/>
          <w:shd w:val="clear" w:color="auto" w:fill="FFFFFF"/>
        </w:rPr>
        <w:t>Vankelecom</w:t>
      </w:r>
      <w:proofErr w:type="spellEnd"/>
      <w:r w:rsidRPr="004E23B1">
        <w:rPr>
          <w:color w:val="222222"/>
          <w:shd w:val="clear" w:color="auto" w:fill="FFFFFF"/>
        </w:rPr>
        <w:t>, I. F. (2009). Solvent resistant nanofiltration (SRNF) membranes based on metal-organic frameworks.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344</w:t>
      </w:r>
      <w:r w:rsidRPr="004E23B1">
        <w:rPr>
          <w:color w:val="222222"/>
          <w:shd w:val="clear" w:color="auto" w:fill="FFFFFF"/>
        </w:rPr>
        <w:t>(1-2), 190-198.</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Budd, P. M., Ghanem, B. S., </w:t>
      </w:r>
      <w:proofErr w:type="spellStart"/>
      <w:r w:rsidRPr="004E23B1">
        <w:rPr>
          <w:color w:val="000000" w:themeColor="text1"/>
          <w:shd w:val="clear" w:color="auto" w:fill="FFFFFF"/>
        </w:rPr>
        <w:t>Makhseed</w:t>
      </w:r>
      <w:proofErr w:type="spellEnd"/>
      <w:r w:rsidRPr="004E23B1">
        <w:rPr>
          <w:color w:val="000000" w:themeColor="text1"/>
          <w:shd w:val="clear" w:color="auto" w:fill="FFFFFF"/>
        </w:rPr>
        <w:t xml:space="preserve">, S., McKeown, N. B., </w:t>
      </w:r>
      <w:proofErr w:type="spellStart"/>
      <w:r w:rsidRPr="004E23B1">
        <w:rPr>
          <w:color w:val="000000" w:themeColor="text1"/>
          <w:shd w:val="clear" w:color="auto" w:fill="FFFFFF"/>
        </w:rPr>
        <w:t>Msayib</w:t>
      </w:r>
      <w:proofErr w:type="spellEnd"/>
      <w:r w:rsidRPr="004E23B1">
        <w:rPr>
          <w:color w:val="000000" w:themeColor="text1"/>
          <w:shd w:val="clear" w:color="auto" w:fill="FFFFFF"/>
        </w:rPr>
        <w:t xml:space="preserve">, K. J., &amp; </w:t>
      </w:r>
      <w:proofErr w:type="spellStart"/>
      <w:r w:rsidRPr="004E23B1">
        <w:rPr>
          <w:color w:val="000000" w:themeColor="text1"/>
          <w:shd w:val="clear" w:color="auto" w:fill="FFFFFF"/>
        </w:rPr>
        <w:t>Tattershall</w:t>
      </w:r>
      <w:proofErr w:type="spellEnd"/>
      <w:r w:rsidRPr="004E23B1">
        <w:rPr>
          <w:color w:val="000000" w:themeColor="text1"/>
          <w:shd w:val="clear" w:color="auto" w:fill="FFFFFF"/>
        </w:rPr>
        <w:t xml:space="preserve">, C. E. (2004). Polymers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(PIMs): robust, solution-processable, organic </w:t>
      </w:r>
      <w:proofErr w:type="spellStart"/>
      <w:r w:rsidRPr="004E23B1">
        <w:rPr>
          <w:color w:val="000000" w:themeColor="text1"/>
          <w:shd w:val="clear" w:color="auto" w:fill="FFFFFF"/>
        </w:rPr>
        <w:t>nanoporous</w:t>
      </w:r>
      <w:proofErr w:type="spellEnd"/>
      <w:r w:rsidRPr="004E23B1">
        <w:rPr>
          <w:color w:val="000000" w:themeColor="text1"/>
          <w:shd w:val="clear" w:color="auto" w:fill="FFFFFF"/>
        </w:rPr>
        <w:t xml:space="preserve"> materials. </w:t>
      </w:r>
      <w:r w:rsidRPr="004E23B1">
        <w:rPr>
          <w:i/>
          <w:iCs/>
          <w:color w:val="000000" w:themeColor="text1"/>
          <w:shd w:val="clear" w:color="auto" w:fill="FFFFFF"/>
        </w:rPr>
        <w:t>Chemical Communications</w:t>
      </w:r>
      <w:r w:rsidRPr="004E23B1">
        <w:rPr>
          <w:color w:val="000000" w:themeColor="text1"/>
          <w:shd w:val="clear" w:color="auto" w:fill="FFFFFF"/>
        </w:rPr>
        <w:t>, (2), 230-231.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Budd, P. M., McKeown, N. B., &amp; Fritsch, D. (2006). Polymers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(PIMs): high free volume polymers for membrane applications. In </w:t>
      </w:r>
      <w:r w:rsidRPr="004E23B1">
        <w:rPr>
          <w:i/>
          <w:iCs/>
          <w:color w:val="000000" w:themeColor="text1"/>
          <w:shd w:val="clear" w:color="auto" w:fill="FFFFFF"/>
        </w:rPr>
        <w:t>Macromolecular Symposia,</w:t>
      </w:r>
      <w:r w:rsidRPr="004E23B1">
        <w:rPr>
          <w:color w:val="000000" w:themeColor="text1"/>
          <w:shd w:val="clear" w:color="auto" w:fill="FFFFFF"/>
        </w:rPr>
        <w:t xml:space="preserve"> 245(1), 403-405. </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Budd, P. M., </w:t>
      </w:r>
      <w:proofErr w:type="spellStart"/>
      <w:r w:rsidRPr="004E23B1">
        <w:rPr>
          <w:color w:val="000000" w:themeColor="text1"/>
          <w:shd w:val="clear" w:color="auto" w:fill="FFFFFF"/>
        </w:rPr>
        <w:t>Msayib</w:t>
      </w:r>
      <w:proofErr w:type="spellEnd"/>
      <w:r w:rsidRPr="004E23B1">
        <w:rPr>
          <w:color w:val="000000" w:themeColor="text1"/>
          <w:shd w:val="clear" w:color="auto" w:fill="FFFFFF"/>
        </w:rPr>
        <w:t xml:space="preserve">, K. J., </w:t>
      </w:r>
      <w:proofErr w:type="spellStart"/>
      <w:r w:rsidRPr="004E23B1">
        <w:rPr>
          <w:color w:val="000000" w:themeColor="text1"/>
          <w:shd w:val="clear" w:color="auto" w:fill="FFFFFF"/>
        </w:rPr>
        <w:t>Tattershall</w:t>
      </w:r>
      <w:proofErr w:type="spellEnd"/>
      <w:r w:rsidRPr="004E23B1">
        <w:rPr>
          <w:color w:val="000000" w:themeColor="text1"/>
          <w:shd w:val="clear" w:color="auto" w:fill="FFFFFF"/>
        </w:rPr>
        <w:t xml:space="preserve">, C. E., Ghanem, B. S., Reynolds, K. J., McKeown, N. B., &amp; Fritsch, D. (2005). Gas separation membranes from polymers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251</w:t>
      </w:r>
      <w:r w:rsidRPr="004E23B1">
        <w:rPr>
          <w:color w:val="000000" w:themeColor="text1"/>
          <w:shd w:val="clear" w:color="auto" w:fill="FFFFFF"/>
        </w:rPr>
        <w:t>(1-2), 263-269.</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 xml:space="preserve">Black, C., &amp; </w:t>
      </w:r>
      <w:proofErr w:type="spellStart"/>
      <w:r w:rsidRPr="004E23B1">
        <w:rPr>
          <w:color w:val="000000" w:themeColor="text1"/>
          <w:shd w:val="clear" w:color="auto" w:fill="FFFFFF"/>
        </w:rPr>
        <w:t>Ditsler</w:t>
      </w:r>
      <w:proofErr w:type="spellEnd"/>
      <w:r w:rsidRPr="004E23B1">
        <w:rPr>
          <w:color w:val="000000" w:themeColor="text1"/>
          <w:shd w:val="clear" w:color="auto" w:fill="FFFFFF"/>
        </w:rPr>
        <w:t>, D. E. (1972). Dehydration of aqueous ethanol mixtures by extractive distillation.</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 xml:space="preserve">Bai, Y., Dong, L., Zhang, C., Gu, J., Sun, Y., Zhang, L., &amp; Chen, H. (2013). ZIF-8 filled polydimethylsiloxane membranes for </w:t>
      </w:r>
      <w:proofErr w:type="spellStart"/>
      <w:r w:rsidRPr="004E23B1">
        <w:rPr>
          <w:color w:val="000000" w:themeColor="text1"/>
          <w:shd w:val="clear" w:color="auto" w:fill="FFFFFF"/>
        </w:rPr>
        <w:t>pervaporative</w:t>
      </w:r>
      <w:proofErr w:type="spellEnd"/>
      <w:r w:rsidRPr="004E23B1">
        <w:rPr>
          <w:color w:val="000000" w:themeColor="text1"/>
          <w:shd w:val="clear" w:color="auto" w:fill="FFFFFF"/>
        </w:rPr>
        <w:t xml:space="preserve"> separation of n-butanol from aqueous solution. </w:t>
      </w:r>
      <w:r w:rsidRPr="004E23B1">
        <w:rPr>
          <w:i/>
          <w:iCs/>
          <w:color w:val="000000" w:themeColor="text1"/>
          <w:shd w:val="clear" w:color="auto" w:fill="FFFFFF"/>
        </w:rPr>
        <w:t>Separation Science and Technology</w:t>
      </w:r>
      <w:r w:rsidRPr="004E23B1">
        <w:rPr>
          <w:color w:val="000000" w:themeColor="text1"/>
          <w:shd w:val="clear" w:color="auto" w:fill="FFFFFF"/>
        </w:rPr>
        <w:t>, </w:t>
      </w:r>
      <w:r w:rsidRPr="004E23B1">
        <w:rPr>
          <w:i/>
          <w:iCs/>
          <w:color w:val="000000" w:themeColor="text1"/>
          <w:shd w:val="clear" w:color="auto" w:fill="FFFFFF"/>
        </w:rPr>
        <w:t>48</w:t>
      </w:r>
      <w:r w:rsidRPr="004E23B1">
        <w:rPr>
          <w:color w:val="000000" w:themeColor="text1"/>
          <w:shd w:val="clear" w:color="auto" w:fill="FFFFFF"/>
        </w:rPr>
        <w:t>(17), 2531-2539.</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lastRenderedPageBreak/>
        <w:t xml:space="preserve">Bennett, M., </w:t>
      </w:r>
      <w:proofErr w:type="spellStart"/>
      <w:r w:rsidRPr="004E23B1">
        <w:rPr>
          <w:color w:val="000000" w:themeColor="text1"/>
          <w:shd w:val="clear" w:color="auto" w:fill="FFFFFF"/>
        </w:rPr>
        <w:t>Brisdon</w:t>
      </w:r>
      <w:proofErr w:type="spellEnd"/>
      <w:r w:rsidRPr="004E23B1">
        <w:rPr>
          <w:color w:val="000000" w:themeColor="text1"/>
          <w:shd w:val="clear" w:color="auto" w:fill="FFFFFF"/>
        </w:rPr>
        <w:t xml:space="preserve">, B. J., England, R., &amp; Field, R. W. (1997). Performance of PDMS and </w:t>
      </w:r>
      <w:proofErr w:type="spellStart"/>
      <w:r w:rsidRPr="004E23B1">
        <w:rPr>
          <w:color w:val="000000" w:themeColor="text1"/>
          <w:shd w:val="clear" w:color="auto" w:fill="FFFFFF"/>
        </w:rPr>
        <w:t>organofunctionalised</w:t>
      </w:r>
      <w:proofErr w:type="spellEnd"/>
      <w:r w:rsidRPr="004E23B1">
        <w:rPr>
          <w:color w:val="000000" w:themeColor="text1"/>
          <w:shd w:val="clear" w:color="auto" w:fill="FFFFFF"/>
        </w:rPr>
        <w:t xml:space="preserve"> PDMS membranes for the </w:t>
      </w:r>
      <w:proofErr w:type="spellStart"/>
      <w:r w:rsidRPr="004E23B1">
        <w:rPr>
          <w:color w:val="000000" w:themeColor="text1"/>
          <w:shd w:val="clear" w:color="auto" w:fill="FFFFFF"/>
        </w:rPr>
        <w:t>pervaporative</w:t>
      </w:r>
      <w:proofErr w:type="spellEnd"/>
      <w:r w:rsidRPr="004E23B1">
        <w:rPr>
          <w:color w:val="000000" w:themeColor="text1"/>
          <w:shd w:val="clear" w:color="auto" w:fill="FFFFFF"/>
        </w:rPr>
        <w:t xml:space="preserve"> recovery of organics from aqueous streams.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137</w:t>
      </w:r>
      <w:r w:rsidRPr="004E23B1">
        <w:rPr>
          <w:color w:val="000000" w:themeColor="text1"/>
          <w:shd w:val="clear" w:color="auto" w:fill="FFFFFF"/>
        </w:rPr>
        <w:t>(1-2), 63-88.</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Black, G., Curran, H. J., Pichon, S., </w:t>
      </w:r>
      <w:proofErr w:type="spellStart"/>
      <w:r w:rsidRPr="004E23B1">
        <w:rPr>
          <w:color w:val="000000" w:themeColor="text1"/>
          <w:shd w:val="clear" w:color="auto" w:fill="FFFFFF"/>
        </w:rPr>
        <w:t>Simmie</w:t>
      </w:r>
      <w:proofErr w:type="spellEnd"/>
      <w:r w:rsidRPr="004E23B1">
        <w:rPr>
          <w:color w:val="000000" w:themeColor="text1"/>
          <w:shd w:val="clear" w:color="auto" w:fill="FFFFFF"/>
        </w:rPr>
        <w:t>, J. M., &amp; Zhukov, V. (2010). Bio-butanol: Combustion properties and detailed chemical kinetic model. </w:t>
      </w:r>
      <w:r w:rsidRPr="004E23B1">
        <w:rPr>
          <w:i/>
          <w:iCs/>
          <w:color w:val="000000" w:themeColor="text1"/>
          <w:shd w:val="clear" w:color="auto" w:fill="FFFFFF"/>
        </w:rPr>
        <w:t>Combustion and Flame</w:t>
      </w:r>
      <w:r w:rsidRPr="004E23B1">
        <w:rPr>
          <w:color w:val="000000" w:themeColor="text1"/>
          <w:shd w:val="clear" w:color="auto" w:fill="FFFFFF"/>
        </w:rPr>
        <w:t>, </w:t>
      </w:r>
      <w:r w:rsidRPr="004E23B1">
        <w:rPr>
          <w:i/>
          <w:iCs/>
          <w:color w:val="000000" w:themeColor="text1"/>
          <w:shd w:val="clear" w:color="auto" w:fill="FFFFFF"/>
        </w:rPr>
        <w:t>157</w:t>
      </w:r>
      <w:r w:rsidRPr="004E23B1">
        <w:rPr>
          <w:color w:val="000000" w:themeColor="text1"/>
          <w:shd w:val="clear" w:color="auto" w:fill="FFFFFF"/>
        </w:rPr>
        <w:t>(2), 363-373.</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Bushell, A. F., Attfield, M. P., Mason, C. R., Budd, P. M., </w:t>
      </w:r>
      <w:proofErr w:type="spellStart"/>
      <w:r w:rsidRPr="004E23B1">
        <w:rPr>
          <w:color w:val="000000" w:themeColor="text1"/>
          <w:shd w:val="clear" w:color="auto" w:fill="FFFFFF"/>
        </w:rPr>
        <w:t>Yampolskii</w:t>
      </w:r>
      <w:proofErr w:type="spellEnd"/>
      <w:r w:rsidRPr="004E23B1">
        <w:rPr>
          <w:color w:val="000000" w:themeColor="text1"/>
          <w:shd w:val="clear" w:color="auto" w:fill="FFFFFF"/>
        </w:rPr>
        <w:t xml:space="preserve">, Y., </w:t>
      </w:r>
      <w:proofErr w:type="spellStart"/>
      <w:r w:rsidRPr="004E23B1">
        <w:rPr>
          <w:color w:val="000000" w:themeColor="text1"/>
          <w:shd w:val="clear" w:color="auto" w:fill="FFFFFF"/>
        </w:rPr>
        <w:t>Starannikova</w:t>
      </w:r>
      <w:proofErr w:type="spellEnd"/>
      <w:r w:rsidRPr="004E23B1">
        <w:rPr>
          <w:color w:val="000000" w:themeColor="text1"/>
          <w:shd w:val="clear" w:color="auto" w:fill="FFFFFF"/>
        </w:rPr>
        <w:t xml:space="preserve">, L. &amp; </w:t>
      </w:r>
      <w:proofErr w:type="spellStart"/>
      <w:r w:rsidRPr="004E23B1">
        <w:rPr>
          <w:color w:val="000000" w:themeColor="text1"/>
          <w:shd w:val="clear" w:color="auto" w:fill="FFFFFF"/>
        </w:rPr>
        <w:t>Lanč</w:t>
      </w:r>
      <w:proofErr w:type="spellEnd"/>
      <w:r w:rsidRPr="004E23B1">
        <w:rPr>
          <w:color w:val="000000" w:themeColor="text1"/>
          <w:shd w:val="clear" w:color="auto" w:fill="FFFFFF"/>
        </w:rPr>
        <w:t xml:space="preserve">, M. (2013). Gas permeation parameters of mixed matrix membranes based on the polymer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PIM-1 and the zeolitic imidazolate framework ZIF-8.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427</w:t>
      </w:r>
      <w:r w:rsidRPr="004E23B1">
        <w:rPr>
          <w:color w:val="000000" w:themeColor="text1"/>
          <w:shd w:val="clear" w:color="auto" w:fill="FFFFFF"/>
        </w:rPr>
        <w:t>, 48-62.</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Couper, J. R., Penney, W. R., &amp; Fair, J. R. (2009). </w:t>
      </w:r>
      <w:r w:rsidRPr="004E23B1">
        <w:rPr>
          <w:i/>
          <w:iCs/>
          <w:color w:val="000000" w:themeColor="text1"/>
          <w:shd w:val="clear" w:color="auto" w:fill="FFFFFF"/>
        </w:rPr>
        <w:t>Chemical Process Equipment-Selection and Design (Revised 2nd Edition)</w:t>
      </w:r>
      <w:r w:rsidRPr="004E23B1">
        <w:rPr>
          <w:color w:val="000000" w:themeColor="text1"/>
          <w:shd w:val="clear" w:color="auto" w:fill="FFFFFF"/>
        </w:rPr>
        <w:t>. Gulf Professional Publishing.</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t>Claes</w:t>
      </w:r>
      <w:proofErr w:type="spellEnd"/>
      <w:r w:rsidRPr="004E23B1">
        <w:rPr>
          <w:color w:val="000000" w:themeColor="text1"/>
          <w:shd w:val="clear" w:color="auto" w:fill="FFFFFF"/>
        </w:rPr>
        <w:t xml:space="preserve">, S., </w:t>
      </w:r>
      <w:proofErr w:type="spellStart"/>
      <w:r w:rsidRPr="004E23B1">
        <w:rPr>
          <w:color w:val="000000" w:themeColor="text1"/>
          <w:shd w:val="clear" w:color="auto" w:fill="FFFFFF"/>
        </w:rPr>
        <w:t>Vandezande</w:t>
      </w:r>
      <w:proofErr w:type="spellEnd"/>
      <w:r w:rsidRPr="004E23B1">
        <w:rPr>
          <w:color w:val="000000" w:themeColor="text1"/>
          <w:shd w:val="clear" w:color="auto" w:fill="FFFFFF"/>
        </w:rPr>
        <w:t xml:space="preserve">, P., Mullens, S., De Sitter, K., </w:t>
      </w:r>
      <w:proofErr w:type="spellStart"/>
      <w:r w:rsidRPr="004E23B1">
        <w:rPr>
          <w:color w:val="000000" w:themeColor="text1"/>
          <w:shd w:val="clear" w:color="auto" w:fill="FFFFFF"/>
        </w:rPr>
        <w:t>Peeters</w:t>
      </w:r>
      <w:proofErr w:type="spellEnd"/>
      <w:r w:rsidRPr="004E23B1">
        <w:rPr>
          <w:color w:val="000000" w:themeColor="text1"/>
          <w:shd w:val="clear" w:color="auto" w:fill="FFFFFF"/>
        </w:rPr>
        <w:t xml:space="preserve">, R., &amp; Van </w:t>
      </w:r>
      <w:proofErr w:type="spellStart"/>
      <w:r w:rsidRPr="004E23B1">
        <w:rPr>
          <w:color w:val="000000" w:themeColor="text1"/>
          <w:shd w:val="clear" w:color="auto" w:fill="FFFFFF"/>
        </w:rPr>
        <w:t>Bael</w:t>
      </w:r>
      <w:proofErr w:type="spellEnd"/>
      <w:r w:rsidRPr="004E23B1">
        <w:rPr>
          <w:color w:val="000000" w:themeColor="text1"/>
          <w:shd w:val="clear" w:color="auto" w:fill="FFFFFF"/>
        </w:rPr>
        <w:t>, M. K. (2012). Preparation and benchmarking of thin film supported PTMSP-silica pervaporation membranes.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389</w:t>
      </w:r>
      <w:r w:rsidRPr="004E23B1">
        <w:rPr>
          <w:color w:val="000000" w:themeColor="text1"/>
          <w:shd w:val="clear" w:color="auto" w:fill="FFFFFF"/>
        </w:rPr>
        <w:t>, 265-271.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t>Durmaz</w:t>
      </w:r>
      <w:proofErr w:type="spellEnd"/>
      <w:r w:rsidRPr="004E23B1">
        <w:rPr>
          <w:color w:val="000000" w:themeColor="text1"/>
          <w:shd w:val="clear" w:color="auto" w:fill="FFFFFF"/>
        </w:rPr>
        <w:t xml:space="preserve"> </w:t>
      </w:r>
      <w:proofErr w:type="spellStart"/>
      <w:r w:rsidRPr="004E23B1">
        <w:rPr>
          <w:color w:val="000000" w:themeColor="text1"/>
          <w:shd w:val="clear" w:color="auto" w:fill="FFFFFF"/>
        </w:rPr>
        <w:t>Hilmioglu</w:t>
      </w:r>
      <w:proofErr w:type="spellEnd"/>
      <w:r w:rsidRPr="004E23B1">
        <w:rPr>
          <w:color w:val="000000" w:themeColor="text1"/>
          <w:shd w:val="clear" w:color="auto" w:fill="FFFFFF"/>
        </w:rPr>
        <w:t>, N. (2009). Bioethanol recovery using the pervaporation separation technique. </w:t>
      </w:r>
      <w:r w:rsidRPr="004E23B1">
        <w:rPr>
          <w:i/>
          <w:iCs/>
          <w:color w:val="000000" w:themeColor="text1"/>
          <w:shd w:val="clear" w:color="auto" w:fill="FFFFFF"/>
        </w:rPr>
        <w:t>Management of Environmental Quality: An International Journal</w:t>
      </w:r>
      <w:r w:rsidRPr="004E23B1">
        <w:rPr>
          <w:color w:val="000000" w:themeColor="text1"/>
          <w:shd w:val="clear" w:color="auto" w:fill="FFFFFF"/>
        </w:rPr>
        <w:t>, </w:t>
      </w:r>
      <w:r w:rsidRPr="004E23B1">
        <w:rPr>
          <w:i/>
          <w:iCs/>
          <w:color w:val="000000" w:themeColor="text1"/>
          <w:shd w:val="clear" w:color="auto" w:fill="FFFFFF"/>
        </w:rPr>
        <w:t>20</w:t>
      </w:r>
      <w:r w:rsidRPr="004E23B1">
        <w:rPr>
          <w:color w:val="000000" w:themeColor="text1"/>
          <w:shd w:val="clear" w:color="auto" w:fill="FFFFFF"/>
        </w:rPr>
        <w:t>(2), 165-174.</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Feng, X., &amp; Huang, R. Y. (1992). Separation of isopropanol from water by pervaporation using silicone-based membranes.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74</w:t>
      </w:r>
      <w:r w:rsidRPr="004E23B1">
        <w:rPr>
          <w:color w:val="222222"/>
          <w:shd w:val="clear" w:color="auto" w:fill="FFFFFF"/>
        </w:rPr>
        <w:t>(1-2), 171-181.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Fan, H., Shi, Q., Yan, H., Ji, S., Dong, J., &amp; Zhang, G. (2014). Simultaneous Spray Self</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Assembly of Highly Loaded ZIF</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8–PDMS Nanohybrid Membranes Exhibiting Exceptionally High Biobutanol</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Permselective Pervaporation. </w:t>
      </w:r>
      <w:proofErr w:type="spellStart"/>
      <w:r w:rsidRPr="004E23B1">
        <w:rPr>
          <w:i/>
          <w:iCs/>
          <w:color w:val="000000" w:themeColor="text1"/>
          <w:shd w:val="clear" w:color="auto" w:fill="FFFFFF"/>
        </w:rPr>
        <w:t>Angewandte</w:t>
      </w:r>
      <w:proofErr w:type="spellEnd"/>
      <w:r w:rsidRPr="004E23B1">
        <w:rPr>
          <w:i/>
          <w:iCs/>
          <w:color w:val="000000" w:themeColor="text1"/>
          <w:shd w:val="clear" w:color="auto" w:fill="FFFFFF"/>
        </w:rPr>
        <w:t xml:space="preserve"> </w:t>
      </w:r>
      <w:proofErr w:type="spellStart"/>
      <w:r w:rsidRPr="004E23B1">
        <w:rPr>
          <w:i/>
          <w:iCs/>
          <w:color w:val="000000" w:themeColor="text1"/>
          <w:shd w:val="clear" w:color="auto" w:fill="FFFFFF"/>
        </w:rPr>
        <w:t>Chemie</w:t>
      </w:r>
      <w:proofErr w:type="spellEnd"/>
      <w:r w:rsidRPr="004E23B1">
        <w:rPr>
          <w:i/>
          <w:iCs/>
          <w:color w:val="000000" w:themeColor="text1"/>
          <w:shd w:val="clear" w:color="auto" w:fill="FFFFFF"/>
        </w:rPr>
        <w:t xml:space="preserve"> International Edition</w:t>
      </w:r>
      <w:r w:rsidRPr="004E23B1">
        <w:rPr>
          <w:color w:val="000000" w:themeColor="text1"/>
          <w:shd w:val="clear" w:color="auto" w:fill="FFFFFF"/>
        </w:rPr>
        <w:t>, </w:t>
      </w:r>
      <w:r w:rsidRPr="004E23B1">
        <w:rPr>
          <w:i/>
          <w:iCs/>
          <w:color w:val="000000" w:themeColor="text1"/>
          <w:shd w:val="clear" w:color="auto" w:fill="FFFFFF"/>
        </w:rPr>
        <w:t>53</w:t>
      </w:r>
      <w:r w:rsidRPr="004E23B1">
        <w:rPr>
          <w:color w:val="000000" w:themeColor="text1"/>
          <w:shd w:val="clear" w:color="auto" w:fill="FFFFFF"/>
        </w:rPr>
        <w:t>(22), 5578-5582.</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Gil, I. D., </w:t>
      </w:r>
      <w:proofErr w:type="spellStart"/>
      <w:r w:rsidRPr="004E23B1">
        <w:rPr>
          <w:color w:val="000000" w:themeColor="text1"/>
          <w:shd w:val="clear" w:color="auto" w:fill="FFFFFF"/>
        </w:rPr>
        <w:t>Uyazán</w:t>
      </w:r>
      <w:proofErr w:type="spellEnd"/>
      <w:r w:rsidRPr="004E23B1">
        <w:rPr>
          <w:color w:val="000000" w:themeColor="text1"/>
          <w:shd w:val="clear" w:color="auto" w:fill="FFFFFF"/>
        </w:rPr>
        <w:t xml:space="preserve">, A. M., Aguilar, J. L., Rodríguez, G., &amp; </w:t>
      </w:r>
      <w:proofErr w:type="spellStart"/>
      <w:r w:rsidRPr="004E23B1">
        <w:rPr>
          <w:color w:val="000000" w:themeColor="text1"/>
          <w:shd w:val="clear" w:color="auto" w:fill="FFFFFF"/>
        </w:rPr>
        <w:t>Caicedo</w:t>
      </w:r>
      <w:proofErr w:type="spellEnd"/>
      <w:r w:rsidRPr="004E23B1">
        <w:rPr>
          <w:color w:val="000000" w:themeColor="text1"/>
          <w:shd w:val="clear" w:color="auto" w:fill="FFFFFF"/>
        </w:rPr>
        <w:t xml:space="preserve">, L. A. (2008). Separation of ethanol and water by extractive distillation with salt and solvent as </w:t>
      </w:r>
      <w:proofErr w:type="spellStart"/>
      <w:r w:rsidRPr="004E23B1">
        <w:rPr>
          <w:color w:val="000000" w:themeColor="text1"/>
          <w:shd w:val="clear" w:color="auto" w:fill="FFFFFF"/>
        </w:rPr>
        <w:t>entrainer</w:t>
      </w:r>
      <w:proofErr w:type="spellEnd"/>
      <w:r w:rsidRPr="004E23B1">
        <w:rPr>
          <w:color w:val="000000" w:themeColor="text1"/>
          <w:shd w:val="clear" w:color="auto" w:fill="FFFFFF"/>
        </w:rPr>
        <w:t>: process simulation. </w:t>
      </w:r>
      <w:r w:rsidRPr="004E23B1">
        <w:rPr>
          <w:i/>
          <w:iCs/>
          <w:color w:val="000000" w:themeColor="text1"/>
          <w:shd w:val="clear" w:color="auto" w:fill="FFFFFF"/>
        </w:rPr>
        <w:t>Brazilian Journal of Chemical Engineering</w:t>
      </w:r>
      <w:r w:rsidRPr="004E23B1">
        <w:rPr>
          <w:color w:val="000000" w:themeColor="text1"/>
          <w:shd w:val="clear" w:color="auto" w:fill="FFFFFF"/>
        </w:rPr>
        <w:t>, </w:t>
      </w:r>
      <w:r w:rsidRPr="004E23B1">
        <w:rPr>
          <w:i/>
          <w:iCs/>
          <w:color w:val="000000" w:themeColor="text1"/>
          <w:shd w:val="clear" w:color="auto" w:fill="FFFFFF"/>
        </w:rPr>
        <w:t>25</w:t>
      </w:r>
      <w:r w:rsidRPr="004E23B1">
        <w:rPr>
          <w:color w:val="000000" w:themeColor="text1"/>
          <w:shd w:val="clear" w:color="auto" w:fill="FFFFFF"/>
        </w:rPr>
        <w:t>(1), 207-215.</w:t>
      </w:r>
    </w:p>
    <w:p w:rsidR="00B12DAD" w:rsidRPr="004E23B1" w:rsidRDefault="00B12DAD" w:rsidP="00B12DAD">
      <w:pPr>
        <w:pStyle w:val="ListParagraph"/>
        <w:numPr>
          <w:ilvl w:val="0"/>
          <w:numId w:val="3"/>
        </w:numPr>
        <w:spacing w:before="240" w:line="276" w:lineRule="auto"/>
        <w:jc w:val="both"/>
        <w:rPr>
          <w:color w:val="000000" w:themeColor="text1"/>
        </w:rPr>
      </w:pPr>
      <w:r w:rsidRPr="004E23B1">
        <w:rPr>
          <w:color w:val="000000" w:themeColor="text1"/>
          <w:shd w:val="clear" w:color="auto" w:fill="FFFFFF"/>
        </w:rPr>
        <w:t xml:space="preserve">Gao, L., Alberto, M., </w:t>
      </w:r>
      <w:proofErr w:type="spellStart"/>
      <w:r w:rsidRPr="004E23B1">
        <w:rPr>
          <w:color w:val="000000" w:themeColor="text1"/>
          <w:shd w:val="clear" w:color="auto" w:fill="FFFFFF"/>
        </w:rPr>
        <w:t>Gorgojo</w:t>
      </w:r>
      <w:proofErr w:type="spellEnd"/>
      <w:r w:rsidRPr="004E23B1">
        <w:rPr>
          <w:color w:val="000000" w:themeColor="text1"/>
          <w:shd w:val="clear" w:color="auto" w:fill="FFFFFF"/>
        </w:rPr>
        <w:t xml:space="preserve">, P., </w:t>
      </w:r>
      <w:proofErr w:type="spellStart"/>
      <w:r w:rsidRPr="004E23B1">
        <w:rPr>
          <w:color w:val="000000" w:themeColor="text1"/>
          <w:shd w:val="clear" w:color="auto" w:fill="FFFFFF"/>
        </w:rPr>
        <w:t>Szekely</w:t>
      </w:r>
      <w:proofErr w:type="spellEnd"/>
      <w:r w:rsidRPr="004E23B1">
        <w:rPr>
          <w:color w:val="000000" w:themeColor="text1"/>
          <w:shd w:val="clear" w:color="auto" w:fill="FFFFFF"/>
        </w:rPr>
        <w:t>, G., &amp; Budd, P. M. (2017). High-flux PIM-1/PVDF thin film composite membranes for 1-butanol/water pervaporation.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529</w:t>
      </w:r>
      <w:r w:rsidRPr="004E23B1">
        <w:rPr>
          <w:color w:val="000000" w:themeColor="text1"/>
          <w:shd w:val="clear" w:color="auto" w:fill="FFFFFF"/>
        </w:rPr>
        <w:t>, 207-214.</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Hua, D., Ong, Y. K., Wang, Y., Yang, T., &amp; Chung, T. S. (2014). ZIF-90/P84 mixed matrix membranes for pervaporation dehydration of isopropanol.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453</w:t>
      </w:r>
      <w:r w:rsidRPr="004E23B1">
        <w:rPr>
          <w:color w:val="000000" w:themeColor="text1"/>
          <w:shd w:val="clear" w:color="auto" w:fill="FFFFFF"/>
        </w:rPr>
        <w:t>, 155-167.</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Hsieh, J. O., </w:t>
      </w:r>
      <w:proofErr w:type="spellStart"/>
      <w:r w:rsidRPr="004E23B1">
        <w:rPr>
          <w:color w:val="000000" w:themeColor="text1"/>
          <w:shd w:val="clear" w:color="auto" w:fill="FFFFFF"/>
        </w:rPr>
        <w:t>Balkus</w:t>
      </w:r>
      <w:proofErr w:type="spellEnd"/>
      <w:r w:rsidRPr="004E23B1">
        <w:rPr>
          <w:color w:val="000000" w:themeColor="text1"/>
          <w:shd w:val="clear" w:color="auto" w:fill="FFFFFF"/>
        </w:rPr>
        <w:t xml:space="preserve"> Jr, K. J., Ferraris, J. P., &amp; Musselman, I. H. (2014). MIL-53 frameworks in mixed-matrix membranes. </w:t>
      </w:r>
      <w:r w:rsidRPr="004E23B1">
        <w:rPr>
          <w:i/>
          <w:iCs/>
          <w:color w:val="000000" w:themeColor="text1"/>
          <w:shd w:val="clear" w:color="auto" w:fill="FFFFFF"/>
        </w:rPr>
        <w:t>Microporous and Mesoporous Materials</w:t>
      </w:r>
      <w:r w:rsidRPr="004E23B1">
        <w:rPr>
          <w:color w:val="000000" w:themeColor="text1"/>
          <w:shd w:val="clear" w:color="auto" w:fill="FFFFFF"/>
        </w:rPr>
        <w:t>, </w:t>
      </w:r>
      <w:r w:rsidRPr="004E23B1">
        <w:rPr>
          <w:i/>
          <w:iCs/>
          <w:color w:val="000000" w:themeColor="text1"/>
          <w:shd w:val="clear" w:color="auto" w:fill="FFFFFF"/>
        </w:rPr>
        <w:t>196</w:t>
      </w:r>
      <w:r w:rsidRPr="004E23B1">
        <w:rPr>
          <w:color w:val="000000" w:themeColor="text1"/>
          <w:shd w:val="clear" w:color="auto" w:fill="FFFFFF"/>
        </w:rPr>
        <w:t>, 165-174.</w:t>
      </w:r>
    </w:p>
    <w:p w:rsidR="00B12DAD" w:rsidRPr="004E23B1" w:rsidRDefault="00B12DAD" w:rsidP="00B12DAD">
      <w:pPr>
        <w:pStyle w:val="ListParagraph"/>
        <w:numPr>
          <w:ilvl w:val="0"/>
          <w:numId w:val="3"/>
        </w:numPr>
        <w:spacing w:line="276" w:lineRule="auto"/>
        <w:jc w:val="both"/>
        <w:rPr>
          <w:color w:val="000000" w:themeColor="text1"/>
        </w:rPr>
      </w:pPr>
      <w:r w:rsidRPr="004E23B1">
        <w:rPr>
          <w:color w:val="000000" w:themeColor="text1"/>
          <w:shd w:val="clear" w:color="auto" w:fill="FFFFFF"/>
        </w:rPr>
        <w:t>Hahn-</w:t>
      </w:r>
      <w:proofErr w:type="spellStart"/>
      <w:r w:rsidRPr="004E23B1">
        <w:rPr>
          <w:color w:val="000000" w:themeColor="text1"/>
          <w:shd w:val="clear" w:color="auto" w:fill="FFFFFF"/>
        </w:rPr>
        <w:t>Hägerdal</w:t>
      </w:r>
      <w:proofErr w:type="spellEnd"/>
      <w:r w:rsidRPr="004E23B1">
        <w:rPr>
          <w:color w:val="000000" w:themeColor="text1"/>
          <w:shd w:val="clear" w:color="auto" w:fill="FFFFFF"/>
        </w:rPr>
        <w:t xml:space="preserve">, B., </w:t>
      </w:r>
      <w:proofErr w:type="spellStart"/>
      <w:r w:rsidRPr="004E23B1">
        <w:rPr>
          <w:color w:val="000000" w:themeColor="text1"/>
          <w:shd w:val="clear" w:color="auto" w:fill="FFFFFF"/>
        </w:rPr>
        <w:t>Galbe</w:t>
      </w:r>
      <w:proofErr w:type="spellEnd"/>
      <w:r w:rsidRPr="004E23B1">
        <w:rPr>
          <w:color w:val="000000" w:themeColor="text1"/>
          <w:shd w:val="clear" w:color="auto" w:fill="FFFFFF"/>
        </w:rPr>
        <w:t xml:space="preserve">, M., </w:t>
      </w:r>
      <w:proofErr w:type="spellStart"/>
      <w:r w:rsidRPr="004E23B1">
        <w:rPr>
          <w:color w:val="000000" w:themeColor="text1"/>
          <w:shd w:val="clear" w:color="auto" w:fill="FFFFFF"/>
        </w:rPr>
        <w:t>Gorwa-Grauslund</w:t>
      </w:r>
      <w:proofErr w:type="spellEnd"/>
      <w:r w:rsidRPr="004E23B1">
        <w:rPr>
          <w:color w:val="000000" w:themeColor="text1"/>
          <w:shd w:val="clear" w:color="auto" w:fill="FFFFFF"/>
        </w:rPr>
        <w:t xml:space="preserve">, M. F., </w:t>
      </w:r>
      <w:proofErr w:type="spellStart"/>
      <w:r w:rsidRPr="004E23B1">
        <w:rPr>
          <w:color w:val="000000" w:themeColor="text1"/>
          <w:shd w:val="clear" w:color="auto" w:fill="FFFFFF"/>
        </w:rPr>
        <w:t>Lidén</w:t>
      </w:r>
      <w:proofErr w:type="spellEnd"/>
      <w:r w:rsidRPr="004E23B1">
        <w:rPr>
          <w:color w:val="000000" w:themeColor="text1"/>
          <w:shd w:val="clear" w:color="auto" w:fill="FFFFFF"/>
        </w:rPr>
        <w:t xml:space="preserve">, G., &amp; </w:t>
      </w:r>
      <w:proofErr w:type="spellStart"/>
      <w:r w:rsidRPr="004E23B1">
        <w:rPr>
          <w:color w:val="000000" w:themeColor="text1"/>
          <w:shd w:val="clear" w:color="auto" w:fill="FFFFFF"/>
        </w:rPr>
        <w:t>Zacchi</w:t>
      </w:r>
      <w:proofErr w:type="spellEnd"/>
      <w:r w:rsidRPr="004E23B1">
        <w:rPr>
          <w:color w:val="000000" w:themeColor="text1"/>
          <w:shd w:val="clear" w:color="auto" w:fill="FFFFFF"/>
        </w:rPr>
        <w:t>, G. (2006). Bio-ethanol–the fuel of tomorrow from the residues of today. </w:t>
      </w:r>
      <w:r w:rsidRPr="004E23B1">
        <w:rPr>
          <w:i/>
          <w:iCs/>
          <w:color w:val="000000" w:themeColor="text1"/>
          <w:shd w:val="clear" w:color="auto" w:fill="FFFFFF"/>
        </w:rPr>
        <w:t>Trends in biotechnology</w:t>
      </w:r>
      <w:r w:rsidRPr="004E23B1">
        <w:rPr>
          <w:color w:val="000000" w:themeColor="text1"/>
          <w:shd w:val="clear" w:color="auto" w:fill="FFFFFF"/>
        </w:rPr>
        <w:t>, </w:t>
      </w:r>
      <w:r w:rsidRPr="004E23B1">
        <w:rPr>
          <w:i/>
          <w:iCs/>
          <w:color w:val="000000" w:themeColor="text1"/>
          <w:shd w:val="clear" w:color="auto" w:fill="FFFFFF"/>
        </w:rPr>
        <w:t>24</w:t>
      </w:r>
      <w:r w:rsidRPr="004E23B1">
        <w:rPr>
          <w:color w:val="000000" w:themeColor="text1"/>
          <w:shd w:val="clear" w:color="auto" w:fill="FFFFFF"/>
        </w:rPr>
        <w:t>(12), 549-556.</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lastRenderedPageBreak/>
        <w:t>Jia, Z., &amp; Wu, G. (2016). Metal-organic frameworks based mixed matrix membranes for pervaporation. </w:t>
      </w:r>
      <w:r w:rsidRPr="004E23B1">
        <w:rPr>
          <w:i/>
          <w:iCs/>
          <w:color w:val="000000" w:themeColor="text1"/>
          <w:shd w:val="clear" w:color="auto" w:fill="FFFFFF"/>
        </w:rPr>
        <w:t>Microporous and Mesoporous Materials</w:t>
      </w:r>
      <w:r w:rsidRPr="004E23B1">
        <w:rPr>
          <w:color w:val="000000" w:themeColor="text1"/>
          <w:shd w:val="clear" w:color="auto" w:fill="FFFFFF"/>
        </w:rPr>
        <w:t>, </w:t>
      </w:r>
      <w:r w:rsidRPr="004E23B1">
        <w:rPr>
          <w:i/>
          <w:iCs/>
          <w:color w:val="000000" w:themeColor="text1"/>
          <w:shd w:val="clear" w:color="auto" w:fill="FFFFFF"/>
        </w:rPr>
        <w:t>235</w:t>
      </w:r>
      <w:r w:rsidRPr="004E23B1">
        <w:rPr>
          <w:color w:val="000000" w:themeColor="text1"/>
          <w:shd w:val="clear" w:color="auto" w:fill="FFFFFF"/>
        </w:rPr>
        <w:t>, 151-159.</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t>Recent membrane development for pervaporation processes. </w:t>
      </w:r>
      <w:r w:rsidRPr="004E23B1">
        <w:rPr>
          <w:i/>
          <w:iCs/>
          <w:color w:val="000000" w:themeColor="text1"/>
          <w:shd w:val="clear" w:color="auto" w:fill="FFFFFF"/>
        </w:rPr>
        <w:t>Progress in Polymer Science</w:t>
      </w:r>
      <w:r w:rsidRPr="004E23B1">
        <w:rPr>
          <w:color w:val="000000" w:themeColor="text1"/>
          <w:shd w:val="clear" w:color="auto" w:fill="FFFFFF"/>
        </w:rPr>
        <w:t>, </w:t>
      </w:r>
      <w:r w:rsidRPr="004E23B1">
        <w:rPr>
          <w:i/>
          <w:iCs/>
          <w:color w:val="000000" w:themeColor="text1"/>
          <w:shd w:val="clear" w:color="auto" w:fill="FFFFFF"/>
        </w:rPr>
        <w:t>57</w:t>
      </w:r>
      <w:r w:rsidRPr="004E23B1">
        <w:rPr>
          <w:color w:val="000000" w:themeColor="text1"/>
          <w:shd w:val="clear" w:color="auto" w:fill="FFFFFF"/>
        </w:rPr>
        <w:t>, 1-31.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Jeffries, T. W., &amp; </w:t>
      </w:r>
      <w:proofErr w:type="spellStart"/>
      <w:r w:rsidRPr="004E23B1">
        <w:rPr>
          <w:color w:val="000000" w:themeColor="text1"/>
          <w:shd w:val="clear" w:color="auto" w:fill="FFFFFF"/>
        </w:rPr>
        <w:t>Schartman</w:t>
      </w:r>
      <w:proofErr w:type="spellEnd"/>
      <w:r w:rsidRPr="004E23B1">
        <w:rPr>
          <w:color w:val="000000" w:themeColor="text1"/>
          <w:shd w:val="clear" w:color="auto" w:fill="FFFFFF"/>
        </w:rPr>
        <w:t>, R. (1999). Bioconversion of secondary fiber fines to ethanol using counter-current enzymatic saccharification and co-fermentation. </w:t>
      </w:r>
      <w:r w:rsidRPr="004E23B1">
        <w:rPr>
          <w:i/>
          <w:iCs/>
          <w:color w:val="000000" w:themeColor="text1"/>
          <w:shd w:val="clear" w:color="auto" w:fill="FFFFFF"/>
        </w:rPr>
        <w:t>Applied biochemistry and biotechnology</w:t>
      </w:r>
      <w:r w:rsidRPr="004E23B1">
        <w:rPr>
          <w:color w:val="000000" w:themeColor="text1"/>
          <w:shd w:val="clear" w:color="auto" w:fill="FFFFFF"/>
        </w:rPr>
        <w:t>, </w:t>
      </w:r>
      <w:r w:rsidRPr="004E23B1">
        <w:rPr>
          <w:i/>
          <w:iCs/>
          <w:color w:val="000000" w:themeColor="text1"/>
          <w:shd w:val="clear" w:color="auto" w:fill="FFFFFF"/>
        </w:rPr>
        <w:t>78</w:t>
      </w:r>
      <w:r w:rsidRPr="004E23B1">
        <w:rPr>
          <w:color w:val="000000" w:themeColor="text1"/>
          <w:shd w:val="clear" w:color="auto" w:fill="FFFFFF"/>
        </w:rPr>
        <w:t>(1-3), 435-444.</w:t>
      </w:r>
    </w:p>
    <w:p w:rsidR="00B12DAD" w:rsidRPr="004E23B1" w:rsidRDefault="00B12DAD" w:rsidP="00B12DAD">
      <w:pPr>
        <w:pStyle w:val="ListParagraph"/>
        <w:numPr>
          <w:ilvl w:val="0"/>
          <w:numId w:val="3"/>
        </w:numPr>
        <w:spacing w:line="276" w:lineRule="auto"/>
        <w:jc w:val="both"/>
        <w:rPr>
          <w:color w:val="000000" w:themeColor="text1"/>
        </w:rPr>
      </w:pPr>
      <w:r w:rsidRPr="004E23B1">
        <w:rPr>
          <w:color w:val="000000" w:themeColor="text1"/>
          <w:shd w:val="clear" w:color="auto" w:fill="FFFFFF"/>
        </w:rPr>
        <w:t>Jeon, E. J., Kim, A. S., &amp; Lee, Y. T. (2012). Pervaporation of butanol/water mixtures using siloxane polymer/ceramic composite membranes. </w:t>
      </w:r>
      <w:r w:rsidRPr="004E23B1">
        <w:rPr>
          <w:i/>
          <w:iCs/>
          <w:color w:val="000000" w:themeColor="text1"/>
          <w:shd w:val="clear" w:color="auto" w:fill="FFFFFF"/>
        </w:rPr>
        <w:t>Desalination and Water Treatment</w:t>
      </w:r>
      <w:r w:rsidRPr="004E23B1">
        <w:rPr>
          <w:color w:val="000000" w:themeColor="text1"/>
          <w:shd w:val="clear" w:color="auto" w:fill="FFFFFF"/>
        </w:rPr>
        <w:t>, </w:t>
      </w:r>
      <w:r w:rsidRPr="004E23B1">
        <w:rPr>
          <w:i/>
          <w:iCs/>
          <w:color w:val="000000" w:themeColor="text1"/>
          <w:shd w:val="clear" w:color="auto" w:fill="FFFFFF"/>
        </w:rPr>
        <w:t>48</w:t>
      </w:r>
      <w:r w:rsidRPr="004E23B1">
        <w:rPr>
          <w:color w:val="000000" w:themeColor="text1"/>
          <w:shd w:val="clear" w:color="auto" w:fill="FFFFFF"/>
        </w:rPr>
        <w:t>(1-3), 17-26.</w:t>
      </w:r>
    </w:p>
    <w:p w:rsidR="00B12DAD" w:rsidRPr="004E23B1" w:rsidRDefault="00B12DAD" w:rsidP="00B12DAD">
      <w:pPr>
        <w:pStyle w:val="ListParagraph"/>
        <w:numPr>
          <w:ilvl w:val="0"/>
          <w:numId w:val="3"/>
        </w:numPr>
        <w:spacing w:line="276" w:lineRule="auto"/>
        <w:jc w:val="both"/>
        <w:rPr>
          <w:color w:val="000000" w:themeColor="text1"/>
        </w:rPr>
      </w:pPr>
      <w:r w:rsidRPr="004E23B1">
        <w:rPr>
          <w:color w:val="000000" w:themeColor="text1"/>
        </w:rPr>
        <w:t>Kim, H.J., Nah, S.S., Min, B.R., (2002). A new technique for preparation of PDMS pervaporation membrane for VOCs removal. Advanced in Environmental Research 6, 255–264.</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t>Kohoutova</w:t>
      </w:r>
      <w:proofErr w:type="spellEnd"/>
      <w:r w:rsidRPr="004E23B1">
        <w:rPr>
          <w:color w:val="000000" w:themeColor="text1"/>
          <w:shd w:val="clear" w:color="auto" w:fill="FFFFFF"/>
        </w:rPr>
        <w:t xml:space="preserve">, M., Sikora, A., </w:t>
      </w:r>
      <w:proofErr w:type="spellStart"/>
      <w:r w:rsidRPr="004E23B1">
        <w:rPr>
          <w:color w:val="000000" w:themeColor="text1"/>
          <w:shd w:val="clear" w:color="auto" w:fill="FFFFFF"/>
        </w:rPr>
        <w:t>Hovorka</w:t>
      </w:r>
      <w:proofErr w:type="spellEnd"/>
      <w:r w:rsidRPr="004E23B1">
        <w:rPr>
          <w:color w:val="000000" w:themeColor="text1"/>
          <w:shd w:val="clear" w:color="auto" w:fill="FFFFFF"/>
        </w:rPr>
        <w:t xml:space="preserve">, S., </w:t>
      </w:r>
      <w:proofErr w:type="spellStart"/>
      <w:r w:rsidRPr="004E23B1">
        <w:rPr>
          <w:color w:val="000000" w:themeColor="text1"/>
          <w:shd w:val="clear" w:color="auto" w:fill="FFFFFF"/>
        </w:rPr>
        <w:t>Randova</w:t>
      </w:r>
      <w:proofErr w:type="spellEnd"/>
      <w:r w:rsidRPr="004E23B1">
        <w:rPr>
          <w:color w:val="000000" w:themeColor="text1"/>
          <w:shd w:val="clear" w:color="auto" w:fill="FFFFFF"/>
        </w:rPr>
        <w:t xml:space="preserve">, A., Schauer, J., </w:t>
      </w:r>
      <w:proofErr w:type="spellStart"/>
      <w:r w:rsidRPr="004E23B1">
        <w:rPr>
          <w:color w:val="000000" w:themeColor="text1"/>
          <w:shd w:val="clear" w:color="auto" w:fill="FFFFFF"/>
        </w:rPr>
        <w:t>Tisma</w:t>
      </w:r>
      <w:proofErr w:type="spellEnd"/>
      <w:r w:rsidRPr="004E23B1">
        <w:rPr>
          <w:color w:val="000000" w:themeColor="text1"/>
          <w:shd w:val="clear" w:color="auto" w:fill="FFFFFF"/>
        </w:rPr>
        <w:t xml:space="preserve">, M., ... &amp; </w:t>
      </w:r>
      <w:proofErr w:type="spellStart"/>
      <w:r w:rsidRPr="004E23B1">
        <w:rPr>
          <w:color w:val="000000" w:themeColor="text1"/>
          <w:shd w:val="clear" w:color="auto" w:fill="FFFFFF"/>
        </w:rPr>
        <w:t>Izak</w:t>
      </w:r>
      <w:proofErr w:type="spellEnd"/>
      <w:r w:rsidRPr="004E23B1">
        <w:rPr>
          <w:color w:val="000000" w:themeColor="text1"/>
          <w:shd w:val="clear" w:color="auto" w:fill="FFFFFF"/>
        </w:rPr>
        <w:t>, P. (2009). Influence of ionic liquid content on properties of dense polymer membranes. </w:t>
      </w:r>
      <w:r w:rsidRPr="004E23B1">
        <w:rPr>
          <w:i/>
          <w:iCs/>
          <w:color w:val="000000" w:themeColor="text1"/>
          <w:shd w:val="clear" w:color="auto" w:fill="FFFFFF"/>
        </w:rPr>
        <w:t>European Polymer Journal</w:t>
      </w:r>
      <w:r w:rsidRPr="004E23B1">
        <w:rPr>
          <w:color w:val="000000" w:themeColor="text1"/>
          <w:shd w:val="clear" w:color="auto" w:fill="FFFFFF"/>
        </w:rPr>
        <w:t>, </w:t>
      </w:r>
      <w:r w:rsidRPr="004E23B1">
        <w:rPr>
          <w:i/>
          <w:iCs/>
          <w:color w:val="000000" w:themeColor="text1"/>
          <w:shd w:val="clear" w:color="auto" w:fill="FFFFFF"/>
        </w:rPr>
        <w:t>45</w:t>
      </w:r>
      <w:r w:rsidRPr="004E23B1">
        <w:rPr>
          <w:color w:val="000000" w:themeColor="text1"/>
          <w:shd w:val="clear" w:color="auto" w:fill="FFFFFF"/>
        </w:rPr>
        <w:t>(3), 813-819.</w:t>
      </w:r>
    </w:p>
    <w:p w:rsidR="00B12DAD" w:rsidRPr="004E23B1" w:rsidRDefault="00B12DAD" w:rsidP="00B12DAD">
      <w:pPr>
        <w:pStyle w:val="ListParagraph"/>
        <w:numPr>
          <w:ilvl w:val="0"/>
          <w:numId w:val="3"/>
        </w:numPr>
        <w:spacing w:before="240" w:line="276" w:lineRule="auto"/>
        <w:jc w:val="both"/>
        <w:rPr>
          <w:color w:val="000000" w:themeColor="text1"/>
        </w:rPr>
      </w:pPr>
      <w:r w:rsidRPr="004E23B1">
        <w:rPr>
          <w:color w:val="000000" w:themeColor="text1"/>
          <w:shd w:val="clear" w:color="auto" w:fill="FFFFFF"/>
        </w:rPr>
        <w:t>Kang, C. H., Lin, Y. F., Huang, Y. S., Tung, K. L., Chang, K. S., Chen, J. T., ... &amp; Lai, J. Y. (2013). Synthesis of ZIF-7/chitosan mixed-matrix membranes with improved separation performance of water/ethanol mixtures.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438</w:t>
      </w:r>
      <w:r w:rsidRPr="004E23B1">
        <w:rPr>
          <w:color w:val="000000" w:themeColor="text1"/>
          <w:shd w:val="clear" w:color="auto" w:fill="FFFFFF"/>
        </w:rPr>
        <w:t>, 105-111.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Kang, C. H., Lin, Y. F., Huang, Y. S., Tung, K. L., Chang, K. S., Chen, J. T., ... &amp; Lai, J. Y. (2013). Synthesis of ZIF-7/chitosan mixed-matrix membranes with improved separation performance of water/ethanol mixtures.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438</w:t>
      </w:r>
      <w:r w:rsidRPr="004E23B1">
        <w:rPr>
          <w:color w:val="000000" w:themeColor="text1"/>
          <w:shd w:val="clear" w:color="auto" w:fill="FFFFFF"/>
        </w:rPr>
        <w:t>, 105-111.</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 xml:space="preserve">Khan, A., Ali, M., Ilyas, A., Naik, P., </w:t>
      </w:r>
      <w:proofErr w:type="spellStart"/>
      <w:r w:rsidRPr="004E23B1">
        <w:rPr>
          <w:color w:val="222222"/>
          <w:shd w:val="clear" w:color="auto" w:fill="FFFFFF"/>
        </w:rPr>
        <w:t>Vankelecom</w:t>
      </w:r>
      <w:proofErr w:type="spellEnd"/>
      <w:r w:rsidRPr="004E23B1">
        <w:rPr>
          <w:color w:val="222222"/>
          <w:shd w:val="clear" w:color="auto" w:fill="FFFFFF"/>
        </w:rPr>
        <w:t>, I. F., Gilani, M. A., ... &amp; Khan, A. L. (2018). ZIF-67 filled PDMS mixed matrix membranes for recovery of ethanol via pervaporation. </w:t>
      </w:r>
      <w:r w:rsidRPr="004E23B1">
        <w:rPr>
          <w:i/>
          <w:iCs/>
          <w:color w:val="222222"/>
          <w:shd w:val="clear" w:color="auto" w:fill="FFFFFF"/>
        </w:rPr>
        <w:t>Separation and Purification Technology</w:t>
      </w:r>
      <w:r w:rsidRPr="004E23B1">
        <w:rPr>
          <w:color w:val="222222"/>
          <w:shd w:val="clear" w:color="auto" w:fill="FFFFFF"/>
        </w:rPr>
        <w:t>, </w:t>
      </w:r>
      <w:r w:rsidRPr="004E23B1">
        <w:rPr>
          <w:i/>
          <w:iCs/>
          <w:color w:val="222222"/>
          <w:shd w:val="clear" w:color="auto" w:fill="FFFFFF"/>
        </w:rPr>
        <w:t>206</w:t>
      </w:r>
      <w:r w:rsidRPr="004E23B1">
        <w:rPr>
          <w:color w:val="222222"/>
          <w:shd w:val="clear" w:color="auto" w:fill="FFFFFF"/>
        </w:rPr>
        <w:t>, 50-58.</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rPr>
        <w:t xml:space="preserve">Williams, E., </w:t>
      </w:r>
      <w:proofErr w:type="spellStart"/>
      <w:r w:rsidRPr="004E23B1">
        <w:rPr>
          <w:color w:val="000000" w:themeColor="text1"/>
        </w:rPr>
        <w:t>Sekar</w:t>
      </w:r>
      <w:proofErr w:type="spellEnd"/>
      <w:r w:rsidRPr="004E23B1">
        <w:rPr>
          <w:color w:val="000000" w:themeColor="text1"/>
        </w:rPr>
        <w:t xml:space="preserve">, A., Matteson, S., &amp; </w:t>
      </w:r>
      <w:proofErr w:type="spellStart"/>
      <w:r w:rsidRPr="004E23B1">
        <w:rPr>
          <w:color w:val="000000" w:themeColor="text1"/>
        </w:rPr>
        <w:t>Rittmann</w:t>
      </w:r>
      <w:proofErr w:type="spellEnd"/>
      <w:r w:rsidRPr="004E23B1">
        <w:rPr>
          <w:color w:val="000000" w:themeColor="text1"/>
        </w:rPr>
        <w:t>, B. E. (2015). Sun-to-wheels exergy efficiencies for bio-ethanol and photovoltaics. </w:t>
      </w:r>
      <w:r w:rsidRPr="004E23B1">
        <w:rPr>
          <w:i/>
          <w:iCs/>
          <w:color w:val="000000" w:themeColor="text1"/>
        </w:rPr>
        <w:t>Environmental Science &amp; Technology</w:t>
      </w:r>
      <w:r w:rsidRPr="004E23B1">
        <w:rPr>
          <w:color w:val="000000" w:themeColor="text1"/>
        </w:rPr>
        <w:t>, </w:t>
      </w:r>
      <w:r w:rsidRPr="004E23B1">
        <w:rPr>
          <w:i/>
          <w:iCs/>
          <w:color w:val="000000" w:themeColor="text1"/>
        </w:rPr>
        <w:t>49</w:t>
      </w:r>
      <w:r w:rsidRPr="004E23B1">
        <w:rPr>
          <w:color w:val="000000" w:themeColor="text1"/>
        </w:rPr>
        <w:t>(11), 6394-6401.</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 xml:space="preserve">Liu, S., Liu, G., Zhao, X., &amp; </w:t>
      </w:r>
      <w:proofErr w:type="spellStart"/>
      <w:r w:rsidRPr="004E23B1">
        <w:rPr>
          <w:color w:val="222222"/>
          <w:shd w:val="clear" w:color="auto" w:fill="FFFFFF"/>
        </w:rPr>
        <w:t>Jin</w:t>
      </w:r>
      <w:proofErr w:type="spellEnd"/>
      <w:r w:rsidRPr="004E23B1">
        <w:rPr>
          <w:color w:val="222222"/>
          <w:shd w:val="clear" w:color="auto" w:fill="FFFFFF"/>
        </w:rPr>
        <w:t>, W. (2013). Hydrophobic-ZIF-71 filled PEBA mixed matrix membranes for recovery of biobutanol via pervaporation.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446</w:t>
      </w:r>
      <w:r w:rsidRPr="004E23B1">
        <w:rPr>
          <w:color w:val="222222"/>
          <w:shd w:val="clear" w:color="auto" w:fill="FFFFFF"/>
        </w:rPr>
        <w:t>, 181-188.</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Li, S., Chen, Z., Yang, Y., Si, Z., Li, P., Qin, P., &amp; Tan, T. (2019). Improving the pervaporation performance of PDMS membranes for n-butanol by incorporating silane-modified ZIF-8 particles. </w:t>
      </w:r>
      <w:r w:rsidRPr="004E23B1">
        <w:rPr>
          <w:i/>
          <w:iCs/>
          <w:color w:val="222222"/>
          <w:shd w:val="clear" w:color="auto" w:fill="FFFFFF"/>
        </w:rPr>
        <w:t>Separation and Purification Technology</w:t>
      </w:r>
      <w:r w:rsidRPr="004E23B1">
        <w:rPr>
          <w:color w:val="222222"/>
          <w:shd w:val="clear" w:color="auto" w:fill="FFFFFF"/>
        </w:rPr>
        <w:t>, </w:t>
      </w:r>
      <w:r w:rsidRPr="004E23B1">
        <w:rPr>
          <w:i/>
          <w:iCs/>
          <w:color w:val="222222"/>
          <w:shd w:val="clear" w:color="auto" w:fill="FFFFFF"/>
        </w:rPr>
        <w:t>215</w:t>
      </w:r>
      <w:r w:rsidRPr="004E23B1">
        <w:rPr>
          <w:color w:val="222222"/>
          <w:shd w:val="clear" w:color="auto" w:fill="FFFFFF"/>
        </w:rPr>
        <w:t>, 163-172.</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 xml:space="preserve">Li, Y., Wee, L. H., Martens, J. A., &amp; </w:t>
      </w:r>
      <w:proofErr w:type="spellStart"/>
      <w:r w:rsidRPr="004E23B1">
        <w:rPr>
          <w:color w:val="222222"/>
          <w:shd w:val="clear" w:color="auto" w:fill="FFFFFF"/>
        </w:rPr>
        <w:t>Vankelecom</w:t>
      </w:r>
      <w:proofErr w:type="spellEnd"/>
      <w:r w:rsidRPr="004E23B1">
        <w:rPr>
          <w:color w:val="222222"/>
          <w:shd w:val="clear" w:color="auto" w:fill="FFFFFF"/>
        </w:rPr>
        <w:t>, I. F. (2014). ZIF-71 as a potential filler to prepare pervaporation membranes for bio-alcohol recovery. </w:t>
      </w:r>
      <w:r w:rsidRPr="004E23B1">
        <w:rPr>
          <w:i/>
          <w:iCs/>
          <w:color w:val="222222"/>
          <w:shd w:val="clear" w:color="auto" w:fill="FFFFFF"/>
        </w:rPr>
        <w:t>Journal of Materials Chemistry A</w:t>
      </w:r>
      <w:r w:rsidRPr="004E23B1">
        <w:rPr>
          <w:color w:val="222222"/>
          <w:shd w:val="clear" w:color="auto" w:fill="FFFFFF"/>
        </w:rPr>
        <w:t>, </w:t>
      </w:r>
      <w:r w:rsidRPr="004E23B1">
        <w:rPr>
          <w:i/>
          <w:iCs/>
          <w:color w:val="222222"/>
          <w:shd w:val="clear" w:color="auto" w:fill="FFFFFF"/>
        </w:rPr>
        <w:t>2</w:t>
      </w:r>
      <w:r w:rsidRPr="004E23B1">
        <w:rPr>
          <w:color w:val="222222"/>
          <w:shd w:val="clear" w:color="auto" w:fill="FFFFFF"/>
        </w:rPr>
        <w:t>(26), 10034-10040.</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 xml:space="preserve">Lee, F. M., &amp; </w:t>
      </w:r>
      <w:proofErr w:type="spellStart"/>
      <w:r w:rsidRPr="004E23B1">
        <w:rPr>
          <w:color w:val="000000" w:themeColor="text1"/>
          <w:shd w:val="clear" w:color="auto" w:fill="FFFFFF"/>
        </w:rPr>
        <w:t>Pahl</w:t>
      </w:r>
      <w:proofErr w:type="spellEnd"/>
      <w:r w:rsidRPr="004E23B1">
        <w:rPr>
          <w:color w:val="000000" w:themeColor="text1"/>
          <w:shd w:val="clear" w:color="auto" w:fill="FFFFFF"/>
        </w:rPr>
        <w:t>, R. H. (1985). Solvent screening study and conceptual extractive distillation process to produce anhydrous ethanol from fermentation broth. </w:t>
      </w:r>
      <w:r w:rsidRPr="004E23B1">
        <w:rPr>
          <w:i/>
          <w:iCs/>
          <w:color w:val="000000" w:themeColor="text1"/>
          <w:shd w:val="clear" w:color="auto" w:fill="FFFFFF"/>
        </w:rPr>
        <w:t>Industrial &amp; Engineering Chemistry Process Design and Development</w:t>
      </w:r>
      <w:r w:rsidRPr="004E23B1">
        <w:rPr>
          <w:color w:val="000000" w:themeColor="text1"/>
          <w:shd w:val="clear" w:color="auto" w:fill="FFFFFF"/>
        </w:rPr>
        <w:t>, </w:t>
      </w:r>
      <w:r w:rsidRPr="004E23B1">
        <w:rPr>
          <w:i/>
          <w:iCs/>
          <w:color w:val="000000" w:themeColor="text1"/>
          <w:shd w:val="clear" w:color="auto" w:fill="FFFFFF"/>
        </w:rPr>
        <w:t>24</w:t>
      </w:r>
      <w:r w:rsidRPr="004E23B1">
        <w:rPr>
          <w:color w:val="000000" w:themeColor="text1"/>
          <w:shd w:val="clear" w:color="auto" w:fill="FFFFFF"/>
        </w:rPr>
        <w:t>(1), 168-172.</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lastRenderedPageBreak/>
        <w:t>Liu, Y., Liu, D., &amp; Wang, C. (2015). Bivalent metal-based MIL-53 analogues: Synthesis, properties and application. </w:t>
      </w:r>
      <w:r w:rsidRPr="004E23B1">
        <w:rPr>
          <w:i/>
          <w:iCs/>
          <w:color w:val="000000" w:themeColor="text1"/>
          <w:shd w:val="clear" w:color="auto" w:fill="FFFFFF"/>
        </w:rPr>
        <w:t xml:space="preserve">Journal of </w:t>
      </w:r>
      <w:proofErr w:type="gramStart"/>
      <w:r w:rsidRPr="004E23B1">
        <w:rPr>
          <w:i/>
          <w:iCs/>
          <w:color w:val="000000" w:themeColor="text1"/>
          <w:shd w:val="clear" w:color="auto" w:fill="FFFFFF"/>
        </w:rPr>
        <w:t>Solid State</w:t>
      </w:r>
      <w:proofErr w:type="gramEnd"/>
      <w:r w:rsidRPr="004E23B1">
        <w:rPr>
          <w:i/>
          <w:iCs/>
          <w:color w:val="000000" w:themeColor="text1"/>
          <w:shd w:val="clear" w:color="auto" w:fill="FFFFFF"/>
        </w:rPr>
        <w:t xml:space="preserve"> Chemistry</w:t>
      </w:r>
      <w:r w:rsidRPr="004E23B1">
        <w:rPr>
          <w:color w:val="000000" w:themeColor="text1"/>
          <w:shd w:val="clear" w:color="auto" w:fill="FFFFFF"/>
        </w:rPr>
        <w:t>, </w:t>
      </w:r>
      <w:r w:rsidRPr="004E23B1">
        <w:rPr>
          <w:i/>
          <w:iCs/>
          <w:color w:val="000000" w:themeColor="text1"/>
          <w:shd w:val="clear" w:color="auto" w:fill="FFFFFF"/>
        </w:rPr>
        <w:t>223</w:t>
      </w:r>
      <w:r w:rsidRPr="004E23B1">
        <w:rPr>
          <w:color w:val="000000" w:themeColor="text1"/>
          <w:shd w:val="clear" w:color="auto" w:fill="FFFFFF"/>
        </w:rPr>
        <w:t>, 84-94.</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Liu, X. L., Li, Y. S., Zhu, G. Q., Ban, Y. J., Xu, L. Y., &amp; Yang, W. S. (2011). An Organophilic Pervaporation Membrane Derived from Metal–Organic Framework Nanoparticles for Efficient Recovery of Bio</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Alcohols. </w:t>
      </w:r>
      <w:proofErr w:type="spellStart"/>
      <w:r w:rsidRPr="004E23B1">
        <w:rPr>
          <w:i/>
          <w:iCs/>
          <w:color w:val="000000" w:themeColor="text1"/>
          <w:shd w:val="clear" w:color="auto" w:fill="FFFFFF"/>
        </w:rPr>
        <w:t>Angewandte</w:t>
      </w:r>
      <w:proofErr w:type="spellEnd"/>
      <w:r w:rsidRPr="004E23B1">
        <w:rPr>
          <w:i/>
          <w:iCs/>
          <w:color w:val="000000" w:themeColor="text1"/>
          <w:shd w:val="clear" w:color="auto" w:fill="FFFFFF"/>
        </w:rPr>
        <w:t xml:space="preserve"> </w:t>
      </w:r>
      <w:proofErr w:type="spellStart"/>
      <w:r w:rsidRPr="004E23B1">
        <w:rPr>
          <w:i/>
          <w:iCs/>
          <w:color w:val="000000" w:themeColor="text1"/>
          <w:shd w:val="clear" w:color="auto" w:fill="FFFFFF"/>
        </w:rPr>
        <w:t>Chemie</w:t>
      </w:r>
      <w:proofErr w:type="spellEnd"/>
      <w:r w:rsidRPr="004E23B1">
        <w:rPr>
          <w:i/>
          <w:iCs/>
          <w:color w:val="000000" w:themeColor="text1"/>
          <w:shd w:val="clear" w:color="auto" w:fill="FFFFFF"/>
        </w:rPr>
        <w:t xml:space="preserve"> International Edition</w:t>
      </w:r>
      <w:r w:rsidRPr="004E23B1">
        <w:rPr>
          <w:color w:val="000000" w:themeColor="text1"/>
          <w:shd w:val="clear" w:color="auto" w:fill="FFFFFF"/>
        </w:rPr>
        <w:t>, </w:t>
      </w:r>
      <w:r w:rsidRPr="004E23B1">
        <w:rPr>
          <w:i/>
          <w:iCs/>
          <w:color w:val="000000" w:themeColor="text1"/>
          <w:shd w:val="clear" w:color="auto" w:fill="FFFFFF"/>
        </w:rPr>
        <w:t>50</w:t>
      </w:r>
      <w:r w:rsidRPr="004E23B1">
        <w:rPr>
          <w:color w:val="000000" w:themeColor="text1"/>
          <w:shd w:val="clear" w:color="auto" w:fill="FFFFFF"/>
        </w:rPr>
        <w:t>(45), 10636-10639.</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Li, J., Chen, X., Qi, B., Luo, J., Zhuang, X., </w:t>
      </w:r>
      <w:proofErr w:type="spellStart"/>
      <w:r w:rsidRPr="004E23B1">
        <w:rPr>
          <w:color w:val="000000" w:themeColor="text1"/>
          <w:shd w:val="clear" w:color="auto" w:fill="FFFFFF"/>
        </w:rPr>
        <w:t>Su</w:t>
      </w:r>
      <w:proofErr w:type="spellEnd"/>
      <w:r w:rsidRPr="004E23B1">
        <w:rPr>
          <w:color w:val="000000" w:themeColor="text1"/>
          <w:shd w:val="clear" w:color="auto" w:fill="FFFFFF"/>
        </w:rPr>
        <w:t>, Y., &amp; Wan, Y. (2013). Continuous acetone–butanol–ethanol (ABE) fermentation with in situ solvent recovery by silicalite-1 filled PDMS/PAN composite membrane. </w:t>
      </w:r>
      <w:r w:rsidRPr="004E23B1">
        <w:rPr>
          <w:i/>
          <w:iCs/>
          <w:color w:val="000000" w:themeColor="text1"/>
          <w:shd w:val="clear" w:color="auto" w:fill="FFFFFF"/>
        </w:rPr>
        <w:t>Energy &amp; Fuels</w:t>
      </w:r>
      <w:r w:rsidRPr="004E23B1">
        <w:rPr>
          <w:color w:val="000000" w:themeColor="text1"/>
          <w:shd w:val="clear" w:color="auto" w:fill="FFFFFF"/>
        </w:rPr>
        <w:t>, </w:t>
      </w:r>
      <w:r w:rsidRPr="004E23B1">
        <w:rPr>
          <w:i/>
          <w:iCs/>
          <w:color w:val="000000" w:themeColor="text1"/>
          <w:shd w:val="clear" w:color="auto" w:fill="FFFFFF"/>
        </w:rPr>
        <w:t>28</w:t>
      </w:r>
      <w:r w:rsidRPr="004E23B1">
        <w:rPr>
          <w:color w:val="000000" w:themeColor="text1"/>
          <w:shd w:val="clear" w:color="auto" w:fill="FFFFFF"/>
        </w:rPr>
        <w:t>(1), 555-562.</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t xml:space="preserve">Liu, G., Wei, W., Wu, H., Dong, X., Jiang, M., &amp; </w:t>
      </w:r>
      <w:proofErr w:type="spellStart"/>
      <w:r w:rsidRPr="004E23B1">
        <w:rPr>
          <w:color w:val="000000" w:themeColor="text1"/>
          <w:shd w:val="clear" w:color="auto" w:fill="FFFFFF"/>
        </w:rPr>
        <w:t>Jin</w:t>
      </w:r>
      <w:proofErr w:type="spellEnd"/>
      <w:r w:rsidRPr="004E23B1">
        <w:rPr>
          <w:color w:val="000000" w:themeColor="text1"/>
          <w:shd w:val="clear" w:color="auto" w:fill="FFFFFF"/>
        </w:rPr>
        <w:t>, W. (2011). Pervaporation performance of PDMS/ceramic composite membrane in acetone butanol ethanol (ABE) fermentation–PV coupled process.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373</w:t>
      </w:r>
      <w:r w:rsidRPr="004E23B1">
        <w:rPr>
          <w:color w:val="000000" w:themeColor="text1"/>
          <w:shd w:val="clear" w:color="auto" w:fill="FFFFFF"/>
        </w:rPr>
        <w:t>(1-2), 121-129.</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 xml:space="preserve">Mahajan, R., &amp; </w:t>
      </w:r>
      <w:proofErr w:type="spellStart"/>
      <w:r w:rsidRPr="004E23B1">
        <w:rPr>
          <w:color w:val="222222"/>
          <w:shd w:val="clear" w:color="auto" w:fill="FFFFFF"/>
        </w:rPr>
        <w:t>Koros</w:t>
      </w:r>
      <w:proofErr w:type="spellEnd"/>
      <w:r w:rsidRPr="004E23B1">
        <w:rPr>
          <w:color w:val="222222"/>
          <w:shd w:val="clear" w:color="auto" w:fill="FFFFFF"/>
        </w:rPr>
        <w:t>, W. J. (2000). Factors controlling successful formation of mixed-matrix gas separation materials. </w:t>
      </w:r>
      <w:r w:rsidRPr="004E23B1">
        <w:rPr>
          <w:i/>
          <w:iCs/>
          <w:color w:val="222222"/>
          <w:shd w:val="clear" w:color="auto" w:fill="FFFFFF"/>
        </w:rPr>
        <w:t>Industrial &amp; Engineering Chemistry Research</w:t>
      </w:r>
      <w:r w:rsidRPr="004E23B1">
        <w:rPr>
          <w:color w:val="222222"/>
          <w:shd w:val="clear" w:color="auto" w:fill="FFFFFF"/>
        </w:rPr>
        <w:t>, </w:t>
      </w:r>
      <w:r w:rsidRPr="004E23B1">
        <w:rPr>
          <w:i/>
          <w:iCs/>
          <w:color w:val="222222"/>
          <w:shd w:val="clear" w:color="auto" w:fill="FFFFFF"/>
        </w:rPr>
        <w:t>39</w:t>
      </w:r>
      <w:r w:rsidRPr="004E23B1">
        <w:rPr>
          <w:color w:val="222222"/>
          <w:shd w:val="clear" w:color="auto" w:fill="FFFFFF"/>
        </w:rPr>
        <w:t>(8), 2692-2696.</w:t>
      </w:r>
    </w:p>
    <w:p w:rsidR="00B12DAD" w:rsidRPr="004E23B1" w:rsidRDefault="00B12DAD" w:rsidP="00B12DAD">
      <w:pPr>
        <w:pStyle w:val="ListParagraph"/>
        <w:numPr>
          <w:ilvl w:val="0"/>
          <w:numId w:val="3"/>
        </w:numPr>
        <w:spacing w:line="276" w:lineRule="auto"/>
        <w:jc w:val="both"/>
        <w:rPr>
          <w:color w:val="000000" w:themeColor="text1"/>
        </w:rPr>
      </w:pPr>
      <w:proofErr w:type="spellStart"/>
      <w:r w:rsidRPr="004E23B1">
        <w:rPr>
          <w:color w:val="000000" w:themeColor="text1"/>
          <w:shd w:val="clear" w:color="auto" w:fill="FFFFFF"/>
        </w:rPr>
        <w:t>Manshad</w:t>
      </w:r>
      <w:proofErr w:type="spellEnd"/>
      <w:r w:rsidRPr="004E23B1">
        <w:rPr>
          <w:color w:val="000000" w:themeColor="text1"/>
          <w:shd w:val="clear" w:color="auto" w:fill="FFFFFF"/>
        </w:rPr>
        <w:t xml:space="preserve">, S., </w:t>
      </w:r>
      <w:proofErr w:type="spellStart"/>
      <w:r w:rsidRPr="004E23B1">
        <w:rPr>
          <w:color w:val="000000" w:themeColor="text1"/>
          <w:shd w:val="clear" w:color="auto" w:fill="FFFFFF"/>
        </w:rPr>
        <w:t>Nawawi</w:t>
      </w:r>
      <w:proofErr w:type="spellEnd"/>
      <w:r w:rsidRPr="004E23B1">
        <w:rPr>
          <w:color w:val="000000" w:themeColor="text1"/>
          <w:shd w:val="clear" w:color="auto" w:fill="FFFFFF"/>
        </w:rPr>
        <w:t xml:space="preserve">, M. G. M., </w:t>
      </w:r>
      <w:proofErr w:type="spellStart"/>
      <w:r w:rsidRPr="004E23B1">
        <w:rPr>
          <w:color w:val="000000" w:themeColor="text1"/>
          <w:shd w:val="clear" w:color="auto" w:fill="FFFFFF"/>
        </w:rPr>
        <w:t>Sazegar</w:t>
      </w:r>
      <w:proofErr w:type="spellEnd"/>
      <w:r w:rsidRPr="004E23B1">
        <w:rPr>
          <w:color w:val="000000" w:themeColor="text1"/>
          <w:shd w:val="clear" w:color="auto" w:fill="FFFFFF"/>
        </w:rPr>
        <w:t xml:space="preserve">, M. R., Hassan, H. B., &amp; </w:t>
      </w:r>
      <w:proofErr w:type="spellStart"/>
      <w:r w:rsidRPr="004E23B1">
        <w:rPr>
          <w:color w:val="000000" w:themeColor="text1"/>
          <w:shd w:val="clear" w:color="auto" w:fill="FFFFFF"/>
        </w:rPr>
        <w:t>Alamaria</w:t>
      </w:r>
      <w:proofErr w:type="spellEnd"/>
      <w:r w:rsidRPr="004E23B1">
        <w:rPr>
          <w:color w:val="000000" w:themeColor="text1"/>
          <w:shd w:val="clear" w:color="auto" w:fill="FFFFFF"/>
        </w:rPr>
        <w:t>, A. M. (2016). Membranes with favorable chemical materials for pervaporation process: A review. </w:t>
      </w:r>
      <w:r w:rsidRPr="004E23B1">
        <w:rPr>
          <w:i/>
          <w:iCs/>
          <w:color w:val="000000" w:themeColor="text1"/>
          <w:shd w:val="clear" w:color="auto" w:fill="FFFFFF"/>
        </w:rPr>
        <w:t xml:space="preserve">J. </w:t>
      </w:r>
      <w:proofErr w:type="spellStart"/>
      <w:r w:rsidRPr="004E23B1">
        <w:rPr>
          <w:i/>
          <w:iCs/>
          <w:color w:val="000000" w:themeColor="text1"/>
          <w:shd w:val="clear" w:color="auto" w:fill="FFFFFF"/>
        </w:rPr>
        <w:t>Membr</w:t>
      </w:r>
      <w:proofErr w:type="spellEnd"/>
      <w:r w:rsidRPr="004E23B1">
        <w:rPr>
          <w:i/>
          <w:iCs/>
          <w:color w:val="000000" w:themeColor="text1"/>
          <w:shd w:val="clear" w:color="auto" w:fill="FFFFFF"/>
        </w:rPr>
        <w:t>. Sci. Technol</w:t>
      </w:r>
      <w:r w:rsidRPr="004E23B1">
        <w:rPr>
          <w:color w:val="000000" w:themeColor="text1"/>
          <w:shd w:val="clear" w:color="auto" w:fill="FFFFFF"/>
        </w:rPr>
        <w:t>, </w:t>
      </w:r>
      <w:r w:rsidRPr="004E23B1">
        <w:rPr>
          <w:i/>
          <w:iCs/>
          <w:color w:val="000000" w:themeColor="text1"/>
          <w:shd w:val="clear" w:color="auto" w:fill="FFFFFF"/>
        </w:rPr>
        <w:t>6</w:t>
      </w:r>
      <w:r w:rsidRPr="004E23B1">
        <w:rPr>
          <w:color w:val="000000" w:themeColor="text1"/>
          <w:shd w:val="clear" w:color="auto" w:fill="FFFFFF"/>
        </w:rPr>
        <w:t>, 164.</w:t>
      </w:r>
    </w:p>
    <w:p w:rsidR="00B12DAD" w:rsidRPr="004E23B1" w:rsidRDefault="00B12DAD" w:rsidP="00B12DAD">
      <w:pPr>
        <w:pStyle w:val="ListParagraph"/>
        <w:numPr>
          <w:ilvl w:val="0"/>
          <w:numId w:val="3"/>
        </w:numPr>
        <w:spacing w:before="240" w:line="276" w:lineRule="auto"/>
        <w:jc w:val="both"/>
        <w:rPr>
          <w:color w:val="000000" w:themeColor="text1"/>
        </w:rPr>
      </w:pPr>
      <w:r w:rsidRPr="004E23B1">
        <w:rPr>
          <w:color w:val="000000" w:themeColor="text1"/>
          <w:shd w:val="clear" w:color="auto" w:fill="FFFFFF"/>
        </w:rPr>
        <w:t xml:space="preserve">Mason, C. R., </w:t>
      </w:r>
      <w:proofErr w:type="spellStart"/>
      <w:r w:rsidRPr="004E23B1">
        <w:rPr>
          <w:color w:val="000000" w:themeColor="text1"/>
          <w:shd w:val="clear" w:color="auto" w:fill="FFFFFF"/>
        </w:rPr>
        <w:t>Buonomenna</w:t>
      </w:r>
      <w:proofErr w:type="spellEnd"/>
      <w:r w:rsidRPr="004E23B1">
        <w:rPr>
          <w:color w:val="000000" w:themeColor="text1"/>
          <w:shd w:val="clear" w:color="auto" w:fill="FFFFFF"/>
        </w:rPr>
        <w:t xml:space="preserve">, M. G., </w:t>
      </w:r>
      <w:proofErr w:type="spellStart"/>
      <w:r w:rsidRPr="004E23B1">
        <w:rPr>
          <w:color w:val="000000" w:themeColor="text1"/>
          <w:shd w:val="clear" w:color="auto" w:fill="FFFFFF"/>
        </w:rPr>
        <w:t>Golemme</w:t>
      </w:r>
      <w:proofErr w:type="spellEnd"/>
      <w:r w:rsidRPr="004E23B1">
        <w:rPr>
          <w:color w:val="000000" w:themeColor="text1"/>
          <w:shd w:val="clear" w:color="auto" w:fill="FFFFFF"/>
        </w:rPr>
        <w:t xml:space="preserve">, G., Budd, P. M., Galiano, F., </w:t>
      </w:r>
      <w:proofErr w:type="spellStart"/>
      <w:r w:rsidRPr="004E23B1">
        <w:rPr>
          <w:color w:val="000000" w:themeColor="text1"/>
          <w:shd w:val="clear" w:color="auto" w:fill="FFFFFF"/>
        </w:rPr>
        <w:t>Figoli</w:t>
      </w:r>
      <w:proofErr w:type="spellEnd"/>
      <w:r w:rsidRPr="004E23B1">
        <w:rPr>
          <w:color w:val="000000" w:themeColor="text1"/>
          <w:shd w:val="clear" w:color="auto" w:fill="FFFFFF"/>
        </w:rPr>
        <w:t xml:space="preserve">, A., ... &amp; Hynek, V. (2013). New organophilic mixed matrix membranes derived from a polymer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and silicalite-1. </w:t>
      </w:r>
      <w:r w:rsidRPr="004E23B1">
        <w:rPr>
          <w:i/>
          <w:iCs/>
          <w:color w:val="000000" w:themeColor="text1"/>
          <w:shd w:val="clear" w:color="auto" w:fill="FFFFFF"/>
        </w:rPr>
        <w:t>Polymer</w:t>
      </w:r>
      <w:r w:rsidRPr="004E23B1">
        <w:rPr>
          <w:color w:val="000000" w:themeColor="text1"/>
          <w:shd w:val="clear" w:color="auto" w:fill="FFFFFF"/>
        </w:rPr>
        <w:t>, </w:t>
      </w:r>
      <w:r w:rsidRPr="004E23B1">
        <w:rPr>
          <w:i/>
          <w:iCs/>
          <w:color w:val="000000" w:themeColor="text1"/>
          <w:shd w:val="clear" w:color="auto" w:fill="FFFFFF"/>
        </w:rPr>
        <w:t>54</w:t>
      </w:r>
      <w:r w:rsidRPr="004E23B1">
        <w:rPr>
          <w:color w:val="000000" w:themeColor="text1"/>
          <w:shd w:val="clear" w:color="auto" w:fill="FFFFFF"/>
        </w:rPr>
        <w:t>(9), 2222-2230.</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t>Moulik</w:t>
      </w:r>
      <w:proofErr w:type="spellEnd"/>
      <w:r w:rsidRPr="004E23B1">
        <w:rPr>
          <w:color w:val="000000" w:themeColor="text1"/>
          <w:shd w:val="clear" w:color="auto" w:fill="FFFFFF"/>
        </w:rPr>
        <w:t xml:space="preserve">, S., </w:t>
      </w:r>
      <w:proofErr w:type="spellStart"/>
      <w:r w:rsidRPr="004E23B1">
        <w:rPr>
          <w:color w:val="000000" w:themeColor="text1"/>
          <w:shd w:val="clear" w:color="auto" w:fill="FFFFFF"/>
        </w:rPr>
        <w:t>Bukke</w:t>
      </w:r>
      <w:proofErr w:type="spellEnd"/>
      <w:r w:rsidRPr="004E23B1">
        <w:rPr>
          <w:color w:val="000000" w:themeColor="text1"/>
          <w:shd w:val="clear" w:color="auto" w:fill="FFFFFF"/>
        </w:rPr>
        <w:t xml:space="preserve">, V., </w:t>
      </w:r>
      <w:proofErr w:type="spellStart"/>
      <w:r w:rsidRPr="004E23B1">
        <w:rPr>
          <w:color w:val="000000" w:themeColor="text1"/>
          <w:shd w:val="clear" w:color="auto" w:fill="FFFFFF"/>
        </w:rPr>
        <w:t>Sajja</w:t>
      </w:r>
      <w:proofErr w:type="spellEnd"/>
      <w:r w:rsidRPr="004E23B1">
        <w:rPr>
          <w:color w:val="000000" w:themeColor="text1"/>
          <w:shd w:val="clear" w:color="auto" w:fill="FFFFFF"/>
        </w:rPr>
        <w:t>, S. C., &amp; Sridhar, S. (2018). Chitosan-polytetrafluoroethylene composite membranes for separation of methanol and toluene by pervaporation. </w:t>
      </w:r>
      <w:r w:rsidRPr="004E23B1">
        <w:rPr>
          <w:i/>
          <w:iCs/>
          <w:color w:val="000000" w:themeColor="text1"/>
          <w:shd w:val="clear" w:color="auto" w:fill="FFFFFF"/>
        </w:rPr>
        <w:t>Carbohydrate polymers</w:t>
      </w:r>
      <w:r w:rsidRPr="004E23B1">
        <w:rPr>
          <w:color w:val="000000" w:themeColor="text1"/>
          <w:shd w:val="clear" w:color="auto" w:fill="FFFFFF"/>
        </w:rPr>
        <w:t>, </w:t>
      </w:r>
      <w:r w:rsidRPr="004E23B1">
        <w:rPr>
          <w:i/>
          <w:iCs/>
          <w:color w:val="000000" w:themeColor="text1"/>
          <w:shd w:val="clear" w:color="auto" w:fill="FFFFFF"/>
        </w:rPr>
        <w:t>193</w:t>
      </w:r>
      <w:r w:rsidRPr="004E23B1">
        <w:rPr>
          <w:color w:val="000000" w:themeColor="text1"/>
          <w:shd w:val="clear" w:color="auto" w:fill="FFFFFF"/>
        </w:rPr>
        <w:t>, 28-38.</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Mason, C. R., </w:t>
      </w:r>
      <w:proofErr w:type="spellStart"/>
      <w:r w:rsidRPr="004E23B1">
        <w:rPr>
          <w:color w:val="000000" w:themeColor="text1"/>
          <w:shd w:val="clear" w:color="auto" w:fill="FFFFFF"/>
        </w:rPr>
        <w:t>Buonomenna</w:t>
      </w:r>
      <w:proofErr w:type="spellEnd"/>
      <w:r w:rsidRPr="004E23B1">
        <w:rPr>
          <w:color w:val="000000" w:themeColor="text1"/>
          <w:shd w:val="clear" w:color="auto" w:fill="FFFFFF"/>
        </w:rPr>
        <w:t xml:space="preserve">, M. G., </w:t>
      </w:r>
      <w:proofErr w:type="spellStart"/>
      <w:r w:rsidRPr="004E23B1">
        <w:rPr>
          <w:color w:val="000000" w:themeColor="text1"/>
          <w:shd w:val="clear" w:color="auto" w:fill="FFFFFF"/>
        </w:rPr>
        <w:t>Golemme</w:t>
      </w:r>
      <w:proofErr w:type="spellEnd"/>
      <w:r w:rsidRPr="004E23B1">
        <w:rPr>
          <w:color w:val="000000" w:themeColor="text1"/>
          <w:shd w:val="clear" w:color="auto" w:fill="FFFFFF"/>
        </w:rPr>
        <w:t xml:space="preserve">, G., Budd, P. M., Galiano, F., </w:t>
      </w:r>
      <w:proofErr w:type="spellStart"/>
      <w:r w:rsidRPr="004E23B1">
        <w:rPr>
          <w:color w:val="000000" w:themeColor="text1"/>
          <w:shd w:val="clear" w:color="auto" w:fill="FFFFFF"/>
        </w:rPr>
        <w:t>Figoli</w:t>
      </w:r>
      <w:proofErr w:type="spellEnd"/>
      <w:r w:rsidRPr="004E23B1">
        <w:rPr>
          <w:color w:val="000000" w:themeColor="text1"/>
          <w:shd w:val="clear" w:color="auto" w:fill="FFFFFF"/>
        </w:rPr>
        <w:t xml:space="preserve">, A., ... &amp; Hynek, V. (2013). New organophilic mixed matrix membranes derived from a polymer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and silicalite-1. </w:t>
      </w:r>
      <w:r w:rsidRPr="004E23B1">
        <w:rPr>
          <w:i/>
          <w:iCs/>
          <w:color w:val="000000" w:themeColor="text1"/>
          <w:shd w:val="clear" w:color="auto" w:fill="FFFFFF"/>
        </w:rPr>
        <w:t>Polymer</w:t>
      </w:r>
      <w:r w:rsidRPr="004E23B1">
        <w:rPr>
          <w:color w:val="000000" w:themeColor="text1"/>
          <w:shd w:val="clear" w:color="auto" w:fill="FFFFFF"/>
        </w:rPr>
        <w:t>, </w:t>
      </w:r>
      <w:r w:rsidRPr="004E23B1">
        <w:rPr>
          <w:i/>
          <w:iCs/>
          <w:color w:val="000000" w:themeColor="text1"/>
          <w:shd w:val="clear" w:color="auto" w:fill="FFFFFF"/>
        </w:rPr>
        <w:t>54</w:t>
      </w:r>
      <w:r w:rsidRPr="004E23B1">
        <w:rPr>
          <w:color w:val="000000" w:themeColor="text1"/>
          <w:shd w:val="clear" w:color="auto" w:fill="FFFFFF"/>
        </w:rPr>
        <w:t>(9), 2222-2230.</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Naik, P. V., </w:t>
      </w:r>
      <w:proofErr w:type="spellStart"/>
      <w:r w:rsidRPr="004E23B1">
        <w:rPr>
          <w:color w:val="000000" w:themeColor="text1"/>
          <w:shd w:val="clear" w:color="auto" w:fill="FFFFFF"/>
        </w:rPr>
        <w:t>Kerkhofs</w:t>
      </w:r>
      <w:proofErr w:type="spellEnd"/>
      <w:r w:rsidRPr="004E23B1">
        <w:rPr>
          <w:color w:val="000000" w:themeColor="text1"/>
          <w:shd w:val="clear" w:color="auto" w:fill="FFFFFF"/>
        </w:rPr>
        <w:t xml:space="preserve">, S., Martens, J. A., &amp; </w:t>
      </w:r>
      <w:proofErr w:type="spellStart"/>
      <w:r w:rsidRPr="004E23B1">
        <w:rPr>
          <w:color w:val="000000" w:themeColor="text1"/>
          <w:shd w:val="clear" w:color="auto" w:fill="FFFFFF"/>
        </w:rPr>
        <w:t>Vankelecom</w:t>
      </w:r>
      <w:proofErr w:type="spellEnd"/>
      <w:r w:rsidRPr="004E23B1">
        <w:rPr>
          <w:color w:val="000000" w:themeColor="text1"/>
          <w:shd w:val="clear" w:color="auto" w:fill="FFFFFF"/>
        </w:rPr>
        <w:t xml:space="preserve">, I. F. (2016). PDMS mixed matrix membranes containing hollow </w:t>
      </w:r>
      <w:proofErr w:type="spellStart"/>
      <w:r w:rsidRPr="004E23B1">
        <w:rPr>
          <w:color w:val="000000" w:themeColor="text1"/>
          <w:shd w:val="clear" w:color="auto" w:fill="FFFFFF"/>
        </w:rPr>
        <w:t>silicalite</w:t>
      </w:r>
      <w:proofErr w:type="spellEnd"/>
      <w:r w:rsidRPr="004E23B1">
        <w:rPr>
          <w:color w:val="000000" w:themeColor="text1"/>
          <w:shd w:val="clear" w:color="auto" w:fill="FFFFFF"/>
        </w:rPr>
        <w:t xml:space="preserve"> sphere for ethanol/water separation by pervaporation.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502</w:t>
      </w:r>
      <w:r w:rsidRPr="004E23B1">
        <w:rPr>
          <w:color w:val="000000" w:themeColor="text1"/>
          <w:shd w:val="clear" w:color="auto" w:fill="FFFFFF"/>
        </w:rPr>
        <w:t>, 48-56.</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proofErr w:type="spellStart"/>
      <w:r w:rsidRPr="004E23B1">
        <w:rPr>
          <w:color w:val="000000" w:themeColor="text1"/>
          <w:shd w:val="clear" w:color="auto" w:fill="FFFFFF"/>
        </w:rPr>
        <w:t>Niemisto</w:t>
      </w:r>
      <w:proofErr w:type="spellEnd"/>
      <w:r w:rsidRPr="004E23B1">
        <w:rPr>
          <w:color w:val="000000" w:themeColor="text1"/>
          <w:shd w:val="clear" w:color="auto" w:fill="FFFFFF"/>
        </w:rPr>
        <w:t xml:space="preserve">, J., </w:t>
      </w:r>
      <w:proofErr w:type="spellStart"/>
      <w:r w:rsidRPr="004E23B1">
        <w:rPr>
          <w:color w:val="000000" w:themeColor="text1"/>
          <w:shd w:val="clear" w:color="auto" w:fill="FFFFFF"/>
        </w:rPr>
        <w:t>Kujawski</w:t>
      </w:r>
      <w:proofErr w:type="spellEnd"/>
      <w:r w:rsidRPr="004E23B1">
        <w:rPr>
          <w:color w:val="000000" w:themeColor="text1"/>
          <w:shd w:val="clear" w:color="auto" w:fill="FFFFFF"/>
        </w:rPr>
        <w:t xml:space="preserve">, W., &amp; </w:t>
      </w:r>
      <w:proofErr w:type="spellStart"/>
      <w:r w:rsidRPr="004E23B1">
        <w:rPr>
          <w:color w:val="000000" w:themeColor="text1"/>
          <w:shd w:val="clear" w:color="auto" w:fill="FFFFFF"/>
        </w:rPr>
        <w:t>Keiski</w:t>
      </w:r>
      <w:proofErr w:type="spellEnd"/>
      <w:r w:rsidRPr="004E23B1">
        <w:rPr>
          <w:color w:val="000000" w:themeColor="text1"/>
          <w:shd w:val="clear" w:color="auto" w:fill="FFFFFF"/>
        </w:rPr>
        <w:t>, R. L. (2013). Pervaporation performance of composite poly (dimethyl siloxane) membrane for butanol recovery from model solutions.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434</w:t>
      </w:r>
      <w:r w:rsidRPr="004E23B1">
        <w:rPr>
          <w:color w:val="000000" w:themeColor="text1"/>
          <w:shd w:val="clear" w:color="auto" w:fill="FFFFFF"/>
        </w:rPr>
        <w:t>, 55-64.</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Ong, Y. K., Shi, G. M., Le, N. L., Tang, Y. P., </w:t>
      </w:r>
      <w:proofErr w:type="spellStart"/>
      <w:r w:rsidRPr="004E23B1">
        <w:rPr>
          <w:color w:val="000000" w:themeColor="text1"/>
          <w:shd w:val="clear" w:color="auto" w:fill="FFFFFF"/>
        </w:rPr>
        <w:t>Zuo</w:t>
      </w:r>
      <w:proofErr w:type="spellEnd"/>
      <w:r w:rsidRPr="004E23B1">
        <w:rPr>
          <w:color w:val="000000" w:themeColor="text1"/>
          <w:shd w:val="clear" w:color="auto" w:fill="FFFFFF"/>
        </w:rPr>
        <w:t>, J., Nunes, S. P., &amp; Chung, T. S. (2016). Recent membrane development for pervaporation processes. </w:t>
      </w:r>
      <w:r w:rsidRPr="004E23B1">
        <w:rPr>
          <w:i/>
          <w:iCs/>
          <w:color w:val="000000" w:themeColor="text1"/>
          <w:shd w:val="clear" w:color="auto" w:fill="FFFFFF"/>
        </w:rPr>
        <w:t>Progress in Polymer Science</w:t>
      </w:r>
      <w:r w:rsidRPr="004E23B1">
        <w:rPr>
          <w:color w:val="000000" w:themeColor="text1"/>
          <w:shd w:val="clear" w:color="auto" w:fill="FFFFFF"/>
        </w:rPr>
        <w:t>, </w:t>
      </w:r>
      <w:r w:rsidRPr="004E23B1">
        <w:rPr>
          <w:i/>
          <w:iCs/>
          <w:color w:val="000000" w:themeColor="text1"/>
          <w:shd w:val="clear" w:color="auto" w:fill="FFFFFF"/>
        </w:rPr>
        <w:t>57</w:t>
      </w:r>
      <w:r w:rsidRPr="004E23B1">
        <w:rPr>
          <w:color w:val="000000" w:themeColor="text1"/>
          <w:shd w:val="clear" w:color="auto" w:fill="FFFFFF"/>
        </w:rPr>
        <w:t>, 1-31.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t>Rdzanek</w:t>
      </w:r>
      <w:proofErr w:type="spellEnd"/>
      <w:r w:rsidRPr="004E23B1">
        <w:rPr>
          <w:color w:val="000000" w:themeColor="text1"/>
          <w:shd w:val="clear" w:color="auto" w:fill="FFFFFF"/>
        </w:rPr>
        <w:t xml:space="preserve">, P., </w:t>
      </w:r>
      <w:proofErr w:type="spellStart"/>
      <w:r w:rsidRPr="004E23B1">
        <w:rPr>
          <w:color w:val="000000" w:themeColor="text1"/>
          <w:shd w:val="clear" w:color="auto" w:fill="FFFFFF"/>
        </w:rPr>
        <w:t>Marszałek</w:t>
      </w:r>
      <w:proofErr w:type="spellEnd"/>
      <w:r w:rsidRPr="004E23B1">
        <w:rPr>
          <w:color w:val="000000" w:themeColor="text1"/>
          <w:shd w:val="clear" w:color="auto" w:fill="FFFFFF"/>
        </w:rPr>
        <w:t xml:space="preserve">, J., &amp; </w:t>
      </w:r>
      <w:proofErr w:type="spellStart"/>
      <w:r w:rsidRPr="004E23B1">
        <w:rPr>
          <w:color w:val="000000" w:themeColor="text1"/>
          <w:shd w:val="clear" w:color="auto" w:fill="FFFFFF"/>
        </w:rPr>
        <w:t>Kamiński</w:t>
      </w:r>
      <w:proofErr w:type="spellEnd"/>
      <w:r w:rsidRPr="004E23B1">
        <w:rPr>
          <w:color w:val="000000" w:themeColor="text1"/>
          <w:shd w:val="clear" w:color="auto" w:fill="FFFFFF"/>
        </w:rPr>
        <w:t>, W. (2018). Biobutanol concentration by pervaporation using supported ionic liquid membranes. </w:t>
      </w:r>
      <w:r w:rsidRPr="004E23B1">
        <w:rPr>
          <w:i/>
          <w:iCs/>
          <w:color w:val="000000" w:themeColor="text1"/>
          <w:shd w:val="clear" w:color="auto" w:fill="FFFFFF"/>
        </w:rPr>
        <w:t>Separation and Purification Technology</w:t>
      </w:r>
      <w:r w:rsidRPr="004E23B1">
        <w:rPr>
          <w:color w:val="000000" w:themeColor="text1"/>
          <w:shd w:val="clear" w:color="auto" w:fill="FFFFFF"/>
        </w:rPr>
        <w:t>, </w:t>
      </w:r>
      <w:r w:rsidRPr="004E23B1">
        <w:rPr>
          <w:i/>
          <w:iCs/>
          <w:color w:val="000000" w:themeColor="text1"/>
          <w:shd w:val="clear" w:color="auto" w:fill="FFFFFF"/>
        </w:rPr>
        <w:t>196</w:t>
      </w:r>
      <w:r w:rsidRPr="004E23B1">
        <w:rPr>
          <w:color w:val="000000" w:themeColor="text1"/>
          <w:shd w:val="clear" w:color="auto" w:fill="FFFFFF"/>
        </w:rPr>
        <w:t>, 124-131.</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proofErr w:type="spellStart"/>
      <w:r w:rsidRPr="004E23B1">
        <w:rPr>
          <w:color w:val="000000" w:themeColor="text1"/>
          <w:shd w:val="clear" w:color="auto" w:fill="FFFFFF"/>
        </w:rPr>
        <w:lastRenderedPageBreak/>
        <w:t>Salehian</w:t>
      </w:r>
      <w:proofErr w:type="spellEnd"/>
      <w:r w:rsidRPr="004E23B1">
        <w:rPr>
          <w:color w:val="000000" w:themeColor="text1"/>
          <w:shd w:val="clear" w:color="auto" w:fill="FFFFFF"/>
        </w:rPr>
        <w:t>, P. (2017). </w:t>
      </w:r>
      <w:r w:rsidRPr="004E23B1">
        <w:rPr>
          <w:i/>
          <w:iCs/>
          <w:color w:val="000000" w:themeColor="text1"/>
          <w:shd w:val="clear" w:color="auto" w:fill="FFFFFF"/>
        </w:rPr>
        <w:t xml:space="preserve">Design and fabrication of high performance </w:t>
      </w:r>
      <w:proofErr w:type="spellStart"/>
      <w:r w:rsidRPr="004E23B1">
        <w:rPr>
          <w:i/>
          <w:iCs/>
          <w:color w:val="000000" w:themeColor="text1"/>
          <w:shd w:val="clear" w:color="auto" w:fill="FFFFFF"/>
        </w:rPr>
        <w:t>polymide</w:t>
      </w:r>
      <w:proofErr w:type="spellEnd"/>
      <w:r w:rsidRPr="004E23B1">
        <w:rPr>
          <w:i/>
          <w:iCs/>
          <w:color w:val="000000" w:themeColor="text1"/>
          <w:shd w:val="clear" w:color="auto" w:fill="FFFFFF"/>
        </w:rPr>
        <w:t xml:space="preserve"> membranes for pervaporation dehydration of isopropanol</w:t>
      </w:r>
      <w:r w:rsidRPr="004E23B1">
        <w:rPr>
          <w:color w:val="000000" w:themeColor="text1"/>
          <w:shd w:val="clear" w:color="auto" w:fill="FFFFFF"/>
        </w:rPr>
        <w:t> (Doctoral dissertation).</w:t>
      </w:r>
    </w:p>
    <w:p w:rsidR="00B12DAD" w:rsidRPr="004E23B1" w:rsidRDefault="00B12DAD" w:rsidP="00B12DAD">
      <w:pPr>
        <w:pStyle w:val="ListParagraph"/>
        <w:numPr>
          <w:ilvl w:val="0"/>
          <w:numId w:val="3"/>
        </w:numPr>
        <w:spacing w:before="240" w:line="276" w:lineRule="auto"/>
        <w:jc w:val="both"/>
        <w:rPr>
          <w:color w:val="000000" w:themeColor="text1"/>
        </w:rPr>
      </w:pPr>
      <w:r w:rsidRPr="004E23B1">
        <w:rPr>
          <w:color w:val="000000" w:themeColor="text1"/>
          <w:shd w:val="clear" w:color="auto" w:fill="FFFFFF"/>
        </w:rPr>
        <w:t>Shi, G. M., Yang, T., &amp; Chung, T. S. (2012). Polybenzimidazole (PBI)/zeolitic imidazolate frameworks (ZIF-8) mixed matrix membranes for pervaporation dehydration of alcohols.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415</w:t>
      </w:r>
      <w:r w:rsidRPr="004E23B1">
        <w:rPr>
          <w:color w:val="000000" w:themeColor="text1"/>
          <w:shd w:val="clear" w:color="auto" w:fill="FFFFFF"/>
        </w:rPr>
        <w:t>, 577-586.</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rPr>
        <w:t>Vane, L. M. (2008). Separation technologies for the recovery and dehydration of alcohols from fermentation broths. </w:t>
      </w:r>
      <w:r w:rsidRPr="004E23B1">
        <w:rPr>
          <w:i/>
          <w:iCs/>
          <w:color w:val="000000" w:themeColor="text1"/>
        </w:rPr>
        <w:t>Biofuels, Bioproducts and Biorefining</w:t>
      </w:r>
      <w:r w:rsidRPr="004E23B1">
        <w:rPr>
          <w:color w:val="000000" w:themeColor="text1"/>
        </w:rPr>
        <w:t>, </w:t>
      </w:r>
      <w:r w:rsidRPr="004E23B1">
        <w:rPr>
          <w:i/>
          <w:iCs/>
          <w:color w:val="000000" w:themeColor="text1"/>
        </w:rPr>
        <w:t>2</w:t>
      </w:r>
      <w:r w:rsidRPr="004E23B1">
        <w:rPr>
          <w:color w:val="000000" w:themeColor="text1"/>
        </w:rPr>
        <w:t>(6), 553-588.</w:t>
      </w:r>
    </w:p>
    <w:p w:rsidR="00B12DAD" w:rsidRPr="004E23B1" w:rsidRDefault="00B12DAD" w:rsidP="00B12DAD">
      <w:pPr>
        <w:pStyle w:val="ListParagraph"/>
        <w:numPr>
          <w:ilvl w:val="0"/>
          <w:numId w:val="3"/>
        </w:numPr>
        <w:spacing w:line="276" w:lineRule="auto"/>
        <w:jc w:val="both"/>
        <w:rPr>
          <w:color w:val="000000" w:themeColor="text1"/>
        </w:rPr>
      </w:pPr>
      <w:proofErr w:type="spellStart"/>
      <w:r w:rsidRPr="004E23B1">
        <w:rPr>
          <w:color w:val="000000" w:themeColor="text1"/>
        </w:rPr>
        <w:t>Verkerk</w:t>
      </w:r>
      <w:proofErr w:type="spellEnd"/>
      <w:r w:rsidRPr="004E23B1">
        <w:rPr>
          <w:color w:val="000000" w:themeColor="text1"/>
        </w:rPr>
        <w:t xml:space="preserve">, A.W., Male, P.V., </w:t>
      </w:r>
      <w:proofErr w:type="spellStart"/>
      <w:r w:rsidRPr="004E23B1">
        <w:rPr>
          <w:color w:val="000000" w:themeColor="text1"/>
        </w:rPr>
        <w:t>Vorstman</w:t>
      </w:r>
      <w:proofErr w:type="spellEnd"/>
      <w:r w:rsidRPr="004E23B1">
        <w:rPr>
          <w:color w:val="000000" w:themeColor="text1"/>
        </w:rPr>
        <w:t xml:space="preserve">, M.A.G., </w:t>
      </w:r>
      <w:proofErr w:type="spellStart"/>
      <w:r w:rsidRPr="004E23B1">
        <w:rPr>
          <w:color w:val="000000" w:themeColor="text1"/>
        </w:rPr>
        <w:t>Keurentjes</w:t>
      </w:r>
      <w:proofErr w:type="spellEnd"/>
      <w:r w:rsidRPr="004E23B1">
        <w:rPr>
          <w:color w:val="000000" w:themeColor="text1"/>
        </w:rPr>
        <w:t>, J.T.F., (2001). Description of dehydration performance of amorphous silica pervaporation membranes. Journal of Membrane Science 193, 227– 238.</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Volkov, V. V., </w:t>
      </w:r>
      <w:proofErr w:type="spellStart"/>
      <w:r w:rsidRPr="004E23B1">
        <w:rPr>
          <w:color w:val="000000" w:themeColor="text1"/>
          <w:shd w:val="clear" w:color="auto" w:fill="FFFFFF"/>
        </w:rPr>
        <w:t>Fadeev</w:t>
      </w:r>
      <w:proofErr w:type="spellEnd"/>
      <w:r w:rsidRPr="004E23B1">
        <w:rPr>
          <w:color w:val="000000" w:themeColor="text1"/>
          <w:shd w:val="clear" w:color="auto" w:fill="FFFFFF"/>
        </w:rPr>
        <w:t xml:space="preserve">, A. G., </w:t>
      </w:r>
      <w:proofErr w:type="spellStart"/>
      <w:r w:rsidRPr="004E23B1">
        <w:rPr>
          <w:color w:val="000000" w:themeColor="text1"/>
          <w:shd w:val="clear" w:color="auto" w:fill="FFFFFF"/>
        </w:rPr>
        <w:t>Khotimsky</w:t>
      </w:r>
      <w:proofErr w:type="spellEnd"/>
      <w:r w:rsidRPr="004E23B1">
        <w:rPr>
          <w:color w:val="000000" w:themeColor="text1"/>
          <w:shd w:val="clear" w:color="auto" w:fill="FFFFFF"/>
        </w:rPr>
        <w:t xml:space="preserve">, V. S., </w:t>
      </w:r>
      <w:proofErr w:type="spellStart"/>
      <w:r w:rsidRPr="004E23B1">
        <w:rPr>
          <w:color w:val="000000" w:themeColor="text1"/>
          <w:shd w:val="clear" w:color="auto" w:fill="FFFFFF"/>
        </w:rPr>
        <w:t>Litvinova</w:t>
      </w:r>
      <w:proofErr w:type="spellEnd"/>
      <w:r w:rsidRPr="004E23B1">
        <w:rPr>
          <w:color w:val="000000" w:themeColor="text1"/>
          <w:shd w:val="clear" w:color="auto" w:fill="FFFFFF"/>
        </w:rPr>
        <w:t xml:space="preserve">, E. G., </w:t>
      </w:r>
      <w:proofErr w:type="spellStart"/>
      <w:r w:rsidRPr="004E23B1">
        <w:rPr>
          <w:color w:val="000000" w:themeColor="text1"/>
          <w:shd w:val="clear" w:color="auto" w:fill="FFFFFF"/>
        </w:rPr>
        <w:t>Selinskaya</w:t>
      </w:r>
      <w:proofErr w:type="spellEnd"/>
      <w:r w:rsidRPr="004E23B1">
        <w:rPr>
          <w:color w:val="000000" w:themeColor="text1"/>
          <w:shd w:val="clear" w:color="auto" w:fill="FFFFFF"/>
        </w:rPr>
        <w:t>, Y. A., McMillan, J. D., &amp; Kelley, S. S. (2004). Effects of synthesis conditions on the pervaporation properties of poly [1</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w:t>
      </w:r>
      <w:proofErr w:type="gramStart"/>
      <w:r w:rsidRPr="004E23B1">
        <w:rPr>
          <w:color w:val="000000" w:themeColor="text1"/>
          <w:shd w:val="clear" w:color="auto" w:fill="FFFFFF"/>
        </w:rPr>
        <w:t>trimethylsilyl)</w:t>
      </w:r>
      <w:r w:rsidRPr="004E23B1">
        <w:rPr>
          <w:rFonts w:ascii="Cambria Math" w:hAnsi="Cambria Math" w:cs="Cambria Math"/>
          <w:color w:val="000000" w:themeColor="text1"/>
          <w:shd w:val="clear" w:color="auto" w:fill="FFFFFF"/>
        </w:rPr>
        <w:t>‐</w:t>
      </w:r>
      <w:proofErr w:type="gramEnd"/>
      <w:r w:rsidRPr="004E23B1">
        <w:rPr>
          <w:color w:val="000000" w:themeColor="text1"/>
          <w:shd w:val="clear" w:color="auto" w:fill="FFFFFF"/>
        </w:rPr>
        <w:t>1</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propyne] useful for membrane bioreactors. </w:t>
      </w:r>
      <w:r w:rsidRPr="004E23B1">
        <w:rPr>
          <w:i/>
          <w:iCs/>
          <w:color w:val="000000" w:themeColor="text1"/>
          <w:shd w:val="clear" w:color="auto" w:fill="FFFFFF"/>
        </w:rPr>
        <w:t>Journal of applied polymer science</w:t>
      </w:r>
      <w:r w:rsidRPr="004E23B1">
        <w:rPr>
          <w:color w:val="000000" w:themeColor="text1"/>
          <w:shd w:val="clear" w:color="auto" w:fill="FFFFFF"/>
        </w:rPr>
        <w:t>, </w:t>
      </w:r>
      <w:r w:rsidRPr="004E23B1">
        <w:rPr>
          <w:i/>
          <w:iCs/>
          <w:color w:val="000000" w:themeColor="text1"/>
          <w:shd w:val="clear" w:color="auto" w:fill="FFFFFF"/>
        </w:rPr>
        <w:t>91</w:t>
      </w:r>
      <w:r w:rsidRPr="004E23B1">
        <w:rPr>
          <w:color w:val="000000" w:themeColor="text1"/>
          <w:shd w:val="clear" w:color="auto" w:fill="FFFFFF"/>
        </w:rPr>
        <w:t>(4), 2271-2277.</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Wang, X., Chen, J., Fang, M., Wang, T., Yu, L., &amp; Li, J. (2016). ZIF-7/PDMS mixed matrix membranes for pervaporation recovery of butanol from aqueous solution. </w:t>
      </w:r>
      <w:r w:rsidRPr="004E23B1">
        <w:rPr>
          <w:i/>
          <w:iCs/>
          <w:color w:val="222222"/>
          <w:shd w:val="clear" w:color="auto" w:fill="FFFFFF"/>
        </w:rPr>
        <w:t>Separation and Purification Technology</w:t>
      </w:r>
      <w:r w:rsidRPr="004E23B1">
        <w:rPr>
          <w:color w:val="222222"/>
          <w:shd w:val="clear" w:color="auto" w:fill="FFFFFF"/>
        </w:rPr>
        <w:t>, </w:t>
      </w:r>
      <w:r w:rsidRPr="004E23B1">
        <w:rPr>
          <w:i/>
          <w:iCs/>
          <w:color w:val="222222"/>
          <w:shd w:val="clear" w:color="auto" w:fill="FFFFFF"/>
        </w:rPr>
        <w:t>163</w:t>
      </w:r>
      <w:r w:rsidRPr="004E23B1">
        <w:rPr>
          <w:color w:val="222222"/>
          <w:shd w:val="clear" w:color="auto" w:fill="FFFFFF"/>
        </w:rPr>
        <w:t>, 39-47.</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 xml:space="preserve">Wee, L. H., Li, Y., Zhang, K., Davit, P., </w:t>
      </w:r>
      <w:proofErr w:type="spellStart"/>
      <w:r w:rsidRPr="004E23B1">
        <w:rPr>
          <w:color w:val="222222"/>
          <w:shd w:val="clear" w:color="auto" w:fill="FFFFFF"/>
        </w:rPr>
        <w:t>Bordiga</w:t>
      </w:r>
      <w:proofErr w:type="spellEnd"/>
      <w:r w:rsidRPr="004E23B1">
        <w:rPr>
          <w:color w:val="222222"/>
          <w:shd w:val="clear" w:color="auto" w:fill="FFFFFF"/>
        </w:rPr>
        <w:t xml:space="preserve">, S., Jiang, J., ... &amp; Martens, J. A. (2015). </w:t>
      </w:r>
      <w:proofErr w:type="spellStart"/>
      <w:r w:rsidRPr="004E23B1">
        <w:rPr>
          <w:color w:val="222222"/>
          <w:shd w:val="clear" w:color="auto" w:fill="FFFFFF"/>
        </w:rPr>
        <w:t>Submicrometer</w:t>
      </w:r>
      <w:proofErr w:type="spellEnd"/>
      <w:r w:rsidRPr="004E23B1">
        <w:rPr>
          <w:rFonts w:ascii="Cambria Math" w:hAnsi="Cambria Math" w:cs="Cambria Math"/>
          <w:color w:val="222222"/>
          <w:shd w:val="clear" w:color="auto" w:fill="FFFFFF"/>
        </w:rPr>
        <w:t>‐</w:t>
      </w:r>
      <w:r w:rsidRPr="004E23B1">
        <w:rPr>
          <w:color w:val="222222"/>
          <w:shd w:val="clear" w:color="auto" w:fill="FFFFFF"/>
        </w:rPr>
        <w:t>sized ZIF</w:t>
      </w:r>
      <w:r w:rsidRPr="004E23B1">
        <w:rPr>
          <w:rFonts w:ascii="Cambria Math" w:hAnsi="Cambria Math" w:cs="Cambria Math"/>
          <w:color w:val="222222"/>
          <w:shd w:val="clear" w:color="auto" w:fill="FFFFFF"/>
        </w:rPr>
        <w:t>‐</w:t>
      </w:r>
      <w:r w:rsidRPr="004E23B1">
        <w:rPr>
          <w:color w:val="222222"/>
          <w:shd w:val="clear" w:color="auto" w:fill="FFFFFF"/>
        </w:rPr>
        <w:t>71 filled organophilic membranes for improved bioethanol recovery: mechanistic insights by Monte Carlo simulation and FTIR spectroscopy. </w:t>
      </w:r>
      <w:r w:rsidRPr="004E23B1">
        <w:rPr>
          <w:i/>
          <w:iCs/>
          <w:color w:val="222222"/>
          <w:shd w:val="clear" w:color="auto" w:fill="FFFFFF"/>
        </w:rPr>
        <w:t>Advanced Functional Materials</w:t>
      </w:r>
      <w:r w:rsidRPr="004E23B1">
        <w:rPr>
          <w:color w:val="222222"/>
          <w:shd w:val="clear" w:color="auto" w:fill="FFFFFF"/>
        </w:rPr>
        <w:t>, </w:t>
      </w:r>
      <w:r w:rsidRPr="004E23B1">
        <w:rPr>
          <w:i/>
          <w:iCs/>
          <w:color w:val="222222"/>
          <w:shd w:val="clear" w:color="auto" w:fill="FFFFFF"/>
        </w:rPr>
        <w:t>25</w:t>
      </w:r>
      <w:r w:rsidRPr="004E23B1">
        <w:rPr>
          <w:color w:val="222222"/>
          <w:shd w:val="clear" w:color="auto" w:fill="FFFFFF"/>
        </w:rPr>
        <w:t>(4), 516-525.</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bookmarkStart w:id="6" w:name="_Hlk521908727"/>
      <w:r w:rsidRPr="004E23B1">
        <w:rPr>
          <w:color w:val="000000" w:themeColor="text1"/>
          <w:shd w:val="clear" w:color="auto" w:fill="FFFFFF"/>
        </w:rPr>
        <w:t>Wu, X. M</w:t>
      </w:r>
      <w:bookmarkEnd w:id="6"/>
      <w:r w:rsidRPr="004E23B1">
        <w:rPr>
          <w:color w:val="000000" w:themeColor="text1"/>
          <w:shd w:val="clear" w:color="auto" w:fill="FFFFFF"/>
        </w:rPr>
        <w:t xml:space="preserve">., Guo, H., </w:t>
      </w:r>
      <w:proofErr w:type="spellStart"/>
      <w:r w:rsidRPr="004E23B1">
        <w:rPr>
          <w:color w:val="000000" w:themeColor="text1"/>
          <w:shd w:val="clear" w:color="auto" w:fill="FFFFFF"/>
        </w:rPr>
        <w:t>Soyekwo</w:t>
      </w:r>
      <w:proofErr w:type="spellEnd"/>
      <w:r w:rsidRPr="004E23B1">
        <w:rPr>
          <w:color w:val="000000" w:themeColor="text1"/>
          <w:shd w:val="clear" w:color="auto" w:fill="FFFFFF"/>
        </w:rPr>
        <w:t>, F., Zhang, Q. G., Lin, C. X., Liu, Q. L., &amp; Zhu, A. M. (2015). Pervaporation purification of ethylene glycol using the highly permeable PIM-1 membrane. </w:t>
      </w:r>
      <w:r w:rsidRPr="004E23B1">
        <w:rPr>
          <w:i/>
          <w:iCs/>
          <w:color w:val="000000" w:themeColor="text1"/>
          <w:shd w:val="clear" w:color="auto" w:fill="FFFFFF"/>
        </w:rPr>
        <w:t>Journal of Chemical &amp; Engineering Data</w:t>
      </w:r>
      <w:r w:rsidRPr="004E23B1">
        <w:rPr>
          <w:color w:val="000000" w:themeColor="text1"/>
          <w:shd w:val="clear" w:color="auto" w:fill="FFFFFF"/>
        </w:rPr>
        <w:t>, </w:t>
      </w:r>
      <w:r w:rsidRPr="004E23B1">
        <w:rPr>
          <w:i/>
          <w:iCs/>
          <w:color w:val="000000" w:themeColor="text1"/>
          <w:shd w:val="clear" w:color="auto" w:fill="FFFFFF"/>
        </w:rPr>
        <w:t>61</w:t>
      </w:r>
      <w:r w:rsidRPr="004E23B1">
        <w:rPr>
          <w:color w:val="000000" w:themeColor="text1"/>
          <w:shd w:val="clear" w:color="auto" w:fill="FFFFFF"/>
        </w:rPr>
        <w:t>(1), 579-586.</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r w:rsidRPr="004E23B1">
        <w:rPr>
          <w:color w:val="000000" w:themeColor="text1"/>
          <w:shd w:val="clear" w:color="auto" w:fill="FFFFFF"/>
        </w:rPr>
        <w:t xml:space="preserve">Wu, X., Liu, W., Wu, H., </w:t>
      </w:r>
      <w:proofErr w:type="spellStart"/>
      <w:r w:rsidRPr="004E23B1">
        <w:rPr>
          <w:color w:val="000000" w:themeColor="text1"/>
          <w:shd w:val="clear" w:color="auto" w:fill="FFFFFF"/>
        </w:rPr>
        <w:t>Zong</w:t>
      </w:r>
      <w:proofErr w:type="spellEnd"/>
      <w:r w:rsidRPr="004E23B1">
        <w:rPr>
          <w:color w:val="000000" w:themeColor="text1"/>
          <w:shd w:val="clear" w:color="auto" w:fill="FFFFFF"/>
        </w:rPr>
        <w:t xml:space="preserve">, X., Yang, L., Wu, Y., ... &amp; Jiang, Z. (2018). </w:t>
      </w:r>
      <w:proofErr w:type="spellStart"/>
      <w:r w:rsidRPr="004E23B1">
        <w:rPr>
          <w:color w:val="000000" w:themeColor="text1"/>
          <w:shd w:val="clear" w:color="auto" w:fill="FFFFFF"/>
        </w:rPr>
        <w:t>Nanoporous</w:t>
      </w:r>
      <w:proofErr w:type="spellEnd"/>
      <w:r w:rsidRPr="004E23B1">
        <w:rPr>
          <w:color w:val="000000" w:themeColor="text1"/>
          <w:shd w:val="clear" w:color="auto" w:fill="FFFFFF"/>
        </w:rPr>
        <w:t xml:space="preserve"> ZIF-67 embedded polymers of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xml:space="preserve"> membranes with enhanced gas separation performance.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548</w:t>
      </w:r>
      <w:r w:rsidRPr="004E23B1">
        <w:rPr>
          <w:color w:val="000000" w:themeColor="text1"/>
          <w:shd w:val="clear" w:color="auto" w:fill="FFFFFF"/>
        </w:rPr>
        <w:t>, 309-318.</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proofErr w:type="spellStart"/>
      <w:r w:rsidRPr="004E23B1">
        <w:rPr>
          <w:color w:val="000000" w:themeColor="text1"/>
          <w:shd w:val="clear" w:color="auto" w:fill="FFFFFF"/>
        </w:rPr>
        <w:t>Xue</w:t>
      </w:r>
      <w:proofErr w:type="spellEnd"/>
      <w:r w:rsidRPr="004E23B1">
        <w:rPr>
          <w:color w:val="000000" w:themeColor="text1"/>
          <w:shd w:val="clear" w:color="auto" w:fill="FFFFFF"/>
        </w:rPr>
        <w:t>, C., Du, G. Q., Chen, L. J., Ren, J. G., Sun, J. X., Bai, F. W., &amp; Yang, S. T. (2014). A carbon nanotube filled polydimethylsiloxane hybrid membrane for enhanced butanol recovery. </w:t>
      </w:r>
      <w:r w:rsidRPr="004E23B1">
        <w:rPr>
          <w:i/>
          <w:iCs/>
          <w:color w:val="000000" w:themeColor="text1"/>
          <w:shd w:val="clear" w:color="auto" w:fill="FFFFFF"/>
        </w:rPr>
        <w:t>Scientific reports</w:t>
      </w:r>
      <w:r w:rsidRPr="004E23B1">
        <w:rPr>
          <w:color w:val="000000" w:themeColor="text1"/>
          <w:shd w:val="clear" w:color="auto" w:fill="FFFFFF"/>
        </w:rPr>
        <w:t>, </w:t>
      </w:r>
      <w:r w:rsidRPr="004E23B1">
        <w:rPr>
          <w:i/>
          <w:iCs/>
          <w:color w:val="000000" w:themeColor="text1"/>
          <w:shd w:val="clear" w:color="auto" w:fill="FFFFFF"/>
        </w:rPr>
        <w:t>4</w:t>
      </w:r>
      <w:r w:rsidRPr="004E23B1">
        <w:rPr>
          <w:color w:val="000000" w:themeColor="text1"/>
          <w:shd w:val="clear" w:color="auto" w:fill="FFFFFF"/>
        </w:rPr>
        <w:t>, 5925.</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Xu, S., Zhang, H., Yu, F., Zhao, X., &amp; Wang, Y. (2018). Enhanced ethanol recovery of PDMS mixed matrix membranes with hydrophobically modified ZIF-90. </w:t>
      </w:r>
      <w:r w:rsidRPr="004E23B1">
        <w:rPr>
          <w:i/>
          <w:iCs/>
          <w:color w:val="222222"/>
          <w:shd w:val="clear" w:color="auto" w:fill="FFFFFF"/>
        </w:rPr>
        <w:t>Separation and Purification Technology</w:t>
      </w:r>
      <w:r w:rsidRPr="004E23B1">
        <w:rPr>
          <w:color w:val="222222"/>
          <w:shd w:val="clear" w:color="auto" w:fill="FFFFFF"/>
        </w:rPr>
        <w:t>, </w:t>
      </w:r>
      <w:r w:rsidRPr="004E23B1">
        <w:rPr>
          <w:i/>
          <w:iCs/>
          <w:color w:val="222222"/>
          <w:shd w:val="clear" w:color="auto" w:fill="FFFFFF"/>
        </w:rPr>
        <w:t>206</w:t>
      </w:r>
      <w:r w:rsidRPr="004E23B1">
        <w:rPr>
          <w:color w:val="222222"/>
          <w:shd w:val="clear" w:color="auto" w:fill="FFFFFF"/>
        </w:rPr>
        <w:t>, 80-89.</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Yan, H., Li, J., Fan, H., Ji, S., Zhang, G., &amp; Zhang, Z. (2015). Sonication-enhanced in situ assembly of organic/inorganic hybrid membranes: Evolution of nanoparticle distribution and pervaporation performance.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481</w:t>
      </w:r>
      <w:r w:rsidRPr="004E23B1">
        <w:rPr>
          <w:color w:val="222222"/>
          <w:shd w:val="clear" w:color="auto" w:fill="FFFFFF"/>
        </w:rPr>
        <w:t>, 94-105.</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Yang, J., Zhang, F., Lu, H., Hong, X., Jiang, H., Wu, Y., &amp; Li, Y. (2015). Hollow Zn/Co ZIF Particles Derived from Core–Shell ZIF</w:t>
      </w:r>
      <w:r w:rsidRPr="004E23B1">
        <w:rPr>
          <w:rFonts w:ascii="Cambria Math" w:hAnsi="Cambria Math" w:cs="Cambria Math"/>
          <w:color w:val="222222"/>
          <w:shd w:val="clear" w:color="auto" w:fill="FFFFFF"/>
        </w:rPr>
        <w:t>‐</w:t>
      </w:r>
      <w:r w:rsidRPr="004E23B1">
        <w:rPr>
          <w:color w:val="222222"/>
          <w:shd w:val="clear" w:color="auto" w:fill="FFFFFF"/>
        </w:rPr>
        <w:t>67@ ZIF</w:t>
      </w:r>
      <w:r w:rsidRPr="004E23B1">
        <w:rPr>
          <w:rFonts w:ascii="Cambria Math" w:hAnsi="Cambria Math" w:cs="Cambria Math"/>
          <w:color w:val="222222"/>
          <w:shd w:val="clear" w:color="auto" w:fill="FFFFFF"/>
        </w:rPr>
        <w:t>‐</w:t>
      </w:r>
      <w:r w:rsidRPr="004E23B1">
        <w:rPr>
          <w:color w:val="222222"/>
          <w:shd w:val="clear" w:color="auto" w:fill="FFFFFF"/>
        </w:rPr>
        <w:t>8 as Selective Catalyst for the Semi</w:t>
      </w:r>
      <w:r w:rsidRPr="004E23B1">
        <w:rPr>
          <w:rFonts w:ascii="Cambria Math" w:hAnsi="Cambria Math" w:cs="Cambria Math"/>
          <w:color w:val="222222"/>
          <w:shd w:val="clear" w:color="auto" w:fill="FFFFFF"/>
        </w:rPr>
        <w:t>‐</w:t>
      </w:r>
      <w:r w:rsidRPr="004E23B1">
        <w:rPr>
          <w:color w:val="222222"/>
          <w:shd w:val="clear" w:color="auto" w:fill="FFFFFF"/>
        </w:rPr>
        <w:t>Hydrogenation of Acetylene. </w:t>
      </w:r>
      <w:proofErr w:type="spellStart"/>
      <w:r w:rsidRPr="004E23B1">
        <w:rPr>
          <w:i/>
          <w:iCs/>
          <w:color w:val="222222"/>
          <w:shd w:val="clear" w:color="auto" w:fill="FFFFFF"/>
        </w:rPr>
        <w:t>Angewandte</w:t>
      </w:r>
      <w:proofErr w:type="spellEnd"/>
      <w:r w:rsidRPr="004E23B1">
        <w:rPr>
          <w:i/>
          <w:iCs/>
          <w:color w:val="222222"/>
          <w:shd w:val="clear" w:color="auto" w:fill="FFFFFF"/>
        </w:rPr>
        <w:t xml:space="preserve"> </w:t>
      </w:r>
      <w:proofErr w:type="spellStart"/>
      <w:r w:rsidRPr="004E23B1">
        <w:rPr>
          <w:i/>
          <w:iCs/>
          <w:color w:val="222222"/>
          <w:shd w:val="clear" w:color="auto" w:fill="FFFFFF"/>
        </w:rPr>
        <w:t>Chemie</w:t>
      </w:r>
      <w:proofErr w:type="spellEnd"/>
      <w:r w:rsidRPr="004E23B1">
        <w:rPr>
          <w:color w:val="222222"/>
          <w:shd w:val="clear" w:color="auto" w:fill="FFFFFF"/>
        </w:rPr>
        <w:t>, </w:t>
      </w:r>
      <w:r w:rsidRPr="004E23B1">
        <w:rPr>
          <w:i/>
          <w:iCs/>
          <w:color w:val="222222"/>
          <w:shd w:val="clear" w:color="auto" w:fill="FFFFFF"/>
        </w:rPr>
        <w:t>127</w:t>
      </w:r>
      <w:r w:rsidRPr="004E23B1">
        <w:rPr>
          <w:color w:val="222222"/>
          <w:shd w:val="clear" w:color="auto" w:fill="FFFFFF"/>
        </w:rPr>
        <w:t>(37), 11039-11043.</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lastRenderedPageBreak/>
        <w:t xml:space="preserve">Yong, W. F., </w:t>
      </w:r>
      <w:proofErr w:type="spellStart"/>
      <w:r w:rsidRPr="004E23B1">
        <w:rPr>
          <w:color w:val="000000" w:themeColor="text1"/>
          <w:shd w:val="clear" w:color="auto" w:fill="FFFFFF"/>
        </w:rPr>
        <w:t>Salehian</w:t>
      </w:r>
      <w:proofErr w:type="spellEnd"/>
      <w:r w:rsidRPr="004E23B1">
        <w:rPr>
          <w:color w:val="000000" w:themeColor="text1"/>
          <w:shd w:val="clear" w:color="auto" w:fill="FFFFFF"/>
        </w:rPr>
        <w:t>, P., Zhang, L., &amp; Chung, T. S. (2017). Effects of hydrolyzed PIM-1 in polyimide-based membranes on C2–C4 alcohols dehydration via pervaporation.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Cs/>
          <w:color w:val="000000" w:themeColor="text1"/>
          <w:shd w:val="clear" w:color="auto" w:fill="FFFFFF"/>
        </w:rPr>
        <w:t>523</w:t>
      </w:r>
      <w:r w:rsidRPr="004E23B1">
        <w:rPr>
          <w:color w:val="000000" w:themeColor="text1"/>
          <w:shd w:val="clear" w:color="auto" w:fill="FFFFFF"/>
        </w:rPr>
        <w:t>, 430-438.</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 xml:space="preserve">Yong, W. F., Li, F. Y., Xiao, Y. C., Li, P., </w:t>
      </w:r>
      <w:proofErr w:type="spellStart"/>
      <w:r w:rsidRPr="004E23B1">
        <w:rPr>
          <w:color w:val="222222"/>
          <w:shd w:val="clear" w:color="auto" w:fill="FFFFFF"/>
        </w:rPr>
        <w:t>Pramoda</w:t>
      </w:r>
      <w:proofErr w:type="spellEnd"/>
      <w:r w:rsidRPr="004E23B1">
        <w:rPr>
          <w:color w:val="222222"/>
          <w:shd w:val="clear" w:color="auto" w:fill="FFFFFF"/>
        </w:rPr>
        <w:t>, K. P., Tong, Y. W., &amp; Chung, T. S. (2012). Molecular engineering of PIM-1/</w:t>
      </w:r>
      <w:proofErr w:type="spellStart"/>
      <w:r w:rsidRPr="004E23B1">
        <w:rPr>
          <w:color w:val="222222"/>
          <w:shd w:val="clear" w:color="auto" w:fill="FFFFFF"/>
        </w:rPr>
        <w:t>Matrimid</w:t>
      </w:r>
      <w:proofErr w:type="spellEnd"/>
      <w:r w:rsidRPr="004E23B1">
        <w:rPr>
          <w:color w:val="222222"/>
          <w:shd w:val="clear" w:color="auto" w:fill="FFFFFF"/>
        </w:rPr>
        <w:t xml:space="preserve"> blend membranes for gas separation.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407</w:t>
      </w:r>
      <w:r w:rsidRPr="004E23B1">
        <w:rPr>
          <w:color w:val="222222"/>
          <w:shd w:val="clear" w:color="auto" w:fill="FFFFFF"/>
        </w:rPr>
        <w:t>, 47-57.</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Yin, H., Chua, Y. Z., Yang, B., Schick, C., Harrison, W. J., Budd, P. M &amp; </w:t>
      </w:r>
      <w:proofErr w:type="spellStart"/>
      <w:r w:rsidRPr="004E23B1">
        <w:rPr>
          <w:color w:val="000000" w:themeColor="text1"/>
          <w:shd w:val="clear" w:color="auto" w:fill="FFFFFF"/>
        </w:rPr>
        <w:t>Schönhals</w:t>
      </w:r>
      <w:proofErr w:type="spellEnd"/>
      <w:r w:rsidRPr="004E23B1">
        <w:rPr>
          <w:color w:val="000000" w:themeColor="text1"/>
          <w:shd w:val="clear" w:color="auto" w:fill="FFFFFF"/>
        </w:rPr>
        <w:t xml:space="preserve">, A. (2018). First Clear-Cut Experimental Evidence of a Glass Transition in a Polymer with Intrinsic </w:t>
      </w:r>
      <w:proofErr w:type="spellStart"/>
      <w:r w:rsidRPr="004E23B1">
        <w:rPr>
          <w:color w:val="000000" w:themeColor="text1"/>
          <w:shd w:val="clear" w:color="auto" w:fill="FFFFFF"/>
        </w:rPr>
        <w:t>Microporosity</w:t>
      </w:r>
      <w:proofErr w:type="spellEnd"/>
      <w:r w:rsidRPr="004E23B1">
        <w:rPr>
          <w:color w:val="000000" w:themeColor="text1"/>
          <w:shd w:val="clear" w:color="auto" w:fill="FFFFFF"/>
        </w:rPr>
        <w:t>: PIM-1. </w:t>
      </w:r>
      <w:r w:rsidRPr="004E23B1">
        <w:rPr>
          <w:i/>
          <w:iCs/>
          <w:color w:val="000000" w:themeColor="text1"/>
          <w:shd w:val="clear" w:color="auto" w:fill="FFFFFF"/>
        </w:rPr>
        <w:t>The journal of physical chemistry letters</w:t>
      </w:r>
      <w:r w:rsidRPr="004E23B1">
        <w:rPr>
          <w:color w:val="000000" w:themeColor="text1"/>
          <w:shd w:val="clear" w:color="auto" w:fill="FFFFFF"/>
        </w:rPr>
        <w:t>, </w:t>
      </w:r>
      <w:r w:rsidRPr="004E23B1">
        <w:rPr>
          <w:i/>
          <w:iCs/>
          <w:color w:val="000000" w:themeColor="text1"/>
          <w:shd w:val="clear" w:color="auto" w:fill="FFFFFF"/>
        </w:rPr>
        <w:t>9</w:t>
      </w:r>
      <w:r w:rsidRPr="004E23B1">
        <w:rPr>
          <w:color w:val="000000" w:themeColor="text1"/>
          <w:shd w:val="clear" w:color="auto" w:fill="FFFFFF"/>
        </w:rPr>
        <w:t>(8), 2003-2008.</w:t>
      </w:r>
    </w:p>
    <w:p w:rsidR="00B12DAD" w:rsidRPr="004E23B1" w:rsidRDefault="00B12DAD" w:rsidP="00B12DAD">
      <w:pPr>
        <w:pStyle w:val="ListParagraph"/>
        <w:numPr>
          <w:ilvl w:val="0"/>
          <w:numId w:val="3"/>
        </w:numPr>
        <w:spacing w:line="276" w:lineRule="auto"/>
        <w:jc w:val="both"/>
        <w:rPr>
          <w:color w:val="222222"/>
          <w:shd w:val="clear" w:color="auto" w:fill="FFFFFF"/>
        </w:rPr>
      </w:pPr>
      <w:r w:rsidRPr="004E23B1">
        <w:rPr>
          <w:color w:val="222222"/>
          <w:shd w:val="clear" w:color="auto" w:fill="FFFFFF"/>
        </w:rPr>
        <w:t xml:space="preserve">Yin, H., Lau, C. Y., </w:t>
      </w:r>
      <w:proofErr w:type="spellStart"/>
      <w:r w:rsidRPr="004E23B1">
        <w:rPr>
          <w:color w:val="222222"/>
          <w:shd w:val="clear" w:color="auto" w:fill="FFFFFF"/>
        </w:rPr>
        <w:t>Rozowski</w:t>
      </w:r>
      <w:proofErr w:type="spellEnd"/>
      <w:r w:rsidRPr="004E23B1">
        <w:rPr>
          <w:color w:val="222222"/>
          <w:shd w:val="clear" w:color="auto" w:fill="FFFFFF"/>
        </w:rPr>
        <w:t>, M., Howard, C., Xu, Y., Lai, T., ... &amp; Lind, M. L. (2017). Free-standing ZIF-71/PDMS nanocomposite membranes for the recovery of ethanol and 1-butanol from water through pervaporation. </w:t>
      </w:r>
      <w:r w:rsidRPr="004E23B1">
        <w:rPr>
          <w:i/>
          <w:iCs/>
          <w:color w:val="222222"/>
          <w:shd w:val="clear" w:color="auto" w:fill="FFFFFF"/>
        </w:rPr>
        <w:t>Journal of Membrane Science</w:t>
      </w:r>
      <w:r w:rsidRPr="004E23B1">
        <w:rPr>
          <w:color w:val="222222"/>
          <w:shd w:val="clear" w:color="auto" w:fill="FFFFFF"/>
        </w:rPr>
        <w:t>, </w:t>
      </w:r>
      <w:r w:rsidRPr="004E23B1">
        <w:rPr>
          <w:i/>
          <w:iCs/>
          <w:color w:val="222222"/>
          <w:shd w:val="clear" w:color="auto" w:fill="FFFFFF"/>
        </w:rPr>
        <w:t>529</w:t>
      </w:r>
      <w:r w:rsidRPr="004E23B1">
        <w:rPr>
          <w:color w:val="222222"/>
          <w:shd w:val="clear" w:color="auto" w:fill="FFFFFF"/>
        </w:rPr>
        <w:t>, 286-292.</w:t>
      </w:r>
    </w:p>
    <w:p w:rsidR="00B12DAD" w:rsidRPr="004E23B1" w:rsidRDefault="00B12DAD" w:rsidP="00B12DAD">
      <w:pPr>
        <w:pStyle w:val="ListParagraph"/>
        <w:numPr>
          <w:ilvl w:val="0"/>
          <w:numId w:val="3"/>
        </w:numPr>
        <w:spacing w:line="276" w:lineRule="auto"/>
        <w:jc w:val="both"/>
        <w:rPr>
          <w:color w:val="000000" w:themeColor="text1"/>
        </w:rPr>
      </w:pPr>
      <w:r w:rsidRPr="004E23B1">
        <w:rPr>
          <w:color w:val="000000" w:themeColor="text1"/>
          <w:shd w:val="clear" w:color="auto" w:fill="FFFFFF"/>
        </w:rPr>
        <w:t xml:space="preserve">Zhou, K., Mousavi, B., Luo, Z., </w:t>
      </w:r>
      <w:proofErr w:type="spellStart"/>
      <w:r w:rsidRPr="004E23B1">
        <w:rPr>
          <w:color w:val="000000" w:themeColor="text1"/>
          <w:shd w:val="clear" w:color="auto" w:fill="FFFFFF"/>
        </w:rPr>
        <w:t>Phatanasri</w:t>
      </w:r>
      <w:proofErr w:type="spellEnd"/>
      <w:r w:rsidRPr="004E23B1">
        <w:rPr>
          <w:color w:val="000000" w:themeColor="text1"/>
          <w:shd w:val="clear" w:color="auto" w:fill="FFFFFF"/>
        </w:rPr>
        <w:t xml:space="preserve">, S., </w:t>
      </w:r>
      <w:proofErr w:type="spellStart"/>
      <w:r w:rsidRPr="004E23B1">
        <w:rPr>
          <w:color w:val="000000" w:themeColor="text1"/>
          <w:shd w:val="clear" w:color="auto" w:fill="FFFFFF"/>
        </w:rPr>
        <w:t>Chaemchuen</w:t>
      </w:r>
      <w:proofErr w:type="spellEnd"/>
      <w:r w:rsidRPr="004E23B1">
        <w:rPr>
          <w:color w:val="000000" w:themeColor="text1"/>
          <w:shd w:val="clear" w:color="auto" w:fill="FFFFFF"/>
        </w:rPr>
        <w:t xml:space="preserve">, S., &amp; </w:t>
      </w:r>
      <w:proofErr w:type="spellStart"/>
      <w:r w:rsidRPr="004E23B1">
        <w:rPr>
          <w:color w:val="000000" w:themeColor="text1"/>
          <w:shd w:val="clear" w:color="auto" w:fill="FFFFFF"/>
        </w:rPr>
        <w:t>Verpoort</w:t>
      </w:r>
      <w:proofErr w:type="spellEnd"/>
      <w:r w:rsidRPr="004E23B1">
        <w:rPr>
          <w:color w:val="000000" w:themeColor="text1"/>
          <w:shd w:val="clear" w:color="auto" w:fill="FFFFFF"/>
        </w:rPr>
        <w:t>, F. (2017). Characterization and properties of Zn/Co zeolitic imidazolate frameworks vs. ZIF-8 and ZIF-67. </w:t>
      </w:r>
      <w:r w:rsidRPr="004E23B1">
        <w:rPr>
          <w:i/>
          <w:iCs/>
          <w:color w:val="000000" w:themeColor="text1"/>
          <w:shd w:val="clear" w:color="auto" w:fill="FFFFFF"/>
        </w:rPr>
        <w:t>Journal of Materials Chemistry A</w:t>
      </w:r>
      <w:r w:rsidRPr="004E23B1">
        <w:rPr>
          <w:color w:val="000000" w:themeColor="text1"/>
          <w:shd w:val="clear" w:color="auto" w:fill="FFFFFF"/>
        </w:rPr>
        <w:t>, </w:t>
      </w:r>
      <w:r w:rsidRPr="004E23B1">
        <w:rPr>
          <w:i/>
          <w:iCs/>
          <w:color w:val="000000" w:themeColor="text1"/>
          <w:shd w:val="clear" w:color="auto" w:fill="FFFFFF"/>
        </w:rPr>
        <w:t>5</w:t>
      </w:r>
      <w:r w:rsidRPr="004E23B1">
        <w:rPr>
          <w:color w:val="000000" w:themeColor="text1"/>
          <w:shd w:val="clear" w:color="auto" w:fill="FFFFFF"/>
        </w:rPr>
        <w:t>(3), 952-957.</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Zhang, W., Ying, Y., Ma, J., Guo, X., Huang, H., Liu, D., &amp; Zhong, C. (2017). Mixed matrix membranes incorporated with polydopamine-coated metal-organic framework for dehydration of ethylene glycol by pervaporation.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527</w:t>
      </w:r>
      <w:r w:rsidRPr="004E23B1">
        <w:rPr>
          <w:color w:val="000000" w:themeColor="text1"/>
          <w:shd w:val="clear" w:color="auto" w:fill="FFFFFF"/>
        </w:rPr>
        <w:t>, 8-17.</w:t>
      </w:r>
    </w:p>
    <w:p w:rsidR="00B12DAD" w:rsidRPr="004E23B1" w:rsidRDefault="00B12DAD" w:rsidP="00B12DAD">
      <w:pPr>
        <w:pStyle w:val="ListParagraph"/>
        <w:numPr>
          <w:ilvl w:val="0"/>
          <w:numId w:val="3"/>
        </w:numPr>
        <w:spacing w:line="276" w:lineRule="auto"/>
        <w:jc w:val="both"/>
        <w:rPr>
          <w:color w:val="000000" w:themeColor="text1"/>
          <w:shd w:val="clear" w:color="auto" w:fill="FFFFFF"/>
        </w:rPr>
      </w:pPr>
      <w:bookmarkStart w:id="7" w:name="_Hlk521403943"/>
      <w:r w:rsidRPr="004E23B1">
        <w:rPr>
          <w:color w:val="000000" w:themeColor="text1"/>
          <w:shd w:val="clear" w:color="auto" w:fill="FFFFFF"/>
        </w:rPr>
        <w:t>Zhang, H</w:t>
      </w:r>
      <w:bookmarkEnd w:id="7"/>
      <w:r w:rsidRPr="004E23B1">
        <w:rPr>
          <w:color w:val="000000" w:themeColor="text1"/>
          <w:shd w:val="clear" w:color="auto" w:fill="FFFFFF"/>
        </w:rPr>
        <w:t>., &amp; Wang, Y. (2016). Poly (vinyl alcohol)/ZIF</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8</w:t>
      </w:r>
      <w:r w:rsidRPr="004E23B1">
        <w:rPr>
          <w:rFonts w:ascii="Cambria Math" w:hAnsi="Cambria Math" w:cs="Cambria Math"/>
          <w:color w:val="000000" w:themeColor="text1"/>
          <w:shd w:val="clear" w:color="auto" w:fill="FFFFFF"/>
        </w:rPr>
        <w:t>‐</w:t>
      </w:r>
      <w:r w:rsidRPr="004E23B1">
        <w:rPr>
          <w:color w:val="000000" w:themeColor="text1"/>
          <w:shd w:val="clear" w:color="auto" w:fill="FFFFFF"/>
        </w:rPr>
        <w:t>NH2 mixed matrix membranes for ethanol dehydration via pervaporation. </w:t>
      </w:r>
      <w:proofErr w:type="spellStart"/>
      <w:r w:rsidRPr="004E23B1">
        <w:rPr>
          <w:i/>
          <w:iCs/>
          <w:color w:val="000000" w:themeColor="text1"/>
          <w:shd w:val="clear" w:color="auto" w:fill="FFFFFF"/>
        </w:rPr>
        <w:t>AIChE</w:t>
      </w:r>
      <w:proofErr w:type="spellEnd"/>
      <w:r w:rsidRPr="004E23B1">
        <w:rPr>
          <w:i/>
          <w:iCs/>
          <w:color w:val="000000" w:themeColor="text1"/>
          <w:shd w:val="clear" w:color="auto" w:fill="FFFFFF"/>
        </w:rPr>
        <w:t xml:space="preserve"> Journal</w:t>
      </w:r>
      <w:r w:rsidRPr="004E23B1">
        <w:rPr>
          <w:color w:val="000000" w:themeColor="text1"/>
          <w:shd w:val="clear" w:color="auto" w:fill="FFFFFF"/>
        </w:rPr>
        <w:t>, </w:t>
      </w:r>
      <w:r w:rsidRPr="004E23B1">
        <w:rPr>
          <w:i/>
          <w:iCs/>
          <w:color w:val="000000" w:themeColor="text1"/>
          <w:shd w:val="clear" w:color="auto" w:fill="FFFFFF"/>
        </w:rPr>
        <w:t>62</w:t>
      </w:r>
      <w:r w:rsidRPr="004E23B1">
        <w:rPr>
          <w:color w:val="000000" w:themeColor="text1"/>
          <w:shd w:val="clear" w:color="auto" w:fill="FFFFFF"/>
        </w:rPr>
        <w:t>(5), 1728-1739.</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Zhang, G., Li, J., Wang, N., Fan, H., Zhang, R., &amp; Ji, S. (2015). Enhanced flux of polydimethylsiloxane membrane for ethanol permselective pervaporation via incorporation of MIL-53 particles.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492</w:t>
      </w:r>
      <w:r w:rsidRPr="004E23B1">
        <w:rPr>
          <w:color w:val="000000" w:themeColor="text1"/>
          <w:shd w:val="clear" w:color="auto" w:fill="FFFFFF"/>
        </w:rPr>
        <w:t>, 322-330.</w:t>
      </w:r>
    </w:p>
    <w:p w:rsidR="00B12DAD" w:rsidRPr="004E23B1" w:rsidRDefault="00B12DAD" w:rsidP="00B12DAD">
      <w:pPr>
        <w:pStyle w:val="ListParagraph"/>
        <w:numPr>
          <w:ilvl w:val="0"/>
          <w:numId w:val="3"/>
        </w:numPr>
        <w:spacing w:after="200" w:line="276" w:lineRule="auto"/>
        <w:jc w:val="both"/>
        <w:rPr>
          <w:color w:val="000000" w:themeColor="text1"/>
        </w:rPr>
      </w:pPr>
      <w:r w:rsidRPr="004E23B1">
        <w:rPr>
          <w:color w:val="000000" w:themeColor="text1"/>
          <w:shd w:val="clear" w:color="auto" w:fill="FFFFFF"/>
        </w:rPr>
        <w:t xml:space="preserve">Zak, M., </w:t>
      </w:r>
      <w:proofErr w:type="spellStart"/>
      <w:r w:rsidRPr="004E23B1">
        <w:rPr>
          <w:color w:val="000000" w:themeColor="text1"/>
          <w:shd w:val="clear" w:color="auto" w:fill="FFFFFF"/>
        </w:rPr>
        <w:t>Klepic</w:t>
      </w:r>
      <w:proofErr w:type="spellEnd"/>
      <w:r w:rsidRPr="004E23B1">
        <w:rPr>
          <w:color w:val="000000" w:themeColor="text1"/>
          <w:shd w:val="clear" w:color="auto" w:fill="FFFFFF"/>
        </w:rPr>
        <w:t xml:space="preserve">, M., </w:t>
      </w:r>
      <w:proofErr w:type="spellStart"/>
      <w:r w:rsidRPr="004E23B1">
        <w:rPr>
          <w:color w:val="000000" w:themeColor="text1"/>
          <w:shd w:val="clear" w:color="auto" w:fill="FFFFFF"/>
        </w:rPr>
        <w:t>Stastna</w:t>
      </w:r>
      <w:proofErr w:type="spellEnd"/>
      <w:r w:rsidRPr="004E23B1">
        <w:rPr>
          <w:color w:val="000000" w:themeColor="text1"/>
          <w:shd w:val="clear" w:color="auto" w:fill="FFFFFF"/>
        </w:rPr>
        <w:t xml:space="preserve">, L. C., </w:t>
      </w:r>
      <w:proofErr w:type="spellStart"/>
      <w:r w:rsidRPr="004E23B1">
        <w:rPr>
          <w:color w:val="000000" w:themeColor="text1"/>
          <w:shd w:val="clear" w:color="auto" w:fill="FFFFFF"/>
        </w:rPr>
        <w:t>Sedlakova</w:t>
      </w:r>
      <w:proofErr w:type="spellEnd"/>
      <w:r w:rsidRPr="004E23B1">
        <w:rPr>
          <w:color w:val="000000" w:themeColor="text1"/>
          <w:shd w:val="clear" w:color="auto" w:fill="FFFFFF"/>
        </w:rPr>
        <w:t xml:space="preserve">, Z., </w:t>
      </w:r>
      <w:proofErr w:type="spellStart"/>
      <w:r w:rsidRPr="004E23B1">
        <w:rPr>
          <w:color w:val="000000" w:themeColor="text1"/>
          <w:shd w:val="clear" w:color="auto" w:fill="FFFFFF"/>
        </w:rPr>
        <w:t>Vychodilova</w:t>
      </w:r>
      <w:proofErr w:type="spellEnd"/>
      <w:r w:rsidRPr="004E23B1">
        <w:rPr>
          <w:color w:val="000000" w:themeColor="text1"/>
          <w:shd w:val="clear" w:color="auto" w:fill="FFFFFF"/>
        </w:rPr>
        <w:t xml:space="preserve">, H., </w:t>
      </w:r>
      <w:proofErr w:type="spellStart"/>
      <w:r w:rsidRPr="004E23B1">
        <w:rPr>
          <w:color w:val="000000" w:themeColor="text1"/>
          <w:shd w:val="clear" w:color="auto" w:fill="FFFFFF"/>
        </w:rPr>
        <w:t>Hovorka</w:t>
      </w:r>
      <w:proofErr w:type="spellEnd"/>
      <w:r w:rsidRPr="004E23B1">
        <w:rPr>
          <w:color w:val="000000" w:themeColor="text1"/>
          <w:shd w:val="clear" w:color="auto" w:fill="FFFFFF"/>
        </w:rPr>
        <w:t xml:space="preserve">, S., &amp; </w:t>
      </w:r>
      <w:proofErr w:type="spellStart"/>
      <w:r w:rsidRPr="004E23B1">
        <w:rPr>
          <w:color w:val="000000" w:themeColor="text1"/>
          <w:shd w:val="clear" w:color="auto" w:fill="FFFFFF"/>
        </w:rPr>
        <w:t>Khdhayyer</w:t>
      </w:r>
      <w:proofErr w:type="spellEnd"/>
      <w:r w:rsidRPr="004E23B1">
        <w:rPr>
          <w:color w:val="000000" w:themeColor="text1"/>
          <w:shd w:val="clear" w:color="auto" w:fill="FFFFFF"/>
        </w:rPr>
        <w:t>, M. R. (2015). Selective removal of butanol from aqueous solution by pervaporation with a PIM-1 membrane and membrane aging. </w:t>
      </w:r>
      <w:r w:rsidRPr="004E23B1">
        <w:rPr>
          <w:i/>
          <w:iCs/>
          <w:color w:val="000000" w:themeColor="text1"/>
          <w:shd w:val="clear" w:color="auto" w:fill="FFFFFF"/>
        </w:rPr>
        <w:t>Separation and Purification Technology</w:t>
      </w:r>
      <w:r w:rsidRPr="004E23B1">
        <w:rPr>
          <w:color w:val="000000" w:themeColor="text1"/>
          <w:shd w:val="clear" w:color="auto" w:fill="FFFFFF"/>
        </w:rPr>
        <w:t>, </w:t>
      </w:r>
      <w:r w:rsidRPr="004E23B1">
        <w:rPr>
          <w:i/>
          <w:iCs/>
          <w:color w:val="000000" w:themeColor="text1"/>
          <w:shd w:val="clear" w:color="auto" w:fill="FFFFFF"/>
        </w:rPr>
        <w:t>151</w:t>
      </w:r>
      <w:r w:rsidRPr="004E23B1">
        <w:rPr>
          <w:color w:val="000000" w:themeColor="text1"/>
          <w:shd w:val="clear" w:color="auto" w:fill="FFFFFF"/>
        </w:rPr>
        <w:t>, 108-114.</w:t>
      </w:r>
    </w:p>
    <w:p w:rsidR="00B12DAD" w:rsidRPr="004E23B1" w:rsidRDefault="00B12DAD" w:rsidP="00B12DAD">
      <w:pPr>
        <w:pStyle w:val="NormalWeb"/>
        <w:numPr>
          <w:ilvl w:val="0"/>
          <w:numId w:val="3"/>
        </w:numPr>
        <w:shd w:val="clear" w:color="auto" w:fill="FFFFFF"/>
        <w:spacing w:line="276" w:lineRule="auto"/>
        <w:jc w:val="both"/>
        <w:rPr>
          <w:color w:val="000000" w:themeColor="text1"/>
        </w:rPr>
      </w:pPr>
      <w:r w:rsidRPr="004E23B1">
        <w:rPr>
          <w:color w:val="000000" w:themeColor="text1"/>
          <w:shd w:val="clear" w:color="auto" w:fill="FFFFFF"/>
        </w:rPr>
        <w:t xml:space="preserve">Zhuang, X., Chen, X., </w:t>
      </w:r>
      <w:proofErr w:type="spellStart"/>
      <w:r w:rsidRPr="004E23B1">
        <w:rPr>
          <w:color w:val="000000" w:themeColor="text1"/>
          <w:shd w:val="clear" w:color="auto" w:fill="FFFFFF"/>
        </w:rPr>
        <w:t>Su</w:t>
      </w:r>
      <w:proofErr w:type="spellEnd"/>
      <w:r w:rsidRPr="004E23B1">
        <w:rPr>
          <w:color w:val="000000" w:themeColor="text1"/>
          <w:shd w:val="clear" w:color="auto" w:fill="FFFFFF"/>
        </w:rPr>
        <w:t xml:space="preserve">, Y., Cao, W., &amp; Wan, Y. (2015). Improved performance of PDMS/silicalite-1 pervaporation </w:t>
      </w:r>
      <w:proofErr w:type="gramStart"/>
      <w:r w:rsidRPr="004E23B1">
        <w:rPr>
          <w:color w:val="000000" w:themeColor="text1"/>
          <w:shd w:val="clear" w:color="auto" w:fill="FFFFFF"/>
        </w:rPr>
        <w:t>membranes</w:t>
      </w:r>
      <w:proofErr w:type="gramEnd"/>
      <w:r w:rsidRPr="004E23B1">
        <w:rPr>
          <w:color w:val="000000" w:themeColor="text1"/>
          <w:shd w:val="clear" w:color="auto" w:fill="FFFFFF"/>
        </w:rPr>
        <w:t xml:space="preserve"> via designing new silicalite-1 particles. </w:t>
      </w:r>
      <w:r w:rsidRPr="004E23B1">
        <w:rPr>
          <w:i/>
          <w:iCs/>
          <w:color w:val="000000" w:themeColor="text1"/>
          <w:shd w:val="clear" w:color="auto" w:fill="FFFFFF"/>
        </w:rPr>
        <w:t>Journal of Membrane Science</w:t>
      </w:r>
      <w:r w:rsidRPr="004E23B1">
        <w:rPr>
          <w:color w:val="000000" w:themeColor="text1"/>
          <w:shd w:val="clear" w:color="auto" w:fill="FFFFFF"/>
        </w:rPr>
        <w:t>, </w:t>
      </w:r>
      <w:r w:rsidRPr="004E23B1">
        <w:rPr>
          <w:i/>
          <w:iCs/>
          <w:color w:val="000000" w:themeColor="text1"/>
          <w:shd w:val="clear" w:color="auto" w:fill="FFFFFF"/>
        </w:rPr>
        <w:t>493</w:t>
      </w:r>
      <w:r w:rsidRPr="004E23B1">
        <w:rPr>
          <w:color w:val="000000" w:themeColor="text1"/>
          <w:shd w:val="clear" w:color="auto" w:fill="FFFFFF"/>
        </w:rPr>
        <w:t>, 37-45.</w:t>
      </w:r>
    </w:p>
    <w:p w:rsidR="00B12DAD" w:rsidRPr="004E23B1" w:rsidRDefault="00B12DAD" w:rsidP="00B12DAD">
      <w:pPr>
        <w:pStyle w:val="ListParagraph"/>
        <w:numPr>
          <w:ilvl w:val="0"/>
          <w:numId w:val="3"/>
        </w:numPr>
        <w:spacing w:line="276" w:lineRule="auto"/>
        <w:jc w:val="both"/>
      </w:pPr>
      <w:r w:rsidRPr="004E23B1">
        <w:rPr>
          <w:color w:val="222222"/>
          <w:shd w:val="clear" w:color="auto" w:fill="FFFFFF"/>
        </w:rPr>
        <w:t>Zhan, X., Lu, J., Tan, T., &amp; Li, J. (2012). Mixed matrix membranes with HF acid etched ZSM-5 for ethanol/water separation: preparation and pervaporation performance. </w:t>
      </w:r>
      <w:r w:rsidRPr="004E23B1">
        <w:rPr>
          <w:i/>
          <w:iCs/>
          <w:color w:val="222222"/>
          <w:shd w:val="clear" w:color="auto" w:fill="FFFFFF"/>
        </w:rPr>
        <w:t>Applied Surface Science</w:t>
      </w:r>
      <w:r w:rsidRPr="004E23B1">
        <w:rPr>
          <w:color w:val="222222"/>
          <w:shd w:val="clear" w:color="auto" w:fill="FFFFFF"/>
        </w:rPr>
        <w:t>, </w:t>
      </w:r>
      <w:r w:rsidRPr="004E23B1">
        <w:rPr>
          <w:i/>
          <w:iCs/>
          <w:color w:val="222222"/>
          <w:shd w:val="clear" w:color="auto" w:fill="FFFFFF"/>
        </w:rPr>
        <w:t>259</w:t>
      </w:r>
      <w:r w:rsidRPr="004E23B1">
        <w:rPr>
          <w:color w:val="222222"/>
          <w:shd w:val="clear" w:color="auto" w:fill="FFFFFF"/>
        </w:rPr>
        <w:t>, 547-556.</w:t>
      </w:r>
    </w:p>
    <w:p w:rsidR="00B12DAD" w:rsidRPr="00421D5C" w:rsidRDefault="00B12DAD" w:rsidP="00B12DAD">
      <w:pPr>
        <w:spacing w:line="360" w:lineRule="auto"/>
        <w:jc w:val="both"/>
        <w:rPr>
          <w:rFonts w:ascii="Times New Roman" w:hAnsi="Times New Roman" w:cs="Times New Roman"/>
          <w:b/>
          <w:sz w:val="24"/>
        </w:rPr>
      </w:pPr>
    </w:p>
    <w:p w:rsidR="006512D1" w:rsidRDefault="006512D1" w:rsidP="006512D1">
      <w:pPr>
        <w:spacing w:line="360" w:lineRule="auto"/>
        <w:ind w:right="476"/>
        <w:jc w:val="both"/>
        <w:rPr>
          <w:rFonts w:ascii="Times New Roman" w:hAnsi="Times New Roman" w:cs="Times New Roman"/>
          <w:sz w:val="24"/>
        </w:rPr>
      </w:pPr>
    </w:p>
    <w:p w:rsidR="006512D1" w:rsidRDefault="006512D1" w:rsidP="006512D1"/>
    <w:p w:rsidR="006512D1" w:rsidRDefault="006512D1" w:rsidP="006512D1"/>
    <w:sectPr w:rsidR="00651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8073D"/>
    <w:multiLevelType w:val="hybridMultilevel"/>
    <w:tmpl w:val="E00CE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3F460D"/>
    <w:multiLevelType w:val="hybridMultilevel"/>
    <w:tmpl w:val="94D6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786DC0"/>
    <w:multiLevelType w:val="hybridMultilevel"/>
    <w:tmpl w:val="6FD6CA88"/>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D1"/>
    <w:rsid w:val="003631D2"/>
    <w:rsid w:val="003A4B1B"/>
    <w:rsid w:val="003C4C78"/>
    <w:rsid w:val="005B26B4"/>
    <w:rsid w:val="006512D1"/>
    <w:rsid w:val="007B7C36"/>
    <w:rsid w:val="00A31201"/>
    <w:rsid w:val="00A5347A"/>
    <w:rsid w:val="00B12DAD"/>
    <w:rsid w:val="00B32CB6"/>
    <w:rsid w:val="00BA7888"/>
    <w:rsid w:val="00BC6264"/>
    <w:rsid w:val="00C36C25"/>
    <w:rsid w:val="00E93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94A4A"/>
  <w15:chartTrackingRefBased/>
  <w15:docId w15:val="{ADEC3772-F364-4956-9640-6627A481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12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1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12D1"/>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12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2D1"/>
    <w:rPr>
      <w:rFonts w:ascii="Segoe UI" w:hAnsi="Segoe UI" w:cs="Segoe UI"/>
      <w:sz w:val="18"/>
      <w:szCs w:val="18"/>
    </w:rPr>
  </w:style>
  <w:style w:type="paragraph" w:styleId="NormalWeb">
    <w:name w:val="Normal (Web)"/>
    <w:basedOn w:val="Normal"/>
    <w:uiPriority w:val="99"/>
    <w:unhideWhenUsed/>
    <w:rsid w:val="006512D1"/>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PlainTable21">
    <w:name w:val="Plain Table 21"/>
    <w:basedOn w:val="TableNormal"/>
    <w:uiPriority w:val="42"/>
    <w:rsid w:val="00651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hart" Target="charts/chart3.xml"/><Relationship Id="rId3" Type="http://schemas.openxmlformats.org/officeDocument/2006/relationships/settings" Target="settings.xml"/><Relationship Id="rId21" Type="http://schemas.openxmlformats.org/officeDocument/2006/relationships/chart" Target="charts/chart6.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hart" Target="charts/chart2.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437228165704546E-2"/>
          <c:y val="5.3763971409579024E-2"/>
          <c:w val="0.78736798502769645"/>
          <c:h val="0.75507959677364089"/>
        </c:manualLayout>
      </c:layout>
      <c:barChart>
        <c:barDir val="col"/>
        <c:grouping val="clustered"/>
        <c:varyColors val="0"/>
        <c:ser>
          <c:idx val="0"/>
          <c:order val="0"/>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multiLvlStrRef>
              <c:f>Sheet1!$A$1:$G$2</c:f>
              <c:multiLvlStrCache>
                <c:ptCount val="7"/>
                <c:lvl>
                  <c:pt idx="1">
                    <c:v>ZIF-8</c:v>
                  </c:pt>
                  <c:pt idx="2">
                    <c:v>Zn/Co ZIF</c:v>
                  </c:pt>
                  <c:pt idx="3">
                    <c:v>ZIF-8</c:v>
                  </c:pt>
                  <c:pt idx="4">
                    <c:v>Zn/Co ZIF</c:v>
                  </c:pt>
                  <c:pt idx="5">
                    <c:v>ZIF-8</c:v>
                  </c:pt>
                  <c:pt idx="6">
                    <c:v>Zn/Co-ZIF</c:v>
                  </c:pt>
                </c:lvl>
                <c:lvl>
                  <c:pt idx="0">
                    <c:v>Loading</c:v>
                  </c:pt>
                  <c:pt idx="1">
                    <c:v>Water Uptake</c:v>
                  </c:pt>
                  <c:pt idx="3">
                    <c:v>Ethanol Uptake %</c:v>
                  </c:pt>
                  <c:pt idx="5">
                    <c:v>Butanol Uptake %</c:v>
                  </c:pt>
                </c:lvl>
              </c:multiLvlStrCache>
            </c:multiLvlStrRef>
          </c:cat>
          <c:val>
            <c:numRef>
              <c:f>Sheet1!$A$3:$G$3</c:f>
              <c:numCache>
                <c:formatCode>General</c:formatCode>
                <c:ptCount val="7"/>
                <c:pt idx="0">
                  <c:v>0</c:v>
                </c:pt>
                <c:pt idx="1">
                  <c:v>12</c:v>
                </c:pt>
                <c:pt idx="2">
                  <c:v>12</c:v>
                </c:pt>
                <c:pt idx="3">
                  <c:v>33</c:v>
                </c:pt>
                <c:pt idx="4">
                  <c:v>33</c:v>
                </c:pt>
                <c:pt idx="5">
                  <c:v>67</c:v>
                </c:pt>
                <c:pt idx="6">
                  <c:v>67</c:v>
                </c:pt>
              </c:numCache>
            </c:numRef>
          </c:val>
          <c:extLst>
            <c:ext xmlns:c16="http://schemas.microsoft.com/office/drawing/2014/chart" uri="{C3380CC4-5D6E-409C-BE32-E72D297353CC}">
              <c16:uniqueId val="{00000000-9311-4A25-9DCB-85D3AF1BD4BD}"/>
            </c:ext>
          </c:extLst>
        </c:ser>
        <c:ser>
          <c:idx val="1"/>
          <c:order val="1"/>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multiLvlStrRef>
              <c:f>Sheet1!$A$1:$G$2</c:f>
              <c:multiLvlStrCache>
                <c:ptCount val="7"/>
                <c:lvl>
                  <c:pt idx="1">
                    <c:v>ZIF-8</c:v>
                  </c:pt>
                  <c:pt idx="2">
                    <c:v>Zn/Co ZIF</c:v>
                  </c:pt>
                  <c:pt idx="3">
                    <c:v>ZIF-8</c:v>
                  </c:pt>
                  <c:pt idx="4">
                    <c:v>Zn/Co ZIF</c:v>
                  </c:pt>
                  <c:pt idx="5">
                    <c:v>ZIF-8</c:v>
                  </c:pt>
                  <c:pt idx="6">
                    <c:v>Zn/Co-ZIF</c:v>
                  </c:pt>
                </c:lvl>
                <c:lvl>
                  <c:pt idx="0">
                    <c:v>Loading</c:v>
                  </c:pt>
                  <c:pt idx="1">
                    <c:v>Water Uptake</c:v>
                  </c:pt>
                  <c:pt idx="3">
                    <c:v>Ethanol Uptake %</c:v>
                  </c:pt>
                  <c:pt idx="5">
                    <c:v>Butanol Uptake %</c:v>
                  </c:pt>
                </c:lvl>
              </c:multiLvlStrCache>
            </c:multiLvlStrRef>
          </c:cat>
          <c:val>
            <c:numRef>
              <c:f>Sheet1!$A$4:$G$4</c:f>
              <c:numCache>
                <c:formatCode>General</c:formatCode>
                <c:ptCount val="7"/>
                <c:pt idx="0">
                  <c:v>5</c:v>
                </c:pt>
                <c:pt idx="1">
                  <c:v>16</c:v>
                </c:pt>
                <c:pt idx="2">
                  <c:v>13.7</c:v>
                </c:pt>
                <c:pt idx="3">
                  <c:v>38</c:v>
                </c:pt>
                <c:pt idx="4">
                  <c:v>40</c:v>
                </c:pt>
                <c:pt idx="5">
                  <c:v>71</c:v>
                </c:pt>
                <c:pt idx="6">
                  <c:v>74.400000000000006</c:v>
                </c:pt>
              </c:numCache>
            </c:numRef>
          </c:val>
          <c:extLst>
            <c:ext xmlns:c16="http://schemas.microsoft.com/office/drawing/2014/chart" uri="{C3380CC4-5D6E-409C-BE32-E72D297353CC}">
              <c16:uniqueId val="{00000001-9311-4A25-9DCB-85D3AF1BD4BD}"/>
            </c:ext>
          </c:extLst>
        </c:ser>
        <c:ser>
          <c:idx val="2"/>
          <c:order val="2"/>
          <c:spPr>
            <a:solidFill>
              <a:schemeClr val="accent3"/>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multiLvlStrRef>
              <c:f>Sheet1!$A$1:$G$2</c:f>
              <c:multiLvlStrCache>
                <c:ptCount val="7"/>
                <c:lvl>
                  <c:pt idx="1">
                    <c:v>ZIF-8</c:v>
                  </c:pt>
                  <c:pt idx="2">
                    <c:v>Zn/Co ZIF</c:v>
                  </c:pt>
                  <c:pt idx="3">
                    <c:v>ZIF-8</c:v>
                  </c:pt>
                  <c:pt idx="4">
                    <c:v>Zn/Co ZIF</c:v>
                  </c:pt>
                  <c:pt idx="5">
                    <c:v>ZIF-8</c:v>
                  </c:pt>
                  <c:pt idx="6">
                    <c:v>Zn/Co-ZIF</c:v>
                  </c:pt>
                </c:lvl>
                <c:lvl>
                  <c:pt idx="0">
                    <c:v>Loading</c:v>
                  </c:pt>
                  <c:pt idx="1">
                    <c:v>Water Uptake</c:v>
                  </c:pt>
                  <c:pt idx="3">
                    <c:v>Ethanol Uptake %</c:v>
                  </c:pt>
                  <c:pt idx="5">
                    <c:v>Butanol Uptake %</c:v>
                  </c:pt>
                </c:lvl>
              </c:multiLvlStrCache>
            </c:multiLvlStrRef>
          </c:cat>
          <c:val>
            <c:numRef>
              <c:f>Sheet1!$A$5:$G$5</c:f>
              <c:numCache>
                <c:formatCode>General</c:formatCode>
                <c:ptCount val="7"/>
                <c:pt idx="0">
                  <c:v>10</c:v>
                </c:pt>
                <c:pt idx="1">
                  <c:v>21.2</c:v>
                </c:pt>
                <c:pt idx="2">
                  <c:v>16.399999999999999</c:v>
                </c:pt>
                <c:pt idx="3">
                  <c:v>45</c:v>
                </c:pt>
                <c:pt idx="4">
                  <c:v>47.6</c:v>
                </c:pt>
                <c:pt idx="5">
                  <c:v>73</c:v>
                </c:pt>
                <c:pt idx="6">
                  <c:v>77</c:v>
                </c:pt>
              </c:numCache>
            </c:numRef>
          </c:val>
          <c:extLst>
            <c:ext xmlns:c16="http://schemas.microsoft.com/office/drawing/2014/chart" uri="{C3380CC4-5D6E-409C-BE32-E72D297353CC}">
              <c16:uniqueId val="{00000002-9311-4A25-9DCB-85D3AF1BD4BD}"/>
            </c:ext>
          </c:extLst>
        </c:ser>
        <c:ser>
          <c:idx val="3"/>
          <c:order val="3"/>
          <c:spPr>
            <a:solidFill>
              <a:schemeClr val="accent4"/>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multiLvlStrRef>
              <c:f>Sheet1!$A$1:$G$2</c:f>
              <c:multiLvlStrCache>
                <c:ptCount val="7"/>
                <c:lvl>
                  <c:pt idx="1">
                    <c:v>ZIF-8</c:v>
                  </c:pt>
                  <c:pt idx="2">
                    <c:v>Zn/Co ZIF</c:v>
                  </c:pt>
                  <c:pt idx="3">
                    <c:v>ZIF-8</c:v>
                  </c:pt>
                  <c:pt idx="4">
                    <c:v>Zn/Co ZIF</c:v>
                  </c:pt>
                  <c:pt idx="5">
                    <c:v>ZIF-8</c:v>
                  </c:pt>
                  <c:pt idx="6">
                    <c:v>Zn/Co-ZIF</c:v>
                  </c:pt>
                </c:lvl>
                <c:lvl>
                  <c:pt idx="0">
                    <c:v>Loading</c:v>
                  </c:pt>
                  <c:pt idx="1">
                    <c:v>Water Uptake</c:v>
                  </c:pt>
                  <c:pt idx="3">
                    <c:v>Ethanol Uptake %</c:v>
                  </c:pt>
                  <c:pt idx="5">
                    <c:v>Butanol Uptake %</c:v>
                  </c:pt>
                </c:lvl>
              </c:multiLvlStrCache>
            </c:multiLvlStrRef>
          </c:cat>
          <c:val>
            <c:numRef>
              <c:f>Sheet1!$A$6:$G$6</c:f>
              <c:numCache>
                <c:formatCode>General</c:formatCode>
                <c:ptCount val="7"/>
                <c:pt idx="0">
                  <c:v>20</c:v>
                </c:pt>
                <c:pt idx="1">
                  <c:v>24.3</c:v>
                </c:pt>
                <c:pt idx="2">
                  <c:v>19.2</c:v>
                </c:pt>
                <c:pt idx="3">
                  <c:v>57</c:v>
                </c:pt>
                <c:pt idx="4">
                  <c:v>61</c:v>
                </c:pt>
                <c:pt idx="5">
                  <c:v>79</c:v>
                </c:pt>
                <c:pt idx="6">
                  <c:v>81.5</c:v>
                </c:pt>
              </c:numCache>
            </c:numRef>
          </c:val>
          <c:extLst>
            <c:ext xmlns:c16="http://schemas.microsoft.com/office/drawing/2014/chart" uri="{C3380CC4-5D6E-409C-BE32-E72D297353CC}">
              <c16:uniqueId val="{00000003-9311-4A25-9DCB-85D3AF1BD4BD}"/>
            </c:ext>
          </c:extLst>
        </c:ser>
        <c:dLbls>
          <c:showLegendKey val="0"/>
          <c:showVal val="0"/>
          <c:showCatName val="0"/>
          <c:showSerName val="0"/>
          <c:showPercent val="0"/>
          <c:showBubbleSize val="0"/>
        </c:dLbls>
        <c:gapWidth val="150"/>
        <c:axId val="427093376"/>
        <c:axId val="427185664"/>
      </c:barChart>
      <c:catAx>
        <c:axId val="427093376"/>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sz="800" b="1">
                    <a:latin typeface="Times New Roman" panose="02020603050405020304" pitchFamily="18" charset="0"/>
                    <a:cs typeface="Times New Roman" panose="02020603050405020304" pitchFamily="18" charset="0"/>
                  </a:rPr>
                  <a:t>Filler</a:t>
                </a:r>
                <a:r>
                  <a:rPr lang="en-US" sz="800" b="1" baseline="0">
                    <a:latin typeface="Times New Roman" panose="02020603050405020304" pitchFamily="18" charset="0"/>
                    <a:cs typeface="Times New Roman" panose="02020603050405020304" pitchFamily="18" charset="0"/>
                  </a:rPr>
                  <a:t> Loading (wt%)</a:t>
                </a:r>
                <a:endParaRPr lang="en-US" sz="800" b="1">
                  <a:latin typeface="Times New Roman" panose="02020603050405020304" pitchFamily="18" charset="0"/>
                  <a:cs typeface="Times New Roman" panose="02020603050405020304" pitchFamily="18" charset="0"/>
                </a:endParaRPr>
              </a:p>
            </c:rich>
          </c:tx>
          <c:layout>
            <c:manualLayout>
              <c:xMode val="edge"/>
              <c:yMode val="edge"/>
              <c:x val="0.85618648030246125"/>
              <c:y val="0.2263801496803385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427185664"/>
        <c:crosses val="autoZero"/>
        <c:auto val="1"/>
        <c:lblAlgn val="ctr"/>
        <c:lblOffset val="100"/>
        <c:noMultiLvlLbl val="0"/>
      </c:catAx>
      <c:valAx>
        <c:axId val="427185664"/>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b="1" dirty="0">
                    <a:latin typeface="Times New Roman" panose="02020603050405020304" pitchFamily="18" charset="0"/>
                    <a:cs typeface="Times New Roman" panose="02020603050405020304" pitchFamily="18" charset="0"/>
                  </a:rPr>
                  <a:t>Solvent uptake %</a:t>
                </a:r>
              </a:p>
            </c:rich>
          </c:tx>
          <c:layout>
            <c:manualLayout>
              <c:xMode val="edge"/>
              <c:yMode val="edge"/>
              <c:x val="1.534760078067165E-3"/>
              <c:y val="0.2911370141000722"/>
            </c:manualLayout>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27093376"/>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en-US" sz="1200"/>
              <a:t>PIM-1/ZIF-8</a:t>
            </a:r>
          </a:p>
        </c:rich>
      </c:tx>
      <c:overlay val="0"/>
      <c:spPr>
        <a:noFill/>
        <a:ln>
          <a:noFill/>
        </a:ln>
        <a:effectLst/>
      </c:spPr>
    </c:title>
    <c:autoTitleDeleted val="0"/>
    <c:plotArea>
      <c:layout>
        <c:manualLayout>
          <c:layoutTarget val="inner"/>
          <c:xMode val="edge"/>
          <c:yMode val="edge"/>
          <c:x val="7.5694976052889107E-2"/>
          <c:y val="0.12503801540936416"/>
          <c:w val="0.64447001817080563"/>
          <c:h val="0.75537380408094146"/>
        </c:manualLayout>
      </c:layout>
      <c:scatterChart>
        <c:scatterStyle val="smoothMarker"/>
        <c:varyColors val="0"/>
        <c:ser>
          <c:idx val="0"/>
          <c:order val="0"/>
          <c:tx>
            <c:v>Ethanol Flux</c:v>
          </c:tx>
          <c:spPr>
            <a:ln w="28575" cap="rnd">
              <a:solidFill>
                <a:schemeClr val="accent1"/>
              </a:solidFill>
              <a:round/>
            </a:ln>
            <a:effectLst/>
          </c:spPr>
          <c:marker>
            <c:symbol val="triangle"/>
            <c:size val="8"/>
            <c:spPr>
              <a:solidFill>
                <a:schemeClr val="accent1"/>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Sheet1!$A$2:$A$5</c:f>
              <c:numCache>
                <c:formatCode>General</c:formatCode>
                <c:ptCount val="4"/>
                <c:pt idx="0">
                  <c:v>0</c:v>
                </c:pt>
                <c:pt idx="1">
                  <c:v>5</c:v>
                </c:pt>
                <c:pt idx="2">
                  <c:v>10</c:v>
                </c:pt>
                <c:pt idx="3">
                  <c:v>20</c:v>
                </c:pt>
              </c:numCache>
            </c:numRef>
          </c:xVal>
          <c:yVal>
            <c:numRef>
              <c:f>Sheet1!$B$2:$B$5</c:f>
              <c:numCache>
                <c:formatCode>General</c:formatCode>
                <c:ptCount val="4"/>
                <c:pt idx="0">
                  <c:v>46</c:v>
                </c:pt>
                <c:pt idx="1">
                  <c:v>59.56</c:v>
                </c:pt>
                <c:pt idx="2">
                  <c:v>74.34</c:v>
                </c:pt>
                <c:pt idx="3">
                  <c:v>94.87</c:v>
                </c:pt>
              </c:numCache>
            </c:numRef>
          </c:yVal>
          <c:smooth val="1"/>
          <c:extLst>
            <c:ext xmlns:c16="http://schemas.microsoft.com/office/drawing/2014/chart" uri="{C3380CC4-5D6E-409C-BE32-E72D297353CC}">
              <c16:uniqueId val="{00000000-9F60-4655-BB91-BE47EFC046CB}"/>
            </c:ext>
          </c:extLst>
        </c:ser>
        <c:ser>
          <c:idx val="2"/>
          <c:order val="2"/>
          <c:tx>
            <c:v>Butanol Flux</c:v>
          </c:tx>
          <c:spPr>
            <a:ln w="28575" cap="rnd">
              <a:solidFill>
                <a:schemeClr val="accent3"/>
              </a:solidFill>
              <a:round/>
            </a:ln>
            <a:effectLst/>
          </c:spPr>
          <c:marker>
            <c:symbol val="circle"/>
            <c:size val="7"/>
            <c:spPr>
              <a:solidFill>
                <a:schemeClr val="accent3"/>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Sheet1!$A$2:$A$5</c:f>
              <c:numCache>
                <c:formatCode>General</c:formatCode>
                <c:ptCount val="4"/>
                <c:pt idx="0">
                  <c:v>0</c:v>
                </c:pt>
                <c:pt idx="1">
                  <c:v>5</c:v>
                </c:pt>
                <c:pt idx="2">
                  <c:v>10</c:v>
                </c:pt>
                <c:pt idx="3">
                  <c:v>20</c:v>
                </c:pt>
              </c:numCache>
            </c:numRef>
          </c:xVal>
          <c:yVal>
            <c:numRef>
              <c:f>Sheet1!$C$2:$C$5</c:f>
              <c:numCache>
                <c:formatCode>General</c:formatCode>
                <c:ptCount val="4"/>
                <c:pt idx="0">
                  <c:v>74.099999999999994</c:v>
                </c:pt>
                <c:pt idx="1">
                  <c:v>86.44</c:v>
                </c:pt>
                <c:pt idx="2">
                  <c:v>102</c:v>
                </c:pt>
                <c:pt idx="3">
                  <c:v>139</c:v>
                </c:pt>
              </c:numCache>
            </c:numRef>
          </c:yVal>
          <c:smooth val="1"/>
          <c:extLst>
            <c:ext xmlns:c16="http://schemas.microsoft.com/office/drawing/2014/chart" uri="{C3380CC4-5D6E-409C-BE32-E72D297353CC}">
              <c16:uniqueId val="{00000001-9F60-4655-BB91-BE47EFC046CB}"/>
            </c:ext>
          </c:extLst>
        </c:ser>
        <c:dLbls>
          <c:showLegendKey val="0"/>
          <c:showVal val="0"/>
          <c:showCatName val="0"/>
          <c:showSerName val="0"/>
          <c:showPercent val="0"/>
          <c:showBubbleSize val="0"/>
        </c:dLbls>
        <c:axId val="427227776"/>
        <c:axId val="427275008"/>
      </c:scatterChart>
      <c:scatterChart>
        <c:scatterStyle val="smoothMarker"/>
        <c:varyColors val="0"/>
        <c:ser>
          <c:idx val="1"/>
          <c:order val="1"/>
          <c:tx>
            <c:v>Separation Factor Ethanol</c:v>
          </c:tx>
          <c:spPr>
            <a:ln w="28575" cap="rnd">
              <a:solidFill>
                <a:schemeClr val="accent2"/>
              </a:solidFill>
              <a:prstDash val="sysDash"/>
              <a:round/>
            </a:ln>
            <a:effectLst/>
          </c:spPr>
          <c:marker>
            <c:symbol val="diamond"/>
            <c:size val="9"/>
            <c:spPr>
              <a:solidFill>
                <a:schemeClr val="accent2"/>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Sheet1!$A$2:$A$5</c:f>
              <c:numCache>
                <c:formatCode>General</c:formatCode>
                <c:ptCount val="4"/>
                <c:pt idx="0">
                  <c:v>0</c:v>
                </c:pt>
                <c:pt idx="1">
                  <c:v>5</c:v>
                </c:pt>
                <c:pt idx="2">
                  <c:v>10</c:v>
                </c:pt>
                <c:pt idx="3">
                  <c:v>20</c:v>
                </c:pt>
              </c:numCache>
            </c:numRef>
          </c:xVal>
          <c:yVal>
            <c:numRef>
              <c:f>Sheet1!$D$2:$D$5</c:f>
              <c:numCache>
                <c:formatCode>General</c:formatCode>
                <c:ptCount val="4"/>
                <c:pt idx="0">
                  <c:v>2.8</c:v>
                </c:pt>
                <c:pt idx="1">
                  <c:v>2.89</c:v>
                </c:pt>
                <c:pt idx="2">
                  <c:v>2.97</c:v>
                </c:pt>
                <c:pt idx="3">
                  <c:v>3.14</c:v>
                </c:pt>
              </c:numCache>
            </c:numRef>
          </c:yVal>
          <c:smooth val="1"/>
          <c:extLst>
            <c:ext xmlns:c16="http://schemas.microsoft.com/office/drawing/2014/chart" uri="{C3380CC4-5D6E-409C-BE32-E72D297353CC}">
              <c16:uniqueId val="{00000002-9F60-4655-BB91-BE47EFC046CB}"/>
            </c:ext>
          </c:extLst>
        </c:ser>
        <c:ser>
          <c:idx val="3"/>
          <c:order val="3"/>
          <c:tx>
            <c:v>Separation Factor Butanol</c:v>
          </c:tx>
          <c:spPr>
            <a:ln w="28575" cap="rnd">
              <a:solidFill>
                <a:schemeClr val="accent4"/>
              </a:solidFill>
              <a:prstDash val="sysDash"/>
              <a:round/>
            </a:ln>
            <a:effectLst/>
          </c:spPr>
          <c:marker>
            <c:symbol val="square"/>
            <c:size val="7"/>
            <c:spPr>
              <a:solidFill>
                <a:schemeClr val="accent4"/>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Sheet1!$A$2:$A$5</c:f>
              <c:numCache>
                <c:formatCode>General</c:formatCode>
                <c:ptCount val="4"/>
                <c:pt idx="0">
                  <c:v>0</c:v>
                </c:pt>
                <c:pt idx="1">
                  <c:v>5</c:v>
                </c:pt>
                <c:pt idx="2">
                  <c:v>10</c:v>
                </c:pt>
                <c:pt idx="3">
                  <c:v>20</c:v>
                </c:pt>
              </c:numCache>
            </c:numRef>
          </c:xVal>
          <c:yVal>
            <c:numRef>
              <c:f>Sheet1!$E$2:$E$5</c:f>
              <c:numCache>
                <c:formatCode>General</c:formatCode>
                <c:ptCount val="4"/>
                <c:pt idx="0">
                  <c:v>12.7</c:v>
                </c:pt>
                <c:pt idx="1">
                  <c:v>13.4</c:v>
                </c:pt>
                <c:pt idx="2">
                  <c:v>13.47</c:v>
                </c:pt>
                <c:pt idx="3">
                  <c:v>13.5</c:v>
                </c:pt>
              </c:numCache>
            </c:numRef>
          </c:yVal>
          <c:smooth val="1"/>
          <c:extLst>
            <c:ext xmlns:c16="http://schemas.microsoft.com/office/drawing/2014/chart" uri="{C3380CC4-5D6E-409C-BE32-E72D297353CC}">
              <c16:uniqueId val="{00000003-9F60-4655-BB91-BE47EFC046CB}"/>
            </c:ext>
          </c:extLst>
        </c:ser>
        <c:dLbls>
          <c:showLegendKey val="0"/>
          <c:showVal val="0"/>
          <c:showCatName val="0"/>
          <c:showSerName val="0"/>
          <c:showPercent val="0"/>
          <c:showBubbleSize val="0"/>
        </c:dLbls>
        <c:axId val="427279104"/>
        <c:axId val="427276928"/>
      </c:scatterChart>
      <c:valAx>
        <c:axId val="427227776"/>
        <c:scaling>
          <c:orientation val="minMax"/>
          <c:max val="2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a:t>Filler Loading (wt%)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275008"/>
        <c:crosses val="autoZero"/>
        <c:crossBetween val="midCat"/>
      </c:valAx>
      <c:valAx>
        <c:axId val="427275008"/>
        <c:scaling>
          <c:orientation val="minMax"/>
          <c:max val="150"/>
          <c:min val="2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n-US" sz="900">
                    <a:latin typeface="Times New Roman" panose="02020603050405020304" pitchFamily="18" charset="0"/>
                    <a:cs typeface="Times New Roman" panose="02020603050405020304" pitchFamily="18" charset="0"/>
                  </a:rPr>
                  <a:t>Normalized Total Flux (kg.µm/m</a:t>
                </a:r>
                <a:r>
                  <a:rPr lang="en-US" sz="900" baseline="30000">
                    <a:effectLst/>
                    <a:latin typeface="Times New Roman" panose="02020603050405020304" pitchFamily="18" charset="0"/>
                    <a:cs typeface="Times New Roman" panose="02020603050405020304" pitchFamily="18" charset="0"/>
                  </a:rPr>
                  <a:t>2</a:t>
                </a:r>
                <a:r>
                  <a:rPr lang="en-US" sz="900" baseline="0">
                    <a:effectLst/>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hr)</a:t>
                </a:r>
              </a:p>
            </c:rich>
          </c:tx>
          <c:layout>
            <c:manualLayout>
              <c:xMode val="edge"/>
              <c:yMode val="edge"/>
              <c:x val="2.829724243960901E-3"/>
              <c:y val="0.1625196850393700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227776"/>
        <c:crosses val="autoZero"/>
        <c:crossBetween val="midCat"/>
      </c:valAx>
      <c:valAx>
        <c:axId val="427276928"/>
        <c:scaling>
          <c:orientation val="minMax"/>
          <c:min val="2"/>
        </c:scaling>
        <c:delete val="0"/>
        <c:axPos val="r"/>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Separatin Factor</a:t>
                </a:r>
              </a:p>
            </c:rich>
          </c:tx>
          <c:layout>
            <c:manualLayout>
              <c:xMode val="edge"/>
              <c:yMode val="edge"/>
              <c:x val="0.75215038024093139"/>
              <c:y val="0.3538321903310473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279104"/>
        <c:crosses val="max"/>
        <c:crossBetween val="midCat"/>
      </c:valAx>
      <c:valAx>
        <c:axId val="427279104"/>
        <c:scaling>
          <c:orientation val="minMax"/>
        </c:scaling>
        <c:delete val="1"/>
        <c:axPos val="b"/>
        <c:numFmt formatCode="General" sourceLinked="1"/>
        <c:majorTickMark val="none"/>
        <c:minorTickMark val="none"/>
        <c:tickLblPos val="nextTo"/>
        <c:crossAx val="427276928"/>
        <c:crosses val="autoZero"/>
        <c:crossBetween val="midCat"/>
      </c:valAx>
      <c:spPr>
        <a:noFill/>
        <a:ln>
          <a:noFill/>
        </a:ln>
        <a:effectLst/>
      </c:spPr>
    </c:plotArea>
    <c:legend>
      <c:legendPos val="r"/>
      <c:layout>
        <c:manualLayout>
          <c:xMode val="edge"/>
          <c:yMode val="edge"/>
          <c:x val="0.78270862776768291"/>
          <c:y val="0.29235458470916942"/>
          <c:w val="0.21729137223231712"/>
          <c:h val="0.4564873423080179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cap="all" spc="150" baseline="0">
                <a:solidFill>
                  <a:sysClr val="windowText" lastClr="000000">
                    <a:lumMod val="50000"/>
                    <a:lumOff val="50000"/>
                  </a:sysClr>
                </a:solidFill>
                <a:latin typeface="+mn-lt"/>
                <a:ea typeface="+mn-ea"/>
                <a:cs typeface="+mn-cs"/>
              </a:defRPr>
            </a:pPr>
            <a:r>
              <a:rPr lang="en-US" sz="1200" dirty="0"/>
              <a:t>PIM-1/Z</a:t>
            </a:r>
            <a:r>
              <a:rPr lang="en-US" sz="1200" dirty="0">
                <a:effectLst/>
              </a:rPr>
              <a:t>n</a:t>
            </a:r>
            <a:r>
              <a:rPr lang="en-US" sz="1200" dirty="0"/>
              <a:t>/c</a:t>
            </a:r>
            <a:r>
              <a:rPr lang="en-US" sz="1200" dirty="0">
                <a:effectLst/>
              </a:rPr>
              <a:t>o</a:t>
            </a:r>
            <a:r>
              <a:rPr lang="en-US" sz="1200" dirty="0"/>
              <a:t>-</a:t>
            </a:r>
            <a:r>
              <a:rPr lang="en-US" sz="1200" dirty="0" err="1"/>
              <a:t>zif</a:t>
            </a:r>
            <a:r>
              <a:rPr lang="en-US" sz="1200" dirty="0"/>
              <a:t> </a:t>
            </a:r>
          </a:p>
        </c:rich>
      </c:tx>
      <c:layout>
        <c:manualLayout>
          <c:xMode val="edge"/>
          <c:yMode val="edge"/>
          <c:x val="0.3052765667469432"/>
          <c:y val="3.1280547409579668E-2"/>
        </c:manualLayout>
      </c:layout>
      <c:overlay val="0"/>
      <c:spPr>
        <a:noFill/>
        <a:ln>
          <a:noFill/>
        </a:ln>
        <a:effectLst/>
      </c:spPr>
    </c:title>
    <c:autoTitleDeleted val="0"/>
    <c:plotArea>
      <c:layout>
        <c:manualLayout>
          <c:layoutTarget val="inner"/>
          <c:xMode val="edge"/>
          <c:yMode val="edge"/>
          <c:x val="7.3118330104729262E-2"/>
          <c:y val="0.12600628148900564"/>
          <c:w val="0.66682471237916097"/>
          <c:h val="0.7467920048455482"/>
        </c:manualLayout>
      </c:layout>
      <c:scatterChart>
        <c:scatterStyle val="smoothMarker"/>
        <c:varyColors val="0"/>
        <c:ser>
          <c:idx val="0"/>
          <c:order val="0"/>
          <c:tx>
            <c:v>Ethanol Flux</c:v>
          </c:tx>
          <c:spPr>
            <a:ln w="28575" cap="rnd">
              <a:solidFill>
                <a:schemeClr val="accent1"/>
              </a:solidFill>
              <a:round/>
            </a:ln>
            <a:effectLst/>
          </c:spPr>
          <c:marker>
            <c:symbol val="triangle"/>
            <c:size val="8"/>
            <c:spPr>
              <a:solidFill>
                <a:schemeClr val="accent1"/>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Sheet2!$A$1:$A$4</c:f>
              <c:numCache>
                <c:formatCode>General</c:formatCode>
                <c:ptCount val="4"/>
                <c:pt idx="0">
                  <c:v>0</c:v>
                </c:pt>
                <c:pt idx="1">
                  <c:v>5</c:v>
                </c:pt>
                <c:pt idx="2">
                  <c:v>10</c:v>
                </c:pt>
                <c:pt idx="3">
                  <c:v>20</c:v>
                </c:pt>
              </c:numCache>
            </c:numRef>
          </c:xVal>
          <c:yVal>
            <c:numRef>
              <c:f>Sheet2!$B$1:$B$4</c:f>
              <c:numCache>
                <c:formatCode>General</c:formatCode>
                <c:ptCount val="4"/>
                <c:pt idx="0">
                  <c:v>46</c:v>
                </c:pt>
                <c:pt idx="1">
                  <c:v>48</c:v>
                </c:pt>
                <c:pt idx="2">
                  <c:v>57.4</c:v>
                </c:pt>
                <c:pt idx="3">
                  <c:v>74.45</c:v>
                </c:pt>
              </c:numCache>
            </c:numRef>
          </c:yVal>
          <c:smooth val="1"/>
          <c:extLst>
            <c:ext xmlns:c16="http://schemas.microsoft.com/office/drawing/2014/chart" uri="{C3380CC4-5D6E-409C-BE32-E72D297353CC}">
              <c16:uniqueId val="{00000000-C3BB-4DF8-9B5F-021F5B42E506}"/>
            </c:ext>
          </c:extLst>
        </c:ser>
        <c:ser>
          <c:idx val="2"/>
          <c:order val="2"/>
          <c:tx>
            <c:v>Butanol Flux</c:v>
          </c:tx>
          <c:spPr>
            <a:ln w="28575" cap="rnd">
              <a:solidFill>
                <a:schemeClr val="accent3"/>
              </a:solidFill>
              <a:round/>
            </a:ln>
            <a:effectLst/>
          </c:spPr>
          <c:marker>
            <c:symbol val="circle"/>
            <c:size val="7"/>
            <c:spPr>
              <a:solidFill>
                <a:schemeClr val="accent3"/>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Sheet2!$A$1:$A$4</c:f>
              <c:numCache>
                <c:formatCode>General</c:formatCode>
                <c:ptCount val="4"/>
                <c:pt idx="0">
                  <c:v>0</c:v>
                </c:pt>
                <c:pt idx="1">
                  <c:v>5</c:v>
                </c:pt>
                <c:pt idx="2">
                  <c:v>10</c:v>
                </c:pt>
                <c:pt idx="3">
                  <c:v>20</c:v>
                </c:pt>
              </c:numCache>
            </c:numRef>
          </c:xVal>
          <c:yVal>
            <c:numRef>
              <c:f>Sheet2!$C$1:$C$4</c:f>
              <c:numCache>
                <c:formatCode>General</c:formatCode>
                <c:ptCount val="4"/>
                <c:pt idx="0">
                  <c:v>74.099999999999994</c:v>
                </c:pt>
                <c:pt idx="1">
                  <c:v>79.400000000000006</c:v>
                </c:pt>
                <c:pt idx="2">
                  <c:v>84</c:v>
                </c:pt>
                <c:pt idx="3">
                  <c:v>104.5</c:v>
                </c:pt>
              </c:numCache>
            </c:numRef>
          </c:yVal>
          <c:smooth val="1"/>
          <c:extLst>
            <c:ext xmlns:c16="http://schemas.microsoft.com/office/drawing/2014/chart" uri="{C3380CC4-5D6E-409C-BE32-E72D297353CC}">
              <c16:uniqueId val="{00000001-C3BB-4DF8-9B5F-021F5B42E506}"/>
            </c:ext>
          </c:extLst>
        </c:ser>
        <c:dLbls>
          <c:showLegendKey val="0"/>
          <c:showVal val="0"/>
          <c:showCatName val="0"/>
          <c:showSerName val="0"/>
          <c:showPercent val="0"/>
          <c:showBubbleSize val="0"/>
        </c:dLbls>
        <c:axId val="427374848"/>
        <c:axId val="427401600"/>
      </c:scatterChart>
      <c:scatterChart>
        <c:scatterStyle val="smoothMarker"/>
        <c:varyColors val="0"/>
        <c:ser>
          <c:idx val="1"/>
          <c:order val="1"/>
          <c:tx>
            <c:v>Ethanol Seperation Factor</c:v>
          </c:tx>
          <c:spPr>
            <a:ln w="28575" cap="rnd">
              <a:solidFill>
                <a:schemeClr val="accent2"/>
              </a:solidFill>
              <a:prstDash val="sysDash"/>
              <a:round/>
            </a:ln>
            <a:effectLst/>
          </c:spPr>
          <c:marker>
            <c:symbol val="diamond"/>
            <c:size val="8"/>
            <c:spPr>
              <a:solidFill>
                <a:schemeClr val="accent2"/>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Sheet2!$A$1:$A$4</c:f>
              <c:numCache>
                <c:formatCode>General</c:formatCode>
                <c:ptCount val="4"/>
                <c:pt idx="0">
                  <c:v>0</c:v>
                </c:pt>
                <c:pt idx="1">
                  <c:v>5</c:v>
                </c:pt>
                <c:pt idx="2">
                  <c:v>10</c:v>
                </c:pt>
                <c:pt idx="3">
                  <c:v>20</c:v>
                </c:pt>
              </c:numCache>
            </c:numRef>
          </c:xVal>
          <c:yVal>
            <c:numRef>
              <c:f>Sheet2!$D$1:$D$4</c:f>
              <c:numCache>
                <c:formatCode>General</c:formatCode>
                <c:ptCount val="4"/>
                <c:pt idx="0">
                  <c:v>2.8</c:v>
                </c:pt>
                <c:pt idx="1">
                  <c:v>3.1</c:v>
                </c:pt>
                <c:pt idx="2">
                  <c:v>4.83</c:v>
                </c:pt>
                <c:pt idx="3">
                  <c:v>6.4</c:v>
                </c:pt>
              </c:numCache>
            </c:numRef>
          </c:yVal>
          <c:smooth val="1"/>
          <c:extLst>
            <c:ext xmlns:c16="http://schemas.microsoft.com/office/drawing/2014/chart" uri="{C3380CC4-5D6E-409C-BE32-E72D297353CC}">
              <c16:uniqueId val="{00000002-C3BB-4DF8-9B5F-021F5B42E506}"/>
            </c:ext>
          </c:extLst>
        </c:ser>
        <c:ser>
          <c:idx val="3"/>
          <c:order val="3"/>
          <c:tx>
            <c:v>Butanol Separation Factor</c:v>
          </c:tx>
          <c:spPr>
            <a:ln w="28575" cap="rnd">
              <a:solidFill>
                <a:schemeClr val="accent4"/>
              </a:solidFill>
              <a:prstDash val="sysDash"/>
              <a:round/>
            </a:ln>
            <a:effectLst/>
          </c:spPr>
          <c:marker>
            <c:symbol val="square"/>
            <c:size val="7"/>
            <c:spPr>
              <a:solidFill>
                <a:schemeClr val="accent4"/>
              </a:solidFill>
              <a:ln>
                <a:noFill/>
              </a:ln>
              <a:effectLst/>
            </c:spPr>
          </c:marker>
          <c:errBars>
            <c:errDir val="x"/>
            <c:errBarType val="both"/>
            <c:errValType val="percentage"/>
            <c:noEndCap val="0"/>
            <c:val val="5"/>
            <c:spPr>
              <a:noFill/>
              <a:ln w="9525">
                <a:solidFill>
                  <a:schemeClr val="tx1">
                    <a:lumMod val="50000"/>
                    <a:lumOff val="50000"/>
                  </a:schemeClr>
                </a:solidFill>
                <a:round/>
              </a:ln>
              <a:effectLst/>
            </c:spPr>
          </c:errBars>
          <c:errBars>
            <c:errDir val="y"/>
            <c:errBarType val="both"/>
            <c:errValType val="percentage"/>
            <c:noEndCap val="0"/>
            <c:val val="5"/>
            <c:spPr>
              <a:noFill/>
              <a:ln w="9525">
                <a:solidFill>
                  <a:schemeClr val="tx1">
                    <a:lumMod val="50000"/>
                    <a:lumOff val="50000"/>
                  </a:schemeClr>
                </a:solidFill>
                <a:round/>
              </a:ln>
              <a:effectLst/>
            </c:spPr>
          </c:errBars>
          <c:xVal>
            <c:numRef>
              <c:f>Sheet2!$A$1:$A$4</c:f>
              <c:numCache>
                <c:formatCode>General</c:formatCode>
                <c:ptCount val="4"/>
                <c:pt idx="0">
                  <c:v>0</c:v>
                </c:pt>
                <c:pt idx="1">
                  <c:v>5</c:v>
                </c:pt>
                <c:pt idx="2">
                  <c:v>10</c:v>
                </c:pt>
                <c:pt idx="3">
                  <c:v>20</c:v>
                </c:pt>
              </c:numCache>
            </c:numRef>
          </c:xVal>
          <c:yVal>
            <c:numRef>
              <c:f>Sheet2!$E$1:$E$4</c:f>
              <c:numCache>
                <c:formatCode>General</c:formatCode>
                <c:ptCount val="4"/>
                <c:pt idx="0">
                  <c:v>12.7</c:v>
                </c:pt>
                <c:pt idx="1">
                  <c:v>14.3</c:v>
                </c:pt>
                <c:pt idx="2">
                  <c:v>17.440000000000001</c:v>
                </c:pt>
                <c:pt idx="3">
                  <c:v>21.33</c:v>
                </c:pt>
              </c:numCache>
            </c:numRef>
          </c:yVal>
          <c:smooth val="1"/>
          <c:extLst>
            <c:ext xmlns:c16="http://schemas.microsoft.com/office/drawing/2014/chart" uri="{C3380CC4-5D6E-409C-BE32-E72D297353CC}">
              <c16:uniqueId val="{00000003-C3BB-4DF8-9B5F-021F5B42E506}"/>
            </c:ext>
          </c:extLst>
        </c:ser>
        <c:dLbls>
          <c:showLegendKey val="0"/>
          <c:showVal val="0"/>
          <c:showCatName val="0"/>
          <c:showSerName val="0"/>
          <c:showPercent val="0"/>
          <c:showBubbleSize val="0"/>
        </c:dLbls>
        <c:axId val="427405696"/>
        <c:axId val="427403520"/>
      </c:scatterChart>
      <c:valAx>
        <c:axId val="427374848"/>
        <c:scaling>
          <c:orientation val="minMax"/>
          <c:max val="20"/>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00">
                    <a:latin typeface="Times New Roman" panose="02020603050405020304" pitchFamily="18" charset="0"/>
                    <a:cs typeface="Times New Roman" panose="02020603050405020304" pitchFamily="18" charset="0"/>
                  </a:rPr>
                  <a:t>Filler Loading wt% </a:t>
                </a:r>
              </a:p>
            </c:rich>
          </c:tx>
          <c:layout>
            <c:manualLayout>
              <c:xMode val="edge"/>
              <c:yMode val="edge"/>
              <c:x val="0.33400190524491891"/>
              <c:y val="0.9529681887197718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401600"/>
        <c:crosses val="autoZero"/>
        <c:crossBetween val="midCat"/>
        <c:majorUnit val="5"/>
      </c:valAx>
      <c:valAx>
        <c:axId val="427401600"/>
        <c:scaling>
          <c:orientation val="minMax"/>
          <c:max val="110"/>
          <c:min val="10"/>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lumMod val="65000"/>
                        <a:lumOff val="35000"/>
                      </a:sysClr>
                    </a:solidFill>
                    <a:latin typeface="+mn-lt"/>
                    <a:ea typeface="+mn-ea"/>
                    <a:cs typeface="+mn-cs"/>
                  </a:defRPr>
                </a:pPr>
                <a:r>
                  <a:rPr lang="en-US" sz="1000">
                    <a:latin typeface="Times New Roman" panose="02020603050405020304" pitchFamily="18" charset="0"/>
                    <a:cs typeface="Times New Roman" panose="02020603050405020304" pitchFamily="18" charset="0"/>
                  </a:rPr>
                  <a:t> Normalized Total Flux</a:t>
                </a:r>
                <a:r>
                  <a:rPr lang="en-US" sz="1000" baseline="0">
                    <a:latin typeface="Times New Roman" panose="02020603050405020304" pitchFamily="18" charset="0"/>
                    <a:cs typeface="Times New Roman" panose="02020603050405020304" pitchFamily="18" charset="0"/>
                  </a:rPr>
                  <a:t> kg</a:t>
                </a:r>
                <a:r>
                  <a:rPr lang="en-US" sz="1000" baseline="0">
                    <a:latin typeface="Times New Roman"/>
                    <a:cs typeface="Times New Roman"/>
                  </a:rPr>
                  <a:t>µm</a:t>
                </a:r>
                <a:r>
                  <a:rPr lang="en-US" sz="1000" baseline="0">
                    <a:latin typeface="Times New Roman" panose="02020603050405020304" pitchFamily="18" charset="0"/>
                    <a:cs typeface="Times New Roman" panose="02020603050405020304" pitchFamily="18" charset="0"/>
                  </a:rPr>
                  <a:t>/m</a:t>
                </a:r>
                <a:r>
                  <a:rPr lang="en-US" sz="1000" baseline="30000">
                    <a:effectLst/>
                    <a:latin typeface="Times New Roman" panose="02020603050405020304" pitchFamily="18" charset="0"/>
                    <a:cs typeface="Times New Roman" panose="02020603050405020304" pitchFamily="18" charset="0"/>
                  </a:rPr>
                  <a:t>2</a:t>
                </a:r>
                <a:r>
                  <a:rPr lang="en-US" sz="1000" baseline="0">
                    <a:latin typeface="Times New Roman" panose="02020603050405020304" pitchFamily="18" charset="0"/>
                    <a:cs typeface="Times New Roman" panose="02020603050405020304" pitchFamily="18" charset="0"/>
                  </a:rPr>
                  <a:t>.h</a:t>
                </a:r>
                <a:endParaRPr lang="en-US" sz="1000">
                  <a:latin typeface="Times New Roman" panose="02020603050405020304" pitchFamily="18" charset="0"/>
                  <a:cs typeface="Times New Roman" panose="02020603050405020304" pitchFamily="18" charset="0"/>
                </a:endParaRPr>
              </a:p>
            </c:rich>
          </c:tx>
          <c:layout>
            <c:manualLayout>
              <c:xMode val="edge"/>
              <c:yMode val="edge"/>
              <c:x val="0"/>
              <c:y val="0.200410534890035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374848"/>
        <c:crosses val="autoZero"/>
        <c:crossBetween val="midCat"/>
      </c:valAx>
      <c:valAx>
        <c:axId val="427403520"/>
        <c:scaling>
          <c:orientation val="minMax"/>
          <c:max val="25"/>
          <c:min val="0"/>
        </c:scaling>
        <c:delete val="0"/>
        <c:axPos val="r"/>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sz="1000">
                    <a:latin typeface="Times New Roman" panose="02020603050405020304" pitchFamily="18" charset="0"/>
                    <a:cs typeface="Times New Roman" panose="02020603050405020304" pitchFamily="18" charset="0"/>
                  </a:rPr>
                  <a:t>Seperation Factor </a:t>
                </a:r>
              </a:p>
            </c:rich>
          </c:tx>
          <c:layout>
            <c:manualLayout>
              <c:xMode val="edge"/>
              <c:yMode val="edge"/>
              <c:x val="0.77670496856497584"/>
              <c:y val="0.2882635978195033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405696"/>
        <c:crosses val="max"/>
        <c:crossBetween val="midCat"/>
        <c:majorUnit val="5"/>
      </c:valAx>
      <c:valAx>
        <c:axId val="427405696"/>
        <c:scaling>
          <c:orientation val="minMax"/>
        </c:scaling>
        <c:delete val="1"/>
        <c:axPos val="b"/>
        <c:numFmt formatCode="General" sourceLinked="1"/>
        <c:majorTickMark val="none"/>
        <c:minorTickMark val="none"/>
        <c:tickLblPos val="nextTo"/>
        <c:crossAx val="427403520"/>
        <c:crosses val="autoZero"/>
        <c:crossBetween val="midCat"/>
      </c:valAx>
      <c:spPr>
        <a:noFill/>
        <a:ln w="25400">
          <a:noFill/>
        </a:ln>
        <a:effectLst/>
      </c:spPr>
    </c:plotArea>
    <c:legend>
      <c:legendPos val="r"/>
      <c:layout>
        <c:manualLayout>
          <c:xMode val="edge"/>
          <c:yMode val="edge"/>
          <c:x val="0.80217472815898017"/>
          <c:y val="0.18757028013007804"/>
          <c:w val="0.1906130067074949"/>
          <c:h val="0.552592152396044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1" dirty="0"/>
              <a:t>a)PIM-1/ZIF-8</a:t>
            </a:r>
          </a:p>
        </c:rich>
      </c:tx>
      <c:layout>
        <c:manualLayout>
          <c:xMode val="edge"/>
          <c:yMode val="edge"/>
          <c:x val="0.37514147733585157"/>
          <c:y val="8.6348720554463038E-3"/>
        </c:manualLayout>
      </c:layout>
      <c:overlay val="0"/>
      <c:spPr>
        <a:noFill/>
        <a:ln>
          <a:noFill/>
        </a:ln>
        <a:effectLst/>
      </c:spPr>
    </c:title>
    <c:autoTitleDeleted val="0"/>
    <c:plotArea>
      <c:layout>
        <c:manualLayout>
          <c:layoutTarget val="inner"/>
          <c:xMode val="edge"/>
          <c:yMode val="edge"/>
          <c:x val="0.12586480582142801"/>
          <c:y val="0.14422467191601049"/>
          <c:w val="0.81824697062567764"/>
          <c:h val="0.64202954630671161"/>
        </c:manualLayout>
      </c:layout>
      <c:lineChart>
        <c:grouping val="standard"/>
        <c:varyColors val="0"/>
        <c:ser>
          <c:idx val="0"/>
          <c:order val="0"/>
          <c:tx>
            <c:strRef>
              <c:f>Sheet1!$B$1</c:f>
              <c:strCache>
                <c:ptCount val="1"/>
                <c:pt idx="0">
                  <c:v>0%wt</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cat>
            <c:numRef>
              <c:f>Sheet1!$A$2:$A$6</c:f>
              <c:numCache>
                <c:formatCode>General</c:formatCode>
                <c:ptCount val="5"/>
                <c:pt idx="0">
                  <c:v>25</c:v>
                </c:pt>
                <c:pt idx="1">
                  <c:v>35</c:v>
                </c:pt>
                <c:pt idx="2">
                  <c:v>45</c:v>
                </c:pt>
                <c:pt idx="3">
                  <c:v>55</c:v>
                </c:pt>
                <c:pt idx="4">
                  <c:v>65</c:v>
                </c:pt>
              </c:numCache>
            </c:numRef>
          </c:cat>
          <c:val>
            <c:numRef>
              <c:f>Sheet1!$B$2:$B$6</c:f>
              <c:numCache>
                <c:formatCode>General</c:formatCode>
                <c:ptCount val="5"/>
                <c:pt idx="0">
                  <c:v>17.329999999999998</c:v>
                </c:pt>
                <c:pt idx="1">
                  <c:v>25.4</c:v>
                </c:pt>
                <c:pt idx="2">
                  <c:v>31.32</c:v>
                </c:pt>
                <c:pt idx="3">
                  <c:v>39.6</c:v>
                </c:pt>
                <c:pt idx="4">
                  <c:v>46</c:v>
                </c:pt>
              </c:numCache>
            </c:numRef>
          </c:val>
          <c:smooth val="0"/>
          <c:extLst>
            <c:ext xmlns:c16="http://schemas.microsoft.com/office/drawing/2014/chart" uri="{C3380CC4-5D6E-409C-BE32-E72D297353CC}">
              <c16:uniqueId val="{00000000-232E-4E21-9CF4-2EDE39EF5088}"/>
            </c:ext>
          </c:extLst>
        </c:ser>
        <c:ser>
          <c:idx val="1"/>
          <c:order val="1"/>
          <c:tx>
            <c:strRef>
              <c:f>Sheet1!$C$1</c:f>
              <c:strCache>
                <c:ptCount val="1"/>
                <c:pt idx="0">
                  <c:v>5%wt</c:v>
                </c:pt>
              </c:strCache>
            </c:strRef>
          </c:tx>
          <c:spPr>
            <a:ln w="28575" cap="rnd">
              <a:solidFill>
                <a:schemeClr val="accent2"/>
              </a:solidFill>
              <a:round/>
            </a:ln>
            <a:effectLst/>
          </c:spPr>
          <c:marker>
            <c:symbol val="triangle"/>
            <c:size val="7"/>
            <c:spPr>
              <a:solidFill>
                <a:schemeClr val="accent2"/>
              </a:solidFill>
              <a:ln w="9525">
                <a:solidFill>
                  <a:schemeClr val="accent2"/>
                </a:solidFill>
              </a:ln>
              <a:effectLst/>
            </c:spPr>
          </c:marker>
          <c:cat>
            <c:numRef>
              <c:f>Sheet1!$A$2:$A$6</c:f>
              <c:numCache>
                <c:formatCode>General</c:formatCode>
                <c:ptCount val="5"/>
                <c:pt idx="0">
                  <c:v>25</c:v>
                </c:pt>
                <c:pt idx="1">
                  <c:v>35</c:v>
                </c:pt>
                <c:pt idx="2">
                  <c:v>45</c:v>
                </c:pt>
                <c:pt idx="3">
                  <c:v>55</c:v>
                </c:pt>
                <c:pt idx="4">
                  <c:v>65</c:v>
                </c:pt>
              </c:numCache>
            </c:numRef>
          </c:cat>
          <c:val>
            <c:numRef>
              <c:f>Sheet1!$C$2:$C$6</c:f>
              <c:numCache>
                <c:formatCode>General</c:formatCode>
                <c:ptCount val="5"/>
                <c:pt idx="0">
                  <c:v>24.45</c:v>
                </c:pt>
                <c:pt idx="1">
                  <c:v>31.11</c:v>
                </c:pt>
                <c:pt idx="2">
                  <c:v>39.44</c:v>
                </c:pt>
                <c:pt idx="3">
                  <c:v>47.5</c:v>
                </c:pt>
                <c:pt idx="4">
                  <c:v>59.56</c:v>
                </c:pt>
              </c:numCache>
            </c:numRef>
          </c:val>
          <c:smooth val="0"/>
          <c:extLst>
            <c:ext xmlns:c16="http://schemas.microsoft.com/office/drawing/2014/chart" uri="{C3380CC4-5D6E-409C-BE32-E72D297353CC}">
              <c16:uniqueId val="{00000001-232E-4E21-9CF4-2EDE39EF5088}"/>
            </c:ext>
          </c:extLst>
        </c:ser>
        <c:ser>
          <c:idx val="2"/>
          <c:order val="2"/>
          <c:tx>
            <c:strRef>
              <c:f>Sheet1!$D$1</c:f>
              <c:strCache>
                <c:ptCount val="1"/>
                <c:pt idx="0">
                  <c:v>10%wt</c:v>
                </c:pt>
              </c:strCache>
            </c:strRef>
          </c:tx>
          <c:spPr>
            <a:ln w="28575" cap="rnd">
              <a:solidFill>
                <a:schemeClr val="accent3"/>
              </a:solidFill>
              <a:round/>
            </a:ln>
            <a:effectLst/>
          </c:spPr>
          <c:marker>
            <c:symbol val="x"/>
            <c:size val="7"/>
            <c:spPr>
              <a:solidFill>
                <a:schemeClr val="accent3"/>
              </a:solidFill>
              <a:ln w="9525">
                <a:solidFill>
                  <a:schemeClr val="accent3"/>
                </a:solidFill>
              </a:ln>
              <a:effectLst/>
            </c:spPr>
          </c:marker>
          <c:cat>
            <c:numRef>
              <c:f>Sheet1!$A$2:$A$6</c:f>
              <c:numCache>
                <c:formatCode>General</c:formatCode>
                <c:ptCount val="5"/>
                <c:pt idx="0">
                  <c:v>25</c:v>
                </c:pt>
                <c:pt idx="1">
                  <c:v>35</c:v>
                </c:pt>
                <c:pt idx="2">
                  <c:v>45</c:v>
                </c:pt>
                <c:pt idx="3">
                  <c:v>55</c:v>
                </c:pt>
                <c:pt idx="4">
                  <c:v>65</c:v>
                </c:pt>
              </c:numCache>
            </c:numRef>
          </c:cat>
          <c:val>
            <c:numRef>
              <c:f>Sheet1!$D$2:$D$6</c:f>
              <c:numCache>
                <c:formatCode>General</c:formatCode>
                <c:ptCount val="5"/>
                <c:pt idx="0">
                  <c:v>36.4</c:v>
                </c:pt>
                <c:pt idx="1">
                  <c:v>45.4</c:v>
                </c:pt>
                <c:pt idx="2">
                  <c:v>54</c:v>
                </c:pt>
                <c:pt idx="3">
                  <c:v>67.540000000000006</c:v>
                </c:pt>
                <c:pt idx="4">
                  <c:v>74.34</c:v>
                </c:pt>
              </c:numCache>
            </c:numRef>
          </c:val>
          <c:smooth val="0"/>
          <c:extLst>
            <c:ext xmlns:c16="http://schemas.microsoft.com/office/drawing/2014/chart" uri="{C3380CC4-5D6E-409C-BE32-E72D297353CC}">
              <c16:uniqueId val="{00000002-232E-4E21-9CF4-2EDE39EF5088}"/>
            </c:ext>
          </c:extLst>
        </c:ser>
        <c:ser>
          <c:idx val="3"/>
          <c:order val="3"/>
          <c:tx>
            <c:strRef>
              <c:f>Sheet1!$E$1</c:f>
              <c:strCache>
                <c:ptCount val="1"/>
                <c:pt idx="0">
                  <c:v>20%wt</c:v>
                </c:pt>
              </c:strCache>
            </c:strRef>
          </c:tx>
          <c:spPr>
            <a:ln w="28575" cap="rnd">
              <a:solidFill>
                <a:schemeClr val="accent4"/>
              </a:solidFill>
              <a:round/>
            </a:ln>
            <a:effectLst/>
          </c:spPr>
          <c:marker>
            <c:symbol val="circle"/>
            <c:size val="7"/>
            <c:spPr>
              <a:solidFill>
                <a:schemeClr val="accent4"/>
              </a:solidFill>
              <a:ln w="9525">
                <a:solidFill>
                  <a:schemeClr val="accent4"/>
                </a:solidFill>
              </a:ln>
              <a:effectLst/>
            </c:spPr>
          </c:marker>
          <c:cat>
            <c:numRef>
              <c:f>Sheet1!$A$2:$A$6</c:f>
              <c:numCache>
                <c:formatCode>General</c:formatCode>
                <c:ptCount val="5"/>
                <c:pt idx="0">
                  <c:v>25</c:v>
                </c:pt>
                <c:pt idx="1">
                  <c:v>35</c:v>
                </c:pt>
                <c:pt idx="2">
                  <c:v>45</c:v>
                </c:pt>
                <c:pt idx="3">
                  <c:v>55</c:v>
                </c:pt>
                <c:pt idx="4">
                  <c:v>65</c:v>
                </c:pt>
              </c:numCache>
            </c:numRef>
          </c:cat>
          <c:val>
            <c:numRef>
              <c:f>Sheet1!$E$2:$E$6</c:f>
              <c:numCache>
                <c:formatCode>General</c:formatCode>
                <c:ptCount val="5"/>
                <c:pt idx="0">
                  <c:v>53</c:v>
                </c:pt>
                <c:pt idx="1">
                  <c:v>67.5</c:v>
                </c:pt>
                <c:pt idx="2">
                  <c:v>78.400000000000006</c:v>
                </c:pt>
                <c:pt idx="3">
                  <c:v>85</c:v>
                </c:pt>
                <c:pt idx="4">
                  <c:v>94.87</c:v>
                </c:pt>
              </c:numCache>
            </c:numRef>
          </c:val>
          <c:smooth val="0"/>
          <c:extLst>
            <c:ext xmlns:c16="http://schemas.microsoft.com/office/drawing/2014/chart" uri="{C3380CC4-5D6E-409C-BE32-E72D297353CC}">
              <c16:uniqueId val="{00000003-232E-4E21-9CF4-2EDE39EF5088}"/>
            </c:ext>
          </c:extLst>
        </c:ser>
        <c:dLbls>
          <c:showLegendKey val="0"/>
          <c:showVal val="0"/>
          <c:showCatName val="0"/>
          <c:showSerName val="0"/>
          <c:showPercent val="0"/>
          <c:showBubbleSize val="0"/>
        </c:dLbls>
        <c:marker val="1"/>
        <c:smooth val="0"/>
        <c:axId val="427413888"/>
        <c:axId val="427416192"/>
      </c:lineChart>
      <c:catAx>
        <c:axId val="42741388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Temprature</a:t>
                </a:r>
                <a:r>
                  <a:rPr lang="en-US" sz="900" baseline="30000">
                    <a:latin typeface="Times New Roman" panose="02020603050405020304" pitchFamily="18" charset="0"/>
                    <a:cs typeface="Times New Roman" panose="02020603050405020304" pitchFamily="18" charset="0"/>
                  </a:rPr>
                  <a:t>o</a:t>
                </a:r>
                <a:r>
                  <a:rPr lang="en-US" sz="900">
                    <a:latin typeface="Times New Roman" panose="02020603050405020304" pitchFamily="18" charset="0"/>
                    <a:cs typeface="Times New Roman" panose="02020603050405020304" pitchFamily="18" charset="0"/>
                  </a:rPr>
                  <a:t>C</a:t>
                </a:r>
              </a:p>
            </c:rich>
          </c:tx>
          <c:layout>
            <c:manualLayout>
              <c:xMode val="edge"/>
              <c:yMode val="edge"/>
              <c:x val="0.43662501768117307"/>
              <c:y val="0.86603509207018425"/>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416192"/>
        <c:crosses val="autoZero"/>
        <c:auto val="1"/>
        <c:lblAlgn val="ctr"/>
        <c:lblOffset val="100"/>
        <c:noMultiLvlLbl val="0"/>
      </c:catAx>
      <c:valAx>
        <c:axId val="427416192"/>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dirty="0">
                    <a:latin typeface="Times New Roman" panose="02020603050405020304" pitchFamily="18" charset="0"/>
                    <a:cs typeface="Times New Roman" panose="02020603050405020304" pitchFamily="18" charset="0"/>
                  </a:rPr>
                  <a:t>Normalized Ethanol Flux (kg.</a:t>
                </a:r>
                <a:r>
                  <a:rPr lang="en-US" sz="800" dirty="0">
                    <a:latin typeface="Times New Roman"/>
                    <a:cs typeface="Times New Roman"/>
                  </a:rPr>
                  <a:t>µm</a:t>
                </a:r>
                <a:r>
                  <a:rPr lang="en-US" sz="800" dirty="0">
                    <a:latin typeface="Times New Roman" panose="02020603050405020304" pitchFamily="18" charset="0"/>
                    <a:cs typeface="Times New Roman" panose="02020603050405020304" pitchFamily="18" charset="0"/>
                  </a:rPr>
                  <a:t>/m</a:t>
                </a:r>
                <a:r>
                  <a:rPr lang="en-US" sz="800" baseline="30000" dirty="0">
                    <a:latin typeface="Times New Roman" panose="02020603050405020304" pitchFamily="18" charset="0"/>
                    <a:cs typeface="Times New Roman" panose="02020603050405020304" pitchFamily="18" charset="0"/>
                  </a:rPr>
                  <a:t>2</a:t>
                </a:r>
                <a:r>
                  <a:rPr lang="en-US" sz="800" dirty="0">
                    <a:latin typeface="Times New Roman" panose="02020603050405020304" pitchFamily="18" charset="0"/>
                    <a:cs typeface="Times New Roman" panose="02020603050405020304" pitchFamily="18" charset="0"/>
                  </a:rPr>
                  <a:t>hr)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7413888"/>
        <c:crosses val="autoZero"/>
        <c:crossBetween val="between"/>
      </c:valAx>
      <c:spPr>
        <a:noFill/>
        <a:ln>
          <a:noFill/>
        </a:ln>
        <a:effectLst/>
      </c:spPr>
    </c:plotArea>
    <c:legend>
      <c:legendPos val="b"/>
      <c:layout>
        <c:manualLayout>
          <c:xMode val="edge"/>
          <c:yMode val="edge"/>
          <c:x val="3.9920159680638723E-2"/>
          <c:y val="0.93803087606175217"/>
          <c:w val="0.81599258176560263"/>
          <c:h val="6.19691239382478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400" b="1" dirty="0"/>
              <a:t>b)PIM-1/Zn/Co-ZIF</a:t>
            </a:r>
          </a:p>
        </c:rich>
      </c:tx>
      <c:overlay val="0"/>
      <c:spPr>
        <a:noFill/>
        <a:ln>
          <a:noFill/>
        </a:ln>
        <a:effectLst/>
      </c:spPr>
    </c:title>
    <c:autoTitleDeleted val="0"/>
    <c:plotArea>
      <c:layout>
        <c:manualLayout>
          <c:layoutTarget val="inner"/>
          <c:xMode val="edge"/>
          <c:yMode val="edge"/>
          <c:x val="0.14083955127685746"/>
          <c:y val="0.13265884499480299"/>
          <c:w val="0.85916044872314257"/>
          <c:h val="0.65306922104822362"/>
        </c:manualLayout>
      </c:layout>
      <c:lineChart>
        <c:grouping val="standard"/>
        <c:varyColors val="0"/>
        <c:ser>
          <c:idx val="0"/>
          <c:order val="0"/>
          <c:tx>
            <c:strRef>
              <c:f>Sheet1!$B$1</c:f>
              <c:strCache>
                <c:ptCount val="1"/>
                <c:pt idx="0">
                  <c:v>0%wt</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cat>
            <c:numRef>
              <c:f>Sheet1!$A$2:$A$6</c:f>
              <c:numCache>
                <c:formatCode>General</c:formatCode>
                <c:ptCount val="5"/>
                <c:pt idx="0">
                  <c:v>25</c:v>
                </c:pt>
                <c:pt idx="1">
                  <c:v>35</c:v>
                </c:pt>
                <c:pt idx="2">
                  <c:v>45</c:v>
                </c:pt>
                <c:pt idx="3">
                  <c:v>55</c:v>
                </c:pt>
                <c:pt idx="4">
                  <c:v>65</c:v>
                </c:pt>
              </c:numCache>
            </c:numRef>
          </c:cat>
          <c:val>
            <c:numRef>
              <c:f>Sheet1!$B$2:$B$6</c:f>
              <c:numCache>
                <c:formatCode>General</c:formatCode>
                <c:ptCount val="5"/>
                <c:pt idx="0">
                  <c:v>17.329999999999998</c:v>
                </c:pt>
                <c:pt idx="1">
                  <c:v>25.4</c:v>
                </c:pt>
                <c:pt idx="2">
                  <c:v>31.32</c:v>
                </c:pt>
                <c:pt idx="3">
                  <c:v>39.6</c:v>
                </c:pt>
                <c:pt idx="4">
                  <c:v>46</c:v>
                </c:pt>
              </c:numCache>
            </c:numRef>
          </c:val>
          <c:smooth val="0"/>
          <c:extLst>
            <c:ext xmlns:c16="http://schemas.microsoft.com/office/drawing/2014/chart" uri="{C3380CC4-5D6E-409C-BE32-E72D297353CC}">
              <c16:uniqueId val="{00000000-A15F-4336-A44F-47741DE9B722}"/>
            </c:ext>
          </c:extLst>
        </c:ser>
        <c:ser>
          <c:idx val="1"/>
          <c:order val="1"/>
          <c:tx>
            <c:strRef>
              <c:f>Sheet1!$C$1</c:f>
              <c:strCache>
                <c:ptCount val="1"/>
                <c:pt idx="0">
                  <c:v>5%wt</c:v>
                </c:pt>
              </c:strCache>
            </c:strRef>
          </c:tx>
          <c:spPr>
            <a:ln w="28575" cap="rnd">
              <a:solidFill>
                <a:schemeClr val="accent2"/>
              </a:solidFill>
              <a:round/>
            </a:ln>
            <a:effectLst/>
          </c:spPr>
          <c:marker>
            <c:symbol val="triangle"/>
            <c:size val="7"/>
            <c:spPr>
              <a:solidFill>
                <a:schemeClr val="accent2"/>
              </a:solidFill>
              <a:ln w="9525">
                <a:solidFill>
                  <a:schemeClr val="accent2"/>
                </a:solidFill>
              </a:ln>
              <a:effectLst/>
            </c:spPr>
          </c:marker>
          <c:cat>
            <c:numRef>
              <c:f>Sheet1!$A$2:$A$6</c:f>
              <c:numCache>
                <c:formatCode>General</c:formatCode>
                <c:ptCount val="5"/>
                <c:pt idx="0">
                  <c:v>25</c:v>
                </c:pt>
                <c:pt idx="1">
                  <c:v>35</c:v>
                </c:pt>
                <c:pt idx="2">
                  <c:v>45</c:v>
                </c:pt>
                <c:pt idx="3">
                  <c:v>55</c:v>
                </c:pt>
                <c:pt idx="4">
                  <c:v>65</c:v>
                </c:pt>
              </c:numCache>
            </c:numRef>
          </c:cat>
          <c:val>
            <c:numRef>
              <c:f>Sheet1!$C$2:$C$6</c:f>
              <c:numCache>
                <c:formatCode>General</c:formatCode>
                <c:ptCount val="5"/>
                <c:pt idx="0">
                  <c:v>24.4</c:v>
                </c:pt>
                <c:pt idx="1">
                  <c:v>28</c:v>
                </c:pt>
                <c:pt idx="2">
                  <c:v>33.33</c:v>
                </c:pt>
                <c:pt idx="3">
                  <c:v>39</c:v>
                </c:pt>
                <c:pt idx="4">
                  <c:v>48</c:v>
                </c:pt>
              </c:numCache>
            </c:numRef>
          </c:val>
          <c:smooth val="0"/>
          <c:extLst>
            <c:ext xmlns:c16="http://schemas.microsoft.com/office/drawing/2014/chart" uri="{C3380CC4-5D6E-409C-BE32-E72D297353CC}">
              <c16:uniqueId val="{00000001-A15F-4336-A44F-47741DE9B722}"/>
            </c:ext>
          </c:extLst>
        </c:ser>
        <c:ser>
          <c:idx val="2"/>
          <c:order val="2"/>
          <c:tx>
            <c:strRef>
              <c:f>Sheet1!$D$1</c:f>
              <c:strCache>
                <c:ptCount val="1"/>
                <c:pt idx="0">
                  <c:v>10%wt</c:v>
                </c:pt>
              </c:strCache>
            </c:strRef>
          </c:tx>
          <c:spPr>
            <a:ln w="28575" cap="rnd">
              <a:solidFill>
                <a:schemeClr val="accent3"/>
              </a:solidFill>
              <a:round/>
            </a:ln>
            <a:effectLst/>
          </c:spPr>
          <c:marker>
            <c:symbol val="x"/>
            <c:size val="7"/>
            <c:spPr>
              <a:solidFill>
                <a:schemeClr val="accent3"/>
              </a:solidFill>
              <a:ln w="9525">
                <a:solidFill>
                  <a:schemeClr val="accent3"/>
                </a:solidFill>
              </a:ln>
              <a:effectLst/>
            </c:spPr>
          </c:marker>
          <c:cat>
            <c:numRef>
              <c:f>Sheet1!$A$2:$A$6</c:f>
              <c:numCache>
                <c:formatCode>General</c:formatCode>
                <c:ptCount val="5"/>
                <c:pt idx="0">
                  <c:v>25</c:v>
                </c:pt>
                <c:pt idx="1">
                  <c:v>35</c:v>
                </c:pt>
                <c:pt idx="2">
                  <c:v>45</c:v>
                </c:pt>
                <c:pt idx="3">
                  <c:v>55</c:v>
                </c:pt>
                <c:pt idx="4">
                  <c:v>65</c:v>
                </c:pt>
              </c:numCache>
            </c:numRef>
          </c:cat>
          <c:val>
            <c:numRef>
              <c:f>Sheet1!$D$2:$D$6</c:f>
              <c:numCache>
                <c:formatCode>General</c:formatCode>
                <c:ptCount val="5"/>
                <c:pt idx="0">
                  <c:v>29</c:v>
                </c:pt>
                <c:pt idx="1">
                  <c:v>36.5</c:v>
                </c:pt>
                <c:pt idx="2">
                  <c:v>42</c:v>
                </c:pt>
                <c:pt idx="3">
                  <c:v>49.52</c:v>
                </c:pt>
                <c:pt idx="4">
                  <c:v>57.4</c:v>
                </c:pt>
              </c:numCache>
            </c:numRef>
          </c:val>
          <c:smooth val="0"/>
          <c:extLst>
            <c:ext xmlns:c16="http://schemas.microsoft.com/office/drawing/2014/chart" uri="{C3380CC4-5D6E-409C-BE32-E72D297353CC}">
              <c16:uniqueId val="{00000002-A15F-4336-A44F-47741DE9B722}"/>
            </c:ext>
          </c:extLst>
        </c:ser>
        <c:ser>
          <c:idx val="3"/>
          <c:order val="3"/>
          <c:tx>
            <c:strRef>
              <c:f>Sheet1!$E$1</c:f>
              <c:strCache>
                <c:ptCount val="1"/>
                <c:pt idx="0">
                  <c:v>20%wt</c:v>
                </c:pt>
              </c:strCache>
            </c:strRef>
          </c:tx>
          <c:spPr>
            <a:ln w="28575" cap="rnd">
              <a:solidFill>
                <a:schemeClr val="accent4"/>
              </a:solidFill>
              <a:round/>
            </a:ln>
            <a:effectLst/>
          </c:spPr>
          <c:marker>
            <c:symbol val="circle"/>
            <c:size val="7"/>
            <c:spPr>
              <a:solidFill>
                <a:schemeClr val="accent4"/>
              </a:solidFill>
              <a:ln w="9525">
                <a:solidFill>
                  <a:schemeClr val="accent4"/>
                </a:solidFill>
              </a:ln>
              <a:effectLst/>
            </c:spPr>
          </c:marker>
          <c:cat>
            <c:numRef>
              <c:f>Sheet1!$A$2:$A$6</c:f>
              <c:numCache>
                <c:formatCode>General</c:formatCode>
                <c:ptCount val="5"/>
                <c:pt idx="0">
                  <c:v>25</c:v>
                </c:pt>
                <c:pt idx="1">
                  <c:v>35</c:v>
                </c:pt>
                <c:pt idx="2">
                  <c:v>45</c:v>
                </c:pt>
                <c:pt idx="3">
                  <c:v>55</c:v>
                </c:pt>
                <c:pt idx="4">
                  <c:v>65</c:v>
                </c:pt>
              </c:numCache>
            </c:numRef>
          </c:cat>
          <c:val>
            <c:numRef>
              <c:f>Sheet1!$E$2:$E$6</c:f>
              <c:numCache>
                <c:formatCode>General</c:formatCode>
                <c:ptCount val="5"/>
                <c:pt idx="0">
                  <c:v>43.23</c:v>
                </c:pt>
                <c:pt idx="1">
                  <c:v>51.2</c:v>
                </c:pt>
                <c:pt idx="2">
                  <c:v>59</c:v>
                </c:pt>
                <c:pt idx="3">
                  <c:v>67.5</c:v>
                </c:pt>
                <c:pt idx="4">
                  <c:v>74.45</c:v>
                </c:pt>
              </c:numCache>
            </c:numRef>
          </c:val>
          <c:smooth val="0"/>
          <c:extLst>
            <c:ext xmlns:c16="http://schemas.microsoft.com/office/drawing/2014/chart" uri="{C3380CC4-5D6E-409C-BE32-E72D297353CC}">
              <c16:uniqueId val="{00000003-A15F-4336-A44F-47741DE9B722}"/>
            </c:ext>
          </c:extLst>
        </c:ser>
        <c:dLbls>
          <c:showLegendKey val="0"/>
          <c:showVal val="0"/>
          <c:showCatName val="0"/>
          <c:showSerName val="0"/>
          <c:showPercent val="0"/>
          <c:showBubbleSize val="0"/>
        </c:dLbls>
        <c:marker val="1"/>
        <c:smooth val="0"/>
        <c:axId val="435739264"/>
        <c:axId val="435741824"/>
      </c:lineChart>
      <c:catAx>
        <c:axId val="43573926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Temprature </a:t>
                </a:r>
                <a:r>
                  <a:rPr lang="en-US" sz="900" baseline="30000"/>
                  <a:t>o</a:t>
                </a:r>
                <a:r>
                  <a:rPr lang="en-US" sz="900"/>
                  <a:t>C</a:t>
                </a:r>
              </a:p>
            </c:rich>
          </c:tx>
          <c:layout>
            <c:manualLayout>
              <c:xMode val="edge"/>
              <c:yMode val="edge"/>
              <c:x val="0.42798466065498897"/>
              <c:y val="0.86670205226658592"/>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41824"/>
        <c:crosses val="autoZero"/>
        <c:auto val="1"/>
        <c:lblAlgn val="ctr"/>
        <c:lblOffset val="100"/>
        <c:noMultiLvlLbl val="0"/>
      </c:catAx>
      <c:valAx>
        <c:axId val="435741824"/>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 Normalized Ethanol Flux (kg.</a:t>
                </a:r>
                <a:r>
                  <a:rPr lang="en-US" sz="800">
                    <a:latin typeface="Times New Roman"/>
                    <a:cs typeface="Times New Roman"/>
                  </a:rPr>
                  <a:t>µm</a:t>
                </a:r>
                <a:r>
                  <a:rPr lang="en-US" sz="800">
                    <a:latin typeface="Times New Roman" panose="02020603050405020304" pitchFamily="18" charset="0"/>
                    <a:cs typeface="Times New Roman" panose="02020603050405020304" pitchFamily="18" charset="0"/>
                  </a:rPr>
                  <a:t>/m</a:t>
                </a:r>
                <a:r>
                  <a:rPr lang="en-US" sz="800" baseline="30000">
                    <a:latin typeface="Times New Roman" panose="02020603050405020304" pitchFamily="18" charset="0"/>
                    <a:cs typeface="Times New Roman" panose="02020603050405020304" pitchFamily="18" charset="0"/>
                  </a:rPr>
                  <a:t>2</a:t>
                </a:r>
                <a:r>
                  <a:rPr lang="en-US" sz="800">
                    <a:latin typeface="Times New Roman" panose="02020603050405020304" pitchFamily="18" charset="0"/>
                    <a:cs typeface="Times New Roman" panose="02020603050405020304" pitchFamily="18" charset="0"/>
                  </a:rPr>
                  <a:t>hr)</a:t>
                </a:r>
              </a:p>
            </c:rich>
          </c:tx>
          <c:layout>
            <c:manualLayout>
              <c:xMode val="edge"/>
              <c:yMode val="edge"/>
              <c:x val="9.7242989621620021E-3"/>
              <c:y val="0.1981619818890160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739264"/>
        <c:crosses val="autoZero"/>
        <c:crossBetween val="between"/>
      </c:valAx>
      <c:spPr>
        <a:noFill/>
        <a:ln>
          <a:noFill/>
        </a:ln>
        <a:effectLst/>
      </c:spPr>
    </c:plotArea>
    <c:legend>
      <c:legendPos val="b"/>
      <c:layout>
        <c:manualLayout>
          <c:xMode val="edge"/>
          <c:yMode val="edge"/>
          <c:x val="8.0709880305209515E-3"/>
          <c:y val="0.9353735068830682"/>
          <c:w val="0.9"/>
          <c:h val="6.462649311693180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400" b="1" i="0" u="none" strike="noStrike" kern="1200" spc="0" baseline="0">
                <a:solidFill>
                  <a:schemeClr val="tx1">
                    <a:lumMod val="65000"/>
                    <a:lumOff val="35000"/>
                  </a:schemeClr>
                </a:solidFill>
                <a:latin typeface="+mn-lt"/>
                <a:ea typeface="+mn-ea"/>
                <a:cs typeface="+mn-cs"/>
              </a:defRPr>
            </a:pPr>
            <a:r>
              <a:rPr lang="en-US" sz="1200" b="1" dirty="0"/>
              <a:t>c)PIM-1/ZIF-8</a:t>
            </a:r>
          </a:p>
        </c:rich>
      </c:tx>
      <c:layout>
        <c:manualLayout>
          <c:xMode val="edge"/>
          <c:yMode val="edge"/>
          <c:x val="0.34407581263880482"/>
          <c:y val="9.3010532074955549E-2"/>
        </c:manualLayout>
      </c:layout>
      <c:overlay val="0"/>
      <c:spPr>
        <a:noFill/>
        <a:ln>
          <a:noFill/>
        </a:ln>
        <a:effectLst/>
      </c:spPr>
    </c:title>
    <c:autoTitleDeleted val="0"/>
    <c:plotArea>
      <c:layout>
        <c:manualLayout>
          <c:layoutTarget val="inner"/>
          <c:xMode val="edge"/>
          <c:yMode val="edge"/>
          <c:x val="0.12091966310999637"/>
          <c:y val="0.18232826957236406"/>
          <c:w val="0.730258080346189"/>
          <c:h val="0.62026812305027523"/>
        </c:manualLayout>
      </c:layout>
      <c:lineChart>
        <c:grouping val="standard"/>
        <c:varyColors val="0"/>
        <c:ser>
          <c:idx val="0"/>
          <c:order val="0"/>
          <c:tx>
            <c:strRef>
              <c:f>Sheet1!$B$1</c:f>
              <c:strCache>
                <c:ptCount val="1"/>
                <c:pt idx="0">
                  <c:v>0%wt</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cat>
            <c:numRef>
              <c:f>Sheet1!$A$2:$A$6</c:f>
              <c:numCache>
                <c:formatCode>General</c:formatCode>
                <c:ptCount val="5"/>
                <c:pt idx="0">
                  <c:v>25</c:v>
                </c:pt>
                <c:pt idx="1">
                  <c:v>35</c:v>
                </c:pt>
                <c:pt idx="2">
                  <c:v>45</c:v>
                </c:pt>
                <c:pt idx="3">
                  <c:v>55</c:v>
                </c:pt>
                <c:pt idx="4">
                  <c:v>65</c:v>
                </c:pt>
              </c:numCache>
            </c:numRef>
          </c:cat>
          <c:val>
            <c:numRef>
              <c:f>Sheet1!$B$2:$B$6</c:f>
              <c:numCache>
                <c:formatCode>General</c:formatCode>
                <c:ptCount val="5"/>
                <c:pt idx="0">
                  <c:v>35.4</c:v>
                </c:pt>
                <c:pt idx="1">
                  <c:v>46.4</c:v>
                </c:pt>
                <c:pt idx="2">
                  <c:v>58</c:v>
                </c:pt>
                <c:pt idx="3">
                  <c:v>67.400000000000006</c:v>
                </c:pt>
                <c:pt idx="4">
                  <c:v>74.099999999999994</c:v>
                </c:pt>
              </c:numCache>
            </c:numRef>
          </c:val>
          <c:smooth val="0"/>
          <c:extLst>
            <c:ext xmlns:c16="http://schemas.microsoft.com/office/drawing/2014/chart" uri="{C3380CC4-5D6E-409C-BE32-E72D297353CC}">
              <c16:uniqueId val="{00000000-3ED1-4FE3-9BC0-6379CDB87123}"/>
            </c:ext>
          </c:extLst>
        </c:ser>
        <c:ser>
          <c:idx val="1"/>
          <c:order val="1"/>
          <c:tx>
            <c:strRef>
              <c:f>Sheet1!$C$1</c:f>
              <c:strCache>
                <c:ptCount val="1"/>
                <c:pt idx="0">
                  <c:v>5%wt</c:v>
                </c:pt>
              </c:strCache>
            </c:strRef>
          </c:tx>
          <c:spPr>
            <a:ln w="28575" cap="rnd">
              <a:solidFill>
                <a:schemeClr val="accent2"/>
              </a:solidFill>
              <a:round/>
            </a:ln>
            <a:effectLst/>
          </c:spPr>
          <c:marker>
            <c:symbol val="triangle"/>
            <c:size val="7"/>
            <c:spPr>
              <a:solidFill>
                <a:schemeClr val="accent2"/>
              </a:solidFill>
              <a:ln w="9525">
                <a:solidFill>
                  <a:schemeClr val="accent2"/>
                </a:solidFill>
              </a:ln>
              <a:effectLst/>
            </c:spPr>
          </c:marker>
          <c:cat>
            <c:numRef>
              <c:f>Sheet1!$A$2:$A$6</c:f>
              <c:numCache>
                <c:formatCode>General</c:formatCode>
                <c:ptCount val="5"/>
                <c:pt idx="0">
                  <c:v>25</c:v>
                </c:pt>
                <c:pt idx="1">
                  <c:v>35</c:v>
                </c:pt>
                <c:pt idx="2">
                  <c:v>45</c:v>
                </c:pt>
                <c:pt idx="3">
                  <c:v>55</c:v>
                </c:pt>
                <c:pt idx="4">
                  <c:v>65</c:v>
                </c:pt>
              </c:numCache>
            </c:numRef>
          </c:cat>
          <c:val>
            <c:numRef>
              <c:f>Sheet1!$C$2:$C$6</c:f>
              <c:numCache>
                <c:formatCode>General</c:formatCode>
                <c:ptCount val="5"/>
                <c:pt idx="0">
                  <c:v>42.2</c:v>
                </c:pt>
                <c:pt idx="1">
                  <c:v>51.2</c:v>
                </c:pt>
                <c:pt idx="2">
                  <c:v>66.400000000000006</c:v>
                </c:pt>
                <c:pt idx="3">
                  <c:v>78</c:v>
                </c:pt>
                <c:pt idx="4">
                  <c:v>86.44</c:v>
                </c:pt>
              </c:numCache>
            </c:numRef>
          </c:val>
          <c:smooth val="0"/>
          <c:extLst>
            <c:ext xmlns:c16="http://schemas.microsoft.com/office/drawing/2014/chart" uri="{C3380CC4-5D6E-409C-BE32-E72D297353CC}">
              <c16:uniqueId val="{00000001-3ED1-4FE3-9BC0-6379CDB87123}"/>
            </c:ext>
          </c:extLst>
        </c:ser>
        <c:ser>
          <c:idx val="2"/>
          <c:order val="2"/>
          <c:tx>
            <c:strRef>
              <c:f>Sheet1!$D$1</c:f>
              <c:strCache>
                <c:ptCount val="1"/>
                <c:pt idx="0">
                  <c:v>10%wt</c:v>
                </c:pt>
              </c:strCache>
            </c:strRef>
          </c:tx>
          <c:spPr>
            <a:ln w="28575" cap="rnd">
              <a:solidFill>
                <a:schemeClr val="accent3"/>
              </a:solidFill>
              <a:round/>
            </a:ln>
            <a:effectLst/>
          </c:spPr>
          <c:marker>
            <c:symbol val="square"/>
            <c:size val="7"/>
            <c:spPr>
              <a:solidFill>
                <a:schemeClr val="accent3"/>
              </a:solidFill>
              <a:ln w="9525">
                <a:solidFill>
                  <a:schemeClr val="accent3"/>
                </a:solidFill>
              </a:ln>
              <a:effectLst/>
            </c:spPr>
          </c:marker>
          <c:cat>
            <c:numRef>
              <c:f>Sheet1!$A$2:$A$6</c:f>
              <c:numCache>
                <c:formatCode>General</c:formatCode>
                <c:ptCount val="5"/>
                <c:pt idx="0">
                  <c:v>25</c:v>
                </c:pt>
                <c:pt idx="1">
                  <c:v>35</c:v>
                </c:pt>
                <c:pt idx="2">
                  <c:v>45</c:v>
                </c:pt>
                <c:pt idx="3">
                  <c:v>55</c:v>
                </c:pt>
                <c:pt idx="4">
                  <c:v>65</c:v>
                </c:pt>
              </c:numCache>
            </c:numRef>
          </c:cat>
          <c:val>
            <c:numRef>
              <c:f>Sheet1!$D$2:$D$6</c:f>
              <c:numCache>
                <c:formatCode>General</c:formatCode>
                <c:ptCount val="5"/>
                <c:pt idx="0">
                  <c:v>63.4</c:v>
                </c:pt>
                <c:pt idx="1">
                  <c:v>70</c:v>
                </c:pt>
                <c:pt idx="2">
                  <c:v>82</c:v>
                </c:pt>
                <c:pt idx="3">
                  <c:v>94.3</c:v>
                </c:pt>
                <c:pt idx="4">
                  <c:v>102</c:v>
                </c:pt>
              </c:numCache>
            </c:numRef>
          </c:val>
          <c:smooth val="0"/>
          <c:extLst>
            <c:ext xmlns:c16="http://schemas.microsoft.com/office/drawing/2014/chart" uri="{C3380CC4-5D6E-409C-BE32-E72D297353CC}">
              <c16:uniqueId val="{00000002-3ED1-4FE3-9BC0-6379CDB87123}"/>
            </c:ext>
          </c:extLst>
        </c:ser>
        <c:ser>
          <c:idx val="3"/>
          <c:order val="3"/>
          <c:tx>
            <c:strRef>
              <c:f>Sheet1!$E$1</c:f>
              <c:strCache>
                <c:ptCount val="1"/>
                <c:pt idx="0">
                  <c:v>20%wt</c:v>
                </c:pt>
              </c:strCache>
            </c:strRef>
          </c:tx>
          <c:spPr>
            <a:ln w="28575" cap="rnd">
              <a:solidFill>
                <a:schemeClr val="accent4"/>
              </a:solidFill>
              <a:round/>
            </a:ln>
            <a:effectLst/>
          </c:spPr>
          <c:marker>
            <c:symbol val="circle"/>
            <c:size val="7"/>
            <c:spPr>
              <a:solidFill>
                <a:schemeClr val="accent4"/>
              </a:solidFill>
              <a:ln w="9525">
                <a:solidFill>
                  <a:schemeClr val="accent4"/>
                </a:solidFill>
              </a:ln>
              <a:effectLst/>
            </c:spPr>
          </c:marker>
          <c:cat>
            <c:numRef>
              <c:f>Sheet1!$A$2:$A$6</c:f>
              <c:numCache>
                <c:formatCode>General</c:formatCode>
                <c:ptCount val="5"/>
                <c:pt idx="0">
                  <c:v>25</c:v>
                </c:pt>
                <c:pt idx="1">
                  <c:v>35</c:v>
                </c:pt>
                <c:pt idx="2">
                  <c:v>45</c:v>
                </c:pt>
                <c:pt idx="3">
                  <c:v>55</c:v>
                </c:pt>
                <c:pt idx="4">
                  <c:v>65</c:v>
                </c:pt>
              </c:numCache>
            </c:numRef>
          </c:cat>
          <c:val>
            <c:numRef>
              <c:f>Sheet1!$E$2:$E$6</c:f>
              <c:numCache>
                <c:formatCode>General</c:formatCode>
                <c:ptCount val="5"/>
                <c:pt idx="0">
                  <c:v>83.4</c:v>
                </c:pt>
                <c:pt idx="1">
                  <c:v>100.32</c:v>
                </c:pt>
                <c:pt idx="2">
                  <c:v>111</c:v>
                </c:pt>
                <c:pt idx="3">
                  <c:v>124.44</c:v>
                </c:pt>
                <c:pt idx="4">
                  <c:v>139</c:v>
                </c:pt>
              </c:numCache>
            </c:numRef>
          </c:val>
          <c:smooth val="0"/>
          <c:extLst>
            <c:ext xmlns:c16="http://schemas.microsoft.com/office/drawing/2014/chart" uri="{C3380CC4-5D6E-409C-BE32-E72D297353CC}">
              <c16:uniqueId val="{00000003-3ED1-4FE3-9BC0-6379CDB87123}"/>
            </c:ext>
          </c:extLst>
        </c:ser>
        <c:dLbls>
          <c:showLegendKey val="0"/>
          <c:showVal val="0"/>
          <c:showCatName val="0"/>
          <c:showSerName val="0"/>
          <c:showPercent val="0"/>
          <c:showBubbleSize val="0"/>
        </c:dLbls>
        <c:marker val="1"/>
        <c:smooth val="0"/>
        <c:axId val="435807744"/>
        <c:axId val="448999424"/>
      </c:lineChart>
      <c:catAx>
        <c:axId val="43580774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Temprature </a:t>
                </a:r>
                <a:r>
                  <a:rPr lang="en-US" sz="900" baseline="30000"/>
                  <a:t>o</a:t>
                </a:r>
                <a:r>
                  <a:rPr lang="en-US" sz="900"/>
                  <a:t>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8999424"/>
        <c:crosses val="autoZero"/>
        <c:auto val="1"/>
        <c:lblAlgn val="ctr"/>
        <c:lblOffset val="100"/>
        <c:noMultiLvlLbl val="0"/>
      </c:catAx>
      <c:valAx>
        <c:axId val="448999424"/>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b="1">
                    <a:latin typeface="Times New Roman" panose="02020603050405020304" pitchFamily="18" charset="0"/>
                    <a:cs typeface="Times New Roman" panose="02020603050405020304" pitchFamily="18" charset="0"/>
                  </a:rPr>
                  <a:t> Normalized Butanol Flux (kg.</a:t>
                </a:r>
                <a:r>
                  <a:rPr lang="en-US" sz="800" b="1">
                    <a:latin typeface="Times New Roman"/>
                    <a:cs typeface="Times New Roman"/>
                  </a:rPr>
                  <a:t>µm</a:t>
                </a:r>
                <a:r>
                  <a:rPr lang="en-US" sz="800" b="1">
                    <a:latin typeface="Times New Roman" panose="02020603050405020304" pitchFamily="18" charset="0"/>
                    <a:cs typeface="Times New Roman" panose="02020603050405020304" pitchFamily="18" charset="0"/>
                  </a:rPr>
                  <a:t>/m</a:t>
                </a:r>
                <a:r>
                  <a:rPr lang="en-US" sz="800" b="1" baseline="30000">
                    <a:latin typeface="Times New Roman" panose="02020603050405020304" pitchFamily="18" charset="0"/>
                    <a:cs typeface="Times New Roman" panose="02020603050405020304" pitchFamily="18" charset="0"/>
                  </a:rPr>
                  <a:t>2</a:t>
                </a:r>
                <a:r>
                  <a:rPr lang="en-US" sz="800" b="1">
                    <a:latin typeface="Times New Roman" panose="02020603050405020304" pitchFamily="18" charset="0"/>
                    <a:cs typeface="Times New Roman" panose="02020603050405020304" pitchFamily="18" charset="0"/>
                  </a:rPr>
                  <a:t>hr)</a:t>
                </a:r>
              </a:p>
            </c:rich>
          </c:tx>
          <c:layout>
            <c:manualLayout>
              <c:xMode val="edge"/>
              <c:yMode val="edge"/>
              <c:x val="2.367409456254229E-4"/>
              <c:y val="0.19007420368750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5807744"/>
        <c:crosses val="autoZero"/>
        <c:crossBetween val="between"/>
      </c:valAx>
      <c:spPr>
        <a:noFill/>
        <a:ln>
          <a:noFill/>
        </a:ln>
        <a:effectLst/>
      </c:spPr>
    </c:plotArea>
    <c:legend>
      <c:legendPos val="b"/>
      <c:layout>
        <c:manualLayout>
          <c:xMode val="edge"/>
          <c:yMode val="edge"/>
          <c:x val="4.6944210302693884E-2"/>
          <c:y val="0.95177768950987951"/>
          <c:w val="0.78078520863743206"/>
          <c:h val="3.596805718434131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sz="1200" b="1"/>
              <a:t>d)Zn/Co-ZIF</a:t>
            </a:r>
          </a:p>
        </c:rich>
      </c:tx>
      <c:layout>
        <c:manualLayout>
          <c:xMode val="edge"/>
          <c:yMode val="edge"/>
          <c:x val="0.38507047730144844"/>
          <c:y val="2.4390243902439025E-2"/>
        </c:manualLayout>
      </c:layout>
      <c:overlay val="0"/>
      <c:spPr>
        <a:noFill/>
        <a:ln>
          <a:noFill/>
        </a:ln>
        <a:effectLst/>
      </c:spPr>
    </c:title>
    <c:autoTitleDeleted val="0"/>
    <c:plotArea>
      <c:layout>
        <c:manualLayout>
          <c:layoutTarget val="inner"/>
          <c:xMode val="edge"/>
          <c:yMode val="edge"/>
          <c:x val="0.12630224106602059"/>
          <c:y val="0.16961519344965598"/>
          <c:w val="0.77477522040514168"/>
          <c:h val="0.62613789555375343"/>
        </c:manualLayout>
      </c:layout>
      <c:lineChart>
        <c:grouping val="standard"/>
        <c:varyColors val="0"/>
        <c:ser>
          <c:idx val="0"/>
          <c:order val="0"/>
          <c:tx>
            <c:strRef>
              <c:f>Sheet1!$B$1</c:f>
              <c:strCache>
                <c:ptCount val="1"/>
                <c:pt idx="0">
                  <c:v>0%wt</c:v>
                </c:pt>
              </c:strCache>
            </c:strRef>
          </c:tx>
          <c:spPr>
            <a:ln w="28575" cap="rnd">
              <a:solidFill>
                <a:schemeClr val="accent1"/>
              </a:solidFill>
              <a:round/>
            </a:ln>
            <a:effectLst/>
          </c:spPr>
          <c:marker>
            <c:symbol val="diamond"/>
            <c:size val="7"/>
            <c:spPr>
              <a:solidFill>
                <a:schemeClr val="accent1"/>
              </a:solidFill>
              <a:ln w="9525">
                <a:solidFill>
                  <a:schemeClr val="accent1"/>
                </a:solidFill>
              </a:ln>
              <a:effectLst/>
            </c:spPr>
          </c:marker>
          <c:cat>
            <c:numRef>
              <c:f>Sheet1!$A$2:$A$6</c:f>
              <c:numCache>
                <c:formatCode>General</c:formatCode>
                <c:ptCount val="5"/>
                <c:pt idx="0">
                  <c:v>25</c:v>
                </c:pt>
                <c:pt idx="1">
                  <c:v>35</c:v>
                </c:pt>
                <c:pt idx="2">
                  <c:v>45</c:v>
                </c:pt>
                <c:pt idx="3">
                  <c:v>55</c:v>
                </c:pt>
                <c:pt idx="4">
                  <c:v>65</c:v>
                </c:pt>
              </c:numCache>
            </c:numRef>
          </c:cat>
          <c:val>
            <c:numRef>
              <c:f>Sheet1!$B$2:$B$6</c:f>
              <c:numCache>
                <c:formatCode>General</c:formatCode>
                <c:ptCount val="5"/>
                <c:pt idx="0">
                  <c:v>35.4</c:v>
                </c:pt>
                <c:pt idx="1">
                  <c:v>46.4</c:v>
                </c:pt>
                <c:pt idx="2">
                  <c:v>58</c:v>
                </c:pt>
                <c:pt idx="3">
                  <c:v>67.400000000000006</c:v>
                </c:pt>
                <c:pt idx="4">
                  <c:v>74.099999999999994</c:v>
                </c:pt>
              </c:numCache>
            </c:numRef>
          </c:val>
          <c:smooth val="0"/>
          <c:extLst>
            <c:ext xmlns:c16="http://schemas.microsoft.com/office/drawing/2014/chart" uri="{C3380CC4-5D6E-409C-BE32-E72D297353CC}">
              <c16:uniqueId val="{00000000-CC3D-484A-91E6-CFEFAF80AD10}"/>
            </c:ext>
          </c:extLst>
        </c:ser>
        <c:ser>
          <c:idx val="1"/>
          <c:order val="1"/>
          <c:tx>
            <c:strRef>
              <c:f>Sheet1!$C$1</c:f>
              <c:strCache>
                <c:ptCount val="1"/>
                <c:pt idx="0">
                  <c:v>5%wt</c:v>
                </c:pt>
              </c:strCache>
            </c:strRef>
          </c:tx>
          <c:spPr>
            <a:ln w="28575" cap="rnd">
              <a:solidFill>
                <a:schemeClr val="accent2"/>
              </a:solidFill>
              <a:round/>
            </a:ln>
            <a:effectLst/>
          </c:spPr>
          <c:marker>
            <c:symbol val="triangle"/>
            <c:size val="7"/>
            <c:spPr>
              <a:solidFill>
                <a:schemeClr val="accent2"/>
              </a:solidFill>
              <a:ln w="9525">
                <a:solidFill>
                  <a:schemeClr val="accent2"/>
                </a:solidFill>
              </a:ln>
              <a:effectLst/>
            </c:spPr>
          </c:marker>
          <c:cat>
            <c:numRef>
              <c:f>Sheet1!$A$2:$A$6</c:f>
              <c:numCache>
                <c:formatCode>General</c:formatCode>
                <c:ptCount val="5"/>
                <c:pt idx="0">
                  <c:v>25</c:v>
                </c:pt>
                <c:pt idx="1">
                  <c:v>35</c:v>
                </c:pt>
                <c:pt idx="2">
                  <c:v>45</c:v>
                </c:pt>
                <c:pt idx="3">
                  <c:v>55</c:v>
                </c:pt>
                <c:pt idx="4">
                  <c:v>65</c:v>
                </c:pt>
              </c:numCache>
            </c:numRef>
          </c:cat>
          <c:val>
            <c:numRef>
              <c:f>Sheet1!$C$2:$C$6</c:f>
              <c:numCache>
                <c:formatCode>General</c:formatCode>
                <c:ptCount val="5"/>
                <c:pt idx="0">
                  <c:v>40</c:v>
                </c:pt>
                <c:pt idx="1">
                  <c:v>49.4</c:v>
                </c:pt>
                <c:pt idx="2">
                  <c:v>58</c:v>
                </c:pt>
                <c:pt idx="3">
                  <c:v>67.55</c:v>
                </c:pt>
                <c:pt idx="4">
                  <c:v>79.400000000000006</c:v>
                </c:pt>
              </c:numCache>
            </c:numRef>
          </c:val>
          <c:smooth val="0"/>
          <c:extLst>
            <c:ext xmlns:c16="http://schemas.microsoft.com/office/drawing/2014/chart" uri="{C3380CC4-5D6E-409C-BE32-E72D297353CC}">
              <c16:uniqueId val="{00000001-CC3D-484A-91E6-CFEFAF80AD10}"/>
            </c:ext>
          </c:extLst>
        </c:ser>
        <c:ser>
          <c:idx val="2"/>
          <c:order val="2"/>
          <c:tx>
            <c:strRef>
              <c:f>Sheet1!$D$1</c:f>
              <c:strCache>
                <c:ptCount val="1"/>
                <c:pt idx="0">
                  <c:v>10%wt</c:v>
                </c:pt>
              </c:strCache>
            </c:strRef>
          </c:tx>
          <c:spPr>
            <a:ln w="28575" cap="rnd">
              <a:solidFill>
                <a:schemeClr val="accent3"/>
              </a:solidFill>
              <a:round/>
            </a:ln>
            <a:effectLst/>
          </c:spPr>
          <c:marker>
            <c:symbol val="x"/>
            <c:size val="7"/>
            <c:spPr>
              <a:solidFill>
                <a:schemeClr val="accent3"/>
              </a:solidFill>
              <a:ln w="9525">
                <a:solidFill>
                  <a:schemeClr val="accent3"/>
                </a:solidFill>
              </a:ln>
              <a:effectLst/>
            </c:spPr>
          </c:marker>
          <c:cat>
            <c:numRef>
              <c:f>Sheet1!$A$2:$A$6</c:f>
              <c:numCache>
                <c:formatCode>General</c:formatCode>
                <c:ptCount val="5"/>
                <c:pt idx="0">
                  <c:v>25</c:v>
                </c:pt>
                <c:pt idx="1">
                  <c:v>35</c:v>
                </c:pt>
                <c:pt idx="2">
                  <c:v>45</c:v>
                </c:pt>
                <c:pt idx="3">
                  <c:v>55</c:v>
                </c:pt>
                <c:pt idx="4">
                  <c:v>65</c:v>
                </c:pt>
              </c:numCache>
            </c:numRef>
          </c:cat>
          <c:val>
            <c:numRef>
              <c:f>Sheet1!$D$2:$D$6</c:f>
              <c:numCache>
                <c:formatCode>General</c:formatCode>
                <c:ptCount val="5"/>
                <c:pt idx="0">
                  <c:v>52.3</c:v>
                </c:pt>
                <c:pt idx="1">
                  <c:v>61.2</c:v>
                </c:pt>
                <c:pt idx="2">
                  <c:v>70.430000000000007</c:v>
                </c:pt>
                <c:pt idx="3">
                  <c:v>76.400000000000006</c:v>
                </c:pt>
                <c:pt idx="4">
                  <c:v>84</c:v>
                </c:pt>
              </c:numCache>
            </c:numRef>
          </c:val>
          <c:smooth val="0"/>
          <c:extLst>
            <c:ext xmlns:c16="http://schemas.microsoft.com/office/drawing/2014/chart" uri="{C3380CC4-5D6E-409C-BE32-E72D297353CC}">
              <c16:uniqueId val="{00000002-CC3D-484A-91E6-CFEFAF80AD10}"/>
            </c:ext>
          </c:extLst>
        </c:ser>
        <c:ser>
          <c:idx val="3"/>
          <c:order val="3"/>
          <c:tx>
            <c:strRef>
              <c:f>Sheet1!$E$1</c:f>
              <c:strCache>
                <c:ptCount val="1"/>
                <c:pt idx="0">
                  <c:v>20%wt</c:v>
                </c:pt>
              </c:strCache>
            </c:strRef>
          </c:tx>
          <c:spPr>
            <a:ln w="28575" cap="rnd">
              <a:solidFill>
                <a:schemeClr val="accent4"/>
              </a:solidFill>
              <a:round/>
            </a:ln>
            <a:effectLst/>
          </c:spPr>
          <c:marker>
            <c:symbol val="circle"/>
            <c:size val="7"/>
            <c:spPr>
              <a:solidFill>
                <a:schemeClr val="accent4"/>
              </a:solidFill>
              <a:ln w="9525">
                <a:solidFill>
                  <a:schemeClr val="accent4"/>
                </a:solidFill>
              </a:ln>
              <a:effectLst/>
            </c:spPr>
          </c:marker>
          <c:cat>
            <c:numRef>
              <c:f>Sheet1!$A$2:$A$6</c:f>
              <c:numCache>
                <c:formatCode>General</c:formatCode>
                <c:ptCount val="5"/>
                <c:pt idx="0">
                  <c:v>25</c:v>
                </c:pt>
                <c:pt idx="1">
                  <c:v>35</c:v>
                </c:pt>
                <c:pt idx="2">
                  <c:v>45</c:v>
                </c:pt>
                <c:pt idx="3">
                  <c:v>55</c:v>
                </c:pt>
                <c:pt idx="4">
                  <c:v>65</c:v>
                </c:pt>
              </c:numCache>
            </c:numRef>
          </c:cat>
          <c:val>
            <c:numRef>
              <c:f>Sheet1!$E$2:$E$6</c:f>
              <c:numCache>
                <c:formatCode>General</c:formatCode>
                <c:ptCount val="5"/>
                <c:pt idx="0">
                  <c:v>70.45</c:v>
                </c:pt>
                <c:pt idx="1">
                  <c:v>76.400000000000006</c:v>
                </c:pt>
                <c:pt idx="2">
                  <c:v>85.5</c:v>
                </c:pt>
                <c:pt idx="3">
                  <c:v>93.33</c:v>
                </c:pt>
                <c:pt idx="4">
                  <c:v>104.5</c:v>
                </c:pt>
              </c:numCache>
            </c:numRef>
          </c:val>
          <c:smooth val="0"/>
          <c:extLst>
            <c:ext xmlns:c16="http://schemas.microsoft.com/office/drawing/2014/chart" uri="{C3380CC4-5D6E-409C-BE32-E72D297353CC}">
              <c16:uniqueId val="{00000003-CC3D-484A-91E6-CFEFAF80AD10}"/>
            </c:ext>
          </c:extLst>
        </c:ser>
        <c:dLbls>
          <c:showLegendKey val="0"/>
          <c:showVal val="0"/>
          <c:showCatName val="0"/>
          <c:showSerName val="0"/>
          <c:showPercent val="0"/>
          <c:showBubbleSize val="0"/>
        </c:dLbls>
        <c:marker val="1"/>
        <c:smooth val="0"/>
        <c:axId val="449044864"/>
        <c:axId val="449047168"/>
      </c:lineChart>
      <c:catAx>
        <c:axId val="44904486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Temprature </a:t>
                </a:r>
                <a:r>
                  <a:rPr lang="en-US" sz="900" baseline="30000"/>
                  <a:t>o</a:t>
                </a:r>
                <a:r>
                  <a:rPr lang="en-US" sz="900"/>
                  <a:t>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047168"/>
        <c:crosses val="autoZero"/>
        <c:auto val="1"/>
        <c:lblAlgn val="ctr"/>
        <c:lblOffset val="100"/>
        <c:noMultiLvlLbl val="0"/>
      </c:catAx>
      <c:valAx>
        <c:axId val="449047168"/>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b="1">
                    <a:latin typeface="Times New Roman" panose="02020603050405020304" pitchFamily="18" charset="0"/>
                    <a:cs typeface="Times New Roman" panose="02020603050405020304" pitchFamily="18" charset="0"/>
                  </a:rPr>
                  <a:t>Normalized Butanol Flux (kg.</a:t>
                </a:r>
                <a:r>
                  <a:rPr lang="en-US" sz="800" b="1">
                    <a:latin typeface="Times New Roman"/>
                    <a:cs typeface="Times New Roman"/>
                  </a:rPr>
                  <a:t>µm</a:t>
                </a:r>
                <a:r>
                  <a:rPr lang="en-US" sz="800" b="1">
                    <a:latin typeface="Times New Roman" panose="02020603050405020304" pitchFamily="18" charset="0"/>
                    <a:cs typeface="Times New Roman" panose="02020603050405020304" pitchFamily="18" charset="0"/>
                  </a:rPr>
                  <a:t>/m</a:t>
                </a:r>
                <a:r>
                  <a:rPr lang="en-US" sz="800" b="1" baseline="30000">
                    <a:latin typeface="Times New Roman" panose="02020603050405020304" pitchFamily="18" charset="0"/>
                    <a:cs typeface="Times New Roman" panose="02020603050405020304" pitchFamily="18" charset="0"/>
                  </a:rPr>
                  <a:t>2</a:t>
                </a:r>
                <a:r>
                  <a:rPr lang="en-US" sz="800" b="1">
                    <a:latin typeface="Times New Roman" panose="02020603050405020304" pitchFamily="18" charset="0"/>
                    <a:cs typeface="Times New Roman" panose="02020603050405020304" pitchFamily="18" charset="0"/>
                  </a:rPr>
                  <a:t>hr)</a:t>
                </a:r>
              </a:p>
            </c:rich>
          </c:tx>
          <c:layout>
            <c:manualLayout>
              <c:xMode val="edge"/>
              <c:yMode val="edge"/>
              <c:x val="0"/>
              <c:y val="0.1889959407248006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9044864"/>
        <c:crosses val="autoZero"/>
        <c:crossBetween val="between"/>
      </c:valAx>
      <c:spPr>
        <a:noFill/>
        <a:ln>
          <a:noFill/>
        </a:ln>
        <a:effectLst/>
      </c:spPr>
    </c:plotArea>
    <c:legend>
      <c:legendPos val="b"/>
      <c:layout>
        <c:manualLayout>
          <c:xMode val="edge"/>
          <c:yMode val="edge"/>
          <c:x val="2.1508443520031697E-2"/>
          <c:y val="0.95797516164138019"/>
          <c:w val="0.80603971673352148"/>
          <c:h val="4.202483835861980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2.png"/></Relationships>
</file>

<file path=word/drawings/drawing1.xml><?xml version="1.0" encoding="utf-8"?>
<c:userShapes xmlns:c="http://schemas.openxmlformats.org/drawingml/2006/chart">
  <cdr:relSizeAnchor xmlns:cdr="http://schemas.openxmlformats.org/drawingml/2006/chartDrawing">
    <cdr:from>
      <cdr:x>0.83742</cdr:x>
      <cdr:y>0.27273</cdr:y>
    </cdr:from>
    <cdr:to>
      <cdr:x>1</cdr:x>
      <cdr:y>0.65152</cdr:y>
    </cdr:to>
    <cdr:pic>
      <cdr:nvPicPr>
        <cdr:cNvPr id="3" name="chart">
          <a:extLst xmlns:a="http://schemas.openxmlformats.org/drawingml/2006/main">
            <a:ext uri="{FF2B5EF4-FFF2-40B4-BE49-F238E27FC236}">
              <a16:creationId xmlns:a16="http://schemas.microsoft.com/office/drawing/2014/main" id="{735BE6D7-521D-4864-965B-B75400B31429}"/>
            </a:ext>
          </a:extLst>
        </cdr:cNvPr>
        <cdr:cNvPicPr>
          <a:picLocks xmlns:a="http://schemas.openxmlformats.org/drawingml/2006/main" noChangeAspect="1"/>
        </cdr:cNvPicPr>
      </cdr:nvPicPr>
      <cdr:blipFill rotWithShape="1">
        <a:blip xmlns:a="http://schemas.openxmlformats.org/drawingml/2006/main" xmlns:r="http://schemas.openxmlformats.org/officeDocument/2006/relationships" r:embed="rId1"/>
        <a:srcRect xmlns:a="http://schemas.openxmlformats.org/drawingml/2006/main" b="8914"/>
        <a:stretch xmlns:a="http://schemas.openxmlformats.org/drawingml/2006/main"/>
      </cdr:blipFill>
      <cdr:spPr>
        <a:xfrm xmlns:a="http://schemas.openxmlformats.org/drawingml/2006/main">
          <a:off x="9829092" y="1296144"/>
          <a:ext cx="1908212" cy="18002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281</TotalTime>
  <Pages>47</Pages>
  <Words>11168</Words>
  <Characters>63658</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Tahreem Butt</dc:creator>
  <cp:keywords/>
  <dc:description/>
  <cp:lastModifiedBy>Tahreem Butt</cp:lastModifiedBy>
  <cp:revision>9</cp:revision>
  <dcterms:created xsi:type="dcterms:W3CDTF">2019-12-12T18:28:00Z</dcterms:created>
  <dcterms:modified xsi:type="dcterms:W3CDTF">2019-12-13T09:26:00Z</dcterms:modified>
</cp:coreProperties>
</file>