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16B" w:rsidRPr="00C806AD" w:rsidRDefault="0058716B" w:rsidP="00C806AD">
      <w:pPr>
        <w:spacing w:line="360" w:lineRule="auto"/>
        <w:jc w:val="center"/>
        <w:rPr>
          <w:rFonts w:eastAsiaTheme="majorEastAsia" w:cs="Times New Roman"/>
          <w:b/>
          <w:bCs/>
          <w:caps/>
          <w:color w:val="000000" w:themeColor="text1"/>
          <w:sz w:val="28"/>
          <w:szCs w:val="28"/>
        </w:rPr>
      </w:pPr>
      <w:r w:rsidRPr="00C806AD">
        <w:rPr>
          <w:rFonts w:eastAsiaTheme="majorEastAsia" w:cs="Times New Roman"/>
          <w:b/>
          <w:bCs/>
          <w:caps/>
          <w:color w:val="000000" w:themeColor="text1"/>
          <w:sz w:val="28"/>
          <w:szCs w:val="28"/>
        </w:rPr>
        <w:t>ZIF</w:t>
      </w:r>
      <w:r w:rsidR="000350F0" w:rsidRPr="00C806AD">
        <w:rPr>
          <w:rFonts w:eastAsiaTheme="majorEastAsia" w:cs="Times New Roman"/>
          <w:b/>
          <w:bCs/>
          <w:caps/>
          <w:color w:val="000000" w:themeColor="text1"/>
          <w:sz w:val="28"/>
          <w:szCs w:val="28"/>
        </w:rPr>
        <w:t xml:space="preserve">-7/PSF </w:t>
      </w:r>
      <w:r w:rsidRPr="00C806AD">
        <w:rPr>
          <w:rFonts w:eastAsiaTheme="majorEastAsia" w:cs="Times New Roman"/>
          <w:b/>
          <w:bCs/>
          <w:caps/>
          <w:color w:val="000000" w:themeColor="text1"/>
          <w:sz w:val="28"/>
          <w:szCs w:val="28"/>
        </w:rPr>
        <w:t>mixed matrix membranes: synthesis and performance for removal of chromium from wa</w:t>
      </w:r>
      <w:r w:rsidR="000350F0" w:rsidRPr="00C806AD">
        <w:rPr>
          <w:rFonts w:eastAsiaTheme="majorEastAsia" w:cs="Times New Roman"/>
          <w:b/>
          <w:bCs/>
          <w:caps/>
          <w:color w:val="000000" w:themeColor="text1"/>
          <w:sz w:val="28"/>
          <w:szCs w:val="28"/>
        </w:rPr>
        <w:t>ter</w:t>
      </w:r>
    </w:p>
    <w:p w:rsidR="0058716B" w:rsidRPr="00C806AD" w:rsidRDefault="0058716B" w:rsidP="00C806AD">
      <w:pPr>
        <w:spacing w:line="360" w:lineRule="auto"/>
        <w:rPr>
          <w:rFonts w:eastAsiaTheme="majorEastAsia" w:cs="Times New Roman"/>
          <w:b/>
          <w:bCs/>
          <w:caps/>
          <w:color w:val="000000" w:themeColor="text1"/>
          <w:sz w:val="28"/>
          <w:szCs w:val="28"/>
        </w:rPr>
      </w:pPr>
    </w:p>
    <w:p w:rsidR="0058716B" w:rsidRPr="00C806AD" w:rsidRDefault="0058716B" w:rsidP="00C806AD">
      <w:pPr>
        <w:spacing w:line="360" w:lineRule="auto"/>
        <w:rPr>
          <w:rFonts w:eastAsiaTheme="majorEastAsia" w:cs="Times New Roman"/>
          <w:b/>
          <w:bCs/>
          <w:caps/>
          <w:color w:val="000000" w:themeColor="text1"/>
          <w:sz w:val="28"/>
          <w:szCs w:val="28"/>
        </w:rPr>
      </w:pPr>
    </w:p>
    <w:p w:rsidR="0058716B" w:rsidRPr="00C806AD" w:rsidRDefault="0058716B" w:rsidP="00C806AD">
      <w:pPr>
        <w:spacing w:line="360" w:lineRule="auto"/>
        <w:rPr>
          <w:rFonts w:eastAsiaTheme="majorEastAsia" w:cs="Times New Roman"/>
          <w:b/>
          <w:bCs/>
          <w:caps/>
          <w:color w:val="000000" w:themeColor="text1"/>
          <w:sz w:val="28"/>
          <w:szCs w:val="28"/>
        </w:rPr>
      </w:pPr>
    </w:p>
    <w:p w:rsidR="0058716B" w:rsidRPr="00C806AD" w:rsidRDefault="0058716B" w:rsidP="00C806AD">
      <w:pPr>
        <w:spacing w:line="360" w:lineRule="auto"/>
        <w:jc w:val="center"/>
        <w:rPr>
          <w:rFonts w:eastAsiaTheme="majorEastAsia" w:cs="Times New Roman"/>
          <w:b/>
          <w:bCs/>
          <w:color w:val="000000" w:themeColor="text1"/>
          <w:sz w:val="28"/>
          <w:szCs w:val="28"/>
        </w:rPr>
      </w:pPr>
      <w:r w:rsidRPr="00C806AD">
        <w:rPr>
          <w:rFonts w:eastAsiaTheme="majorEastAsia" w:cs="Times New Roman"/>
          <w:b/>
          <w:bCs/>
          <w:color w:val="000000" w:themeColor="text1"/>
          <w:sz w:val="28"/>
          <w:szCs w:val="28"/>
        </w:rPr>
        <w:t>By</w:t>
      </w:r>
    </w:p>
    <w:p w:rsidR="00F461EE" w:rsidRPr="00C806AD" w:rsidRDefault="0058716B" w:rsidP="00C806AD">
      <w:pPr>
        <w:spacing w:after="0" w:line="360" w:lineRule="auto"/>
        <w:jc w:val="center"/>
        <w:rPr>
          <w:rFonts w:eastAsia="Times New Roman" w:cs="Times New Roman"/>
          <w:b/>
          <w:szCs w:val="24"/>
        </w:rPr>
      </w:pPr>
      <w:r w:rsidRPr="00C806AD">
        <w:rPr>
          <w:rFonts w:eastAsiaTheme="majorEastAsia" w:cs="Times New Roman"/>
          <w:b/>
          <w:bCs/>
          <w:color w:val="000000" w:themeColor="text1"/>
          <w:sz w:val="28"/>
          <w:szCs w:val="28"/>
        </w:rPr>
        <w:t>Saba Khan</w:t>
      </w:r>
      <w:r w:rsidR="00F461EE" w:rsidRPr="00C806AD">
        <w:rPr>
          <w:rFonts w:eastAsia="Times New Roman" w:cs="Times New Roman"/>
          <w:b/>
          <w:szCs w:val="24"/>
        </w:rPr>
        <w:t xml:space="preserve"> </w:t>
      </w:r>
    </w:p>
    <w:p w:rsidR="003E0CFD" w:rsidRPr="00C806AD" w:rsidRDefault="003E0CFD" w:rsidP="00C806AD">
      <w:pPr>
        <w:spacing w:after="0" w:line="360" w:lineRule="auto"/>
        <w:jc w:val="center"/>
        <w:rPr>
          <w:rFonts w:eastAsia="Times New Roman" w:cs="Times New Roman"/>
          <w:b/>
          <w:szCs w:val="24"/>
        </w:rPr>
      </w:pPr>
    </w:p>
    <w:p w:rsidR="00F461EE" w:rsidRPr="00C806AD" w:rsidRDefault="00F461EE" w:rsidP="00C806AD">
      <w:pPr>
        <w:spacing w:after="0" w:line="360" w:lineRule="auto"/>
        <w:jc w:val="center"/>
        <w:rPr>
          <w:rFonts w:eastAsia="Times New Roman" w:cs="Times New Roman"/>
          <w:b/>
          <w:szCs w:val="24"/>
        </w:rPr>
      </w:pPr>
      <w:r w:rsidRPr="00C806AD">
        <w:rPr>
          <w:rFonts w:eastAsia="Times New Roman" w:cs="Times New Roman"/>
          <w:b/>
          <w:szCs w:val="24"/>
        </w:rPr>
        <w:t xml:space="preserve">Thesis submitted to the Lahore School of Economics </w:t>
      </w:r>
    </w:p>
    <w:p w:rsidR="00F461EE" w:rsidRPr="00C806AD" w:rsidRDefault="00F461EE" w:rsidP="00C806AD">
      <w:pPr>
        <w:spacing w:after="0" w:line="360" w:lineRule="auto"/>
        <w:jc w:val="center"/>
        <w:rPr>
          <w:rFonts w:eastAsia="Times New Roman" w:cs="Times New Roman"/>
          <w:b/>
          <w:szCs w:val="24"/>
        </w:rPr>
      </w:pPr>
      <w:proofErr w:type="gramStart"/>
      <w:r w:rsidRPr="00C806AD">
        <w:rPr>
          <w:rFonts w:eastAsia="Times New Roman" w:cs="Times New Roman"/>
          <w:b/>
          <w:szCs w:val="24"/>
        </w:rPr>
        <w:t>in</w:t>
      </w:r>
      <w:proofErr w:type="gramEnd"/>
      <w:r w:rsidRPr="00C806AD">
        <w:rPr>
          <w:rFonts w:eastAsia="Times New Roman" w:cs="Times New Roman"/>
          <w:b/>
          <w:szCs w:val="24"/>
        </w:rPr>
        <w:t xml:space="preserve"> partial fulfillment of the requirements for the degree of</w:t>
      </w:r>
    </w:p>
    <w:p w:rsidR="00F461EE" w:rsidRPr="00C806AD" w:rsidRDefault="00F461EE" w:rsidP="00C806AD">
      <w:pPr>
        <w:spacing w:after="0" w:line="360" w:lineRule="auto"/>
        <w:jc w:val="center"/>
        <w:rPr>
          <w:rFonts w:eastAsia="Times New Roman" w:cs="Times New Roman"/>
          <w:b/>
          <w:szCs w:val="24"/>
        </w:rPr>
      </w:pPr>
      <w:r w:rsidRPr="00C806AD">
        <w:rPr>
          <w:rFonts w:eastAsia="Times New Roman" w:cs="Times New Roman"/>
          <w:b/>
          <w:szCs w:val="24"/>
        </w:rPr>
        <w:t>Environmental sciences and policy</w:t>
      </w:r>
    </w:p>
    <w:p w:rsidR="00F461EE" w:rsidRPr="00C806AD" w:rsidRDefault="00F461EE" w:rsidP="00C806AD">
      <w:pPr>
        <w:spacing w:after="0" w:line="360" w:lineRule="auto"/>
        <w:jc w:val="center"/>
        <w:rPr>
          <w:rFonts w:eastAsia="Times New Roman" w:cs="Times New Roman"/>
          <w:b/>
          <w:szCs w:val="24"/>
        </w:rPr>
      </w:pPr>
      <w:r w:rsidRPr="00C806AD">
        <w:rPr>
          <w:rFonts w:eastAsia="Times New Roman" w:cs="Times New Roman"/>
          <w:b/>
          <w:szCs w:val="24"/>
        </w:rPr>
        <w:t>2013-2015</w:t>
      </w:r>
    </w:p>
    <w:p w:rsidR="00F461EE" w:rsidRPr="00C806AD" w:rsidRDefault="00F461EE" w:rsidP="00C806AD">
      <w:pPr>
        <w:spacing w:after="0" w:line="360" w:lineRule="auto"/>
        <w:jc w:val="center"/>
        <w:rPr>
          <w:rFonts w:eastAsia="Times New Roman" w:cs="Times New Roman"/>
          <w:b/>
          <w:szCs w:val="24"/>
        </w:rPr>
      </w:pPr>
    </w:p>
    <w:p w:rsidR="00F461EE" w:rsidRPr="00C806AD" w:rsidRDefault="00F461EE" w:rsidP="00C806AD">
      <w:pPr>
        <w:spacing w:after="0" w:line="360" w:lineRule="auto"/>
        <w:jc w:val="center"/>
        <w:rPr>
          <w:rFonts w:eastAsia="Times New Roman" w:cs="Times New Roman"/>
          <w:b/>
          <w:szCs w:val="24"/>
        </w:rPr>
      </w:pPr>
    </w:p>
    <w:p w:rsidR="0058716B" w:rsidRPr="00C806AD" w:rsidRDefault="0058716B" w:rsidP="00C806AD">
      <w:pPr>
        <w:spacing w:line="360" w:lineRule="auto"/>
        <w:jc w:val="center"/>
        <w:rPr>
          <w:rFonts w:eastAsiaTheme="majorEastAsia" w:cs="Times New Roman"/>
          <w:b/>
          <w:bCs/>
          <w:color w:val="000000" w:themeColor="text1"/>
          <w:sz w:val="28"/>
          <w:szCs w:val="28"/>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p>
    <w:p w:rsidR="0058716B" w:rsidRPr="00C806AD" w:rsidRDefault="0058716B" w:rsidP="00C806AD">
      <w:pPr>
        <w:spacing w:after="0" w:line="360" w:lineRule="auto"/>
        <w:jc w:val="center"/>
        <w:rPr>
          <w:rFonts w:eastAsia="Times New Roman" w:cs="Times New Roman"/>
          <w:b/>
          <w:szCs w:val="24"/>
        </w:rPr>
      </w:pPr>
      <w:r w:rsidRPr="00C806AD">
        <w:rPr>
          <w:rFonts w:eastAsia="Times New Roman" w:cs="Times New Roman"/>
          <w:b/>
          <w:szCs w:val="24"/>
        </w:rPr>
        <w:t>Supervised by: Dr. Rahma Tamime Wadho</w:t>
      </w:r>
    </w:p>
    <w:p w:rsidR="00BD315F" w:rsidRPr="00C806AD" w:rsidRDefault="00BD315F" w:rsidP="00C806AD">
      <w:pPr>
        <w:spacing w:after="0" w:line="360" w:lineRule="auto"/>
        <w:jc w:val="center"/>
        <w:rPr>
          <w:rFonts w:eastAsia="Times New Roman" w:cs="Times New Roman"/>
          <w:b/>
          <w:szCs w:val="24"/>
        </w:rPr>
      </w:pPr>
      <w:r w:rsidRPr="00C806AD">
        <w:rPr>
          <w:rFonts w:eastAsia="Times New Roman" w:cs="Times New Roman"/>
          <w:b/>
          <w:szCs w:val="24"/>
        </w:rPr>
        <w:t>Co-supervisor: Dr. Asim La</w:t>
      </w:r>
      <w:r w:rsidR="00FC37CA" w:rsidRPr="00C806AD">
        <w:rPr>
          <w:rFonts w:eastAsia="Times New Roman" w:cs="Times New Roman"/>
          <w:b/>
          <w:szCs w:val="24"/>
        </w:rPr>
        <w:t>e</w:t>
      </w:r>
      <w:r w:rsidRPr="00C806AD">
        <w:rPr>
          <w:rFonts w:eastAsia="Times New Roman" w:cs="Times New Roman"/>
          <w:b/>
          <w:szCs w:val="24"/>
        </w:rPr>
        <w:t>eq Khan</w:t>
      </w:r>
    </w:p>
    <w:p w:rsidR="0058716B" w:rsidRPr="00C806AD" w:rsidRDefault="0058716B" w:rsidP="00C806AD">
      <w:pPr>
        <w:spacing w:line="360" w:lineRule="auto"/>
        <w:rPr>
          <w:rFonts w:cs="Times New Roman"/>
        </w:rPr>
      </w:pPr>
    </w:p>
    <w:p w:rsidR="0058716B" w:rsidRPr="00C806AD" w:rsidRDefault="0058716B" w:rsidP="00C806AD">
      <w:pPr>
        <w:pStyle w:val="Heading1"/>
      </w:pPr>
      <w:bookmarkStart w:id="0" w:name="_Toc473545012"/>
      <w:r w:rsidRPr="00C806AD">
        <w:t>Abstract</w:t>
      </w:r>
      <w:bookmarkEnd w:id="0"/>
    </w:p>
    <w:p w:rsidR="001E3278" w:rsidRPr="00C806AD" w:rsidRDefault="0058716B" w:rsidP="00C806AD">
      <w:pPr>
        <w:tabs>
          <w:tab w:val="left" w:pos="2685"/>
        </w:tabs>
        <w:spacing w:line="360" w:lineRule="auto"/>
        <w:rPr>
          <w:rFonts w:cs="Times New Roman"/>
        </w:rPr>
      </w:pPr>
      <w:r w:rsidRPr="00C806AD">
        <w:rPr>
          <w:rFonts w:cs="Times New Roman"/>
          <w:szCs w:val="24"/>
        </w:rPr>
        <w:t xml:space="preserve">In this contribution, </w:t>
      </w:r>
      <w:r w:rsidRPr="00C806AD">
        <w:rPr>
          <w:rFonts w:cs="Times New Roman"/>
          <w:lang w:val="en-GB"/>
        </w:rPr>
        <w:t xml:space="preserve">a novel nanofiltration mixed matrix membrane (MMM) was prepared by incorporating zeolitic imidazolate framework (ZIF-7) nanoparticles in the polysulfone (PSF) polymer matrix for the removal of chromium ions </w:t>
      </w:r>
      <w:proofErr w:type="gramStart"/>
      <w:r w:rsidRPr="00C806AD">
        <w:rPr>
          <w:rFonts w:cs="Times New Roman"/>
          <w:lang w:val="en-GB"/>
        </w:rPr>
        <w:t>Cr(</w:t>
      </w:r>
      <w:proofErr w:type="gramEnd"/>
      <w:r w:rsidRPr="00C806AD">
        <w:rPr>
          <w:rFonts w:cs="Times New Roman"/>
          <w:lang w:val="en-GB"/>
        </w:rPr>
        <w:t xml:space="preserve">VI) from aqueous solution. </w:t>
      </w:r>
      <w:r w:rsidRPr="00C806AD">
        <w:rPr>
          <w:rFonts w:cs="Times New Roman"/>
        </w:rPr>
        <w:t>Results from different techniques (X-ray diffraction, Scanning electron microscope, X-ray photoelectron spectroscopy, Fourier transform infrared spectroscopy, Brunauer-Emmett-Teller surface areas and Thermal gravimetric analysis) showed that the ZIF-7 crystals were very standard as reported in the previous studies. Then,</w:t>
      </w:r>
      <w:r w:rsidRPr="00C806AD">
        <w:rPr>
          <w:rFonts w:cs="Times New Roman"/>
          <w:lang w:val="en-GB"/>
        </w:rPr>
        <w:t xml:space="preserve"> </w:t>
      </w:r>
      <w:r w:rsidRPr="00C806AD">
        <w:rPr>
          <w:rFonts w:cs="Times New Roman"/>
        </w:rPr>
        <w:t xml:space="preserve">ZIF-7/PSF MMMs with three different loadings (5, 15 and </w:t>
      </w:r>
      <w:proofErr w:type="gramStart"/>
      <w:r w:rsidRPr="00C806AD">
        <w:rPr>
          <w:rFonts w:cs="Times New Roman"/>
        </w:rPr>
        <w:t>30wt%</w:t>
      </w:r>
      <w:proofErr w:type="gramEnd"/>
      <w:r w:rsidRPr="00C806AD">
        <w:rPr>
          <w:rFonts w:cs="Times New Roman"/>
        </w:rPr>
        <w:t xml:space="preserve">) were prepared and employed for the removal of </w:t>
      </w:r>
      <w:r w:rsidRPr="00C806AD">
        <w:rPr>
          <w:rFonts w:cs="Times New Roman"/>
          <w:lang w:val="en-GB"/>
        </w:rPr>
        <w:t xml:space="preserve">Cr(VI) under varying pH and feed concentration. </w:t>
      </w:r>
      <w:r w:rsidRPr="00C806AD">
        <w:rPr>
          <w:rFonts w:cs="Times New Roman"/>
        </w:rPr>
        <w:t xml:space="preserve">The results showed that the higher rejection with different ZIF-7 loading (5, 15, </w:t>
      </w:r>
      <w:proofErr w:type="gramStart"/>
      <w:r w:rsidRPr="00C806AD">
        <w:rPr>
          <w:rFonts w:cs="Times New Roman"/>
        </w:rPr>
        <w:t>30wt%</w:t>
      </w:r>
      <w:proofErr w:type="gramEnd"/>
      <w:r w:rsidRPr="00C806AD">
        <w:rPr>
          <w:rFonts w:cs="Times New Roman"/>
        </w:rPr>
        <w:t xml:space="preserve">) was achieved at pH 11.  Overall, the fabricated ZIF-7/PSF MMMs showed very high levels of rejection for a number of combinations of ZIF-7 loading and chromium feed concentration. With pH 11, the highest rejection (99%) of </w:t>
      </w:r>
      <w:proofErr w:type="gramStart"/>
      <w:r w:rsidRPr="00C806AD">
        <w:rPr>
          <w:rFonts w:cs="Times New Roman"/>
        </w:rPr>
        <w:t>Cr(</w:t>
      </w:r>
      <w:proofErr w:type="gramEnd"/>
      <w:r w:rsidRPr="00C806AD">
        <w:rPr>
          <w:rFonts w:cs="Times New Roman"/>
        </w:rPr>
        <w:t xml:space="preserve">VI) is achieved with 15wt% ZIF-7 loading and  500ppm feed concentration. The rejection of 98% of </w:t>
      </w:r>
      <w:proofErr w:type="gramStart"/>
      <w:r w:rsidRPr="00C806AD">
        <w:rPr>
          <w:rFonts w:cs="Times New Roman"/>
        </w:rPr>
        <w:t>Cr(</w:t>
      </w:r>
      <w:proofErr w:type="gramEnd"/>
      <w:r w:rsidRPr="00C806AD">
        <w:rPr>
          <w:rFonts w:cs="Times New Roman"/>
        </w:rPr>
        <w:t>VI) is achieved with (15wt% ZIF-7 with 50ppm feed concentration), (5wt% ZIF-7 with 500ppm feed concentration), and (30wt% ZIF-7 with 25 and 50ppm feed concentration).</w:t>
      </w:r>
    </w:p>
    <w:p w:rsidR="001E3278" w:rsidRPr="00C806AD" w:rsidRDefault="001E3278" w:rsidP="00C806AD">
      <w:pPr>
        <w:spacing w:line="360" w:lineRule="auto"/>
        <w:jc w:val="left"/>
        <w:rPr>
          <w:rFonts w:cs="Times New Roman"/>
        </w:rPr>
      </w:pPr>
      <w:r w:rsidRPr="00C806AD">
        <w:rPr>
          <w:rFonts w:cs="Times New Roman"/>
        </w:rPr>
        <w:br w:type="page"/>
      </w:r>
    </w:p>
    <w:p w:rsidR="001E3278" w:rsidRPr="00C806AD" w:rsidRDefault="001E3278" w:rsidP="00C806AD">
      <w:pPr>
        <w:tabs>
          <w:tab w:val="left" w:pos="2685"/>
        </w:tabs>
        <w:spacing w:line="360" w:lineRule="auto"/>
        <w:rPr>
          <w:rFonts w:cs="Times New Roman"/>
        </w:rPr>
      </w:pPr>
    </w:p>
    <w:sdt>
      <w:sdtPr>
        <w:rPr>
          <w:rFonts w:cs="Times New Roman"/>
        </w:rPr>
        <w:id w:val="-149297195"/>
        <w:docPartObj>
          <w:docPartGallery w:val="Table of Contents"/>
          <w:docPartUnique/>
        </w:docPartObj>
      </w:sdtPr>
      <w:sdtEndPr>
        <w:rPr>
          <w:b/>
          <w:bCs/>
          <w:noProof/>
        </w:rPr>
      </w:sdtEndPr>
      <w:sdtContent>
        <w:p w:rsidR="001E3278" w:rsidRPr="00C806AD" w:rsidRDefault="001E3278" w:rsidP="00C806AD">
          <w:pPr>
            <w:spacing w:line="360" w:lineRule="auto"/>
            <w:jc w:val="left"/>
            <w:rPr>
              <w:rFonts w:cs="Times New Roman"/>
              <w:b/>
              <w:sz w:val="32"/>
              <w:szCs w:val="32"/>
            </w:rPr>
          </w:pPr>
          <w:r w:rsidRPr="00C806AD">
            <w:rPr>
              <w:rFonts w:cs="Times New Roman"/>
              <w:b/>
              <w:sz w:val="32"/>
              <w:szCs w:val="32"/>
            </w:rPr>
            <w:t>Table of Contents</w:t>
          </w:r>
        </w:p>
        <w:p w:rsidR="00F64ABB" w:rsidRDefault="001E3278">
          <w:pPr>
            <w:pStyle w:val="TOC1"/>
            <w:rPr>
              <w:rFonts w:asciiTheme="minorHAnsi" w:eastAsiaTheme="minorEastAsia" w:hAnsiTheme="minorHAnsi"/>
              <w:noProof/>
              <w:sz w:val="22"/>
              <w:lang w:val="en-GB" w:eastAsia="en-GB"/>
            </w:rPr>
          </w:pPr>
          <w:r w:rsidRPr="00C806AD">
            <w:rPr>
              <w:rFonts w:cs="Times New Roman"/>
            </w:rPr>
            <w:fldChar w:fldCharType="begin"/>
          </w:r>
          <w:r w:rsidRPr="00C806AD">
            <w:rPr>
              <w:rFonts w:cs="Times New Roman"/>
            </w:rPr>
            <w:instrText xml:space="preserve"> TOC \o "1-3" \h \z \u </w:instrText>
          </w:r>
          <w:r w:rsidRPr="00C806AD">
            <w:rPr>
              <w:rFonts w:cs="Times New Roman"/>
            </w:rPr>
            <w:fldChar w:fldCharType="separate"/>
          </w:r>
          <w:hyperlink w:anchor="_Toc473545012" w:history="1">
            <w:r w:rsidR="00F64ABB" w:rsidRPr="0090532D">
              <w:rPr>
                <w:rStyle w:val="Hyperlink"/>
                <w:noProof/>
              </w:rPr>
              <w:t>Abstract</w:t>
            </w:r>
            <w:r w:rsidR="00F64ABB">
              <w:rPr>
                <w:noProof/>
                <w:webHidden/>
              </w:rPr>
              <w:tab/>
            </w:r>
            <w:r w:rsidR="00F64ABB">
              <w:rPr>
                <w:noProof/>
                <w:webHidden/>
              </w:rPr>
              <w:fldChar w:fldCharType="begin"/>
            </w:r>
            <w:r w:rsidR="00F64ABB">
              <w:rPr>
                <w:noProof/>
                <w:webHidden/>
              </w:rPr>
              <w:instrText xml:space="preserve"> PAGEREF _Toc473545012 \h </w:instrText>
            </w:r>
            <w:r w:rsidR="00F64ABB">
              <w:rPr>
                <w:noProof/>
                <w:webHidden/>
              </w:rPr>
            </w:r>
            <w:r w:rsidR="00F64ABB">
              <w:rPr>
                <w:noProof/>
                <w:webHidden/>
              </w:rPr>
              <w:fldChar w:fldCharType="separate"/>
            </w:r>
            <w:r w:rsidR="00F64ABB">
              <w:rPr>
                <w:noProof/>
                <w:webHidden/>
              </w:rPr>
              <w:t>ii</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3" w:history="1">
            <w:r w:rsidR="00F64ABB" w:rsidRPr="0090532D">
              <w:rPr>
                <w:rStyle w:val="Hyperlink"/>
                <w:noProof/>
              </w:rPr>
              <w:t>List of figures:</w:t>
            </w:r>
            <w:r w:rsidR="00F64ABB">
              <w:rPr>
                <w:noProof/>
                <w:webHidden/>
              </w:rPr>
              <w:tab/>
            </w:r>
            <w:r w:rsidR="00F64ABB">
              <w:rPr>
                <w:noProof/>
                <w:webHidden/>
              </w:rPr>
              <w:fldChar w:fldCharType="begin"/>
            </w:r>
            <w:r w:rsidR="00F64ABB">
              <w:rPr>
                <w:noProof/>
                <w:webHidden/>
              </w:rPr>
              <w:instrText xml:space="preserve"> PAGEREF _Toc473545013 \h </w:instrText>
            </w:r>
            <w:r w:rsidR="00F64ABB">
              <w:rPr>
                <w:noProof/>
                <w:webHidden/>
              </w:rPr>
            </w:r>
            <w:r w:rsidR="00F64ABB">
              <w:rPr>
                <w:noProof/>
                <w:webHidden/>
              </w:rPr>
              <w:fldChar w:fldCharType="separate"/>
            </w:r>
            <w:r w:rsidR="00F64ABB">
              <w:rPr>
                <w:noProof/>
                <w:webHidden/>
              </w:rPr>
              <w:t>v</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4" w:history="1">
            <w:r w:rsidR="00F64ABB" w:rsidRPr="0090532D">
              <w:rPr>
                <w:rStyle w:val="Hyperlink"/>
                <w:noProof/>
              </w:rPr>
              <w:t>List of tables:</w:t>
            </w:r>
            <w:r w:rsidR="00F64ABB">
              <w:rPr>
                <w:noProof/>
                <w:webHidden/>
              </w:rPr>
              <w:tab/>
            </w:r>
            <w:r w:rsidR="00F64ABB">
              <w:rPr>
                <w:noProof/>
                <w:webHidden/>
              </w:rPr>
              <w:fldChar w:fldCharType="begin"/>
            </w:r>
            <w:r w:rsidR="00F64ABB">
              <w:rPr>
                <w:noProof/>
                <w:webHidden/>
              </w:rPr>
              <w:instrText xml:space="preserve"> PAGEREF _Toc473545014 \h </w:instrText>
            </w:r>
            <w:r w:rsidR="00F64ABB">
              <w:rPr>
                <w:noProof/>
                <w:webHidden/>
              </w:rPr>
            </w:r>
            <w:r w:rsidR="00F64ABB">
              <w:rPr>
                <w:noProof/>
                <w:webHidden/>
              </w:rPr>
              <w:fldChar w:fldCharType="separate"/>
            </w:r>
            <w:r w:rsidR="00F64ABB">
              <w:rPr>
                <w:noProof/>
                <w:webHidden/>
              </w:rPr>
              <w:t>vii</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5" w:history="1">
            <w:r w:rsidR="00F64ABB" w:rsidRPr="0090532D">
              <w:rPr>
                <w:rStyle w:val="Hyperlink"/>
                <w:noProof/>
              </w:rPr>
              <w:t>List of Abbreviations:</w:t>
            </w:r>
            <w:r w:rsidR="00F64ABB">
              <w:rPr>
                <w:noProof/>
                <w:webHidden/>
              </w:rPr>
              <w:tab/>
            </w:r>
            <w:r w:rsidR="00F64ABB">
              <w:rPr>
                <w:noProof/>
                <w:webHidden/>
              </w:rPr>
              <w:fldChar w:fldCharType="begin"/>
            </w:r>
            <w:r w:rsidR="00F64ABB">
              <w:rPr>
                <w:noProof/>
                <w:webHidden/>
              </w:rPr>
              <w:instrText xml:space="preserve"> PAGEREF _Toc473545015 \h </w:instrText>
            </w:r>
            <w:r w:rsidR="00F64ABB">
              <w:rPr>
                <w:noProof/>
                <w:webHidden/>
              </w:rPr>
            </w:r>
            <w:r w:rsidR="00F64ABB">
              <w:rPr>
                <w:noProof/>
                <w:webHidden/>
              </w:rPr>
              <w:fldChar w:fldCharType="separate"/>
            </w:r>
            <w:r w:rsidR="00F64ABB">
              <w:rPr>
                <w:noProof/>
                <w:webHidden/>
              </w:rPr>
              <w:t>viii</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6" w:history="1">
            <w:r w:rsidR="00F64ABB" w:rsidRPr="0090532D">
              <w:rPr>
                <w:rStyle w:val="Hyperlink"/>
                <w:noProof/>
              </w:rPr>
              <w:t>Introduction:</w:t>
            </w:r>
            <w:r w:rsidR="00F64ABB">
              <w:rPr>
                <w:noProof/>
                <w:webHidden/>
              </w:rPr>
              <w:tab/>
            </w:r>
            <w:r w:rsidR="00F64ABB">
              <w:rPr>
                <w:noProof/>
                <w:webHidden/>
              </w:rPr>
              <w:fldChar w:fldCharType="begin"/>
            </w:r>
            <w:r w:rsidR="00F64ABB">
              <w:rPr>
                <w:noProof/>
                <w:webHidden/>
              </w:rPr>
              <w:instrText xml:space="preserve"> PAGEREF _Toc473545016 \h </w:instrText>
            </w:r>
            <w:r w:rsidR="00F64ABB">
              <w:rPr>
                <w:noProof/>
                <w:webHidden/>
              </w:rPr>
            </w:r>
            <w:r w:rsidR="00F64ABB">
              <w:rPr>
                <w:noProof/>
                <w:webHidden/>
              </w:rPr>
              <w:fldChar w:fldCharType="separate"/>
            </w:r>
            <w:r w:rsidR="00F64ABB">
              <w:rPr>
                <w:noProof/>
                <w:webHidden/>
              </w:rPr>
              <w:t>1</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7" w:history="1">
            <w:r w:rsidR="00F64ABB" w:rsidRPr="0090532D">
              <w:rPr>
                <w:rStyle w:val="Hyperlink"/>
                <w:noProof/>
              </w:rPr>
              <w:t>Chapter 1: Literature review</w:t>
            </w:r>
            <w:r w:rsidR="00F64ABB">
              <w:rPr>
                <w:noProof/>
                <w:webHidden/>
              </w:rPr>
              <w:tab/>
            </w:r>
            <w:r w:rsidR="00F64ABB">
              <w:rPr>
                <w:noProof/>
                <w:webHidden/>
              </w:rPr>
              <w:fldChar w:fldCharType="begin"/>
            </w:r>
            <w:r w:rsidR="00F64ABB">
              <w:rPr>
                <w:noProof/>
                <w:webHidden/>
              </w:rPr>
              <w:instrText xml:space="preserve"> PAGEREF _Toc473545017 \h </w:instrText>
            </w:r>
            <w:r w:rsidR="00F64ABB">
              <w:rPr>
                <w:noProof/>
                <w:webHidden/>
              </w:rPr>
            </w:r>
            <w:r w:rsidR="00F64ABB">
              <w:rPr>
                <w:noProof/>
                <w:webHidden/>
              </w:rPr>
              <w:fldChar w:fldCharType="separate"/>
            </w:r>
            <w:r w:rsidR="00F64ABB">
              <w:rPr>
                <w:noProof/>
                <w:webHidden/>
              </w:rPr>
              <w:t>6</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8" w:history="1">
            <w:r w:rsidR="00F64ABB" w:rsidRPr="0090532D">
              <w:rPr>
                <w:rStyle w:val="Hyperlink"/>
                <w:noProof/>
              </w:rPr>
              <w:t>1.1 What is a membrane?</w:t>
            </w:r>
            <w:r w:rsidR="00F64ABB">
              <w:rPr>
                <w:noProof/>
                <w:webHidden/>
              </w:rPr>
              <w:tab/>
            </w:r>
            <w:r w:rsidR="00F64ABB">
              <w:rPr>
                <w:noProof/>
                <w:webHidden/>
              </w:rPr>
              <w:fldChar w:fldCharType="begin"/>
            </w:r>
            <w:r w:rsidR="00F64ABB">
              <w:rPr>
                <w:noProof/>
                <w:webHidden/>
              </w:rPr>
              <w:instrText xml:space="preserve"> PAGEREF _Toc473545018 \h </w:instrText>
            </w:r>
            <w:r w:rsidR="00F64ABB">
              <w:rPr>
                <w:noProof/>
                <w:webHidden/>
              </w:rPr>
            </w:r>
            <w:r w:rsidR="00F64ABB">
              <w:rPr>
                <w:noProof/>
                <w:webHidden/>
              </w:rPr>
              <w:fldChar w:fldCharType="separate"/>
            </w:r>
            <w:r w:rsidR="00F64ABB">
              <w:rPr>
                <w:noProof/>
                <w:webHidden/>
              </w:rPr>
              <w:t>6</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19" w:history="1">
            <w:r w:rsidR="00F64ABB" w:rsidRPr="0090532D">
              <w:rPr>
                <w:rStyle w:val="Hyperlink"/>
                <w:noProof/>
              </w:rPr>
              <w:t>1.2 What is nanofiltration?</w:t>
            </w:r>
            <w:r w:rsidR="00F64ABB">
              <w:rPr>
                <w:noProof/>
                <w:webHidden/>
              </w:rPr>
              <w:tab/>
            </w:r>
            <w:r w:rsidR="00F64ABB">
              <w:rPr>
                <w:noProof/>
                <w:webHidden/>
              </w:rPr>
              <w:fldChar w:fldCharType="begin"/>
            </w:r>
            <w:r w:rsidR="00F64ABB">
              <w:rPr>
                <w:noProof/>
                <w:webHidden/>
              </w:rPr>
              <w:instrText xml:space="preserve"> PAGEREF _Toc473545019 \h </w:instrText>
            </w:r>
            <w:r w:rsidR="00F64ABB">
              <w:rPr>
                <w:noProof/>
                <w:webHidden/>
              </w:rPr>
            </w:r>
            <w:r w:rsidR="00F64ABB">
              <w:rPr>
                <w:noProof/>
                <w:webHidden/>
              </w:rPr>
              <w:fldChar w:fldCharType="separate"/>
            </w:r>
            <w:r w:rsidR="00F64ABB">
              <w:rPr>
                <w:noProof/>
                <w:webHidden/>
              </w:rPr>
              <w:t>8</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0" w:history="1">
            <w:r w:rsidR="00F64ABB" w:rsidRPr="0090532D">
              <w:rPr>
                <w:rStyle w:val="Hyperlink"/>
                <w:noProof/>
              </w:rPr>
              <w:t>1.3 Mixed matrix membrane for heavy metal removal</w:t>
            </w:r>
            <w:r w:rsidR="00F64ABB">
              <w:rPr>
                <w:noProof/>
                <w:webHidden/>
              </w:rPr>
              <w:tab/>
            </w:r>
            <w:r w:rsidR="00F64ABB">
              <w:rPr>
                <w:noProof/>
                <w:webHidden/>
              </w:rPr>
              <w:fldChar w:fldCharType="begin"/>
            </w:r>
            <w:r w:rsidR="00F64ABB">
              <w:rPr>
                <w:noProof/>
                <w:webHidden/>
              </w:rPr>
              <w:instrText xml:space="preserve"> PAGEREF _Toc473545020 \h </w:instrText>
            </w:r>
            <w:r w:rsidR="00F64ABB">
              <w:rPr>
                <w:noProof/>
                <w:webHidden/>
              </w:rPr>
            </w:r>
            <w:r w:rsidR="00F64ABB">
              <w:rPr>
                <w:noProof/>
                <w:webHidden/>
              </w:rPr>
              <w:fldChar w:fldCharType="separate"/>
            </w:r>
            <w:r w:rsidR="00F64ABB">
              <w:rPr>
                <w:noProof/>
                <w:webHidden/>
              </w:rPr>
              <w:t>8</w:t>
            </w:r>
            <w:r w:rsidR="00F64ABB">
              <w:rPr>
                <w:noProof/>
                <w:webHidden/>
              </w:rPr>
              <w:fldChar w:fldCharType="end"/>
            </w:r>
          </w:hyperlink>
        </w:p>
        <w:p w:rsidR="00F64ABB" w:rsidRDefault="00853DDC">
          <w:pPr>
            <w:pStyle w:val="TOC1"/>
            <w:rPr>
              <w:rFonts w:asciiTheme="minorHAnsi" w:eastAsiaTheme="minorEastAsia" w:hAnsiTheme="minorHAnsi"/>
              <w:noProof/>
              <w:sz w:val="22"/>
              <w:lang w:val="en-GB" w:eastAsia="en-GB"/>
            </w:rPr>
          </w:pPr>
          <w:r>
            <w:t xml:space="preserve">   </w:t>
          </w:r>
          <w:hyperlink w:anchor="_Toc473545021" w:history="1">
            <w:r w:rsidR="00F64ABB" w:rsidRPr="0090532D">
              <w:rPr>
                <w:rStyle w:val="Hyperlink"/>
                <w:noProof/>
              </w:rPr>
              <w:t>1.3.1 What is phase inversion?</w:t>
            </w:r>
            <w:r w:rsidR="00F64ABB">
              <w:rPr>
                <w:noProof/>
                <w:webHidden/>
              </w:rPr>
              <w:tab/>
            </w:r>
            <w:r w:rsidR="00F64ABB">
              <w:rPr>
                <w:noProof/>
                <w:webHidden/>
              </w:rPr>
              <w:fldChar w:fldCharType="begin"/>
            </w:r>
            <w:r w:rsidR="00F64ABB">
              <w:rPr>
                <w:noProof/>
                <w:webHidden/>
              </w:rPr>
              <w:instrText xml:space="preserve"> PAGEREF _Toc473545021 \h </w:instrText>
            </w:r>
            <w:r w:rsidR="00F64ABB">
              <w:rPr>
                <w:noProof/>
                <w:webHidden/>
              </w:rPr>
            </w:r>
            <w:r w:rsidR="00F64ABB">
              <w:rPr>
                <w:noProof/>
                <w:webHidden/>
              </w:rPr>
              <w:fldChar w:fldCharType="separate"/>
            </w:r>
            <w:r w:rsidR="00F64ABB">
              <w:rPr>
                <w:noProof/>
                <w:webHidden/>
              </w:rPr>
              <w:t>9</w:t>
            </w:r>
            <w:r w:rsidR="00F64ABB">
              <w:rPr>
                <w:noProof/>
                <w:webHidden/>
              </w:rPr>
              <w:fldChar w:fldCharType="end"/>
            </w:r>
          </w:hyperlink>
        </w:p>
        <w:p w:rsidR="00F64ABB" w:rsidRDefault="00853DDC">
          <w:pPr>
            <w:pStyle w:val="TOC1"/>
            <w:rPr>
              <w:rFonts w:asciiTheme="minorHAnsi" w:eastAsiaTheme="minorEastAsia" w:hAnsiTheme="minorHAnsi"/>
              <w:noProof/>
              <w:sz w:val="22"/>
              <w:lang w:val="en-GB" w:eastAsia="en-GB"/>
            </w:rPr>
          </w:pPr>
          <w:r>
            <w:t xml:space="preserve">   </w:t>
          </w:r>
          <w:hyperlink w:anchor="_Toc473545022" w:history="1">
            <w:r w:rsidR="00F64ABB" w:rsidRPr="0090532D">
              <w:rPr>
                <w:rStyle w:val="Hyperlink"/>
                <w:noProof/>
              </w:rPr>
              <w:t>1.3.2 Problems associated with MMMs:</w:t>
            </w:r>
            <w:r w:rsidR="00F64ABB">
              <w:rPr>
                <w:noProof/>
                <w:webHidden/>
              </w:rPr>
              <w:tab/>
            </w:r>
            <w:r w:rsidR="00F64ABB">
              <w:rPr>
                <w:noProof/>
                <w:webHidden/>
              </w:rPr>
              <w:fldChar w:fldCharType="begin"/>
            </w:r>
            <w:r w:rsidR="00F64ABB">
              <w:rPr>
                <w:noProof/>
                <w:webHidden/>
              </w:rPr>
              <w:instrText xml:space="preserve"> PAGEREF _Toc473545022 \h </w:instrText>
            </w:r>
            <w:r w:rsidR="00F64ABB">
              <w:rPr>
                <w:noProof/>
                <w:webHidden/>
              </w:rPr>
            </w:r>
            <w:r w:rsidR="00F64ABB">
              <w:rPr>
                <w:noProof/>
                <w:webHidden/>
              </w:rPr>
              <w:fldChar w:fldCharType="separate"/>
            </w:r>
            <w:r w:rsidR="00F64ABB">
              <w:rPr>
                <w:noProof/>
                <w:webHidden/>
              </w:rPr>
              <w:t>10</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3" w:history="1">
            <w:r w:rsidR="00F64ABB" w:rsidRPr="0090532D">
              <w:rPr>
                <w:rStyle w:val="Hyperlink"/>
                <w:noProof/>
              </w:rPr>
              <w:t>1.4 What are MOFs?</w:t>
            </w:r>
            <w:r w:rsidR="00F64ABB">
              <w:rPr>
                <w:noProof/>
                <w:webHidden/>
              </w:rPr>
              <w:tab/>
            </w:r>
            <w:r w:rsidR="00F64ABB">
              <w:rPr>
                <w:noProof/>
                <w:webHidden/>
              </w:rPr>
              <w:fldChar w:fldCharType="begin"/>
            </w:r>
            <w:r w:rsidR="00F64ABB">
              <w:rPr>
                <w:noProof/>
                <w:webHidden/>
              </w:rPr>
              <w:instrText xml:space="preserve"> PAGEREF _Toc473545023 \h </w:instrText>
            </w:r>
            <w:r w:rsidR="00F64ABB">
              <w:rPr>
                <w:noProof/>
                <w:webHidden/>
              </w:rPr>
            </w:r>
            <w:r w:rsidR="00F64ABB">
              <w:rPr>
                <w:noProof/>
                <w:webHidden/>
              </w:rPr>
              <w:fldChar w:fldCharType="separate"/>
            </w:r>
            <w:r w:rsidR="00F64ABB">
              <w:rPr>
                <w:noProof/>
                <w:webHidden/>
              </w:rPr>
              <w:t>12</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4" w:history="1">
            <w:r w:rsidR="00F64ABB" w:rsidRPr="0090532D">
              <w:rPr>
                <w:rStyle w:val="Hyperlink"/>
                <w:noProof/>
              </w:rPr>
              <w:t>1.5 MOF based MMMs:</w:t>
            </w:r>
            <w:r w:rsidR="00F64ABB">
              <w:rPr>
                <w:noProof/>
                <w:webHidden/>
              </w:rPr>
              <w:tab/>
            </w:r>
            <w:r w:rsidR="00F64ABB">
              <w:rPr>
                <w:noProof/>
                <w:webHidden/>
              </w:rPr>
              <w:fldChar w:fldCharType="begin"/>
            </w:r>
            <w:r w:rsidR="00F64ABB">
              <w:rPr>
                <w:noProof/>
                <w:webHidden/>
              </w:rPr>
              <w:instrText xml:space="preserve"> PAGEREF _Toc473545024 \h </w:instrText>
            </w:r>
            <w:r w:rsidR="00F64ABB">
              <w:rPr>
                <w:noProof/>
                <w:webHidden/>
              </w:rPr>
            </w:r>
            <w:r w:rsidR="00F64ABB">
              <w:rPr>
                <w:noProof/>
                <w:webHidden/>
              </w:rPr>
              <w:fldChar w:fldCharType="separate"/>
            </w:r>
            <w:r w:rsidR="00F64ABB">
              <w:rPr>
                <w:noProof/>
                <w:webHidden/>
              </w:rPr>
              <w:t>13</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5" w:history="1">
            <w:r w:rsidR="00F64ABB" w:rsidRPr="0090532D">
              <w:rPr>
                <w:rStyle w:val="Hyperlink"/>
                <w:noProof/>
              </w:rPr>
              <w:t>1.6 What are ZIFs?</w:t>
            </w:r>
            <w:r w:rsidR="00F64ABB">
              <w:rPr>
                <w:noProof/>
                <w:webHidden/>
              </w:rPr>
              <w:tab/>
            </w:r>
            <w:r w:rsidR="00F64ABB">
              <w:rPr>
                <w:noProof/>
                <w:webHidden/>
              </w:rPr>
              <w:fldChar w:fldCharType="begin"/>
            </w:r>
            <w:r w:rsidR="00F64ABB">
              <w:rPr>
                <w:noProof/>
                <w:webHidden/>
              </w:rPr>
              <w:instrText xml:space="preserve"> PAGEREF _Toc473545025 \h </w:instrText>
            </w:r>
            <w:r w:rsidR="00F64ABB">
              <w:rPr>
                <w:noProof/>
                <w:webHidden/>
              </w:rPr>
            </w:r>
            <w:r w:rsidR="00F64ABB">
              <w:rPr>
                <w:noProof/>
                <w:webHidden/>
              </w:rPr>
              <w:fldChar w:fldCharType="separate"/>
            </w:r>
            <w:r w:rsidR="00F64ABB">
              <w:rPr>
                <w:noProof/>
                <w:webHidden/>
              </w:rPr>
              <w:t>13</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6" w:history="1">
            <w:r w:rsidR="00F64ABB" w:rsidRPr="0090532D">
              <w:rPr>
                <w:rStyle w:val="Hyperlink"/>
                <w:noProof/>
              </w:rPr>
              <w:t>1.7 ZIFs based MMMs:</w:t>
            </w:r>
            <w:r w:rsidR="00F64ABB">
              <w:rPr>
                <w:noProof/>
                <w:webHidden/>
              </w:rPr>
              <w:tab/>
            </w:r>
            <w:r w:rsidR="00F64ABB">
              <w:rPr>
                <w:noProof/>
                <w:webHidden/>
              </w:rPr>
              <w:fldChar w:fldCharType="begin"/>
            </w:r>
            <w:r w:rsidR="00F64ABB">
              <w:rPr>
                <w:noProof/>
                <w:webHidden/>
              </w:rPr>
              <w:instrText xml:space="preserve"> PAGEREF _Toc473545026 \h </w:instrText>
            </w:r>
            <w:r w:rsidR="00F64ABB">
              <w:rPr>
                <w:noProof/>
                <w:webHidden/>
              </w:rPr>
            </w:r>
            <w:r w:rsidR="00F64ABB">
              <w:rPr>
                <w:noProof/>
                <w:webHidden/>
              </w:rPr>
              <w:fldChar w:fldCharType="separate"/>
            </w:r>
            <w:r w:rsidR="00F64ABB">
              <w:rPr>
                <w:noProof/>
                <w:webHidden/>
              </w:rPr>
              <w:t>17</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7" w:history="1">
            <w:r w:rsidR="00F64ABB" w:rsidRPr="0090532D">
              <w:rPr>
                <w:rStyle w:val="Hyperlink"/>
                <w:noProof/>
              </w:rPr>
              <w:t>Chapter 2: Materials and methods:</w:t>
            </w:r>
            <w:r w:rsidR="00F64ABB">
              <w:rPr>
                <w:noProof/>
                <w:webHidden/>
              </w:rPr>
              <w:tab/>
            </w:r>
            <w:r w:rsidR="00F64ABB">
              <w:rPr>
                <w:noProof/>
                <w:webHidden/>
              </w:rPr>
              <w:fldChar w:fldCharType="begin"/>
            </w:r>
            <w:r w:rsidR="00F64ABB">
              <w:rPr>
                <w:noProof/>
                <w:webHidden/>
              </w:rPr>
              <w:instrText xml:space="preserve"> PAGEREF _Toc473545027 \h </w:instrText>
            </w:r>
            <w:r w:rsidR="00F64ABB">
              <w:rPr>
                <w:noProof/>
                <w:webHidden/>
              </w:rPr>
            </w:r>
            <w:r w:rsidR="00F64ABB">
              <w:rPr>
                <w:noProof/>
                <w:webHidden/>
              </w:rPr>
              <w:fldChar w:fldCharType="separate"/>
            </w:r>
            <w:r w:rsidR="00F64ABB">
              <w:rPr>
                <w:noProof/>
                <w:webHidden/>
              </w:rPr>
              <w:t>20</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28" w:history="1">
            <w:r w:rsidR="00F64ABB" w:rsidRPr="0090532D">
              <w:rPr>
                <w:rStyle w:val="Hyperlink"/>
                <w:rFonts w:cs="Times New Roman"/>
                <w:noProof/>
              </w:rPr>
              <w:t>2.1 Materials:</w:t>
            </w:r>
            <w:r w:rsidR="00F64ABB">
              <w:rPr>
                <w:noProof/>
                <w:webHidden/>
              </w:rPr>
              <w:tab/>
            </w:r>
            <w:r w:rsidR="00F64ABB">
              <w:rPr>
                <w:noProof/>
                <w:webHidden/>
              </w:rPr>
              <w:fldChar w:fldCharType="begin"/>
            </w:r>
            <w:r w:rsidR="00F64ABB">
              <w:rPr>
                <w:noProof/>
                <w:webHidden/>
              </w:rPr>
              <w:instrText xml:space="preserve"> PAGEREF _Toc473545028 \h </w:instrText>
            </w:r>
            <w:r w:rsidR="00F64ABB">
              <w:rPr>
                <w:noProof/>
                <w:webHidden/>
              </w:rPr>
            </w:r>
            <w:r w:rsidR="00F64ABB">
              <w:rPr>
                <w:noProof/>
                <w:webHidden/>
              </w:rPr>
              <w:fldChar w:fldCharType="separate"/>
            </w:r>
            <w:r w:rsidR="00F64ABB">
              <w:rPr>
                <w:noProof/>
                <w:webHidden/>
              </w:rPr>
              <w:t>20</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29" w:history="1">
            <w:r w:rsidR="00F64ABB" w:rsidRPr="0090532D">
              <w:rPr>
                <w:rStyle w:val="Hyperlink"/>
                <w:noProof/>
                <w:shd w:val="clear" w:color="auto" w:fill="FFFFFF"/>
              </w:rPr>
              <w:t>2.2 Synthesis of ZIF-7 particles</w:t>
            </w:r>
            <w:r w:rsidR="00F64ABB" w:rsidRPr="0090532D">
              <w:rPr>
                <w:rStyle w:val="Hyperlink"/>
                <w:bCs/>
                <w:noProof/>
                <w:shd w:val="clear" w:color="auto" w:fill="FFFFFF"/>
              </w:rPr>
              <w:t>:</w:t>
            </w:r>
            <w:r w:rsidR="00F64ABB">
              <w:rPr>
                <w:noProof/>
                <w:webHidden/>
              </w:rPr>
              <w:tab/>
            </w:r>
            <w:r w:rsidR="00F64ABB">
              <w:rPr>
                <w:noProof/>
                <w:webHidden/>
              </w:rPr>
              <w:fldChar w:fldCharType="begin"/>
            </w:r>
            <w:r w:rsidR="00F64ABB">
              <w:rPr>
                <w:noProof/>
                <w:webHidden/>
              </w:rPr>
              <w:instrText xml:space="preserve"> PAGEREF _Toc473545029 \h </w:instrText>
            </w:r>
            <w:r w:rsidR="00F64ABB">
              <w:rPr>
                <w:noProof/>
                <w:webHidden/>
              </w:rPr>
            </w:r>
            <w:r w:rsidR="00F64ABB">
              <w:rPr>
                <w:noProof/>
                <w:webHidden/>
              </w:rPr>
              <w:fldChar w:fldCharType="separate"/>
            </w:r>
            <w:r w:rsidR="00F64ABB">
              <w:rPr>
                <w:noProof/>
                <w:webHidden/>
              </w:rPr>
              <w:t>20</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30" w:history="1">
            <w:r w:rsidR="00F64ABB" w:rsidRPr="0090532D">
              <w:rPr>
                <w:rStyle w:val="Hyperlink"/>
                <w:noProof/>
              </w:rPr>
              <w:t>2.3 Preparation of PSF/ZIF-7 MMMs and unfilled membrane:</w:t>
            </w:r>
            <w:r w:rsidR="00F64ABB">
              <w:rPr>
                <w:noProof/>
                <w:webHidden/>
              </w:rPr>
              <w:tab/>
            </w:r>
            <w:r w:rsidR="00F64ABB">
              <w:rPr>
                <w:noProof/>
                <w:webHidden/>
              </w:rPr>
              <w:fldChar w:fldCharType="begin"/>
            </w:r>
            <w:r w:rsidR="00F64ABB">
              <w:rPr>
                <w:noProof/>
                <w:webHidden/>
              </w:rPr>
              <w:instrText xml:space="preserve"> PAGEREF _Toc473545030 \h </w:instrText>
            </w:r>
            <w:r w:rsidR="00F64ABB">
              <w:rPr>
                <w:noProof/>
                <w:webHidden/>
              </w:rPr>
            </w:r>
            <w:r w:rsidR="00F64ABB">
              <w:rPr>
                <w:noProof/>
                <w:webHidden/>
              </w:rPr>
              <w:fldChar w:fldCharType="separate"/>
            </w:r>
            <w:r w:rsidR="00F64ABB">
              <w:rPr>
                <w:noProof/>
                <w:webHidden/>
              </w:rPr>
              <w:t>20</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31" w:history="1">
            <w:r w:rsidR="00F64ABB" w:rsidRPr="0090532D">
              <w:rPr>
                <w:rStyle w:val="Hyperlink"/>
                <w:noProof/>
                <w:shd w:val="clear" w:color="auto" w:fill="FFFFFF"/>
              </w:rPr>
              <w:t>2.4 Characterization of ZIF-7 particles and ZIF-7/PSF MMMs:</w:t>
            </w:r>
            <w:r w:rsidR="00F64ABB">
              <w:rPr>
                <w:noProof/>
                <w:webHidden/>
              </w:rPr>
              <w:tab/>
            </w:r>
            <w:r w:rsidR="00F64ABB">
              <w:rPr>
                <w:noProof/>
                <w:webHidden/>
              </w:rPr>
              <w:fldChar w:fldCharType="begin"/>
            </w:r>
            <w:r w:rsidR="00F64ABB">
              <w:rPr>
                <w:noProof/>
                <w:webHidden/>
              </w:rPr>
              <w:instrText xml:space="preserve"> PAGEREF _Toc473545031 \h </w:instrText>
            </w:r>
            <w:r w:rsidR="00F64ABB">
              <w:rPr>
                <w:noProof/>
                <w:webHidden/>
              </w:rPr>
            </w:r>
            <w:r w:rsidR="00F64ABB">
              <w:rPr>
                <w:noProof/>
                <w:webHidden/>
              </w:rPr>
              <w:fldChar w:fldCharType="separate"/>
            </w:r>
            <w:r w:rsidR="00F64ABB">
              <w:rPr>
                <w:noProof/>
                <w:webHidden/>
              </w:rPr>
              <w:t>21</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2" w:history="1">
            <w:r w:rsidR="00F64ABB" w:rsidRPr="0090532D">
              <w:rPr>
                <w:rStyle w:val="Hyperlink"/>
                <w:rFonts w:cs="Times New Roman"/>
                <w:noProof/>
              </w:rPr>
              <w:t>2.4.1 X-ray powder diffraction (XRD):</w:t>
            </w:r>
            <w:r w:rsidR="00F64ABB">
              <w:rPr>
                <w:noProof/>
                <w:webHidden/>
              </w:rPr>
              <w:tab/>
            </w:r>
            <w:r w:rsidR="00F64ABB">
              <w:rPr>
                <w:noProof/>
                <w:webHidden/>
              </w:rPr>
              <w:fldChar w:fldCharType="begin"/>
            </w:r>
            <w:r w:rsidR="00F64ABB">
              <w:rPr>
                <w:noProof/>
                <w:webHidden/>
              </w:rPr>
              <w:instrText xml:space="preserve"> PAGEREF _Toc473545032 \h </w:instrText>
            </w:r>
            <w:r w:rsidR="00F64ABB">
              <w:rPr>
                <w:noProof/>
                <w:webHidden/>
              </w:rPr>
            </w:r>
            <w:r w:rsidR="00F64ABB">
              <w:rPr>
                <w:noProof/>
                <w:webHidden/>
              </w:rPr>
              <w:fldChar w:fldCharType="separate"/>
            </w:r>
            <w:r w:rsidR="00F64ABB">
              <w:rPr>
                <w:noProof/>
                <w:webHidden/>
              </w:rPr>
              <w:t>21</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3" w:history="1">
            <w:r w:rsidR="00F64ABB" w:rsidRPr="0090532D">
              <w:rPr>
                <w:rStyle w:val="Hyperlink"/>
                <w:rFonts w:cs="Times New Roman"/>
                <w:noProof/>
              </w:rPr>
              <w:t>2.4.2 Scanning electron microscopy (SEM):</w:t>
            </w:r>
            <w:r w:rsidR="00F64ABB">
              <w:rPr>
                <w:noProof/>
                <w:webHidden/>
              </w:rPr>
              <w:tab/>
            </w:r>
            <w:r w:rsidR="00F64ABB">
              <w:rPr>
                <w:noProof/>
                <w:webHidden/>
              </w:rPr>
              <w:fldChar w:fldCharType="begin"/>
            </w:r>
            <w:r w:rsidR="00F64ABB">
              <w:rPr>
                <w:noProof/>
                <w:webHidden/>
              </w:rPr>
              <w:instrText xml:space="preserve"> PAGEREF _Toc473545033 \h </w:instrText>
            </w:r>
            <w:r w:rsidR="00F64ABB">
              <w:rPr>
                <w:noProof/>
                <w:webHidden/>
              </w:rPr>
            </w:r>
            <w:r w:rsidR="00F64ABB">
              <w:rPr>
                <w:noProof/>
                <w:webHidden/>
              </w:rPr>
              <w:fldChar w:fldCharType="separate"/>
            </w:r>
            <w:r w:rsidR="00F64ABB">
              <w:rPr>
                <w:noProof/>
                <w:webHidden/>
              </w:rPr>
              <w:t>22</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4" w:history="1">
            <w:r w:rsidR="00F64ABB" w:rsidRPr="0090532D">
              <w:rPr>
                <w:rStyle w:val="Hyperlink"/>
                <w:rFonts w:cs="Times New Roman"/>
                <w:noProof/>
              </w:rPr>
              <w:t>2.4.3 X-ray photoelectron spectroscopy (XPS):</w:t>
            </w:r>
            <w:r w:rsidR="00F64ABB">
              <w:rPr>
                <w:noProof/>
                <w:webHidden/>
              </w:rPr>
              <w:tab/>
            </w:r>
            <w:r w:rsidR="00F64ABB">
              <w:rPr>
                <w:noProof/>
                <w:webHidden/>
              </w:rPr>
              <w:fldChar w:fldCharType="begin"/>
            </w:r>
            <w:r w:rsidR="00F64ABB">
              <w:rPr>
                <w:noProof/>
                <w:webHidden/>
              </w:rPr>
              <w:instrText xml:space="preserve"> PAGEREF _Toc473545034 \h </w:instrText>
            </w:r>
            <w:r w:rsidR="00F64ABB">
              <w:rPr>
                <w:noProof/>
                <w:webHidden/>
              </w:rPr>
            </w:r>
            <w:r w:rsidR="00F64ABB">
              <w:rPr>
                <w:noProof/>
                <w:webHidden/>
              </w:rPr>
              <w:fldChar w:fldCharType="separate"/>
            </w:r>
            <w:r w:rsidR="00F64ABB">
              <w:rPr>
                <w:noProof/>
                <w:webHidden/>
              </w:rPr>
              <w:t>22</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5" w:history="1">
            <w:r w:rsidR="00F64ABB" w:rsidRPr="0090532D">
              <w:rPr>
                <w:rStyle w:val="Hyperlink"/>
                <w:rFonts w:cs="Times New Roman"/>
                <w:noProof/>
              </w:rPr>
              <w:t>2.4.4 Fourier transform infrared spectroscopy (FTIR):</w:t>
            </w:r>
            <w:r w:rsidR="00F64ABB">
              <w:rPr>
                <w:noProof/>
                <w:webHidden/>
              </w:rPr>
              <w:tab/>
            </w:r>
            <w:r w:rsidR="00F64ABB">
              <w:rPr>
                <w:noProof/>
                <w:webHidden/>
              </w:rPr>
              <w:fldChar w:fldCharType="begin"/>
            </w:r>
            <w:r w:rsidR="00F64ABB">
              <w:rPr>
                <w:noProof/>
                <w:webHidden/>
              </w:rPr>
              <w:instrText xml:space="preserve"> PAGEREF _Toc473545035 \h </w:instrText>
            </w:r>
            <w:r w:rsidR="00F64ABB">
              <w:rPr>
                <w:noProof/>
                <w:webHidden/>
              </w:rPr>
            </w:r>
            <w:r w:rsidR="00F64ABB">
              <w:rPr>
                <w:noProof/>
                <w:webHidden/>
              </w:rPr>
              <w:fldChar w:fldCharType="separate"/>
            </w:r>
            <w:r w:rsidR="00F64ABB">
              <w:rPr>
                <w:noProof/>
                <w:webHidden/>
              </w:rPr>
              <w:t>22</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6" w:history="1">
            <w:r w:rsidR="00F64ABB" w:rsidRPr="0090532D">
              <w:rPr>
                <w:rStyle w:val="Hyperlink"/>
                <w:rFonts w:cs="Times New Roman"/>
                <w:noProof/>
              </w:rPr>
              <w:t>2.4.5 The BET surface areas:</w:t>
            </w:r>
            <w:r w:rsidR="00F64ABB">
              <w:rPr>
                <w:noProof/>
                <w:webHidden/>
              </w:rPr>
              <w:tab/>
            </w:r>
            <w:r w:rsidR="00F64ABB">
              <w:rPr>
                <w:noProof/>
                <w:webHidden/>
              </w:rPr>
              <w:fldChar w:fldCharType="begin"/>
            </w:r>
            <w:r w:rsidR="00F64ABB">
              <w:rPr>
                <w:noProof/>
                <w:webHidden/>
              </w:rPr>
              <w:instrText xml:space="preserve"> PAGEREF _Toc473545036 \h </w:instrText>
            </w:r>
            <w:r w:rsidR="00F64ABB">
              <w:rPr>
                <w:noProof/>
                <w:webHidden/>
              </w:rPr>
            </w:r>
            <w:r w:rsidR="00F64ABB">
              <w:rPr>
                <w:noProof/>
                <w:webHidden/>
              </w:rPr>
              <w:fldChar w:fldCharType="separate"/>
            </w:r>
            <w:r w:rsidR="00F64ABB">
              <w:rPr>
                <w:noProof/>
                <w:webHidden/>
              </w:rPr>
              <w:t>22</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7" w:history="1">
            <w:r w:rsidR="00F64ABB" w:rsidRPr="0090532D">
              <w:rPr>
                <w:rStyle w:val="Hyperlink"/>
                <w:rFonts w:cs="Times New Roman"/>
                <w:noProof/>
              </w:rPr>
              <w:t>2.4.6 Thermogravimetric analysis (TGA):</w:t>
            </w:r>
            <w:r w:rsidR="00F64ABB">
              <w:rPr>
                <w:noProof/>
                <w:webHidden/>
              </w:rPr>
              <w:tab/>
            </w:r>
            <w:r w:rsidR="00F64ABB">
              <w:rPr>
                <w:noProof/>
                <w:webHidden/>
              </w:rPr>
              <w:fldChar w:fldCharType="begin"/>
            </w:r>
            <w:r w:rsidR="00F64ABB">
              <w:rPr>
                <w:noProof/>
                <w:webHidden/>
              </w:rPr>
              <w:instrText xml:space="preserve"> PAGEREF _Toc473545037 \h </w:instrText>
            </w:r>
            <w:r w:rsidR="00F64ABB">
              <w:rPr>
                <w:noProof/>
                <w:webHidden/>
              </w:rPr>
            </w:r>
            <w:r w:rsidR="00F64ABB">
              <w:rPr>
                <w:noProof/>
                <w:webHidden/>
              </w:rPr>
              <w:fldChar w:fldCharType="separate"/>
            </w:r>
            <w:r w:rsidR="00F64ABB">
              <w:rPr>
                <w:noProof/>
                <w:webHidden/>
              </w:rPr>
              <w:t>23</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38" w:history="1">
            <w:r w:rsidR="00F64ABB" w:rsidRPr="0090532D">
              <w:rPr>
                <w:rStyle w:val="Hyperlink"/>
                <w:noProof/>
                <w:shd w:val="clear" w:color="auto" w:fill="FFFFFF"/>
              </w:rPr>
              <w:t>2.5 Nanofiltration experiments:</w:t>
            </w:r>
            <w:r w:rsidR="00F64ABB">
              <w:rPr>
                <w:noProof/>
                <w:webHidden/>
              </w:rPr>
              <w:tab/>
            </w:r>
            <w:r w:rsidR="00F64ABB">
              <w:rPr>
                <w:noProof/>
                <w:webHidden/>
              </w:rPr>
              <w:fldChar w:fldCharType="begin"/>
            </w:r>
            <w:r w:rsidR="00F64ABB">
              <w:rPr>
                <w:noProof/>
                <w:webHidden/>
              </w:rPr>
              <w:instrText xml:space="preserve"> PAGEREF _Toc473545038 \h </w:instrText>
            </w:r>
            <w:r w:rsidR="00F64ABB">
              <w:rPr>
                <w:noProof/>
                <w:webHidden/>
              </w:rPr>
            </w:r>
            <w:r w:rsidR="00F64ABB">
              <w:rPr>
                <w:noProof/>
                <w:webHidden/>
              </w:rPr>
              <w:fldChar w:fldCharType="separate"/>
            </w:r>
            <w:r w:rsidR="00F64ABB">
              <w:rPr>
                <w:noProof/>
                <w:webHidden/>
              </w:rPr>
              <w:t>23</w:t>
            </w:r>
            <w:r w:rsidR="00F64ABB">
              <w:rPr>
                <w:noProof/>
                <w:webHidden/>
              </w:rPr>
              <w:fldChar w:fldCharType="end"/>
            </w:r>
          </w:hyperlink>
        </w:p>
        <w:p w:rsidR="00F64ABB" w:rsidRDefault="00FA0BE2">
          <w:pPr>
            <w:pStyle w:val="TOC2"/>
            <w:tabs>
              <w:tab w:val="right" w:leader="dot" w:pos="9350"/>
            </w:tabs>
            <w:rPr>
              <w:rFonts w:asciiTheme="minorHAnsi" w:eastAsiaTheme="minorEastAsia" w:hAnsiTheme="minorHAnsi"/>
              <w:noProof/>
              <w:sz w:val="22"/>
              <w:lang w:val="en-GB" w:eastAsia="en-GB"/>
            </w:rPr>
          </w:pPr>
          <w:hyperlink w:anchor="_Toc473545039" w:history="1">
            <w:r w:rsidR="00F64ABB" w:rsidRPr="0090532D">
              <w:rPr>
                <w:rStyle w:val="Hyperlink"/>
                <w:rFonts w:cs="Times New Roman"/>
                <w:noProof/>
              </w:rPr>
              <w:t>2.6 Pure water permeability:</w:t>
            </w:r>
            <w:r w:rsidR="00F64ABB">
              <w:rPr>
                <w:noProof/>
                <w:webHidden/>
              </w:rPr>
              <w:tab/>
            </w:r>
            <w:r w:rsidR="00F64ABB">
              <w:rPr>
                <w:noProof/>
                <w:webHidden/>
              </w:rPr>
              <w:fldChar w:fldCharType="begin"/>
            </w:r>
            <w:r w:rsidR="00F64ABB">
              <w:rPr>
                <w:noProof/>
                <w:webHidden/>
              </w:rPr>
              <w:instrText xml:space="preserve"> PAGEREF _Toc473545039 \h </w:instrText>
            </w:r>
            <w:r w:rsidR="00F64ABB">
              <w:rPr>
                <w:noProof/>
                <w:webHidden/>
              </w:rPr>
            </w:r>
            <w:r w:rsidR="00F64ABB">
              <w:rPr>
                <w:noProof/>
                <w:webHidden/>
              </w:rPr>
              <w:fldChar w:fldCharType="separate"/>
            </w:r>
            <w:r w:rsidR="00F64ABB">
              <w:rPr>
                <w:noProof/>
                <w:webHidden/>
              </w:rPr>
              <w:t>23</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0" w:history="1">
            <w:r w:rsidR="00F64ABB" w:rsidRPr="0090532D">
              <w:rPr>
                <w:rStyle w:val="Hyperlink"/>
                <w:noProof/>
                <w:shd w:val="clear" w:color="auto" w:fill="FFFFFF"/>
              </w:rPr>
              <w:t>2.7 Measurement of Cr VI removal:</w:t>
            </w:r>
            <w:r w:rsidR="00F64ABB">
              <w:rPr>
                <w:noProof/>
                <w:webHidden/>
              </w:rPr>
              <w:tab/>
            </w:r>
            <w:r w:rsidR="00F64ABB">
              <w:rPr>
                <w:noProof/>
                <w:webHidden/>
              </w:rPr>
              <w:fldChar w:fldCharType="begin"/>
            </w:r>
            <w:r w:rsidR="00F64ABB">
              <w:rPr>
                <w:noProof/>
                <w:webHidden/>
              </w:rPr>
              <w:instrText xml:space="preserve"> PAGEREF _Toc473545040 \h </w:instrText>
            </w:r>
            <w:r w:rsidR="00F64ABB">
              <w:rPr>
                <w:noProof/>
                <w:webHidden/>
              </w:rPr>
            </w:r>
            <w:r w:rsidR="00F64ABB">
              <w:rPr>
                <w:noProof/>
                <w:webHidden/>
              </w:rPr>
              <w:fldChar w:fldCharType="separate"/>
            </w:r>
            <w:r w:rsidR="00F64ABB">
              <w:rPr>
                <w:noProof/>
                <w:webHidden/>
              </w:rPr>
              <w:t>24</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1" w:history="1">
            <w:r w:rsidR="00F64ABB" w:rsidRPr="0090532D">
              <w:rPr>
                <w:rStyle w:val="Hyperlink"/>
                <w:noProof/>
                <w:shd w:val="clear" w:color="auto" w:fill="FFFFFF"/>
              </w:rPr>
              <w:t>2.8 Atomic absorption spectroscopy (AAS):</w:t>
            </w:r>
            <w:r w:rsidR="00F64ABB">
              <w:rPr>
                <w:noProof/>
                <w:webHidden/>
              </w:rPr>
              <w:tab/>
            </w:r>
            <w:r w:rsidR="00F64ABB">
              <w:rPr>
                <w:noProof/>
                <w:webHidden/>
              </w:rPr>
              <w:fldChar w:fldCharType="begin"/>
            </w:r>
            <w:r w:rsidR="00F64ABB">
              <w:rPr>
                <w:noProof/>
                <w:webHidden/>
              </w:rPr>
              <w:instrText xml:space="preserve"> PAGEREF _Toc473545041 \h </w:instrText>
            </w:r>
            <w:r w:rsidR="00F64ABB">
              <w:rPr>
                <w:noProof/>
                <w:webHidden/>
              </w:rPr>
            </w:r>
            <w:r w:rsidR="00F64ABB">
              <w:rPr>
                <w:noProof/>
                <w:webHidden/>
              </w:rPr>
              <w:fldChar w:fldCharType="separate"/>
            </w:r>
            <w:r w:rsidR="00F64ABB">
              <w:rPr>
                <w:noProof/>
                <w:webHidden/>
              </w:rPr>
              <w:t>25</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2" w:history="1">
            <w:r w:rsidR="00F64ABB" w:rsidRPr="0090532D">
              <w:rPr>
                <w:rStyle w:val="Hyperlink"/>
                <w:noProof/>
              </w:rPr>
              <w:t>Chapter 3: Results and discussion:</w:t>
            </w:r>
            <w:r w:rsidR="00F64ABB">
              <w:rPr>
                <w:noProof/>
                <w:webHidden/>
              </w:rPr>
              <w:tab/>
            </w:r>
            <w:r w:rsidR="00F64ABB">
              <w:rPr>
                <w:noProof/>
                <w:webHidden/>
              </w:rPr>
              <w:fldChar w:fldCharType="begin"/>
            </w:r>
            <w:r w:rsidR="00F64ABB">
              <w:rPr>
                <w:noProof/>
                <w:webHidden/>
              </w:rPr>
              <w:instrText xml:space="preserve"> PAGEREF _Toc473545042 \h </w:instrText>
            </w:r>
            <w:r w:rsidR="00F64ABB">
              <w:rPr>
                <w:noProof/>
                <w:webHidden/>
              </w:rPr>
            </w:r>
            <w:r w:rsidR="00F64ABB">
              <w:rPr>
                <w:noProof/>
                <w:webHidden/>
              </w:rPr>
              <w:fldChar w:fldCharType="separate"/>
            </w:r>
            <w:r w:rsidR="00F64ABB">
              <w:rPr>
                <w:noProof/>
                <w:webHidden/>
              </w:rPr>
              <w:t>26</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3" w:history="1">
            <w:r w:rsidR="00F64ABB" w:rsidRPr="0090532D">
              <w:rPr>
                <w:rStyle w:val="Hyperlink"/>
                <w:noProof/>
              </w:rPr>
              <w:t>3.1 XRD:</w:t>
            </w:r>
            <w:r w:rsidR="00F64ABB">
              <w:rPr>
                <w:noProof/>
                <w:webHidden/>
              </w:rPr>
              <w:tab/>
            </w:r>
            <w:r w:rsidR="00F64ABB">
              <w:rPr>
                <w:noProof/>
                <w:webHidden/>
              </w:rPr>
              <w:fldChar w:fldCharType="begin"/>
            </w:r>
            <w:r w:rsidR="00F64ABB">
              <w:rPr>
                <w:noProof/>
                <w:webHidden/>
              </w:rPr>
              <w:instrText xml:space="preserve"> PAGEREF _Toc473545043 \h </w:instrText>
            </w:r>
            <w:r w:rsidR="00F64ABB">
              <w:rPr>
                <w:noProof/>
                <w:webHidden/>
              </w:rPr>
            </w:r>
            <w:r w:rsidR="00F64ABB">
              <w:rPr>
                <w:noProof/>
                <w:webHidden/>
              </w:rPr>
              <w:fldChar w:fldCharType="separate"/>
            </w:r>
            <w:r w:rsidR="00F64ABB">
              <w:rPr>
                <w:noProof/>
                <w:webHidden/>
              </w:rPr>
              <w:t>26</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4" w:history="1">
            <w:r w:rsidR="00F64ABB" w:rsidRPr="0090532D">
              <w:rPr>
                <w:rStyle w:val="Hyperlink"/>
                <w:noProof/>
                <w:shd w:val="clear" w:color="auto" w:fill="FFFFFF"/>
              </w:rPr>
              <w:t>3.2 SEM:</w:t>
            </w:r>
            <w:r w:rsidR="00F64ABB">
              <w:rPr>
                <w:noProof/>
                <w:webHidden/>
              </w:rPr>
              <w:tab/>
            </w:r>
            <w:r w:rsidR="00F64ABB">
              <w:rPr>
                <w:noProof/>
                <w:webHidden/>
              </w:rPr>
              <w:fldChar w:fldCharType="begin"/>
            </w:r>
            <w:r w:rsidR="00F64ABB">
              <w:rPr>
                <w:noProof/>
                <w:webHidden/>
              </w:rPr>
              <w:instrText xml:space="preserve"> PAGEREF _Toc473545044 \h </w:instrText>
            </w:r>
            <w:r w:rsidR="00F64ABB">
              <w:rPr>
                <w:noProof/>
                <w:webHidden/>
              </w:rPr>
            </w:r>
            <w:r w:rsidR="00F64ABB">
              <w:rPr>
                <w:noProof/>
                <w:webHidden/>
              </w:rPr>
              <w:fldChar w:fldCharType="separate"/>
            </w:r>
            <w:r w:rsidR="00F64ABB">
              <w:rPr>
                <w:noProof/>
                <w:webHidden/>
              </w:rPr>
              <w:t>27</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5" w:history="1">
            <w:r w:rsidR="00F64ABB" w:rsidRPr="0090532D">
              <w:rPr>
                <w:rStyle w:val="Hyperlink"/>
                <w:noProof/>
                <w:shd w:val="clear" w:color="auto" w:fill="FFFFFF"/>
              </w:rPr>
              <w:t>3.3 ATR-FTIR:</w:t>
            </w:r>
            <w:r w:rsidR="00F64ABB">
              <w:rPr>
                <w:noProof/>
                <w:webHidden/>
              </w:rPr>
              <w:tab/>
            </w:r>
            <w:r w:rsidR="00F64ABB">
              <w:rPr>
                <w:noProof/>
                <w:webHidden/>
              </w:rPr>
              <w:fldChar w:fldCharType="begin"/>
            </w:r>
            <w:r w:rsidR="00F64ABB">
              <w:rPr>
                <w:noProof/>
                <w:webHidden/>
              </w:rPr>
              <w:instrText xml:space="preserve"> PAGEREF _Toc473545045 \h </w:instrText>
            </w:r>
            <w:r w:rsidR="00F64ABB">
              <w:rPr>
                <w:noProof/>
                <w:webHidden/>
              </w:rPr>
            </w:r>
            <w:r w:rsidR="00F64ABB">
              <w:rPr>
                <w:noProof/>
                <w:webHidden/>
              </w:rPr>
              <w:fldChar w:fldCharType="separate"/>
            </w:r>
            <w:r w:rsidR="00F64ABB">
              <w:rPr>
                <w:noProof/>
                <w:webHidden/>
              </w:rPr>
              <w:t>28</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6" w:history="1">
            <w:r w:rsidR="00F64ABB" w:rsidRPr="0090532D">
              <w:rPr>
                <w:rStyle w:val="Hyperlink"/>
                <w:noProof/>
                <w:shd w:val="clear" w:color="auto" w:fill="FFFFFF"/>
              </w:rPr>
              <w:t>3.4 XPS:</w:t>
            </w:r>
            <w:r w:rsidR="00F64ABB">
              <w:rPr>
                <w:noProof/>
                <w:webHidden/>
              </w:rPr>
              <w:tab/>
            </w:r>
            <w:r w:rsidR="00F64ABB">
              <w:rPr>
                <w:noProof/>
                <w:webHidden/>
              </w:rPr>
              <w:fldChar w:fldCharType="begin"/>
            </w:r>
            <w:r w:rsidR="00F64ABB">
              <w:rPr>
                <w:noProof/>
                <w:webHidden/>
              </w:rPr>
              <w:instrText xml:space="preserve"> PAGEREF _Toc473545046 \h </w:instrText>
            </w:r>
            <w:r w:rsidR="00F64ABB">
              <w:rPr>
                <w:noProof/>
                <w:webHidden/>
              </w:rPr>
            </w:r>
            <w:r w:rsidR="00F64ABB">
              <w:rPr>
                <w:noProof/>
                <w:webHidden/>
              </w:rPr>
              <w:fldChar w:fldCharType="separate"/>
            </w:r>
            <w:r w:rsidR="00F64ABB">
              <w:rPr>
                <w:noProof/>
                <w:webHidden/>
              </w:rPr>
              <w:t>29</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7" w:history="1">
            <w:r w:rsidR="00F64ABB" w:rsidRPr="0090532D">
              <w:rPr>
                <w:rStyle w:val="Hyperlink"/>
                <w:noProof/>
                <w:shd w:val="clear" w:color="auto" w:fill="FFFFFF"/>
              </w:rPr>
              <w:t>3.5 BET:</w:t>
            </w:r>
            <w:r w:rsidR="00F64ABB">
              <w:rPr>
                <w:noProof/>
                <w:webHidden/>
              </w:rPr>
              <w:tab/>
            </w:r>
            <w:r w:rsidR="00F64ABB">
              <w:rPr>
                <w:noProof/>
                <w:webHidden/>
              </w:rPr>
              <w:fldChar w:fldCharType="begin"/>
            </w:r>
            <w:r w:rsidR="00F64ABB">
              <w:rPr>
                <w:noProof/>
                <w:webHidden/>
              </w:rPr>
              <w:instrText xml:space="preserve"> PAGEREF _Toc473545047 \h </w:instrText>
            </w:r>
            <w:r w:rsidR="00F64ABB">
              <w:rPr>
                <w:noProof/>
                <w:webHidden/>
              </w:rPr>
            </w:r>
            <w:r w:rsidR="00F64ABB">
              <w:rPr>
                <w:noProof/>
                <w:webHidden/>
              </w:rPr>
              <w:fldChar w:fldCharType="separate"/>
            </w:r>
            <w:r w:rsidR="00F64ABB">
              <w:rPr>
                <w:noProof/>
                <w:webHidden/>
              </w:rPr>
              <w:t>29</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8" w:history="1">
            <w:r w:rsidR="00F64ABB" w:rsidRPr="0090532D">
              <w:rPr>
                <w:rStyle w:val="Hyperlink"/>
                <w:noProof/>
              </w:rPr>
              <w:t xml:space="preserve">3.6 </w:t>
            </w:r>
            <w:r w:rsidR="00F64ABB" w:rsidRPr="0090532D">
              <w:rPr>
                <w:rStyle w:val="Hyperlink"/>
                <w:noProof/>
                <w:shd w:val="clear" w:color="auto" w:fill="FFFFFF"/>
              </w:rPr>
              <w:t>TGA:</w:t>
            </w:r>
            <w:r w:rsidR="00F64ABB">
              <w:rPr>
                <w:noProof/>
                <w:webHidden/>
              </w:rPr>
              <w:tab/>
            </w:r>
            <w:r w:rsidR="00F64ABB">
              <w:rPr>
                <w:noProof/>
                <w:webHidden/>
              </w:rPr>
              <w:fldChar w:fldCharType="begin"/>
            </w:r>
            <w:r w:rsidR="00F64ABB">
              <w:rPr>
                <w:noProof/>
                <w:webHidden/>
              </w:rPr>
              <w:instrText xml:space="preserve"> PAGEREF _Toc473545048 \h </w:instrText>
            </w:r>
            <w:r w:rsidR="00F64ABB">
              <w:rPr>
                <w:noProof/>
                <w:webHidden/>
              </w:rPr>
            </w:r>
            <w:r w:rsidR="00F64ABB">
              <w:rPr>
                <w:noProof/>
                <w:webHidden/>
              </w:rPr>
              <w:fldChar w:fldCharType="separate"/>
            </w:r>
            <w:r w:rsidR="00F64ABB">
              <w:rPr>
                <w:noProof/>
                <w:webHidden/>
              </w:rPr>
              <w:t>30</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49" w:history="1">
            <w:r w:rsidR="00F64ABB" w:rsidRPr="0090532D">
              <w:rPr>
                <w:rStyle w:val="Hyperlink"/>
                <w:noProof/>
                <w:shd w:val="clear" w:color="auto" w:fill="FFFFFF"/>
              </w:rPr>
              <w:t>3.7 Water flux and permeability:</w:t>
            </w:r>
            <w:r w:rsidR="00F64ABB">
              <w:rPr>
                <w:noProof/>
                <w:webHidden/>
              </w:rPr>
              <w:tab/>
            </w:r>
            <w:r w:rsidR="00F64ABB">
              <w:rPr>
                <w:noProof/>
                <w:webHidden/>
              </w:rPr>
              <w:fldChar w:fldCharType="begin"/>
            </w:r>
            <w:r w:rsidR="00F64ABB">
              <w:rPr>
                <w:noProof/>
                <w:webHidden/>
              </w:rPr>
              <w:instrText xml:space="preserve"> PAGEREF _Toc473545049 \h </w:instrText>
            </w:r>
            <w:r w:rsidR="00F64ABB">
              <w:rPr>
                <w:noProof/>
                <w:webHidden/>
              </w:rPr>
            </w:r>
            <w:r w:rsidR="00F64ABB">
              <w:rPr>
                <w:noProof/>
                <w:webHidden/>
              </w:rPr>
              <w:fldChar w:fldCharType="separate"/>
            </w:r>
            <w:r w:rsidR="00F64ABB">
              <w:rPr>
                <w:noProof/>
                <w:webHidden/>
              </w:rPr>
              <w:t>31</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50" w:history="1">
            <w:r w:rsidR="00F64ABB" w:rsidRPr="0090532D">
              <w:rPr>
                <w:rStyle w:val="Hyperlink"/>
                <w:noProof/>
                <w:shd w:val="clear" w:color="auto" w:fill="FFFFFF"/>
              </w:rPr>
              <w:t>3.8 Effect of pH on rejection:</w:t>
            </w:r>
            <w:r w:rsidR="00F64ABB">
              <w:rPr>
                <w:noProof/>
                <w:webHidden/>
              </w:rPr>
              <w:tab/>
            </w:r>
            <w:r w:rsidR="00F64ABB">
              <w:rPr>
                <w:noProof/>
                <w:webHidden/>
              </w:rPr>
              <w:fldChar w:fldCharType="begin"/>
            </w:r>
            <w:r w:rsidR="00F64ABB">
              <w:rPr>
                <w:noProof/>
                <w:webHidden/>
              </w:rPr>
              <w:instrText xml:space="preserve"> PAGEREF _Toc473545050 \h </w:instrText>
            </w:r>
            <w:r w:rsidR="00F64ABB">
              <w:rPr>
                <w:noProof/>
                <w:webHidden/>
              </w:rPr>
            </w:r>
            <w:r w:rsidR="00F64ABB">
              <w:rPr>
                <w:noProof/>
                <w:webHidden/>
              </w:rPr>
              <w:fldChar w:fldCharType="separate"/>
            </w:r>
            <w:r w:rsidR="00F64ABB">
              <w:rPr>
                <w:noProof/>
                <w:webHidden/>
              </w:rPr>
              <w:t>32</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51" w:history="1">
            <w:r w:rsidR="00F64ABB" w:rsidRPr="0090532D">
              <w:rPr>
                <w:rStyle w:val="Hyperlink"/>
                <w:noProof/>
                <w:shd w:val="clear" w:color="auto" w:fill="FFFFFF"/>
              </w:rPr>
              <w:t>3.9 Effect of concentration on rejection:</w:t>
            </w:r>
            <w:r w:rsidR="00F64ABB">
              <w:rPr>
                <w:noProof/>
                <w:webHidden/>
              </w:rPr>
              <w:tab/>
            </w:r>
            <w:r w:rsidR="00F64ABB">
              <w:rPr>
                <w:noProof/>
                <w:webHidden/>
              </w:rPr>
              <w:fldChar w:fldCharType="begin"/>
            </w:r>
            <w:r w:rsidR="00F64ABB">
              <w:rPr>
                <w:noProof/>
                <w:webHidden/>
              </w:rPr>
              <w:instrText xml:space="preserve"> PAGEREF _Toc473545051 \h </w:instrText>
            </w:r>
            <w:r w:rsidR="00F64ABB">
              <w:rPr>
                <w:noProof/>
                <w:webHidden/>
              </w:rPr>
            </w:r>
            <w:r w:rsidR="00F64ABB">
              <w:rPr>
                <w:noProof/>
                <w:webHidden/>
              </w:rPr>
              <w:fldChar w:fldCharType="separate"/>
            </w:r>
            <w:r w:rsidR="00F64ABB">
              <w:rPr>
                <w:noProof/>
                <w:webHidden/>
              </w:rPr>
              <w:t>35</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52" w:history="1">
            <w:r w:rsidR="00F64ABB" w:rsidRPr="0090532D">
              <w:rPr>
                <w:rStyle w:val="Hyperlink"/>
                <w:noProof/>
              </w:rPr>
              <w:t>Conclusion and Future perspective:</w:t>
            </w:r>
            <w:r w:rsidR="00F64ABB">
              <w:rPr>
                <w:noProof/>
                <w:webHidden/>
              </w:rPr>
              <w:tab/>
            </w:r>
            <w:r w:rsidR="00F64ABB">
              <w:rPr>
                <w:noProof/>
                <w:webHidden/>
              </w:rPr>
              <w:fldChar w:fldCharType="begin"/>
            </w:r>
            <w:r w:rsidR="00F64ABB">
              <w:rPr>
                <w:noProof/>
                <w:webHidden/>
              </w:rPr>
              <w:instrText xml:space="preserve"> PAGEREF _Toc473545052 \h </w:instrText>
            </w:r>
            <w:r w:rsidR="00F64ABB">
              <w:rPr>
                <w:noProof/>
                <w:webHidden/>
              </w:rPr>
            </w:r>
            <w:r w:rsidR="00F64ABB">
              <w:rPr>
                <w:noProof/>
                <w:webHidden/>
              </w:rPr>
              <w:fldChar w:fldCharType="separate"/>
            </w:r>
            <w:r w:rsidR="00F64ABB">
              <w:rPr>
                <w:noProof/>
                <w:webHidden/>
              </w:rPr>
              <w:t>38</w:t>
            </w:r>
            <w:r w:rsidR="00F64ABB">
              <w:rPr>
                <w:noProof/>
                <w:webHidden/>
              </w:rPr>
              <w:fldChar w:fldCharType="end"/>
            </w:r>
          </w:hyperlink>
        </w:p>
        <w:p w:rsidR="00F64ABB" w:rsidRDefault="00FA0BE2">
          <w:pPr>
            <w:pStyle w:val="TOC1"/>
            <w:rPr>
              <w:rFonts w:asciiTheme="minorHAnsi" w:eastAsiaTheme="minorEastAsia" w:hAnsiTheme="minorHAnsi"/>
              <w:noProof/>
              <w:sz w:val="22"/>
              <w:lang w:val="en-GB" w:eastAsia="en-GB"/>
            </w:rPr>
          </w:pPr>
          <w:hyperlink w:anchor="_Toc473545053" w:history="1">
            <w:r w:rsidR="00F64ABB" w:rsidRPr="0090532D">
              <w:rPr>
                <w:rStyle w:val="Hyperlink"/>
                <w:noProof/>
              </w:rPr>
              <w:t>References:</w:t>
            </w:r>
            <w:r w:rsidR="00F64ABB">
              <w:rPr>
                <w:noProof/>
                <w:webHidden/>
              </w:rPr>
              <w:tab/>
            </w:r>
            <w:r w:rsidR="00F64ABB">
              <w:rPr>
                <w:noProof/>
                <w:webHidden/>
              </w:rPr>
              <w:fldChar w:fldCharType="begin"/>
            </w:r>
            <w:r w:rsidR="00F64ABB">
              <w:rPr>
                <w:noProof/>
                <w:webHidden/>
              </w:rPr>
              <w:instrText xml:space="preserve"> PAGEREF _Toc473545053 \h </w:instrText>
            </w:r>
            <w:r w:rsidR="00F64ABB">
              <w:rPr>
                <w:noProof/>
                <w:webHidden/>
              </w:rPr>
            </w:r>
            <w:r w:rsidR="00F64ABB">
              <w:rPr>
                <w:noProof/>
                <w:webHidden/>
              </w:rPr>
              <w:fldChar w:fldCharType="separate"/>
            </w:r>
            <w:r w:rsidR="00F64ABB">
              <w:rPr>
                <w:noProof/>
                <w:webHidden/>
              </w:rPr>
              <w:t>40</w:t>
            </w:r>
            <w:r w:rsidR="00F64ABB">
              <w:rPr>
                <w:noProof/>
                <w:webHidden/>
              </w:rPr>
              <w:fldChar w:fldCharType="end"/>
            </w:r>
          </w:hyperlink>
        </w:p>
        <w:p w:rsidR="001E3278" w:rsidRPr="00C806AD" w:rsidRDefault="001E3278" w:rsidP="00C806AD">
          <w:pPr>
            <w:spacing w:line="360" w:lineRule="auto"/>
            <w:rPr>
              <w:rFonts w:cs="Times New Roman"/>
            </w:rPr>
          </w:pPr>
          <w:r w:rsidRPr="00C806AD">
            <w:rPr>
              <w:rFonts w:cs="Times New Roman"/>
              <w:b/>
              <w:bCs/>
              <w:noProof/>
            </w:rPr>
            <w:fldChar w:fldCharType="end"/>
          </w:r>
        </w:p>
      </w:sdtContent>
    </w:sdt>
    <w:p w:rsidR="00F461EE" w:rsidRPr="00C806AD" w:rsidRDefault="00F461EE" w:rsidP="00C806AD">
      <w:pPr>
        <w:spacing w:line="360" w:lineRule="auto"/>
        <w:jc w:val="left"/>
        <w:rPr>
          <w:rFonts w:cs="Times New Roman"/>
        </w:rPr>
      </w:pPr>
    </w:p>
    <w:p w:rsidR="001E3278" w:rsidRPr="00C806AD" w:rsidRDefault="001E3278" w:rsidP="00C806AD">
      <w:pPr>
        <w:pStyle w:val="Heading1"/>
      </w:pPr>
      <w:r w:rsidRPr="00C806AD">
        <w:br w:type="page"/>
      </w:r>
    </w:p>
    <w:p w:rsidR="005E38E8" w:rsidRPr="00C806AD" w:rsidRDefault="005E38E8" w:rsidP="00C806AD">
      <w:pPr>
        <w:pStyle w:val="Heading1"/>
      </w:pPr>
      <w:bookmarkStart w:id="1" w:name="_Toc473545013"/>
      <w:r w:rsidRPr="00C806AD">
        <w:lastRenderedPageBreak/>
        <w:t>List of figures:</w:t>
      </w:r>
      <w:bookmarkEnd w:id="1"/>
    </w:p>
    <w:tbl>
      <w:tblPr>
        <w:tblStyle w:val="TableGrid"/>
        <w:tblpPr w:leftFromText="180" w:rightFromText="180" w:vertAnchor="text" w:horzAnchor="margin" w:tblpY="15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4739"/>
        <w:gridCol w:w="3006"/>
      </w:tblGrid>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Sr. no</w:t>
            </w:r>
          </w:p>
        </w:tc>
        <w:tc>
          <w:tcPr>
            <w:tcW w:w="4739" w:type="dxa"/>
          </w:tcPr>
          <w:p w:rsidR="005E38E8" w:rsidRPr="00C806AD" w:rsidRDefault="005E38E8" w:rsidP="00C806AD">
            <w:pPr>
              <w:spacing w:line="360" w:lineRule="auto"/>
              <w:jc w:val="center"/>
              <w:rPr>
                <w:rFonts w:cs="Times New Roman"/>
              </w:rPr>
            </w:pPr>
            <w:r w:rsidRPr="00C806AD">
              <w:rPr>
                <w:rFonts w:cs="Times New Roman"/>
              </w:rPr>
              <w:t>title</w:t>
            </w:r>
          </w:p>
        </w:tc>
        <w:tc>
          <w:tcPr>
            <w:tcW w:w="3006" w:type="dxa"/>
          </w:tcPr>
          <w:p w:rsidR="005E38E8" w:rsidRPr="00C806AD" w:rsidRDefault="005E38E8" w:rsidP="00C806AD">
            <w:pPr>
              <w:spacing w:line="360" w:lineRule="auto"/>
              <w:jc w:val="center"/>
              <w:rPr>
                <w:rFonts w:cs="Times New Roman"/>
              </w:rPr>
            </w:pPr>
            <w:r w:rsidRPr="00C806AD">
              <w:rPr>
                <w:rFonts w:cs="Times New Roman"/>
              </w:rPr>
              <w:t>Page no.</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1:</w:t>
            </w:r>
          </w:p>
        </w:tc>
        <w:tc>
          <w:tcPr>
            <w:tcW w:w="4739" w:type="dxa"/>
          </w:tcPr>
          <w:p w:rsidR="005E38E8" w:rsidRPr="00C806AD" w:rsidRDefault="005E38E8" w:rsidP="00C806AD">
            <w:pPr>
              <w:spacing w:line="360" w:lineRule="auto"/>
              <w:rPr>
                <w:rFonts w:cs="Times New Roman"/>
              </w:rPr>
            </w:pPr>
            <w:r w:rsidRPr="00C806AD">
              <w:rPr>
                <w:rFonts w:cs="Times New Roman"/>
              </w:rPr>
              <w:t>Membrane processing.</w:t>
            </w:r>
          </w:p>
        </w:tc>
        <w:tc>
          <w:tcPr>
            <w:tcW w:w="3006" w:type="dxa"/>
          </w:tcPr>
          <w:p w:rsidR="005E38E8" w:rsidRPr="00C806AD" w:rsidRDefault="005E38E8" w:rsidP="00C806AD">
            <w:pPr>
              <w:spacing w:line="360" w:lineRule="auto"/>
              <w:jc w:val="center"/>
              <w:rPr>
                <w:rFonts w:cs="Times New Roman"/>
              </w:rPr>
            </w:pPr>
            <w:r w:rsidRPr="00C806AD">
              <w:rPr>
                <w:rFonts w:cs="Times New Roman"/>
              </w:rPr>
              <w:t>6</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2:</w:t>
            </w:r>
          </w:p>
        </w:tc>
        <w:tc>
          <w:tcPr>
            <w:tcW w:w="4739" w:type="dxa"/>
          </w:tcPr>
          <w:p w:rsidR="005E38E8" w:rsidRPr="00C806AD" w:rsidRDefault="005E38E8" w:rsidP="00C806AD">
            <w:pPr>
              <w:spacing w:line="360" w:lineRule="auto"/>
              <w:rPr>
                <w:rFonts w:cs="Times New Roman"/>
              </w:rPr>
            </w:pPr>
            <w:r w:rsidRPr="00C806AD">
              <w:rPr>
                <w:rFonts w:cs="Times New Roman"/>
              </w:rPr>
              <w:t>Reverse osmosis, Nanofiltration, Ultrafiltration, Microfiltration are related processes differing principally in the average pore diameter of the membrane filter.</w:t>
            </w:r>
          </w:p>
        </w:tc>
        <w:tc>
          <w:tcPr>
            <w:tcW w:w="3006" w:type="dxa"/>
          </w:tcPr>
          <w:p w:rsidR="005E38E8" w:rsidRPr="00C806AD" w:rsidRDefault="005E38E8" w:rsidP="00C806AD">
            <w:pPr>
              <w:spacing w:line="360" w:lineRule="auto"/>
              <w:jc w:val="center"/>
              <w:rPr>
                <w:rFonts w:cs="Times New Roman"/>
              </w:rPr>
            </w:pPr>
            <w:r w:rsidRPr="00C806AD">
              <w:rPr>
                <w:rFonts w:cs="Times New Roman"/>
              </w:rPr>
              <w:t>7</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3:</w:t>
            </w:r>
          </w:p>
        </w:tc>
        <w:tc>
          <w:tcPr>
            <w:tcW w:w="4739" w:type="dxa"/>
          </w:tcPr>
          <w:p w:rsidR="005E38E8" w:rsidRPr="00C806AD" w:rsidRDefault="005E38E8" w:rsidP="00C806AD">
            <w:pPr>
              <w:spacing w:line="360" w:lineRule="auto"/>
              <w:rPr>
                <w:rFonts w:cs="Times New Roman"/>
              </w:rPr>
            </w:pPr>
            <w:r w:rsidRPr="00C806AD">
              <w:rPr>
                <w:rFonts w:cs="Times New Roman"/>
              </w:rPr>
              <w:t>Coodination isoreticular relation between M-IM-M and Si-O-Si (top), and the sodalite topology crystal structure of ZIF-8.</w:t>
            </w:r>
          </w:p>
        </w:tc>
        <w:tc>
          <w:tcPr>
            <w:tcW w:w="3006" w:type="dxa"/>
          </w:tcPr>
          <w:p w:rsidR="005E38E8" w:rsidRPr="00C806AD" w:rsidRDefault="005E38E8" w:rsidP="00C806AD">
            <w:pPr>
              <w:spacing w:line="360" w:lineRule="auto"/>
              <w:jc w:val="center"/>
              <w:rPr>
                <w:rFonts w:cs="Times New Roman"/>
              </w:rPr>
            </w:pPr>
            <w:r w:rsidRPr="00C806AD">
              <w:rPr>
                <w:rFonts w:cs="Times New Roman"/>
              </w:rPr>
              <w:t>13</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4:</w:t>
            </w:r>
          </w:p>
        </w:tc>
        <w:tc>
          <w:tcPr>
            <w:tcW w:w="4739" w:type="dxa"/>
          </w:tcPr>
          <w:p w:rsidR="005E38E8" w:rsidRPr="00C806AD" w:rsidRDefault="005E38E8" w:rsidP="00C806AD">
            <w:pPr>
              <w:spacing w:line="360" w:lineRule="auto"/>
              <w:rPr>
                <w:rFonts w:cs="Times New Roman"/>
              </w:rPr>
            </w:pPr>
            <w:r w:rsidRPr="00C806AD">
              <w:rPr>
                <w:rFonts w:cs="Times New Roman"/>
              </w:rPr>
              <w:t>Snapshots of the two different pores of the ZIF-7 material: the smaller on the left and the larger on the right. The yellow spheres represent the pore volume. The two joined sodalite cages of the SOD framework are represented by a green wire (Ortiz et al</w:t>
            </w:r>
            <w:r w:rsidR="004536BC">
              <w:rPr>
                <w:rFonts w:cs="Times New Roman"/>
              </w:rPr>
              <w:t>.</w:t>
            </w:r>
            <w:r w:rsidRPr="00C806AD">
              <w:rPr>
                <w:rFonts w:cs="Times New Roman"/>
              </w:rPr>
              <w:t>, 2014).</w:t>
            </w:r>
          </w:p>
        </w:tc>
        <w:tc>
          <w:tcPr>
            <w:tcW w:w="3006" w:type="dxa"/>
          </w:tcPr>
          <w:p w:rsidR="005E38E8" w:rsidRPr="00C806AD" w:rsidRDefault="005E38E8" w:rsidP="00C806AD">
            <w:pPr>
              <w:spacing w:line="360" w:lineRule="auto"/>
              <w:jc w:val="center"/>
              <w:rPr>
                <w:rFonts w:cs="Times New Roman"/>
              </w:rPr>
            </w:pPr>
            <w:r w:rsidRPr="00C806AD">
              <w:rPr>
                <w:rFonts w:cs="Times New Roman"/>
              </w:rPr>
              <w:t>14</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5:</w:t>
            </w:r>
          </w:p>
        </w:tc>
        <w:tc>
          <w:tcPr>
            <w:tcW w:w="4739" w:type="dxa"/>
          </w:tcPr>
          <w:p w:rsidR="005E38E8" w:rsidRPr="00C806AD" w:rsidRDefault="005E38E8" w:rsidP="00C806AD">
            <w:pPr>
              <w:spacing w:line="360" w:lineRule="auto"/>
              <w:rPr>
                <w:rFonts w:cs="Times New Roman"/>
                <w:szCs w:val="24"/>
                <w:shd w:val="clear" w:color="auto" w:fill="FFFFFF"/>
              </w:rPr>
            </w:pPr>
            <w:r w:rsidRPr="00C806AD">
              <w:rPr>
                <w:rFonts w:cs="Times New Roman"/>
                <w:szCs w:val="24"/>
                <w:shd w:val="clear" w:color="auto" w:fill="FFFFFF"/>
              </w:rPr>
              <w:t>Scheme for the fabrication of ZIF-7/PSF MMM</w:t>
            </w:r>
          </w:p>
        </w:tc>
        <w:tc>
          <w:tcPr>
            <w:tcW w:w="3006" w:type="dxa"/>
          </w:tcPr>
          <w:p w:rsidR="005E38E8" w:rsidRPr="00C806AD" w:rsidRDefault="005E38E8" w:rsidP="00C806AD">
            <w:pPr>
              <w:spacing w:line="360" w:lineRule="auto"/>
              <w:jc w:val="center"/>
              <w:rPr>
                <w:rFonts w:cs="Times New Roman"/>
              </w:rPr>
            </w:pPr>
            <w:r w:rsidRPr="00C806AD">
              <w:rPr>
                <w:rFonts w:cs="Times New Roman"/>
              </w:rPr>
              <w:t>20</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6:</w:t>
            </w:r>
          </w:p>
        </w:tc>
        <w:tc>
          <w:tcPr>
            <w:tcW w:w="4739" w:type="dxa"/>
          </w:tcPr>
          <w:p w:rsidR="005E38E8" w:rsidRPr="00C806AD" w:rsidRDefault="005E38E8" w:rsidP="00C806AD">
            <w:pPr>
              <w:spacing w:line="360" w:lineRule="auto"/>
              <w:rPr>
                <w:rFonts w:cs="Times New Roman"/>
              </w:rPr>
            </w:pPr>
            <w:r w:rsidRPr="00C806AD">
              <w:rPr>
                <w:rFonts w:cs="Times New Roman"/>
                <w:szCs w:val="24"/>
                <w:shd w:val="clear" w:color="auto" w:fill="FFFFFF"/>
              </w:rPr>
              <w:t>Schematic diagram of filtration experiment</w:t>
            </w:r>
            <w:r w:rsidRPr="00C806AD">
              <w:rPr>
                <w:rFonts w:cs="Times New Roman"/>
              </w:rPr>
              <w:t xml:space="preserve"> </w:t>
            </w:r>
          </w:p>
        </w:tc>
        <w:tc>
          <w:tcPr>
            <w:tcW w:w="3006" w:type="dxa"/>
          </w:tcPr>
          <w:p w:rsidR="005E38E8" w:rsidRPr="00C806AD" w:rsidRDefault="005E38E8" w:rsidP="00C806AD">
            <w:pPr>
              <w:spacing w:line="360" w:lineRule="auto"/>
              <w:jc w:val="center"/>
              <w:rPr>
                <w:rFonts w:cs="Times New Roman"/>
              </w:rPr>
            </w:pPr>
            <w:r w:rsidRPr="00C806AD">
              <w:rPr>
                <w:rFonts w:cs="Times New Roman"/>
              </w:rPr>
              <w:t>24</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7:</w:t>
            </w:r>
          </w:p>
        </w:tc>
        <w:tc>
          <w:tcPr>
            <w:tcW w:w="4739" w:type="dxa"/>
          </w:tcPr>
          <w:p w:rsidR="005E38E8" w:rsidRPr="00C806AD" w:rsidRDefault="005E38E8" w:rsidP="00C806AD">
            <w:pPr>
              <w:spacing w:line="360" w:lineRule="auto"/>
              <w:rPr>
                <w:rFonts w:cs="Times New Roman"/>
              </w:rPr>
            </w:pPr>
            <w:r w:rsidRPr="00C806AD">
              <w:rPr>
                <w:rFonts w:cs="Times New Roman"/>
              </w:rPr>
              <w:t>XRD pattern of ZIF-7 powder.</w:t>
            </w:r>
          </w:p>
        </w:tc>
        <w:tc>
          <w:tcPr>
            <w:tcW w:w="3006" w:type="dxa"/>
          </w:tcPr>
          <w:p w:rsidR="005E38E8" w:rsidRPr="00C806AD" w:rsidRDefault="005E38E8" w:rsidP="00C806AD">
            <w:pPr>
              <w:spacing w:line="360" w:lineRule="auto"/>
              <w:jc w:val="center"/>
              <w:rPr>
                <w:rFonts w:cs="Times New Roman"/>
              </w:rPr>
            </w:pPr>
            <w:r w:rsidRPr="00C806AD">
              <w:rPr>
                <w:rFonts w:cs="Times New Roman"/>
              </w:rPr>
              <w:t>25</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8a:</w:t>
            </w:r>
          </w:p>
        </w:tc>
        <w:tc>
          <w:tcPr>
            <w:tcW w:w="4739" w:type="dxa"/>
          </w:tcPr>
          <w:p w:rsidR="005E38E8" w:rsidRPr="00C806AD" w:rsidRDefault="005E38E8" w:rsidP="00C806AD">
            <w:pPr>
              <w:spacing w:line="360" w:lineRule="auto"/>
              <w:rPr>
                <w:rFonts w:cs="Times New Roman"/>
              </w:rPr>
            </w:pPr>
            <w:r w:rsidRPr="00C806AD">
              <w:rPr>
                <w:rFonts w:cs="Times New Roman"/>
              </w:rPr>
              <w:t>SEM of ZIF-7 nanocrystals at HV 30 kV and magnitude of 70204x.</w:t>
            </w:r>
          </w:p>
        </w:tc>
        <w:tc>
          <w:tcPr>
            <w:tcW w:w="3006" w:type="dxa"/>
          </w:tcPr>
          <w:p w:rsidR="005E38E8" w:rsidRPr="00C806AD" w:rsidRDefault="005E38E8" w:rsidP="00C806AD">
            <w:pPr>
              <w:spacing w:line="360" w:lineRule="auto"/>
              <w:jc w:val="center"/>
              <w:rPr>
                <w:rFonts w:cs="Times New Roman"/>
              </w:rPr>
            </w:pPr>
            <w:r w:rsidRPr="00C806AD">
              <w:rPr>
                <w:rFonts w:cs="Times New Roman"/>
              </w:rPr>
              <w:t>26</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8b:</w:t>
            </w:r>
          </w:p>
        </w:tc>
        <w:tc>
          <w:tcPr>
            <w:tcW w:w="4739" w:type="dxa"/>
          </w:tcPr>
          <w:p w:rsidR="005E38E8" w:rsidRPr="00C806AD" w:rsidRDefault="005E38E8" w:rsidP="00C806AD">
            <w:pPr>
              <w:spacing w:line="360" w:lineRule="auto"/>
              <w:rPr>
                <w:rFonts w:cs="Times New Roman"/>
              </w:rPr>
            </w:pPr>
            <w:r w:rsidRPr="00C806AD">
              <w:rPr>
                <w:rFonts w:cs="Times New Roman"/>
              </w:rPr>
              <w:t>SEM of ZIF-7 nanocrystals at HV 30 kV and magnitude 149836x.</w:t>
            </w:r>
          </w:p>
        </w:tc>
        <w:tc>
          <w:tcPr>
            <w:tcW w:w="3006" w:type="dxa"/>
          </w:tcPr>
          <w:p w:rsidR="005E38E8" w:rsidRPr="00C806AD" w:rsidRDefault="005E38E8" w:rsidP="00C806AD">
            <w:pPr>
              <w:spacing w:line="360" w:lineRule="auto"/>
              <w:jc w:val="center"/>
              <w:rPr>
                <w:rFonts w:cs="Times New Roman"/>
              </w:rPr>
            </w:pPr>
            <w:r w:rsidRPr="00C806AD">
              <w:rPr>
                <w:rFonts w:cs="Times New Roman"/>
              </w:rPr>
              <w:t>26</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9:</w:t>
            </w:r>
          </w:p>
        </w:tc>
        <w:tc>
          <w:tcPr>
            <w:tcW w:w="4739" w:type="dxa"/>
          </w:tcPr>
          <w:p w:rsidR="005E38E8" w:rsidRPr="00C806AD" w:rsidRDefault="005E38E8" w:rsidP="00C806AD">
            <w:pPr>
              <w:spacing w:line="360" w:lineRule="auto"/>
              <w:rPr>
                <w:rFonts w:cs="Times New Roman"/>
              </w:rPr>
            </w:pPr>
            <w:r w:rsidRPr="00C806AD">
              <w:rPr>
                <w:rFonts w:cs="Times New Roman"/>
              </w:rPr>
              <w:t>FTIR spectrum of prepared ZIF-7 powder.</w:t>
            </w:r>
          </w:p>
        </w:tc>
        <w:tc>
          <w:tcPr>
            <w:tcW w:w="3006" w:type="dxa"/>
          </w:tcPr>
          <w:p w:rsidR="005E38E8" w:rsidRPr="00C806AD" w:rsidRDefault="005E38E8" w:rsidP="00C806AD">
            <w:pPr>
              <w:spacing w:line="360" w:lineRule="auto"/>
              <w:jc w:val="center"/>
              <w:rPr>
                <w:rFonts w:cs="Times New Roman"/>
              </w:rPr>
            </w:pPr>
            <w:r w:rsidRPr="00C806AD">
              <w:rPr>
                <w:rFonts w:cs="Times New Roman"/>
              </w:rPr>
              <w:t>27</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10:</w:t>
            </w:r>
          </w:p>
        </w:tc>
        <w:tc>
          <w:tcPr>
            <w:tcW w:w="4739" w:type="dxa"/>
          </w:tcPr>
          <w:p w:rsidR="005E38E8" w:rsidRPr="00C806AD" w:rsidRDefault="005E38E8" w:rsidP="00C806AD">
            <w:pPr>
              <w:spacing w:line="360" w:lineRule="auto"/>
              <w:rPr>
                <w:rFonts w:cs="Times New Roman"/>
              </w:rPr>
            </w:pPr>
            <w:r w:rsidRPr="00C806AD">
              <w:rPr>
                <w:rFonts w:cs="Times New Roman"/>
              </w:rPr>
              <w:t>XPS spectrum for ZIF-7.</w:t>
            </w:r>
          </w:p>
        </w:tc>
        <w:tc>
          <w:tcPr>
            <w:tcW w:w="3006" w:type="dxa"/>
          </w:tcPr>
          <w:p w:rsidR="005E38E8" w:rsidRPr="00C806AD" w:rsidRDefault="005E38E8" w:rsidP="00C806AD">
            <w:pPr>
              <w:spacing w:line="360" w:lineRule="auto"/>
              <w:jc w:val="center"/>
              <w:rPr>
                <w:rFonts w:cs="Times New Roman"/>
              </w:rPr>
            </w:pPr>
            <w:r w:rsidRPr="00C806AD">
              <w:rPr>
                <w:rFonts w:cs="Times New Roman"/>
              </w:rPr>
              <w:t>28</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11:</w:t>
            </w:r>
          </w:p>
        </w:tc>
        <w:tc>
          <w:tcPr>
            <w:tcW w:w="4739" w:type="dxa"/>
          </w:tcPr>
          <w:p w:rsidR="005E38E8" w:rsidRPr="00C806AD" w:rsidRDefault="005E38E8" w:rsidP="00C806AD">
            <w:pPr>
              <w:spacing w:line="360" w:lineRule="auto"/>
              <w:rPr>
                <w:rFonts w:cs="Times New Roman"/>
              </w:rPr>
            </w:pPr>
            <w:r w:rsidRPr="00C806AD">
              <w:rPr>
                <w:rFonts w:cs="Times New Roman"/>
              </w:rPr>
              <w:t>TGA curve of ZIF-7.</w:t>
            </w:r>
          </w:p>
        </w:tc>
        <w:tc>
          <w:tcPr>
            <w:tcW w:w="3006" w:type="dxa"/>
          </w:tcPr>
          <w:p w:rsidR="005E38E8" w:rsidRPr="00C806AD" w:rsidRDefault="005E38E8" w:rsidP="00C806AD">
            <w:pPr>
              <w:spacing w:line="360" w:lineRule="auto"/>
              <w:jc w:val="center"/>
              <w:rPr>
                <w:rFonts w:cs="Times New Roman"/>
              </w:rPr>
            </w:pPr>
            <w:r w:rsidRPr="00C806AD">
              <w:rPr>
                <w:rFonts w:cs="Times New Roman"/>
              </w:rPr>
              <w:t>29</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lastRenderedPageBreak/>
              <w:t>Figure 12:</w:t>
            </w:r>
          </w:p>
        </w:tc>
        <w:tc>
          <w:tcPr>
            <w:tcW w:w="4739" w:type="dxa"/>
          </w:tcPr>
          <w:p w:rsidR="005E38E8" w:rsidRPr="00C806AD" w:rsidRDefault="005E38E8" w:rsidP="00C806AD">
            <w:pPr>
              <w:spacing w:line="360" w:lineRule="auto"/>
              <w:rPr>
                <w:rFonts w:cs="Times New Roman"/>
              </w:rPr>
            </w:pPr>
            <w:r w:rsidRPr="00C806AD">
              <w:rPr>
                <w:rFonts w:cs="Times New Roman"/>
              </w:rPr>
              <w:t>Water flux of membranes at four pressures.</w:t>
            </w:r>
          </w:p>
        </w:tc>
        <w:tc>
          <w:tcPr>
            <w:tcW w:w="3006" w:type="dxa"/>
          </w:tcPr>
          <w:p w:rsidR="005E38E8" w:rsidRPr="00C806AD" w:rsidRDefault="005E38E8" w:rsidP="00C806AD">
            <w:pPr>
              <w:spacing w:line="360" w:lineRule="auto"/>
              <w:jc w:val="center"/>
              <w:rPr>
                <w:rFonts w:cs="Times New Roman"/>
              </w:rPr>
            </w:pPr>
            <w:r w:rsidRPr="00C806AD">
              <w:rPr>
                <w:rFonts w:cs="Times New Roman"/>
              </w:rPr>
              <w:t>30</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13:</w:t>
            </w:r>
          </w:p>
        </w:tc>
        <w:tc>
          <w:tcPr>
            <w:tcW w:w="4739" w:type="dxa"/>
          </w:tcPr>
          <w:p w:rsidR="005E38E8" w:rsidRPr="00C806AD" w:rsidRDefault="005E38E8" w:rsidP="00C806AD">
            <w:pPr>
              <w:spacing w:line="360" w:lineRule="auto"/>
              <w:rPr>
                <w:rFonts w:cs="Times New Roman"/>
              </w:rPr>
            </w:pPr>
            <w:r w:rsidRPr="00C806AD">
              <w:rPr>
                <w:rFonts w:cs="Times New Roman"/>
              </w:rPr>
              <w:t>Effect of pH on (a) rejection of Cr(VI)</w:t>
            </w:r>
          </w:p>
          <w:p w:rsidR="005E38E8" w:rsidRPr="00C806AD" w:rsidRDefault="005E38E8" w:rsidP="00C806AD">
            <w:pPr>
              <w:spacing w:line="360" w:lineRule="auto"/>
              <w:rPr>
                <w:rFonts w:cs="Times New Roman"/>
              </w:rPr>
            </w:pPr>
            <w:r w:rsidRPr="00C806AD">
              <w:rPr>
                <w:rFonts w:cs="Times New Roman"/>
              </w:rPr>
              <w:t>(b) permeate flux</w:t>
            </w:r>
          </w:p>
        </w:tc>
        <w:tc>
          <w:tcPr>
            <w:tcW w:w="3006" w:type="dxa"/>
          </w:tcPr>
          <w:p w:rsidR="005E38E8" w:rsidRPr="00C806AD" w:rsidRDefault="005E38E8" w:rsidP="00C806AD">
            <w:pPr>
              <w:spacing w:line="360" w:lineRule="auto"/>
              <w:jc w:val="center"/>
              <w:rPr>
                <w:rFonts w:cs="Times New Roman"/>
              </w:rPr>
            </w:pPr>
            <w:r w:rsidRPr="00C806AD">
              <w:rPr>
                <w:rFonts w:cs="Times New Roman"/>
              </w:rPr>
              <w:t>32</w:t>
            </w:r>
          </w:p>
        </w:tc>
      </w:tr>
      <w:tr w:rsidR="005E38E8" w:rsidRPr="00C806AD" w:rsidTr="005E38E8">
        <w:tc>
          <w:tcPr>
            <w:tcW w:w="1271" w:type="dxa"/>
          </w:tcPr>
          <w:p w:rsidR="005E38E8" w:rsidRPr="00C806AD" w:rsidRDefault="005E38E8" w:rsidP="00C806AD">
            <w:pPr>
              <w:spacing w:line="360" w:lineRule="auto"/>
              <w:rPr>
                <w:rFonts w:cs="Times New Roman"/>
              </w:rPr>
            </w:pPr>
            <w:r w:rsidRPr="00C806AD">
              <w:rPr>
                <w:rFonts w:cs="Times New Roman"/>
              </w:rPr>
              <w:t>Figure 14:</w:t>
            </w:r>
          </w:p>
        </w:tc>
        <w:tc>
          <w:tcPr>
            <w:tcW w:w="4739" w:type="dxa"/>
          </w:tcPr>
          <w:p w:rsidR="005E38E8" w:rsidRPr="00C806AD" w:rsidRDefault="005E38E8" w:rsidP="00C806AD">
            <w:pPr>
              <w:spacing w:line="360" w:lineRule="auto"/>
              <w:rPr>
                <w:rFonts w:cs="Times New Roman"/>
              </w:rPr>
            </w:pPr>
            <w:r w:rsidRPr="00C806AD">
              <w:rPr>
                <w:rFonts w:cs="Times New Roman"/>
              </w:rPr>
              <w:t>Effect of Feed concentration on rejection of Cr (VI)</w:t>
            </w:r>
          </w:p>
        </w:tc>
        <w:tc>
          <w:tcPr>
            <w:tcW w:w="3006" w:type="dxa"/>
          </w:tcPr>
          <w:p w:rsidR="005E38E8" w:rsidRPr="00C806AD" w:rsidRDefault="005E38E8" w:rsidP="00C806AD">
            <w:pPr>
              <w:spacing w:line="360" w:lineRule="auto"/>
              <w:jc w:val="center"/>
              <w:rPr>
                <w:rFonts w:cs="Times New Roman"/>
              </w:rPr>
            </w:pPr>
            <w:r w:rsidRPr="00C806AD">
              <w:rPr>
                <w:rFonts w:cs="Times New Roman"/>
              </w:rPr>
              <w:t>34</w:t>
            </w:r>
          </w:p>
        </w:tc>
      </w:tr>
      <w:tr w:rsidR="005E38E8" w:rsidRPr="00C806AD" w:rsidTr="005E38E8">
        <w:tc>
          <w:tcPr>
            <w:tcW w:w="1271" w:type="dxa"/>
          </w:tcPr>
          <w:p w:rsidR="005E38E8" w:rsidRPr="00C806AD" w:rsidRDefault="005E38E8" w:rsidP="00C806AD">
            <w:pPr>
              <w:spacing w:line="360" w:lineRule="auto"/>
              <w:rPr>
                <w:rFonts w:cs="Times New Roman"/>
              </w:rPr>
            </w:pPr>
          </w:p>
        </w:tc>
        <w:tc>
          <w:tcPr>
            <w:tcW w:w="4739" w:type="dxa"/>
          </w:tcPr>
          <w:p w:rsidR="005E38E8" w:rsidRPr="00C806AD" w:rsidRDefault="005E38E8" w:rsidP="00C806AD">
            <w:pPr>
              <w:spacing w:line="360" w:lineRule="auto"/>
              <w:rPr>
                <w:rFonts w:cs="Times New Roman"/>
              </w:rPr>
            </w:pPr>
          </w:p>
        </w:tc>
        <w:tc>
          <w:tcPr>
            <w:tcW w:w="3006" w:type="dxa"/>
          </w:tcPr>
          <w:p w:rsidR="005E38E8" w:rsidRPr="00C806AD" w:rsidRDefault="005E38E8" w:rsidP="00C806AD">
            <w:pPr>
              <w:spacing w:line="360" w:lineRule="auto"/>
              <w:jc w:val="center"/>
              <w:rPr>
                <w:rFonts w:cs="Times New Roman"/>
              </w:rPr>
            </w:pPr>
          </w:p>
        </w:tc>
      </w:tr>
    </w:tbl>
    <w:p w:rsidR="005E38E8" w:rsidRPr="00C806AD" w:rsidRDefault="005E38E8" w:rsidP="00C806AD">
      <w:pPr>
        <w:pStyle w:val="Heading1"/>
      </w:pPr>
    </w:p>
    <w:p w:rsidR="005E38E8" w:rsidRPr="00C806AD" w:rsidRDefault="005E38E8" w:rsidP="00C806AD">
      <w:pPr>
        <w:spacing w:line="360" w:lineRule="auto"/>
        <w:jc w:val="left"/>
        <w:rPr>
          <w:rFonts w:eastAsiaTheme="majorEastAsia" w:cs="Times New Roman"/>
          <w:b/>
          <w:sz w:val="32"/>
          <w:szCs w:val="24"/>
          <w:lang w:val="en-GB"/>
        </w:rPr>
      </w:pPr>
      <w:r w:rsidRPr="00C806AD">
        <w:rPr>
          <w:rFonts w:cs="Times New Roman"/>
        </w:rPr>
        <w:br w:type="page"/>
      </w:r>
    </w:p>
    <w:p w:rsidR="005E38E8" w:rsidRPr="00C806AD" w:rsidRDefault="005E38E8" w:rsidP="00C806AD">
      <w:pPr>
        <w:pStyle w:val="Heading1"/>
      </w:pPr>
    </w:p>
    <w:p w:rsidR="001E3278" w:rsidRPr="00C806AD" w:rsidRDefault="001E3278" w:rsidP="00C806AD">
      <w:pPr>
        <w:pStyle w:val="Heading1"/>
      </w:pPr>
      <w:bookmarkStart w:id="2" w:name="_Toc473545014"/>
      <w:r w:rsidRPr="00C806AD">
        <w:t>List of tables:</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314"/>
        <w:gridCol w:w="3006"/>
      </w:tblGrid>
      <w:tr w:rsidR="001E3278" w:rsidRPr="00C806AD" w:rsidTr="001E3278">
        <w:tc>
          <w:tcPr>
            <w:tcW w:w="1696" w:type="dxa"/>
          </w:tcPr>
          <w:p w:rsidR="001E3278" w:rsidRPr="00C806AD" w:rsidRDefault="001E3278" w:rsidP="00C806AD">
            <w:pPr>
              <w:spacing w:line="360" w:lineRule="auto"/>
              <w:jc w:val="center"/>
              <w:rPr>
                <w:rFonts w:cs="Times New Roman"/>
              </w:rPr>
            </w:pPr>
            <w:r w:rsidRPr="00C806AD">
              <w:rPr>
                <w:rFonts w:cs="Times New Roman"/>
              </w:rPr>
              <w:t>Sr. no.</w:t>
            </w:r>
          </w:p>
        </w:tc>
        <w:tc>
          <w:tcPr>
            <w:tcW w:w="4314" w:type="dxa"/>
          </w:tcPr>
          <w:p w:rsidR="001E3278" w:rsidRPr="00C806AD" w:rsidRDefault="001E3278" w:rsidP="00C806AD">
            <w:pPr>
              <w:spacing w:line="360" w:lineRule="auto"/>
              <w:jc w:val="center"/>
              <w:rPr>
                <w:rFonts w:cs="Times New Roman"/>
              </w:rPr>
            </w:pPr>
            <w:r w:rsidRPr="00C806AD">
              <w:rPr>
                <w:rFonts w:cs="Times New Roman"/>
              </w:rPr>
              <w:t>title</w:t>
            </w:r>
          </w:p>
        </w:tc>
        <w:tc>
          <w:tcPr>
            <w:tcW w:w="3006" w:type="dxa"/>
          </w:tcPr>
          <w:p w:rsidR="001E3278" w:rsidRPr="00C806AD" w:rsidRDefault="001E3278" w:rsidP="00C806AD">
            <w:pPr>
              <w:spacing w:line="360" w:lineRule="auto"/>
              <w:jc w:val="center"/>
              <w:rPr>
                <w:rFonts w:cs="Times New Roman"/>
              </w:rPr>
            </w:pPr>
            <w:r w:rsidRPr="00C806AD">
              <w:rPr>
                <w:rFonts w:cs="Times New Roman"/>
              </w:rPr>
              <w:t>Page no.</w:t>
            </w:r>
          </w:p>
        </w:tc>
      </w:tr>
      <w:tr w:rsidR="001E3278" w:rsidRPr="00C806AD" w:rsidTr="001E3278">
        <w:tc>
          <w:tcPr>
            <w:tcW w:w="1696" w:type="dxa"/>
          </w:tcPr>
          <w:p w:rsidR="001E3278" w:rsidRPr="00C806AD" w:rsidRDefault="001E3278" w:rsidP="00C806AD">
            <w:pPr>
              <w:spacing w:line="360" w:lineRule="auto"/>
              <w:rPr>
                <w:rFonts w:cs="Times New Roman"/>
              </w:rPr>
            </w:pPr>
            <w:r w:rsidRPr="00C806AD">
              <w:rPr>
                <w:rFonts w:cs="Times New Roman"/>
              </w:rPr>
              <w:t>Table 1:</w:t>
            </w:r>
          </w:p>
        </w:tc>
        <w:tc>
          <w:tcPr>
            <w:tcW w:w="4314" w:type="dxa"/>
          </w:tcPr>
          <w:p w:rsidR="001E3278" w:rsidRPr="00C806AD" w:rsidRDefault="0034050B" w:rsidP="00C806AD">
            <w:pPr>
              <w:spacing w:line="360" w:lineRule="auto"/>
              <w:rPr>
                <w:rFonts w:cs="Times New Roman"/>
              </w:rPr>
            </w:pPr>
            <w:r w:rsidRPr="00C806AD">
              <w:rPr>
                <w:rFonts w:cs="Times New Roman"/>
              </w:rPr>
              <w:t>Comparison between the zeolites and zeolitic imidazolate frameworks (Chen et al</w:t>
            </w:r>
            <w:r w:rsidR="004536BC">
              <w:rPr>
                <w:rFonts w:cs="Times New Roman"/>
              </w:rPr>
              <w:t>.</w:t>
            </w:r>
            <w:r w:rsidRPr="00C806AD">
              <w:rPr>
                <w:rFonts w:cs="Times New Roman"/>
              </w:rPr>
              <w:t>, 2014)</w:t>
            </w:r>
            <w:r w:rsidR="00F64ABB" w:rsidRPr="00C806AD">
              <w:rPr>
                <w:rFonts w:cs="Times New Roman"/>
              </w:rPr>
              <w:t>.</w:t>
            </w:r>
          </w:p>
        </w:tc>
        <w:tc>
          <w:tcPr>
            <w:tcW w:w="3006" w:type="dxa"/>
          </w:tcPr>
          <w:p w:rsidR="001E3278" w:rsidRPr="00C806AD" w:rsidRDefault="0034050B" w:rsidP="00C806AD">
            <w:pPr>
              <w:spacing w:line="360" w:lineRule="auto"/>
              <w:jc w:val="center"/>
              <w:rPr>
                <w:rFonts w:cs="Times New Roman"/>
              </w:rPr>
            </w:pPr>
            <w:r w:rsidRPr="00C806AD">
              <w:rPr>
                <w:rFonts w:cs="Times New Roman"/>
              </w:rPr>
              <w:t>15</w:t>
            </w:r>
          </w:p>
        </w:tc>
      </w:tr>
      <w:tr w:rsidR="001E3278" w:rsidRPr="00C806AD" w:rsidTr="001E3278">
        <w:tc>
          <w:tcPr>
            <w:tcW w:w="1696" w:type="dxa"/>
          </w:tcPr>
          <w:p w:rsidR="001E3278" w:rsidRPr="00C806AD" w:rsidRDefault="001E3278" w:rsidP="00C806AD">
            <w:pPr>
              <w:spacing w:line="360" w:lineRule="auto"/>
              <w:rPr>
                <w:rFonts w:cs="Times New Roman"/>
              </w:rPr>
            </w:pPr>
          </w:p>
        </w:tc>
        <w:tc>
          <w:tcPr>
            <w:tcW w:w="4314" w:type="dxa"/>
          </w:tcPr>
          <w:p w:rsidR="001E3278" w:rsidRPr="00C806AD" w:rsidRDefault="001E3278" w:rsidP="00C806AD">
            <w:pPr>
              <w:spacing w:line="360" w:lineRule="auto"/>
              <w:rPr>
                <w:rFonts w:cs="Times New Roman"/>
              </w:rPr>
            </w:pPr>
          </w:p>
        </w:tc>
        <w:tc>
          <w:tcPr>
            <w:tcW w:w="3006" w:type="dxa"/>
          </w:tcPr>
          <w:p w:rsidR="001E3278" w:rsidRPr="00C806AD" w:rsidRDefault="001E3278" w:rsidP="00C806AD">
            <w:pPr>
              <w:spacing w:line="360" w:lineRule="auto"/>
              <w:jc w:val="center"/>
              <w:rPr>
                <w:rFonts w:cs="Times New Roman"/>
              </w:rPr>
            </w:pPr>
          </w:p>
        </w:tc>
      </w:tr>
    </w:tbl>
    <w:p w:rsidR="001E3278" w:rsidRPr="00C806AD" w:rsidRDefault="001E3278" w:rsidP="00C806AD">
      <w:pPr>
        <w:spacing w:line="360" w:lineRule="auto"/>
        <w:jc w:val="left"/>
        <w:rPr>
          <w:rFonts w:cs="Times New Roman"/>
        </w:rPr>
      </w:pPr>
    </w:p>
    <w:p w:rsidR="001E3278" w:rsidRPr="00C806AD" w:rsidRDefault="001E3278" w:rsidP="00C806AD">
      <w:pPr>
        <w:pStyle w:val="Heading1"/>
      </w:pPr>
      <w:r w:rsidRPr="00C806AD">
        <w:br w:type="page"/>
      </w:r>
      <w:bookmarkStart w:id="3" w:name="_Toc452050615"/>
      <w:bookmarkStart w:id="4" w:name="_Toc454011290"/>
      <w:bookmarkStart w:id="5" w:name="_Toc473545015"/>
      <w:r w:rsidRPr="00C806AD">
        <w:lastRenderedPageBreak/>
        <w:t>List of Abbreviations</w:t>
      </w:r>
      <w:bookmarkEnd w:id="3"/>
      <w:r w:rsidRPr="00C806AD">
        <w:t>:</w:t>
      </w:r>
      <w:bookmarkEnd w:id="4"/>
      <w:bookmarkEnd w:id="5"/>
    </w:p>
    <w:p w:rsidR="001E3278" w:rsidRPr="00C806AD" w:rsidRDefault="001E3278" w:rsidP="00C806AD">
      <w:pPr>
        <w:spacing w:line="360" w:lineRule="auto"/>
        <w:rPr>
          <w:rFonts w:cs="Times New Roman"/>
          <w:szCs w:val="24"/>
        </w:rPr>
      </w:pPr>
    </w:p>
    <w:p w:rsidR="001E3278" w:rsidRPr="00C806AD" w:rsidRDefault="001E3278" w:rsidP="00C806AD">
      <w:pPr>
        <w:spacing w:line="360" w:lineRule="auto"/>
        <w:ind w:left="720"/>
        <w:rPr>
          <w:rFonts w:cs="Times New Roman"/>
          <w:szCs w:val="24"/>
        </w:rPr>
      </w:pPr>
      <w:r w:rsidRPr="00C806AD">
        <w:rPr>
          <w:rFonts w:cs="Times New Roman"/>
          <w:szCs w:val="24"/>
        </w:rPr>
        <w:t>AAS                Atomic Absorption Spectroscopy</w:t>
      </w:r>
    </w:p>
    <w:p w:rsidR="001E3278" w:rsidRPr="00C806AD" w:rsidRDefault="001E3278" w:rsidP="00C806AD">
      <w:pPr>
        <w:spacing w:line="360" w:lineRule="auto"/>
        <w:ind w:left="720"/>
        <w:rPr>
          <w:rFonts w:cs="Times New Roman"/>
          <w:szCs w:val="24"/>
        </w:rPr>
      </w:pPr>
      <w:r w:rsidRPr="00C806AD">
        <w:rPr>
          <w:rFonts w:cs="Times New Roman"/>
          <w:szCs w:val="24"/>
        </w:rPr>
        <w:t xml:space="preserve">BET </w:t>
      </w:r>
      <w:r w:rsidRPr="00C806AD">
        <w:rPr>
          <w:rFonts w:cs="Times New Roman"/>
          <w:szCs w:val="24"/>
        </w:rPr>
        <w:tab/>
      </w:r>
      <w:r w:rsidRPr="00C806AD">
        <w:rPr>
          <w:rFonts w:cs="Times New Roman"/>
          <w:szCs w:val="24"/>
        </w:rPr>
        <w:tab/>
        <w:t>Brunauer Emmett Teller</w:t>
      </w:r>
    </w:p>
    <w:p w:rsidR="001E3278" w:rsidRPr="00C806AD" w:rsidRDefault="001E3278" w:rsidP="00C806AD">
      <w:pPr>
        <w:spacing w:line="360" w:lineRule="auto"/>
        <w:ind w:left="720"/>
        <w:rPr>
          <w:rFonts w:cs="Times New Roman"/>
          <w:szCs w:val="24"/>
        </w:rPr>
      </w:pPr>
      <w:r w:rsidRPr="00C806AD">
        <w:rPr>
          <w:rFonts w:cs="Times New Roman"/>
          <w:szCs w:val="24"/>
        </w:rPr>
        <w:t xml:space="preserve">CMS </w:t>
      </w:r>
      <w:r w:rsidRPr="00C806AD">
        <w:rPr>
          <w:rFonts w:cs="Times New Roman"/>
          <w:szCs w:val="24"/>
        </w:rPr>
        <w:tab/>
      </w:r>
      <w:r w:rsidRPr="00C806AD">
        <w:rPr>
          <w:rFonts w:cs="Times New Roman"/>
          <w:szCs w:val="24"/>
        </w:rPr>
        <w:tab/>
        <w:t xml:space="preserve">Carbon Molecular Sieve  </w:t>
      </w:r>
    </w:p>
    <w:p w:rsidR="001E3278" w:rsidRPr="00C806AD" w:rsidRDefault="001E3278" w:rsidP="00C806AD">
      <w:pPr>
        <w:spacing w:line="360" w:lineRule="auto"/>
        <w:ind w:left="720"/>
        <w:rPr>
          <w:rFonts w:cs="Times New Roman"/>
          <w:szCs w:val="24"/>
        </w:rPr>
      </w:pPr>
      <w:r w:rsidRPr="00C806AD">
        <w:rPr>
          <w:rFonts w:cs="Times New Roman"/>
          <w:szCs w:val="24"/>
        </w:rPr>
        <w:t xml:space="preserve">CNT </w:t>
      </w:r>
      <w:r w:rsidRPr="00C806AD">
        <w:rPr>
          <w:rFonts w:cs="Times New Roman"/>
          <w:szCs w:val="24"/>
        </w:rPr>
        <w:tab/>
      </w:r>
      <w:r w:rsidRPr="00C806AD">
        <w:rPr>
          <w:rFonts w:cs="Times New Roman"/>
          <w:szCs w:val="24"/>
        </w:rPr>
        <w:tab/>
        <w:t xml:space="preserve">Carbon Nanotube </w:t>
      </w:r>
    </w:p>
    <w:p w:rsidR="001E3278" w:rsidRPr="00C806AD" w:rsidRDefault="001E3278" w:rsidP="00C806AD">
      <w:pPr>
        <w:spacing w:line="360" w:lineRule="auto"/>
        <w:ind w:left="720"/>
        <w:rPr>
          <w:rFonts w:cs="Times New Roman"/>
          <w:szCs w:val="24"/>
        </w:rPr>
      </w:pPr>
      <w:r w:rsidRPr="00C806AD">
        <w:rPr>
          <w:rFonts w:cs="Times New Roman"/>
          <w:szCs w:val="24"/>
        </w:rPr>
        <w:t>DMF               N</w:t>
      </w:r>
      <w:proofErr w:type="gramStart"/>
      <w:r w:rsidRPr="00C806AD">
        <w:rPr>
          <w:rFonts w:cs="Times New Roman"/>
          <w:szCs w:val="24"/>
        </w:rPr>
        <w:t>,N</w:t>
      </w:r>
      <w:proofErr w:type="gramEnd"/>
      <w:r w:rsidRPr="00C806AD">
        <w:rPr>
          <w:rFonts w:cs="Times New Roman"/>
          <w:szCs w:val="24"/>
        </w:rPr>
        <w:t>-dimethylformamide</w:t>
      </w:r>
    </w:p>
    <w:p w:rsidR="001E3278" w:rsidRPr="00C806AD" w:rsidRDefault="001E3278" w:rsidP="00C806AD">
      <w:pPr>
        <w:spacing w:line="360" w:lineRule="auto"/>
        <w:ind w:left="720"/>
        <w:rPr>
          <w:rFonts w:cs="Times New Roman"/>
          <w:szCs w:val="24"/>
        </w:rPr>
      </w:pPr>
      <w:r w:rsidRPr="00C806AD">
        <w:rPr>
          <w:rFonts w:cs="Times New Roman"/>
          <w:szCs w:val="24"/>
        </w:rPr>
        <w:t xml:space="preserve">EDX </w:t>
      </w:r>
      <w:r w:rsidRPr="00C806AD">
        <w:rPr>
          <w:rFonts w:cs="Times New Roman"/>
          <w:szCs w:val="24"/>
        </w:rPr>
        <w:tab/>
      </w:r>
      <w:r w:rsidRPr="00C806AD">
        <w:rPr>
          <w:rFonts w:cs="Times New Roman"/>
          <w:szCs w:val="24"/>
        </w:rPr>
        <w:tab/>
        <w:t>Energy Dispersive X-ray</w:t>
      </w:r>
    </w:p>
    <w:p w:rsidR="001E3278" w:rsidRPr="00C806AD" w:rsidRDefault="001E3278" w:rsidP="00C806AD">
      <w:pPr>
        <w:spacing w:line="360" w:lineRule="auto"/>
        <w:ind w:left="720"/>
        <w:rPr>
          <w:rFonts w:cs="Times New Roman"/>
          <w:szCs w:val="24"/>
        </w:rPr>
      </w:pPr>
      <w:r w:rsidRPr="00C806AD">
        <w:rPr>
          <w:rFonts w:cs="Times New Roman"/>
          <w:szCs w:val="24"/>
        </w:rPr>
        <w:t xml:space="preserve">FTIR </w:t>
      </w:r>
      <w:r w:rsidRPr="00C806AD">
        <w:rPr>
          <w:rFonts w:cs="Times New Roman"/>
          <w:szCs w:val="24"/>
        </w:rPr>
        <w:tab/>
      </w:r>
      <w:r w:rsidRPr="00C806AD">
        <w:rPr>
          <w:rFonts w:cs="Times New Roman"/>
          <w:szCs w:val="24"/>
        </w:rPr>
        <w:tab/>
        <w:t>Fourier transform infrared spectroscopy</w:t>
      </w:r>
    </w:p>
    <w:p w:rsidR="001E3278" w:rsidRPr="00C806AD" w:rsidRDefault="001E3278" w:rsidP="00C806AD">
      <w:pPr>
        <w:spacing w:line="360" w:lineRule="auto"/>
        <w:ind w:left="720"/>
        <w:rPr>
          <w:rFonts w:cs="Times New Roman"/>
          <w:szCs w:val="24"/>
        </w:rPr>
      </w:pPr>
      <w:r w:rsidRPr="00C806AD">
        <w:rPr>
          <w:rFonts w:cs="Times New Roman"/>
          <w:szCs w:val="24"/>
        </w:rPr>
        <w:t>GO                  Graphene Oxide</w:t>
      </w:r>
    </w:p>
    <w:p w:rsidR="001E3278" w:rsidRPr="00C806AD" w:rsidRDefault="001E3278" w:rsidP="00C806AD">
      <w:pPr>
        <w:spacing w:line="360" w:lineRule="auto"/>
        <w:ind w:left="720"/>
        <w:rPr>
          <w:rFonts w:cs="Times New Roman"/>
          <w:szCs w:val="24"/>
        </w:rPr>
      </w:pPr>
      <w:r w:rsidRPr="00C806AD">
        <w:rPr>
          <w:rFonts w:cs="Times New Roman"/>
          <w:szCs w:val="24"/>
        </w:rPr>
        <w:t>HMO              Hydrous manganese dioxide</w:t>
      </w:r>
    </w:p>
    <w:p w:rsidR="001E3278" w:rsidRPr="00C806AD" w:rsidRDefault="001E3278" w:rsidP="00C806AD">
      <w:pPr>
        <w:spacing w:line="360" w:lineRule="auto"/>
        <w:ind w:left="720"/>
        <w:rPr>
          <w:rFonts w:cs="Times New Roman"/>
          <w:szCs w:val="24"/>
        </w:rPr>
      </w:pPr>
      <w:r w:rsidRPr="00C806AD">
        <w:rPr>
          <w:rFonts w:cs="Times New Roman"/>
          <w:szCs w:val="24"/>
        </w:rPr>
        <w:t xml:space="preserve">IPA </w:t>
      </w:r>
      <w:r w:rsidRPr="00C806AD">
        <w:rPr>
          <w:rFonts w:cs="Times New Roman"/>
          <w:szCs w:val="24"/>
        </w:rPr>
        <w:tab/>
      </w:r>
      <w:r w:rsidRPr="00C806AD">
        <w:rPr>
          <w:rFonts w:cs="Times New Roman"/>
          <w:szCs w:val="24"/>
        </w:rPr>
        <w:tab/>
        <w:t>Isopropyl alcohol</w:t>
      </w:r>
    </w:p>
    <w:p w:rsidR="001E3278" w:rsidRPr="00C806AD" w:rsidRDefault="001E3278" w:rsidP="00C806AD">
      <w:pPr>
        <w:spacing w:line="360" w:lineRule="auto"/>
        <w:ind w:left="720"/>
        <w:rPr>
          <w:rFonts w:cs="Times New Roman"/>
          <w:szCs w:val="24"/>
        </w:rPr>
      </w:pPr>
      <w:r w:rsidRPr="00C806AD">
        <w:rPr>
          <w:rFonts w:cs="Times New Roman"/>
          <w:szCs w:val="24"/>
        </w:rPr>
        <w:t>MCL               Maximum contamination level</w:t>
      </w:r>
    </w:p>
    <w:p w:rsidR="001E3278" w:rsidRPr="00C806AD" w:rsidRDefault="001E3278" w:rsidP="00C806AD">
      <w:pPr>
        <w:spacing w:line="360" w:lineRule="auto"/>
        <w:ind w:left="720"/>
        <w:rPr>
          <w:rFonts w:cs="Times New Roman"/>
          <w:szCs w:val="24"/>
        </w:rPr>
      </w:pPr>
      <w:r w:rsidRPr="00C806AD">
        <w:rPr>
          <w:rFonts w:cs="Times New Roman"/>
          <w:szCs w:val="24"/>
        </w:rPr>
        <w:t xml:space="preserve">MMM </w:t>
      </w:r>
      <w:r w:rsidRPr="00C806AD">
        <w:rPr>
          <w:rFonts w:cs="Times New Roman"/>
          <w:szCs w:val="24"/>
        </w:rPr>
        <w:tab/>
      </w:r>
      <w:r w:rsidRPr="00C806AD">
        <w:rPr>
          <w:rFonts w:cs="Times New Roman"/>
          <w:szCs w:val="24"/>
        </w:rPr>
        <w:tab/>
        <w:t xml:space="preserve">Mixed Matrix Membrane </w:t>
      </w:r>
    </w:p>
    <w:p w:rsidR="001E3278" w:rsidRPr="00C806AD" w:rsidRDefault="001E3278" w:rsidP="00C806AD">
      <w:pPr>
        <w:spacing w:line="360" w:lineRule="auto"/>
        <w:ind w:left="720"/>
        <w:rPr>
          <w:rFonts w:cs="Times New Roman"/>
          <w:szCs w:val="24"/>
        </w:rPr>
      </w:pPr>
      <w:r w:rsidRPr="00C806AD">
        <w:rPr>
          <w:rFonts w:cs="Times New Roman"/>
          <w:szCs w:val="24"/>
        </w:rPr>
        <w:t xml:space="preserve">MWCO </w:t>
      </w:r>
      <w:r w:rsidRPr="00C806AD">
        <w:rPr>
          <w:rFonts w:cs="Times New Roman"/>
          <w:szCs w:val="24"/>
        </w:rPr>
        <w:tab/>
        <w:t>Molecular weight cut-off</w:t>
      </w:r>
    </w:p>
    <w:p w:rsidR="001E3278" w:rsidRPr="00C806AD" w:rsidRDefault="001E3278" w:rsidP="00C806AD">
      <w:pPr>
        <w:spacing w:line="360" w:lineRule="auto"/>
        <w:ind w:left="720"/>
        <w:rPr>
          <w:rFonts w:cs="Times New Roman"/>
          <w:szCs w:val="24"/>
        </w:rPr>
      </w:pPr>
      <w:r w:rsidRPr="00C806AD">
        <w:rPr>
          <w:rFonts w:cs="Times New Roman"/>
          <w:szCs w:val="24"/>
        </w:rPr>
        <w:t xml:space="preserve">MOFs </w:t>
      </w:r>
      <w:r w:rsidRPr="00C806AD">
        <w:rPr>
          <w:rFonts w:cs="Times New Roman"/>
          <w:szCs w:val="24"/>
        </w:rPr>
        <w:tab/>
      </w:r>
      <w:r w:rsidRPr="00C806AD">
        <w:rPr>
          <w:rFonts w:cs="Times New Roman"/>
          <w:szCs w:val="24"/>
        </w:rPr>
        <w:tab/>
        <w:t>Metal-organic frameworks</w:t>
      </w:r>
    </w:p>
    <w:p w:rsidR="001E3278" w:rsidRPr="00C806AD" w:rsidRDefault="001E3278" w:rsidP="00C806AD">
      <w:pPr>
        <w:spacing w:line="360" w:lineRule="auto"/>
        <w:ind w:left="720"/>
        <w:rPr>
          <w:rFonts w:cs="Times New Roman"/>
          <w:szCs w:val="24"/>
        </w:rPr>
      </w:pPr>
      <w:r w:rsidRPr="00C806AD">
        <w:rPr>
          <w:rFonts w:cs="Times New Roman"/>
          <w:szCs w:val="24"/>
        </w:rPr>
        <w:t xml:space="preserve">MF </w:t>
      </w:r>
      <w:r w:rsidRPr="00C806AD">
        <w:rPr>
          <w:rFonts w:cs="Times New Roman"/>
          <w:szCs w:val="24"/>
        </w:rPr>
        <w:tab/>
      </w:r>
      <w:r w:rsidRPr="00C806AD">
        <w:rPr>
          <w:rFonts w:cs="Times New Roman"/>
          <w:szCs w:val="24"/>
        </w:rPr>
        <w:tab/>
        <w:t xml:space="preserve">Microfiltration </w:t>
      </w:r>
    </w:p>
    <w:p w:rsidR="001E3278" w:rsidRPr="00C806AD" w:rsidRDefault="001E3278" w:rsidP="00C806AD">
      <w:pPr>
        <w:spacing w:line="360" w:lineRule="auto"/>
        <w:ind w:left="720"/>
        <w:rPr>
          <w:rFonts w:cs="Times New Roman"/>
          <w:szCs w:val="24"/>
        </w:rPr>
      </w:pPr>
      <w:r w:rsidRPr="00C806AD">
        <w:rPr>
          <w:rFonts w:cs="Times New Roman"/>
          <w:szCs w:val="24"/>
        </w:rPr>
        <w:t xml:space="preserve">NF </w:t>
      </w:r>
      <w:r w:rsidRPr="00C806AD">
        <w:rPr>
          <w:rFonts w:cs="Times New Roman"/>
          <w:szCs w:val="24"/>
        </w:rPr>
        <w:tab/>
      </w:r>
      <w:r w:rsidRPr="00C806AD">
        <w:rPr>
          <w:rFonts w:cs="Times New Roman"/>
          <w:szCs w:val="24"/>
        </w:rPr>
        <w:tab/>
        <w:t xml:space="preserve">Nanofiltration </w:t>
      </w:r>
    </w:p>
    <w:p w:rsidR="001E3278" w:rsidRPr="00C806AD" w:rsidRDefault="001E3278" w:rsidP="00C806AD">
      <w:pPr>
        <w:spacing w:line="360" w:lineRule="auto"/>
        <w:ind w:left="720"/>
        <w:rPr>
          <w:rFonts w:cs="Times New Roman"/>
          <w:szCs w:val="24"/>
        </w:rPr>
      </w:pPr>
      <w:r w:rsidRPr="00C806AD">
        <w:rPr>
          <w:rFonts w:cs="Times New Roman"/>
          <w:szCs w:val="24"/>
        </w:rPr>
        <w:t xml:space="preserve">NMP </w:t>
      </w:r>
      <w:r w:rsidRPr="00C806AD">
        <w:rPr>
          <w:rFonts w:cs="Times New Roman"/>
          <w:szCs w:val="24"/>
        </w:rPr>
        <w:tab/>
      </w:r>
      <w:r w:rsidRPr="00C806AD">
        <w:rPr>
          <w:rFonts w:cs="Times New Roman"/>
          <w:szCs w:val="24"/>
        </w:rPr>
        <w:tab/>
        <w:t>N-Methyl-2-pyrrolidone</w:t>
      </w:r>
    </w:p>
    <w:p w:rsidR="001E3278" w:rsidRPr="00C806AD" w:rsidRDefault="001E3278" w:rsidP="00C806AD">
      <w:pPr>
        <w:spacing w:line="360" w:lineRule="auto"/>
        <w:ind w:left="720"/>
        <w:rPr>
          <w:rFonts w:cs="Times New Roman"/>
          <w:szCs w:val="24"/>
        </w:rPr>
      </w:pPr>
      <w:r w:rsidRPr="00C806AD">
        <w:rPr>
          <w:rFonts w:cs="Times New Roman"/>
          <w:szCs w:val="24"/>
        </w:rPr>
        <w:t>NOM               Natural Organic matter</w:t>
      </w:r>
    </w:p>
    <w:p w:rsidR="001E3278" w:rsidRPr="00C806AD" w:rsidRDefault="001E3278" w:rsidP="00C806AD">
      <w:pPr>
        <w:spacing w:line="360" w:lineRule="auto"/>
        <w:ind w:left="720"/>
        <w:rPr>
          <w:rFonts w:cs="Times New Roman"/>
          <w:szCs w:val="24"/>
        </w:rPr>
      </w:pPr>
      <w:r w:rsidRPr="00C806AD">
        <w:rPr>
          <w:rFonts w:cs="Times New Roman"/>
          <w:szCs w:val="24"/>
        </w:rPr>
        <w:t xml:space="preserve">PAN </w:t>
      </w:r>
      <w:r w:rsidRPr="00C806AD">
        <w:rPr>
          <w:rFonts w:cs="Times New Roman"/>
          <w:szCs w:val="24"/>
        </w:rPr>
        <w:tab/>
      </w:r>
      <w:r w:rsidRPr="00C806AD">
        <w:rPr>
          <w:rFonts w:cs="Times New Roman"/>
          <w:szCs w:val="24"/>
        </w:rPr>
        <w:tab/>
        <w:t>Polyacrylonitrile</w:t>
      </w:r>
    </w:p>
    <w:p w:rsidR="001E3278" w:rsidRPr="00C806AD" w:rsidRDefault="001E3278" w:rsidP="00C806AD">
      <w:pPr>
        <w:spacing w:line="360" w:lineRule="auto"/>
        <w:ind w:left="720"/>
        <w:rPr>
          <w:rFonts w:cs="Times New Roman"/>
          <w:szCs w:val="24"/>
        </w:rPr>
      </w:pPr>
      <w:r w:rsidRPr="00C806AD">
        <w:rPr>
          <w:rFonts w:cs="Times New Roman"/>
          <w:szCs w:val="24"/>
        </w:rPr>
        <w:t xml:space="preserve">PA </w:t>
      </w:r>
      <w:r w:rsidRPr="00C806AD">
        <w:rPr>
          <w:rFonts w:cs="Times New Roman"/>
          <w:szCs w:val="24"/>
        </w:rPr>
        <w:tab/>
      </w:r>
      <w:r w:rsidRPr="00C806AD">
        <w:rPr>
          <w:rFonts w:cs="Times New Roman"/>
          <w:szCs w:val="24"/>
        </w:rPr>
        <w:tab/>
        <w:t xml:space="preserve">Polyamide </w:t>
      </w:r>
    </w:p>
    <w:p w:rsidR="001E3278" w:rsidRPr="00C806AD" w:rsidRDefault="001E3278" w:rsidP="00C806AD">
      <w:pPr>
        <w:spacing w:line="360" w:lineRule="auto"/>
        <w:ind w:left="720"/>
        <w:rPr>
          <w:rFonts w:cs="Times New Roman"/>
          <w:szCs w:val="24"/>
        </w:rPr>
      </w:pPr>
      <w:r w:rsidRPr="00C806AD">
        <w:rPr>
          <w:rFonts w:cs="Times New Roman"/>
          <w:szCs w:val="24"/>
        </w:rPr>
        <w:lastRenderedPageBreak/>
        <w:t>PES                 Polyethersulfone</w:t>
      </w:r>
    </w:p>
    <w:p w:rsidR="001E3278" w:rsidRPr="00C806AD" w:rsidRDefault="001E3278" w:rsidP="00C806AD">
      <w:pPr>
        <w:spacing w:line="360" w:lineRule="auto"/>
        <w:ind w:left="720"/>
        <w:rPr>
          <w:rFonts w:cs="Times New Roman"/>
          <w:szCs w:val="24"/>
        </w:rPr>
      </w:pPr>
      <w:r w:rsidRPr="00C806AD">
        <w:rPr>
          <w:rFonts w:cs="Times New Roman"/>
          <w:szCs w:val="24"/>
        </w:rPr>
        <w:t>PSF                 Polysulfone</w:t>
      </w:r>
    </w:p>
    <w:p w:rsidR="001E3278" w:rsidRPr="00C806AD" w:rsidRDefault="001E3278" w:rsidP="00C806AD">
      <w:pPr>
        <w:spacing w:line="360" w:lineRule="auto"/>
        <w:ind w:left="720"/>
        <w:rPr>
          <w:rFonts w:cs="Times New Roman"/>
          <w:szCs w:val="24"/>
        </w:rPr>
      </w:pPr>
      <w:r w:rsidRPr="00C806AD">
        <w:rPr>
          <w:rFonts w:cs="Times New Roman"/>
          <w:szCs w:val="24"/>
        </w:rPr>
        <w:t xml:space="preserve">PDMS </w:t>
      </w:r>
      <w:r w:rsidRPr="00C806AD">
        <w:rPr>
          <w:rFonts w:cs="Times New Roman"/>
          <w:szCs w:val="24"/>
        </w:rPr>
        <w:tab/>
      </w:r>
      <w:r w:rsidRPr="00C806AD">
        <w:rPr>
          <w:rFonts w:cs="Times New Roman"/>
          <w:szCs w:val="24"/>
        </w:rPr>
        <w:tab/>
        <w:t>Polydimethylsiloxane</w:t>
      </w:r>
    </w:p>
    <w:p w:rsidR="001E3278" w:rsidRPr="00C806AD" w:rsidRDefault="001E3278" w:rsidP="00C806AD">
      <w:pPr>
        <w:spacing w:line="360" w:lineRule="auto"/>
        <w:ind w:left="720"/>
        <w:rPr>
          <w:rFonts w:cs="Times New Roman"/>
          <w:szCs w:val="24"/>
        </w:rPr>
      </w:pPr>
      <w:r w:rsidRPr="00C806AD">
        <w:rPr>
          <w:rFonts w:cs="Times New Roman"/>
          <w:szCs w:val="24"/>
        </w:rPr>
        <w:t>PMM               Porous Matrix Membrane</w:t>
      </w:r>
    </w:p>
    <w:p w:rsidR="001E3278" w:rsidRPr="00C806AD" w:rsidRDefault="001E3278" w:rsidP="00C806AD">
      <w:pPr>
        <w:spacing w:line="360" w:lineRule="auto"/>
        <w:ind w:left="720"/>
        <w:rPr>
          <w:rFonts w:cs="Times New Roman"/>
          <w:szCs w:val="24"/>
        </w:rPr>
      </w:pPr>
      <w:r w:rsidRPr="00C806AD">
        <w:rPr>
          <w:rFonts w:cs="Times New Roman"/>
          <w:szCs w:val="24"/>
        </w:rPr>
        <w:t xml:space="preserve">PMPS              </w:t>
      </w:r>
      <w:r w:rsidRPr="00C806AD">
        <w:rPr>
          <w:rFonts w:cs="Times New Roman"/>
          <w:bCs/>
          <w:szCs w:val="24"/>
        </w:rPr>
        <w:t>Polymethylphenylsiloxane</w:t>
      </w:r>
    </w:p>
    <w:p w:rsidR="001E3278" w:rsidRPr="00C806AD" w:rsidRDefault="001E3278" w:rsidP="00C806AD">
      <w:pPr>
        <w:spacing w:line="360" w:lineRule="auto"/>
        <w:ind w:left="720"/>
        <w:rPr>
          <w:rFonts w:cs="Times New Roman"/>
          <w:szCs w:val="24"/>
        </w:rPr>
      </w:pPr>
      <w:r w:rsidRPr="00C806AD">
        <w:rPr>
          <w:rFonts w:cs="Times New Roman"/>
          <w:szCs w:val="24"/>
        </w:rPr>
        <w:t xml:space="preserve">RO </w:t>
      </w:r>
      <w:r w:rsidRPr="00C806AD">
        <w:rPr>
          <w:rFonts w:cs="Times New Roman"/>
          <w:szCs w:val="24"/>
        </w:rPr>
        <w:tab/>
      </w:r>
      <w:r w:rsidRPr="00C806AD">
        <w:rPr>
          <w:rFonts w:cs="Times New Roman"/>
          <w:szCs w:val="24"/>
        </w:rPr>
        <w:tab/>
        <w:t xml:space="preserve">Reverse Osmosis </w:t>
      </w:r>
    </w:p>
    <w:p w:rsidR="001E3278" w:rsidRPr="00C806AD" w:rsidRDefault="001E3278" w:rsidP="00C806AD">
      <w:pPr>
        <w:spacing w:line="360" w:lineRule="auto"/>
        <w:ind w:left="720"/>
        <w:rPr>
          <w:rFonts w:cs="Times New Roman"/>
          <w:szCs w:val="24"/>
        </w:rPr>
      </w:pPr>
      <w:r w:rsidRPr="00C806AD">
        <w:rPr>
          <w:rFonts w:cs="Times New Roman"/>
          <w:szCs w:val="24"/>
        </w:rPr>
        <w:t xml:space="preserve">SRNF </w:t>
      </w:r>
      <w:r w:rsidRPr="00C806AD">
        <w:rPr>
          <w:rFonts w:cs="Times New Roman"/>
          <w:szCs w:val="24"/>
        </w:rPr>
        <w:tab/>
      </w:r>
      <w:r w:rsidRPr="00C806AD">
        <w:rPr>
          <w:rFonts w:cs="Times New Roman"/>
          <w:szCs w:val="24"/>
        </w:rPr>
        <w:tab/>
        <w:t xml:space="preserve">Solvent Resistant Nanofiltration </w:t>
      </w:r>
    </w:p>
    <w:p w:rsidR="001E3278" w:rsidRPr="00C806AD" w:rsidRDefault="001E3278" w:rsidP="00C806AD">
      <w:pPr>
        <w:spacing w:line="360" w:lineRule="auto"/>
        <w:ind w:left="720"/>
        <w:rPr>
          <w:rFonts w:cs="Times New Roman"/>
          <w:szCs w:val="24"/>
        </w:rPr>
      </w:pPr>
      <w:r w:rsidRPr="00C806AD">
        <w:rPr>
          <w:rFonts w:cs="Times New Roman"/>
          <w:szCs w:val="24"/>
        </w:rPr>
        <w:t xml:space="preserve">SEM </w:t>
      </w:r>
      <w:r w:rsidRPr="00C806AD">
        <w:rPr>
          <w:rFonts w:cs="Times New Roman"/>
          <w:szCs w:val="24"/>
        </w:rPr>
        <w:tab/>
      </w:r>
      <w:r w:rsidRPr="00C806AD">
        <w:rPr>
          <w:rFonts w:cs="Times New Roman"/>
          <w:szCs w:val="24"/>
        </w:rPr>
        <w:tab/>
        <w:t>Scanning Electron Microscopy</w:t>
      </w:r>
    </w:p>
    <w:p w:rsidR="001E3278" w:rsidRPr="00C806AD" w:rsidRDefault="001E3278" w:rsidP="00C806AD">
      <w:pPr>
        <w:spacing w:line="360" w:lineRule="auto"/>
        <w:ind w:left="720"/>
        <w:rPr>
          <w:rFonts w:cs="Times New Roman"/>
          <w:szCs w:val="24"/>
        </w:rPr>
      </w:pPr>
      <w:r w:rsidRPr="00C806AD">
        <w:rPr>
          <w:rFonts w:cs="Times New Roman"/>
          <w:szCs w:val="24"/>
        </w:rPr>
        <w:t xml:space="preserve">THF </w:t>
      </w:r>
      <w:r w:rsidRPr="00C806AD">
        <w:rPr>
          <w:rFonts w:cs="Times New Roman"/>
          <w:szCs w:val="24"/>
        </w:rPr>
        <w:tab/>
      </w:r>
      <w:r w:rsidRPr="00C806AD">
        <w:rPr>
          <w:rFonts w:cs="Times New Roman"/>
          <w:szCs w:val="24"/>
        </w:rPr>
        <w:tab/>
        <w:t>Tetrahydrofuran</w:t>
      </w:r>
    </w:p>
    <w:p w:rsidR="001E3278" w:rsidRPr="00C806AD" w:rsidRDefault="001E3278" w:rsidP="00C806AD">
      <w:pPr>
        <w:spacing w:line="360" w:lineRule="auto"/>
        <w:ind w:left="720"/>
        <w:rPr>
          <w:rFonts w:cs="Times New Roman"/>
          <w:szCs w:val="24"/>
        </w:rPr>
      </w:pPr>
      <w:r w:rsidRPr="00C806AD">
        <w:rPr>
          <w:rFonts w:cs="Times New Roman"/>
          <w:szCs w:val="24"/>
        </w:rPr>
        <w:t xml:space="preserve">TGA </w:t>
      </w:r>
      <w:r w:rsidRPr="00C806AD">
        <w:rPr>
          <w:rFonts w:cs="Times New Roman"/>
          <w:szCs w:val="24"/>
        </w:rPr>
        <w:tab/>
      </w:r>
      <w:r w:rsidRPr="00C806AD">
        <w:rPr>
          <w:rFonts w:cs="Times New Roman"/>
          <w:szCs w:val="24"/>
        </w:rPr>
        <w:tab/>
        <w:t>Thermogravimetric analysis</w:t>
      </w:r>
    </w:p>
    <w:p w:rsidR="001E3278" w:rsidRPr="00C806AD" w:rsidRDefault="001E3278" w:rsidP="00C806AD">
      <w:pPr>
        <w:spacing w:line="360" w:lineRule="auto"/>
        <w:ind w:left="720"/>
        <w:rPr>
          <w:rFonts w:cs="Times New Roman"/>
          <w:szCs w:val="24"/>
        </w:rPr>
      </w:pPr>
      <w:r w:rsidRPr="00C806AD">
        <w:rPr>
          <w:rFonts w:cs="Times New Roman"/>
          <w:szCs w:val="24"/>
        </w:rPr>
        <w:t xml:space="preserve">UF </w:t>
      </w:r>
      <w:r w:rsidRPr="00C806AD">
        <w:rPr>
          <w:rFonts w:cs="Times New Roman"/>
          <w:szCs w:val="24"/>
        </w:rPr>
        <w:tab/>
      </w:r>
      <w:r w:rsidRPr="00C806AD">
        <w:rPr>
          <w:rFonts w:cs="Times New Roman"/>
          <w:szCs w:val="24"/>
        </w:rPr>
        <w:tab/>
        <w:t xml:space="preserve">Ultrafiltration </w:t>
      </w:r>
    </w:p>
    <w:p w:rsidR="001E3278" w:rsidRPr="00C806AD" w:rsidRDefault="001E3278" w:rsidP="00C806AD">
      <w:pPr>
        <w:spacing w:line="360" w:lineRule="auto"/>
        <w:ind w:left="720"/>
        <w:rPr>
          <w:rFonts w:cs="Times New Roman"/>
          <w:szCs w:val="24"/>
        </w:rPr>
      </w:pPr>
      <w:r w:rsidRPr="00C806AD">
        <w:rPr>
          <w:rFonts w:cs="Times New Roman"/>
          <w:szCs w:val="24"/>
        </w:rPr>
        <w:t>WHO              World health organization</w:t>
      </w:r>
    </w:p>
    <w:p w:rsidR="001E3278" w:rsidRPr="00C806AD" w:rsidRDefault="001E3278" w:rsidP="00C806AD">
      <w:pPr>
        <w:spacing w:line="360" w:lineRule="auto"/>
        <w:ind w:left="720"/>
        <w:rPr>
          <w:rFonts w:cs="Times New Roman"/>
          <w:szCs w:val="24"/>
        </w:rPr>
      </w:pPr>
      <w:r w:rsidRPr="00C806AD">
        <w:rPr>
          <w:rFonts w:cs="Times New Roman"/>
          <w:szCs w:val="24"/>
        </w:rPr>
        <w:t xml:space="preserve">XPS </w:t>
      </w:r>
      <w:r w:rsidRPr="00C806AD">
        <w:rPr>
          <w:rFonts w:cs="Times New Roman"/>
          <w:szCs w:val="24"/>
        </w:rPr>
        <w:tab/>
      </w:r>
      <w:r w:rsidRPr="00C806AD">
        <w:rPr>
          <w:rFonts w:cs="Times New Roman"/>
          <w:szCs w:val="24"/>
        </w:rPr>
        <w:tab/>
        <w:t>X-ray photoelectron spectroscopy</w:t>
      </w:r>
    </w:p>
    <w:p w:rsidR="001E3278" w:rsidRPr="00C806AD" w:rsidRDefault="001E3278" w:rsidP="00C806AD">
      <w:pPr>
        <w:spacing w:line="360" w:lineRule="auto"/>
        <w:ind w:left="720"/>
        <w:rPr>
          <w:rFonts w:cs="Times New Roman"/>
          <w:szCs w:val="24"/>
        </w:rPr>
      </w:pPr>
      <w:r w:rsidRPr="00C806AD">
        <w:rPr>
          <w:rFonts w:cs="Times New Roman"/>
          <w:szCs w:val="24"/>
        </w:rPr>
        <w:t xml:space="preserve">XRD </w:t>
      </w:r>
      <w:r w:rsidRPr="00C806AD">
        <w:rPr>
          <w:rFonts w:cs="Times New Roman"/>
          <w:szCs w:val="24"/>
        </w:rPr>
        <w:tab/>
      </w:r>
      <w:r w:rsidRPr="00C806AD">
        <w:rPr>
          <w:rFonts w:cs="Times New Roman"/>
          <w:szCs w:val="24"/>
        </w:rPr>
        <w:tab/>
        <w:t xml:space="preserve">X-ray </w:t>
      </w:r>
      <w:r w:rsidRPr="00C806AD">
        <w:rPr>
          <w:rFonts w:cs="Times New Roman"/>
          <w:iCs/>
          <w:szCs w:val="24"/>
        </w:rPr>
        <w:t>Diffractometer</w:t>
      </w:r>
    </w:p>
    <w:p w:rsidR="00643390" w:rsidRPr="00C806AD" w:rsidRDefault="001E3278" w:rsidP="00C806AD">
      <w:pPr>
        <w:spacing w:line="360" w:lineRule="auto"/>
        <w:ind w:left="720"/>
        <w:jc w:val="left"/>
        <w:rPr>
          <w:rFonts w:cs="Times New Roman"/>
          <w:szCs w:val="24"/>
        </w:rPr>
      </w:pPr>
      <w:r w:rsidRPr="00C806AD">
        <w:rPr>
          <w:rFonts w:cs="Times New Roman"/>
          <w:szCs w:val="24"/>
        </w:rPr>
        <w:t xml:space="preserve">ZIFs </w:t>
      </w:r>
      <w:r w:rsidRPr="00C806AD">
        <w:rPr>
          <w:rFonts w:cs="Times New Roman"/>
          <w:szCs w:val="24"/>
        </w:rPr>
        <w:tab/>
      </w:r>
      <w:r w:rsidRPr="00C806AD">
        <w:rPr>
          <w:rFonts w:cs="Times New Roman"/>
          <w:szCs w:val="24"/>
        </w:rPr>
        <w:tab/>
        <w:t>Zeolitic Imidazolate Frameworks</w:t>
      </w:r>
    </w:p>
    <w:p w:rsidR="0058716B" w:rsidRPr="00C806AD" w:rsidRDefault="001E3278" w:rsidP="00C806AD">
      <w:pPr>
        <w:spacing w:line="360" w:lineRule="auto"/>
        <w:ind w:left="720"/>
        <w:jc w:val="left"/>
        <w:rPr>
          <w:rFonts w:cs="Times New Roman"/>
        </w:rPr>
      </w:pPr>
      <w:r w:rsidRPr="00C806AD">
        <w:rPr>
          <w:rFonts w:cs="Times New Roman"/>
        </w:rPr>
        <w:br w:type="page"/>
      </w:r>
    </w:p>
    <w:p w:rsidR="00643390" w:rsidRPr="00C806AD" w:rsidRDefault="00643390" w:rsidP="00C806AD">
      <w:pPr>
        <w:spacing w:line="360" w:lineRule="auto"/>
        <w:jc w:val="left"/>
        <w:rPr>
          <w:rFonts w:cs="Times New Roman"/>
        </w:rPr>
        <w:sectPr w:rsidR="00643390" w:rsidRPr="00C806AD" w:rsidSect="00B16CDB">
          <w:footerReference w:type="default" r:id="rId8"/>
          <w:pgSz w:w="12240" w:h="15840"/>
          <w:pgMar w:top="1440" w:right="1440" w:bottom="1440" w:left="1440" w:header="720" w:footer="720" w:gutter="0"/>
          <w:pgNumType w:fmt="lowerRoman"/>
          <w:cols w:space="720"/>
          <w:docGrid w:linePitch="360"/>
        </w:sectPr>
      </w:pPr>
    </w:p>
    <w:p w:rsidR="00B16CDB" w:rsidRPr="00C806AD" w:rsidRDefault="00B16CDB" w:rsidP="00C806AD">
      <w:pPr>
        <w:spacing w:line="360" w:lineRule="auto"/>
        <w:jc w:val="left"/>
        <w:rPr>
          <w:rFonts w:eastAsiaTheme="majorEastAsia" w:cs="Times New Roman"/>
          <w:b/>
          <w:sz w:val="32"/>
          <w:szCs w:val="24"/>
          <w:lang w:val="en-GB"/>
        </w:rPr>
      </w:pPr>
    </w:p>
    <w:p w:rsidR="0058716B" w:rsidRPr="00C806AD" w:rsidRDefault="0058716B" w:rsidP="00C806AD">
      <w:pPr>
        <w:pStyle w:val="Heading1"/>
      </w:pPr>
      <w:bookmarkStart w:id="6" w:name="_Toc473545016"/>
      <w:r w:rsidRPr="00C806AD">
        <w:t>Introduction:</w:t>
      </w:r>
      <w:bookmarkEnd w:id="6"/>
    </w:p>
    <w:p w:rsidR="0058716B" w:rsidRPr="00C806AD" w:rsidRDefault="0058716B" w:rsidP="00C806AD">
      <w:pPr>
        <w:spacing w:line="360" w:lineRule="auto"/>
        <w:rPr>
          <w:rFonts w:cs="Times New Roman"/>
          <w:szCs w:val="24"/>
          <w:lang w:val="en-GB"/>
        </w:rPr>
      </w:pPr>
      <w:r w:rsidRPr="00C806AD">
        <w:rPr>
          <w:rFonts w:cs="Times New Roman"/>
          <w:szCs w:val="24"/>
        </w:rPr>
        <w:t xml:space="preserve">Chromium is abundantly used in many industries such as metallurgy, paper production, leather tanning, manufacturing of pigments and paints, dye and textiles, chemical production, wood preservation, and pulp production. These industries are also shown to release the effluents containing large amount of chromium to subsurface at numerous sites </w:t>
      </w:r>
      <w:r w:rsidRPr="00C806AD">
        <w:rPr>
          <w:rFonts w:cs="Times New Roman"/>
          <w:szCs w:val="24"/>
          <w:lang w:val="en-GB"/>
        </w:rPr>
        <w:t>(Rao et al., 2013; Sidiras et al., 2013). Chromium occurs in various oxidation states naturally in the environment, from Cr</w:t>
      </w:r>
      <w:r w:rsidRPr="00C806AD">
        <w:rPr>
          <w:rFonts w:cs="Times New Roman"/>
          <w:szCs w:val="24"/>
          <w:vertAlign w:val="superscript"/>
          <w:lang w:val="en-GB"/>
        </w:rPr>
        <w:t xml:space="preserve">2+ </w:t>
      </w:r>
      <w:r w:rsidRPr="00C806AD">
        <w:rPr>
          <w:rFonts w:cs="Times New Roman"/>
          <w:szCs w:val="24"/>
          <w:lang w:val="en-GB"/>
        </w:rPr>
        <w:t>extending to Cr</w:t>
      </w:r>
      <w:r w:rsidRPr="00C806AD">
        <w:rPr>
          <w:rFonts w:cs="Times New Roman"/>
          <w:szCs w:val="24"/>
          <w:vertAlign w:val="superscript"/>
          <w:lang w:val="en-GB"/>
        </w:rPr>
        <w:t>6+</w:t>
      </w:r>
      <w:r w:rsidRPr="00C806AD">
        <w:rPr>
          <w:rFonts w:cs="Times New Roman"/>
          <w:szCs w:val="24"/>
          <w:lang w:val="en-GB"/>
        </w:rPr>
        <w:t xml:space="preserve"> (Rodríguez et al., 2009). The only stable and commonly occurring forms in the environment are Trivalent Chromium </w:t>
      </w:r>
      <w:proofErr w:type="gramStart"/>
      <w:r w:rsidRPr="00C806AD">
        <w:rPr>
          <w:rFonts w:cs="Times New Roman"/>
          <w:szCs w:val="24"/>
          <w:lang w:val="en-GB"/>
        </w:rPr>
        <w:t>Cr(</w:t>
      </w:r>
      <w:proofErr w:type="gramEnd"/>
      <w:r w:rsidRPr="00C806AD">
        <w:rPr>
          <w:rFonts w:cs="Times New Roman"/>
          <w:szCs w:val="24"/>
          <w:lang w:val="en-GB"/>
        </w:rPr>
        <w:t xml:space="preserve">III) and Hexavalent Cr(VI). </w:t>
      </w:r>
      <w:proofErr w:type="gramStart"/>
      <w:r w:rsidRPr="00C806AD">
        <w:rPr>
          <w:rFonts w:cs="Times New Roman"/>
          <w:szCs w:val="24"/>
          <w:lang w:val="en-GB"/>
        </w:rPr>
        <w:t>Cr(</w:t>
      </w:r>
      <w:proofErr w:type="gramEnd"/>
      <w:r w:rsidRPr="00C806AD">
        <w:rPr>
          <w:rFonts w:cs="Times New Roman"/>
          <w:szCs w:val="24"/>
          <w:lang w:val="en-GB"/>
        </w:rPr>
        <w:t xml:space="preserve">III) is generally less toxic and can be a vital nutritional supplement for humans and animals. It plays an essential part in glucidic metabolism, backing up the glucose tolerance aspect compulsory for insulin-regulated metabolism. On the other hand, </w:t>
      </w:r>
      <w:proofErr w:type="gramStart"/>
      <w:r w:rsidRPr="00C806AD">
        <w:rPr>
          <w:rFonts w:cs="Times New Roman"/>
          <w:szCs w:val="24"/>
          <w:lang w:val="en-GB"/>
        </w:rPr>
        <w:t>Cr(</w:t>
      </w:r>
      <w:proofErr w:type="gramEnd"/>
      <w:r w:rsidRPr="00C806AD">
        <w:rPr>
          <w:rFonts w:cs="Times New Roman"/>
          <w:szCs w:val="24"/>
          <w:lang w:val="en-GB"/>
        </w:rPr>
        <w:t xml:space="preserve">VI) is known to be more polluting and is extremely soluble in water and could easily find its way to underground water (Wolińska et al., 2013). Furthermore, the </w:t>
      </w:r>
      <w:proofErr w:type="gramStart"/>
      <w:r w:rsidRPr="00C806AD">
        <w:rPr>
          <w:rFonts w:cs="Times New Roman"/>
          <w:szCs w:val="24"/>
          <w:lang w:val="en-GB"/>
        </w:rPr>
        <w:t>Cr(</w:t>
      </w:r>
      <w:proofErr w:type="gramEnd"/>
      <w:r w:rsidRPr="00C806AD">
        <w:rPr>
          <w:rFonts w:cs="Times New Roman"/>
          <w:szCs w:val="24"/>
          <w:lang w:val="en-GB"/>
        </w:rPr>
        <w:t xml:space="preserve">VI) is characterised as a group one human carcinogen due to its mutagenic properties by the International Agency for the Research on Cancer (Dayan and Paine, 2001). Thus, even at low concentration, the </w:t>
      </w:r>
      <w:proofErr w:type="gramStart"/>
      <w:r w:rsidRPr="00C806AD">
        <w:rPr>
          <w:rFonts w:cs="Times New Roman"/>
          <w:szCs w:val="24"/>
          <w:lang w:val="en-GB"/>
        </w:rPr>
        <w:t>Cr(</w:t>
      </w:r>
      <w:proofErr w:type="gramEnd"/>
      <w:r w:rsidRPr="00C806AD">
        <w:rPr>
          <w:rFonts w:cs="Times New Roman"/>
          <w:szCs w:val="24"/>
          <w:lang w:val="en-GB"/>
        </w:rPr>
        <w:t xml:space="preserve">VI) is believed to harm human body (Sirk et al., 2009). The World Health Organization sets the maximum containment limit of 0.05 mg/L for </w:t>
      </w:r>
      <w:proofErr w:type="gramStart"/>
      <w:r w:rsidRPr="00C806AD">
        <w:rPr>
          <w:rFonts w:cs="Times New Roman"/>
          <w:szCs w:val="24"/>
          <w:lang w:val="en-GB"/>
        </w:rPr>
        <w:t>Cr(</w:t>
      </w:r>
      <w:proofErr w:type="gramEnd"/>
      <w:r w:rsidRPr="00C806AD">
        <w:rPr>
          <w:rFonts w:cs="Times New Roman"/>
          <w:szCs w:val="24"/>
          <w:lang w:val="en-GB"/>
        </w:rPr>
        <w:t>VI) in drinking water. However, more often the concentration discharged in effluents by industries surpasses this limit. This is more common in developing countries with less stringent environmental regulations (Zhang, 2011).</w:t>
      </w:r>
    </w:p>
    <w:p w:rsidR="0058716B" w:rsidRPr="00C806AD" w:rsidRDefault="00712F56" w:rsidP="00C806AD">
      <w:pPr>
        <w:spacing w:before="100" w:beforeAutospacing="1" w:after="100" w:afterAutospacing="1" w:line="360" w:lineRule="auto"/>
        <w:rPr>
          <w:rFonts w:cs="Times New Roman"/>
          <w:szCs w:val="24"/>
        </w:rPr>
      </w:pPr>
      <w:r w:rsidRPr="00C806AD">
        <w:rPr>
          <w:rFonts w:cs="Times New Roman"/>
          <w:szCs w:val="24"/>
          <w:lang w:val="en-GB"/>
        </w:rPr>
        <w:t>The problem becomes more severe in the context of developing countries which are having less stringent environmental regulations and very weak implementation of those regulations. A lot of these pollutants are dumped untreated in the environment. Arifeen (2009) showed that a</w:t>
      </w:r>
      <w:r w:rsidR="00267229" w:rsidRPr="00C806AD">
        <w:rPr>
          <w:rFonts w:cs="Times New Roman"/>
          <w:szCs w:val="24"/>
        </w:rPr>
        <w:t xml:space="preserve"> 30% </w:t>
      </w:r>
      <w:r w:rsidR="00EB2885" w:rsidRPr="00C806AD">
        <w:rPr>
          <w:rFonts w:cs="Times New Roman"/>
          <w:szCs w:val="24"/>
        </w:rPr>
        <w:t>of total</w:t>
      </w:r>
      <w:r w:rsidR="00267229" w:rsidRPr="00C806AD">
        <w:rPr>
          <w:rFonts w:cs="Times New Roman"/>
          <w:szCs w:val="24"/>
        </w:rPr>
        <w:t xml:space="preserve"> chromium which is used during the tanning process </w:t>
      </w:r>
      <w:r w:rsidR="00EB2885" w:rsidRPr="00C806AD">
        <w:rPr>
          <w:rFonts w:cs="Times New Roman"/>
          <w:szCs w:val="24"/>
        </w:rPr>
        <w:t>remains unexhausted and is dis</w:t>
      </w:r>
      <w:r w:rsidRPr="00C806AD">
        <w:rPr>
          <w:rFonts w:cs="Times New Roman"/>
          <w:szCs w:val="24"/>
        </w:rPr>
        <w:t xml:space="preserve">charged by the industries </w:t>
      </w:r>
      <w:r w:rsidR="00EB2885" w:rsidRPr="00C806AD">
        <w:rPr>
          <w:rFonts w:cs="Times New Roman"/>
          <w:szCs w:val="24"/>
        </w:rPr>
        <w:t>without any treatment</w:t>
      </w:r>
      <w:r w:rsidRPr="00C806AD">
        <w:rPr>
          <w:rFonts w:cs="Times New Roman"/>
          <w:szCs w:val="24"/>
        </w:rPr>
        <w:t>.</w:t>
      </w:r>
    </w:p>
    <w:p w:rsidR="0058716B" w:rsidRPr="00C806AD" w:rsidRDefault="0058716B" w:rsidP="00C806AD">
      <w:pPr>
        <w:spacing w:before="100" w:beforeAutospacing="1" w:after="100" w:afterAutospacing="1" w:line="360" w:lineRule="auto"/>
        <w:rPr>
          <w:rFonts w:cs="Times New Roman"/>
          <w:szCs w:val="24"/>
        </w:rPr>
      </w:pPr>
      <w:r w:rsidRPr="00C806AD">
        <w:rPr>
          <w:rFonts w:cs="Times New Roman"/>
          <w:szCs w:val="24"/>
          <w:lang w:val="en-GB"/>
        </w:rPr>
        <w:t xml:space="preserve">Given the high level of </w:t>
      </w:r>
      <w:proofErr w:type="gramStart"/>
      <w:r w:rsidRPr="00C806AD">
        <w:rPr>
          <w:rFonts w:cs="Times New Roman"/>
          <w:szCs w:val="24"/>
          <w:lang w:val="en-GB"/>
        </w:rPr>
        <w:t>Cr(</w:t>
      </w:r>
      <w:proofErr w:type="gramEnd"/>
      <w:r w:rsidRPr="00C806AD">
        <w:rPr>
          <w:rFonts w:cs="Times New Roman"/>
          <w:szCs w:val="24"/>
          <w:lang w:val="en-GB"/>
        </w:rPr>
        <w:t xml:space="preserve">VI) concentration and its adverse effects on human and ecosystem, there is a need to treat the Cr(VI)-containing water to avoid its biological and ecological impact.  In recent years, considerable </w:t>
      </w:r>
      <w:r w:rsidR="00712F56" w:rsidRPr="00C806AD">
        <w:rPr>
          <w:rFonts w:cs="Times New Roman"/>
          <w:szCs w:val="24"/>
          <w:lang w:val="en-GB"/>
        </w:rPr>
        <w:t xml:space="preserve">efforts are </w:t>
      </w:r>
      <w:r w:rsidRPr="00C806AD">
        <w:rPr>
          <w:rFonts w:cs="Times New Roman"/>
          <w:szCs w:val="24"/>
          <w:lang w:val="en-GB"/>
        </w:rPr>
        <w:t xml:space="preserve">made to remove chromium ions by using </w:t>
      </w:r>
      <w:r w:rsidR="00712F56" w:rsidRPr="00C806AD">
        <w:rPr>
          <w:rFonts w:cs="Times New Roman"/>
          <w:szCs w:val="24"/>
          <w:lang w:val="en-GB"/>
        </w:rPr>
        <w:t>different</w:t>
      </w:r>
      <w:r w:rsidRPr="00C806AD">
        <w:rPr>
          <w:rFonts w:cs="Times New Roman"/>
          <w:szCs w:val="24"/>
          <w:lang w:val="en-GB"/>
        </w:rPr>
        <w:t xml:space="preserve"> </w:t>
      </w:r>
      <w:r w:rsidRPr="00C806AD">
        <w:rPr>
          <w:rFonts w:cs="Times New Roman"/>
          <w:szCs w:val="24"/>
          <w:lang w:val="en-GB"/>
        </w:rPr>
        <w:lastRenderedPageBreak/>
        <w:t>techniques including the chemical oxidation or reduction (</w:t>
      </w:r>
      <w:r w:rsidRPr="00C806AD">
        <w:rPr>
          <w:rFonts w:cs="Times New Roman"/>
          <w:szCs w:val="24"/>
        </w:rPr>
        <w:t>Kongsricharoern et al., 1996</w:t>
      </w:r>
      <w:r w:rsidRPr="00C806AD">
        <w:rPr>
          <w:rFonts w:cs="Times New Roman"/>
          <w:szCs w:val="24"/>
          <w:lang w:val="en-GB"/>
        </w:rPr>
        <w:t>), precipitation (Barakat, 2010), adsorption (Sun et al., 2013), electrochemical treatment (Kurniawan et al., 2006), ion exchange (Galan et al., 2005), evaporation recovery (</w:t>
      </w:r>
      <w:r w:rsidR="004536BC">
        <w:rPr>
          <w:rFonts w:cs="Times New Roman"/>
          <w:szCs w:val="24"/>
        </w:rPr>
        <w:t>R. Bai, et al.,</w:t>
      </w:r>
      <w:r w:rsidRPr="00C806AD">
        <w:rPr>
          <w:rFonts w:cs="Times New Roman"/>
          <w:szCs w:val="24"/>
        </w:rPr>
        <w:t xml:space="preserve"> 2005)</w:t>
      </w:r>
      <w:r w:rsidRPr="00C806AD">
        <w:rPr>
          <w:rFonts w:cs="Times New Roman"/>
          <w:szCs w:val="24"/>
          <w:lang w:val="en-GB"/>
        </w:rPr>
        <w:t>, biological treatment (</w:t>
      </w:r>
      <w:r w:rsidRPr="00C806AD">
        <w:rPr>
          <w:rFonts w:cs="Times New Roman"/>
          <w:szCs w:val="24"/>
        </w:rPr>
        <w:t>Hsu et al., 2010</w:t>
      </w:r>
      <w:r w:rsidRPr="00C806AD">
        <w:rPr>
          <w:rFonts w:cs="Times New Roman"/>
          <w:szCs w:val="24"/>
          <w:lang w:val="en-GB"/>
        </w:rPr>
        <w:t xml:space="preserve">), and membrane technology (Basha and Murthy, 2007, </w:t>
      </w:r>
      <w:r w:rsidRPr="00C806AD">
        <w:rPr>
          <w:rFonts w:cs="Times New Roman"/>
          <w:szCs w:val="24"/>
        </w:rPr>
        <w:t xml:space="preserve">Olu-Owolabi </w:t>
      </w:r>
      <w:r w:rsidRPr="004536BC">
        <w:rPr>
          <w:rFonts w:cs="Times New Roman"/>
          <w:szCs w:val="24"/>
        </w:rPr>
        <w:t>et al.,</w:t>
      </w:r>
      <w:r w:rsidRPr="00C806AD">
        <w:rPr>
          <w:rFonts w:cs="Times New Roman"/>
          <w:i/>
          <w:szCs w:val="24"/>
        </w:rPr>
        <w:t xml:space="preserve"> </w:t>
      </w:r>
      <w:r w:rsidRPr="00C806AD">
        <w:rPr>
          <w:rFonts w:cs="Times New Roman"/>
          <w:szCs w:val="24"/>
        </w:rPr>
        <w:t xml:space="preserve">2010 &amp; T. Phuengprasop </w:t>
      </w:r>
      <w:r w:rsidRPr="004536BC">
        <w:rPr>
          <w:rFonts w:cs="Times New Roman"/>
          <w:szCs w:val="24"/>
        </w:rPr>
        <w:t>et al</w:t>
      </w:r>
      <w:r w:rsidRPr="00C806AD">
        <w:rPr>
          <w:rFonts w:cs="Times New Roman"/>
          <w:i/>
          <w:szCs w:val="24"/>
        </w:rPr>
        <w:t>.,</w:t>
      </w:r>
      <w:r w:rsidRPr="00C806AD">
        <w:rPr>
          <w:rFonts w:cs="Times New Roman"/>
          <w:szCs w:val="24"/>
        </w:rPr>
        <w:t>2011).</w:t>
      </w:r>
    </w:p>
    <w:p w:rsidR="0058716B" w:rsidRPr="00C806AD" w:rsidRDefault="0058716B" w:rsidP="00C806AD">
      <w:pPr>
        <w:spacing w:line="360" w:lineRule="auto"/>
        <w:rPr>
          <w:rFonts w:cs="Times New Roman"/>
          <w:szCs w:val="24"/>
          <w:lang w:val="en-GB"/>
        </w:rPr>
      </w:pPr>
      <w:r w:rsidRPr="00C806AD">
        <w:rPr>
          <w:rFonts w:cs="Times New Roman"/>
          <w:szCs w:val="24"/>
          <w:lang w:val="en-GB"/>
        </w:rPr>
        <w:t>Two of the most common approaches used are the chemical reduction/precipitation and adsorption. Chemical reduction is widely used due to its simple nature of treatment (</w:t>
      </w:r>
      <w:r w:rsidRPr="00C806AD">
        <w:rPr>
          <w:rFonts w:cs="Times New Roman"/>
          <w:szCs w:val="24"/>
        </w:rPr>
        <w:t>Kongsricharoern N. et al., 1996</w:t>
      </w:r>
      <w:r w:rsidRPr="00C806AD">
        <w:rPr>
          <w:rFonts w:cs="Times New Roman"/>
          <w:szCs w:val="24"/>
          <w:lang w:val="en-GB"/>
        </w:rPr>
        <w:t>). Adsorption on the other hand has been extensively used because of its lower operational costs and high removal efficiency. Various adsorbents including iron materials (Zhang et al., 2010), active carbon (</w:t>
      </w:r>
      <w:r w:rsidRPr="00C806AD">
        <w:rPr>
          <w:rFonts w:eastAsia="Times New Roman" w:cs="Times New Roman"/>
          <w:bCs/>
          <w:color w:val="333333"/>
          <w:kern w:val="36"/>
          <w:szCs w:val="24"/>
          <w:lang w:eastAsia="en-GB"/>
        </w:rPr>
        <w:t>Wu. Y. et al.</w:t>
      </w:r>
      <w:r w:rsidRPr="00C806AD">
        <w:rPr>
          <w:rFonts w:cs="Times New Roman"/>
          <w:szCs w:val="24"/>
          <w:lang w:val="en-GB"/>
        </w:rPr>
        <w:t>, 2008), cellulose (Qui et al., 2014), polymers (Gu et al., 2012), and biomass (</w:t>
      </w:r>
      <w:r w:rsidRPr="00C806AD">
        <w:rPr>
          <w:rFonts w:cs="Times New Roman"/>
          <w:szCs w:val="24"/>
        </w:rPr>
        <w:t>Hsu et al., 2010</w:t>
      </w:r>
      <w:r w:rsidRPr="00C806AD">
        <w:rPr>
          <w:rFonts w:cs="Times New Roman"/>
          <w:szCs w:val="24"/>
          <w:lang w:val="en-GB"/>
        </w:rPr>
        <w:t>) have been employed as the typical adsorbents. However, adsorption often results in hazardous sludge which needs to be stored or disposed in a secured way (Jing et al., 2005,</w:t>
      </w:r>
      <w:r w:rsidRPr="00C806AD">
        <w:rPr>
          <w:rFonts w:cs="Times New Roman"/>
          <w:szCs w:val="24"/>
        </w:rPr>
        <w:t xml:space="preserve"> Eary et al.,</w:t>
      </w:r>
      <w:r w:rsidRPr="00C806AD">
        <w:rPr>
          <w:rFonts w:cs="Times New Roman"/>
          <w:i/>
          <w:szCs w:val="24"/>
        </w:rPr>
        <w:t xml:space="preserve"> </w:t>
      </w:r>
      <w:r w:rsidRPr="00C806AD">
        <w:rPr>
          <w:rFonts w:cs="Times New Roman"/>
          <w:szCs w:val="24"/>
        </w:rPr>
        <w:t>1988, Lazaridis, et al</w:t>
      </w:r>
      <w:r w:rsidRPr="00C806AD">
        <w:rPr>
          <w:rFonts w:cs="Times New Roman"/>
          <w:i/>
          <w:szCs w:val="24"/>
        </w:rPr>
        <w:t>.</w:t>
      </w:r>
      <w:proofErr w:type="gramStart"/>
      <w:r w:rsidRPr="00C806AD">
        <w:rPr>
          <w:rFonts w:cs="Times New Roman"/>
          <w:i/>
          <w:szCs w:val="24"/>
        </w:rPr>
        <w:t>,</w:t>
      </w:r>
      <w:r w:rsidRPr="00C806AD">
        <w:rPr>
          <w:rFonts w:cs="Times New Roman"/>
          <w:szCs w:val="24"/>
        </w:rPr>
        <w:t>2005</w:t>
      </w:r>
      <w:proofErr w:type="gramEnd"/>
      <w:r w:rsidRPr="00C806AD">
        <w:rPr>
          <w:rFonts w:cs="Times New Roman"/>
          <w:szCs w:val="24"/>
          <w:lang w:val="en-GB"/>
        </w:rPr>
        <w:t xml:space="preserve">). </w:t>
      </w:r>
    </w:p>
    <w:p w:rsidR="0058716B" w:rsidRPr="00C806AD" w:rsidRDefault="0058716B" w:rsidP="00C806AD">
      <w:pPr>
        <w:spacing w:line="360" w:lineRule="auto"/>
        <w:rPr>
          <w:rFonts w:cs="Times New Roman"/>
          <w:color w:val="000000" w:themeColor="text1"/>
          <w:szCs w:val="24"/>
        </w:rPr>
      </w:pPr>
      <w:r w:rsidRPr="00C806AD">
        <w:rPr>
          <w:rFonts w:cs="Times New Roman"/>
          <w:szCs w:val="24"/>
          <w:lang w:val="en-GB"/>
        </w:rPr>
        <w:t xml:space="preserve">Recently, membrane separation systems are getting more significance for water treatment and more lately for the removal of </w:t>
      </w:r>
      <w:proofErr w:type="gramStart"/>
      <w:r w:rsidRPr="00C806AD">
        <w:rPr>
          <w:rFonts w:cs="Times New Roman"/>
          <w:szCs w:val="24"/>
          <w:lang w:val="en-GB"/>
        </w:rPr>
        <w:t>Cr(</w:t>
      </w:r>
      <w:proofErr w:type="gramEnd"/>
      <w:r w:rsidRPr="00C806AD">
        <w:rPr>
          <w:rFonts w:cs="Times New Roman"/>
          <w:szCs w:val="24"/>
          <w:lang w:val="en-GB"/>
        </w:rPr>
        <w:t>VI), specially due to its operational feasibility, high rejection, low cost of fabrication, and non-polluting properties (Yang et al</w:t>
      </w:r>
      <w:r w:rsidR="00BF49DF" w:rsidRPr="00C806AD">
        <w:rPr>
          <w:rFonts w:cs="Times New Roman"/>
          <w:szCs w:val="24"/>
          <w:lang w:val="en-GB"/>
        </w:rPr>
        <w:t>.</w:t>
      </w:r>
      <w:r w:rsidRPr="00C806AD">
        <w:rPr>
          <w:rFonts w:cs="Times New Roman"/>
          <w:szCs w:val="24"/>
          <w:lang w:val="en-GB"/>
        </w:rPr>
        <w:t xml:space="preserve">, 2007). Among these systems, nanofilteration (NF) membrane is regarded as reliable and an innovative process to meet the strict discharge limits of chromium. NF works on two basic mechanisms: (i) electrostatic </w:t>
      </w:r>
      <w:r w:rsidRPr="00C806AD">
        <w:rPr>
          <w:rFonts w:cs="Times New Roman"/>
          <w:color w:val="000000" w:themeColor="text1"/>
          <w:szCs w:val="24"/>
          <w:lang w:val="en-GB"/>
        </w:rPr>
        <w:t>interactions between the ions and the charged membrane, and (ii) size exclusion mechanism (</w:t>
      </w:r>
      <w:r w:rsidRPr="00C806AD">
        <w:rPr>
          <w:rFonts w:cs="Times New Roman"/>
          <w:color w:val="000000" w:themeColor="text1"/>
          <w:szCs w:val="24"/>
        </w:rPr>
        <w:t>Ahmed</w:t>
      </w:r>
      <w:r w:rsidRPr="00C806AD" w:rsidDel="00BC1486">
        <w:rPr>
          <w:rFonts w:cs="Times New Roman"/>
          <w:color w:val="000000" w:themeColor="text1"/>
          <w:szCs w:val="24"/>
        </w:rPr>
        <w:t xml:space="preserve"> </w:t>
      </w:r>
      <w:r w:rsidRPr="00C806AD">
        <w:rPr>
          <w:rFonts w:cs="Times New Roman"/>
          <w:color w:val="000000" w:themeColor="text1"/>
          <w:szCs w:val="24"/>
        </w:rPr>
        <w:t xml:space="preserve">et al., 2002; </w:t>
      </w:r>
      <w:r w:rsidRPr="00C806AD">
        <w:rPr>
          <w:rFonts w:cs="Times New Roman"/>
          <w:szCs w:val="24"/>
        </w:rPr>
        <w:t xml:space="preserve">Muthukrishnan and Guha, 2008). NF membranes are </w:t>
      </w:r>
      <w:r w:rsidR="00BF49DF" w:rsidRPr="00C806AD">
        <w:rPr>
          <w:rFonts w:cs="Times New Roman"/>
          <w:szCs w:val="24"/>
        </w:rPr>
        <w:t>generally associated with</w:t>
      </w:r>
      <w:r w:rsidRPr="00C806AD">
        <w:rPr>
          <w:rFonts w:cs="Times New Roman"/>
          <w:szCs w:val="24"/>
        </w:rPr>
        <w:t xml:space="preserve"> a </w:t>
      </w:r>
      <w:r w:rsidRPr="00C806AD">
        <w:rPr>
          <w:rFonts w:cs="Times New Roman"/>
          <w:color w:val="000000" w:themeColor="text1"/>
          <w:szCs w:val="24"/>
        </w:rPr>
        <w:t>lower rejection of monovalent ions and a high rejection of bivalent ions, a</w:t>
      </w:r>
      <w:r w:rsidR="00BF49DF" w:rsidRPr="00C806AD">
        <w:rPr>
          <w:rFonts w:cs="Times New Roman"/>
          <w:color w:val="000000" w:themeColor="text1"/>
          <w:szCs w:val="24"/>
        </w:rPr>
        <w:t>s well with</w:t>
      </w:r>
      <w:r w:rsidRPr="00C806AD">
        <w:rPr>
          <w:rFonts w:cs="Times New Roman"/>
          <w:color w:val="000000" w:themeColor="text1"/>
          <w:szCs w:val="24"/>
        </w:rPr>
        <w:t xml:space="preserve"> a higher flux </w:t>
      </w:r>
      <w:r w:rsidR="00BF49DF" w:rsidRPr="00C806AD">
        <w:rPr>
          <w:rFonts w:cs="Times New Roman"/>
          <w:color w:val="000000" w:themeColor="text1"/>
          <w:szCs w:val="24"/>
        </w:rPr>
        <w:t>as compared to</w:t>
      </w:r>
      <w:r w:rsidRPr="00C806AD">
        <w:rPr>
          <w:rFonts w:cs="Times New Roman"/>
          <w:color w:val="000000" w:themeColor="text1"/>
          <w:szCs w:val="24"/>
        </w:rPr>
        <w:t xml:space="preserve"> the reverse osmosis (RO) membranes (</w:t>
      </w:r>
      <w:r w:rsidRPr="00C806AD">
        <w:rPr>
          <w:rFonts w:cs="Times New Roman"/>
          <w:szCs w:val="24"/>
        </w:rPr>
        <w:t>Tang et al</w:t>
      </w:r>
      <w:r w:rsidR="004536BC">
        <w:rPr>
          <w:rFonts w:cs="Times New Roman"/>
          <w:szCs w:val="24"/>
        </w:rPr>
        <w:t>.</w:t>
      </w:r>
      <w:r w:rsidRPr="00C806AD">
        <w:rPr>
          <w:rFonts w:cs="Times New Roman"/>
          <w:szCs w:val="24"/>
        </w:rPr>
        <w:t>, 2010; Vatanpour et al., 2012)</w:t>
      </w:r>
      <w:r w:rsidRPr="00C806AD">
        <w:rPr>
          <w:rFonts w:cs="Times New Roman"/>
          <w:color w:val="000000" w:themeColor="text1"/>
          <w:szCs w:val="24"/>
        </w:rPr>
        <w:t xml:space="preserve">. The other advantages of NF membranes </w:t>
      </w:r>
      <w:r w:rsidR="00BF49DF" w:rsidRPr="00C806AD">
        <w:rPr>
          <w:rFonts w:cs="Times New Roman"/>
          <w:color w:val="000000" w:themeColor="text1"/>
          <w:szCs w:val="24"/>
        </w:rPr>
        <w:t>are</w:t>
      </w:r>
      <w:r w:rsidRPr="00C806AD">
        <w:rPr>
          <w:rFonts w:cs="Times New Roman"/>
          <w:color w:val="000000" w:themeColor="text1"/>
          <w:szCs w:val="24"/>
        </w:rPr>
        <w:t xml:space="preserve"> a relatively low investment and low energy consumption, and singular separation capability for ions of different valences (Yua et al., 2011).</w:t>
      </w:r>
    </w:p>
    <w:p w:rsidR="0058716B" w:rsidRPr="00C806AD" w:rsidRDefault="0058716B" w:rsidP="00C806AD">
      <w:pPr>
        <w:autoSpaceDE w:val="0"/>
        <w:autoSpaceDN w:val="0"/>
        <w:adjustRightInd w:val="0"/>
        <w:spacing w:line="360" w:lineRule="auto"/>
        <w:rPr>
          <w:rFonts w:cs="Times New Roman"/>
          <w:color w:val="000000" w:themeColor="text1"/>
          <w:szCs w:val="24"/>
        </w:rPr>
      </w:pPr>
      <w:r w:rsidRPr="00C806AD">
        <w:rPr>
          <w:rFonts w:cs="Times New Roman"/>
          <w:color w:val="000000" w:themeColor="text1"/>
          <w:szCs w:val="24"/>
        </w:rPr>
        <w:t xml:space="preserve">Polymeric membranes are extensively used in nanofiltration for water treatment, and one of the widely used materials in their fabrication is Polysulfone (PSF). The reason for the use of PSF polymer is associated with its good characteristics. PSF has high desire mechanical and thermal properties along with fine film forming, high chemical stability, high resistant over a wide range of pH, and </w:t>
      </w:r>
      <w:r w:rsidRPr="00C806AD">
        <w:rPr>
          <w:rFonts w:cs="Times New Roman"/>
          <w:szCs w:val="24"/>
        </w:rPr>
        <w:t xml:space="preserve">high solubility in a wide-ranging polar solvents (dimethylformamide, dimethysulfoxide dimethylacetamide) </w:t>
      </w:r>
      <w:r w:rsidRPr="00C806AD">
        <w:rPr>
          <w:rFonts w:cs="Times New Roman"/>
          <w:color w:val="000000" w:themeColor="text1"/>
          <w:szCs w:val="24"/>
        </w:rPr>
        <w:t xml:space="preserve">(Lee et al., 2013; Ganesh et al., 2015; Shah and Murthy, 2013). However, like </w:t>
      </w:r>
      <w:r w:rsidRPr="00C806AD">
        <w:rPr>
          <w:rFonts w:cs="Times New Roman"/>
          <w:color w:val="000000" w:themeColor="text1"/>
          <w:szCs w:val="24"/>
        </w:rPr>
        <w:lastRenderedPageBreak/>
        <w:t>any other polymeric membrane, the PSF nanofilteration membrane is also associated with a trade-off relationship between the selectivity and permeability analogous to the “Robeson plot</w:t>
      </w:r>
      <w:bookmarkStart w:id="7" w:name="_GoBack"/>
      <w:r w:rsidRPr="00C806AD">
        <w:rPr>
          <w:rFonts w:cs="Times New Roman"/>
          <w:color w:val="000000" w:themeColor="text1"/>
          <w:szCs w:val="24"/>
        </w:rPr>
        <w:t>”</w:t>
      </w:r>
      <w:bookmarkEnd w:id="7"/>
      <w:r w:rsidRPr="00C806AD">
        <w:rPr>
          <w:rFonts w:cs="Times New Roman"/>
          <w:color w:val="000000" w:themeColor="text1"/>
          <w:szCs w:val="24"/>
        </w:rPr>
        <w:t xml:space="preserve"> in gas separation. Thus, the major challenge that is faced while working on these type of membranes is how to simultaneously improve the permeability and selectivity of membrane. Achieving this goal has resulted in focusing </w:t>
      </w:r>
      <w:r w:rsidR="001C139F" w:rsidRPr="00C806AD">
        <w:rPr>
          <w:rFonts w:cs="Times New Roman"/>
          <w:color w:val="000000" w:themeColor="text1"/>
          <w:szCs w:val="24"/>
        </w:rPr>
        <w:t xml:space="preserve">on mixed matrix membrane (MMMs); combining </w:t>
      </w:r>
      <w:r w:rsidRPr="00C806AD">
        <w:rPr>
          <w:rFonts w:cs="Times New Roman"/>
          <w:color w:val="000000" w:themeColor="text1"/>
          <w:szCs w:val="24"/>
        </w:rPr>
        <w:t>the properties of</w:t>
      </w:r>
      <w:r w:rsidR="001C139F" w:rsidRPr="00C806AD">
        <w:rPr>
          <w:rFonts w:cs="Times New Roman"/>
          <w:color w:val="000000" w:themeColor="text1"/>
          <w:szCs w:val="24"/>
        </w:rPr>
        <w:t xml:space="preserve"> both</w:t>
      </w:r>
      <w:r w:rsidRPr="00C806AD">
        <w:rPr>
          <w:rFonts w:cs="Times New Roman"/>
          <w:color w:val="000000" w:themeColor="text1"/>
          <w:szCs w:val="24"/>
        </w:rPr>
        <w:t xml:space="preserve"> </w:t>
      </w:r>
      <w:r w:rsidR="001C139F" w:rsidRPr="00C806AD">
        <w:rPr>
          <w:rFonts w:cs="Times New Roman"/>
          <w:color w:val="000000" w:themeColor="text1"/>
          <w:szCs w:val="24"/>
        </w:rPr>
        <w:t>polymeric matrix and inorganic filler</w:t>
      </w:r>
      <w:r w:rsidRPr="00C806AD">
        <w:rPr>
          <w:rFonts w:cs="Times New Roman"/>
          <w:color w:val="000000" w:themeColor="text1"/>
          <w:szCs w:val="24"/>
        </w:rPr>
        <w:t xml:space="preserve">. </w:t>
      </w:r>
    </w:p>
    <w:p w:rsidR="0058716B" w:rsidRPr="00C806AD" w:rsidRDefault="0058716B" w:rsidP="00C806AD">
      <w:pPr>
        <w:autoSpaceDE w:val="0"/>
        <w:autoSpaceDN w:val="0"/>
        <w:adjustRightInd w:val="0"/>
        <w:spacing w:line="360" w:lineRule="auto"/>
        <w:rPr>
          <w:rFonts w:cs="Times New Roman"/>
          <w:color w:val="000000" w:themeColor="text1"/>
          <w:szCs w:val="24"/>
          <w:lang w:val="en-GB"/>
        </w:rPr>
      </w:pPr>
      <w:r w:rsidRPr="00C806AD">
        <w:rPr>
          <w:rFonts w:cs="Times New Roman"/>
          <w:color w:val="000000" w:themeColor="text1"/>
          <w:szCs w:val="24"/>
        </w:rPr>
        <w:t xml:space="preserve">Organic–inorganic polymer hybrids have created an emerging research field that has unlocked the possibility of tailoring new materials by harmoniously combining desirable characteristics of inorganic fillers and the organic polymer matrix (Yong et al., 2013). </w:t>
      </w:r>
      <w:r w:rsidRPr="00C806AD">
        <w:rPr>
          <w:rFonts w:cs="Times New Roman"/>
          <w:color w:val="000000" w:themeColor="text1"/>
          <w:szCs w:val="24"/>
          <w:lang w:val="en-GB"/>
        </w:rPr>
        <w:t>These nanofillers could be mesoporous silicas, zeolites, activated carbon, layered silicas, carbon nanotubes, Iron oxides, titanium dioxide (TiO</w:t>
      </w:r>
      <w:r w:rsidRPr="00C806AD">
        <w:rPr>
          <w:rFonts w:cs="Times New Roman"/>
          <w:color w:val="000000" w:themeColor="text1"/>
          <w:szCs w:val="24"/>
          <w:vertAlign w:val="subscript"/>
          <w:lang w:val="en-GB"/>
        </w:rPr>
        <w:t>2</w:t>
      </w:r>
      <w:r w:rsidRPr="00C806AD">
        <w:rPr>
          <w:rFonts w:cs="Times New Roman"/>
          <w:color w:val="000000" w:themeColor="text1"/>
          <w:szCs w:val="24"/>
          <w:lang w:val="en-GB"/>
        </w:rPr>
        <w:t xml:space="preserve">), </w:t>
      </w:r>
      <w:r w:rsidRPr="00C806AD">
        <w:rPr>
          <w:rFonts w:cs="Times New Roman"/>
          <w:color w:val="000000" w:themeColor="text1"/>
          <w:szCs w:val="24"/>
        </w:rPr>
        <w:t xml:space="preserve">and have been extensively studied for the elimination of heavy metals from aqueous systems. </w:t>
      </w:r>
      <w:r w:rsidRPr="00C806AD">
        <w:rPr>
          <w:rFonts w:cs="Times New Roman"/>
          <w:color w:val="000000" w:themeColor="text1"/>
          <w:szCs w:val="24"/>
          <w:lang w:val="en-GB"/>
        </w:rPr>
        <w:t xml:space="preserve">Gohari et al., (2013) successfully prepared a MMMs composed of organic polyethersulfone (PES) and inorganic Fe–Mn binary oxide (FMBO) for adsorptive elimination of </w:t>
      </w:r>
      <w:proofErr w:type="gramStart"/>
      <w:r w:rsidRPr="00C806AD">
        <w:rPr>
          <w:rFonts w:cs="Times New Roman"/>
          <w:color w:val="000000" w:themeColor="text1"/>
          <w:szCs w:val="24"/>
          <w:lang w:val="en-GB"/>
        </w:rPr>
        <w:t>As(</w:t>
      </w:r>
      <w:proofErr w:type="gramEnd"/>
      <w:r w:rsidRPr="00C806AD">
        <w:rPr>
          <w:rFonts w:cs="Times New Roman"/>
          <w:color w:val="000000" w:themeColor="text1"/>
          <w:szCs w:val="24"/>
          <w:lang w:val="en-GB"/>
        </w:rPr>
        <w:t xml:space="preserve">III) from the contaminated water. Their results indicate that the PES/FMBO mixed matrix membranes could be utilized for effective removal of </w:t>
      </w:r>
      <w:proofErr w:type="gramStart"/>
      <w:r w:rsidRPr="00C806AD">
        <w:rPr>
          <w:rFonts w:cs="Times New Roman"/>
          <w:color w:val="000000" w:themeColor="text1"/>
          <w:szCs w:val="24"/>
          <w:lang w:val="en-GB"/>
        </w:rPr>
        <w:t>As(</w:t>
      </w:r>
      <w:proofErr w:type="gramEnd"/>
      <w:r w:rsidRPr="00C806AD">
        <w:rPr>
          <w:rFonts w:cs="Times New Roman"/>
          <w:color w:val="000000" w:themeColor="text1"/>
          <w:szCs w:val="24"/>
          <w:lang w:val="en-GB"/>
        </w:rPr>
        <w:t>III) in a broad pH range.</w:t>
      </w:r>
    </w:p>
    <w:p w:rsidR="001C139F" w:rsidRPr="00C806AD" w:rsidRDefault="001C139F" w:rsidP="00C806AD">
      <w:pPr>
        <w:autoSpaceDE w:val="0"/>
        <w:autoSpaceDN w:val="0"/>
        <w:adjustRightInd w:val="0"/>
        <w:spacing w:line="360" w:lineRule="auto"/>
        <w:rPr>
          <w:rFonts w:cs="Times New Roman"/>
          <w:color w:val="000000" w:themeColor="text1"/>
          <w:szCs w:val="24"/>
          <w:lang w:val="en-GB"/>
        </w:rPr>
      </w:pPr>
      <w:r w:rsidRPr="00C806AD">
        <w:rPr>
          <w:rFonts w:cs="Times New Roman"/>
          <w:color w:val="000000" w:themeColor="text1"/>
          <w:szCs w:val="24"/>
          <w:lang w:val="en-GB"/>
        </w:rPr>
        <w:t xml:space="preserve">A lot of work has been </w:t>
      </w:r>
      <w:r w:rsidR="00160EFE" w:rsidRPr="00C806AD">
        <w:rPr>
          <w:rFonts w:cs="Times New Roman"/>
          <w:color w:val="000000" w:themeColor="text1"/>
          <w:szCs w:val="24"/>
          <w:lang w:val="en-GB"/>
        </w:rPr>
        <w:t>devoted</w:t>
      </w:r>
      <w:r w:rsidRPr="00C806AD">
        <w:rPr>
          <w:rFonts w:cs="Times New Roman"/>
          <w:color w:val="000000" w:themeColor="text1"/>
          <w:szCs w:val="24"/>
          <w:lang w:val="en-GB"/>
        </w:rPr>
        <w:t xml:space="preserve"> to achieve a better separation performance by producing the best combination of polymer matrix and inorganic particles </w:t>
      </w:r>
      <w:r w:rsidRPr="00C806AD">
        <w:rPr>
          <w:rFonts w:cs="Times New Roman"/>
          <w:color w:val="000000" w:themeColor="text1"/>
          <w:szCs w:val="24"/>
        </w:rPr>
        <w:t>(</w:t>
      </w:r>
      <w:r w:rsidRPr="00C806AD">
        <w:rPr>
          <w:rFonts w:cs="Times New Roman"/>
          <w:szCs w:val="24"/>
        </w:rPr>
        <w:t>Tsibranska, et al.,</w:t>
      </w:r>
      <w:r w:rsidRPr="00C806AD">
        <w:rPr>
          <w:rFonts w:cs="Times New Roman"/>
          <w:i/>
          <w:szCs w:val="24"/>
        </w:rPr>
        <w:t xml:space="preserve"> </w:t>
      </w:r>
      <w:r w:rsidRPr="00C806AD">
        <w:rPr>
          <w:rFonts w:cs="Times New Roman"/>
          <w:szCs w:val="24"/>
        </w:rPr>
        <w:t>2011, Mohammad et al.,</w:t>
      </w:r>
      <w:r w:rsidR="004536BC">
        <w:rPr>
          <w:rFonts w:cs="Times New Roman"/>
          <w:szCs w:val="24"/>
        </w:rPr>
        <w:t xml:space="preserve"> </w:t>
      </w:r>
      <w:r w:rsidRPr="00C806AD">
        <w:rPr>
          <w:rFonts w:cs="Times New Roman"/>
          <w:szCs w:val="24"/>
        </w:rPr>
        <w:t xml:space="preserve">2015, </w:t>
      </w:r>
      <w:r w:rsidRPr="009F59F7">
        <w:rPr>
          <w:rFonts w:cs="Times New Roman"/>
          <w:color w:val="000000" w:themeColor="text1"/>
          <w:szCs w:val="24"/>
        </w:rPr>
        <w:t>Vatanpour, et al.</w:t>
      </w:r>
      <w:proofErr w:type="gramStart"/>
      <w:r w:rsidRPr="009F59F7">
        <w:rPr>
          <w:rFonts w:cs="Times New Roman"/>
          <w:color w:val="000000" w:themeColor="text1"/>
          <w:szCs w:val="24"/>
        </w:rPr>
        <w:t>,2012</w:t>
      </w:r>
      <w:proofErr w:type="gramEnd"/>
      <w:r w:rsidR="0025657D" w:rsidRPr="009F59F7">
        <w:rPr>
          <w:rFonts w:cs="Times New Roman"/>
          <w:color w:val="000000" w:themeColor="text1"/>
          <w:szCs w:val="24"/>
        </w:rPr>
        <w:t xml:space="preserve">. </w:t>
      </w:r>
      <w:r w:rsidRPr="009F59F7">
        <w:rPr>
          <w:rFonts w:cs="Times New Roman"/>
          <w:color w:val="000000" w:themeColor="text1"/>
          <w:szCs w:val="24"/>
        </w:rPr>
        <w:t>Nonetheless</w:t>
      </w:r>
      <w:r w:rsidR="00160EFE" w:rsidRPr="009F59F7">
        <w:rPr>
          <w:rFonts w:cs="Times New Roman"/>
          <w:color w:val="000000" w:themeColor="text1"/>
          <w:szCs w:val="24"/>
        </w:rPr>
        <w:t>,</w:t>
      </w:r>
      <w:r w:rsidRPr="009F59F7">
        <w:rPr>
          <w:rFonts w:cs="Times New Roman"/>
          <w:color w:val="000000" w:themeColor="text1"/>
          <w:szCs w:val="24"/>
        </w:rPr>
        <w:t xml:space="preserve"> the fabrication of </w:t>
      </w:r>
      <w:r w:rsidR="00160EFE" w:rsidRPr="009F59F7">
        <w:rPr>
          <w:rFonts w:cs="Times New Roman"/>
          <w:color w:val="000000" w:themeColor="text1"/>
          <w:szCs w:val="24"/>
        </w:rPr>
        <w:t>MMMs faces several critical challenges such as</w:t>
      </w:r>
      <w:r w:rsidR="0025657D" w:rsidRPr="009F59F7">
        <w:rPr>
          <w:rFonts w:cs="Times New Roman"/>
          <w:color w:val="000000" w:themeColor="text1"/>
          <w:szCs w:val="24"/>
        </w:rPr>
        <w:t xml:space="preserve"> poor dispersion,</w:t>
      </w:r>
      <w:r w:rsidR="00160EFE" w:rsidRPr="009F59F7">
        <w:rPr>
          <w:rFonts w:cs="Times New Roman"/>
          <w:color w:val="000000" w:themeColor="text1"/>
          <w:szCs w:val="24"/>
        </w:rPr>
        <w:t xml:space="preserve"> pore blockage, interface compatibility between the organic polymer and inorganic filler, </w:t>
      </w:r>
      <w:r w:rsidR="0025657D" w:rsidRPr="009F59F7">
        <w:rPr>
          <w:rFonts w:cs="Times New Roman"/>
          <w:color w:val="000000" w:themeColor="text1"/>
          <w:szCs w:val="24"/>
        </w:rPr>
        <w:t xml:space="preserve">low adhesion, agglomeration, sedimentation </w:t>
      </w:r>
      <w:r w:rsidR="00160EFE" w:rsidRPr="009F59F7">
        <w:rPr>
          <w:rFonts w:cs="Times New Roman"/>
          <w:color w:val="000000" w:themeColor="text1"/>
          <w:szCs w:val="24"/>
        </w:rPr>
        <w:t>and the chain rigidification (Jusoh et al., 2016</w:t>
      </w:r>
      <w:r w:rsidR="00593A06" w:rsidRPr="009F59F7">
        <w:rPr>
          <w:rFonts w:cs="Times New Roman"/>
          <w:color w:val="000000" w:themeColor="text1"/>
          <w:szCs w:val="24"/>
        </w:rPr>
        <w:t>, Mahajan et al., 2002</w:t>
      </w:r>
      <w:r w:rsidR="00586BC4" w:rsidRPr="009F59F7">
        <w:rPr>
          <w:rFonts w:cs="Times New Roman"/>
          <w:color w:val="000000" w:themeColor="text1"/>
          <w:szCs w:val="24"/>
        </w:rPr>
        <w:t xml:space="preserve">). </w:t>
      </w:r>
      <w:r w:rsidR="00FC37CA" w:rsidRPr="009F59F7">
        <w:rPr>
          <w:rFonts w:cs="Times New Roman"/>
          <w:color w:val="000000" w:themeColor="text1"/>
          <w:szCs w:val="24"/>
        </w:rPr>
        <w:t xml:space="preserve"> </w:t>
      </w:r>
      <w:r w:rsidR="00160EFE" w:rsidRPr="00C806AD">
        <w:rPr>
          <w:rFonts w:cs="Times New Roman"/>
          <w:color w:val="000000" w:themeColor="text1"/>
          <w:szCs w:val="24"/>
        </w:rPr>
        <w:t>All these issues are detrimental to fabricate the MMMs that are defect-free and it poses new challenges for membrane researchers.</w:t>
      </w:r>
    </w:p>
    <w:p w:rsidR="004B7847" w:rsidRPr="00C806AD" w:rsidRDefault="0058716B" w:rsidP="00C806AD">
      <w:pPr>
        <w:autoSpaceDE w:val="0"/>
        <w:autoSpaceDN w:val="0"/>
        <w:adjustRightInd w:val="0"/>
        <w:spacing w:before="240" w:line="360" w:lineRule="auto"/>
        <w:rPr>
          <w:rFonts w:cs="Times New Roman"/>
          <w:szCs w:val="24"/>
          <w:lang w:val="en-GB"/>
        </w:rPr>
      </w:pPr>
      <w:r w:rsidRPr="00C806AD">
        <w:rPr>
          <w:rFonts w:cs="Times New Roman"/>
          <w:color w:val="000000" w:themeColor="text1"/>
          <w:szCs w:val="24"/>
        </w:rPr>
        <w:t xml:space="preserve">More recently consideration is given to alternative potential fillers such as </w:t>
      </w:r>
      <w:r w:rsidRPr="00C806AD">
        <w:rPr>
          <w:rFonts w:cs="Times New Roman"/>
          <w:szCs w:val="24"/>
          <w:lang w:val="en-GB"/>
        </w:rPr>
        <w:t xml:space="preserve">Metal organic frameworks (MOFs). MOFs have attractive and desirable characteristics that are similar to or even </w:t>
      </w:r>
      <w:r w:rsidR="007D6266" w:rsidRPr="00C806AD">
        <w:rPr>
          <w:rFonts w:cs="Times New Roman"/>
          <w:szCs w:val="24"/>
          <w:lang w:val="en-GB"/>
        </w:rPr>
        <w:t xml:space="preserve">better than </w:t>
      </w:r>
      <w:r w:rsidRPr="00C806AD">
        <w:rPr>
          <w:rFonts w:cs="Times New Roman"/>
          <w:szCs w:val="24"/>
          <w:lang w:val="en-GB"/>
        </w:rPr>
        <w:t>the other conventional inorganic filler</w:t>
      </w:r>
      <w:r w:rsidR="007D6266" w:rsidRPr="00C806AD">
        <w:rPr>
          <w:rFonts w:cs="Times New Roman"/>
          <w:szCs w:val="24"/>
          <w:lang w:val="en-GB"/>
        </w:rPr>
        <w:t>s</w:t>
      </w:r>
      <w:r w:rsidRPr="00C806AD">
        <w:rPr>
          <w:rFonts w:cs="Times New Roman"/>
          <w:szCs w:val="24"/>
          <w:lang w:val="en-GB"/>
        </w:rPr>
        <w:t xml:space="preserve">, which has resulted in new and enormous opportunities to the growth of MMMs. MOFs are a hybrid of inorganic and organic porous materials, they are </w:t>
      </w:r>
      <w:r w:rsidR="00576F93" w:rsidRPr="00C806AD">
        <w:rPr>
          <w:rFonts w:cs="Times New Roman"/>
          <w:szCs w:val="24"/>
          <w:lang w:val="en-GB"/>
        </w:rPr>
        <w:t>principally</w:t>
      </w:r>
      <w:r w:rsidRPr="00C806AD">
        <w:rPr>
          <w:rFonts w:cs="Times New Roman"/>
          <w:szCs w:val="24"/>
          <w:lang w:val="en-GB"/>
        </w:rPr>
        <w:t xml:space="preserve"> a coordination polymer formed by connecting metal ions with organic linkers. This coordination acquires flexible frameworks, </w:t>
      </w:r>
      <w:r w:rsidR="00576F93" w:rsidRPr="00C806AD">
        <w:rPr>
          <w:rFonts w:cs="Times New Roman"/>
          <w:szCs w:val="24"/>
          <w:lang w:val="en-GB"/>
        </w:rPr>
        <w:t>pore geometries with attractive tunability</w:t>
      </w:r>
      <w:r w:rsidRPr="00C806AD">
        <w:rPr>
          <w:rFonts w:cs="Times New Roman"/>
          <w:szCs w:val="24"/>
          <w:lang w:val="en-GB"/>
        </w:rPr>
        <w:t xml:space="preserve">, and intrinsic functionality, </w:t>
      </w:r>
      <w:r w:rsidR="00576F93" w:rsidRPr="00C806AD">
        <w:rPr>
          <w:rFonts w:cs="Times New Roman"/>
          <w:szCs w:val="24"/>
          <w:lang w:val="en-GB"/>
        </w:rPr>
        <w:t xml:space="preserve">this opens a new gateway for the proficient application of MOFs, especially in membrane fabrication (Devic and Serre, 2009). </w:t>
      </w:r>
    </w:p>
    <w:p w:rsidR="0058716B" w:rsidRPr="00C806AD" w:rsidRDefault="0058716B" w:rsidP="00C806AD">
      <w:pPr>
        <w:autoSpaceDE w:val="0"/>
        <w:autoSpaceDN w:val="0"/>
        <w:adjustRightInd w:val="0"/>
        <w:spacing w:before="240" w:line="360" w:lineRule="auto"/>
        <w:rPr>
          <w:rFonts w:cs="Times New Roman"/>
          <w:color w:val="000000" w:themeColor="text1"/>
          <w:szCs w:val="24"/>
          <w:lang w:val="en-GB"/>
        </w:rPr>
      </w:pPr>
      <w:r w:rsidRPr="00C806AD">
        <w:rPr>
          <w:rFonts w:cs="Times New Roman"/>
          <w:szCs w:val="24"/>
          <w:lang w:val="en-GB"/>
        </w:rPr>
        <w:lastRenderedPageBreak/>
        <w:t>A sub-class of MOFs is zeolitic imidazolate frameworks (ZIFs) consisting of transition metal ions (Zn, Co, Cu, etc.) and imidazolate linkers, which forms 3D tetrahedral frameworks commonly similar to zeolite topologies with pore apertures from 0.2 to 1.5 nm (K.S. Park, et. al, 2006</w:t>
      </w:r>
      <w:r w:rsidRPr="00C806AD">
        <w:rPr>
          <w:rFonts w:cs="Times New Roman"/>
          <w:color w:val="000000" w:themeColor="text1"/>
          <w:szCs w:val="24"/>
          <w:lang w:val="en-GB"/>
        </w:rPr>
        <w:t>). ZIFs have become one of the growing research areas because they possess combined properties of zeolite and MOFs</w:t>
      </w:r>
      <w:r w:rsidRPr="00C806AD">
        <w:rPr>
          <w:rFonts w:cs="Times New Roman"/>
          <w:color w:val="000000" w:themeColor="text1"/>
          <w:szCs w:val="24"/>
        </w:rPr>
        <w:t xml:space="preserve">, such as micro-porosity, high surface area, adsorbate affinity, and </w:t>
      </w:r>
      <w:r w:rsidRPr="00C806AD">
        <w:rPr>
          <w:rFonts w:cs="Times New Roman"/>
          <w:color w:val="000000" w:themeColor="text1"/>
          <w:szCs w:val="24"/>
          <w:lang w:val="en-GB"/>
        </w:rPr>
        <w:t xml:space="preserve">exceptional thermal and chemical stability </w:t>
      </w:r>
      <w:r w:rsidRPr="00C806AD">
        <w:rPr>
          <w:rFonts w:cs="Times New Roman"/>
          <w:color w:val="000000" w:themeColor="text1"/>
          <w:szCs w:val="24"/>
        </w:rPr>
        <w:t>(Li et al., 2015)</w:t>
      </w:r>
      <w:r w:rsidRPr="00C806AD">
        <w:rPr>
          <w:rFonts w:cs="Times New Roman"/>
          <w:color w:val="000000" w:themeColor="text1"/>
          <w:szCs w:val="24"/>
          <w:lang w:val="en-GB"/>
        </w:rPr>
        <w:t xml:space="preserve">. For example </w:t>
      </w:r>
      <w:r w:rsidRPr="00C806AD">
        <w:rPr>
          <w:rFonts w:cs="Times New Roman"/>
          <w:color w:val="000000" w:themeColor="text1"/>
          <w:szCs w:val="24"/>
        </w:rPr>
        <w:t xml:space="preserve">Zhao et al., (2015) studied </w:t>
      </w:r>
      <w:r w:rsidR="00E93340" w:rsidRPr="00C806AD">
        <w:rPr>
          <w:rFonts w:cs="Times New Roman"/>
          <w:color w:val="000000" w:themeColor="text1"/>
          <w:szCs w:val="24"/>
        </w:rPr>
        <w:t>the adsorption</w:t>
      </w:r>
      <w:r w:rsidRPr="00C806AD">
        <w:rPr>
          <w:rFonts w:cs="Times New Roman"/>
          <w:color w:val="000000" w:themeColor="text1"/>
          <w:szCs w:val="24"/>
        </w:rPr>
        <w:t xml:space="preserve"> of single heavy metal ions and competitive adsorption properties of binary heavy metal ions Cd</w:t>
      </w:r>
      <w:r w:rsidRPr="00C806AD">
        <w:rPr>
          <w:rFonts w:cs="Times New Roman"/>
          <w:color w:val="000000" w:themeColor="text1"/>
          <w:szCs w:val="24"/>
          <w:vertAlign w:val="superscript"/>
        </w:rPr>
        <w:t>2+</w:t>
      </w:r>
      <w:r w:rsidRPr="00C806AD">
        <w:rPr>
          <w:rFonts w:cs="Times New Roman"/>
          <w:color w:val="000000" w:themeColor="text1"/>
          <w:szCs w:val="24"/>
        </w:rPr>
        <w:t>, Cu</w:t>
      </w:r>
      <w:r w:rsidRPr="00C806AD">
        <w:rPr>
          <w:rFonts w:cs="Times New Roman"/>
          <w:color w:val="000000" w:themeColor="text1"/>
          <w:szCs w:val="24"/>
          <w:vertAlign w:val="superscript"/>
        </w:rPr>
        <w:t>2+</w:t>
      </w:r>
      <w:r w:rsidRPr="00C806AD">
        <w:rPr>
          <w:rFonts w:cs="Times New Roman"/>
          <w:color w:val="000000" w:themeColor="text1"/>
          <w:szCs w:val="24"/>
        </w:rPr>
        <w:t>, Ni</w:t>
      </w:r>
      <w:r w:rsidRPr="00C806AD">
        <w:rPr>
          <w:rFonts w:cs="Times New Roman"/>
          <w:color w:val="000000" w:themeColor="text1"/>
          <w:szCs w:val="24"/>
          <w:vertAlign w:val="superscript"/>
        </w:rPr>
        <w:t>2+</w:t>
      </w:r>
      <w:r w:rsidRPr="00C806AD">
        <w:rPr>
          <w:rFonts w:cs="Times New Roman"/>
          <w:color w:val="000000" w:themeColor="text1"/>
          <w:szCs w:val="24"/>
        </w:rPr>
        <w:t xml:space="preserve"> and Co</w:t>
      </w:r>
      <w:r w:rsidRPr="00C806AD">
        <w:rPr>
          <w:rFonts w:cs="Times New Roman"/>
          <w:color w:val="000000" w:themeColor="text1"/>
          <w:szCs w:val="24"/>
          <w:vertAlign w:val="superscript"/>
        </w:rPr>
        <w:t>2+</w:t>
      </w:r>
      <w:r w:rsidRPr="00C806AD">
        <w:rPr>
          <w:rFonts w:cs="Times New Roman"/>
          <w:color w:val="000000" w:themeColor="text1"/>
          <w:szCs w:val="24"/>
        </w:rPr>
        <w:t xml:space="preserve"> on Zeolitic imidazolate frameworks-8 (ZIF-8).</w:t>
      </w:r>
      <w:r w:rsidRPr="00C806AD">
        <w:rPr>
          <w:rFonts w:cs="Times New Roman"/>
          <w:szCs w:val="24"/>
        </w:rPr>
        <w:t xml:space="preserve"> </w:t>
      </w:r>
      <w:r w:rsidRPr="00C806AD">
        <w:rPr>
          <w:rFonts w:cs="Times New Roman"/>
          <w:color w:val="000000" w:themeColor="text1"/>
          <w:szCs w:val="24"/>
        </w:rPr>
        <w:t>ZIF-8 materials showed a very distinctive selectivity towards Cu</w:t>
      </w:r>
      <w:r w:rsidRPr="00C806AD">
        <w:rPr>
          <w:rFonts w:cs="Times New Roman"/>
          <w:color w:val="000000" w:themeColor="text1"/>
          <w:szCs w:val="24"/>
          <w:vertAlign w:val="superscript"/>
        </w:rPr>
        <w:t>2+</w:t>
      </w:r>
      <w:r w:rsidRPr="00C806AD">
        <w:rPr>
          <w:rFonts w:cs="Times New Roman"/>
          <w:color w:val="000000" w:themeColor="text1"/>
          <w:szCs w:val="24"/>
        </w:rPr>
        <w:t>. The maximum adsorption capacities for Cu</w:t>
      </w:r>
      <w:r w:rsidRPr="00C806AD">
        <w:rPr>
          <w:rFonts w:cs="Times New Roman"/>
          <w:color w:val="000000" w:themeColor="text1"/>
          <w:szCs w:val="24"/>
          <w:vertAlign w:val="superscript"/>
        </w:rPr>
        <w:t>2+</w:t>
      </w:r>
      <w:r w:rsidRPr="00C806AD">
        <w:rPr>
          <w:rFonts w:cs="Times New Roman"/>
          <w:color w:val="000000" w:themeColor="text1"/>
          <w:szCs w:val="24"/>
        </w:rPr>
        <w:t>, Cd</w:t>
      </w:r>
      <w:r w:rsidRPr="00C806AD">
        <w:rPr>
          <w:rFonts w:cs="Times New Roman"/>
          <w:color w:val="000000" w:themeColor="text1"/>
          <w:szCs w:val="24"/>
          <w:vertAlign w:val="superscript"/>
        </w:rPr>
        <w:t>2+</w:t>
      </w:r>
      <w:r w:rsidRPr="00C806AD">
        <w:rPr>
          <w:rFonts w:cs="Times New Roman"/>
          <w:color w:val="000000" w:themeColor="text1"/>
          <w:szCs w:val="24"/>
        </w:rPr>
        <w:t xml:space="preserve">, Ni </w:t>
      </w:r>
      <w:r w:rsidRPr="00C806AD">
        <w:rPr>
          <w:rFonts w:cs="Times New Roman"/>
          <w:color w:val="000000" w:themeColor="text1"/>
          <w:szCs w:val="24"/>
          <w:vertAlign w:val="superscript"/>
        </w:rPr>
        <w:t>2+</w:t>
      </w:r>
      <w:r w:rsidRPr="00C806AD">
        <w:rPr>
          <w:rFonts w:cs="Times New Roman"/>
          <w:color w:val="000000" w:themeColor="text1"/>
          <w:szCs w:val="24"/>
        </w:rPr>
        <w:t xml:space="preserve"> and Co</w:t>
      </w:r>
      <w:r w:rsidRPr="00C806AD">
        <w:rPr>
          <w:rFonts w:cs="Times New Roman"/>
          <w:color w:val="000000" w:themeColor="text1"/>
          <w:szCs w:val="24"/>
          <w:vertAlign w:val="superscript"/>
        </w:rPr>
        <w:t>2+</w:t>
      </w:r>
      <w:r w:rsidRPr="00C806AD">
        <w:rPr>
          <w:rFonts w:cs="Times New Roman"/>
          <w:color w:val="000000" w:themeColor="text1"/>
          <w:szCs w:val="24"/>
        </w:rPr>
        <w:t xml:space="preserve"> on ZIF-8 nanocrystals were 3.53, 0.69, 0.9 and 0.56 mmol g/l, respectively. </w:t>
      </w:r>
    </w:p>
    <w:p w:rsidR="0058716B" w:rsidRPr="00C806AD" w:rsidRDefault="0058716B" w:rsidP="00C806AD">
      <w:pPr>
        <w:autoSpaceDE w:val="0"/>
        <w:autoSpaceDN w:val="0"/>
        <w:adjustRightInd w:val="0"/>
        <w:spacing w:before="240" w:line="360" w:lineRule="auto"/>
        <w:rPr>
          <w:rFonts w:cs="Times New Roman"/>
          <w:color w:val="000000" w:themeColor="text1"/>
          <w:szCs w:val="24"/>
          <w:lang w:val="en-GB"/>
        </w:rPr>
      </w:pPr>
      <w:r w:rsidRPr="00C806AD">
        <w:rPr>
          <w:rFonts w:cs="Times New Roman"/>
          <w:color w:val="000000" w:themeColor="text1"/>
          <w:szCs w:val="24"/>
          <w:lang w:val="en-GB"/>
        </w:rPr>
        <w:t xml:space="preserve">All the characteristics </w:t>
      </w:r>
      <w:r w:rsidR="00D17B9B" w:rsidRPr="00C806AD">
        <w:rPr>
          <w:rFonts w:cs="Times New Roman"/>
          <w:color w:val="000000" w:themeColor="text1"/>
          <w:szCs w:val="24"/>
          <w:lang w:val="en-GB"/>
        </w:rPr>
        <w:t xml:space="preserve">mentioned above </w:t>
      </w:r>
      <w:r w:rsidR="004B7847" w:rsidRPr="00C806AD">
        <w:rPr>
          <w:rFonts w:cs="Times New Roman"/>
          <w:color w:val="000000" w:themeColor="text1"/>
          <w:szCs w:val="24"/>
          <w:lang w:val="en-GB"/>
        </w:rPr>
        <w:t>make ZIF an</w:t>
      </w:r>
      <w:r w:rsidRPr="00C806AD">
        <w:rPr>
          <w:rFonts w:cs="Times New Roman"/>
          <w:color w:val="000000" w:themeColor="text1"/>
          <w:szCs w:val="24"/>
          <w:lang w:val="en-GB"/>
        </w:rPr>
        <w:t xml:space="preserve"> outstanding </w:t>
      </w:r>
      <w:r w:rsidR="00D17B9B" w:rsidRPr="00C806AD">
        <w:rPr>
          <w:rFonts w:cs="Times New Roman"/>
          <w:color w:val="000000" w:themeColor="text1"/>
          <w:szCs w:val="24"/>
          <w:lang w:val="en-GB"/>
        </w:rPr>
        <w:t xml:space="preserve">contender </w:t>
      </w:r>
      <w:r w:rsidRPr="00C806AD">
        <w:rPr>
          <w:rFonts w:cs="Times New Roman"/>
          <w:color w:val="000000" w:themeColor="text1"/>
          <w:szCs w:val="24"/>
          <w:lang w:val="en-GB"/>
        </w:rPr>
        <w:t xml:space="preserve">for their </w:t>
      </w:r>
      <w:r w:rsidR="00D17B9B" w:rsidRPr="00C806AD">
        <w:rPr>
          <w:rFonts w:cs="Times New Roman"/>
          <w:color w:val="000000" w:themeColor="text1"/>
          <w:szCs w:val="24"/>
          <w:lang w:val="en-GB"/>
        </w:rPr>
        <w:t>application</w:t>
      </w:r>
      <w:r w:rsidR="004B7847" w:rsidRPr="00C806AD">
        <w:rPr>
          <w:rFonts w:cs="Times New Roman"/>
          <w:color w:val="000000" w:themeColor="text1"/>
          <w:szCs w:val="24"/>
          <w:lang w:val="en-GB"/>
        </w:rPr>
        <w:t xml:space="preserve"> </w:t>
      </w:r>
      <w:r w:rsidRPr="00C806AD">
        <w:rPr>
          <w:rFonts w:cs="Times New Roman"/>
          <w:color w:val="000000" w:themeColor="text1"/>
          <w:szCs w:val="24"/>
          <w:lang w:val="en-GB"/>
        </w:rPr>
        <w:t xml:space="preserve">in the synthesis of molecular sieve membranes with greater performances. ZIFs with sodalite (SOD) topology, such as ZIF-7, ZIF-8, ZIF-9, and ZIF-90 are </w:t>
      </w:r>
      <w:r w:rsidR="008A39C7" w:rsidRPr="00C806AD">
        <w:rPr>
          <w:rFonts w:cs="Times New Roman"/>
          <w:color w:val="000000" w:themeColor="text1"/>
          <w:szCs w:val="24"/>
          <w:lang w:val="en-GB"/>
        </w:rPr>
        <w:t xml:space="preserve">getting a growing </w:t>
      </w:r>
      <w:r w:rsidRPr="00C806AD">
        <w:rPr>
          <w:rFonts w:cs="Times New Roman"/>
          <w:color w:val="000000" w:themeColor="text1"/>
          <w:szCs w:val="24"/>
          <w:lang w:val="en-GB"/>
        </w:rPr>
        <w:t xml:space="preserve">interest for membrane applications </w:t>
      </w:r>
      <w:r w:rsidR="008A39C7" w:rsidRPr="00C806AD">
        <w:rPr>
          <w:rFonts w:cs="Times New Roman"/>
          <w:color w:val="000000" w:themeColor="text1"/>
          <w:szCs w:val="24"/>
          <w:lang w:val="en-GB"/>
        </w:rPr>
        <w:t>due to</w:t>
      </w:r>
      <w:r w:rsidRPr="00C806AD">
        <w:rPr>
          <w:rFonts w:cs="Times New Roman"/>
          <w:color w:val="000000" w:themeColor="text1"/>
          <w:szCs w:val="24"/>
          <w:lang w:val="en-GB"/>
        </w:rPr>
        <w:t xml:space="preserve"> their monomodal pore size distributions and special diffus</w:t>
      </w:r>
      <w:r w:rsidR="008A39C7" w:rsidRPr="00C806AD">
        <w:rPr>
          <w:rFonts w:cs="Times New Roman"/>
          <w:color w:val="000000" w:themeColor="text1"/>
          <w:szCs w:val="24"/>
          <w:lang w:val="en-GB"/>
        </w:rPr>
        <w:t>ion pathways</w:t>
      </w:r>
      <w:r w:rsidRPr="00C806AD">
        <w:rPr>
          <w:rFonts w:cs="Times New Roman"/>
          <w:color w:val="000000" w:themeColor="text1"/>
          <w:szCs w:val="24"/>
          <w:lang w:val="en-GB"/>
        </w:rPr>
        <w:t xml:space="preserve"> (Phan et. al, 2009; Huang et al., 2003; Krishna, 2009). </w:t>
      </w:r>
    </w:p>
    <w:p w:rsidR="0058716B" w:rsidRPr="00C806AD" w:rsidRDefault="0058716B" w:rsidP="00C806AD">
      <w:pPr>
        <w:autoSpaceDE w:val="0"/>
        <w:autoSpaceDN w:val="0"/>
        <w:adjustRightInd w:val="0"/>
        <w:spacing w:before="240" w:line="360" w:lineRule="auto"/>
        <w:rPr>
          <w:rFonts w:cs="Times New Roman"/>
          <w:color w:val="000000" w:themeColor="text1"/>
          <w:szCs w:val="24"/>
          <w:lang w:val="en-GB"/>
        </w:rPr>
      </w:pPr>
      <w:r w:rsidRPr="00C806AD">
        <w:rPr>
          <w:rFonts w:cs="Times New Roman"/>
          <w:color w:val="000000" w:themeColor="text1"/>
          <w:szCs w:val="24"/>
          <w:lang w:val="en-GB"/>
        </w:rPr>
        <w:t>ZIFs-based MMMs are at the forefront of novel nanocomposite membrane research aiming at both the gas and liquid separations and purification processes (Yang et al., 2012). ZIF-7 (zinc benzimidazolate) is one of the important representatives of ZIFs and was first discovered by Huang et al., (2003). ZIF-7 comprises of an open-framework structure with SOD topology in hexagonal symmetry made by linking benzimidazolate (bim) anions and zinc cations. ZIF-7 has a largest cavity diameter of 5.579Å and a pore limiting diameter of 2.371Å (Haldoupis et al., 2010).</w:t>
      </w:r>
    </w:p>
    <w:p w:rsidR="0058716B" w:rsidRPr="00C806AD" w:rsidRDefault="0058716B" w:rsidP="00C806AD">
      <w:pPr>
        <w:autoSpaceDE w:val="0"/>
        <w:autoSpaceDN w:val="0"/>
        <w:adjustRightInd w:val="0"/>
        <w:spacing w:before="240" w:line="360" w:lineRule="auto"/>
        <w:rPr>
          <w:rFonts w:cs="Times New Roman"/>
          <w:color w:val="000000" w:themeColor="text1"/>
          <w:szCs w:val="24"/>
          <w:lang w:val="en-GB"/>
        </w:rPr>
      </w:pPr>
      <w:r w:rsidRPr="00C806AD">
        <w:rPr>
          <w:rFonts w:cs="Times New Roman"/>
          <w:color w:val="000000" w:themeColor="text1"/>
          <w:szCs w:val="24"/>
          <w:lang w:val="en-GB"/>
        </w:rPr>
        <w:t>So far, most of the research using ZIF-7-based MMMs has focused their application in gas separation and pervaporation (Hu et al., 2014, Ying et al., 2015). This literature shows outstanding performance of these membranes in gas separation. They are already shown not only to have improved performance in gas separation but also have made progress towards their industrial applications (Kang et al.</w:t>
      </w:r>
      <w:r w:rsidR="004536BC">
        <w:rPr>
          <w:rFonts w:cs="Times New Roman"/>
          <w:color w:val="000000" w:themeColor="text1"/>
          <w:szCs w:val="24"/>
          <w:lang w:val="en-GB"/>
        </w:rPr>
        <w:t>,</w:t>
      </w:r>
      <w:r w:rsidRPr="00C806AD">
        <w:rPr>
          <w:rFonts w:cs="Times New Roman"/>
          <w:color w:val="000000" w:themeColor="text1"/>
          <w:szCs w:val="24"/>
          <w:lang w:val="en-GB"/>
        </w:rPr>
        <w:t xml:space="preserve"> 2013). </w:t>
      </w:r>
    </w:p>
    <w:p w:rsidR="000A799C" w:rsidRDefault="000A799C" w:rsidP="00C806AD">
      <w:pPr>
        <w:autoSpaceDE w:val="0"/>
        <w:autoSpaceDN w:val="0"/>
        <w:adjustRightInd w:val="0"/>
        <w:spacing w:before="240" w:line="360" w:lineRule="auto"/>
        <w:rPr>
          <w:rFonts w:cs="Times New Roman"/>
          <w:color w:val="000000" w:themeColor="text1"/>
          <w:szCs w:val="24"/>
          <w:lang w:val="en-GB"/>
        </w:rPr>
      </w:pPr>
      <w:r w:rsidRPr="00C806AD">
        <w:rPr>
          <w:rFonts w:cs="Times New Roman"/>
          <w:color w:val="000000" w:themeColor="text1"/>
          <w:szCs w:val="24"/>
          <w:lang w:val="en-GB"/>
        </w:rPr>
        <w:t>However</w:t>
      </w:r>
      <w:r w:rsidR="0058716B" w:rsidRPr="00C806AD">
        <w:rPr>
          <w:rFonts w:cs="Times New Roman"/>
          <w:color w:val="000000" w:themeColor="text1"/>
          <w:szCs w:val="24"/>
        </w:rPr>
        <w:t>,</w:t>
      </w:r>
      <w:r w:rsidRPr="00C806AD">
        <w:rPr>
          <w:rFonts w:cs="Times New Roman"/>
          <w:color w:val="000000" w:themeColor="text1"/>
          <w:szCs w:val="24"/>
        </w:rPr>
        <w:t xml:space="preserve"> presumably,</w:t>
      </w:r>
      <w:r w:rsidR="0058716B" w:rsidRPr="00C806AD">
        <w:rPr>
          <w:rFonts w:cs="Times New Roman"/>
          <w:color w:val="000000" w:themeColor="text1"/>
          <w:szCs w:val="24"/>
        </w:rPr>
        <w:t xml:space="preserve"> the </w:t>
      </w:r>
      <w:r w:rsidRPr="00C806AD">
        <w:rPr>
          <w:rFonts w:cs="Times New Roman"/>
          <w:color w:val="000000" w:themeColor="text1"/>
          <w:szCs w:val="24"/>
        </w:rPr>
        <w:t xml:space="preserve">application </w:t>
      </w:r>
      <w:r w:rsidR="0058716B" w:rsidRPr="00C806AD">
        <w:rPr>
          <w:rFonts w:cs="Times New Roman"/>
          <w:color w:val="000000" w:themeColor="text1"/>
          <w:szCs w:val="24"/>
        </w:rPr>
        <w:t xml:space="preserve">of ZIF nanoparticles in polymer matrix for the removal of heavy metals </w:t>
      </w:r>
      <w:r w:rsidR="0058716B" w:rsidRPr="00C806AD">
        <w:rPr>
          <w:rFonts w:cs="Times New Roman"/>
          <w:color w:val="000000" w:themeColor="text1"/>
          <w:szCs w:val="24"/>
          <w:lang w:val="en-GB"/>
        </w:rPr>
        <w:t>from aqueous solutions</w:t>
      </w:r>
      <w:r w:rsidR="0058716B" w:rsidRPr="00C806AD">
        <w:rPr>
          <w:rFonts w:cs="Times New Roman"/>
          <w:color w:val="000000" w:themeColor="text1"/>
          <w:szCs w:val="24"/>
        </w:rPr>
        <w:t xml:space="preserve"> has not yet been reported. </w:t>
      </w:r>
      <w:r w:rsidR="0058716B" w:rsidRPr="00C806AD">
        <w:rPr>
          <w:rFonts w:cs="Times New Roman"/>
          <w:color w:val="000000" w:themeColor="text1"/>
          <w:szCs w:val="24"/>
          <w:lang w:val="en-GB"/>
        </w:rPr>
        <w:t xml:space="preserve">In this study, we incorporated ZIF-7 nanoparticles with different loadings into the PSF matrix to form ZIF-7/PSF MMMs. The </w:t>
      </w:r>
      <w:r w:rsidR="0058716B" w:rsidRPr="00C806AD">
        <w:rPr>
          <w:rFonts w:cs="Times New Roman"/>
          <w:color w:val="000000" w:themeColor="text1"/>
          <w:szCs w:val="24"/>
          <w:lang w:val="en-GB"/>
        </w:rPr>
        <w:lastRenderedPageBreak/>
        <w:t>membranes were prepared by phase inversion technique</w:t>
      </w:r>
      <w:r w:rsidR="0058716B" w:rsidRPr="00C806AD">
        <w:rPr>
          <w:rFonts w:cs="Times New Roman"/>
          <w:szCs w:val="24"/>
          <w:lang w:val="en-GB"/>
        </w:rPr>
        <w:t xml:space="preserve"> were used </w:t>
      </w:r>
      <w:r w:rsidR="0058716B" w:rsidRPr="00C806AD">
        <w:rPr>
          <w:rFonts w:cs="Times New Roman"/>
          <w:color w:val="000000" w:themeColor="text1"/>
          <w:szCs w:val="24"/>
          <w:lang w:val="en-GB"/>
        </w:rPr>
        <w:t xml:space="preserve">for removal of </w:t>
      </w:r>
      <w:proofErr w:type="gramStart"/>
      <w:r w:rsidR="0058716B" w:rsidRPr="00C806AD">
        <w:rPr>
          <w:rFonts w:cs="Times New Roman"/>
          <w:color w:val="000000" w:themeColor="text1"/>
          <w:szCs w:val="24"/>
          <w:lang w:val="en-GB"/>
        </w:rPr>
        <w:t>Cr(</w:t>
      </w:r>
      <w:proofErr w:type="gramEnd"/>
      <w:r w:rsidR="0058716B" w:rsidRPr="00C806AD">
        <w:rPr>
          <w:rFonts w:cs="Times New Roman"/>
          <w:color w:val="000000" w:themeColor="text1"/>
          <w:szCs w:val="24"/>
          <w:lang w:val="en-GB"/>
        </w:rPr>
        <w:t xml:space="preserve">VI) from aqueous solutions under different conditions. </w:t>
      </w:r>
      <w:r w:rsidR="0058716B" w:rsidRPr="00C806AD">
        <w:rPr>
          <w:rFonts w:cs="Times New Roman"/>
          <w:szCs w:val="24"/>
          <w:lang w:val="en-GB"/>
        </w:rPr>
        <w:t xml:space="preserve">The performance of synthesized membranes was assessed by pure water flux measurement and </w:t>
      </w:r>
      <w:proofErr w:type="gramStart"/>
      <w:r w:rsidR="0058716B" w:rsidRPr="00C806AD">
        <w:rPr>
          <w:rFonts w:cs="Times New Roman"/>
          <w:szCs w:val="24"/>
          <w:lang w:val="en-GB"/>
        </w:rPr>
        <w:t>Cr</w:t>
      </w:r>
      <w:r w:rsidR="0058716B" w:rsidRPr="00C806AD">
        <w:rPr>
          <w:rFonts w:cs="Times New Roman"/>
          <w:color w:val="000000" w:themeColor="text1"/>
          <w:szCs w:val="24"/>
          <w:lang w:val="en-GB"/>
        </w:rPr>
        <w:t>(</w:t>
      </w:r>
      <w:proofErr w:type="gramEnd"/>
      <w:r w:rsidR="0058716B" w:rsidRPr="00C806AD">
        <w:rPr>
          <w:rFonts w:cs="Times New Roman"/>
          <w:color w:val="000000" w:themeColor="text1"/>
          <w:szCs w:val="24"/>
          <w:lang w:val="en-GB"/>
        </w:rPr>
        <w:t>VI) rejection.</w:t>
      </w:r>
      <w:r w:rsidR="0058716B" w:rsidRPr="00C806AD">
        <w:rPr>
          <w:rFonts w:cs="Times New Roman"/>
          <w:color w:val="FF0000"/>
          <w:szCs w:val="24"/>
          <w:lang w:val="en-GB"/>
        </w:rPr>
        <w:t xml:space="preserve"> </w:t>
      </w:r>
      <w:r w:rsidR="0058716B" w:rsidRPr="00C806AD">
        <w:rPr>
          <w:rFonts w:cs="Times New Roman"/>
          <w:color w:val="000000" w:themeColor="text1"/>
          <w:szCs w:val="24"/>
          <w:lang w:val="en-GB"/>
        </w:rPr>
        <w:t xml:space="preserve">Furthermore, the effect of ZIF-loading on removal of </w:t>
      </w:r>
      <w:proofErr w:type="gramStart"/>
      <w:r w:rsidR="0058716B" w:rsidRPr="00C806AD">
        <w:rPr>
          <w:rFonts w:cs="Times New Roman"/>
          <w:color w:val="000000" w:themeColor="text1"/>
          <w:szCs w:val="24"/>
          <w:lang w:val="en-GB"/>
        </w:rPr>
        <w:t>Cr(</w:t>
      </w:r>
      <w:proofErr w:type="gramEnd"/>
      <w:r w:rsidR="0058716B" w:rsidRPr="00C806AD">
        <w:rPr>
          <w:rFonts w:cs="Times New Roman"/>
          <w:color w:val="000000" w:themeColor="text1"/>
          <w:szCs w:val="24"/>
          <w:lang w:val="en-GB"/>
        </w:rPr>
        <w:t>VI) was also studied.</w:t>
      </w:r>
      <w:bookmarkStart w:id="8" w:name="_Toc464265114"/>
    </w:p>
    <w:p w:rsidR="00390F34" w:rsidRPr="00C806AD" w:rsidRDefault="00390F34" w:rsidP="00C806AD">
      <w:pPr>
        <w:autoSpaceDE w:val="0"/>
        <w:autoSpaceDN w:val="0"/>
        <w:adjustRightInd w:val="0"/>
        <w:spacing w:before="240" w:line="360" w:lineRule="auto"/>
        <w:rPr>
          <w:rFonts w:cs="Times New Roman"/>
          <w:color w:val="000000" w:themeColor="text1"/>
          <w:szCs w:val="24"/>
          <w:lang w:val="en-GB"/>
        </w:rPr>
      </w:pPr>
    </w:p>
    <w:p w:rsidR="000A799C" w:rsidRPr="00C806AD" w:rsidRDefault="000A799C" w:rsidP="00C806AD">
      <w:pPr>
        <w:spacing w:line="360" w:lineRule="auto"/>
        <w:rPr>
          <w:rFonts w:cs="Times New Roman"/>
          <w:color w:val="000000" w:themeColor="text1"/>
          <w:szCs w:val="24"/>
          <w:lang w:val="en-GB"/>
        </w:rPr>
      </w:pPr>
      <w:r w:rsidRPr="00C806AD">
        <w:rPr>
          <w:rFonts w:cs="Times New Roman"/>
          <w:color w:val="000000" w:themeColor="text1"/>
          <w:szCs w:val="24"/>
          <w:lang w:val="en-GB"/>
        </w:rPr>
        <w:br w:type="page"/>
      </w:r>
    </w:p>
    <w:p w:rsidR="00E411FE" w:rsidRPr="00C806AD" w:rsidRDefault="00E411FE" w:rsidP="00C806AD">
      <w:pPr>
        <w:pStyle w:val="Heading1"/>
      </w:pPr>
      <w:bookmarkStart w:id="9" w:name="_Toc473545017"/>
      <w:r w:rsidRPr="00C806AD">
        <w:lastRenderedPageBreak/>
        <w:t xml:space="preserve">Chapter 1: </w:t>
      </w:r>
      <w:r w:rsidR="008B687E" w:rsidRPr="00C806AD">
        <w:t>Literature review</w:t>
      </w:r>
      <w:bookmarkEnd w:id="9"/>
    </w:p>
    <w:p w:rsidR="0058716B" w:rsidRPr="00C806AD" w:rsidRDefault="0058716B" w:rsidP="00C806AD">
      <w:pPr>
        <w:autoSpaceDE w:val="0"/>
        <w:autoSpaceDN w:val="0"/>
        <w:adjustRightInd w:val="0"/>
        <w:spacing w:before="240" w:line="360" w:lineRule="auto"/>
        <w:rPr>
          <w:rFonts w:cs="Times New Roman"/>
          <w:color w:val="000000" w:themeColor="text1"/>
          <w:szCs w:val="24"/>
          <w:lang w:val="en-GB"/>
        </w:rPr>
      </w:pPr>
    </w:p>
    <w:p w:rsidR="0058716B" w:rsidRPr="00C806AD" w:rsidRDefault="00C85AF4" w:rsidP="00C806AD">
      <w:pPr>
        <w:pStyle w:val="Heading1"/>
      </w:pPr>
      <w:bookmarkStart w:id="10" w:name="_Toc473545018"/>
      <w:r w:rsidRPr="00C806AD">
        <w:t xml:space="preserve">1.1 </w:t>
      </w:r>
      <w:r w:rsidR="0058716B" w:rsidRPr="00C806AD">
        <w:t>What is a membrane?</w:t>
      </w:r>
      <w:bookmarkEnd w:id="8"/>
      <w:bookmarkEnd w:id="10"/>
    </w:p>
    <w:p w:rsidR="0058716B" w:rsidRPr="00C806AD" w:rsidRDefault="0058716B" w:rsidP="00C806AD">
      <w:pPr>
        <w:spacing w:before="100" w:beforeAutospacing="1" w:after="100" w:afterAutospacing="1" w:line="360" w:lineRule="auto"/>
        <w:rPr>
          <w:rFonts w:cs="Times New Roman"/>
          <w:szCs w:val="24"/>
          <w:lang w:val="en-GB"/>
        </w:rPr>
      </w:pPr>
      <w:r w:rsidRPr="00C806AD">
        <w:rPr>
          <w:rFonts w:cs="Times New Roman"/>
          <w:noProof/>
          <w:szCs w:val="24"/>
          <w:lang w:val="en-GB" w:eastAsia="en-GB"/>
        </w:rPr>
        <w:drawing>
          <wp:anchor distT="0" distB="0" distL="114300" distR="114300" simplePos="0" relativeHeight="251659264" behindDoc="1" locked="0" layoutInCell="1" allowOverlap="1" wp14:anchorId="68CC25CE" wp14:editId="7AD33BCE">
            <wp:simplePos x="0" y="0"/>
            <wp:positionH relativeFrom="margin">
              <wp:align>center</wp:align>
            </wp:positionH>
            <wp:positionV relativeFrom="paragraph">
              <wp:posOffset>1613348</wp:posOffset>
            </wp:positionV>
            <wp:extent cx="2752725" cy="2322830"/>
            <wp:effectExtent l="0" t="0" r="9525"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725" cy="2322830"/>
                    </a:xfrm>
                    <a:prstGeom prst="rect">
                      <a:avLst/>
                    </a:prstGeom>
                    <a:noFill/>
                  </pic:spPr>
                </pic:pic>
              </a:graphicData>
            </a:graphic>
            <wp14:sizeRelH relativeFrom="page">
              <wp14:pctWidth>0</wp14:pctWidth>
            </wp14:sizeRelH>
            <wp14:sizeRelV relativeFrom="page">
              <wp14:pctHeight>0</wp14:pctHeight>
            </wp14:sizeRelV>
          </wp:anchor>
        </w:drawing>
      </w:r>
      <w:r w:rsidRPr="00C806AD">
        <w:rPr>
          <w:rFonts w:cs="Times New Roman"/>
          <w:szCs w:val="24"/>
          <w:lang w:val="en-GB"/>
        </w:rPr>
        <w:t>A membrane is a semi-permeable fence that demonstrate select</w:t>
      </w:r>
      <w:r w:rsidR="000A799C" w:rsidRPr="00C806AD">
        <w:rPr>
          <w:rFonts w:cs="Times New Roman"/>
          <w:szCs w:val="24"/>
          <w:lang w:val="en-GB"/>
        </w:rPr>
        <w:t>ive perme</w:t>
      </w:r>
      <w:r w:rsidR="00BD7556" w:rsidRPr="00C806AD">
        <w:rPr>
          <w:rFonts w:cs="Times New Roman"/>
          <w:szCs w:val="24"/>
          <w:lang w:val="en-GB"/>
        </w:rPr>
        <w:t>ability among different species</w:t>
      </w:r>
      <w:r w:rsidRPr="00C806AD">
        <w:rPr>
          <w:rFonts w:cs="Times New Roman"/>
          <w:szCs w:val="24"/>
          <w:lang w:val="en-GB"/>
        </w:rPr>
        <w:t>. In separation applications,</w:t>
      </w:r>
      <w:r w:rsidR="00BB18B2" w:rsidRPr="00C806AD">
        <w:rPr>
          <w:rFonts w:cs="Times New Roman"/>
          <w:szCs w:val="24"/>
          <w:lang w:val="en-GB"/>
        </w:rPr>
        <w:t xml:space="preserve"> selectively permitting </w:t>
      </w:r>
      <w:r w:rsidR="00662553" w:rsidRPr="00C806AD">
        <w:rPr>
          <w:rFonts w:cs="Times New Roman"/>
          <w:szCs w:val="24"/>
          <w:lang w:val="en-GB"/>
        </w:rPr>
        <w:t>one specie</w:t>
      </w:r>
      <w:r w:rsidR="00BB18B2" w:rsidRPr="00C806AD">
        <w:rPr>
          <w:rFonts w:cs="Times New Roman"/>
          <w:szCs w:val="24"/>
          <w:lang w:val="en-GB"/>
        </w:rPr>
        <w:t xml:space="preserve"> to pass through the membrane </w:t>
      </w:r>
      <w:r w:rsidRPr="00C806AD">
        <w:rPr>
          <w:rFonts w:cs="Times New Roman"/>
          <w:szCs w:val="24"/>
          <w:lang w:val="en-GB"/>
        </w:rPr>
        <w:t>easily whil</w:t>
      </w:r>
      <w:r w:rsidR="00BB18B2" w:rsidRPr="00C806AD">
        <w:rPr>
          <w:rFonts w:cs="Times New Roman"/>
          <w:szCs w:val="24"/>
          <w:lang w:val="en-GB"/>
        </w:rPr>
        <w:t>e</w:t>
      </w:r>
      <w:r w:rsidRPr="00C806AD">
        <w:rPr>
          <w:rFonts w:cs="Times New Roman"/>
          <w:szCs w:val="24"/>
          <w:lang w:val="en-GB"/>
        </w:rPr>
        <w:t xml:space="preserve"> obstructing the permeation of other constituents</w:t>
      </w:r>
      <w:r w:rsidR="00BB18B2" w:rsidRPr="00C806AD">
        <w:rPr>
          <w:rFonts w:cs="Times New Roman"/>
          <w:szCs w:val="24"/>
          <w:lang w:val="en-GB"/>
        </w:rPr>
        <w:t xml:space="preserve"> is the main objective</w:t>
      </w:r>
      <w:r w:rsidRPr="00C806AD">
        <w:rPr>
          <w:rFonts w:cs="Times New Roman"/>
          <w:szCs w:val="24"/>
          <w:lang w:val="en-GB"/>
        </w:rPr>
        <w:t>.</w:t>
      </w:r>
      <w:r w:rsidRPr="00C806AD">
        <w:rPr>
          <w:rFonts w:cs="Times New Roman"/>
          <w:color w:val="000000"/>
          <w:szCs w:val="24"/>
          <w:lang w:val="en-GB"/>
        </w:rPr>
        <w:t xml:space="preserve"> </w:t>
      </w:r>
      <w:r w:rsidRPr="00C806AD">
        <w:rPr>
          <w:rFonts w:cs="Times New Roman"/>
          <w:szCs w:val="24"/>
          <w:lang w:val="en-GB"/>
        </w:rPr>
        <w:t xml:space="preserve">Hence, two </w:t>
      </w:r>
      <w:r w:rsidR="00BB18B2" w:rsidRPr="00C806AD">
        <w:rPr>
          <w:rFonts w:cs="Times New Roman"/>
          <w:szCs w:val="24"/>
          <w:lang w:val="en-GB"/>
        </w:rPr>
        <w:t xml:space="preserve">different </w:t>
      </w:r>
      <w:r w:rsidRPr="00C806AD">
        <w:rPr>
          <w:rFonts w:cs="Times New Roman"/>
          <w:szCs w:val="24"/>
          <w:lang w:val="en-GB"/>
        </w:rPr>
        <w:t>effluent streams</w:t>
      </w:r>
      <w:r w:rsidR="006B7ABE" w:rsidRPr="00C806AD">
        <w:rPr>
          <w:rFonts w:cs="Times New Roman"/>
          <w:szCs w:val="24"/>
          <w:lang w:val="en-GB"/>
        </w:rPr>
        <w:t xml:space="preserve"> are</w:t>
      </w:r>
      <w:r w:rsidRPr="00C806AD">
        <w:rPr>
          <w:rFonts w:cs="Times New Roman"/>
          <w:szCs w:val="24"/>
          <w:lang w:val="en-GB"/>
        </w:rPr>
        <w:t xml:space="preserve"> derived from the</w:t>
      </w:r>
      <w:r w:rsidR="006B7ABE" w:rsidRPr="00C806AD">
        <w:rPr>
          <w:rFonts w:cs="Times New Roman"/>
          <w:szCs w:val="24"/>
          <w:lang w:val="en-GB"/>
        </w:rPr>
        <w:t xml:space="preserve"> single</w:t>
      </w:r>
      <w:r w:rsidRPr="00C806AD">
        <w:rPr>
          <w:rFonts w:cs="Times New Roman"/>
          <w:szCs w:val="24"/>
          <w:lang w:val="en-GB"/>
        </w:rPr>
        <w:t xml:space="preserve"> influent stream: (1</w:t>
      </w:r>
      <w:r w:rsidR="00EA59A8" w:rsidRPr="00C806AD">
        <w:rPr>
          <w:rFonts w:cs="Times New Roman"/>
          <w:szCs w:val="24"/>
          <w:lang w:val="en-GB"/>
        </w:rPr>
        <w:t>) lean</w:t>
      </w:r>
      <w:r w:rsidR="009C79A6" w:rsidRPr="00C806AD">
        <w:rPr>
          <w:rFonts w:cs="Times New Roman"/>
          <w:szCs w:val="24"/>
          <w:lang w:val="en-GB"/>
        </w:rPr>
        <w:t xml:space="preserve"> phase of solute </w:t>
      </w:r>
      <w:r w:rsidR="00EA59A8" w:rsidRPr="00C806AD">
        <w:rPr>
          <w:rFonts w:cs="Times New Roman"/>
          <w:szCs w:val="24"/>
          <w:lang w:val="en-GB"/>
        </w:rPr>
        <w:t>called permeate</w:t>
      </w:r>
      <w:r w:rsidRPr="00C806AD">
        <w:rPr>
          <w:rFonts w:cs="Times New Roman"/>
          <w:szCs w:val="24"/>
          <w:lang w:val="en-GB"/>
        </w:rPr>
        <w:t xml:space="preserve"> and (2) the</w:t>
      </w:r>
      <w:r w:rsidR="009C79A6" w:rsidRPr="00C806AD">
        <w:rPr>
          <w:rFonts w:cs="Times New Roman"/>
          <w:szCs w:val="24"/>
          <w:lang w:val="en-GB"/>
        </w:rPr>
        <w:t xml:space="preserve"> rich phase of solute called the</w:t>
      </w:r>
      <w:r w:rsidRPr="00C806AD">
        <w:rPr>
          <w:rFonts w:cs="Times New Roman"/>
          <w:szCs w:val="24"/>
          <w:lang w:val="en-GB"/>
        </w:rPr>
        <w:t xml:space="preserve"> retentate</w:t>
      </w:r>
      <w:r w:rsidR="009C79A6" w:rsidRPr="00C806AD">
        <w:rPr>
          <w:rFonts w:cs="Times New Roman"/>
          <w:szCs w:val="24"/>
          <w:lang w:val="en-GB"/>
        </w:rPr>
        <w:t>.</w:t>
      </w:r>
      <w:r w:rsidRPr="00C806AD">
        <w:rPr>
          <w:rFonts w:cs="Times New Roman"/>
          <w:szCs w:val="24"/>
          <w:lang w:val="en-GB"/>
        </w:rPr>
        <w:t xml:space="preserve"> (Silva, 2007) </w:t>
      </w:r>
    </w:p>
    <w:p w:rsidR="0058716B" w:rsidRPr="00C806AD" w:rsidRDefault="0058716B" w:rsidP="00C806AD">
      <w:pPr>
        <w:autoSpaceDE w:val="0"/>
        <w:autoSpaceDN w:val="0"/>
        <w:adjustRightInd w:val="0"/>
        <w:spacing w:before="100" w:beforeAutospacing="1" w:after="100" w:afterAutospacing="1" w:line="360" w:lineRule="auto"/>
        <w:jc w:val="center"/>
        <w:rPr>
          <w:rFonts w:cs="Times New Roman"/>
          <w:b/>
          <w:sz w:val="20"/>
          <w:szCs w:val="20"/>
          <w:lang w:val="en-GB"/>
        </w:rPr>
      </w:pPr>
      <w:r w:rsidRPr="00C806AD">
        <w:rPr>
          <w:rFonts w:cs="Times New Roman"/>
          <w:b/>
          <w:sz w:val="20"/>
          <w:szCs w:val="20"/>
          <w:lang w:val="en-GB"/>
        </w:rPr>
        <w:t>Figure 1: Membrane Processing</w:t>
      </w:r>
    </w:p>
    <w:p w:rsidR="0058716B" w:rsidRPr="00C806AD" w:rsidRDefault="00EA59A8" w:rsidP="00C806AD">
      <w:pPr>
        <w:spacing w:line="360" w:lineRule="auto"/>
        <w:rPr>
          <w:rFonts w:cs="Times New Roman"/>
          <w:szCs w:val="24"/>
        </w:rPr>
      </w:pPr>
      <w:r w:rsidRPr="00C806AD">
        <w:rPr>
          <w:rFonts w:cs="Times New Roman"/>
          <w:szCs w:val="24"/>
        </w:rPr>
        <w:t>Membrane performance can be explained by two factors: retention/selectivity and flux: The rate of volumetric flow of the liquid passing through per unit area of the membrane in unit time is known as permeation rate or flux, wher</w:t>
      </w:r>
      <w:r w:rsidR="00662553" w:rsidRPr="00C806AD">
        <w:rPr>
          <w:rFonts w:cs="Times New Roman"/>
          <w:szCs w:val="24"/>
        </w:rPr>
        <w:t>e the</w:t>
      </w:r>
      <w:r w:rsidRPr="00C806AD">
        <w:rPr>
          <w:rFonts w:cs="Times New Roman"/>
          <w:szCs w:val="24"/>
        </w:rPr>
        <w:t xml:space="preserve"> retention is the amount of solute that is retained by the membrane. Selectivity refers to the comparative rate of permeation for different components through the membrane (Jalil, 2004).  Numerous kind of separations membrane techniques have been developed for industrial applications over recent years. These techniques include: </w:t>
      </w:r>
      <w:r w:rsidRPr="00C806AD">
        <w:rPr>
          <w:rFonts w:cs="Times New Roman"/>
          <w:szCs w:val="24"/>
          <w:lang w:val="en-GB"/>
        </w:rPr>
        <w:t xml:space="preserve">microfiltration (MF), ultrafiltration (UF), nanofiltration (NF), reverse Osmosis (RO), </w:t>
      </w:r>
      <w:r w:rsidRPr="00C806AD">
        <w:rPr>
          <w:rFonts w:cs="Times New Roman"/>
          <w:szCs w:val="24"/>
        </w:rPr>
        <w:t xml:space="preserve">apply pressure to force the separation. These processes are effective for filtering molecules of various sizes where microfiltration removes the largest size molecules such as bacteria and other </w:t>
      </w:r>
      <w:r w:rsidRPr="00C806AD">
        <w:rPr>
          <w:rFonts w:cs="Times New Roman"/>
          <w:szCs w:val="24"/>
        </w:rPr>
        <w:lastRenderedPageBreak/>
        <w:t xml:space="preserve">particulate matter on the other hand Reverse Osmosis separates smallest molecules such as those </w:t>
      </w:r>
      <w:r w:rsidR="00987FE0" w:rsidRPr="00C806AD">
        <w:rPr>
          <w:rFonts w:cs="Times New Roman"/>
          <w:noProof/>
          <w:szCs w:val="24"/>
          <w:lang w:val="en-GB" w:eastAsia="en-GB"/>
        </w:rPr>
        <w:drawing>
          <wp:anchor distT="0" distB="0" distL="114300" distR="114300" simplePos="0" relativeHeight="251661312" behindDoc="1" locked="0" layoutInCell="1" allowOverlap="1" wp14:anchorId="14AA443A" wp14:editId="6308183F">
            <wp:simplePos x="0" y="0"/>
            <wp:positionH relativeFrom="column">
              <wp:posOffset>292735</wp:posOffset>
            </wp:positionH>
            <wp:positionV relativeFrom="paragraph">
              <wp:posOffset>538019</wp:posOffset>
            </wp:positionV>
            <wp:extent cx="4925695" cy="3698240"/>
            <wp:effectExtent l="0" t="0" r="825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5695" cy="3698240"/>
                    </a:xfrm>
                    <a:prstGeom prst="rect">
                      <a:avLst/>
                    </a:prstGeom>
                    <a:noFill/>
                  </pic:spPr>
                </pic:pic>
              </a:graphicData>
            </a:graphic>
            <wp14:sizeRelH relativeFrom="page">
              <wp14:pctWidth>0</wp14:pctWidth>
            </wp14:sizeRelH>
            <wp14:sizeRelV relativeFrom="page">
              <wp14:pctHeight>0</wp14:pctHeight>
            </wp14:sizeRelV>
          </wp:anchor>
        </w:drawing>
      </w:r>
      <w:r w:rsidRPr="00C806AD">
        <w:rPr>
          <w:rFonts w:cs="Times New Roman"/>
          <w:szCs w:val="24"/>
        </w:rPr>
        <w:t>of salts (Xu et. al, 2002).</w:t>
      </w:r>
    </w:p>
    <w:p w:rsidR="0058716B" w:rsidRPr="00C806AD" w:rsidRDefault="0058716B" w:rsidP="00C806AD">
      <w:pPr>
        <w:spacing w:before="100" w:beforeAutospacing="1" w:after="100" w:afterAutospacing="1" w:line="360" w:lineRule="auto"/>
        <w:jc w:val="center"/>
        <w:rPr>
          <w:rFonts w:cs="Times New Roman"/>
          <w:b/>
          <w:sz w:val="20"/>
          <w:szCs w:val="20"/>
          <w:lang w:val="en-GB"/>
        </w:rPr>
      </w:pPr>
      <w:r w:rsidRPr="00C806AD">
        <w:rPr>
          <w:rFonts w:cs="Times New Roman"/>
          <w:b/>
          <w:sz w:val="20"/>
          <w:szCs w:val="20"/>
          <w:lang w:val="en-GB"/>
        </w:rPr>
        <w:t>Figure-2: Reverse osmosis, Nanofiltration, Ultrafiltration, Microfiltration are related processes differing principally in the average pore diameter of the membrane filter.</w:t>
      </w:r>
    </w:p>
    <w:p w:rsidR="0058716B" w:rsidRPr="00C806AD" w:rsidRDefault="0058716B" w:rsidP="00C806AD">
      <w:pPr>
        <w:spacing w:before="100" w:beforeAutospacing="1" w:after="100" w:afterAutospacing="1" w:line="360" w:lineRule="auto"/>
        <w:rPr>
          <w:rFonts w:cs="Times New Roman"/>
          <w:szCs w:val="24"/>
          <w:lang w:val="en-GB"/>
        </w:rPr>
      </w:pPr>
    </w:p>
    <w:p w:rsidR="0058716B" w:rsidRPr="00C806AD" w:rsidRDefault="0058716B" w:rsidP="00C806AD">
      <w:pPr>
        <w:spacing w:before="100" w:beforeAutospacing="1" w:after="100" w:afterAutospacing="1" w:line="360" w:lineRule="auto"/>
        <w:rPr>
          <w:rFonts w:cs="Times New Roman"/>
          <w:szCs w:val="24"/>
          <w:lang w:val="en-GB"/>
        </w:rPr>
      </w:pPr>
      <w:r w:rsidRPr="00C806AD">
        <w:rPr>
          <w:rFonts w:cs="Times New Roman"/>
          <w:szCs w:val="24"/>
          <w:lang w:val="en-GB"/>
        </w:rPr>
        <w:t xml:space="preserve">Nanofiltration (NF) is </w:t>
      </w:r>
      <w:r w:rsidR="00E43E9D" w:rsidRPr="00C806AD">
        <w:rPr>
          <w:rFonts w:cs="Times New Roman"/>
          <w:szCs w:val="24"/>
          <w:lang w:val="en-GB"/>
        </w:rPr>
        <w:t>among the</w:t>
      </w:r>
      <w:r w:rsidR="00662553" w:rsidRPr="00C806AD">
        <w:rPr>
          <w:rFonts w:cs="Times New Roman"/>
          <w:szCs w:val="24"/>
          <w:lang w:val="en-GB"/>
        </w:rPr>
        <w:t xml:space="preserve"> </w:t>
      </w:r>
      <w:r w:rsidRPr="00C806AD">
        <w:rPr>
          <w:rFonts w:cs="Times New Roman"/>
          <w:szCs w:val="24"/>
          <w:lang w:val="en-GB"/>
        </w:rPr>
        <w:t>most effective of membrane filtration</w:t>
      </w:r>
      <w:r w:rsidR="00E43E9D" w:rsidRPr="00C806AD">
        <w:rPr>
          <w:rFonts w:cs="Times New Roman"/>
          <w:szCs w:val="24"/>
          <w:lang w:val="en-GB"/>
        </w:rPr>
        <w:t xml:space="preserve"> systems</w:t>
      </w:r>
      <w:r w:rsidRPr="00C806AD">
        <w:rPr>
          <w:rFonts w:cs="Times New Roman"/>
          <w:szCs w:val="24"/>
          <w:lang w:val="en-GB"/>
        </w:rPr>
        <w:t xml:space="preserve">, </w:t>
      </w:r>
      <w:r w:rsidR="00E43E9D" w:rsidRPr="00C806AD">
        <w:rPr>
          <w:rFonts w:cs="Times New Roman"/>
          <w:szCs w:val="24"/>
          <w:lang w:val="en-GB"/>
        </w:rPr>
        <w:t>these membranes have</w:t>
      </w:r>
      <w:r w:rsidRPr="00C806AD">
        <w:rPr>
          <w:rFonts w:cs="Times New Roman"/>
          <w:szCs w:val="24"/>
          <w:lang w:val="en-GB"/>
        </w:rPr>
        <w:t xml:space="preserve"> </w:t>
      </w:r>
      <w:r w:rsidR="00E43E9D" w:rsidRPr="00C806AD">
        <w:rPr>
          <w:rFonts w:cs="Times New Roman"/>
          <w:szCs w:val="24"/>
          <w:lang w:val="en-GB"/>
        </w:rPr>
        <w:t>excellent</w:t>
      </w:r>
      <w:r w:rsidRPr="00C806AD">
        <w:rPr>
          <w:rFonts w:cs="Times New Roman"/>
          <w:szCs w:val="24"/>
          <w:lang w:val="en-GB"/>
        </w:rPr>
        <w:t xml:space="preserve"> separation abilities to remove both </w:t>
      </w:r>
      <w:r w:rsidR="00E43E9D" w:rsidRPr="00C806AD">
        <w:rPr>
          <w:rFonts w:cs="Times New Roman"/>
          <w:szCs w:val="24"/>
          <w:lang w:val="en-GB"/>
        </w:rPr>
        <w:t xml:space="preserve">inorganic and </w:t>
      </w:r>
      <w:r w:rsidRPr="00C806AD">
        <w:rPr>
          <w:rFonts w:cs="Times New Roman"/>
          <w:szCs w:val="24"/>
          <w:lang w:val="en-GB"/>
        </w:rPr>
        <w:t>organic compound</w:t>
      </w:r>
      <w:r w:rsidR="00E43E9D" w:rsidRPr="00C806AD">
        <w:rPr>
          <w:rFonts w:cs="Times New Roman"/>
          <w:szCs w:val="24"/>
          <w:lang w:val="en-GB"/>
        </w:rPr>
        <w:t>s</w:t>
      </w:r>
      <w:r w:rsidRPr="00C806AD">
        <w:rPr>
          <w:rFonts w:cs="Times New Roman"/>
          <w:szCs w:val="24"/>
          <w:lang w:val="en-GB"/>
        </w:rPr>
        <w:t xml:space="preserve">, </w:t>
      </w:r>
      <w:r w:rsidR="00E43E9D" w:rsidRPr="00C806AD">
        <w:rPr>
          <w:rFonts w:cs="Times New Roman"/>
          <w:szCs w:val="24"/>
          <w:lang w:val="en-GB"/>
        </w:rPr>
        <w:t>as well as</w:t>
      </w:r>
      <w:r w:rsidRPr="00C806AD">
        <w:rPr>
          <w:rFonts w:cs="Times New Roman"/>
          <w:szCs w:val="24"/>
          <w:lang w:val="en-GB"/>
        </w:rPr>
        <w:t xml:space="preserve"> natural organic </w:t>
      </w:r>
      <w:r w:rsidRPr="00C806AD">
        <w:rPr>
          <w:rFonts w:cs="Times New Roman"/>
          <w:color w:val="000000" w:themeColor="text1"/>
          <w:szCs w:val="24"/>
          <w:lang w:val="en-GB"/>
        </w:rPr>
        <w:t>matter (NOM), dissolved inorganic compounds, micro-pollutants, bivalent ions (multivalent ions) (Mohammad et al</w:t>
      </w:r>
      <w:r w:rsidR="004536BC">
        <w:rPr>
          <w:rFonts w:cs="Times New Roman"/>
          <w:color w:val="000000" w:themeColor="text1"/>
          <w:szCs w:val="24"/>
          <w:lang w:val="en-GB"/>
        </w:rPr>
        <w:t>.</w:t>
      </w:r>
      <w:r w:rsidRPr="00C806AD">
        <w:rPr>
          <w:rFonts w:cs="Times New Roman"/>
          <w:color w:val="000000" w:themeColor="text1"/>
          <w:szCs w:val="24"/>
          <w:lang w:val="en-GB"/>
        </w:rPr>
        <w:t xml:space="preserve">, 2015). Based </w:t>
      </w:r>
      <w:r w:rsidRPr="00C806AD">
        <w:rPr>
          <w:rFonts w:cs="Times New Roman"/>
          <w:szCs w:val="24"/>
          <w:lang w:val="en-GB"/>
        </w:rPr>
        <w:t xml:space="preserve">on the interaction among </w:t>
      </w:r>
      <w:r w:rsidR="0040252F" w:rsidRPr="00C806AD">
        <w:rPr>
          <w:rFonts w:cs="Times New Roman"/>
          <w:szCs w:val="24"/>
          <w:lang w:val="en-GB"/>
        </w:rPr>
        <w:t xml:space="preserve">the charged membranes and </w:t>
      </w:r>
      <w:r w:rsidRPr="00C806AD">
        <w:rPr>
          <w:rFonts w:cs="Times New Roman"/>
          <w:szCs w:val="24"/>
          <w:lang w:val="en-GB"/>
        </w:rPr>
        <w:t>chromate anions, NF m</w:t>
      </w:r>
      <w:r w:rsidR="0040252F" w:rsidRPr="00C806AD">
        <w:rPr>
          <w:rFonts w:cs="Times New Roman"/>
          <w:szCs w:val="24"/>
          <w:lang w:val="en-GB"/>
        </w:rPr>
        <w:t xml:space="preserve">ight </w:t>
      </w:r>
      <w:r w:rsidRPr="00C806AD">
        <w:rPr>
          <w:rFonts w:cs="Times New Roman"/>
          <w:szCs w:val="24"/>
          <w:lang w:val="en-GB"/>
        </w:rPr>
        <w:t xml:space="preserve">possibly grow into an attractive and suitable mean to separate chromate from aqueous solution (Neelakandan et al., 2003; Hafiarle et al., 2000). NF Shows </w:t>
      </w:r>
      <w:r w:rsidR="00EA31D4">
        <w:rPr>
          <w:rFonts w:cs="Times New Roman"/>
          <w:szCs w:val="24"/>
          <w:lang w:val="en-GB"/>
        </w:rPr>
        <w:t>0</w:t>
      </w:r>
      <w:r w:rsidRPr="00C806AD">
        <w:rPr>
          <w:rFonts w:cs="Times New Roman"/>
          <w:szCs w:val="24"/>
          <w:lang w:val="en-GB"/>
        </w:rPr>
        <w:t>an efficient separation and concentration of chromium ions in case of treatment of tannery wastewater (Surtherland, 2000). Farhang (2012) reported separation of hexavalent chromium from water employing nanofiltration. The study explored the effect of operating parameters such as pressure, permeate flux, solution pH, and  Cr(VI) feed concentration in removing chromium (VI) from water by means of a polyamide nanofiltration membrane.</w:t>
      </w:r>
    </w:p>
    <w:p w:rsidR="0058716B" w:rsidRPr="00C806AD" w:rsidRDefault="00C85AF4" w:rsidP="00C806AD">
      <w:pPr>
        <w:pStyle w:val="Heading1"/>
      </w:pPr>
      <w:bookmarkStart w:id="11" w:name="_Toc464265115"/>
      <w:bookmarkStart w:id="12" w:name="_Toc473545019"/>
      <w:r w:rsidRPr="00C806AD">
        <w:lastRenderedPageBreak/>
        <w:t xml:space="preserve">1.2 </w:t>
      </w:r>
      <w:r w:rsidR="0058716B" w:rsidRPr="00C806AD">
        <w:t>What is nanofiltration?</w:t>
      </w:r>
      <w:bookmarkEnd w:id="11"/>
      <w:bookmarkEnd w:id="12"/>
    </w:p>
    <w:p w:rsidR="0058716B" w:rsidRPr="00C806AD" w:rsidRDefault="0058716B" w:rsidP="00C806AD">
      <w:pPr>
        <w:spacing w:before="100" w:beforeAutospacing="1" w:after="100" w:afterAutospacing="1" w:line="360" w:lineRule="auto"/>
        <w:rPr>
          <w:rFonts w:cs="Times New Roman"/>
          <w:szCs w:val="24"/>
          <w:lang w:val="en-GB"/>
        </w:rPr>
      </w:pPr>
      <w:r w:rsidRPr="00C806AD">
        <w:rPr>
          <w:rFonts w:cs="Times New Roman"/>
          <w:szCs w:val="24"/>
          <w:lang w:val="en-GB"/>
        </w:rPr>
        <w:t>NF is a pressure-driven membrane procedure with a pore sizes amid ultrafiltration (UF) and reverse osmosis (RO). Nanofiltartion includes a range of ultrafiltration and reverse osmosis with minimal molecular weight cut offs from 200 to 1000 Da for the elimination of neutral solutes by their active porous layer, with projected pore sizes of around 0.5–2 nm in diameter</w:t>
      </w:r>
      <w:r w:rsidR="00F60017">
        <w:rPr>
          <w:rFonts w:cs="Times New Roman"/>
          <w:szCs w:val="24"/>
          <w:lang w:val="en-GB"/>
        </w:rPr>
        <w:t xml:space="preserve"> </w:t>
      </w:r>
      <w:r w:rsidRPr="00C806AD">
        <w:rPr>
          <w:rFonts w:cs="Times New Roman"/>
          <w:szCs w:val="24"/>
          <w:lang w:val="en-GB"/>
        </w:rPr>
        <w:t>(Frank et. al, 2001). Moreover, most NF membranes are positively or negatively charged. Therefore, separation mechanisms of NF membranes is distinctive which associate steric effect which in other words is size exclusion and Donnan exclusion which is charge repulsion (Donnan, 1995; Yaroshchuk, 1998) with high rejection to multivalent anions compared to UF membranes. NF membranes compared to RO membranes, not only have higher water permeability as well as high rejection of multivalent ions,  but also have a far lower operation pressure of 0.3–1.5MPa (Hong and Elimelch, 1997; Wang et al., 2002). NF has come to be an effective way for the removal of heavy metals from wastewater (Mohammad et al., 2004). Therefore, NF is an energy-saving process and is very appealing technique for removal of chromium ions.</w:t>
      </w:r>
    </w:p>
    <w:p w:rsidR="0058716B" w:rsidRPr="00C806AD" w:rsidRDefault="0058716B" w:rsidP="00C806AD">
      <w:pPr>
        <w:spacing w:before="100" w:beforeAutospacing="1" w:after="100" w:afterAutospacing="1" w:line="360" w:lineRule="auto"/>
        <w:rPr>
          <w:rFonts w:cs="Times New Roman"/>
          <w:szCs w:val="24"/>
          <w:lang w:val="en-GB"/>
        </w:rPr>
      </w:pPr>
      <w:r w:rsidRPr="00C806AD">
        <w:rPr>
          <w:rFonts w:cs="Times New Roman"/>
          <w:szCs w:val="24"/>
          <w:lang w:val="en-GB"/>
        </w:rPr>
        <w:t xml:space="preserve">Currently polymeric membrane is most abundantly used membrane for treatment of water because of its higher flexibility, straightforward pore forming mechanism, low costs, and </w:t>
      </w:r>
      <w:r w:rsidR="0040252F" w:rsidRPr="00C806AD">
        <w:rPr>
          <w:rFonts w:cs="Times New Roman"/>
          <w:szCs w:val="24"/>
          <w:lang w:val="en-GB"/>
        </w:rPr>
        <w:t xml:space="preserve">compared to inorganic membranes these polymeric membrane requires </w:t>
      </w:r>
      <w:r w:rsidRPr="00C806AD">
        <w:rPr>
          <w:rFonts w:cs="Times New Roman"/>
          <w:szCs w:val="24"/>
          <w:lang w:val="en-GB"/>
        </w:rPr>
        <w:t xml:space="preserve">smaller footprints </w:t>
      </w:r>
      <w:r w:rsidR="0040252F" w:rsidRPr="00C806AD">
        <w:rPr>
          <w:rFonts w:cs="Times New Roman"/>
          <w:szCs w:val="24"/>
          <w:lang w:val="en-GB"/>
        </w:rPr>
        <w:t xml:space="preserve">for its installation </w:t>
      </w:r>
      <w:r w:rsidRPr="00C806AD">
        <w:rPr>
          <w:rFonts w:cs="Times New Roman"/>
          <w:szCs w:val="24"/>
          <w:lang w:val="en-GB"/>
        </w:rPr>
        <w:t>(Ng et al., 2013). Nonetheless polymeric membranes compared to inorganic membranes are still limited by numerous challenges including trade-off connection between selectivity and permeability, as well as poor chemical stability under harsh environment (Robeson, 1991).</w:t>
      </w:r>
      <w:r w:rsidR="00F60017">
        <w:rPr>
          <w:rFonts w:cs="Times New Roman"/>
          <w:szCs w:val="24"/>
          <w:lang w:val="en-GB"/>
        </w:rPr>
        <w:t xml:space="preserve"> </w:t>
      </w:r>
      <w:r w:rsidRPr="00C806AD">
        <w:rPr>
          <w:rFonts w:cs="Times New Roman"/>
          <w:szCs w:val="24"/>
          <w:lang w:val="en-GB"/>
        </w:rPr>
        <w:t>The opportunity to combine the benefits of low cost as well as easy processing of polymeric materials with outstanding transport performance of inorganic fillers is provided by Mixed Matrix Membranes (MMMs)</w:t>
      </w:r>
      <w:r w:rsidR="00662553" w:rsidRPr="00C806AD">
        <w:rPr>
          <w:rFonts w:cs="Times New Roman"/>
          <w:szCs w:val="24"/>
          <w:lang w:val="en-GB"/>
        </w:rPr>
        <w:t>,</w:t>
      </w:r>
      <w:r w:rsidRPr="00C806AD">
        <w:rPr>
          <w:rFonts w:cs="Times New Roman"/>
          <w:szCs w:val="24"/>
          <w:lang w:val="en-GB"/>
        </w:rPr>
        <w:t xml:space="preserve"> Kulprathipanja et al., (1988).</w:t>
      </w:r>
    </w:p>
    <w:p w:rsidR="0058716B" w:rsidRPr="00C806AD" w:rsidRDefault="004D73AD" w:rsidP="00C806AD">
      <w:pPr>
        <w:pStyle w:val="Heading1"/>
      </w:pPr>
      <w:bookmarkStart w:id="13" w:name="_Toc464265116"/>
      <w:bookmarkStart w:id="14" w:name="_Toc473545020"/>
      <w:r>
        <w:t xml:space="preserve">1.3 </w:t>
      </w:r>
      <w:r w:rsidR="0058716B" w:rsidRPr="00C806AD">
        <w:t>Mixed matrix membrane for heavy metal removal</w:t>
      </w:r>
      <w:bookmarkEnd w:id="13"/>
      <w:bookmarkEnd w:id="14"/>
    </w:p>
    <w:p w:rsidR="00F7449B" w:rsidRDefault="0058716B" w:rsidP="00C806AD">
      <w:pPr>
        <w:spacing w:before="100" w:beforeAutospacing="1" w:after="100" w:afterAutospacing="1" w:line="360" w:lineRule="auto"/>
        <w:rPr>
          <w:rFonts w:cs="Times New Roman"/>
          <w:szCs w:val="24"/>
        </w:rPr>
      </w:pPr>
      <w:r w:rsidRPr="00C806AD">
        <w:rPr>
          <w:rFonts w:cs="Times New Roman"/>
          <w:szCs w:val="24"/>
        </w:rPr>
        <w:t xml:space="preserve">Mixed-matrix membranes (MMMs) are synthesized by the incorporation of hybrid fillers or inorganic fillers, such as zeolites (Zimmerman, C.M. et al., 1997 and Gorgojo P. et al., 2008), carbon nanotubes (Cong  et al., 2007 ; Kim et al., 2007),  non-porous silica (Merkel et al., 2002 ;  Ahn et al., 2008), carbon molecular sieves (Vu et al., 2003),  ordered mesoporous silica (Reid  et </w:t>
      </w:r>
      <w:r w:rsidRPr="00C806AD">
        <w:rPr>
          <w:rFonts w:cs="Times New Roman"/>
          <w:szCs w:val="24"/>
        </w:rPr>
        <w:lastRenderedPageBreak/>
        <w:t xml:space="preserve">al., 2001;  Kim et al., 2006 ) and metal-organic frameworks (MOFs) ( Zhang  et al., 2008; </w:t>
      </w:r>
      <w:r w:rsidRPr="00C806AD">
        <w:rPr>
          <w:rFonts w:cs="Times New Roman"/>
          <w:b/>
          <w:szCs w:val="24"/>
        </w:rPr>
        <w:t xml:space="preserve"> </w:t>
      </w:r>
      <w:r w:rsidRPr="00C806AD">
        <w:rPr>
          <w:rFonts w:cs="Times New Roman"/>
          <w:szCs w:val="24"/>
        </w:rPr>
        <w:t>Bae et al., 2010) into polymeric membrane materials</w:t>
      </w:r>
      <w:r w:rsidR="00F7449B">
        <w:rPr>
          <w:rFonts w:cs="Times New Roman"/>
          <w:szCs w:val="24"/>
        </w:rPr>
        <w:t xml:space="preserve"> by phase inversion</w:t>
      </w:r>
      <w:r w:rsidRPr="00C806AD">
        <w:rPr>
          <w:rFonts w:cs="Times New Roman"/>
          <w:szCs w:val="24"/>
        </w:rPr>
        <w:t>.</w:t>
      </w:r>
    </w:p>
    <w:p w:rsidR="00F7449B" w:rsidRPr="00F7449B" w:rsidRDefault="00F64ABB" w:rsidP="00F7449B">
      <w:pPr>
        <w:pStyle w:val="Heading1"/>
      </w:pPr>
      <w:bookmarkStart w:id="15" w:name="_Toc473545021"/>
      <w:r>
        <w:t xml:space="preserve">1.3.1 </w:t>
      </w:r>
      <w:r w:rsidR="00F7449B" w:rsidRPr="00F7449B">
        <w:t>What is phase inversion?</w:t>
      </w:r>
      <w:bookmarkEnd w:id="15"/>
    </w:p>
    <w:p w:rsidR="00F7449B" w:rsidRPr="00F7449B" w:rsidRDefault="00F7449B" w:rsidP="00F7449B">
      <w:pPr>
        <w:spacing w:after="0" w:line="360" w:lineRule="auto"/>
      </w:pPr>
      <w:r w:rsidRPr="00F7449B">
        <w:t>Phase inversion is a chemical phenomenon exploited in the fabrication of artificial membranes. It is performed by removing the solvent from a liquid-polymer solution, leaving a porous solid membrane. Once a solvent-polymer mixture is cast on the film, it is placed in a vapor atmosphere that contains a nonsolvent saturated with the same solvent. Due to the high concentration of solvent in the vapor atmosphere, the solvent from the cast film stays instead of evaporating into the atmosphere. Membrane forms by the diffusion of nonsolvent into the cast film. This process results in a porous membrane (Ye et al</w:t>
      </w:r>
      <w:r w:rsidR="004536BC">
        <w:t>.</w:t>
      </w:r>
      <w:r w:rsidRPr="00F7449B">
        <w:t>, 2010).</w:t>
      </w:r>
    </w:p>
    <w:p w:rsidR="0058716B" w:rsidRPr="00C806AD" w:rsidRDefault="00F7449B" w:rsidP="00C806AD">
      <w:pPr>
        <w:spacing w:before="100" w:beforeAutospacing="1" w:after="100" w:afterAutospacing="1" w:line="360" w:lineRule="auto"/>
        <w:rPr>
          <w:rFonts w:cs="Times New Roman"/>
          <w:szCs w:val="24"/>
        </w:rPr>
      </w:pPr>
      <w:r>
        <w:rPr>
          <w:rFonts w:cs="Times New Roman"/>
          <w:szCs w:val="24"/>
        </w:rPr>
        <w:t xml:space="preserve"> The </w:t>
      </w:r>
      <w:r w:rsidR="0058716B" w:rsidRPr="00C806AD">
        <w:rPr>
          <w:rFonts w:cs="Times New Roman"/>
          <w:szCs w:val="24"/>
        </w:rPr>
        <w:t>hybrid membranes</w:t>
      </w:r>
      <w:r>
        <w:rPr>
          <w:rFonts w:cs="Times New Roman"/>
          <w:szCs w:val="24"/>
        </w:rPr>
        <w:t xml:space="preserve"> (organic and inorganic)</w:t>
      </w:r>
      <w:r w:rsidR="0058716B" w:rsidRPr="00C806AD">
        <w:rPr>
          <w:rFonts w:cs="Times New Roman"/>
          <w:szCs w:val="24"/>
        </w:rPr>
        <w:t xml:space="preserve"> have the benefit of merging the advantages of both phases: the higher transport properties of molecular sieves with the required mechanical properties of the inorganic filler, good process-ability and low price of the polymers. (Zimmerman, C.M. et al., 1997 and Chung et al., 2007).</w:t>
      </w:r>
    </w:p>
    <w:p w:rsidR="0058716B" w:rsidRPr="00C806AD" w:rsidRDefault="0058716B" w:rsidP="00C806AD">
      <w:pPr>
        <w:spacing w:before="100" w:beforeAutospacing="1" w:after="100" w:afterAutospacing="1" w:line="360" w:lineRule="auto"/>
        <w:rPr>
          <w:rFonts w:cs="Times New Roman"/>
          <w:szCs w:val="24"/>
          <w:lang w:val="en-GB"/>
        </w:rPr>
      </w:pPr>
      <w:r w:rsidRPr="00C806AD">
        <w:rPr>
          <w:rFonts w:cs="Times New Roman"/>
          <w:szCs w:val="24"/>
        </w:rPr>
        <w:t xml:space="preserve">The </w:t>
      </w:r>
      <w:r w:rsidRPr="00C806AD">
        <w:rPr>
          <w:rFonts w:cs="Times New Roman"/>
          <w:szCs w:val="24"/>
          <w:lang w:val="en-GB"/>
        </w:rPr>
        <w:t xml:space="preserve">chemical and physical properties of inorganic filler and the polymer matrix govern the interface, the structure and performance of these innovative membrane materials, as well as the technique of nanoparticle incorporation. There are quite many studies on MMMs application in gas separation and a very few on its use in aqueous solutions (Zulhairuna et al., 2016). There is serious need of development of MMM for water purification more specifically for removal of heavy metals from water, which are cost effective and energy efficient, with high permeability and high rejection, membranes which possess good chemical and thermal stability. </w:t>
      </w:r>
    </w:p>
    <w:p w:rsidR="0058716B" w:rsidRPr="00C806AD" w:rsidRDefault="0058716B" w:rsidP="00C806AD">
      <w:pPr>
        <w:spacing w:before="100" w:beforeAutospacing="1" w:after="100" w:afterAutospacing="1" w:line="360" w:lineRule="auto"/>
        <w:rPr>
          <w:rFonts w:cs="Times New Roman"/>
          <w:color w:val="FF0000"/>
          <w:szCs w:val="24"/>
        </w:rPr>
      </w:pPr>
      <w:r w:rsidRPr="00C806AD">
        <w:rPr>
          <w:rFonts w:cs="Times New Roman"/>
          <w:szCs w:val="24"/>
          <w:lang w:val="en-GB"/>
        </w:rPr>
        <w:t xml:space="preserve">In a polymer matrix, the selection of nanoparticles as an inorganic filler can have a </w:t>
      </w:r>
      <w:r w:rsidR="000456EF" w:rsidRPr="00C806AD">
        <w:rPr>
          <w:rFonts w:cs="Times New Roman"/>
          <w:szCs w:val="24"/>
          <w:lang w:val="en-GB"/>
        </w:rPr>
        <w:t>promising potential for the</w:t>
      </w:r>
      <w:r w:rsidRPr="00C806AD">
        <w:rPr>
          <w:rFonts w:cs="Times New Roman"/>
          <w:szCs w:val="24"/>
          <w:lang w:val="en-GB"/>
        </w:rPr>
        <w:t xml:space="preserve"> removal of specific heavy metal ions from the aqueous media. </w:t>
      </w:r>
      <w:r w:rsidRPr="00C806AD">
        <w:rPr>
          <w:rFonts w:cs="Times New Roman"/>
          <w:szCs w:val="24"/>
        </w:rPr>
        <w:t>Mukherjee et al., (2016</w:t>
      </w:r>
      <w:r w:rsidR="008E763E" w:rsidRPr="00C806AD">
        <w:rPr>
          <w:rFonts w:cs="Times New Roman"/>
          <w:szCs w:val="24"/>
        </w:rPr>
        <w:t xml:space="preserve">) </w:t>
      </w:r>
      <w:r w:rsidRPr="00C806AD">
        <w:rPr>
          <w:rFonts w:cs="Times New Roman"/>
          <w:szCs w:val="24"/>
        </w:rPr>
        <w:t xml:space="preserve">prepared a MMM </w:t>
      </w:r>
      <w:r w:rsidR="008E763E" w:rsidRPr="00C806AD">
        <w:rPr>
          <w:rFonts w:cs="Times New Roman"/>
          <w:szCs w:val="24"/>
        </w:rPr>
        <w:t xml:space="preserve">using </w:t>
      </w:r>
      <w:r w:rsidRPr="00C806AD">
        <w:rPr>
          <w:rFonts w:cs="Times New Roman"/>
          <w:szCs w:val="24"/>
        </w:rPr>
        <w:t>graphene oxide (GO)</w:t>
      </w:r>
      <w:r w:rsidR="008E763E" w:rsidRPr="00C806AD">
        <w:rPr>
          <w:rFonts w:cs="Times New Roman"/>
          <w:szCs w:val="24"/>
        </w:rPr>
        <w:t>, GO was</w:t>
      </w:r>
      <w:r w:rsidRPr="00C806AD">
        <w:rPr>
          <w:rFonts w:cs="Times New Roman"/>
          <w:szCs w:val="24"/>
        </w:rPr>
        <w:t xml:space="preserve"> impregnated into the </w:t>
      </w:r>
      <w:r w:rsidR="008E763E" w:rsidRPr="00C806AD">
        <w:rPr>
          <w:rFonts w:cs="Times New Roman"/>
          <w:szCs w:val="24"/>
        </w:rPr>
        <w:t xml:space="preserve">polymer </w:t>
      </w:r>
      <w:r w:rsidRPr="00C806AD">
        <w:rPr>
          <w:rFonts w:cs="Times New Roman"/>
          <w:szCs w:val="24"/>
        </w:rPr>
        <w:t>matrix.</w:t>
      </w:r>
      <w:r w:rsidR="008E763E" w:rsidRPr="00C806AD">
        <w:rPr>
          <w:rFonts w:cs="Times New Roman"/>
          <w:szCs w:val="24"/>
        </w:rPr>
        <w:t xml:space="preserve"> The process adopted for membrane preparation was phase inversion.</w:t>
      </w:r>
      <w:r w:rsidRPr="00C806AD">
        <w:rPr>
          <w:rFonts w:cs="Times New Roman"/>
          <w:szCs w:val="24"/>
        </w:rPr>
        <w:t xml:space="preserve"> Membrane was to remove the heavy metals such as Pb</w:t>
      </w:r>
      <w:r w:rsidRPr="00C806AD">
        <w:rPr>
          <w:rFonts w:cs="Times New Roman"/>
          <w:szCs w:val="24"/>
          <w:vertAlign w:val="superscript"/>
        </w:rPr>
        <w:t>2+</w:t>
      </w:r>
      <w:r w:rsidRPr="00C806AD">
        <w:rPr>
          <w:rFonts w:cs="Times New Roman"/>
          <w:szCs w:val="24"/>
        </w:rPr>
        <w:t>, Cu</w:t>
      </w:r>
      <w:r w:rsidRPr="00C806AD">
        <w:rPr>
          <w:rFonts w:cs="Times New Roman"/>
          <w:szCs w:val="24"/>
          <w:vertAlign w:val="superscript"/>
        </w:rPr>
        <w:t>2+</w:t>
      </w:r>
      <w:r w:rsidRPr="00C806AD">
        <w:rPr>
          <w:rFonts w:cs="Times New Roman"/>
          <w:szCs w:val="24"/>
        </w:rPr>
        <w:t>, Cd</w:t>
      </w:r>
      <w:r w:rsidRPr="00C806AD">
        <w:rPr>
          <w:rFonts w:cs="Times New Roman"/>
          <w:szCs w:val="24"/>
          <w:vertAlign w:val="superscript"/>
        </w:rPr>
        <w:t>2+</w:t>
      </w:r>
      <w:r w:rsidRPr="00C806AD">
        <w:rPr>
          <w:rFonts w:cs="Times New Roman"/>
          <w:szCs w:val="24"/>
        </w:rPr>
        <w:t xml:space="preserve">, </w:t>
      </w:r>
      <w:proofErr w:type="gramStart"/>
      <w:r w:rsidRPr="00C806AD">
        <w:rPr>
          <w:rFonts w:cs="Times New Roman"/>
          <w:szCs w:val="24"/>
        </w:rPr>
        <w:t>Cr</w:t>
      </w:r>
      <w:r w:rsidRPr="00C806AD">
        <w:rPr>
          <w:rFonts w:cs="Times New Roman"/>
          <w:szCs w:val="24"/>
          <w:vertAlign w:val="superscript"/>
        </w:rPr>
        <w:t>6</w:t>
      </w:r>
      <w:proofErr w:type="gramEnd"/>
      <w:r w:rsidRPr="00C806AD">
        <w:rPr>
          <w:rFonts w:cs="Times New Roman"/>
          <w:szCs w:val="24"/>
          <w:vertAlign w:val="superscript"/>
        </w:rPr>
        <w:t>+</w:t>
      </w:r>
      <w:r w:rsidRPr="00C806AD">
        <w:rPr>
          <w:rFonts w:cs="Times New Roman"/>
          <w:szCs w:val="24"/>
        </w:rPr>
        <w:t xml:space="preserve"> at natural pH. </w:t>
      </w:r>
      <w:r w:rsidR="008E763E" w:rsidRPr="00C806AD">
        <w:rPr>
          <w:rFonts w:cs="Times New Roman"/>
          <w:szCs w:val="24"/>
        </w:rPr>
        <w:t xml:space="preserve"> The results indicated that th</w:t>
      </w:r>
      <w:r w:rsidRPr="00C806AD">
        <w:rPr>
          <w:rFonts w:cs="Times New Roman"/>
          <w:szCs w:val="24"/>
        </w:rPr>
        <w:t xml:space="preserve">e prepared membrane </w:t>
      </w:r>
      <w:r w:rsidR="000456EF" w:rsidRPr="00C806AD">
        <w:rPr>
          <w:rFonts w:cs="Times New Roman"/>
          <w:szCs w:val="24"/>
        </w:rPr>
        <w:t>demonstrated a</w:t>
      </w:r>
      <w:r w:rsidRPr="00C806AD">
        <w:rPr>
          <w:rFonts w:cs="Times New Roman"/>
          <w:szCs w:val="24"/>
        </w:rPr>
        <w:t>high adsorption capacity for Pb</w:t>
      </w:r>
      <w:r w:rsidRPr="00C806AD">
        <w:rPr>
          <w:rFonts w:cs="Times New Roman"/>
          <w:szCs w:val="24"/>
          <w:vertAlign w:val="superscript"/>
        </w:rPr>
        <w:t>2+</w:t>
      </w:r>
      <w:r w:rsidRPr="00C806AD">
        <w:rPr>
          <w:rFonts w:cs="Times New Roman"/>
          <w:szCs w:val="24"/>
        </w:rPr>
        <w:t xml:space="preserve"> (79 mg/g), Cr</w:t>
      </w:r>
      <w:r w:rsidRPr="00C806AD">
        <w:rPr>
          <w:rFonts w:cs="Times New Roman"/>
          <w:szCs w:val="24"/>
          <w:vertAlign w:val="superscript"/>
        </w:rPr>
        <w:t>6+</w:t>
      </w:r>
      <w:r w:rsidRPr="00C806AD">
        <w:rPr>
          <w:rFonts w:cs="Times New Roman"/>
          <w:szCs w:val="24"/>
        </w:rPr>
        <w:t xml:space="preserve"> (154 </w:t>
      </w:r>
      <w:r w:rsidRPr="00C806AD">
        <w:rPr>
          <w:rFonts w:cs="Times New Roman"/>
          <w:szCs w:val="24"/>
        </w:rPr>
        <w:lastRenderedPageBreak/>
        <w:t>mg/g), Cd</w:t>
      </w:r>
      <w:r w:rsidRPr="00C806AD">
        <w:rPr>
          <w:rFonts w:cs="Times New Roman"/>
          <w:szCs w:val="24"/>
          <w:vertAlign w:val="superscript"/>
        </w:rPr>
        <w:t>2+</w:t>
      </w:r>
      <w:r w:rsidRPr="00C806AD">
        <w:rPr>
          <w:rFonts w:cs="Times New Roman"/>
          <w:szCs w:val="24"/>
        </w:rPr>
        <w:t xml:space="preserve"> (68 mg/g) and Cu</w:t>
      </w:r>
      <w:r w:rsidRPr="00C806AD">
        <w:rPr>
          <w:rFonts w:cs="Times New Roman"/>
          <w:szCs w:val="24"/>
          <w:vertAlign w:val="superscript"/>
        </w:rPr>
        <w:t>2+</w:t>
      </w:r>
      <w:r w:rsidRPr="00C806AD">
        <w:rPr>
          <w:rFonts w:cs="Times New Roman"/>
          <w:szCs w:val="24"/>
        </w:rPr>
        <w:t xml:space="preserve"> (75 mg/g), at natural pH, 6.7, 3.5, 6.4, and 6.5, respectively. Rejection of Pb, Cd, Cu, and Cr were in between 90% and 96% for several operating conditions.</w:t>
      </w:r>
    </w:p>
    <w:p w:rsidR="0058716B" w:rsidRPr="00C806AD" w:rsidRDefault="0058716B" w:rsidP="00C806AD">
      <w:pPr>
        <w:spacing w:before="100" w:beforeAutospacing="1" w:after="100" w:afterAutospacing="1" w:line="360" w:lineRule="auto"/>
        <w:rPr>
          <w:rFonts w:cs="Times New Roman"/>
          <w:color w:val="FF0000"/>
          <w:szCs w:val="24"/>
          <w:lang w:val="en-GB"/>
        </w:rPr>
      </w:pPr>
      <w:r w:rsidRPr="00C806AD">
        <w:rPr>
          <w:rFonts w:cs="Times New Roman"/>
          <w:szCs w:val="24"/>
          <w:lang w:val="en-GB"/>
        </w:rPr>
        <w:t>Ion exchanger has been extensively used and is functional in removal of heavy metal from wastewater.</w:t>
      </w:r>
      <w:r w:rsidRPr="00C806AD">
        <w:rPr>
          <w:rFonts w:cs="Times New Roman"/>
          <w:szCs w:val="24"/>
        </w:rPr>
        <w:t xml:space="preserve"> Fong (2015) developed a MMM ion exchanger</w:t>
      </w:r>
      <w:r w:rsidRPr="00C806AD">
        <w:rPr>
          <w:rFonts w:cs="Times New Roman"/>
          <w:szCs w:val="24"/>
          <w:lang w:val="en-GB"/>
        </w:rPr>
        <w:t xml:space="preserve"> by integrating Amberlite IR120H into polyethersulfone (PES) dope polymer solution for copper removal. Membranes with different loadings were prepared (23wt%, 25wt%, 28wt% and 30wt%) with varying amount of polymer and keeping Amberlite IR120H constant (20g). maximum static binding capacity of the copper removal was accomplished in batch binding by membrane prepared from 30wt% PES with the binding efficacy of 64% from 500ppm standard solution of copper (II) sulphate pentahydrate. In cross flow filtration, the maximum binding efficiency (95 %) was shown by 30wt% PES membrane. Consequently, the greater the amount of PES in membrane, the greater the adsorptive performance, therefore 30wt% PES membrane was the optimum polyethersulfone composition</w:t>
      </w:r>
      <w:r w:rsidRPr="00C806AD">
        <w:rPr>
          <w:rFonts w:cs="Times New Roman"/>
          <w:color w:val="FF0000"/>
          <w:szCs w:val="24"/>
          <w:lang w:val="en-GB"/>
        </w:rPr>
        <w:t>.</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lang w:val="en-GB"/>
        </w:rPr>
        <w:t xml:space="preserve"> Gohari et al.</w:t>
      </w:r>
      <w:r w:rsidR="004536BC">
        <w:rPr>
          <w:rFonts w:cs="Times New Roman"/>
          <w:szCs w:val="24"/>
          <w:lang w:val="en-GB"/>
        </w:rPr>
        <w:t>,</w:t>
      </w:r>
      <w:r w:rsidRPr="00C806AD">
        <w:rPr>
          <w:rFonts w:cs="Times New Roman"/>
          <w:szCs w:val="24"/>
          <w:lang w:val="en-GB"/>
        </w:rPr>
        <w:t xml:space="preserve"> (2013) prepared a novel PES/hydrous manganese dioxide (HMO)</w:t>
      </w:r>
      <w:r w:rsidR="00A66EDE" w:rsidRPr="00C806AD">
        <w:rPr>
          <w:rFonts w:cs="Times New Roman"/>
          <w:szCs w:val="24"/>
          <w:lang w:val="en-GB"/>
        </w:rPr>
        <w:t xml:space="preserve"> UF/MMMs</w:t>
      </w:r>
      <w:r w:rsidRPr="00C806AD">
        <w:rPr>
          <w:rFonts w:cs="Times New Roman"/>
          <w:szCs w:val="24"/>
          <w:lang w:val="en-GB"/>
        </w:rPr>
        <w:t xml:space="preserve"> for adsorptive removal of lead </w:t>
      </w:r>
      <w:proofErr w:type="gramStart"/>
      <w:r w:rsidRPr="00C806AD">
        <w:rPr>
          <w:rFonts w:cs="Times New Roman"/>
          <w:szCs w:val="24"/>
          <w:lang w:val="en-GB"/>
        </w:rPr>
        <w:t>Pb(</w:t>
      </w:r>
      <w:proofErr w:type="gramEnd"/>
      <w:r w:rsidRPr="00C806AD">
        <w:rPr>
          <w:rFonts w:cs="Times New Roman"/>
          <w:szCs w:val="24"/>
          <w:lang w:val="en-GB"/>
        </w:rPr>
        <w:t>II). They varied the ratio of HMO</w:t>
      </w:r>
      <w:proofErr w:type="gramStart"/>
      <w:r w:rsidR="00A66EDE" w:rsidRPr="00C806AD">
        <w:rPr>
          <w:rFonts w:cs="Times New Roman"/>
          <w:szCs w:val="24"/>
          <w:lang w:val="en-GB"/>
        </w:rPr>
        <w:t>:</w:t>
      </w:r>
      <w:r w:rsidRPr="00C806AD">
        <w:rPr>
          <w:rFonts w:cs="Times New Roman"/>
          <w:szCs w:val="24"/>
          <w:lang w:val="en-GB"/>
        </w:rPr>
        <w:t>PES</w:t>
      </w:r>
      <w:proofErr w:type="gramEnd"/>
      <w:r w:rsidRPr="00C806AD">
        <w:rPr>
          <w:rFonts w:cs="Times New Roman"/>
          <w:szCs w:val="24"/>
          <w:lang w:val="en-GB"/>
        </w:rPr>
        <w:t xml:space="preserve"> ranging from 0-2.</w:t>
      </w:r>
      <w:r w:rsidRPr="00C806AD">
        <w:rPr>
          <w:rFonts w:cs="Times New Roman"/>
          <w:color w:val="FF0000"/>
          <w:szCs w:val="24"/>
          <w:lang w:val="en-GB"/>
        </w:rPr>
        <w:t xml:space="preserve"> </w:t>
      </w:r>
      <w:r w:rsidRPr="00C806AD">
        <w:rPr>
          <w:rFonts w:cs="Times New Roman"/>
          <w:szCs w:val="24"/>
          <w:lang w:val="en-GB"/>
        </w:rPr>
        <w:t xml:space="preserve">The results indicated that </w:t>
      </w:r>
      <w:r w:rsidR="00A66EDE" w:rsidRPr="00C806AD">
        <w:rPr>
          <w:rFonts w:cs="Times New Roman"/>
          <w:szCs w:val="24"/>
          <w:lang w:val="en-GB"/>
        </w:rPr>
        <w:t>with increasing HMO</w:t>
      </w:r>
      <w:proofErr w:type="gramStart"/>
      <w:r w:rsidR="00A66EDE" w:rsidRPr="00C806AD">
        <w:rPr>
          <w:rFonts w:cs="Times New Roman"/>
          <w:szCs w:val="24"/>
          <w:lang w:val="en-GB"/>
        </w:rPr>
        <w:t>:PES</w:t>
      </w:r>
      <w:proofErr w:type="gramEnd"/>
      <w:r w:rsidR="00A66EDE" w:rsidRPr="00C806AD">
        <w:rPr>
          <w:rFonts w:cs="Times New Roman"/>
          <w:szCs w:val="24"/>
          <w:lang w:val="en-GB"/>
        </w:rPr>
        <w:t xml:space="preserve"> weight ratio</w:t>
      </w:r>
      <w:r w:rsidR="004832F6" w:rsidRPr="00C806AD">
        <w:rPr>
          <w:rFonts w:cs="Times New Roman"/>
          <w:szCs w:val="24"/>
          <w:lang w:val="en-GB"/>
        </w:rPr>
        <w:t>,</w:t>
      </w:r>
      <w:r w:rsidR="00A66EDE" w:rsidRPr="00C806AD">
        <w:rPr>
          <w:rFonts w:cs="Times New Roman"/>
          <w:szCs w:val="24"/>
          <w:lang w:val="en-GB"/>
        </w:rPr>
        <w:t xml:space="preserve"> the membrane pore size tend to decrease whereas the water flux of the membrane was not affected negatively</w:t>
      </w:r>
      <w:r w:rsidR="004832F6" w:rsidRPr="00C806AD">
        <w:rPr>
          <w:rFonts w:cs="Times New Roman"/>
          <w:szCs w:val="24"/>
          <w:lang w:val="en-GB"/>
        </w:rPr>
        <w:t>.</w:t>
      </w:r>
      <w:r w:rsidR="00A66EDE" w:rsidRPr="00C806AD">
        <w:rPr>
          <w:rFonts w:cs="Times New Roman"/>
          <w:szCs w:val="24"/>
          <w:lang w:val="en-GB"/>
        </w:rPr>
        <w:t xml:space="preserve"> </w:t>
      </w:r>
      <w:r w:rsidR="004832F6" w:rsidRPr="00C806AD">
        <w:rPr>
          <w:rFonts w:cs="Times New Roman"/>
          <w:szCs w:val="24"/>
          <w:lang w:val="en-GB"/>
        </w:rPr>
        <w:t>The</w:t>
      </w:r>
      <w:r w:rsidR="00A66EDE" w:rsidRPr="00C806AD">
        <w:rPr>
          <w:rFonts w:cs="Times New Roman"/>
          <w:szCs w:val="24"/>
          <w:lang w:val="en-GB"/>
        </w:rPr>
        <w:t xml:space="preserve"> </w:t>
      </w:r>
      <w:r w:rsidR="004832F6" w:rsidRPr="00C806AD">
        <w:rPr>
          <w:rFonts w:cs="Times New Roman"/>
          <w:szCs w:val="24"/>
          <w:lang w:val="en-GB"/>
        </w:rPr>
        <w:t>increased</w:t>
      </w:r>
      <w:r w:rsidR="00A66EDE" w:rsidRPr="00C806AD">
        <w:rPr>
          <w:rFonts w:cs="Times New Roman"/>
          <w:szCs w:val="24"/>
          <w:lang w:val="en-GB"/>
        </w:rPr>
        <w:t xml:space="preserve"> water flux could be due to (i) increased hydrophilicity caused by decreased contact angle (ii) increased surface roughness (iii) increased porosity. The highest </w:t>
      </w:r>
      <w:proofErr w:type="gramStart"/>
      <w:r w:rsidR="00A66EDE" w:rsidRPr="00C806AD">
        <w:rPr>
          <w:rFonts w:cs="Times New Roman"/>
          <w:szCs w:val="24"/>
          <w:lang w:val="en-GB"/>
        </w:rPr>
        <w:t>Pb(</w:t>
      </w:r>
      <w:proofErr w:type="gramEnd"/>
      <w:r w:rsidR="00A66EDE" w:rsidRPr="00C806AD">
        <w:rPr>
          <w:rFonts w:cs="Times New Roman"/>
          <w:szCs w:val="24"/>
          <w:lang w:val="en-GB"/>
        </w:rPr>
        <w:t xml:space="preserve">II) uptake capability (i.e. 204.1 mg/g) was shown by the membrane synthesized from the highest HMO:PES ratio </w:t>
      </w:r>
    </w:p>
    <w:p w:rsidR="00971712" w:rsidRPr="00F7449B" w:rsidRDefault="00F64ABB" w:rsidP="00971712">
      <w:pPr>
        <w:pStyle w:val="Heading1"/>
      </w:pPr>
      <w:bookmarkStart w:id="16" w:name="_Toc473545022"/>
      <w:r>
        <w:t xml:space="preserve">1.3.2 </w:t>
      </w:r>
      <w:r w:rsidR="00971712" w:rsidRPr="00F7449B">
        <w:t>Problems associated with MMMs:</w:t>
      </w:r>
      <w:bookmarkEnd w:id="16"/>
      <w:r w:rsidR="00971712" w:rsidRPr="00F7449B">
        <w:t xml:space="preserve"> </w:t>
      </w:r>
    </w:p>
    <w:p w:rsidR="00971712" w:rsidRPr="00F7449B" w:rsidRDefault="00971712" w:rsidP="00971712">
      <w:pPr>
        <w:spacing w:after="0" w:line="360" w:lineRule="auto"/>
      </w:pPr>
      <w:r w:rsidRPr="00F7449B">
        <w:t>There are several problems associated with MMMs that are highlighted in the recent literature. These include poor filler to polymer compatibility (Aroon et al.</w:t>
      </w:r>
      <w:r w:rsidR="00F7449B">
        <w:t>,</w:t>
      </w:r>
      <w:r w:rsidRPr="00F7449B">
        <w:t xml:space="preserve"> 2010), filler aggregation (</w:t>
      </w:r>
      <w:r w:rsidR="000B5F7B" w:rsidRPr="00F7449B">
        <w:t>Alpatova et al.</w:t>
      </w:r>
      <w:r w:rsidR="00F7449B">
        <w:t>,</w:t>
      </w:r>
      <w:r w:rsidR="000B5F7B" w:rsidRPr="00F7449B">
        <w:t xml:space="preserve"> 2015</w:t>
      </w:r>
      <w:r w:rsidRPr="00F7449B">
        <w:t>), pore blockage by the polymer (</w:t>
      </w:r>
      <w:r w:rsidR="000B5F7B" w:rsidRPr="00F7449B">
        <w:t>Zhu et al</w:t>
      </w:r>
      <w:r w:rsidR="00F7449B">
        <w:t>.</w:t>
      </w:r>
      <w:r w:rsidR="000B5F7B" w:rsidRPr="00F7449B">
        <w:t>, 2015</w:t>
      </w:r>
      <w:r w:rsidRPr="00F7449B">
        <w:t>), and interfacial void formation (</w:t>
      </w:r>
      <w:r w:rsidR="000B5F7B" w:rsidRPr="00F7449B">
        <w:t>Ghanbari et al.</w:t>
      </w:r>
      <w:r w:rsidR="00F7449B">
        <w:t>,</w:t>
      </w:r>
      <w:r w:rsidR="000B5F7B" w:rsidRPr="00F7449B">
        <w:t xml:space="preserve"> 2015</w:t>
      </w:r>
      <w:r w:rsidRPr="00F7449B">
        <w:t>). The presence of interfacial voids creates additional channels that allow for the solvent to pass through the membrane (Alpatova et al.</w:t>
      </w:r>
      <w:r w:rsidR="00F7449B">
        <w:t>,</w:t>
      </w:r>
      <w:r w:rsidRPr="00F7449B">
        <w:t xml:space="preserve"> 2015, Zhu et al</w:t>
      </w:r>
      <w:r w:rsidR="00F7449B">
        <w:t>.</w:t>
      </w:r>
      <w:r w:rsidRPr="00F7449B">
        <w:t>, 2015, Ghanbari et al.</w:t>
      </w:r>
      <w:r w:rsidR="00F7449B">
        <w:t>,</w:t>
      </w:r>
      <w:r w:rsidRPr="00F7449B">
        <w:t xml:space="preserve"> 2015). Since addition of fillers assert their effects on the morphology, which subsequently alters the transport phenomenon and finally determines the overall performance of the newly developed nanofiltration MMMs. Interfacial void formation, aggregation and pore </w:t>
      </w:r>
      <w:r w:rsidRPr="00F7449B">
        <w:lastRenderedPageBreak/>
        <w:t>blockage is some of the key effects witnessed in resulting MMMs (Alpatova et al.</w:t>
      </w:r>
      <w:r w:rsidR="00F7449B">
        <w:t>,</w:t>
      </w:r>
      <w:r w:rsidRPr="00F7449B">
        <w:t xml:space="preserve"> 2015, Balta et al</w:t>
      </w:r>
      <w:r w:rsidR="00F7449B">
        <w:t>.</w:t>
      </w:r>
      <w:r w:rsidRPr="00F7449B">
        <w:t>, 2012). Non-selective void formation can be the result of the poor interaction among polymer and filler, which in turns results in higher fluxes but low selectivity (Chen et al., 2014; Dog et al., 2013).</w:t>
      </w:r>
    </w:p>
    <w:p w:rsidR="00971712" w:rsidRPr="00F7449B" w:rsidRDefault="00971712" w:rsidP="00971712">
      <w:pPr>
        <w:spacing w:after="0" w:line="360" w:lineRule="auto"/>
      </w:pPr>
      <w:r w:rsidRPr="00F7449B">
        <w:t>Apart from this, MMMs have not yet crossed the lab scale barrier since the MMM technology is still in its developing phase and few lab scales developments have been reported so far (Tijink et al</w:t>
      </w:r>
      <w:r w:rsidR="004536BC">
        <w:t>.</w:t>
      </w:r>
      <w:r w:rsidRPr="00F7449B">
        <w:t>, 2013, Ying et al., 2013, Gunawan et al</w:t>
      </w:r>
      <w:r w:rsidR="004536BC">
        <w:t>.</w:t>
      </w:r>
      <w:r w:rsidRPr="00F7449B">
        <w:t>, 2011, Bonyadi et al.</w:t>
      </w:r>
      <w:r w:rsidR="004536BC">
        <w:t>,</w:t>
      </w:r>
      <w:r w:rsidRPr="00F7449B">
        <w:t xml:space="preserve"> 2007).</w:t>
      </w:r>
    </w:p>
    <w:p w:rsidR="0058716B" w:rsidRPr="00C806AD" w:rsidRDefault="0058716B" w:rsidP="00C806AD">
      <w:pPr>
        <w:spacing w:before="100" w:beforeAutospacing="1" w:after="100" w:afterAutospacing="1" w:line="360" w:lineRule="auto"/>
        <w:rPr>
          <w:rFonts w:cs="Times New Roman"/>
          <w:szCs w:val="24"/>
        </w:rPr>
      </w:pPr>
      <w:r w:rsidRPr="00C806AD">
        <w:rPr>
          <w:rFonts w:cs="Times New Roman"/>
          <w:color w:val="000000" w:themeColor="text1"/>
          <w:szCs w:val="24"/>
        </w:rPr>
        <w:t>Recent developments have shifted in the direction of the addition of new fillers, viz. metal organic frameworks (MOFs) as possible fillers in the polymer matrix. MOFs are amongst the most sophisticated nanostructured materials. MOFs designs have higher flexibility which allows them to precisely tune its properties towards high permeability and high selectivity for specific separations (Jeazet et al., 2012).</w:t>
      </w:r>
      <w:r w:rsidRPr="00C806AD">
        <w:rPr>
          <w:rFonts w:cs="Times New Roman"/>
          <w:szCs w:val="24"/>
        </w:rPr>
        <w:t xml:space="preserve"> </w:t>
      </w:r>
    </w:p>
    <w:p w:rsidR="00EE4C6E" w:rsidRPr="00C806AD" w:rsidRDefault="0058716B" w:rsidP="00C806AD">
      <w:pPr>
        <w:spacing w:before="100" w:beforeAutospacing="1" w:after="100" w:afterAutospacing="1" w:line="360" w:lineRule="auto"/>
        <w:rPr>
          <w:rFonts w:cs="Times New Roman"/>
          <w:szCs w:val="24"/>
        </w:rPr>
      </w:pPr>
      <w:r w:rsidRPr="00C806AD">
        <w:rPr>
          <w:rFonts w:cs="Times New Roman"/>
          <w:szCs w:val="24"/>
        </w:rPr>
        <w:t>Zeolites are among the most versatile nanoporous fillers in terms of chemical composition, shape, and textural properties and particle size.</w:t>
      </w:r>
      <w:r w:rsidR="00EA59A8" w:rsidRPr="00C806AD">
        <w:rPr>
          <w:rFonts w:cs="Times New Roman"/>
          <w:szCs w:val="24"/>
        </w:rPr>
        <w:t xml:space="preserve"> However, </w:t>
      </w:r>
      <w:r w:rsidR="005B76F0" w:rsidRPr="00C806AD">
        <w:rPr>
          <w:rFonts w:cs="Times New Roman"/>
          <w:szCs w:val="24"/>
        </w:rPr>
        <w:t>from</w:t>
      </w:r>
      <w:r w:rsidR="00EA59A8" w:rsidRPr="00C806AD">
        <w:rPr>
          <w:rFonts w:cs="Times New Roman"/>
          <w:szCs w:val="24"/>
        </w:rPr>
        <w:t xml:space="preserve"> the perspective of compatibility between the filler and polymer phase, MOFs (metal-organic frameworks) have a clear edge on zeolites. In fact, in addition to having the same crystallinity and textural properties of zeolites (Yaghi O.M. et al</w:t>
      </w:r>
      <w:r w:rsidR="004536BC">
        <w:rPr>
          <w:rFonts w:cs="Times New Roman"/>
          <w:szCs w:val="24"/>
        </w:rPr>
        <w:t>.,</w:t>
      </w:r>
      <w:r w:rsidR="00EA59A8" w:rsidRPr="00C806AD">
        <w:rPr>
          <w:rFonts w:cs="Times New Roman"/>
          <w:szCs w:val="24"/>
        </w:rPr>
        <w:t xml:space="preserve"> 2003 and Frey G. 2008), Metal-Organic Frameworks are highly adaptable materials </w:t>
      </w:r>
      <w:r w:rsidR="0069581D" w:rsidRPr="00C806AD">
        <w:rPr>
          <w:rFonts w:cs="Times New Roman"/>
          <w:szCs w:val="24"/>
        </w:rPr>
        <w:t>and</w:t>
      </w:r>
      <w:r w:rsidR="00EA59A8" w:rsidRPr="00C806AD">
        <w:rPr>
          <w:rFonts w:cs="Times New Roman"/>
          <w:szCs w:val="24"/>
        </w:rPr>
        <w:t xml:space="preserve"> it is possible to mould their physical properties</w:t>
      </w:r>
      <w:r w:rsidR="0069581D" w:rsidRPr="00C806AD">
        <w:rPr>
          <w:rFonts w:cs="Times New Roman"/>
          <w:szCs w:val="24"/>
        </w:rPr>
        <w:t>.</w:t>
      </w:r>
      <w:r w:rsidR="00EA59A8" w:rsidRPr="00C806AD">
        <w:rPr>
          <w:rFonts w:cs="Times New Roman"/>
          <w:szCs w:val="24"/>
        </w:rPr>
        <w:t xml:space="preserve"> </w:t>
      </w:r>
      <w:r w:rsidR="0069581D" w:rsidRPr="00C806AD">
        <w:rPr>
          <w:rFonts w:cs="Times New Roman"/>
          <w:szCs w:val="24"/>
        </w:rPr>
        <w:t>B</w:t>
      </w:r>
      <w:r w:rsidR="00EA59A8" w:rsidRPr="00C806AD">
        <w:rPr>
          <w:rFonts w:cs="Times New Roman"/>
          <w:szCs w:val="24"/>
        </w:rPr>
        <w:t>y selecting the suitable organic ligand</w:t>
      </w:r>
      <w:r w:rsidR="0069581D" w:rsidRPr="00C806AD">
        <w:rPr>
          <w:rFonts w:cs="Times New Roman"/>
          <w:szCs w:val="24"/>
        </w:rPr>
        <w:t>,</w:t>
      </w:r>
      <w:r w:rsidR="00EA59A8" w:rsidRPr="00C806AD">
        <w:rPr>
          <w:rFonts w:cs="Times New Roman"/>
          <w:szCs w:val="24"/>
        </w:rPr>
        <w:t xml:space="preserve"> it is possible to determine the shape, size, and chemical functionality of their cavities (Eddaoudi. et al., 2002, Kitagawa. et al., 2004, Chae et al., 2004; Qiu et al., 2009</w:t>
      </w:r>
      <w:r w:rsidR="004536BC" w:rsidRPr="00C806AD">
        <w:rPr>
          <w:rFonts w:cs="Times New Roman"/>
          <w:szCs w:val="24"/>
        </w:rPr>
        <w:t>).</w:t>
      </w:r>
    </w:p>
    <w:p w:rsidR="0058716B" w:rsidRPr="00C806AD" w:rsidRDefault="0058716B" w:rsidP="00C806AD">
      <w:pPr>
        <w:spacing w:before="100" w:beforeAutospacing="1" w:after="100" w:afterAutospacing="1" w:line="360" w:lineRule="auto"/>
        <w:rPr>
          <w:rFonts w:cs="Times New Roman"/>
          <w:szCs w:val="24"/>
        </w:rPr>
      </w:pPr>
      <w:r w:rsidRPr="00C806AD">
        <w:rPr>
          <w:rFonts w:cs="Times New Roman"/>
          <w:szCs w:val="24"/>
        </w:rPr>
        <w:t>MOFs have a countless potential for application in gas storage, (Frey. 2008), gas and aqueous separation with membranes (Bae et al., 2010), drug delivery, (Horcajada et al., 2006), sensors, and heterogeneous catalysis (Takashima et al., 2011), enantioselective separations (Seo et al., 2000).</w:t>
      </w:r>
    </w:p>
    <w:p w:rsidR="0058716B" w:rsidRPr="00C806AD" w:rsidRDefault="0058716B" w:rsidP="00C806AD">
      <w:pPr>
        <w:spacing w:before="100" w:beforeAutospacing="1" w:after="100" w:afterAutospacing="1" w:line="360" w:lineRule="auto"/>
        <w:rPr>
          <w:rFonts w:cs="Times New Roman"/>
          <w:szCs w:val="24"/>
        </w:rPr>
      </w:pPr>
      <w:r w:rsidRPr="00C806AD">
        <w:rPr>
          <w:rFonts w:cs="Times New Roman"/>
          <w:szCs w:val="24"/>
        </w:rPr>
        <w:t xml:space="preserve"> Lately, MOF have been employed in numerous applications comprising gas separation, adsorption/storage, , adsorption of organic molecules, catalysis, drug delivery, electrode materials,  luminescence, magnetism, polymerization, carriers for nanomaterials, imaging, and so on (Shah, et al.</w:t>
      </w:r>
      <w:r w:rsidR="004536BC">
        <w:rPr>
          <w:rFonts w:cs="Times New Roman"/>
          <w:szCs w:val="24"/>
        </w:rPr>
        <w:t>,</w:t>
      </w:r>
      <w:r w:rsidRPr="00C806AD">
        <w:rPr>
          <w:rFonts w:cs="Times New Roman"/>
          <w:szCs w:val="24"/>
        </w:rPr>
        <w:t xml:space="preserve"> 2012).</w:t>
      </w:r>
    </w:p>
    <w:p w:rsidR="0058716B" w:rsidRPr="00C806AD" w:rsidRDefault="0058716B" w:rsidP="00C806AD">
      <w:pPr>
        <w:autoSpaceDE w:val="0"/>
        <w:autoSpaceDN w:val="0"/>
        <w:adjustRightInd w:val="0"/>
        <w:spacing w:before="100" w:beforeAutospacing="1" w:after="100" w:afterAutospacing="1" w:line="360" w:lineRule="auto"/>
        <w:rPr>
          <w:rFonts w:cs="Times New Roman"/>
          <w:color w:val="FF0000"/>
          <w:szCs w:val="24"/>
        </w:rPr>
      </w:pPr>
    </w:p>
    <w:p w:rsidR="0058716B" w:rsidRPr="00C806AD" w:rsidRDefault="00C85AF4" w:rsidP="00C806AD">
      <w:pPr>
        <w:pStyle w:val="Heading1"/>
      </w:pPr>
      <w:bookmarkStart w:id="17" w:name="_Toc464265117"/>
      <w:bookmarkStart w:id="18" w:name="_Toc473545023"/>
      <w:r w:rsidRPr="00C806AD">
        <w:lastRenderedPageBreak/>
        <w:t xml:space="preserve">1.4 </w:t>
      </w:r>
      <w:r w:rsidR="0058716B" w:rsidRPr="00C806AD">
        <w:t>What are MOFs?</w:t>
      </w:r>
      <w:bookmarkEnd w:id="17"/>
      <w:bookmarkEnd w:id="18"/>
    </w:p>
    <w:p w:rsidR="0058716B" w:rsidRPr="00C806AD" w:rsidRDefault="0058716B" w:rsidP="00C806AD">
      <w:pPr>
        <w:spacing w:before="100" w:beforeAutospacing="1" w:after="100" w:afterAutospacing="1" w:line="360" w:lineRule="auto"/>
        <w:rPr>
          <w:rFonts w:cs="Times New Roman"/>
          <w:szCs w:val="24"/>
        </w:rPr>
      </w:pPr>
      <w:r w:rsidRPr="00C806AD">
        <w:rPr>
          <w:rFonts w:cs="Times New Roman"/>
          <w:szCs w:val="24"/>
        </w:rPr>
        <w:t>Based on hybrid properties there is a new category of porous materials these are calls metal-organic frameworks (MOFs), which are also called as “coordination polymers” or “hybrid organic frameworks”. The word MOFs was introduced by Yaghi and his co-workers for the first time in 1995.</w:t>
      </w:r>
    </w:p>
    <w:p w:rsidR="0058716B" w:rsidRPr="00C806AD" w:rsidRDefault="0058716B" w:rsidP="00C806AD">
      <w:pPr>
        <w:spacing w:before="100" w:beforeAutospacing="1" w:after="100" w:afterAutospacing="1" w:line="360" w:lineRule="auto"/>
        <w:rPr>
          <w:rFonts w:cs="Times New Roman"/>
          <w:color w:val="FF0000"/>
          <w:szCs w:val="24"/>
        </w:rPr>
      </w:pPr>
      <w:r w:rsidRPr="00C806AD">
        <w:rPr>
          <w:rFonts w:cs="Times New Roman"/>
          <w:szCs w:val="24"/>
        </w:rPr>
        <w:t>MOFs are composed of metal ions/ clusters and coordinating linkers which is responsible for high porosity of the MOFs. They have high specific surface area which exhibits selective adsorption. These interesting features have break ground towar</w:t>
      </w:r>
      <w:r w:rsidR="004536BC">
        <w:rPr>
          <w:rFonts w:cs="Times New Roman"/>
          <w:szCs w:val="24"/>
        </w:rPr>
        <w:t>ds practical applications (Vinu</w:t>
      </w:r>
      <w:r w:rsidRPr="00C806AD">
        <w:rPr>
          <w:rFonts w:cs="Times New Roman"/>
          <w:szCs w:val="24"/>
        </w:rPr>
        <w:t xml:space="preserve"> et al</w:t>
      </w:r>
      <w:r w:rsidR="004536BC">
        <w:rPr>
          <w:rFonts w:cs="Times New Roman"/>
          <w:szCs w:val="24"/>
        </w:rPr>
        <w:t>.,</w:t>
      </w:r>
      <w:r w:rsidRPr="00C806AD">
        <w:rPr>
          <w:rFonts w:cs="Times New Roman"/>
          <w:szCs w:val="24"/>
        </w:rPr>
        <w:t xml:space="preserve"> 2006). The porous coordination networks produced by the metal to organic ligand interactions have record setting surface areas overshadowing zeolites and activated carbons (Stephen and Adam J. 2009). The specific interest in MOFs is because the</w:t>
      </w:r>
      <w:r w:rsidR="00E17C10" w:rsidRPr="00C806AD">
        <w:rPr>
          <w:rFonts w:cs="Times New Roman"/>
          <w:szCs w:val="24"/>
        </w:rPr>
        <w:t xml:space="preserve"> pore </w:t>
      </w:r>
      <w:r w:rsidRPr="00C806AD">
        <w:rPr>
          <w:rFonts w:cs="Times New Roman"/>
          <w:szCs w:val="24"/>
        </w:rPr>
        <w:t>size and shape</w:t>
      </w:r>
      <w:r w:rsidR="00760EE5" w:rsidRPr="00C806AD">
        <w:rPr>
          <w:rFonts w:cs="Times New Roman"/>
          <w:szCs w:val="24"/>
        </w:rPr>
        <w:t xml:space="preserve"> can easily be tuned,</w:t>
      </w:r>
      <w:r w:rsidRPr="00C806AD">
        <w:rPr>
          <w:rFonts w:cs="Times New Roman"/>
          <w:szCs w:val="24"/>
        </w:rPr>
        <w:t xml:space="preserve"> ranging from a microporous to a mesoporous scale</w:t>
      </w:r>
      <w:r w:rsidRPr="00C806AD">
        <w:rPr>
          <w:rFonts w:cs="Times New Roman"/>
          <w:color w:val="000000" w:themeColor="text1"/>
          <w:szCs w:val="24"/>
        </w:rPr>
        <w:t xml:space="preserve">, by altering the nature of the organic linkers and the connectivity of the inorganic moiety. The intrinsic functionality, provide these MOFs with attractive versatility for adsorption-related application </w:t>
      </w:r>
      <w:r w:rsidR="004536BC">
        <w:rPr>
          <w:rFonts w:cs="Times New Roman"/>
          <w:szCs w:val="24"/>
        </w:rPr>
        <w:t>(Shah</w:t>
      </w:r>
      <w:r w:rsidRPr="00C806AD">
        <w:rPr>
          <w:rFonts w:cs="Times New Roman"/>
          <w:szCs w:val="24"/>
        </w:rPr>
        <w:t xml:space="preserve"> et al.</w:t>
      </w:r>
      <w:r w:rsidR="004536BC">
        <w:rPr>
          <w:rFonts w:cs="Times New Roman"/>
          <w:szCs w:val="24"/>
        </w:rPr>
        <w:t>,</w:t>
      </w:r>
      <w:r w:rsidRPr="00C806AD">
        <w:rPr>
          <w:rFonts w:cs="Times New Roman"/>
          <w:szCs w:val="24"/>
        </w:rPr>
        <w:t xml:space="preserve"> 2012).</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lang w:val="en-GB"/>
        </w:rPr>
        <w:t>The usage of MOFs as an adsorbent for various water contaminants have acknowledged an amplified interest in the past five years. The reasons behind this can be: (a) the increased awareness of ever increasing contaminants and its consequences (b) the understanding that MOFs have an exclusive and unique chemical and textural properties, making them suitable for gas and liquid separations (Liu et al</w:t>
      </w:r>
      <w:r w:rsidR="004536BC">
        <w:rPr>
          <w:rFonts w:cs="Times New Roman"/>
          <w:szCs w:val="24"/>
          <w:lang w:val="en-GB"/>
        </w:rPr>
        <w:t>.</w:t>
      </w:r>
      <w:r w:rsidRPr="00C806AD">
        <w:rPr>
          <w:rFonts w:cs="Times New Roman"/>
          <w:szCs w:val="24"/>
          <w:lang w:val="en-GB"/>
        </w:rPr>
        <w:t>, 2016).</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lang w:val="en-GB"/>
        </w:rPr>
        <w:t>Predominantly, Bueken (2014) review paper concentrated on the usage of MOFs for adsorption in liquid phase for organic and aqueous phase. Recently, Hasan and Jhung (2015) wrote a review emphasizing on the potential collaboration mechanisms among MOFs and hazardous organics present in water. The reported methods of selective adsorption were categorized into: hydrogen bonding, electrostatic, π-π interactions/stacking, pore/size-selective adsorption acid base, and hydrophobic interactions.</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p>
    <w:p w:rsidR="0058716B" w:rsidRPr="00C806AD" w:rsidRDefault="00C85AF4" w:rsidP="00C806AD">
      <w:pPr>
        <w:pStyle w:val="Heading1"/>
      </w:pPr>
      <w:bookmarkStart w:id="19" w:name="_Toc464265118"/>
      <w:bookmarkStart w:id="20" w:name="_Toc473545024"/>
      <w:r w:rsidRPr="00C806AD">
        <w:lastRenderedPageBreak/>
        <w:t xml:space="preserve">1.5 </w:t>
      </w:r>
      <w:r w:rsidR="0058716B" w:rsidRPr="00C806AD">
        <w:t>MOF based MMMs:</w:t>
      </w:r>
      <w:bookmarkEnd w:id="19"/>
      <w:bookmarkEnd w:id="20"/>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lang w:val="en-GB"/>
        </w:rPr>
        <w:t>When comparing MOFs with other fillers, MOFs usually have lower density and a higher pore volume than zeolites, implying that the effect of MOFs on the membrane properties can be greater for a certain weight percentage of the filler (Wang and Cohen, 2009).</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rPr>
        <w:t xml:space="preserve">Yehia et al., (2004) made a pioneer effort </w:t>
      </w:r>
      <w:r w:rsidR="00AA5AFC" w:rsidRPr="00C806AD">
        <w:rPr>
          <w:rFonts w:cs="Times New Roman"/>
          <w:szCs w:val="24"/>
        </w:rPr>
        <w:t xml:space="preserve">to facilitate methane transport. In order to do so a MMM was prepared by </w:t>
      </w:r>
      <w:r w:rsidRPr="00C806AD">
        <w:rPr>
          <w:rFonts w:cs="Times New Roman"/>
          <w:szCs w:val="24"/>
        </w:rPr>
        <w:t xml:space="preserve">incorporating MOF copper (II) biphenyl dicarboxylate-triethylenediamine as filler </w:t>
      </w:r>
      <w:r w:rsidR="00AA5AFC" w:rsidRPr="00C806AD">
        <w:rPr>
          <w:rFonts w:cs="Times New Roman"/>
          <w:szCs w:val="24"/>
        </w:rPr>
        <w:t xml:space="preserve">polymer </w:t>
      </w:r>
      <w:r w:rsidRPr="00C806AD">
        <w:rPr>
          <w:rFonts w:cs="Times New Roman"/>
          <w:szCs w:val="24"/>
        </w:rPr>
        <w:t>matrix</w:t>
      </w:r>
      <w:r w:rsidR="00AA5AFC" w:rsidRPr="00C806AD">
        <w:rPr>
          <w:rFonts w:cs="Times New Roman"/>
          <w:szCs w:val="24"/>
        </w:rPr>
        <w:t xml:space="preserve"> of the</w:t>
      </w:r>
      <w:r w:rsidRPr="00C806AD">
        <w:rPr>
          <w:rFonts w:cs="Times New Roman"/>
          <w:szCs w:val="24"/>
        </w:rPr>
        <w:t xml:space="preserve"> membrane. The study showed encouraging improvement in CH</w:t>
      </w:r>
      <w:r w:rsidRPr="00C806AD">
        <w:rPr>
          <w:rFonts w:cs="Times New Roman"/>
          <w:szCs w:val="24"/>
          <w:vertAlign w:val="subscript"/>
        </w:rPr>
        <w:t>4</w:t>
      </w:r>
      <w:r w:rsidRPr="00C806AD">
        <w:rPr>
          <w:rFonts w:cs="Times New Roman"/>
          <w:szCs w:val="24"/>
        </w:rPr>
        <w:t xml:space="preserve"> selectivity, </w:t>
      </w:r>
      <w:r w:rsidR="00AA5AFC" w:rsidRPr="00C806AD">
        <w:rPr>
          <w:rFonts w:cs="Times New Roman"/>
          <w:szCs w:val="24"/>
        </w:rPr>
        <w:t>the</w:t>
      </w:r>
      <w:r w:rsidRPr="00C806AD">
        <w:rPr>
          <w:rFonts w:cs="Times New Roman"/>
          <w:szCs w:val="24"/>
        </w:rPr>
        <w:t xml:space="preserve"> unique sieving properties</w:t>
      </w:r>
      <w:r w:rsidR="00AA5AFC" w:rsidRPr="00C806AD">
        <w:rPr>
          <w:rFonts w:cs="Times New Roman"/>
          <w:szCs w:val="24"/>
        </w:rPr>
        <w:t xml:space="preserve"> of MOFs makes them a potential candidate.</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lang w:val="en-GB"/>
        </w:rPr>
        <w:t>Jian-yuan in 2014 synthesized a novel Porous Matrix Membrane (PMM) using MOFs (i) F300, iron benzene-1,3,5-tricarboxylate (ii) A100, aluminium terephthalate and C300, copper benzene-1,3,5-tricarboxylate as  Green Template  for Water Treatment to boost interconnectivity and porosity of the water treatment membranes. They called the membrane green template because the conventional etching methods employs harsh chemicals as etching solutions, for instance use of hydrofluoric acid for removal of silica nanoparticles, or use of potassium iodide for removal of gold nanoparticles whereas they used water as the etching solution, which is easily available, low cost and environmental friendly.</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szCs w:val="24"/>
          <w:lang w:val="en-GB"/>
        </w:rPr>
        <w:t>Lately, a new class of MOF called zeolitic imidazolate framework (ZIF) with extraordinary chemical stability, sodalite cage like structure and tetrahedral network that resembles the structure of conventional zeolite has been acknowledged as an attractive molecular sieve (Li. et al., 2010).</w:t>
      </w:r>
      <w:r w:rsidRPr="00C806AD">
        <w:rPr>
          <w:rFonts w:cs="Times New Roman"/>
          <w:color w:val="FF0000"/>
          <w:szCs w:val="24"/>
        </w:rPr>
        <w:t xml:space="preserve"> </w:t>
      </w:r>
    </w:p>
    <w:p w:rsidR="0058716B" w:rsidRPr="00C806AD" w:rsidRDefault="00C85AF4" w:rsidP="00C806AD">
      <w:pPr>
        <w:pStyle w:val="Heading1"/>
      </w:pPr>
      <w:bookmarkStart w:id="21" w:name="_Toc464265119"/>
      <w:bookmarkStart w:id="22" w:name="_Toc473545025"/>
      <w:r w:rsidRPr="00C806AD">
        <w:t xml:space="preserve">1.6 </w:t>
      </w:r>
      <w:r w:rsidR="0058716B" w:rsidRPr="00C806AD">
        <w:t>What are ZIFs?</w:t>
      </w:r>
      <w:bookmarkEnd w:id="21"/>
      <w:bookmarkEnd w:id="22"/>
    </w:p>
    <w:p w:rsidR="0058716B" w:rsidRPr="00C806AD" w:rsidRDefault="0058716B" w:rsidP="00C806AD">
      <w:pPr>
        <w:autoSpaceDE w:val="0"/>
        <w:autoSpaceDN w:val="0"/>
        <w:adjustRightInd w:val="0"/>
        <w:spacing w:before="100" w:beforeAutospacing="1" w:after="100" w:afterAutospacing="1" w:line="360" w:lineRule="auto"/>
        <w:rPr>
          <w:rFonts w:cs="Times New Roman"/>
          <w:color w:val="FF0000"/>
          <w:szCs w:val="24"/>
          <w:lang w:val="en-GB"/>
        </w:rPr>
      </w:pPr>
      <w:r w:rsidRPr="00C806AD">
        <w:rPr>
          <w:rFonts w:cs="Times New Roman"/>
          <w:szCs w:val="24"/>
          <w:lang w:val="en-GB"/>
        </w:rPr>
        <w:t>ZIFs are a class of MOFs which entails M–Im–M, where M metal ions: denotes Zn or Co cation and Im denotes the variety of imidazolate linker, formed by a self-assembly method. The varied structures of ZIFs are parallel to conventional aluminosilicate zeolites, where classically Zn</w:t>
      </w:r>
      <w:r w:rsidRPr="00C806AD">
        <w:rPr>
          <w:rFonts w:cs="Times New Roman"/>
          <w:szCs w:val="24"/>
          <w:vertAlign w:val="superscript"/>
          <w:lang w:val="en-GB"/>
        </w:rPr>
        <w:t>2+</w:t>
      </w:r>
      <w:r w:rsidRPr="00C806AD">
        <w:rPr>
          <w:rFonts w:cs="Times New Roman"/>
          <w:szCs w:val="24"/>
          <w:lang w:val="en-GB"/>
        </w:rPr>
        <w:t xml:space="preserve"> ions act as silicon and the </w:t>
      </w:r>
      <w:r w:rsidRPr="00C806AD">
        <w:rPr>
          <w:rFonts w:cs="Times New Roman"/>
          <w:color w:val="000000" w:themeColor="text1"/>
          <w:szCs w:val="24"/>
          <w:lang w:val="en-GB"/>
        </w:rPr>
        <w:t>imidazolate anions forms the bridge that impersonate the role of oxygen in zeolites, the angle of metal–imidazole– metal is  ~145°. ZIFs have a tendency to form zeolite-like topologies with structures alike to those seen in zeolites</w:t>
      </w:r>
      <w:r w:rsidRPr="00C806AD">
        <w:rPr>
          <w:rFonts w:cs="Times New Roman"/>
          <w:b/>
          <w:color w:val="000000" w:themeColor="text1"/>
          <w:szCs w:val="24"/>
          <w:lang w:val="en-GB"/>
        </w:rPr>
        <w:t xml:space="preserve"> (Figure: 3 &amp; table: 1)</w:t>
      </w:r>
      <w:r w:rsidRPr="00C806AD">
        <w:rPr>
          <w:rFonts w:cs="Times New Roman"/>
          <w:color w:val="000000" w:themeColor="text1"/>
          <w:szCs w:val="24"/>
          <w:lang w:val="en-GB"/>
        </w:rPr>
        <w:t>. The</w:t>
      </w:r>
      <w:r w:rsidR="008226B6" w:rsidRPr="00C806AD">
        <w:rPr>
          <w:rFonts w:cs="Times New Roman"/>
          <w:color w:val="000000" w:themeColor="text1"/>
          <w:szCs w:val="24"/>
          <w:lang w:val="en-GB"/>
        </w:rPr>
        <w:t xml:space="preserve"> ZIF particles </w:t>
      </w:r>
      <w:r w:rsidR="008226B6" w:rsidRPr="00C806AD">
        <w:rPr>
          <w:rFonts w:cs="Times New Roman"/>
          <w:color w:val="000000" w:themeColor="text1"/>
          <w:szCs w:val="24"/>
          <w:lang w:val="en-GB"/>
        </w:rPr>
        <w:lastRenderedPageBreak/>
        <w:t>have a</w:t>
      </w:r>
      <w:r w:rsidRPr="00C806AD">
        <w:rPr>
          <w:rFonts w:cs="Times New Roman"/>
          <w:color w:val="000000" w:themeColor="text1"/>
          <w:szCs w:val="24"/>
          <w:lang w:val="en-GB"/>
        </w:rPr>
        <w:t xml:space="preserve"> pore size </w:t>
      </w:r>
      <w:r w:rsidR="008226B6" w:rsidRPr="00C806AD">
        <w:rPr>
          <w:rFonts w:cs="Times New Roman"/>
          <w:color w:val="000000" w:themeColor="text1"/>
          <w:szCs w:val="24"/>
          <w:lang w:val="en-GB"/>
        </w:rPr>
        <w:t>ranging from</w:t>
      </w:r>
      <w:r w:rsidRPr="00C806AD">
        <w:rPr>
          <w:rFonts w:cs="Times New Roman"/>
          <w:color w:val="000000" w:themeColor="text1"/>
          <w:szCs w:val="24"/>
          <w:lang w:val="en-GB"/>
        </w:rPr>
        <w:t xml:space="preserve"> 0.7 - 13.1 Angstrom, and the surface area</w:t>
      </w:r>
      <w:r w:rsidR="008226B6" w:rsidRPr="00C806AD">
        <w:rPr>
          <w:rFonts w:cs="Times New Roman"/>
          <w:color w:val="000000" w:themeColor="text1"/>
          <w:szCs w:val="24"/>
          <w:lang w:val="en-GB"/>
        </w:rPr>
        <w:t xml:space="preserve"> od ZIFs</w:t>
      </w:r>
      <w:r w:rsidRPr="00C806AD">
        <w:rPr>
          <w:rFonts w:cs="Times New Roman"/>
          <w:color w:val="000000" w:themeColor="text1"/>
          <w:szCs w:val="24"/>
          <w:lang w:val="en-GB"/>
        </w:rPr>
        <w:t xml:space="preserve"> is </w:t>
      </w:r>
      <w:r w:rsidR="008226B6" w:rsidRPr="00C806AD">
        <w:rPr>
          <w:rFonts w:cs="Times New Roman"/>
          <w:color w:val="000000" w:themeColor="text1"/>
          <w:szCs w:val="24"/>
          <w:lang w:val="en-GB"/>
        </w:rPr>
        <w:t>almost twice</w:t>
      </w:r>
      <w:r w:rsidRPr="00C806AD">
        <w:rPr>
          <w:rFonts w:cs="Times New Roman"/>
          <w:color w:val="000000" w:themeColor="text1"/>
          <w:szCs w:val="24"/>
          <w:lang w:val="en-GB"/>
        </w:rPr>
        <w:t xml:space="preserve"> than th</w:t>
      </w:r>
      <w:r w:rsidR="008226B6" w:rsidRPr="00C806AD">
        <w:rPr>
          <w:rFonts w:cs="Times New Roman"/>
          <w:color w:val="000000" w:themeColor="text1"/>
          <w:szCs w:val="24"/>
          <w:lang w:val="en-GB"/>
        </w:rPr>
        <w:t>at of</w:t>
      </w:r>
      <w:r w:rsidRPr="00C806AD">
        <w:rPr>
          <w:rFonts w:cs="Times New Roman"/>
          <w:color w:val="000000" w:themeColor="text1"/>
          <w:szCs w:val="24"/>
          <w:lang w:val="en-GB"/>
        </w:rPr>
        <w:t xml:space="preserve"> inorganic zeolites (Banerjee et al., 2008).</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lang w:val="en-GB"/>
        </w:rPr>
      </w:pPr>
      <w:r w:rsidRPr="00C806AD">
        <w:rPr>
          <w:rFonts w:cs="Times New Roman"/>
          <w:noProof/>
          <w:szCs w:val="24"/>
          <w:lang w:val="en-GB" w:eastAsia="en-GB"/>
        </w:rPr>
        <w:drawing>
          <wp:anchor distT="0" distB="0" distL="114300" distR="114300" simplePos="0" relativeHeight="251662336" behindDoc="1" locked="0" layoutInCell="1" allowOverlap="1" wp14:anchorId="4897050C" wp14:editId="64A9873B">
            <wp:simplePos x="0" y="0"/>
            <wp:positionH relativeFrom="margin">
              <wp:posOffset>0</wp:posOffset>
            </wp:positionH>
            <wp:positionV relativeFrom="paragraph">
              <wp:posOffset>1113155</wp:posOffset>
            </wp:positionV>
            <wp:extent cx="5715000" cy="1771650"/>
            <wp:effectExtent l="0" t="0" r="0" b="0"/>
            <wp:wrapTopAndBottom/>
            <wp:docPr id="3" name="Picture 3" descr="C:\sabiii\thesis\mem\review\FIGURE-18-Coodination-isoreticular-relation-between-M-IM-M-and-Si-O-Si-top-and-t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abiii\thesis\mem\review\FIGURE-18-Coodination-isoreticular-relation-between-M-IM-M-and-Si-O-Si-top-and-the.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290" b="45618"/>
                    <a:stretch/>
                  </pic:blipFill>
                  <pic:spPr bwMode="auto">
                    <a:xfrm>
                      <a:off x="0" y="0"/>
                      <a:ext cx="5715000" cy="1771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06AD">
        <w:rPr>
          <w:rFonts w:cs="Times New Roman"/>
          <w:szCs w:val="24"/>
          <w:lang w:val="en-GB"/>
        </w:rPr>
        <w:t>Their abundant functionalities, intrinsic porous characteristics, as well as extraordinary chemical and thermal stabilities have led to used them in MMM for a preferred separation (Li. et al., 2010).</w:t>
      </w:r>
    </w:p>
    <w:p w:rsidR="0058716B" w:rsidRPr="00C806AD" w:rsidRDefault="0058716B" w:rsidP="00C806AD">
      <w:pPr>
        <w:spacing w:before="100" w:beforeAutospacing="1" w:after="100" w:afterAutospacing="1" w:line="360" w:lineRule="auto"/>
        <w:rPr>
          <w:rFonts w:cs="Times New Roman"/>
          <w:szCs w:val="24"/>
          <w:lang w:val="en-GB"/>
        </w:rPr>
      </w:pPr>
    </w:p>
    <w:p w:rsidR="0058716B" w:rsidRPr="00C806AD" w:rsidRDefault="0058716B" w:rsidP="00C806AD">
      <w:pPr>
        <w:tabs>
          <w:tab w:val="left" w:pos="3360"/>
        </w:tabs>
        <w:spacing w:before="100" w:beforeAutospacing="1" w:after="100" w:afterAutospacing="1" w:line="360" w:lineRule="auto"/>
        <w:ind w:left="720"/>
        <w:rPr>
          <w:rFonts w:cs="Times New Roman"/>
          <w:szCs w:val="24"/>
          <w:lang w:val="en-GB"/>
        </w:rPr>
      </w:pPr>
      <w:r w:rsidRPr="00C806AD">
        <w:rPr>
          <w:rFonts w:cs="Times New Roman"/>
          <w:b/>
          <w:sz w:val="20"/>
          <w:szCs w:val="20"/>
        </w:rPr>
        <w:t>Figure 3:  Coordination isoreticular relation between M-IM-M and Si-O-Si</w:t>
      </w:r>
    </w:p>
    <w:p w:rsidR="0058716B" w:rsidRPr="00C806AD" w:rsidRDefault="0058716B" w:rsidP="00C806AD">
      <w:pPr>
        <w:spacing w:before="100" w:beforeAutospacing="1" w:after="100" w:afterAutospacing="1" w:line="360" w:lineRule="auto"/>
        <w:rPr>
          <w:rFonts w:cs="Times New Roman"/>
          <w:szCs w:val="24"/>
          <w:lang w:val="en-GB"/>
        </w:rPr>
      </w:pPr>
    </w:p>
    <w:p w:rsidR="0058716B" w:rsidRPr="00C806AD" w:rsidRDefault="00B345E7" w:rsidP="00C806AD">
      <w:pPr>
        <w:spacing w:before="100" w:beforeAutospacing="1" w:after="100" w:afterAutospacing="1" w:line="360" w:lineRule="auto"/>
        <w:rPr>
          <w:rFonts w:cs="Times New Roman"/>
          <w:szCs w:val="24"/>
          <w:lang w:val="en-GB"/>
        </w:rPr>
      </w:pPr>
      <w:r w:rsidRPr="00C806AD">
        <w:rPr>
          <w:rFonts w:cs="Times New Roman"/>
          <w:b/>
          <w:noProof/>
          <w:szCs w:val="24"/>
          <w:lang w:val="en-GB" w:eastAsia="en-GB"/>
        </w:rPr>
        <w:lastRenderedPageBreak/>
        <w:drawing>
          <wp:anchor distT="0" distB="0" distL="114300" distR="114300" simplePos="0" relativeHeight="251664384" behindDoc="0" locked="0" layoutInCell="1" allowOverlap="1" wp14:anchorId="56B5D586" wp14:editId="18CD4F85">
            <wp:simplePos x="0" y="0"/>
            <wp:positionH relativeFrom="margin">
              <wp:posOffset>161290</wp:posOffset>
            </wp:positionH>
            <wp:positionV relativeFrom="paragraph">
              <wp:posOffset>349250</wp:posOffset>
            </wp:positionV>
            <wp:extent cx="5701030" cy="4490720"/>
            <wp:effectExtent l="0" t="0" r="0" b="5080"/>
            <wp:wrapTopAndBottom/>
            <wp:docPr id="4" name="Picture 4" descr="C:\sabiii\thesis\mem\thesis chapps\assembly\Screenshot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abiii\thesis\mem\thesis chapps\assembly\Screenshot (1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1030" cy="4490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45E7" w:rsidRPr="00C806AD" w:rsidRDefault="0058716B" w:rsidP="00C806AD">
      <w:pPr>
        <w:spacing w:before="100" w:beforeAutospacing="1" w:after="100" w:afterAutospacing="1" w:line="360" w:lineRule="auto"/>
        <w:rPr>
          <w:rFonts w:cs="Times New Roman"/>
          <w:b/>
          <w:sz w:val="20"/>
          <w:szCs w:val="20"/>
          <w:lang w:val="en-GB"/>
        </w:rPr>
      </w:pPr>
      <w:r w:rsidRPr="00C806AD">
        <w:rPr>
          <w:rFonts w:cs="Times New Roman"/>
          <w:b/>
          <w:sz w:val="20"/>
          <w:szCs w:val="20"/>
          <w:lang w:val="en-GB"/>
        </w:rPr>
        <w:t>Figure 4: Snapshots of the two different pores of the ZIF-7 material: the smaller on the left and the larger on the right. The yellow spheres represent the pore volume. The two joined sodalite cages of the SOD framework are represented by a green wire (Ortiz et al</w:t>
      </w:r>
      <w:r w:rsidR="00AF575E">
        <w:rPr>
          <w:rFonts w:cs="Times New Roman"/>
          <w:b/>
          <w:sz w:val="20"/>
          <w:szCs w:val="20"/>
          <w:lang w:val="en-GB"/>
        </w:rPr>
        <w:t>.</w:t>
      </w:r>
      <w:r w:rsidRPr="00C806AD">
        <w:rPr>
          <w:rFonts w:cs="Times New Roman"/>
          <w:b/>
          <w:sz w:val="20"/>
          <w:szCs w:val="20"/>
          <w:lang w:val="en-GB"/>
        </w:rPr>
        <w:t>, 2014).</w:t>
      </w:r>
    </w:p>
    <w:p w:rsidR="0058716B" w:rsidRPr="00C806AD" w:rsidRDefault="00B345E7" w:rsidP="00C806AD">
      <w:pPr>
        <w:spacing w:line="360" w:lineRule="auto"/>
        <w:jc w:val="left"/>
        <w:rPr>
          <w:rFonts w:cs="Times New Roman"/>
          <w:b/>
          <w:szCs w:val="24"/>
          <w:lang w:val="en-GB"/>
        </w:rPr>
      </w:pPr>
      <w:r w:rsidRPr="00C806AD">
        <w:rPr>
          <w:rFonts w:cs="Times New Roman"/>
          <w:b/>
          <w:szCs w:val="24"/>
          <w:lang w:val="en-GB"/>
        </w:rPr>
        <w:br w:type="page"/>
      </w:r>
    </w:p>
    <w:p w:rsidR="0058716B" w:rsidRPr="00C806AD" w:rsidRDefault="0058716B" w:rsidP="00C806AD">
      <w:pPr>
        <w:autoSpaceDE w:val="0"/>
        <w:autoSpaceDN w:val="0"/>
        <w:adjustRightInd w:val="0"/>
        <w:spacing w:before="100" w:beforeAutospacing="1" w:after="100" w:afterAutospacing="1" w:line="360" w:lineRule="auto"/>
        <w:rPr>
          <w:rFonts w:cs="Times New Roman"/>
          <w:b/>
          <w:sz w:val="20"/>
          <w:szCs w:val="20"/>
        </w:rPr>
      </w:pPr>
      <w:r w:rsidRPr="00C806AD">
        <w:rPr>
          <w:rFonts w:cs="Times New Roman"/>
          <w:b/>
          <w:szCs w:val="24"/>
        </w:rPr>
        <w:lastRenderedPageBreak/>
        <w:t>Table 1: Comparison between the zeolites and zeolitic imidazolate frameworks (Chen et al</w:t>
      </w:r>
      <w:r w:rsidR="00AF575E">
        <w:rPr>
          <w:rFonts w:cs="Times New Roman"/>
          <w:b/>
          <w:szCs w:val="24"/>
        </w:rPr>
        <w:t>.</w:t>
      </w:r>
      <w:r w:rsidRPr="00C806AD">
        <w:rPr>
          <w:rFonts w:cs="Times New Roman"/>
          <w:b/>
          <w:szCs w:val="24"/>
        </w:rPr>
        <w:t>, 2014)</w:t>
      </w:r>
      <w:r w:rsidRPr="00C806AD">
        <w:rPr>
          <w:rFonts w:cs="Times New Roman"/>
          <w:b/>
          <w:sz w:val="20"/>
          <w:szCs w:val="20"/>
        </w:rPr>
        <w:t>.</w:t>
      </w:r>
    </w:p>
    <w:tbl>
      <w:tblPr>
        <w:tblStyle w:val="GridTable1Light1"/>
        <w:tblW w:w="9351" w:type="dxa"/>
        <w:jc w:val="center"/>
        <w:tblLook w:val="04A0" w:firstRow="1" w:lastRow="0" w:firstColumn="1" w:lastColumn="0" w:noHBand="0" w:noVBand="1"/>
      </w:tblPr>
      <w:tblGrid>
        <w:gridCol w:w="2830"/>
        <w:gridCol w:w="3180"/>
        <w:gridCol w:w="3341"/>
      </w:tblGrid>
      <w:tr w:rsidR="0058716B" w:rsidRPr="00C806AD" w:rsidTr="009E37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Comparison content</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Zeolites</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Zeolitic imidazolate framework</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Framework type</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Inorganic</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Inorganic-organic</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Composition</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Si</w:t>
            </w:r>
            <w:proofErr w:type="gramStart"/>
            <w:r w:rsidRPr="00C806AD">
              <w:rPr>
                <w:rFonts w:cs="Times New Roman"/>
                <w:szCs w:val="24"/>
              </w:rPr>
              <w:t>;Al</w:t>
            </w:r>
            <w:proofErr w:type="gramEnd"/>
            <w:r w:rsidRPr="00C806AD">
              <w:rPr>
                <w:rFonts w:cs="Times New Roman"/>
                <w:szCs w:val="24"/>
              </w:rPr>
              <w:t>;O</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Zn;Co; C; N; H and more</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Secondary building units</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[SiO</w:t>
            </w:r>
            <w:r w:rsidRPr="00C806AD">
              <w:rPr>
                <w:rFonts w:cs="Times New Roman"/>
                <w:szCs w:val="24"/>
                <w:vertAlign w:val="subscript"/>
              </w:rPr>
              <w:t>4</w:t>
            </w:r>
            <w:r w:rsidRPr="00C806AD">
              <w:rPr>
                <w:rFonts w:cs="Times New Roman"/>
                <w:szCs w:val="24"/>
              </w:rPr>
              <w:t>]and [AlO</w:t>
            </w:r>
            <w:r w:rsidRPr="00C806AD">
              <w:rPr>
                <w:rFonts w:cs="Times New Roman"/>
                <w:szCs w:val="24"/>
                <w:vertAlign w:val="subscript"/>
              </w:rPr>
              <w:t>4</w:t>
            </w:r>
            <w:r w:rsidRPr="00C806AD">
              <w:rPr>
                <w:rFonts w:cs="Times New Roman"/>
                <w:szCs w:val="24"/>
              </w:rPr>
              <w:t>]</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M(Im)</w:t>
            </w:r>
            <w:r w:rsidRPr="00C806AD">
              <w:rPr>
                <w:rFonts w:cs="Times New Roman"/>
                <w:szCs w:val="24"/>
                <w:vertAlign w:val="subscript"/>
              </w:rPr>
              <w:t>2</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Topology</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Around 200 (SOD)</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Fund over 100 (SOD); the number may increase exponentially</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Stability</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 xml:space="preserve">Depending on the Si/Al ratio, thermal &amp; chemical stability are generally high </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Thermal stability upto 500°C and high chemical stability in organic and aqueous media</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Compatibility</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Poor interaction with polymers</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Better compatibility with organic polymers</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Functionality</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Tuneable Si/Al ratio; generally difficult in functionalisation</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Rich chemical functionalities with organic linkers</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Development</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Over 50 years</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Around 10 years</w:t>
            </w:r>
          </w:p>
        </w:tc>
      </w:tr>
      <w:tr w:rsidR="0058716B" w:rsidRPr="00C806AD" w:rsidTr="009E3713">
        <w:trPr>
          <w:jc w:val="center"/>
        </w:trPr>
        <w:tc>
          <w:tcPr>
            <w:cnfStyle w:val="001000000000" w:firstRow="0" w:lastRow="0" w:firstColumn="1" w:lastColumn="0" w:oddVBand="0" w:evenVBand="0" w:oddHBand="0" w:evenHBand="0" w:firstRowFirstColumn="0" w:firstRowLastColumn="0" w:lastRowFirstColumn="0" w:lastRowLastColumn="0"/>
            <w:tcW w:w="2830" w:type="dxa"/>
          </w:tcPr>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Application prospects</w:t>
            </w:r>
          </w:p>
        </w:tc>
        <w:tc>
          <w:tcPr>
            <w:tcW w:w="3180"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Low cost; large scale for industry applications</w:t>
            </w:r>
          </w:p>
        </w:tc>
        <w:tc>
          <w:tcPr>
            <w:tcW w:w="3341" w:type="dxa"/>
          </w:tcPr>
          <w:p w:rsidR="0058716B" w:rsidRPr="00C806AD" w:rsidRDefault="0058716B" w:rsidP="00C806AD">
            <w:pPr>
              <w:autoSpaceDE w:val="0"/>
              <w:autoSpaceDN w:val="0"/>
              <w:adjustRightInd w:val="0"/>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C806AD">
              <w:rPr>
                <w:rFonts w:cs="Times New Roman"/>
                <w:szCs w:val="24"/>
              </w:rPr>
              <w:t>Expensive; potential for industrial application</w:t>
            </w:r>
          </w:p>
        </w:tc>
      </w:tr>
    </w:tbl>
    <w:p w:rsidR="0058716B" w:rsidRPr="00C806AD" w:rsidRDefault="0058716B" w:rsidP="00C806AD">
      <w:pPr>
        <w:autoSpaceDE w:val="0"/>
        <w:autoSpaceDN w:val="0"/>
        <w:adjustRightInd w:val="0"/>
        <w:spacing w:before="100" w:beforeAutospacing="1" w:after="100" w:afterAutospacing="1" w:line="360" w:lineRule="auto"/>
        <w:rPr>
          <w:rFonts w:cs="Times New Roman"/>
          <w:bCs/>
          <w:szCs w:val="24"/>
        </w:rPr>
      </w:pPr>
    </w:p>
    <w:p w:rsidR="0058716B" w:rsidRPr="00C806AD" w:rsidRDefault="0058716B" w:rsidP="00C806AD">
      <w:pPr>
        <w:autoSpaceDE w:val="0"/>
        <w:autoSpaceDN w:val="0"/>
        <w:adjustRightInd w:val="0"/>
        <w:spacing w:before="100" w:beforeAutospacing="1" w:after="100" w:afterAutospacing="1" w:line="360" w:lineRule="auto"/>
        <w:rPr>
          <w:rFonts w:cs="Times New Roman"/>
          <w:bCs/>
          <w:szCs w:val="24"/>
        </w:rPr>
      </w:pPr>
      <w:r w:rsidRPr="00C806AD">
        <w:rPr>
          <w:rFonts w:cs="Times New Roman"/>
          <w:bCs/>
          <w:szCs w:val="24"/>
        </w:rPr>
        <w:t>N. Khan, 2015 for the first time reported adsorption and removal of diethyl phthalate and phthalic acid from water with MOFs and ZIFs, ZIF-8 was used for the elimination of phthalic acid (H</w:t>
      </w:r>
      <w:r w:rsidRPr="00C806AD">
        <w:rPr>
          <w:rFonts w:cs="Times New Roman"/>
          <w:bCs/>
          <w:szCs w:val="24"/>
          <w:vertAlign w:val="subscript"/>
        </w:rPr>
        <w:t>2</w:t>
      </w:r>
      <w:r w:rsidRPr="00C806AD">
        <w:rPr>
          <w:rFonts w:cs="Times New Roman"/>
          <w:bCs/>
          <w:szCs w:val="24"/>
        </w:rPr>
        <w:t xml:space="preserve">-PA) and diethyl phthalate (DEP) from aqueous solutions through adsorption.  ZIF-8 had </w:t>
      </w:r>
      <w:r w:rsidRPr="00C806AD">
        <w:rPr>
          <w:rFonts w:cs="Times New Roman"/>
          <w:bCs/>
          <w:color w:val="000000" w:themeColor="text1"/>
          <w:szCs w:val="24"/>
        </w:rPr>
        <w:t>adsorption capability much greater than that of a commercial activated carbon or other MOFs for H</w:t>
      </w:r>
      <w:r w:rsidRPr="00C806AD">
        <w:rPr>
          <w:rFonts w:cs="Times New Roman"/>
          <w:bCs/>
          <w:color w:val="000000" w:themeColor="text1"/>
          <w:szCs w:val="24"/>
          <w:vertAlign w:val="subscript"/>
        </w:rPr>
        <w:t>2</w:t>
      </w:r>
      <w:r w:rsidR="008226B6" w:rsidRPr="00C806AD">
        <w:rPr>
          <w:rFonts w:cs="Times New Roman"/>
          <w:bCs/>
          <w:color w:val="000000" w:themeColor="text1"/>
          <w:szCs w:val="24"/>
        </w:rPr>
        <w:t>-PA. This could be because ZIF-8 with its positively charged surface might have</w:t>
      </w:r>
      <w:r w:rsidRPr="00C806AD">
        <w:rPr>
          <w:rFonts w:cs="Times New Roman"/>
          <w:bCs/>
          <w:color w:val="000000" w:themeColor="text1"/>
          <w:szCs w:val="24"/>
        </w:rPr>
        <w:t xml:space="preserve"> electrostatic interaction </w:t>
      </w:r>
      <w:r w:rsidR="008226B6" w:rsidRPr="00C806AD">
        <w:rPr>
          <w:rFonts w:cs="Times New Roman"/>
          <w:bCs/>
          <w:color w:val="000000" w:themeColor="text1"/>
          <w:szCs w:val="24"/>
        </w:rPr>
        <w:t>with</w:t>
      </w:r>
      <w:r w:rsidRPr="00C806AD">
        <w:rPr>
          <w:rFonts w:cs="Times New Roman"/>
          <w:bCs/>
          <w:color w:val="000000" w:themeColor="text1"/>
          <w:szCs w:val="24"/>
        </w:rPr>
        <w:t xml:space="preserve"> PA</w:t>
      </w:r>
      <w:r w:rsidRPr="00C806AD">
        <w:rPr>
          <w:rFonts w:cs="Times New Roman"/>
          <w:bCs/>
          <w:color w:val="000000" w:themeColor="text1"/>
          <w:szCs w:val="24"/>
          <w:vertAlign w:val="superscript"/>
        </w:rPr>
        <w:t>2−</w:t>
      </w:r>
      <w:r w:rsidRPr="00C806AD">
        <w:rPr>
          <w:rFonts w:cs="Times New Roman"/>
          <w:bCs/>
          <w:color w:val="000000" w:themeColor="text1"/>
          <w:szCs w:val="24"/>
        </w:rPr>
        <w:t xml:space="preserve"> or H-PA</w:t>
      </w:r>
      <w:r w:rsidRPr="00C806AD">
        <w:rPr>
          <w:rFonts w:cs="Times New Roman"/>
          <w:bCs/>
          <w:color w:val="000000" w:themeColor="text1"/>
          <w:szCs w:val="24"/>
          <w:vertAlign w:val="superscript"/>
        </w:rPr>
        <w:t>−</w:t>
      </w:r>
      <w:r w:rsidRPr="00C806AD">
        <w:rPr>
          <w:rFonts w:cs="Times New Roman"/>
          <w:bCs/>
          <w:color w:val="000000" w:themeColor="text1"/>
          <w:szCs w:val="24"/>
        </w:rPr>
        <w:t xml:space="preserve"> molecules (at higher pH). </w:t>
      </w:r>
      <w:r w:rsidRPr="00C806AD">
        <w:rPr>
          <w:rFonts w:cs="Times New Roman"/>
          <w:color w:val="000000" w:themeColor="text1"/>
          <w:szCs w:val="24"/>
        </w:rPr>
        <w:t xml:space="preserve"> </w:t>
      </w:r>
      <w:r w:rsidRPr="00C806AD">
        <w:rPr>
          <w:rFonts w:cs="Times New Roman"/>
          <w:bCs/>
          <w:color w:val="000000" w:themeColor="text1"/>
          <w:szCs w:val="24"/>
        </w:rPr>
        <w:t>Furthermore, acid–base interactions among the basic sites (</w:t>
      </w:r>
      <w:r w:rsidR="008226B6" w:rsidRPr="00C806AD">
        <w:rPr>
          <w:rFonts w:cs="Times New Roman"/>
          <w:bCs/>
          <w:color w:val="000000" w:themeColor="text1"/>
          <w:szCs w:val="24"/>
        </w:rPr>
        <w:t xml:space="preserve">OH group of the methylimidazolate linker of ZIF-8 and </w:t>
      </w:r>
      <w:r w:rsidRPr="00C806AD">
        <w:rPr>
          <w:rFonts w:cs="Times New Roman"/>
          <w:bCs/>
          <w:color w:val="000000" w:themeColor="text1"/>
          <w:szCs w:val="24"/>
        </w:rPr>
        <w:t>N</w:t>
      </w:r>
      <w:r w:rsidRPr="00C806AD">
        <w:rPr>
          <w:rFonts w:cs="Times New Roman"/>
          <w:bCs/>
          <w:color w:val="000000" w:themeColor="text1"/>
          <w:szCs w:val="24"/>
          <w:vertAlign w:val="superscript"/>
        </w:rPr>
        <w:t xml:space="preserve">− </w:t>
      </w:r>
      <w:r w:rsidR="008226B6" w:rsidRPr="00C806AD">
        <w:rPr>
          <w:rFonts w:cs="Times New Roman"/>
          <w:bCs/>
          <w:color w:val="000000" w:themeColor="text1"/>
          <w:szCs w:val="24"/>
        </w:rPr>
        <w:t xml:space="preserve">moieties </w:t>
      </w:r>
      <w:r w:rsidRPr="00C806AD">
        <w:rPr>
          <w:rFonts w:cs="Times New Roman"/>
          <w:bCs/>
          <w:color w:val="000000" w:themeColor="text1"/>
          <w:szCs w:val="24"/>
        </w:rPr>
        <w:t>or NH</w:t>
      </w:r>
      <w:r w:rsidRPr="00C806AD">
        <w:rPr>
          <w:rFonts w:cs="Times New Roman"/>
          <w:bCs/>
          <w:color w:val="000000" w:themeColor="text1"/>
          <w:szCs w:val="24"/>
          <w:vertAlign w:val="subscript"/>
        </w:rPr>
        <w:t>2</w:t>
      </w:r>
      <w:r w:rsidRPr="00C806AD">
        <w:rPr>
          <w:rFonts w:cs="Times New Roman"/>
          <w:bCs/>
          <w:color w:val="000000" w:themeColor="text1"/>
          <w:szCs w:val="24"/>
        </w:rPr>
        <w:t xml:space="preserve"> of the ami</w:t>
      </w:r>
      <w:r w:rsidR="00793F63" w:rsidRPr="00C806AD">
        <w:rPr>
          <w:rFonts w:cs="Times New Roman"/>
          <w:bCs/>
          <w:color w:val="000000" w:themeColor="text1"/>
          <w:szCs w:val="24"/>
        </w:rPr>
        <w:t>no functionalized MOFs) and the adsorption of H</w:t>
      </w:r>
      <w:r w:rsidR="00793F63" w:rsidRPr="00C806AD">
        <w:rPr>
          <w:rFonts w:cs="Times New Roman"/>
          <w:bCs/>
          <w:color w:val="000000" w:themeColor="text1"/>
          <w:szCs w:val="24"/>
          <w:vertAlign w:val="subscript"/>
        </w:rPr>
        <w:t>2</w:t>
      </w:r>
      <w:r w:rsidR="00793F63" w:rsidRPr="00C806AD">
        <w:rPr>
          <w:rFonts w:cs="Times New Roman"/>
          <w:bCs/>
          <w:color w:val="000000" w:themeColor="text1"/>
          <w:szCs w:val="24"/>
        </w:rPr>
        <w:t xml:space="preserve">-PA was advocated by </w:t>
      </w:r>
      <w:r w:rsidRPr="00C806AD">
        <w:rPr>
          <w:rFonts w:cs="Times New Roman"/>
          <w:bCs/>
          <w:color w:val="000000" w:themeColor="text1"/>
          <w:szCs w:val="24"/>
        </w:rPr>
        <w:t>acidic H</w:t>
      </w:r>
      <w:r w:rsidRPr="00C806AD">
        <w:rPr>
          <w:rFonts w:cs="Times New Roman"/>
          <w:bCs/>
          <w:color w:val="000000" w:themeColor="text1"/>
          <w:szCs w:val="24"/>
          <w:vertAlign w:val="subscript"/>
        </w:rPr>
        <w:t>2</w:t>
      </w:r>
      <w:r w:rsidRPr="00C806AD">
        <w:rPr>
          <w:rFonts w:cs="Times New Roman"/>
          <w:bCs/>
          <w:color w:val="000000" w:themeColor="text1"/>
          <w:szCs w:val="24"/>
        </w:rPr>
        <w:t xml:space="preserve">-PA </w:t>
      </w:r>
      <w:r w:rsidRPr="00C806AD">
        <w:rPr>
          <w:rFonts w:cs="Times New Roman"/>
          <w:bCs/>
          <w:color w:val="000000" w:themeColor="text1"/>
          <w:szCs w:val="24"/>
        </w:rPr>
        <w:lastRenderedPageBreak/>
        <w:t xml:space="preserve">molecules </w:t>
      </w:r>
      <w:r w:rsidRPr="00C806AD">
        <w:rPr>
          <w:rFonts w:cs="Times New Roman"/>
          <w:color w:val="000000" w:themeColor="text1"/>
          <w:szCs w:val="24"/>
        </w:rPr>
        <w:t>especially at low pH conditions.</w:t>
      </w:r>
      <w:r w:rsidRPr="00C806AD">
        <w:rPr>
          <w:rFonts w:cs="Times New Roman"/>
          <w:bCs/>
          <w:color w:val="000000" w:themeColor="text1"/>
          <w:szCs w:val="24"/>
        </w:rPr>
        <w:t xml:space="preserve"> In contrast to organic contaminants, little attention has been given to the adsorption of heavy metals using MOFs or ZIFs.</w:t>
      </w:r>
    </w:p>
    <w:p w:rsidR="0058716B" w:rsidRPr="00C806AD" w:rsidRDefault="0058716B" w:rsidP="00C806AD">
      <w:pPr>
        <w:autoSpaceDE w:val="0"/>
        <w:autoSpaceDN w:val="0"/>
        <w:adjustRightInd w:val="0"/>
        <w:spacing w:before="100" w:beforeAutospacing="1" w:after="100" w:afterAutospacing="1" w:line="360" w:lineRule="auto"/>
        <w:rPr>
          <w:rFonts w:cs="Times New Roman"/>
          <w:b/>
          <w:szCs w:val="24"/>
        </w:rPr>
      </w:pPr>
    </w:p>
    <w:p w:rsidR="0058716B" w:rsidRPr="00C806AD" w:rsidRDefault="00C85AF4" w:rsidP="00C806AD">
      <w:pPr>
        <w:pStyle w:val="Heading1"/>
      </w:pPr>
      <w:bookmarkStart w:id="23" w:name="_Toc464265120"/>
      <w:bookmarkStart w:id="24" w:name="_Toc473545026"/>
      <w:r w:rsidRPr="00C806AD">
        <w:t xml:space="preserve">1.7 </w:t>
      </w:r>
      <w:r w:rsidR="0058716B" w:rsidRPr="00C806AD">
        <w:t>ZIFs based MMMs:</w:t>
      </w:r>
      <w:bookmarkEnd w:id="23"/>
      <w:bookmarkEnd w:id="24"/>
    </w:p>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bCs/>
          <w:szCs w:val="24"/>
        </w:rPr>
        <w:t xml:space="preserve">ZIFs have acquired </w:t>
      </w:r>
      <w:r w:rsidR="00793F63" w:rsidRPr="00C806AD">
        <w:rPr>
          <w:rFonts w:cs="Times New Roman"/>
          <w:bCs/>
          <w:szCs w:val="24"/>
        </w:rPr>
        <w:t>abundant</w:t>
      </w:r>
      <w:r w:rsidRPr="00C806AD">
        <w:rPr>
          <w:rFonts w:cs="Times New Roman"/>
          <w:bCs/>
          <w:szCs w:val="24"/>
        </w:rPr>
        <w:t xml:space="preserve"> consideration as fillers for </w:t>
      </w:r>
      <w:r w:rsidRPr="00C806AD">
        <w:rPr>
          <w:rFonts w:cs="Times New Roman"/>
          <w:bCs/>
          <w:color w:val="000000" w:themeColor="text1"/>
          <w:szCs w:val="24"/>
        </w:rPr>
        <w:t>the fabric</w:t>
      </w:r>
      <w:r w:rsidR="00793F63" w:rsidRPr="00C806AD">
        <w:rPr>
          <w:rFonts w:cs="Times New Roman"/>
          <w:bCs/>
          <w:color w:val="000000" w:themeColor="text1"/>
          <w:szCs w:val="24"/>
        </w:rPr>
        <w:t xml:space="preserve">ation of ZIF/MMMs, due to its molecular sieving effect, </w:t>
      </w:r>
      <w:r w:rsidRPr="00C806AD">
        <w:rPr>
          <w:rFonts w:cs="Times New Roman"/>
          <w:bCs/>
          <w:color w:val="000000" w:themeColor="text1"/>
          <w:szCs w:val="24"/>
        </w:rPr>
        <w:t xml:space="preserve">facile synthesis, </w:t>
      </w:r>
      <w:proofErr w:type="gramStart"/>
      <w:r w:rsidR="00793F63" w:rsidRPr="00C806AD">
        <w:rPr>
          <w:rFonts w:cs="Times New Roman"/>
          <w:bCs/>
          <w:color w:val="000000" w:themeColor="text1"/>
          <w:szCs w:val="24"/>
        </w:rPr>
        <w:t>good</w:t>
      </w:r>
      <w:proofErr w:type="gramEnd"/>
      <w:r w:rsidR="00793F63" w:rsidRPr="00C806AD">
        <w:rPr>
          <w:rFonts w:cs="Times New Roman"/>
          <w:bCs/>
          <w:color w:val="000000" w:themeColor="text1"/>
          <w:szCs w:val="24"/>
        </w:rPr>
        <w:t xml:space="preserve"> compatibility with polymers because of the organic linker benzimidazolate anion present in the framework</w:t>
      </w:r>
      <w:r w:rsidRPr="00C806AD">
        <w:rPr>
          <w:rFonts w:cs="Times New Roman"/>
          <w:bCs/>
          <w:color w:val="000000" w:themeColor="text1"/>
          <w:szCs w:val="24"/>
        </w:rPr>
        <w:t>.   A desirable MMM typically entails well-dispersed particles even at as high loading as probable.</w:t>
      </w:r>
      <w:r w:rsidRPr="00C806AD">
        <w:rPr>
          <w:rFonts w:cs="Times New Roman"/>
          <w:color w:val="000000" w:themeColor="text1"/>
          <w:szCs w:val="24"/>
        </w:rPr>
        <w:t xml:space="preserve"> </w:t>
      </w:r>
      <w:r w:rsidRPr="00C806AD">
        <w:rPr>
          <w:rFonts w:cs="Times New Roman"/>
          <w:bCs/>
          <w:color w:val="000000" w:themeColor="text1"/>
          <w:szCs w:val="24"/>
        </w:rPr>
        <w:t xml:space="preserve">Greater MMM </w:t>
      </w:r>
      <w:r w:rsidRPr="00C806AD">
        <w:rPr>
          <w:rFonts w:cs="Times New Roman"/>
          <w:bCs/>
          <w:szCs w:val="24"/>
        </w:rPr>
        <w:t xml:space="preserve">performance selectivity and permeability can be attained by pairing the properties </w:t>
      </w:r>
      <w:r w:rsidR="00793DB6" w:rsidRPr="00C806AD">
        <w:rPr>
          <w:rFonts w:cs="Times New Roman"/>
          <w:bCs/>
          <w:szCs w:val="24"/>
        </w:rPr>
        <w:t>of ZIF</w:t>
      </w:r>
      <w:r w:rsidR="00793F63" w:rsidRPr="00C806AD">
        <w:rPr>
          <w:rFonts w:cs="Times New Roman"/>
          <w:bCs/>
          <w:szCs w:val="24"/>
        </w:rPr>
        <w:t xml:space="preserve"> and the polymer</w:t>
      </w:r>
      <w:r w:rsidRPr="00C806AD">
        <w:rPr>
          <w:rFonts w:cs="Times New Roman"/>
          <w:bCs/>
          <w:szCs w:val="24"/>
        </w:rPr>
        <w:t xml:space="preserve">. Normally, numerous focal issues, </w:t>
      </w:r>
      <w:r w:rsidR="00793DB6" w:rsidRPr="00C806AD">
        <w:rPr>
          <w:rFonts w:cs="Times New Roman"/>
          <w:bCs/>
          <w:szCs w:val="24"/>
        </w:rPr>
        <w:t>fo</w:t>
      </w:r>
      <w:r w:rsidR="00793F63" w:rsidRPr="00C806AD">
        <w:rPr>
          <w:rFonts w:cs="Times New Roman"/>
          <w:bCs/>
          <w:szCs w:val="24"/>
        </w:rPr>
        <w:t>r instance</w:t>
      </w:r>
      <w:r w:rsidRPr="00C806AD">
        <w:rPr>
          <w:rFonts w:cs="Times New Roman"/>
          <w:bCs/>
          <w:szCs w:val="24"/>
        </w:rPr>
        <w:t xml:space="preserve"> the defect-free interface between </w:t>
      </w:r>
      <w:r w:rsidR="00793DB6" w:rsidRPr="00C806AD">
        <w:rPr>
          <w:rFonts w:cs="Times New Roman"/>
          <w:bCs/>
          <w:szCs w:val="24"/>
        </w:rPr>
        <w:t>ZIFs and the polymers</w:t>
      </w:r>
      <w:r w:rsidRPr="00C806AD">
        <w:rPr>
          <w:rFonts w:cs="Times New Roman"/>
          <w:bCs/>
          <w:szCs w:val="24"/>
        </w:rPr>
        <w:t xml:space="preserve">, the tuneable fabrication of the sub-micrometer ZIF nanoparticles, and the </w:t>
      </w:r>
      <w:r w:rsidR="00793DB6" w:rsidRPr="00C806AD">
        <w:rPr>
          <w:rFonts w:cs="Times New Roman"/>
          <w:bCs/>
          <w:szCs w:val="24"/>
        </w:rPr>
        <w:t>manageable</w:t>
      </w:r>
      <w:r w:rsidRPr="00C806AD">
        <w:rPr>
          <w:rFonts w:cs="Times New Roman"/>
          <w:bCs/>
          <w:szCs w:val="24"/>
        </w:rPr>
        <w:t xml:space="preserve"> </w:t>
      </w:r>
      <w:r w:rsidR="00793DB6" w:rsidRPr="00C806AD">
        <w:rPr>
          <w:rFonts w:cs="Times New Roman"/>
          <w:bCs/>
          <w:szCs w:val="24"/>
        </w:rPr>
        <w:t>dispersal</w:t>
      </w:r>
      <w:r w:rsidRPr="00C806AD">
        <w:rPr>
          <w:rFonts w:cs="Times New Roman"/>
          <w:bCs/>
          <w:szCs w:val="24"/>
        </w:rPr>
        <w:t xml:space="preserve"> of ZIFs within the polymer, </w:t>
      </w:r>
      <w:r w:rsidR="00793DB6" w:rsidRPr="00C806AD">
        <w:rPr>
          <w:rFonts w:cs="Times New Roman"/>
          <w:bCs/>
          <w:szCs w:val="24"/>
        </w:rPr>
        <w:t xml:space="preserve">ought to </w:t>
      </w:r>
      <w:r w:rsidRPr="00C806AD">
        <w:rPr>
          <w:rFonts w:cs="Times New Roman"/>
          <w:bCs/>
          <w:szCs w:val="24"/>
        </w:rPr>
        <w:t xml:space="preserve">be considered throughout the </w:t>
      </w:r>
      <w:r w:rsidR="00793DB6" w:rsidRPr="00C806AD">
        <w:rPr>
          <w:rFonts w:cs="Times New Roman"/>
          <w:bCs/>
          <w:szCs w:val="24"/>
        </w:rPr>
        <w:t>synthesis</w:t>
      </w:r>
      <w:r w:rsidRPr="00C806AD">
        <w:rPr>
          <w:rFonts w:cs="Times New Roman"/>
          <w:bCs/>
          <w:szCs w:val="24"/>
        </w:rPr>
        <w:t xml:space="preserve"> of ZIF/MMMs (Song et al.</w:t>
      </w:r>
      <w:r w:rsidR="00AF575E">
        <w:rPr>
          <w:rFonts w:cs="Times New Roman"/>
          <w:bCs/>
          <w:szCs w:val="24"/>
        </w:rPr>
        <w:t>,</w:t>
      </w:r>
      <w:r w:rsidRPr="00C806AD">
        <w:rPr>
          <w:rFonts w:cs="Times New Roman"/>
          <w:bCs/>
          <w:szCs w:val="24"/>
        </w:rPr>
        <w:t xml:space="preserve"> 2012).</w:t>
      </w:r>
      <w:r w:rsidRPr="00C806AD">
        <w:rPr>
          <w:rFonts w:cs="Times New Roman"/>
          <w:szCs w:val="24"/>
        </w:rPr>
        <w:t xml:space="preserve"> </w:t>
      </w:r>
    </w:p>
    <w:p w:rsidR="0058716B" w:rsidRPr="00C806AD" w:rsidRDefault="0058716B" w:rsidP="00C806AD">
      <w:pPr>
        <w:autoSpaceDE w:val="0"/>
        <w:autoSpaceDN w:val="0"/>
        <w:adjustRightInd w:val="0"/>
        <w:spacing w:before="100" w:beforeAutospacing="1" w:after="100" w:afterAutospacing="1" w:line="360" w:lineRule="auto"/>
        <w:rPr>
          <w:rFonts w:cs="Times New Roman"/>
          <w:bCs/>
          <w:szCs w:val="24"/>
        </w:rPr>
      </w:pPr>
      <w:r w:rsidRPr="00C806AD">
        <w:rPr>
          <w:rFonts w:cs="Times New Roman"/>
          <w:bCs/>
          <w:szCs w:val="24"/>
        </w:rPr>
        <w:t>X. Wu et al</w:t>
      </w:r>
      <w:r w:rsidR="00AF575E">
        <w:rPr>
          <w:rFonts w:cs="Times New Roman"/>
          <w:bCs/>
          <w:szCs w:val="24"/>
        </w:rPr>
        <w:t>.</w:t>
      </w:r>
      <w:r w:rsidRPr="00C806AD">
        <w:rPr>
          <w:rFonts w:cs="Times New Roman"/>
          <w:bCs/>
          <w:szCs w:val="24"/>
        </w:rPr>
        <w:t xml:space="preserve">, (2014) studied </w:t>
      </w:r>
      <w:r w:rsidR="00793DB6" w:rsidRPr="00C806AD">
        <w:rPr>
          <w:rFonts w:cs="Times New Roman"/>
          <w:bCs/>
          <w:szCs w:val="24"/>
        </w:rPr>
        <w:t xml:space="preserve">kinetics and </w:t>
      </w:r>
      <w:r w:rsidRPr="00C806AD">
        <w:rPr>
          <w:rFonts w:cs="Times New Roman"/>
          <w:bCs/>
          <w:szCs w:val="24"/>
        </w:rPr>
        <w:t>adsorption equilibria of CO</w:t>
      </w:r>
      <w:r w:rsidRPr="00C806AD">
        <w:rPr>
          <w:rFonts w:cs="Times New Roman"/>
          <w:bCs/>
          <w:szCs w:val="24"/>
          <w:vertAlign w:val="subscript"/>
        </w:rPr>
        <w:t>2</w:t>
      </w:r>
      <w:r w:rsidRPr="00C806AD">
        <w:rPr>
          <w:rFonts w:cs="Times New Roman"/>
          <w:bCs/>
          <w:szCs w:val="24"/>
        </w:rPr>
        <w:t xml:space="preserve"> and CH</w:t>
      </w:r>
      <w:r w:rsidRPr="00C806AD">
        <w:rPr>
          <w:rFonts w:cs="Times New Roman"/>
          <w:bCs/>
          <w:szCs w:val="24"/>
          <w:vertAlign w:val="subscript"/>
        </w:rPr>
        <w:t>4</w:t>
      </w:r>
      <w:r w:rsidRPr="00C806AD">
        <w:rPr>
          <w:rFonts w:cs="Times New Roman"/>
          <w:bCs/>
          <w:szCs w:val="24"/>
        </w:rPr>
        <w:t xml:space="preserve"> on ZIF-7 at several </w:t>
      </w:r>
      <w:r w:rsidR="00793DB6" w:rsidRPr="00C806AD">
        <w:rPr>
          <w:rFonts w:cs="Times New Roman"/>
          <w:bCs/>
          <w:szCs w:val="24"/>
        </w:rPr>
        <w:t xml:space="preserve">gas pressures and </w:t>
      </w:r>
      <w:r w:rsidRPr="00C806AD">
        <w:rPr>
          <w:rFonts w:cs="Times New Roman"/>
          <w:bCs/>
          <w:szCs w:val="24"/>
        </w:rPr>
        <w:t>temperatures, to evaluate the practicability of removing CO2 from CH</w:t>
      </w:r>
      <w:r w:rsidRPr="00C806AD">
        <w:rPr>
          <w:rFonts w:cs="Times New Roman"/>
          <w:bCs/>
          <w:szCs w:val="24"/>
          <w:vertAlign w:val="subscript"/>
        </w:rPr>
        <w:t>4</w:t>
      </w:r>
      <w:r w:rsidRPr="00C806AD">
        <w:rPr>
          <w:rFonts w:cs="Times New Roman"/>
          <w:bCs/>
          <w:szCs w:val="24"/>
        </w:rPr>
        <w:t xml:space="preserve"> in a vacuum swing adsorption process using ZIF-7 as adsorbent.</w:t>
      </w:r>
      <w:r w:rsidRPr="00C806AD">
        <w:rPr>
          <w:rFonts w:cs="Times New Roman"/>
          <w:szCs w:val="24"/>
        </w:rPr>
        <w:t xml:space="preserve"> </w:t>
      </w:r>
      <w:r w:rsidRPr="00C806AD">
        <w:rPr>
          <w:rFonts w:cs="Times New Roman"/>
          <w:bCs/>
          <w:szCs w:val="24"/>
        </w:rPr>
        <w:t xml:space="preserve">Gate-opening </w:t>
      </w:r>
      <w:r w:rsidR="00793DB6" w:rsidRPr="00C806AD">
        <w:rPr>
          <w:rFonts w:cs="Times New Roman"/>
          <w:bCs/>
          <w:szCs w:val="24"/>
        </w:rPr>
        <w:t xml:space="preserve">mechanism of ZIF-7 </w:t>
      </w:r>
      <w:r w:rsidRPr="00C806AD">
        <w:rPr>
          <w:rFonts w:cs="Times New Roman"/>
          <w:bCs/>
          <w:szCs w:val="24"/>
        </w:rPr>
        <w:t>was studied in detail on CO</w:t>
      </w:r>
      <w:r w:rsidRPr="00C806AD">
        <w:rPr>
          <w:rFonts w:cs="Times New Roman"/>
          <w:bCs/>
          <w:szCs w:val="24"/>
          <w:vertAlign w:val="subscript"/>
        </w:rPr>
        <w:t>2</w:t>
      </w:r>
      <w:r w:rsidRPr="00C806AD">
        <w:rPr>
          <w:rFonts w:cs="Times New Roman"/>
          <w:bCs/>
          <w:szCs w:val="24"/>
        </w:rPr>
        <w:t xml:space="preserve"> adsorption isotherms</w:t>
      </w:r>
      <w:r w:rsidR="00793DB6" w:rsidRPr="00C806AD">
        <w:rPr>
          <w:rFonts w:cs="Times New Roman"/>
          <w:bCs/>
          <w:szCs w:val="24"/>
        </w:rPr>
        <w:t xml:space="preserve"> with pressure up to 10 bar and temperature ranging from 273 to 373 K.</w:t>
      </w:r>
      <w:r w:rsidRPr="00C806AD">
        <w:rPr>
          <w:rFonts w:cs="Times New Roman"/>
          <w:bCs/>
          <w:szCs w:val="24"/>
        </w:rPr>
        <w:t xml:space="preserve"> Adsorption equilibrium selectivity and adsorbent selection parameter for pressure swing adsorption processes were calculated to forecast the adsorption performance of ZIF-7 sample for separating CO</w:t>
      </w:r>
      <w:r w:rsidRPr="00C806AD">
        <w:rPr>
          <w:rFonts w:cs="Times New Roman"/>
          <w:bCs/>
          <w:szCs w:val="24"/>
          <w:vertAlign w:val="subscript"/>
        </w:rPr>
        <w:t>2</w:t>
      </w:r>
      <w:r w:rsidRPr="00C806AD">
        <w:rPr>
          <w:rFonts w:cs="Times New Roman"/>
          <w:bCs/>
          <w:szCs w:val="24"/>
        </w:rPr>
        <w:t xml:space="preserve"> and CH</w:t>
      </w:r>
      <w:r w:rsidRPr="00C806AD">
        <w:rPr>
          <w:rFonts w:cs="Times New Roman"/>
          <w:bCs/>
          <w:szCs w:val="24"/>
          <w:vertAlign w:val="subscript"/>
        </w:rPr>
        <w:t>4</w:t>
      </w:r>
      <w:r w:rsidRPr="00C806AD">
        <w:rPr>
          <w:rFonts w:cs="Times New Roman"/>
          <w:bCs/>
          <w:szCs w:val="24"/>
        </w:rPr>
        <w:t xml:space="preserve">. These results implied that ZIF-7 has a huge potential to be used as an adsorbent. </w:t>
      </w:r>
    </w:p>
    <w:p w:rsidR="0058716B" w:rsidRPr="00C806AD" w:rsidRDefault="0058716B" w:rsidP="00C806AD">
      <w:pPr>
        <w:autoSpaceDE w:val="0"/>
        <w:autoSpaceDN w:val="0"/>
        <w:adjustRightInd w:val="0"/>
        <w:spacing w:before="100" w:beforeAutospacing="1" w:after="100" w:afterAutospacing="1" w:line="360" w:lineRule="auto"/>
        <w:rPr>
          <w:rFonts w:cs="Times New Roman"/>
          <w:bCs/>
          <w:szCs w:val="24"/>
        </w:rPr>
      </w:pPr>
      <w:r w:rsidRPr="00C806AD">
        <w:rPr>
          <w:rFonts w:cs="Times New Roman"/>
          <w:bCs/>
          <w:szCs w:val="24"/>
        </w:rPr>
        <w:t>Chen et al</w:t>
      </w:r>
      <w:r w:rsidR="00AF575E">
        <w:rPr>
          <w:rFonts w:cs="Times New Roman"/>
          <w:bCs/>
          <w:szCs w:val="24"/>
        </w:rPr>
        <w:t>.</w:t>
      </w:r>
      <w:r w:rsidRPr="00C806AD">
        <w:rPr>
          <w:rFonts w:cs="Times New Roman"/>
          <w:bCs/>
          <w:szCs w:val="24"/>
        </w:rPr>
        <w:t>, (2014) utilized the gate-opening mechanism of ZIF-7 for discriminating two linear gas molecules, i.e., N</w:t>
      </w:r>
      <w:r w:rsidRPr="00C806AD">
        <w:rPr>
          <w:rFonts w:cs="Times New Roman"/>
          <w:bCs/>
          <w:szCs w:val="24"/>
          <w:vertAlign w:val="subscript"/>
        </w:rPr>
        <w:t>2</w:t>
      </w:r>
      <w:r w:rsidRPr="00C806AD">
        <w:rPr>
          <w:rFonts w:cs="Times New Roman"/>
          <w:bCs/>
          <w:szCs w:val="24"/>
        </w:rPr>
        <w:t>O and CO</w:t>
      </w:r>
      <w:r w:rsidRPr="00C806AD">
        <w:rPr>
          <w:rFonts w:cs="Times New Roman"/>
          <w:bCs/>
          <w:szCs w:val="24"/>
          <w:vertAlign w:val="subscript"/>
        </w:rPr>
        <w:t>2</w:t>
      </w:r>
      <w:r w:rsidRPr="00C806AD">
        <w:rPr>
          <w:rFonts w:cs="Times New Roman"/>
          <w:bCs/>
          <w:szCs w:val="24"/>
        </w:rPr>
        <w:t>. State-of-the-art periodic density functional theory (DFT) as well as dispersion correction was employed for calculations.</w:t>
      </w:r>
      <w:r w:rsidRPr="00C806AD">
        <w:rPr>
          <w:rFonts w:cs="Times New Roman"/>
          <w:szCs w:val="24"/>
        </w:rPr>
        <w:t xml:space="preserve"> </w:t>
      </w:r>
      <w:r w:rsidRPr="00C806AD">
        <w:rPr>
          <w:rFonts w:cs="Times New Roman"/>
          <w:bCs/>
          <w:szCs w:val="24"/>
        </w:rPr>
        <w:t xml:space="preserve">The gate-opening mechanism of ZIF-7 is not only demonstrated by </w:t>
      </w:r>
      <w:r w:rsidR="00381538" w:rsidRPr="00C806AD">
        <w:rPr>
          <w:rFonts w:cs="Times New Roman"/>
          <w:bCs/>
          <w:szCs w:val="24"/>
        </w:rPr>
        <w:t xml:space="preserve">breakthrough measurements and the isotherm </w:t>
      </w:r>
      <w:r w:rsidRPr="00C806AD">
        <w:rPr>
          <w:rFonts w:cs="Times New Roman"/>
          <w:bCs/>
          <w:szCs w:val="24"/>
        </w:rPr>
        <w:t>but also confirmed by the calculations.</w:t>
      </w:r>
      <w:r w:rsidRPr="00C806AD">
        <w:rPr>
          <w:rFonts w:cs="Times New Roman"/>
          <w:szCs w:val="24"/>
        </w:rPr>
        <w:t xml:space="preserve"> </w:t>
      </w:r>
      <w:r w:rsidRPr="00C806AD">
        <w:rPr>
          <w:rFonts w:cs="Times New Roman"/>
          <w:bCs/>
          <w:szCs w:val="24"/>
        </w:rPr>
        <w:t>The experimental observations on the various gate-opening pressures between N</w:t>
      </w:r>
      <w:r w:rsidRPr="00C806AD">
        <w:rPr>
          <w:rFonts w:cs="Times New Roman"/>
          <w:bCs/>
          <w:szCs w:val="24"/>
          <w:vertAlign w:val="subscript"/>
        </w:rPr>
        <w:t>2</w:t>
      </w:r>
      <w:r w:rsidRPr="00C806AD">
        <w:rPr>
          <w:rFonts w:cs="Times New Roman"/>
          <w:bCs/>
          <w:szCs w:val="24"/>
        </w:rPr>
        <w:t>O and CO</w:t>
      </w:r>
      <w:r w:rsidRPr="00C806AD">
        <w:rPr>
          <w:rFonts w:cs="Times New Roman"/>
          <w:bCs/>
          <w:szCs w:val="24"/>
          <w:vertAlign w:val="subscript"/>
        </w:rPr>
        <w:t>2</w:t>
      </w:r>
      <w:r w:rsidRPr="00C806AD">
        <w:rPr>
          <w:rFonts w:cs="Times New Roman"/>
          <w:bCs/>
          <w:szCs w:val="24"/>
        </w:rPr>
        <w:t xml:space="preserve"> were </w:t>
      </w:r>
      <w:r w:rsidR="00381538" w:rsidRPr="00C806AD">
        <w:rPr>
          <w:rFonts w:cs="Times New Roman"/>
          <w:bCs/>
          <w:szCs w:val="24"/>
        </w:rPr>
        <w:t>described</w:t>
      </w:r>
      <w:r w:rsidRPr="00C806AD">
        <w:rPr>
          <w:rFonts w:cs="Times New Roman"/>
          <w:bCs/>
          <w:szCs w:val="24"/>
        </w:rPr>
        <w:t xml:space="preserve"> </w:t>
      </w:r>
      <w:r w:rsidR="00381538" w:rsidRPr="00C806AD">
        <w:rPr>
          <w:rFonts w:cs="Times New Roman"/>
          <w:bCs/>
          <w:szCs w:val="24"/>
        </w:rPr>
        <w:t>by</w:t>
      </w:r>
      <w:r w:rsidRPr="00C806AD">
        <w:rPr>
          <w:rFonts w:cs="Times New Roman"/>
          <w:bCs/>
          <w:szCs w:val="24"/>
        </w:rPr>
        <w:t xml:space="preserve"> the different adsorption energies at the neck sites in ZIF-7 through </w:t>
      </w:r>
      <w:r w:rsidRPr="00C806AD">
        <w:rPr>
          <w:rFonts w:cs="Times New Roman"/>
          <w:bCs/>
          <w:szCs w:val="24"/>
        </w:rPr>
        <w:lastRenderedPageBreak/>
        <w:t xml:space="preserve">quantum chemical calculations. It was </w:t>
      </w:r>
      <w:r w:rsidR="00381538" w:rsidRPr="00C806AD">
        <w:rPr>
          <w:rFonts w:cs="Times New Roman"/>
          <w:bCs/>
          <w:szCs w:val="24"/>
        </w:rPr>
        <w:t>established</w:t>
      </w:r>
      <w:r w:rsidRPr="00C806AD">
        <w:rPr>
          <w:rFonts w:cs="Times New Roman"/>
          <w:bCs/>
          <w:szCs w:val="24"/>
        </w:rPr>
        <w:t xml:space="preserve"> that the gate-opening mechanism of ZIF-7 can possibly be </w:t>
      </w:r>
      <w:r w:rsidR="00381538" w:rsidRPr="00C806AD">
        <w:rPr>
          <w:rFonts w:cs="Times New Roman"/>
          <w:bCs/>
          <w:szCs w:val="24"/>
        </w:rPr>
        <w:t>used</w:t>
      </w:r>
      <w:r w:rsidRPr="00C806AD">
        <w:rPr>
          <w:rFonts w:cs="Times New Roman"/>
          <w:bCs/>
          <w:szCs w:val="24"/>
        </w:rPr>
        <w:t xml:space="preserve"> to separate N</w:t>
      </w:r>
      <w:r w:rsidRPr="00C806AD">
        <w:rPr>
          <w:rFonts w:cs="Times New Roman"/>
          <w:bCs/>
          <w:szCs w:val="24"/>
          <w:vertAlign w:val="subscript"/>
        </w:rPr>
        <w:t>2</w:t>
      </w:r>
      <w:r w:rsidRPr="00C806AD">
        <w:rPr>
          <w:rFonts w:cs="Times New Roman"/>
          <w:bCs/>
          <w:szCs w:val="24"/>
        </w:rPr>
        <w:t>O/CO</w:t>
      </w:r>
      <w:r w:rsidRPr="00C806AD">
        <w:rPr>
          <w:rFonts w:cs="Times New Roman"/>
          <w:bCs/>
          <w:szCs w:val="24"/>
          <w:vertAlign w:val="subscript"/>
        </w:rPr>
        <w:t>2</w:t>
      </w:r>
      <w:r w:rsidRPr="00C806AD">
        <w:rPr>
          <w:rFonts w:cs="Times New Roman"/>
          <w:bCs/>
          <w:szCs w:val="24"/>
        </w:rPr>
        <w:t xml:space="preserve"> gas mixtures with substantial efficiency.</w:t>
      </w:r>
    </w:p>
    <w:p w:rsidR="00BC7203" w:rsidRPr="00C806AD" w:rsidRDefault="0058716B" w:rsidP="00C806AD">
      <w:pPr>
        <w:autoSpaceDE w:val="0"/>
        <w:autoSpaceDN w:val="0"/>
        <w:adjustRightInd w:val="0"/>
        <w:spacing w:before="100" w:beforeAutospacing="1" w:after="100" w:afterAutospacing="1" w:line="360" w:lineRule="auto"/>
        <w:rPr>
          <w:rFonts w:cs="Times New Roman"/>
          <w:bCs/>
          <w:szCs w:val="24"/>
        </w:rPr>
      </w:pPr>
      <w:r w:rsidRPr="00C806AD">
        <w:rPr>
          <w:rFonts w:cs="Times New Roman"/>
          <w:bCs/>
          <w:szCs w:val="24"/>
        </w:rPr>
        <w:t>Lately, several scientists have incorporated ZIF-8 and ZIF-7 particles into polymeric membranes to produce MMMs for gas separation. The as-prepared ZIF membranes not only enhance gas separation but also make huge strides toward industrial applications (Ordonez et al., 2010, Zhang et al</w:t>
      </w:r>
      <w:r w:rsidR="00AF575E">
        <w:rPr>
          <w:rFonts w:cs="Times New Roman"/>
          <w:bCs/>
          <w:szCs w:val="24"/>
        </w:rPr>
        <w:t>.</w:t>
      </w:r>
      <w:r w:rsidRPr="00C806AD">
        <w:rPr>
          <w:rFonts w:cs="Times New Roman"/>
          <w:bCs/>
          <w:szCs w:val="24"/>
        </w:rPr>
        <w:t>, 2012).</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bCs/>
          <w:szCs w:val="24"/>
        </w:rPr>
        <w:t>Hsiang Kang et al.</w:t>
      </w:r>
      <w:r w:rsidR="00AF575E">
        <w:rPr>
          <w:rFonts w:cs="Times New Roman"/>
          <w:bCs/>
          <w:szCs w:val="24"/>
        </w:rPr>
        <w:t>,</w:t>
      </w:r>
      <w:r w:rsidRPr="00C806AD">
        <w:rPr>
          <w:rFonts w:cs="Times New Roman"/>
          <w:bCs/>
          <w:szCs w:val="24"/>
        </w:rPr>
        <w:t xml:space="preserve"> (2013) prepared ZIF-7/CS MMMs, by incorporating ZIF-7 crystals into chitosan (CS) membranes to form ZIF-7/CS mixed-matrix membranes (MMMs). These </w:t>
      </w:r>
      <w:r w:rsidR="00381538" w:rsidRPr="00C806AD">
        <w:rPr>
          <w:rFonts w:cs="Times New Roman"/>
          <w:bCs/>
          <w:szCs w:val="24"/>
        </w:rPr>
        <w:t xml:space="preserve">prepared ZIF-7/CS MMMs </w:t>
      </w:r>
      <w:r w:rsidRPr="00C806AD">
        <w:rPr>
          <w:rFonts w:cs="Times New Roman"/>
          <w:bCs/>
          <w:szCs w:val="24"/>
        </w:rPr>
        <w:t xml:space="preserve">were </w:t>
      </w:r>
      <w:r w:rsidR="00381538" w:rsidRPr="00C806AD">
        <w:rPr>
          <w:rFonts w:cs="Times New Roman"/>
          <w:bCs/>
          <w:szCs w:val="24"/>
        </w:rPr>
        <w:t>used</w:t>
      </w:r>
      <w:r w:rsidRPr="00C806AD">
        <w:rPr>
          <w:rFonts w:cs="Times New Roman"/>
          <w:szCs w:val="24"/>
        </w:rPr>
        <w:t xml:space="preserve"> to </w:t>
      </w:r>
      <w:r w:rsidR="00381538" w:rsidRPr="00C806AD">
        <w:rPr>
          <w:rFonts w:cs="Times New Roman"/>
          <w:szCs w:val="24"/>
        </w:rPr>
        <w:t>isolate</w:t>
      </w:r>
      <w:r w:rsidRPr="00C806AD">
        <w:rPr>
          <w:rFonts w:cs="Times New Roman"/>
          <w:szCs w:val="24"/>
        </w:rPr>
        <w:t xml:space="preserve"> mixtures of water/ethanol </w:t>
      </w:r>
      <w:r w:rsidR="00381538" w:rsidRPr="00C806AD">
        <w:rPr>
          <w:rFonts w:cs="Times New Roman"/>
          <w:szCs w:val="24"/>
        </w:rPr>
        <w:t xml:space="preserve">in the pervaporation process </w:t>
      </w:r>
      <w:r w:rsidRPr="00C806AD">
        <w:rPr>
          <w:rFonts w:cs="Times New Roman"/>
          <w:szCs w:val="24"/>
        </w:rPr>
        <w:t>at 25 °C</w:t>
      </w:r>
      <w:r w:rsidR="00381538" w:rsidRPr="00C806AD">
        <w:rPr>
          <w:rFonts w:cs="Times New Roman"/>
          <w:szCs w:val="24"/>
        </w:rPr>
        <w:t>. The</w:t>
      </w:r>
      <w:r w:rsidRPr="00C806AD">
        <w:rPr>
          <w:rFonts w:cs="Times New Roman"/>
          <w:szCs w:val="24"/>
        </w:rPr>
        <w:t xml:space="preserve"> crystal particles </w:t>
      </w:r>
      <w:r w:rsidR="00381538" w:rsidRPr="00C806AD">
        <w:rPr>
          <w:rFonts w:cs="Times New Roman"/>
          <w:szCs w:val="24"/>
        </w:rPr>
        <w:t xml:space="preserve">of ZIF-7 </w:t>
      </w:r>
      <w:r w:rsidRPr="00C806AD">
        <w:rPr>
          <w:rFonts w:cs="Times New Roman"/>
          <w:szCs w:val="24"/>
        </w:rPr>
        <w:t>displayed good interfaces with t</w:t>
      </w:r>
      <w:r w:rsidR="009E3713" w:rsidRPr="00C806AD">
        <w:rPr>
          <w:rFonts w:cs="Times New Roman"/>
          <w:szCs w:val="24"/>
        </w:rPr>
        <w:t>he CS due to the nature of the</w:t>
      </w:r>
      <w:r w:rsidRPr="00C806AD">
        <w:rPr>
          <w:rFonts w:cs="Times New Roman"/>
          <w:szCs w:val="24"/>
        </w:rPr>
        <w:t xml:space="preserve"> organic linkers</w:t>
      </w:r>
      <w:r w:rsidR="009E3713" w:rsidRPr="00C806AD">
        <w:rPr>
          <w:rFonts w:cs="Times New Roman"/>
          <w:szCs w:val="24"/>
        </w:rPr>
        <w:t xml:space="preserve"> of ZIFs</w:t>
      </w:r>
      <w:r w:rsidRPr="00C806AD">
        <w:rPr>
          <w:rFonts w:cs="Times New Roman"/>
          <w:szCs w:val="24"/>
        </w:rPr>
        <w:t xml:space="preserve">. When </w:t>
      </w:r>
      <w:r w:rsidR="009E3713" w:rsidRPr="00C806AD">
        <w:rPr>
          <w:rFonts w:cs="Times New Roman"/>
          <w:szCs w:val="24"/>
        </w:rPr>
        <w:t xml:space="preserve">the original CS membranes were compared to the as </w:t>
      </w:r>
      <w:r w:rsidR="009E3713" w:rsidRPr="00C806AD">
        <w:rPr>
          <w:rFonts w:cs="Times New Roman"/>
          <w:bCs/>
          <w:szCs w:val="24"/>
        </w:rPr>
        <w:t>synthesized ZIF-7/CS MMMs</w:t>
      </w:r>
      <w:r w:rsidRPr="00C806AD">
        <w:rPr>
          <w:rFonts w:cs="Times New Roman"/>
          <w:szCs w:val="24"/>
        </w:rPr>
        <w:t>, the ZIF-7-doped CS membranes</w:t>
      </w:r>
      <w:r w:rsidR="009E3713" w:rsidRPr="00C806AD">
        <w:rPr>
          <w:rFonts w:cs="Times New Roman"/>
          <w:szCs w:val="24"/>
        </w:rPr>
        <w:t xml:space="preserve"> displayed</w:t>
      </w:r>
      <w:r w:rsidRPr="00C806AD">
        <w:rPr>
          <w:rFonts w:cs="Times New Roman"/>
          <w:szCs w:val="24"/>
        </w:rPr>
        <w:t xml:space="preserve"> smaller pore sizes because of the cross-linking amid the amino groups of the CS polymers and Zn atoms of ZIF-7. This cross-linking </w:t>
      </w:r>
      <w:r w:rsidR="009E3713" w:rsidRPr="00C806AD">
        <w:rPr>
          <w:rFonts w:cs="Times New Roman"/>
          <w:szCs w:val="24"/>
        </w:rPr>
        <w:t>resulted in an increased separation</w:t>
      </w:r>
      <w:r w:rsidRPr="00C806AD">
        <w:rPr>
          <w:rFonts w:cs="Times New Roman"/>
          <w:szCs w:val="24"/>
        </w:rPr>
        <w:t xml:space="preserve"> between water and ethanol. Nonetheless, </w:t>
      </w:r>
      <w:r w:rsidR="009E3713" w:rsidRPr="00C806AD">
        <w:rPr>
          <w:rFonts w:cs="Times New Roman"/>
          <w:szCs w:val="24"/>
        </w:rPr>
        <w:t xml:space="preserve">when </w:t>
      </w:r>
      <w:r w:rsidRPr="00C806AD">
        <w:rPr>
          <w:rFonts w:cs="Times New Roman"/>
          <w:szCs w:val="24"/>
        </w:rPr>
        <w:t>the PSI values of the ZIF-7/CS membranes</w:t>
      </w:r>
      <w:r w:rsidR="009E3713" w:rsidRPr="00C806AD">
        <w:rPr>
          <w:rFonts w:cs="Times New Roman"/>
          <w:szCs w:val="24"/>
        </w:rPr>
        <w:t xml:space="preserve"> were compared to the pristine CS membranes, it was found that the PSI values of as prepared membranes were still</w:t>
      </w:r>
      <w:r w:rsidRPr="00C806AD">
        <w:rPr>
          <w:rFonts w:cs="Times New Roman"/>
          <w:szCs w:val="24"/>
        </w:rPr>
        <w:t xml:space="preserve"> higher </w:t>
      </w:r>
      <w:r w:rsidR="009E3713" w:rsidRPr="00C806AD">
        <w:rPr>
          <w:rFonts w:cs="Times New Roman"/>
          <w:szCs w:val="24"/>
        </w:rPr>
        <w:t>than the</w:t>
      </w:r>
      <w:r w:rsidRPr="00C806AD">
        <w:rPr>
          <w:rFonts w:cs="Times New Roman"/>
          <w:szCs w:val="24"/>
        </w:rPr>
        <w:t xml:space="preserve"> </w:t>
      </w:r>
      <w:r w:rsidR="009E3713" w:rsidRPr="00C806AD">
        <w:rPr>
          <w:rFonts w:cs="Times New Roman"/>
          <w:szCs w:val="24"/>
        </w:rPr>
        <w:t>original</w:t>
      </w:r>
      <w:r w:rsidRPr="00C806AD">
        <w:rPr>
          <w:rFonts w:cs="Times New Roman"/>
          <w:szCs w:val="24"/>
        </w:rPr>
        <w:t xml:space="preserve"> CS membranes, which specify that</w:t>
      </w:r>
      <w:r w:rsidR="003B6010" w:rsidRPr="00C806AD">
        <w:rPr>
          <w:rFonts w:cs="Times New Roman"/>
          <w:szCs w:val="24"/>
        </w:rPr>
        <w:t xml:space="preserve"> better pervaporation efficiency for the separation of water and ethanol was achieved</w:t>
      </w:r>
      <w:r w:rsidRPr="00C806AD">
        <w:rPr>
          <w:rFonts w:cs="Times New Roman"/>
          <w:szCs w:val="24"/>
        </w:rPr>
        <w:t xml:space="preserve"> after the incorporation of ZIF-7 particles into the CS membranes.</w:t>
      </w:r>
    </w:p>
    <w:p w:rsidR="0058716B" w:rsidRPr="00C806AD" w:rsidRDefault="0058716B" w:rsidP="00C806AD">
      <w:pPr>
        <w:autoSpaceDE w:val="0"/>
        <w:autoSpaceDN w:val="0"/>
        <w:adjustRightInd w:val="0"/>
        <w:spacing w:before="100" w:beforeAutospacing="1" w:after="100" w:afterAutospacing="1" w:line="360" w:lineRule="auto"/>
        <w:rPr>
          <w:rFonts w:cs="Times New Roman"/>
          <w:szCs w:val="24"/>
        </w:rPr>
      </w:pPr>
      <w:r w:rsidRPr="00C806AD">
        <w:rPr>
          <w:rFonts w:cs="Times New Roman"/>
          <w:szCs w:val="24"/>
        </w:rPr>
        <w:t>Ying et al.</w:t>
      </w:r>
      <w:r w:rsidR="00AF575E">
        <w:rPr>
          <w:rFonts w:cs="Times New Roman"/>
          <w:szCs w:val="24"/>
        </w:rPr>
        <w:t>,</w:t>
      </w:r>
      <w:r w:rsidRPr="00C806AD">
        <w:rPr>
          <w:rFonts w:cs="Times New Roman"/>
          <w:szCs w:val="24"/>
        </w:rPr>
        <w:t xml:space="preserve"> (2013) prepared MMMs with ZIF-7 and polydimethylsiloxane (PDMS) for the recovery of acetone from aqueous solution. The SEM results showed that prepared ZIF-7 were well dispersed in PDMS matrix without noticeable defects, and the hydrophobicity of the prepared MMMs enhanced both the separation factor and total flux of the MMMs. The recovery of acetone increased with increase in the loading of ZIF-7 in the PDMS matrix, this could be attributed to the high specific interactions between acetone and ZIF-7 nanocrystals. Moreover, pores of ZIF-7 provides preferential diffusion paths for acetone, the aggregation at high loadings may form voids that could also lead to the increase of flux.</w:t>
      </w:r>
    </w:p>
    <w:p w:rsidR="0058716B" w:rsidRPr="00C806AD" w:rsidRDefault="0058716B" w:rsidP="00C806AD">
      <w:pPr>
        <w:spacing w:line="360" w:lineRule="auto"/>
        <w:rPr>
          <w:rFonts w:cs="Times New Roman"/>
          <w:bCs/>
          <w:szCs w:val="24"/>
        </w:rPr>
      </w:pPr>
      <w:r w:rsidRPr="00C806AD">
        <w:rPr>
          <w:rFonts w:cs="Times New Roman"/>
          <w:bCs/>
          <w:szCs w:val="24"/>
        </w:rPr>
        <w:t>Liu et al., 2011 successfully fabricated ZIF-8/polymethylphenylsiloxane (PMPS) mixed matrix membrane by integrating ZIF-8 nanoparticles into silicone rubber (PMPS) membrane.</w:t>
      </w:r>
      <w:r w:rsidR="00B312ED" w:rsidRPr="00C806AD">
        <w:rPr>
          <w:rFonts w:cs="Times New Roman"/>
          <w:bCs/>
          <w:szCs w:val="24"/>
        </w:rPr>
        <w:t xml:space="preserve"> These </w:t>
      </w:r>
      <w:r w:rsidR="00B312ED" w:rsidRPr="00C806AD">
        <w:rPr>
          <w:rFonts w:cs="Times New Roman"/>
          <w:bCs/>
          <w:szCs w:val="24"/>
        </w:rPr>
        <w:lastRenderedPageBreak/>
        <w:t>modified membranes showed a promising result when used in dilute aqueous solutions for recovery of bop-alcohols.</w:t>
      </w:r>
      <w:r w:rsidRPr="00C806AD">
        <w:rPr>
          <w:rFonts w:cs="Times New Roman"/>
          <w:bCs/>
          <w:szCs w:val="24"/>
        </w:rPr>
        <w:br w:type="page"/>
      </w:r>
    </w:p>
    <w:p w:rsidR="0058716B" w:rsidRPr="00C806AD" w:rsidRDefault="0058716B" w:rsidP="00C806AD">
      <w:pPr>
        <w:autoSpaceDE w:val="0"/>
        <w:autoSpaceDN w:val="0"/>
        <w:adjustRightInd w:val="0"/>
        <w:spacing w:before="100" w:beforeAutospacing="1" w:after="100" w:afterAutospacing="1" w:line="360" w:lineRule="auto"/>
        <w:rPr>
          <w:rFonts w:cs="Times New Roman"/>
          <w:bCs/>
          <w:szCs w:val="24"/>
        </w:rPr>
      </w:pPr>
    </w:p>
    <w:p w:rsidR="0058716B" w:rsidRPr="00C806AD" w:rsidRDefault="00E411FE" w:rsidP="00C806AD">
      <w:pPr>
        <w:pStyle w:val="Heading1"/>
      </w:pPr>
      <w:bookmarkStart w:id="25" w:name="_Toc464265121"/>
      <w:bookmarkStart w:id="26" w:name="_Toc473545027"/>
      <w:r w:rsidRPr="00C806AD">
        <w:t>Chapter</w:t>
      </w:r>
      <w:r w:rsidR="0058716B" w:rsidRPr="00C806AD">
        <w:t xml:space="preserve"> 2:</w:t>
      </w:r>
      <w:bookmarkStart w:id="27" w:name="_Toc464265122"/>
      <w:bookmarkEnd w:id="25"/>
      <w:r w:rsidRPr="00C806AD">
        <w:t xml:space="preserve"> </w:t>
      </w:r>
      <w:r w:rsidR="0058716B" w:rsidRPr="00C806AD">
        <w:t>Materials and methods:</w:t>
      </w:r>
      <w:bookmarkEnd w:id="26"/>
      <w:bookmarkEnd w:id="27"/>
    </w:p>
    <w:p w:rsidR="0058716B" w:rsidRPr="00C806AD" w:rsidRDefault="0058716B" w:rsidP="00C806AD">
      <w:pPr>
        <w:spacing w:line="360" w:lineRule="auto"/>
        <w:rPr>
          <w:rFonts w:cs="Times New Roman"/>
        </w:rPr>
      </w:pPr>
    </w:p>
    <w:p w:rsidR="0058716B" w:rsidRPr="00C806AD" w:rsidRDefault="00C85AF4" w:rsidP="00C806AD">
      <w:pPr>
        <w:pStyle w:val="Heading2"/>
        <w:spacing w:line="360" w:lineRule="auto"/>
        <w:rPr>
          <w:rFonts w:cs="Times New Roman"/>
        </w:rPr>
      </w:pPr>
      <w:bookmarkStart w:id="28" w:name="_Toc464265123"/>
      <w:bookmarkStart w:id="29" w:name="_Toc473545028"/>
      <w:r w:rsidRPr="00C806AD">
        <w:rPr>
          <w:rFonts w:cs="Times New Roman"/>
        </w:rPr>
        <w:t xml:space="preserve">2.1 </w:t>
      </w:r>
      <w:r w:rsidR="0058716B" w:rsidRPr="00C806AD">
        <w:rPr>
          <w:rFonts w:cs="Times New Roman"/>
        </w:rPr>
        <w:t>Materials:</w:t>
      </w:r>
      <w:bookmarkEnd w:id="28"/>
      <w:bookmarkEnd w:id="29"/>
    </w:p>
    <w:p w:rsidR="0058716B" w:rsidRPr="009F59F7" w:rsidRDefault="0058716B" w:rsidP="00C806AD">
      <w:pPr>
        <w:spacing w:after="0" w:line="360" w:lineRule="auto"/>
        <w:rPr>
          <w:rFonts w:cs="Times New Roman"/>
          <w:color w:val="000000" w:themeColor="text1"/>
          <w:szCs w:val="24"/>
        </w:rPr>
      </w:pPr>
      <w:r w:rsidRPr="00C806AD">
        <w:rPr>
          <w:rFonts w:cs="Times New Roman"/>
          <w:szCs w:val="24"/>
        </w:rPr>
        <w:t xml:space="preserve">A solid mixture </w:t>
      </w:r>
      <w:proofErr w:type="gramStart"/>
      <w:r w:rsidRPr="00C806AD">
        <w:rPr>
          <w:rFonts w:cs="Times New Roman"/>
          <w:szCs w:val="24"/>
        </w:rPr>
        <w:t xml:space="preserve">of </w:t>
      </w:r>
      <w:r w:rsidR="008327B7" w:rsidRPr="00C806AD">
        <w:rPr>
          <w:rFonts w:cs="Times New Roman"/>
          <w:szCs w:val="24"/>
        </w:rPr>
        <w:t xml:space="preserve"> </w:t>
      </w:r>
      <w:r w:rsidRPr="00C806AD">
        <w:rPr>
          <w:rFonts w:cs="Times New Roman"/>
          <w:szCs w:val="24"/>
        </w:rPr>
        <w:t>Zn</w:t>
      </w:r>
      <w:proofErr w:type="gramEnd"/>
      <w:r w:rsidRPr="00C806AD">
        <w:rPr>
          <w:rFonts w:cs="Times New Roman"/>
          <w:szCs w:val="24"/>
        </w:rPr>
        <w:t>(NO</w:t>
      </w:r>
      <w:r w:rsidRPr="00C806AD">
        <w:rPr>
          <w:rFonts w:cs="Times New Roman"/>
          <w:szCs w:val="24"/>
          <w:vertAlign w:val="subscript"/>
        </w:rPr>
        <w:t>3</w:t>
      </w:r>
      <w:r w:rsidRPr="00C806AD">
        <w:rPr>
          <w:rFonts w:cs="Times New Roman"/>
          <w:szCs w:val="24"/>
        </w:rPr>
        <w:t>)</w:t>
      </w:r>
      <w:r w:rsidRPr="00C806AD">
        <w:rPr>
          <w:rFonts w:cs="Times New Roman"/>
          <w:szCs w:val="24"/>
          <w:vertAlign w:val="subscript"/>
        </w:rPr>
        <w:t>2</w:t>
      </w:r>
      <w:r w:rsidRPr="00C806AD">
        <w:rPr>
          <w:rFonts w:cs="Times New Roman"/>
          <w:szCs w:val="24"/>
        </w:rPr>
        <w:t>·6H</w:t>
      </w:r>
      <w:r w:rsidRPr="00C806AD">
        <w:rPr>
          <w:rFonts w:cs="Times New Roman"/>
          <w:szCs w:val="24"/>
          <w:vertAlign w:val="subscript"/>
        </w:rPr>
        <w:t>2</w:t>
      </w:r>
      <w:r w:rsidRPr="00C806AD">
        <w:rPr>
          <w:rFonts w:cs="Times New Roman"/>
          <w:szCs w:val="24"/>
        </w:rPr>
        <w:t>O, 98% extra pure and Benzimidazole 98% was purchased from Acros Organics. N</w:t>
      </w:r>
      <w:proofErr w:type="gramStart"/>
      <w:r w:rsidRPr="00C806AD">
        <w:rPr>
          <w:rFonts w:cs="Times New Roman"/>
          <w:szCs w:val="24"/>
        </w:rPr>
        <w:t>,N</w:t>
      </w:r>
      <w:proofErr w:type="gramEnd"/>
      <w:r w:rsidRPr="00C806AD">
        <w:rPr>
          <w:rFonts w:cs="Times New Roman"/>
          <w:szCs w:val="24"/>
        </w:rPr>
        <w:t xml:space="preserve">-dimethylformamide (DMF) used was lab grade by Merck, and Methanol synthesis grade was purchased from Fisher chemicals. N-Methylpyrrolidinone (NMP) and Tetrahydrofuran (THF) were purchased from Merck Schuchardt OHG (Germany). Polysulfone pellets (M.W: 75000) purchased from </w:t>
      </w:r>
      <w:r w:rsidRPr="009F59F7">
        <w:rPr>
          <w:rFonts w:cs="Times New Roman"/>
          <w:color w:val="000000" w:themeColor="text1"/>
          <w:szCs w:val="24"/>
        </w:rPr>
        <w:t>Acros Organics.</w:t>
      </w:r>
      <w:r w:rsidR="00CD41B7" w:rsidRPr="009F59F7">
        <w:rPr>
          <w:rFonts w:cs="Times New Roman"/>
          <w:color w:val="000000" w:themeColor="text1"/>
          <w:szCs w:val="24"/>
        </w:rPr>
        <w:t xml:space="preserve"> The</w:t>
      </w:r>
      <w:r w:rsidR="00CD41B7" w:rsidRPr="009F59F7">
        <w:rPr>
          <w:rFonts w:cs="Times New Roman"/>
          <w:color w:val="000000" w:themeColor="text1"/>
        </w:rPr>
        <w:t xml:space="preserve"> non-woven polypropylene support was kindly supplied by Novatex 2471, Freudenberg, Switzerland.</w:t>
      </w:r>
    </w:p>
    <w:p w:rsidR="0058716B" w:rsidRPr="00C806AD" w:rsidRDefault="0058716B" w:rsidP="00C806AD">
      <w:pPr>
        <w:keepNext/>
        <w:keepLines/>
        <w:spacing w:before="40" w:after="0" w:line="360" w:lineRule="auto"/>
        <w:outlineLvl w:val="1"/>
        <w:rPr>
          <w:rFonts w:eastAsiaTheme="majorEastAsia" w:cs="Times New Roman"/>
          <w:b/>
          <w:sz w:val="32"/>
          <w:szCs w:val="26"/>
          <w:shd w:val="clear" w:color="auto" w:fill="FFFFFF"/>
        </w:rPr>
      </w:pPr>
    </w:p>
    <w:p w:rsidR="0058716B" w:rsidRPr="00C806AD" w:rsidRDefault="00C85AF4" w:rsidP="00C806AD">
      <w:pPr>
        <w:pStyle w:val="Heading1"/>
        <w:rPr>
          <w:bCs/>
          <w:shd w:val="clear" w:color="auto" w:fill="FFFFFF"/>
        </w:rPr>
      </w:pPr>
      <w:bookmarkStart w:id="30" w:name="_Toc464265124"/>
      <w:bookmarkStart w:id="31" w:name="_Toc473545029"/>
      <w:r w:rsidRPr="00C806AD">
        <w:rPr>
          <w:shd w:val="clear" w:color="auto" w:fill="FFFFFF"/>
        </w:rPr>
        <w:t xml:space="preserve">2.2 </w:t>
      </w:r>
      <w:r w:rsidR="0058716B" w:rsidRPr="00C806AD">
        <w:rPr>
          <w:shd w:val="clear" w:color="auto" w:fill="FFFFFF"/>
        </w:rPr>
        <w:t>Synthesis of ZIF-7 particles</w:t>
      </w:r>
      <w:r w:rsidR="0058716B" w:rsidRPr="00C806AD">
        <w:rPr>
          <w:bCs/>
          <w:shd w:val="clear" w:color="auto" w:fill="FFFFFF"/>
        </w:rPr>
        <w:t>:</w:t>
      </w:r>
      <w:bookmarkEnd w:id="30"/>
      <w:bookmarkEnd w:id="31"/>
    </w:p>
    <w:p w:rsidR="0058716B" w:rsidRPr="00C806AD" w:rsidRDefault="0058716B" w:rsidP="00C806AD">
      <w:pPr>
        <w:spacing w:after="100" w:afterAutospacing="1" w:line="360" w:lineRule="auto"/>
        <w:rPr>
          <w:rFonts w:cs="Times New Roman"/>
          <w:szCs w:val="24"/>
        </w:rPr>
      </w:pPr>
      <w:r w:rsidRPr="00C806AD">
        <w:rPr>
          <w:rFonts w:cs="Times New Roman"/>
          <w:szCs w:val="24"/>
        </w:rPr>
        <w:t>The synthesis of ZIF-7 crystals particles was carried out according to the procedure testified by Gücüyener et al.</w:t>
      </w:r>
      <w:r w:rsidR="00AF575E">
        <w:rPr>
          <w:rFonts w:cs="Times New Roman"/>
          <w:szCs w:val="24"/>
        </w:rPr>
        <w:t>,</w:t>
      </w:r>
      <w:r w:rsidRPr="00C806AD">
        <w:rPr>
          <w:rFonts w:cs="Times New Roman"/>
          <w:szCs w:val="24"/>
        </w:rPr>
        <w:t xml:space="preserve"> (2010). A  0.598 g of solid mixture of Zn(NO</w:t>
      </w:r>
      <w:r w:rsidRPr="00C806AD">
        <w:rPr>
          <w:rFonts w:cs="Times New Roman"/>
          <w:szCs w:val="24"/>
          <w:vertAlign w:val="subscript"/>
        </w:rPr>
        <w:t>3</w:t>
      </w:r>
      <w:r w:rsidRPr="00C806AD">
        <w:rPr>
          <w:rFonts w:cs="Times New Roman"/>
          <w:szCs w:val="24"/>
        </w:rPr>
        <w:t>)</w:t>
      </w:r>
      <w:r w:rsidRPr="00C806AD">
        <w:rPr>
          <w:rFonts w:cs="Times New Roman"/>
          <w:szCs w:val="24"/>
          <w:vertAlign w:val="subscript"/>
        </w:rPr>
        <w:t>2</w:t>
      </w:r>
      <w:r w:rsidRPr="00C806AD">
        <w:rPr>
          <w:rFonts w:cs="Times New Roman"/>
          <w:szCs w:val="24"/>
        </w:rPr>
        <w:t>·6H</w:t>
      </w:r>
      <w:r w:rsidRPr="00C806AD">
        <w:rPr>
          <w:rFonts w:cs="Times New Roman"/>
          <w:szCs w:val="24"/>
          <w:vertAlign w:val="subscript"/>
        </w:rPr>
        <w:t>2</w:t>
      </w:r>
      <w:r w:rsidRPr="00C806AD">
        <w:rPr>
          <w:rFonts w:cs="Times New Roman"/>
          <w:szCs w:val="24"/>
        </w:rPr>
        <w:t>O and 0.479 g benzimidazole was dissolved in 75 mL of N,N-dimethylformamide (DMF) and stirred for 30 minutes at room temperature. The prepared solution was then transferred to a Teflon-lined stainless steel autoclave, and the synthesis was carried out in an oven at 130 °C for 48 h. The solid product was centrifugally separated and washed with methanol three times, and dried at 100</w:t>
      </w:r>
      <w:r w:rsidR="00CD41B7" w:rsidRPr="00C806AD">
        <w:rPr>
          <w:rFonts w:cs="Times New Roman"/>
          <w:szCs w:val="24"/>
        </w:rPr>
        <w:t xml:space="preserve"> °C overnight. The as synthesized </w:t>
      </w:r>
      <w:r w:rsidRPr="00C806AD">
        <w:rPr>
          <w:rFonts w:cs="Times New Roman"/>
          <w:szCs w:val="24"/>
        </w:rPr>
        <w:t xml:space="preserve">ZIF-7 crystals were then incorporated into PSF matrix to form </w:t>
      </w:r>
      <w:r w:rsidRPr="00C806AD">
        <w:rPr>
          <w:rFonts w:cs="Times New Roman"/>
        </w:rPr>
        <w:t>PSF/ZIF-7 MMMs.</w:t>
      </w:r>
    </w:p>
    <w:p w:rsidR="0058716B" w:rsidRPr="00C806AD" w:rsidRDefault="00C85AF4" w:rsidP="00C806AD">
      <w:pPr>
        <w:pStyle w:val="Heading1"/>
      </w:pPr>
      <w:bookmarkStart w:id="32" w:name="_Toc464265125"/>
      <w:bookmarkStart w:id="33" w:name="_Toc473545030"/>
      <w:r w:rsidRPr="00C806AD">
        <w:t xml:space="preserve">2.3 </w:t>
      </w:r>
      <w:r w:rsidR="0058716B" w:rsidRPr="00C806AD">
        <w:t>Preparation of PSF/ZIF-7 MMMs and unfilled membrane:</w:t>
      </w:r>
      <w:bookmarkEnd w:id="32"/>
      <w:bookmarkEnd w:id="33"/>
      <w:r w:rsidR="0058716B" w:rsidRPr="00C806AD">
        <w:t xml:space="preserve"> </w:t>
      </w:r>
    </w:p>
    <w:p w:rsidR="0058716B" w:rsidRPr="00C806AD" w:rsidRDefault="0058716B" w:rsidP="00C806AD">
      <w:pPr>
        <w:spacing w:after="0" w:line="360" w:lineRule="auto"/>
        <w:rPr>
          <w:rFonts w:cs="Times New Roman"/>
          <w:szCs w:val="24"/>
        </w:rPr>
      </w:pPr>
      <w:r w:rsidRPr="00C806AD">
        <w:rPr>
          <w:rFonts w:cs="Times New Roman"/>
          <w:szCs w:val="24"/>
        </w:rPr>
        <w:t>A typical membrane was synthesized via phase inversion technique.  Three different PSF/ZIF-7 MMMs were prepared. The different ZIF-7 loadings in PSF polymer with 2.1g were 5, 15 and 30 wt% respectively.</w:t>
      </w:r>
    </w:p>
    <w:p w:rsidR="0058716B" w:rsidRPr="00C806AD" w:rsidRDefault="0058716B" w:rsidP="00C806AD">
      <w:pPr>
        <w:spacing w:after="0" w:line="360" w:lineRule="auto"/>
        <w:rPr>
          <w:rFonts w:cs="Times New Roman"/>
          <w:szCs w:val="24"/>
        </w:rPr>
      </w:pPr>
      <w:r w:rsidRPr="00C806AD">
        <w:rPr>
          <w:rFonts w:cs="Times New Roman"/>
          <w:szCs w:val="24"/>
        </w:rPr>
        <w:t xml:space="preserve">10 g of (PSF/ZIF-7) casting solution was prepared by weighing the respective amounts of the ZIF-7 (5%, 15% and 30%) and mixing it in the solvent NMP/THF (ratio of 70/30%). The solution was </w:t>
      </w:r>
      <w:r w:rsidRPr="00C806AD">
        <w:rPr>
          <w:rFonts w:cs="Times New Roman"/>
          <w:szCs w:val="24"/>
        </w:rPr>
        <w:lastRenderedPageBreak/>
        <w:t>stirred for 2 hours and sonicated for 15 minutes and stirred again for 15 minutes. 10% of the total PSF (i.e. 21%) was added to this ZIF solution and was stirred for 1 hour. Then 20% of the total PSF was added into the same solution and stirred for 1 hour, finally all of the left polymer was added into the solution and left for stirring overnight. The solution was sonicated in Wise Clean WUC-DO6H sonicator for 15 minutes and stirred for another 30 minutes.</w:t>
      </w:r>
    </w:p>
    <w:p w:rsidR="0058716B" w:rsidRPr="00C806AD" w:rsidRDefault="00B345E7" w:rsidP="00C806AD">
      <w:pPr>
        <w:spacing w:line="360" w:lineRule="auto"/>
        <w:rPr>
          <w:rFonts w:cs="Times New Roman"/>
        </w:rPr>
      </w:pPr>
      <w:r w:rsidRPr="00C806AD">
        <w:rPr>
          <w:rFonts w:cs="Times New Roman"/>
          <w:b/>
          <w:noProof/>
          <w:lang w:val="en-GB" w:eastAsia="en-GB"/>
        </w:rPr>
        <w:drawing>
          <wp:anchor distT="0" distB="0" distL="114300" distR="114300" simplePos="0" relativeHeight="251665408" behindDoc="1" locked="0" layoutInCell="1" allowOverlap="1" wp14:anchorId="177072FE" wp14:editId="4FF82D4D">
            <wp:simplePos x="0" y="0"/>
            <wp:positionH relativeFrom="margin">
              <wp:align>left</wp:align>
            </wp:positionH>
            <wp:positionV relativeFrom="paragraph">
              <wp:posOffset>1311910</wp:posOffset>
            </wp:positionV>
            <wp:extent cx="5883910" cy="2633345"/>
            <wp:effectExtent l="0" t="0" r="2540" b="0"/>
            <wp:wrapTight wrapText="bothSides">
              <wp:wrapPolygon edited="0">
                <wp:start x="0" y="0"/>
                <wp:lineTo x="0" y="21407"/>
                <wp:lineTo x="21539" y="21407"/>
                <wp:lineTo x="2153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3910" cy="2633345"/>
                    </a:xfrm>
                    <a:prstGeom prst="rect">
                      <a:avLst/>
                    </a:prstGeom>
                    <a:noFill/>
                    <a:ln>
                      <a:noFill/>
                    </a:ln>
                  </pic:spPr>
                </pic:pic>
              </a:graphicData>
            </a:graphic>
            <wp14:sizeRelH relativeFrom="page">
              <wp14:pctWidth>0</wp14:pctWidth>
            </wp14:sizeRelH>
            <wp14:sizeRelV relativeFrom="page">
              <wp14:pctHeight>0</wp14:pctHeight>
            </wp14:sizeRelV>
          </wp:anchor>
        </w:drawing>
      </w:r>
      <w:r w:rsidR="0058716B" w:rsidRPr="00C806AD">
        <w:rPr>
          <w:rFonts w:cs="Times New Roman"/>
        </w:rPr>
        <w:t>The resulting (PSF/ZIF-7) casting solution was casted on a support non-woven polypropylene impregnated with NMP  at a casting speed of 2m/sec, with evaporation time of 30 sec and then was dropped in the water coagulation bath. Similar procedure was used for preparation of unfilled membrane PSF without ZIF-7 particles (Figure: 5).</w:t>
      </w:r>
    </w:p>
    <w:p w:rsidR="0058716B" w:rsidRPr="00C806AD" w:rsidRDefault="0058716B" w:rsidP="00C806AD">
      <w:pPr>
        <w:tabs>
          <w:tab w:val="left" w:pos="7170"/>
        </w:tabs>
        <w:spacing w:line="360" w:lineRule="auto"/>
        <w:rPr>
          <w:rFonts w:cs="Times New Roman"/>
        </w:rPr>
      </w:pPr>
      <w:r w:rsidRPr="00C806AD">
        <w:rPr>
          <w:rFonts w:cs="Times New Roman"/>
        </w:rPr>
        <w:tab/>
      </w:r>
    </w:p>
    <w:p w:rsidR="0000583C" w:rsidRPr="00C806AD" w:rsidRDefault="0000583C" w:rsidP="00C806AD">
      <w:pPr>
        <w:spacing w:line="360" w:lineRule="auto"/>
        <w:jc w:val="center"/>
        <w:rPr>
          <w:rFonts w:cs="Times New Roman"/>
          <w:b/>
          <w:sz w:val="20"/>
          <w:szCs w:val="20"/>
        </w:rPr>
      </w:pPr>
      <w:bookmarkStart w:id="34" w:name="_Toc464265126"/>
      <w:r w:rsidRPr="00C806AD">
        <w:rPr>
          <w:rFonts w:cs="Times New Roman"/>
          <w:b/>
          <w:sz w:val="20"/>
          <w:szCs w:val="20"/>
        </w:rPr>
        <w:t>Figure 5: Scheme for the fabrication of</w:t>
      </w:r>
      <w:r w:rsidR="00616E75" w:rsidRPr="00C806AD">
        <w:rPr>
          <w:rFonts w:cs="Times New Roman"/>
          <w:b/>
          <w:sz w:val="20"/>
          <w:szCs w:val="20"/>
        </w:rPr>
        <w:t xml:space="preserve"> </w:t>
      </w:r>
      <w:r w:rsidRPr="00C806AD">
        <w:rPr>
          <w:rFonts w:cs="Times New Roman"/>
          <w:b/>
          <w:bCs/>
          <w:sz w:val="20"/>
          <w:szCs w:val="20"/>
        </w:rPr>
        <w:t>ZIF-7</w:t>
      </w:r>
      <w:r w:rsidR="00616E75" w:rsidRPr="00C806AD">
        <w:rPr>
          <w:rFonts w:cs="Times New Roman"/>
          <w:b/>
          <w:bCs/>
          <w:sz w:val="20"/>
          <w:szCs w:val="20"/>
        </w:rPr>
        <w:t>/PSF</w:t>
      </w:r>
      <w:r w:rsidRPr="00C806AD">
        <w:rPr>
          <w:rFonts w:cs="Times New Roman"/>
          <w:b/>
          <w:bCs/>
          <w:sz w:val="20"/>
          <w:szCs w:val="20"/>
        </w:rPr>
        <w:t xml:space="preserve"> MMM</w:t>
      </w:r>
    </w:p>
    <w:p w:rsidR="00BC7894" w:rsidRPr="00C806AD" w:rsidRDefault="00BC7894" w:rsidP="00C806AD">
      <w:pPr>
        <w:pStyle w:val="Heading1"/>
        <w:rPr>
          <w:shd w:val="clear" w:color="auto" w:fill="FFFFFF"/>
        </w:rPr>
      </w:pPr>
    </w:p>
    <w:p w:rsidR="0058716B" w:rsidRPr="00C806AD" w:rsidRDefault="00C85AF4" w:rsidP="00C806AD">
      <w:pPr>
        <w:pStyle w:val="Heading1"/>
        <w:rPr>
          <w:shd w:val="clear" w:color="auto" w:fill="FFFFFF"/>
        </w:rPr>
      </w:pPr>
      <w:bookmarkStart w:id="35" w:name="_Toc473545031"/>
      <w:r w:rsidRPr="00C806AD">
        <w:rPr>
          <w:shd w:val="clear" w:color="auto" w:fill="FFFFFF"/>
        </w:rPr>
        <w:t xml:space="preserve">2.4 </w:t>
      </w:r>
      <w:r w:rsidR="0058716B" w:rsidRPr="00C806AD">
        <w:rPr>
          <w:shd w:val="clear" w:color="auto" w:fill="FFFFFF"/>
        </w:rPr>
        <w:t>Characteriza</w:t>
      </w:r>
      <w:r w:rsidR="00616E75" w:rsidRPr="00C806AD">
        <w:rPr>
          <w:shd w:val="clear" w:color="auto" w:fill="FFFFFF"/>
        </w:rPr>
        <w:t xml:space="preserve">tion of ZIF-7 particles and </w:t>
      </w:r>
      <w:r w:rsidR="0058716B" w:rsidRPr="00C806AD">
        <w:rPr>
          <w:shd w:val="clear" w:color="auto" w:fill="FFFFFF"/>
        </w:rPr>
        <w:t>ZIF-7</w:t>
      </w:r>
      <w:r w:rsidR="00616E75" w:rsidRPr="00C806AD">
        <w:rPr>
          <w:shd w:val="clear" w:color="auto" w:fill="FFFFFF"/>
        </w:rPr>
        <w:t>/PSF</w:t>
      </w:r>
      <w:r w:rsidR="0058716B" w:rsidRPr="00C806AD">
        <w:rPr>
          <w:shd w:val="clear" w:color="auto" w:fill="FFFFFF"/>
        </w:rPr>
        <w:t xml:space="preserve"> MMMs:</w:t>
      </w:r>
      <w:bookmarkEnd w:id="34"/>
      <w:bookmarkEnd w:id="35"/>
    </w:p>
    <w:p w:rsidR="0058716B" w:rsidRPr="00C806AD" w:rsidRDefault="00C85AF4" w:rsidP="00C806AD">
      <w:pPr>
        <w:pStyle w:val="Heading2"/>
        <w:spacing w:line="360" w:lineRule="auto"/>
        <w:rPr>
          <w:rFonts w:cs="Times New Roman"/>
          <w:b w:val="0"/>
        </w:rPr>
      </w:pPr>
      <w:bookmarkStart w:id="36" w:name="_Toc464265127"/>
      <w:bookmarkStart w:id="37" w:name="_Toc473545032"/>
      <w:r w:rsidRPr="00C806AD">
        <w:rPr>
          <w:rFonts w:cs="Times New Roman"/>
        </w:rPr>
        <w:t xml:space="preserve">2.4.1 </w:t>
      </w:r>
      <w:r w:rsidR="0058716B" w:rsidRPr="00C806AD">
        <w:rPr>
          <w:rFonts w:cs="Times New Roman"/>
        </w:rPr>
        <w:t>X-ray powder diffraction (XRD):</w:t>
      </w:r>
      <w:bookmarkEnd w:id="36"/>
      <w:bookmarkEnd w:id="37"/>
    </w:p>
    <w:p w:rsidR="0058716B" w:rsidRPr="00C806AD" w:rsidRDefault="0058716B" w:rsidP="00C806AD">
      <w:pPr>
        <w:spacing w:line="360" w:lineRule="auto"/>
        <w:rPr>
          <w:rFonts w:cs="Times New Roman"/>
        </w:rPr>
      </w:pPr>
      <w:r w:rsidRPr="00C806AD">
        <w:rPr>
          <w:rFonts w:cs="Times New Roman"/>
        </w:rPr>
        <w:t xml:space="preserve">The crystalline structure of ZIF-7 particles was determined by using Philips made PAN-analytical X’Pert powder, operating at 45 kV and 40 mA with CuKα radiation. At a wavelength λ= 0.1540 </w:t>
      </w:r>
      <w:r w:rsidRPr="00C806AD">
        <w:rPr>
          <w:rFonts w:cs="Times New Roman"/>
        </w:rPr>
        <w:lastRenderedPageBreak/>
        <w:t>nm, sample analysed between the 2 Theta range of 5-30 with step size of 0.02° using time per steps of 20 seconds.</w:t>
      </w:r>
    </w:p>
    <w:p w:rsidR="0058716B" w:rsidRPr="00C806AD" w:rsidRDefault="00C85AF4" w:rsidP="00C806AD">
      <w:pPr>
        <w:pStyle w:val="Heading2"/>
        <w:spacing w:line="360" w:lineRule="auto"/>
        <w:rPr>
          <w:rFonts w:cs="Times New Roman"/>
        </w:rPr>
      </w:pPr>
      <w:bookmarkStart w:id="38" w:name="_Toc464265128"/>
      <w:bookmarkStart w:id="39" w:name="_Toc473545033"/>
      <w:r w:rsidRPr="00C806AD">
        <w:rPr>
          <w:rFonts w:cs="Times New Roman"/>
        </w:rPr>
        <w:t xml:space="preserve">2.4.2 </w:t>
      </w:r>
      <w:r w:rsidR="0058716B" w:rsidRPr="00C806AD">
        <w:rPr>
          <w:rFonts w:cs="Times New Roman"/>
        </w:rPr>
        <w:t>Scanning electron microscopy (SEM):</w:t>
      </w:r>
      <w:bookmarkEnd w:id="38"/>
      <w:bookmarkEnd w:id="39"/>
    </w:p>
    <w:p w:rsidR="00B345E7" w:rsidRPr="00C806AD" w:rsidRDefault="0058716B" w:rsidP="00C806AD">
      <w:pPr>
        <w:autoSpaceDE w:val="0"/>
        <w:autoSpaceDN w:val="0"/>
        <w:adjustRightInd w:val="0"/>
        <w:spacing w:after="0" w:line="360" w:lineRule="auto"/>
        <w:rPr>
          <w:rFonts w:cs="Times New Roman"/>
          <w:color w:val="FF0000"/>
        </w:rPr>
      </w:pPr>
      <w:r w:rsidRPr="00C806AD">
        <w:rPr>
          <w:rFonts w:cs="Times New Roman"/>
        </w:rPr>
        <w:t>To examine the morphology of ZIF-7 particles and the PSF/ZIF-7 MMMs. SEM was performed by using a Tescan Orsay Holding VEGA-3 LMU Scanning Electron microscope Czech Republic. In scanning electron microscopy (SEM), the sample is incident by high energy electron beam striking the sample surface and generating various signals as the result of the impact. The signals mainly secondary electrons, back scattered electrons and X-rays are collected by a detector. The physical interaction of the incident electron beam with the sample surface forms the basis for generating valuable information; forming an image of the topography of sample surface and composition.</w:t>
      </w:r>
      <w:r w:rsidRPr="00C806AD">
        <w:rPr>
          <w:rFonts w:cs="Times New Roman"/>
          <w:color w:val="FF0000"/>
        </w:rPr>
        <w:t xml:space="preserve"> </w:t>
      </w:r>
    </w:p>
    <w:p w:rsidR="0058716B" w:rsidRPr="00C806AD" w:rsidRDefault="0058716B" w:rsidP="00C806AD">
      <w:pPr>
        <w:autoSpaceDE w:val="0"/>
        <w:autoSpaceDN w:val="0"/>
        <w:adjustRightInd w:val="0"/>
        <w:spacing w:after="0" w:line="360" w:lineRule="auto"/>
        <w:rPr>
          <w:rFonts w:eastAsiaTheme="majorEastAsia" w:cs="Times New Roman"/>
          <w:b/>
          <w:sz w:val="28"/>
          <w:szCs w:val="24"/>
        </w:rPr>
      </w:pPr>
    </w:p>
    <w:p w:rsidR="0058716B" w:rsidRPr="00C806AD" w:rsidRDefault="00C85AF4" w:rsidP="00C806AD">
      <w:pPr>
        <w:pStyle w:val="Heading2"/>
        <w:spacing w:line="360" w:lineRule="auto"/>
        <w:rPr>
          <w:rFonts w:cs="Times New Roman"/>
        </w:rPr>
      </w:pPr>
      <w:bookmarkStart w:id="40" w:name="_Toc464265129"/>
      <w:bookmarkStart w:id="41" w:name="_Toc473545034"/>
      <w:r w:rsidRPr="00C806AD">
        <w:rPr>
          <w:rFonts w:cs="Times New Roman"/>
        </w:rPr>
        <w:t xml:space="preserve">2.4.3 </w:t>
      </w:r>
      <w:r w:rsidR="0058716B" w:rsidRPr="00C806AD">
        <w:rPr>
          <w:rFonts w:cs="Times New Roman"/>
        </w:rPr>
        <w:t>X-ray photoelectron spectroscopy (XPS):</w:t>
      </w:r>
      <w:bookmarkEnd w:id="40"/>
      <w:bookmarkEnd w:id="41"/>
    </w:p>
    <w:p w:rsidR="0058716B" w:rsidRPr="00C806AD" w:rsidRDefault="0058716B" w:rsidP="00C806AD">
      <w:pPr>
        <w:spacing w:after="0" w:line="360" w:lineRule="auto"/>
        <w:rPr>
          <w:rFonts w:cs="Times New Roman"/>
          <w:color w:val="000000" w:themeColor="text1"/>
        </w:rPr>
      </w:pPr>
      <w:r w:rsidRPr="00C806AD">
        <w:rPr>
          <w:rFonts w:cs="Times New Roman"/>
        </w:rPr>
        <w:t>X-ray photoelectron spectroscopy (XPS) is characterization technique used to check elemental composition of synthesized ZIF-7 particles</w:t>
      </w:r>
      <w:r w:rsidRPr="00C806AD">
        <w:rPr>
          <w:rFonts w:cs="Times New Roman"/>
          <w:color w:val="FF0000"/>
        </w:rPr>
        <w:t xml:space="preserve">. </w:t>
      </w:r>
      <w:r w:rsidRPr="00C806AD">
        <w:rPr>
          <w:rFonts w:cs="Times New Roman"/>
          <w:color w:val="000000" w:themeColor="text1"/>
        </w:rPr>
        <w:t>XPS analysis was performed on an ESCALab250 electron spectrometer from Thermo Scientific Corporation with monochromatic 150 W AI Kα radiation.</w:t>
      </w:r>
    </w:p>
    <w:p w:rsidR="0058716B" w:rsidRPr="00C806AD" w:rsidRDefault="0058716B" w:rsidP="00C806AD">
      <w:pPr>
        <w:spacing w:after="0" w:line="360" w:lineRule="auto"/>
        <w:rPr>
          <w:rFonts w:cs="Times New Roman"/>
          <w:color w:val="FF0000"/>
        </w:rPr>
      </w:pPr>
    </w:p>
    <w:p w:rsidR="0058716B" w:rsidRPr="00C806AD" w:rsidRDefault="00C85AF4" w:rsidP="00C806AD">
      <w:pPr>
        <w:pStyle w:val="Heading2"/>
        <w:spacing w:line="360" w:lineRule="auto"/>
        <w:rPr>
          <w:rFonts w:cs="Times New Roman"/>
        </w:rPr>
      </w:pPr>
      <w:bookmarkStart w:id="42" w:name="_Toc464265130"/>
      <w:bookmarkStart w:id="43" w:name="_Toc473545035"/>
      <w:r w:rsidRPr="00C806AD">
        <w:rPr>
          <w:rFonts w:cs="Times New Roman"/>
        </w:rPr>
        <w:t xml:space="preserve">2.4.4 </w:t>
      </w:r>
      <w:r w:rsidR="0058716B" w:rsidRPr="00C806AD">
        <w:rPr>
          <w:rFonts w:cs="Times New Roman"/>
        </w:rPr>
        <w:t>Fourier transform infrared spectroscopy (FTIR):</w:t>
      </w:r>
      <w:bookmarkEnd w:id="42"/>
      <w:bookmarkEnd w:id="43"/>
    </w:p>
    <w:p w:rsidR="00B345E7" w:rsidRPr="00C806AD" w:rsidRDefault="0058716B" w:rsidP="00C806AD">
      <w:pPr>
        <w:spacing w:after="0" w:line="360" w:lineRule="auto"/>
        <w:rPr>
          <w:rFonts w:cs="Times New Roman"/>
        </w:rPr>
      </w:pPr>
      <w:r w:rsidRPr="00C806AD">
        <w:rPr>
          <w:rFonts w:cs="Times New Roman"/>
        </w:rPr>
        <w:t>Fourier Transform Infrared Spectroscopy is used to identify the functional groups of the samples. FTIR measures the light absorbed or transmitted by the sample. ZIF-7 particles was analysed on Thermo-Nicolet 6700 P FTIR Spectrometer (USA), Purging: Helium Gas.  The range of wavenumber for the test was from 500-4000 cm</w:t>
      </w:r>
      <w:r w:rsidRPr="00C806AD">
        <w:rPr>
          <w:rFonts w:cs="Times New Roman"/>
          <w:vertAlign w:val="superscript"/>
        </w:rPr>
        <w:t>-1</w:t>
      </w:r>
      <w:r w:rsidRPr="00C806AD">
        <w:rPr>
          <w:rFonts w:cs="Times New Roman"/>
        </w:rPr>
        <w:t>.</w:t>
      </w:r>
    </w:p>
    <w:p w:rsidR="0058716B" w:rsidRPr="00C806AD" w:rsidRDefault="0058716B" w:rsidP="00C806AD">
      <w:pPr>
        <w:spacing w:after="0" w:line="360" w:lineRule="auto"/>
        <w:rPr>
          <w:rFonts w:cs="Times New Roman"/>
        </w:rPr>
      </w:pPr>
    </w:p>
    <w:p w:rsidR="0058716B" w:rsidRPr="00C806AD" w:rsidRDefault="00C85AF4" w:rsidP="00C806AD">
      <w:pPr>
        <w:pStyle w:val="Heading2"/>
        <w:spacing w:line="360" w:lineRule="auto"/>
        <w:rPr>
          <w:rFonts w:cs="Times New Roman"/>
        </w:rPr>
      </w:pPr>
      <w:bookmarkStart w:id="44" w:name="_Toc464265131"/>
      <w:bookmarkStart w:id="45" w:name="_Toc473545036"/>
      <w:r w:rsidRPr="00C806AD">
        <w:rPr>
          <w:rFonts w:cs="Times New Roman"/>
        </w:rPr>
        <w:t xml:space="preserve">2.4.5 </w:t>
      </w:r>
      <w:r w:rsidR="0058716B" w:rsidRPr="00C806AD">
        <w:rPr>
          <w:rFonts w:cs="Times New Roman"/>
        </w:rPr>
        <w:t>The BET surface areas:</w:t>
      </w:r>
      <w:bookmarkEnd w:id="44"/>
      <w:bookmarkEnd w:id="45"/>
    </w:p>
    <w:p w:rsidR="00365A6E" w:rsidRPr="00C806AD" w:rsidRDefault="0058716B" w:rsidP="00C806AD">
      <w:pPr>
        <w:autoSpaceDE w:val="0"/>
        <w:autoSpaceDN w:val="0"/>
        <w:adjustRightInd w:val="0"/>
        <w:spacing w:after="0" w:line="360" w:lineRule="auto"/>
        <w:rPr>
          <w:rFonts w:eastAsiaTheme="minorEastAsia" w:cs="Times New Roman"/>
          <w:color w:val="000000" w:themeColor="text1"/>
          <w:szCs w:val="24"/>
        </w:rPr>
      </w:pPr>
      <w:r w:rsidRPr="00C806AD">
        <w:rPr>
          <w:rFonts w:cs="Times New Roman"/>
        </w:rPr>
        <w:t xml:space="preserve">The Brunauer–Emmett–Teller (BET) goal is to elucidate the physical adsorption of gas molecules on a solid surface and aids as a foundation for a vital analysis technique for the determination of the specific surface area of the </w:t>
      </w:r>
      <w:r w:rsidR="00B345E7" w:rsidRPr="00C806AD">
        <w:rPr>
          <w:rFonts w:cs="Times New Roman"/>
        </w:rPr>
        <w:t xml:space="preserve">sample. BET was used to calculate the total </w:t>
      </w:r>
      <w:r w:rsidRPr="00C806AD">
        <w:rPr>
          <w:rFonts w:cs="Times New Roman"/>
        </w:rPr>
        <w:t xml:space="preserve">surface area of ZIF-7 </w:t>
      </w:r>
      <w:r w:rsidRPr="00C806AD">
        <w:rPr>
          <w:rFonts w:cs="Times New Roman"/>
        </w:rPr>
        <w:lastRenderedPageBreak/>
        <w:t>particles</w:t>
      </w:r>
      <w:r w:rsidR="00B345E7" w:rsidRPr="00C806AD">
        <w:rPr>
          <w:rFonts w:cs="Times New Roman"/>
        </w:rPr>
        <w:t>, it was</w:t>
      </w:r>
      <w:r w:rsidRPr="00C806AD">
        <w:rPr>
          <w:rFonts w:cs="Times New Roman"/>
        </w:rPr>
        <w:t xml:space="preserve"> analysed in Tristar II 3020 using nitrogen gas. The temperature range was from ambient</w:t>
      </w:r>
      <w:r w:rsidR="00B345E7" w:rsidRPr="00C806AD">
        <w:rPr>
          <w:rFonts w:cs="Times New Roman"/>
        </w:rPr>
        <w:t xml:space="preserve"> </w:t>
      </w:r>
      <w:r w:rsidRPr="00C806AD">
        <w:rPr>
          <w:rFonts w:cs="Times New Roman"/>
        </w:rPr>
        <w:t>to 4250°C</w:t>
      </w:r>
      <w:r w:rsidR="00B345E7" w:rsidRPr="00C806AD">
        <w:rPr>
          <w:rFonts w:cs="Times New Roman"/>
        </w:rPr>
        <w:t>.</w:t>
      </w:r>
    </w:p>
    <w:p w:rsidR="0058716B" w:rsidRPr="00C806AD" w:rsidRDefault="0058716B" w:rsidP="00C806AD">
      <w:pPr>
        <w:autoSpaceDE w:val="0"/>
        <w:autoSpaceDN w:val="0"/>
        <w:adjustRightInd w:val="0"/>
        <w:spacing w:after="0" w:line="360" w:lineRule="auto"/>
        <w:jc w:val="center"/>
        <w:rPr>
          <w:rFonts w:eastAsiaTheme="minorEastAsia" w:cs="Times New Roman"/>
          <w:color w:val="000000" w:themeColor="text1"/>
          <w:szCs w:val="24"/>
        </w:rPr>
      </w:pPr>
      <m:oMathPara>
        <m:oMath>
          <m:r>
            <m:rPr>
              <m:sty m:val="p"/>
            </m:rPr>
            <w:rPr>
              <w:rFonts w:ascii="Cambria Math" w:hAnsi="Cambria Math" w:cs="Times New Roman"/>
              <w:color w:val="000000" w:themeColor="text1"/>
              <w:szCs w:val="24"/>
            </w:rPr>
            <w:br/>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S</m:t>
              </m:r>
            </m:e>
            <m:sub>
              <m:r>
                <w:rPr>
                  <w:rFonts w:ascii="Cambria Math" w:hAnsi="Cambria Math" w:cs="Times New Roman"/>
                  <w:color w:val="000000" w:themeColor="text1"/>
                  <w:szCs w:val="24"/>
                </w:rPr>
                <m:t>total</m:t>
              </m:r>
            </m:sub>
          </m:sSub>
          <m:r>
            <w:rPr>
              <w:rFonts w:ascii="Cambria Math" w:hAnsi="Cambria Math" w:cs="Times New Roman"/>
              <w:color w:val="000000" w:themeColor="text1"/>
              <w:szCs w:val="24"/>
            </w:rPr>
            <m:t>=</m:t>
          </m:r>
          <m:f>
            <m:fPr>
              <m:ctrlPr>
                <w:rPr>
                  <w:rFonts w:ascii="Cambria Math" w:hAnsi="Cambria Math" w:cs="Times New Roman"/>
                  <w:i/>
                  <w:color w:val="000000" w:themeColor="text1"/>
                  <w:szCs w:val="24"/>
                </w:rPr>
              </m:ctrlPr>
            </m:fPr>
            <m:num>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v</m:t>
                  </m:r>
                </m:e>
                <m:sub>
                  <m:r>
                    <w:rPr>
                      <w:rFonts w:ascii="Cambria Math" w:hAnsi="Cambria Math" w:cs="Times New Roman"/>
                      <w:color w:val="000000" w:themeColor="text1"/>
                      <w:szCs w:val="24"/>
                    </w:rPr>
                    <m:t>m</m:t>
                  </m:r>
                </m:sub>
              </m:sSub>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s</m:t>
                  </m:r>
                </m:sub>
              </m:sSub>
            </m:num>
            <m:den>
              <m:r>
                <w:rPr>
                  <w:rFonts w:ascii="Cambria Math" w:hAnsi="Cambria Math" w:cs="Times New Roman"/>
                  <w:color w:val="000000" w:themeColor="text1"/>
                  <w:szCs w:val="24"/>
                </w:rPr>
                <m:t>V</m:t>
              </m:r>
            </m:den>
          </m:f>
        </m:oMath>
      </m:oMathPara>
      <w:r w:rsidRPr="00C806AD">
        <w:rPr>
          <w:rFonts w:eastAsiaTheme="minorEastAsia" w:cs="Times New Roman"/>
          <w:color w:val="000000" w:themeColor="text1"/>
          <w:szCs w:val="24"/>
        </w:rPr>
        <w:t xml:space="preserve">                       </w:t>
      </w:r>
      <w:r w:rsidR="00C62887" w:rsidRPr="00C806AD">
        <w:rPr>
          <w:rFonts w:eastAsiaTheme="minorEastAsia" w:cs="Times New Roman"/>
          <w:color w:val="000000" w:themeColor="text1"/>
          <w:szCs w:val="24"/>
        </w:rPr>
        <w:t xml:space="preserve">              </w:t>
      </w:r>
      <w:r w:rsidR="00365A6E" w:rsidRPr="00C806AD">
        <w:rPr>
          <w:rFonts w:eastAsiaTheme="minorEastAsia" w:cs="Times New Roman"/>
          <w:color w:val="000000" w:themeColor="text1"/>
          <w:szCs w:val="24"/>
        </w:rPr>
        <w:t xml:space="preserve">              </w:t>
      </w:r>
      <w:r w:rsidRPr="00C806AD">
        <w:rPr>
          <w:rFonts w:eastAsiaTheme="minorEastAsia" w:cs="Times New Roman"/>
          <w:color w:val="000000" w:themeColor="text1"/>
          <w:szCs w:val="24"/>
        </w:rPr>
        <w:t xml:space="preserve">   (</w:t>
      </w:r>
      <w:r w:rsidRPr="00C806AD">
        <w:rPr>
          <w:rFonts w:cs="Times New Roman"/>
        </w:rPr>
        <w:t>Equation 1</w:t>
      </w:r>
      <w:r w:rsidRPr="00C806AD">
        <w:rPr>
          <w:rFonts w:cs="Times New Roman"/>
          <w:szCs w:val="24"/>
        </w:rPr>
        <w:t>)</w:t>
      </w:r>
    </w:p>
    <w:p w:rsidR="0058716B" w:rsidRPr="00C806AD" w:rsidRDefault="0058716B" w:rsidP="00C806AD">
      <w:pPr>
        <w:autoSpaceDE w:val="0"/>
        <w:autoSpaceDN w:val="0"/>
        <w:adjustRightInd w:val="0"/>
        <w:spacing w:after="0" w:line="360" w:lineRule="auto"/>
        <w:rPr>
          <w:rFonts w:cs="Times New Roman"/>
          <w:color w:val="000000" w:themeColor="text1"/>
          <w:szCs w:val="24"/>
        </w:rPr>
      </w:pPr>
      <w:r w:rsidRPr="00C806AD">
        <w:rPr>
          <w:rFonts w:cs="Times New Roman"/>
          <w:color w:val="000000" w:themeColor="text1"/>
          <w:szCs w:val="24"/>
        </w:rPr>
        <w:t>where </w:t>
      </w:r>
      <w:r w:rsidRPr="00C806AD">
        <w:rPr>
          <w:rFonts w:cs="Times New Roman"/>
          <w:i/>
          <w:color w:val="000000" w:themeColor="text1"/>
          <w:szCs w:val="24"/>
        </w:rPr>
        <w:t>v</w:t>
      </w:r>
      <w:r w:rsidRPr="00C806AD">
        <w:rPr>
          <w:rFonts w:cs="Times New Roman"/>
          <w:i/>
          <w:color w:val="000000" w:themeColor="text1"/>
          <w:szCs w:val="24"/>
          <w:vertAlign w:val="subscript"/>
        </w:rPr>
        <w:t>m</w:t>
      </w:r>
      <w:r w:rsidRPr="00C806AD">
        <w:rPr>
          <w:rFonts w:cs="Times New Roman"/>
          <w:vanish/>
          <w:color w:val="000000" w:themeColor="text1"/>
          <w:szCs w:val="24"/>
        </w:rPr>
        <w:t>{\displaystyle v_{\mathrm {m} }}</w:t>
      </w:r>
      <w:r w:rsidRPr="00C806AD">
        <w:rPr>
          <w:rFonts w:cs="Times New Roman"/>
          <w:color w:val="000000" w:themeColor="text1"/>
          <w:szCs w:val="24"/>
        </w:rPr>
        <w:t xml:space="preserve"> is in units of volume which are also the units of the molar volume of the adsorbate gas, </w:t>
      </w:r>
      <w:r w:rsidRPr="00C806AD">
        <w:rPr>
          <w:rFonts w:cs="Times New Roman"/>
          <w:i/>
          <w:color w:val="000000" w:themeColor="text1"/>
          <w:szCs w:val="24"/>
        </w:rPr>
        <w:t>N </w:t>
      </w:r>
      <w:r w:rsidRPr="00C806AD">
        <w:rPr>
          <w:rFonts w:cs="Times New Roman"/>
          <w:vanish/>
          <w:color w:val="000000" w:themeColor="text1"/>
          <w:szCs w:val="24"/>
        </w:rPr>
        <w:t>{\displaystyle N}</w:t>
      </w:r>
      <w:r w:rsidRPr="00C806AD">
        <w:rPr>
          <w:rFonts w:cs="Times New Roman"/>
          <w:color w:val="000000" w:themeColor="text1"/>
          <w:szCs w:val="24"/>
        </w:rPr>
        <w:t>is </w:t>
      </w:r>
      <w:hyperlink r:id="rId14" w:tooltip="Avogadro's number" w:history="1">
        <w:r w:rsidRPr="00C806AD">
          <w:rPr>
            <w:rFonts w:cs="Times New Roman"/>
            <w:color w:val="000000" w:themeColor="text1"/>
            <w:szCs w:val="24"/>
          </w:rPr>
          <w:t>Avogadro's number</w:t>
        </w:r>
      </w:hyperlink>
      <w:r w:rsidRPr="00C806AD">
        <w:rPr>
          <w:rFonts w:cs="Times New Roman"/>
          <w:color w:val="000000" w:themeColor="text1"/>
          <w:szCs w:val="24"/>
        </w:rPr>
        <w:t>, </w:t>
      </w:r>
      <w:r w:rsidRPr="00C806AD">
        <w:rPr>
          <w:rFonts w:cs="Times New Roman"/>
          <w:vanish/>
          <w:color w:val="000000" w:themeColor="text1"/>
          <w:szCs w:val="24"/>
        </w:rPr>
        <w:t>{\displaystyle s}</w:t>
      </w:r>
      <w:r w:rsidRPr="00C806AD">
        <w:rPr>
          <w:rFonts w:cs="Times New Roman"/>
          <w:color w:val="000000" w:themeColor="text1"/>
          <w:szCs w:val="24"/>
        </w:rPr>
        <w:t>the adsorption cross section of the adsorbing species, </w:t>
      </w:r>
      <w:r w:rsidRPr="00C806AD">
        <w:rPr>
          <w:rFonts w:cs="Times New Roman"/>
          <w:i/>
          <w:color w:val="000000" w:themeColor="text1"/>
          <w:szCs w:val="24"/>
        </w:rPr>
        <w:t>V</w:t>
      </w:r>
      <w:r w:rsidRPr="00C806AD">
        <w:rPr>
          <w:rFonts w:cs="Times New Roman"/>
          <w:color w:val="000000" w:themeColor="text1"/>
          <w:szCs w:val="24"/>
        </w:rPr>
        <w:t xml:space="preserve"> </w:t>
      </w:r>
      <w:r w:rsidRPr="00C806AD">
        <w:rPr>
          <w:rFonts w:cs="Times New Roman"/>
          <w:vanish/>
          <w:color w:val="000000" w:themeColor="text1"/>
          <w:szCs w:val="24"/>
        </w:rPr>
        <w:t>{\displaystyle V}</w:t>
      </w:r>
      <w:r w:rsidRPr="00C806AD">
        <w:rPr>
          <w:rFonts w:cs="Times New Roman"/>
          <w:color w:val="000000" w:themeColor="text1"/>
          <w:szCs w:val="24"/>
        </w:rPr>
        <w:t>the </w:t>
      </w:r>
      <w:hyperlink r:id="rId15" w:tooltip="Molar volume" w:history="1">
        <w:r w:rsidRPr="00C806AD">
          <w:rPr>
            <w:rFonts w:cs="Times New Roman"/>
            <w:color w:val="000000" w:themeColor="text1"/>
            <w:szCs w:val="24"/>
          </w:rPr>
          <w:t>molar volume</w:t>
        </w:r>
      </w:hyperlink>
      <w:r w:rsidRPr="00C806AD">
        <w:rPr>
          <w:rFonts w:cs="Times New Roman"/>
          <w:color w:val="000000" w:themeColor="text1"/>
          <w:szCs w:val="24"/>
        </w:rPr>
        <w:t> of the adsorbate gas, and </w:t>
      </w:r>
      <w:r w:rsidRPr="00C806AD">
        <w:rPr>
          <w:rFonts w:cs="Times New Roman"/>
          <w:i/>
          <w:vanish/>
          <w:color w:val="000000" w:themeColor="text1"/>
          <w:szCs w:val="24"/>
        </w:rPr>
        <w:t>{\displaystyle a}</w:t>
      </w:r>
      <w:r w:rsidRPr="00C806AD">
        <w:rPr>
          <w:rFonts w:cs="Times New Roman"/>
          <w:i/>
          <w:color w:val="000000" w:themeColor="text1"/>
          <w:szCs w:val="24"/>
        </w:rPr>
        <w:t>a</w:t>
      </w:r>
      <w:r w:rsidRPr="00C806AD">
        <w:rPr>
          <w:rFonts w:cs="Times New Roman"/>
          <w:color w:val="000000" w:themeColor="text1"/>
          <w:szCs w:val="24"/>
        </w:rPr>
        <w:t xml:space="preserve"> the mass of the solid sample or adsorbent.</w:t>
      </w:r>
    </w:p>
    <w:p w:rsidR="0058716B" w:rsidRPr="00C806AD" w:rsidRDefault="0058716B" w:rsidP="00C806AD">
      <w:pPr>
        <w:spacing w:after="0" w:line="360" w:lineRule="auto"/>
        <w:rPr>
          <w:rFonts w:cs="Times New Roman"/>
        </w:rPr>
      </w:pPr>
    </w:p>
    <w:p w:rsidR="0058716B" w:rsidRPr="00C806AD" w:rsidRDefault="00C85AF4" w:rsidP="00C806AD">
      <w:pPr>
        <w:pStyle w:val="Heading2"/>
        <w:spacing w:line="360" w:lineRule="auto"/>
        <w:rPr>
          <w:rFonts w:cs="Times New Roman"/>
        </w:rPr>
      </w:pPr>
      <w:bookmarkStart w:id="46" w:name="_Toc464265132"/>
      <w:bookmarkStart w:id="47" w:name="_Toc473545037"/>
      <w:r w:rsidRPr="00C806AD">
        <w:rPr>
          <w:rFonts w:cs="Times New Roman"/>
        </w:rPr>
        <w:t xml:space="preserve">2.4.6 </w:t>
      </w:r>
      <w:r w:rsidR="0058716B" w:rsidRPr="00C806AD">
        <w:rPr>
          <w:rFonts w:cs="Times New Roman"/>
        </w:rPr>
        <w:t>Thermogravimetric analysis (TGA):</w:t>
      </w:r>
      <w:bookmarkEnd w:id="46"/>
      <w:bookmarkEnd w:id="47"/>
      <w:r w:rsidR="0058716B" w:rsidRPr="00C806AD">
        <w:rPr>
          <w:rFonts w:cs="Times New Roman"/>
        </w:rPr>
        <w:t xml:space="preserve"> </w:t>
      </w:r>
    </w:p>
    <w:p w:rsidR="0058716B" w:rsidRPr="00C806AD" w:rsidRDefault="0058716B" w:rsidP="00C806AD">
      <w:pPr>
        <w:spacing w:after="0" w:line="360" w:lineRule="auto"/>
        <w:rPr>
          <w:rFonts w:cs="Times New Roman"/>
          <w:color w:val="000000" w:themeColor="text1"/>
        </w:rPr>
      </w:pPr>
      <w:r w:rsidRPr="00C806AD">
        <w:rPr>
          <w:rFonts w:cs="Times New Roman"/>
        </w:rPr>
        <w:t>To verify the thermal stability of ZIF-7 particles, Thermogravimetric analysis (TGA) was carried out by using SDT Q600 TGA/DSC.  Under a N</w:t>
      </w:r>
      <w:r w:rsidRPr="00C806AD">
        <w:rPr>
          <w:rFonts w:cs="Times New Roman"/>
          <w:sz w:val="22"/>
          <w:vertAlign w:val="subscript"/>
        </w:rPr>
        <w:t>2</w:t>
      </w:r>
      <w:r w:rsidRPr="00C806AD">
        <w:rPr>
          <w:rFonts w:cs="Times New Roman"/>
          <w:sz w:val="22"/>
        </w:rPr>
        <w:t xml:space="preserve"> at </w:t>
      </w:r>
      <w:r w:rsidRPr="00C806AD">
        <w:rPr>
          <w:rFonts w:cs="Times New Roman"/>
        </w:rPr>
        <w:t xml:space="preserve">the temperature range from 29 °C to 890 °C </w:t>
      </w:r>
      <w:r w:rsidRPr="00C806AD">
        <w:rPr>
          <w:rFonts w:cs="Times New Roman"/>
          <w:color w:val="000000" w:themeColor="text1"/>
        </w:rPr>
        <w:t>at ramp of 10°C/min.</w:t>
      </w:r>
    </w:p>
    <w:p w:rsidR="0058716B" w:rsidRPr="00C806AD" w:rsidRDefault="00C85AF4" w:rsidP="00C806AD">
      <w:pPr>
        <w:pStyle w:val="Heading1"/>
        <w:rPr>
          <w:shd w:val="clear" w:color="auto" w:fill="FFFFFF"/>
        </w:rPr>
      </w:pPr>
      <w:bookmarkStart w:id="48" w:name="_Toc464265133"/>
      <w:bookmarkStart w:id="49" w:name="_Toc473545038"/>
      <w:r w:rsidRPr="00C806AD">
        <w:rPr>
          <w:shd w:val="clear" w:color="auto" w:fill="FFFFFF"/>
        </w:rPr>
        <w:t xml:space="preserve">2.5 </w:t>
      </w:r>
      <w:r w:rsidR="0058716B" w:rsidRPr="00C806AD">
        <w:rPr>
          <w:shd w:val="clear" w:color="auto" w:fill="FFFFFF"/>
        </w:rPr>
        <w:t>Nanofiltration experiments:</w:t>
      </w:r>
      <w:bookmarkEnd w:id="48"/>
      <w:bookmarkEnd w:id="49"/>
    </w:p>
    <w:p w:rsidR="0058716B" w:rsidRPr="00C806AD" w:rsidRDefault="0058716B" w:rsidP="00C806AD">
      <w:pPr>
        <w:spacing w:line="360" w:lineRule="auto"/>
        <w:rPr>
          <w:rFonts w:cs="Times New Roman"/>
          <w:b/>
        </w:rPr>
      </w:pPr>
      <w:bookmarkStart w:id="50" w:name="_Toc464264538"/>
      <w:r w:rsidRPr="00C806AD">
        <w:rPr>
          <w:rFonts w:cs="Times New Roman"/>
          <w:shd w:val="clear" w:color="auto" w:fill="FFFFFF"/>
        </w:rPr>
        <w:t>The filtration experiments were performed on stainless steel dead end filtration cell (Sterlitech, USA) with stirrer in it. With inner diameter of 49 mm, maximum volume capacity of 300mL and effective area of the membrane 14.6 cm</w:t>
      </w:r>
      <w:r w:rsidRPr="00C806AD">
        <w:rPr>
          <w:rFonts w:cs="Times New Roman"/>
          <w:shd w:val="clear" w:color="auto" w:fill="FFFFFF"/>
          <w:vertAlign w:val="superscript"/>
        </w:rPr>
        <w:t>2</w:t>
      </w:r>
      <w:r w:rsidRPr="00C806AD">
        <w:rPr>
          <w:rFonts w:cs="Times New Roman"/>
          <w:shd w:val="clear" w:color="auto" w:fill="FFFFFF"/>
        </w:rPr>
        <w:t xml:space="preserve">. Fluid that reserved in cell was pressed by nitrogen gas </w:t>
      </w:r>
      <w:r w:rsidRPr="00C806AD">
        <w:rPr>
          <w:rFonts w:cs="Times New Roman"/>
          <w:b/>
          <w:shd w:val="clear" w:color="auto" w:fill="FFFFFF"/>
        </w:rPr>
        <w:t>(Figure: 6).</w:t>
      </w:r>
      <w:bookmarkEnd w:id="50"/>
    </w:p>
    <w:p w:rsidR="0058716B" w:rsidRPr="00C806AD" w:rsidRDefault="00C85AF4" w:rsidP="00C806AD">
      <w:pPr>
        <w:pStyle w:val="Heading2"/>
        <w:spacing w:line="360" w:lineRule="auto"/>
        <w:rPr>
          <w:rFonts w:cs="Times New Roman"/>
          <w:b w:val="0"/>
        </w:rPr>
      </w:pPr>
      <w:bookmarkStart w:id="51" w:name="_Toc464265134"/>
      <w:bookmarkStart w:id="52" w:name="_Toc473545039"/>
      <w:r w:rsidRPr="00C806AD">
        <w:rPr>
          <w:rFonts w:cs="Times New Roman"/>
        </w:rPr>
        <w:t xml:space="preserve">2.6 </w:t>
      </w:r>
      <w:r w:rsidR="0058716B" w:rsidRPr="00C806AD">
        <w:rPr>
          <w:rFonts w:cs="Times New Roman"/>
        </w:rPr>
        <w:t>Pure water permeability:</w:t>
      </w:r>
      <w:bookmarkEnd w:id="51"/>
      <w:bookmarkEnd w:id="52"/>
      <w:r w:rsidR="0058716B" w:rsidRPr="00C806AD">
        <w:rPr>
          <w:rFonts w:cs="Times New Roman"/>
        </w:rPr>
        <w:t xml:space="preserve"> </w:t>
      </w:r>
    </w:p>
    <w:p w:rsidR="0058716B" w:rsidRPr="00C806AD" w:rsidRDefault="0058716B" w:rsidP="00C806AD">
      <w:pPr>
        <w:spacing w:line="360" w:lineRule="auto"/>
        <w:rPr>
          <w:rFonts w:cs="Times New Roman"/>
        </w:rPr>
      </w:pPr>
      <w:r w:rsidRPr="00C806AD">
        <w:rPr>
          <w:rFonts w:cs="Times New Roman"/>
        </w:rPr>
        <w:t>Each prepared ZIF-7/MMM was firstly subjected to water permeation experiments at various pressures, starting from 2bar till 41 bar. To measure the pure water flux (F) and hydraulic permeability coefficient of the membrane (</w:t>
      </w:r>
      <w:proofErr w:type="gramStart"/>
      <w:r w:rsidRPr="00C806AD">
        <w:rPr>
          <w:rFonts w:cs="Times New Roman"/>
        </w:rPr>
        <w:t>Lp</w:t>
      </w:r>
      <w:proofErr w:type="gramEnd"/>
      <w:r w:rsidRPr="00C806AD">
        <w:rPr>
          <w:rFonts w:cs="Times New Roman"/>
        </w:rPr>
        <w:t xml:space="preserve">) </w:t>
      </w:r>
      <w:r w:rsidRPr="00C806AD">
        <w:rPr>
          <w:rFonts w:cs="Times New Roman"/>
          <w:b/>
        </w:rPr>
        <w:t>(Equation 2a &amp;2b)</w:t>
      </w:r>
    </w:p>
    <w:p w:rsidR="0058716B" w:rsidRPr="00C806AD" w:rsidRDefault="0058716B" w:rsidP="00C806AD">
      <w:pPr>
        <w:spacing w:line="360" w:lineRule="auto"/>
        <w:rPr>
          <w:rFonts w:cs="Times New Roman"/>
        </w:rPr>
      </w:pPr>
      <w:r w:rsidRPr="00C806AD">
        <w:rPr>
          <w:rFonts w:cs="Times New Roman"/>
        </w:rPr>
        <w:t xml:space="preserve">Flux was calculated by following equation: </w:t>
      </w:r>
    </w:p>
    <w:p w:rsidR="0058716B" w:rsidRPr="00C806AD" w:rsidRDefault="004D73AD" w:rsidP="00C806AD">
      <w:pPr>
        <w:spacing w:line="360" w:lineRule="auto"/>
        <w:jc w:val="center"/>
        <w:rPr>
          <w:rFonts w:eastAsiaTheme="minorEastAsia" w:cs="Times New Roman"/>
        </w:rPr>
      </w:pPr>
      <m:oMath>
        <m:r>
          <w:rPr>
            <w:rFonts w:ascii="Cambria Math" w:hAnsi="Cambria Math" w:cs="Times New Roman"/>
          </w:rPr>
          <m:t>F</m:t>
        </m:r>
        <m:d>
          <m:dPr>
            <m:ctrlPr>
              <w:rPr>
                <w:rFonts w:ascii="Cambria Math" w:hAnsi="Cambria Math" w:cs="Times New Roman"/>
                <w:i/>
              </w:rPr>
            </m:ctrlPr>
          </m:dPr>
          <m:e>
            <m:r>
              <w:rPr>
                <w:rFonts w:ascii="Cambria Math" w:hAnsi="Cambria Math" w:cs="Times New Roman"/>
              </w:rPr>
              <m:t xml:space="preserve">L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-1</m:t>
                </m:r>
              </m:sup>
            </m:sSup>
          </m:e>
        </m:d>
        <m:r>
          <w:rPr>
            <w:rFonts w:ascii="Cambria Math" w:hAnsi="Cambria Math" w:cs="Times New Roman"/>
          </w:rPr>
          <m:t>=</m:t>
        </m:r>
        <m:f>
          <m:fPr>
            <m:ctrlPr>
              <w:rPr>
                <w:rFonts w:ascii="Cambria Math" w:hAnsi="Cambria Math" w:cs="Times New Roman"/>
                <w:i/>
              </w:rPr>
            </m:ctrlPr>
          </m:fPr>
          <m:num>
            <m:r>
              <w:rPr>
                <w:rFonts w:ascii="Cambria Math" w:hAnsi="Cambria Math" w:cs="Times New Roman"/>
              </w:rPr>
              <m:t>V</m:t>
            </m:r>
          </m:num>
          <m:den>
            <m:r>
              <w:rPr>
                <w:rFonts w:ascii="Cambria Math" w:hAnsi="Cambria Math" w:cs="Times New Roman"/>
              </w:rPr>
              <m:t>t X A</m:t>
            </m:r>
          </m:den>
        </m:f>
      </m:oMath>
      <w:r w:rsidR="0058716B" w:rsidRPr="00C806AD">
        <w:rPr>
          <w:rFonts w:eastAsiaTheme="minorEastAsia" w:cs="Times New Roman"/>
        </w:rPr>
        <w:t xml:space="preserve">                                        </w:t>
      </w:r>
      <w:r w:rsidR="00C62887" w:rsidRPr="00C806AD">
        <w:rPr>
          <w:rFonts w:eastAsiaTheme="minorEastAsia" w:cs="Times New Roman"/>
        </w:rPr>
        <w:t xml:space="preserve">             </w:t>
      </w:r>
      <w:r w:rsidR="0058716B" w:rsidRPr="00C806AD">
        <w:rPr>
          <w:rFonts w:eastAsiaTheme="minorEastAsia" w:cs="Times New Roman"/>
        </w:rPr>
        <w:t xml:space="preserve">               (Equation 2a)</w:t>
      </w:r>
    </w:p>
    <w:p w:rsidR="0058716B" w:rsidRPr="00C806AD" w:rsidRDefault="00FA0BE2" w:rsidP="00C806AD">
      <w:pPr>
        <w:spacing w:line="360" w:lineRule="auto"/>
        <w:jc w:val="center"/>
        <w:rPr>
          <w:rFonts w:cs="Times New Roman"/>
        </w:rPr>
      </w:pPr>
      <m:oMath>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p</m:t>
            </m:r>
          </m:sub>
        </m:sSub>
        <m:d>
          <m:dPr>
            <m:ctrlPr>
              <w:rPr>
                <w:rFonts w:ascii="Cambria Math" w:eastAsiaTheme="minorEastAsia" w:hAnsi="Cambria Math" w:cs="Times New Roman"/>
                <w:i/>
              </w:rPr>
            </m:ctrlPr>
          </m:dPr>
          <m:e>
            <m:r>
              <w:rPr>
                <w:rFonts w:ascii="Cambria Math" w:eastAsiaTheme="minorEastAsia" w:hAnsi="Cambria Math" w:cs="Times New Roman"/>
              </w:rPr>
              <m:t>L</m:t>
            </m:r>
            <m:sSup>
              <m:sSupPr>
                <m:ctrlPr>
                  <w:rPr>
                    <w:rFonts w:ascii="Cambria Math" w:eastAsiaTheme="minorEastAsia" w:hAnsi="Cambria Math" w:cs="Times New Roman"/>
                    <w:i/>
                  </w:rPr>
                </m:ctrlPr>
              </m:sSupPr>
              <m:e>
                <m:r>
                  <w:rPr>
                    <w:rFonts w:ascii="Cambria Math" w:eastAsiaTheme="minorEastAsia" w:hAnsi="Cambria Math" w:cs="Times New Roman"/>
                  </w:rPr>
                  <m:t>m</m:t>
                </m:r>
              </m:e>
              <m:sup>
                <m:r>
                  <w:rPr>
                    <w:rFonts w:ascii="Cambria Math" w:eastAsiaTheme="minorEastAsia" w:hAnsi="Cambria Math" w:cs="Times New Roman"/>
                  </w:rPr>
                  <m:t>-2</m:t>
                </m:r>
              </m:sup>
            </m:sSup>
            <m:sSup>
              <m:sSupPr>
                <m:ctrlPr>
                  <w:rPr>
                    <w:rFonts w:ascii="Cambria Math" w:eastAsiaTheme="minorEastAsia" w:hAnsi="Cambria Math" w:cs="Times New Roman"/>
                    <w:i/>
                  </w:rPr>
                </m:ctrlPr>
              </m:sSupPr>
              <m:e>
                <m:r>
                  <w:rPr>
                    <w:rFonts w:ascii="Cambria Math" w:eastAsiaTheme="minorEastAsia" w:hAnsi="Cambria Math" w:cs="Times New Roman"/>
                  </w:rPr>
                  <m:t>h</m:t>
                </m:r>
              </m:e>
              <m:sup>
                <m:r>
                  <w:rPr>
                    <w:rFonts w:ascii="Cambria Math" w:eastAsiaTheme="minorEastAsia" w:hAnsi="Cambria Math" w:cs="Times New Roman"/>
                  </w:rPr>
                  <m:t>-1</m:t>
                </m:r>
              </m:sup>
            </m:sSup>
            <m:sSup>
              <m:sSupPr>
                <m:ctrlPr>
                  <w:rPr>
                    <w:rFonts w:ascii="Cambria Math" w:eastAsiaTheme="minorEastAsia" w:hAnsi="Cambria Math" w:cs="Times New Roman"/>
                    <w:i/>
                  </w:rPr>
                </m:ctrlPr>
              </m:sSupPr>
              <m:e>
                <m:r>
                  <w:rPr>
                    <w:rFonts w:ascii="Cambria Math" w:eastAsiaTheme="minorEastAsia" w:hAnsi="Cambria Math" w:cs="Times New Roman"/>
                  </w:rPr>
                  <m:t>bar</m:t>
                </m:r>
              </m:e>
              <m:sup>
                <m:r>
                  <w:rPr>
                    <w:rFonts w:ascii="Cambria Math" w:eastAsiaTheme="minorEastAsia" w:hAnsi="Cambria Math" w:cs="Times New Roman"/>
                  </w:rPr>
                  <m:t>-1</m:t>
                </m:r>
              </m:sup>
            </m:sSup>
          </m:e>
        </m:d>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F</m:t>
            </m:r>
          </m:num>
          <m:den>
            <m:r>
              <w:rPr>
                <w:rFonts w:ascii="Cambria Math" w:eastAsiaTheme="minorEastAsia" w:hAnsi="Cambria Math" w:cs="Times New Roman"/>
              </w:rPr>
              <m:t>∆P</m:t>
            </m:r>
          </m:den>
        </m:f>
      </m:oMath>
      <w:r w:rsidR="0058716B" w:rsidRPr="00C806AD">
        <w:rPr>
          <w:rFonts w:eastAsiaTheme="minorEastAsia" w:cs="Times New Roman"/>
        </w:rPr>
        <w:t xml:space="preserve">                                     </w:t>
      </w:r>
      <w:r w:rsidR="00C62887" w:rsidRPr="00C806AD">
        <w:rPr>
          <w:rFonts w:eastAsiaTheme="minorEastAsia" w:cs="Times New Roman"/>
        </w:rPr>
        <w:t xml:space="preserve">                         </w:t>
      </w:r>
      <w:r w:rsidR="0058716B" w:rsidRPr="00C806AD">
        <w:rPr>
          <w:rFonts w:eastAsiaTheme="minorEastAsia" w:cs="Times New Roman"/>
        </w:rPr>
        <w:t xml:space="preserve"> (Equation 2b)</w:t>
      </w:r>
    </w:p>
    <w:p w:rsidR="0058716B" w:rsidRPr="00C806AD" w:rsidRDefault="0058716B" w:rsidP="00C806AD">
      <w:pPr>
        <w:spacing w:line="360" w:lineRule="auto"/>
        <w:rPr>
          <w:rFonts w:cs="Times New Roman"/>
        </w:rPr>
      </w:pPr>
      <w:r w:rsidRPr="00C806AD">
        <w:rPr>
          <w:rFonts w:cs="Times New Roman"/>
        </w:rPr>
        <w:lastRenderedPageBreak/>
        <w:t>Where V was the volume of pure water (or solution) through the membrane (L), t was the operation time (h) and A was the effective area of the membrane (m</w:t>
      </w:r>
      <w:r w:rsidRPr="00C806AD">
        <w:rPr>
          <w:rFonts w:cs="Times New Roman"/>
          <w:vertAlign w:val="superscript"/>
        </w:rPr>
        <w:t>2</w:t>
      </w:r>
      <w:r w:rsidRPr="00C806AD">
        <w:rPr>
          <w:rFonts w:cs="Times New Roman"/>
        </w:rPr>
        <w:t>). ΔP was the transmembrane pressure (bar).</w:t>
      </w:r>
    </w:p>
    <w:p w:rsidR="0058716B" w:rsidRPr="00C806AD" w:rsidRDefault="0058716B" w:rsidP="00C806AD">
      <w:pPr>
        <w:spacing w:line="360" w:lineRule="auto"/>
        <w:rPr>
          <w:rFonts w:cs="Times New Roman"/>
        </w:rPr>
      </w:pPr>
      <w:r w:rsidRPr="00C806AD">
        <w:rPr>
          <w:rFonts w:cs="Times New Roman"/>
        </w:rPr>
        <w:t>Subsequently, the membranes samples were conducted for chromium removal.</w:t>
      </w:r>
    </w:p>
    <w:p w:rsidR="0058716B" w:rsidRPr="00C806AD" w:rsidRDefault="00C85AF4" w:rsidP="00C806AD">
      <w:pPr>
        <w:pStyle w:val="Heading1"/>
        <w:rPr>
          <w:shd w:val="clear" w:color="auto" w:fill="FFFFFF"/>
        </w:rPr>
      </w:pPr>
      <w:bookmarkStart w:id="53" w:name="_Toc464265135"/>
      <w:bookmarkStart w:id="54" w:name="_Toc473545040"/>
      <w:r w:rsidRPr="00C806AD">
        <w:rPr>
          <w:shd w:val="clear" w:color="auto" w:fill="FFFFFF"/>
        </w:rPr>
        <w:t xml:space="preserve">2.7 </w:t>
      </w:r>
      <w:r w:rsidR="0058716B" w:rsidRPr="00C806AD">
        <w:rPr>
          <w:shd w:val="clear" w:color="auto" w:fill="FFFFFF"/>
        </w:rPr>
        <w:t>Measurement of Cr VI removal:</w:t>
      </w:r>
      <w:bookmarkEnd w:id="53"/>
      <w:bookmarkEnd w:id="54"/>
    </w:p>
    <w:p w:rsidR="0058716B" w:rsidRPr="00C806AD" w:rsidRDefault="0058716B" w:rsidP="00C806AD">
      <w:pPr>
        <w:spacing w:line="360" w:lineRule="auto"/>
        <w:rPr>
          <w:rFonts w:cs="Times New Roman"/>
          <w:szCs w:val="24"/>
          <w:shd w:val="clear" w:color="auto" w:fill="FFFFFF"/>
        </w:rPr>
      </w:pPr>
      <w:r w:rsidRPr="00C806AD">
        <w:rPr>
          <w:rFonts w:cs="Times New Roman"/>
          <w:szCs w:val="24"/>
          <w:shd w:val="clear" w:color="auto" w:fill="FFFFFF"/>
        </w:rPr>
        <w:t>The stock solution was prepared by dissolving potassium dichromate (K</w:t>
      </w:r>
      <w:r w:rsidRPr="00C806AD">
        <w:rPr>
          <w:rFonts w:cs="Times New Roman"/>
          <w:szCs w:val="24"/>
          <w:shd w:val="clear" w:color="auto" w:fill="FFFFFF"/>
          <w:vertAlign w:val="subscript"/>
        </w:rPr>
        <w:t>2</w:t>
      </w:r>
      <w:r w:rsidRPr="00C806AD">
        <w:rPr>
          <w:rFonts w:cs="Times New Roman"/>
          <w:szCs w:val="24"/>
          <w:shd w:val="clear" w:color="auto" w:fill="FFFFFF"/>
        </w:rPr>
        <w:t>Cr</w:t>
      </w:r>
      <w:r w:rsidRPr="00C806AD">
        <w:rPr>
          <w:rFonts w:cs="Times New Roman"/>
          <w:szCs w:val="24"/>
          <w:shd w:val="clear" w:color="auto" w:fill="FFFFFF"/>
          <w:vertAlign w:val="subscript"/>
        </w:rPr>
        <w:t>2</w:t>
      </w:r>
      <w:r w:rsidRPr="00C806AD">
        <w:rPr>
          <w:rFonts w:cs="Times New Roman"/>
          <w:szCs w:val="24"/>
          <w:shd w:val="clear" w:color="auto" w:fill="FFFFFF"/>
        </w:rPr>
        <w:t>O</w:t>
      </w:r>
      <w:r w:rsidRPr="00C806AD">
        <w:rPr>
          <w:rFonts w:cs="Times New Roman"/>
          <w:szCs w:val="24"/>
          <w:shd w:val="clear" w:color="auto" w:fill="FFFFFF"/>
          <w:vertAlign w:val="subscript"/>
        </w:rPr>
        <w:t>7</w:t>
      </w:r>
      <w:r w:rsidRPr="00C806AD">
        <w:rPr>
          <w:rFonts w:cs="Times New Roman"/>
          <w:szCs w:val="24"/>
          <w:shd w:val="clear" w:color="auto" w:fill="FFFFFF"/>
        </w:rPr>
        <w:t xml:space="preserve">) in the deionized water. This stock solution was diluted as required to obtain working solution of different concentrations: 5ppm, 10ppm, 25 ppm, 50 ppm and 500ppm. Different pH experiments were conducted in order to understand the effect of pH on the rejection of the chromium as it behaves differently at acidic and basic conditions. </w:t>
      </w:r>
      <w:proofErr w:type="gramStart"/>
      <w:r w:rsidRPr="00C806AD">
        <w:rPr>
          <w:rFonts w:cs="Times New Roman"/>
          <w:szCs w:val="24"/>
          <w:shd w:val="clear" w:color="auto" w:fill="FFFFFF"/>
        </w:rPr>
        <w:t>pH</w:t>
      </w:r>
      <w:proofErr w:type="gramEnd"/>
      <w:r w:rsidRPr="00C806AD">
        <w:rPr>
          <w:rFonts w:cs="Times New Roman"/>
          <w:szCs w:val="24"/>
          <w:shd w:val="clear" w:color="auto" w:fill="FFFFFF"/>
        </w:rPr>
        <w:t xml:space="preserve"> of the  feed solutions was adjusted by adding NaOH and HCl.</w:t>
      </w:r>
    </w:p>
    <w:p w:rsidR="0058716B" w:rsidRPr="00C806AD" w:rsidRDefault="0058716B" w:rsidP="00C806AD">
      <w:pPr>
        <w:spacing w:line="360" w:lineRule="auto"/>
        <w:rPr>
          <w:rFonts w:cs="Times New Roman"/>
          <w:szCs w:val="24"/>
          <w:shd w:val="clear" w:color="auto" w:fill="FFFFFF"/>
        </w:rPr>
      </w:pPr>
      <w:r w:rsidRPr="00C806AD">
        <w:rPr>
          <w:rFonts w:cs="Times New Roman"/>
          <w:szCs w:val="24"/>
          <w:shd w:val="clear" w:color="auto" w:fill="FFFFFF"/>
        </w:rPr>
        <w:t xml:space="preserve">After each filtration experiment a membrane was washed with deionized water till regeneration of initial permeability of membrane. For measured of Cr IV rejection following equation </w:t>
      </w:r>
      <w:r w:rsidRPr="00C806AD">
        <w:rPr>
          <w:rFonts w:cs="Times New Roman"/>
          <w:b/>
          <w:szCs w:val="24"/>
          <w:shd w:val="clear" w:color="auto" w:fill="FFFFFF"/>
        </w:rPr>
        <w:t xml:space="preserve">(Equation 3) </w:t>
      </w:r>
      <w:r w:rsidRPr="00C806AD">
        <w:rPr>
          <w:rFonts w:cs="Times New Roman"/>
          <w:szCs w:val="24"/>
          <w:shd w:val="clear" w:color="auto" w:fill="FFFFFF"/>
        </w:rPr>
        <w:t>was used:</w:t>
      </w:r>
    </w:p>
    <w:p w:rsidR="0058716B" w:rsidRPr="00C806AD" w:rsidRDefault="0058716B" w:rsidP="00C806AD">
      <w:pPr>
        <w:spacing w:line="360" w:lineRule="auto"/>
        <w:ind w:left="2160"/>
        <w:rPr>
          <w:rFonts w:cs="Times New Roman"/>
          <w:szCs w:val="24"/>
          <w:shd w:val="clear" w:color="auto" w:fill="FFFFFF"/>
        </w:rPr>
      </w:pPr>
      <m:oMath>
        <m:r>
          <w:rPr>
            <w:rFonts w:ascii="Cambria Math" w:hAnsi="Cambria Math" w:cs="Times New Roman"/>
            <w:szCs w:val="24"/>
            <w:shd w:val="clear" w:color="auto" w:fill="FFFFFF"/>
          </w:rPr>
          <m:t>R</m:t>
        </m:r>
        <m:d>
          <m:dPr>
            <m:ctrlPr>
              <w:rPr>
                <w:rFonts w:ascii="Cambria Math" w:hAnsi="Cambria Math" w:cs="Times New Roman"/>
                <w:i/>
                <w:szCs w:val="24"/>
                <w:shd w:val="clear" w:color="auto" w:fill="FFFFFF"/>
              </w:rPr>
            </m:ctrlPr>
          </m:dPr>
          <m:e>
            <m:r>
              <w:rPr>
                <w:rFonts w:ascii="Cambria Math" w:hAnsi="Cambria Math" w:cs="Times New Roman"/>
                <w:szCs w:val="24"/>
                <w:shd w:val="clear" w:color="auto" w:fill="FFFFFF"/>
              </w:rPr>
              <m:t>%</m:t>
            </m:r>
          </m:e>
        </m:d>
        <m:r>
          <w:rPr>
            <w:rFonts w:ascii="Cambria Math" w:hAnsi="Cambria Math" w:cs="Times New Roman"/>
            <w:szCs w:val="24"/>
            <w:shd w:val="clear" w:color="auto" w:fill="FFFFFF"/>
          </w:rPr>
          <m:t>=</m:t>
        </m:r>
        <m:d>
          <m:dPr>
            <m:ctrlPr>
              <w:rPr>
                <w:rFonts w:ascii="Cambria Math" w:hAnsi="Cambria Math" w:cs="Times New Roman"/>
                <w:i/>
                <w:szCs w:val="24"/>
                <w:shd w:val="clear" w:color="auto" w:fill="FFFFFF"/>
              </w:rPr>
            </m:ctrlPr>
          </m:dPr>
          <m:e>
            <m:r>
              <w:rPr>
                <w:rFonts w:ascii="Cambria Math" w:hAnsi="Cambria Math" w:cs="Times New Roman"/>
                <w:szCs w:val="24"/>
                <w:shd w:val="clear" w:color="auto" w:fill="FFFFFF"/>
              </w:rPr>
              <m:t>1-</m:t>
            </m:r>
            <m:f>
              <m:fPr>
                <m:ctrlPr>
                  <w:rPr>
                    <w:rFonts w:ascii="Cambria Math" w:hAnsi="Cambria Math" w:cs="Times New Roman"/>
                    <w:i/>
                    <w:szCs w:val="24"/>
                    <w:shd w:val="clear" w:color="auto" w:fill="FFFFFF"/>
                  </w:rPr>
                </m:ctrlPr>
              </m:fPr>
              <m:num>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p</m:t>
                    </m:r>
                  </m:sub>
                </m:sSub>
              </m:num>
              <m:den>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f</m:t>
                    </m:r>
                  </m:sub>
                </m:sSub>
              </m:den>
            </m:f>
          </m:e>
        </m:d>
        <m:r>
          <w:rPr>
            <w:rFonts w:ascii="Cambria Math" w:hAnsi="Cambria Math" w:cs="Times New Roman"/>
            <w:szCs w:val="24"/>
            <w:shd w:val="clear" w:color="auto" w:fill="FFFFFF"/>
          </w:rPr>
          <m:t xml:space="preserve"> X 100</m:t>
        </m:r>
      </m:oMath>
      <w:r w:rsidRPr="00C806AD">
        <w:rPr>
          <w:rFonts w:eastAsiaTheme="minorEastAsia" w:cs="Times New Roman"/>
          <w:szCs w:val="24"/>
          <w:shd w:val="clear" w:color="auto" w:fill="FFFFFF"/>
        </w:rPr>
        <w:t xml:space="preserve">                   (Equation 3)</w:t>
      </w:r>
    </w:p>
    <w:p w:rsidR="0058716B" w:rsidRPr="00C806AD" w:rsidRDefault="0058716B" w:rsidP="00C806AD">
      <w:pPr>
        <w:spacing w:line="360" w:lineRule="auto"/>
        <w:rPr>
          <w:rFonts w:cs="Times New Roman"/>
          <w:szCs w:val="24"/>
          <w:shd w:val="clear" w:color="auto" w:fill="FFFFFF"/>
        </w:rPr>
      </w:pPr>
      <w:r w:rsidRPr="00C806AD">
        <w:rPr>
          <w:rFonts w:eastAsiaTheme="minorEastAsia" w:cs="Times New Roman"/>
          <w:szCs w:val="24"/>
          <w:shd w:val="clear" w:color="auto" w:fill="FFFFFF"/>
        </w:rPr>
        <w:t>Where R is the rejection rate in percentage, C</w:t>
      </w:r>
      <w:r w:rsidRPr="00C806AD">
        <w:rPr>
          <w:rFonts w:eastAsiaTheme="minorEastAsia" w:cs="Times New Roman"/>
          <w:sz w:val="36"/>
          <w:szCs w:val="36"/>
          <w:shd w:val="clear" w:color="auto" w:fill="FFFFFF"/>
          <w:vertAlign w:val="subscript"/>
        </w:rPr>
        <w:t>p</w:t>
      </w:r>
      <w:r w:rsidRPr="00C806AD">
        <w:rPr>
          <w:rFonts w:eastAsiaTheme="minorEastAsia" w:cs="Times New Roman"/>
          <w:szCs w:val="24"/>
          <w:shd w:val="clear" w:color="auto" w:fill="FFFFFF"/>
        </w:rPr>
        <w:t xml:space="preserve"> and C</w:t>
      </w:r>
      <w:r w:rsidRPr="00C806AD">
        <w:rPr>
          <w:rFonts w:eastAsiaTheme="minorEastAsia" w:cs="Times New Roman"/>
          <w:sz w:val="36"/>
          <w:szCs w:val="36"/>
          <w:shd w:val="clear" w:color="auto" w:fill="FFFFFF"/>
          <w:vertAlign w:val="subscript"/>
        </w:rPr>
        <w:t>f</w:t>
      </w:r>
      <w:r w:rsidRPr="00C806AD">
        <w:rPr>
          <w:rFonts w:eastAsiaTheme="minorEastAsia" w:cs="Times New Roman"/>
          <w:szCs w:val="24"/>
          <w:shd w:val="clear" w:color="auto" w:fill="FFFFFF"/>
        </w:rPr>
        <w:t xml:space="preserve"> were the solute concentration in permeate and feed solution; respectively.</w:t>
      </w:r>
    </w:p>
    <w:p w:rsidR="0058716B" w:rsidRPr="00C806AD" w:rsidRDefault="0058716B" w:rsidP="00C806AD">
      <w:pPr>
        <w:spacing w:line="360" w:lineRule="auto"/>
        <w:rPr>
          <w:rFonts w:cs="Times New Roman"/>
          <w:szCs w:val="24"/>
          <w:shd w:val="clear" w:color="auto" w:fill="FFFFFF"/>
        </w:rPr>
      </w:pPr>
      <w:r w:rsidRPr="00C806AD">
        <w:rPr>
          <w:rFonts w:cs="Times New Roman"/>
          <w:szCs w:val="24"/>
          <w:shd w:val="clear" w:color="auto" w:fill="FFFFFF"/>
        </w:rPr>
        <w:t xml:space="preserve">Concentration of Cr IV ions in permeate and feed solutions were measured by </w:t>
      </w:r>
      <w:r w:rsidRPr="00C806AD">
        <w:rPr>
          <w:rFonts w:cs="Times New Roman"/>
        </w:rPr>
        <w:t>Atomic absorption spectroscopy (AAS)</w:t>
      </w:r>
    </w:p>
    <w:p w:rsidR="0058716B" w:rsidRPr="00C806AD" w:rsidRDefault="0058716B" w:rsidP="00C806AD">
      <w:pPr>
        <w:spacing w:line="360" w:lineRule="auto"/>
        <w:jc w:val="center"/>
        <w:rPr>
          <w:rFonts w:cs="Times New Roman"/>
          <w:b/>
          <w:sz w:val="20"/>
          <w:szCs w:val="20"/>
          <w:shd w:val="clear" w:color="auto" w:fill="FFFFFF"/>
        </w:rPr>
      </w:pPr>
      <w:r w:rsidRPr="00C806AD">
        <w:rPr>
          <w:rFonts w:cs="Times New Roman"/>
          <w:noProof/>
          <w:sz w:val="20"/>
          <w:szCs w:val="20"/>
          <w:shd w:val="clear" w:color="auto" w:fill="FFFFFF"/>
          <w:lang w:val="en-GB" w:eastAsia="en-GB"/>
        </w:rPr>
        <w:lastRenderedPageBreak/>
        <w:drawing>
          <wp:anchor distT="0" distB="0" distL="114300" distR="114300" simplePos="0" relativeHeight="251677696" behindDoc="0" locked="0" layoutInCell="1" allowOverlap="1" wp14:anchorId="7EEEB132" wp14:editId="2610BD48">
            <wp:simplePos x="0" y="0"/>
            <wp:positionH relativeFrom="margin">
              <wp:align>center</wp:align>
            </wp:positionH>
            <wp:positionV relativeFrom="paragraph">
              <wp:posOffset>0</wp:posOffset>
            </wp:positionV>
            <wp:extent cx="5429250" cy="2819400"/>
            <wp:effectExtent l="0" t="0" r="0" b="0"/>
            <wp:wrapTopAndBottom/>
            <wp:docPr id="6" name="Picture 6" descr="C:\sabiii\thesis\mem\thesis chapps\assembly\image2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abiii\thesis\mem\thesis chapps\assembly\image26 (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6AD">
        <w:rPr>
          <w:rFonts w:cs="Times New Roman"/>
          <w:b/>
          <w:sz w:val="20"/>
          <w:szCs w:val="20"/>
          <w:shd w:val="clear" w:color="auto" w:fill="FFFFFF"/>
        </w:rPr>
        <w:t>Figure 6: schematic diagram of Nanofiltration experiment</w:t>
      </w:r>
    </w:p>
    <w:p w:rsidR="0058716B" w:rsidRPr="00C806AD" w:rsidRDefault="00C85AF4" w:rsidP="00C806AD">
      <w:pPr>
        <w:pStyle w:val="Heading1"/>
        <w:rPr>
          <w:shd w:val="clear" w:color="auto" w:fill="FFFFFF"/>
        </w:rPr>
      </w:pPr>
      <w:bookmarkStart w:id="55" w:name="_Toc464265136"/>
      <w:bookmarkStart w:id="56" w:name="_Toc473545041"/>
      <w:r w:rsidRPr="00C806AD">
        <w:rPr>
          <w:shd w:val="clear" w:color="auto" w:fill="FFFFFF"/>
        </w:rPr>
        <w:t xml:space="preserve">2.8 </w:t>
      </w:r>
      <w:r w:rsidR="0058716B" w:rsidRPr="00C806AD">
        <w:rPr>
          <w:shd w:val="clear" w:color="auto" w:fill="FFFFFF"/>
        </w:rPr>
        <w:t>Atomic absorption spectroscopy (AAS):</w:t>
      </w:r>
      <w:bookmarkEnd w:id="55"/>
      <w:bookmarkEnd w:id="56"/>
    </w:p>
    <w:p w:rsidR="0058716B" w:rsidRPr="00C806AD" w:rsidRDefault="0058716B" w:rsidP="00C806AD">
      <w:pPr>
        <w:spacing w:line="360" w:lineRule="auto"/>
        <w:rPr>
          <w:rFonts w:cs="Times New Roman"/>
        </w:rPr>
      </w:pPr>
      <w:r w:rsidRPr="00C806AD">
        <w:rPr>
          <w:rFonts w:cs="Times New Roman"/>
        </w:rPr>
        <w:t>Atomic absorption spectroscopy (AAS) is a spectroanalytical technique used for the quantitative assessment of chemical elements in the sample using the absorption of the optical radiation. In this study Agilent 140/240/280 Series AAS was used.</w:t>
      </w:r>
    </w:p>
    <w:p w:rsidR="0058716B" w:rsidRPr="00C806AD" w:rsidRDefault="0058716B" w:rsidP="00C806AD">
      <w:pPr>
        <w:spacing w:line="360" w:lineRule="auto"/>
        <w:rPr>
          <w:rFonts w:cs="Times New Roman"/>
        </w:rPr>
      </w:pPr>
      <w:r w:rsidRPr="00C806AD">
        <w:rPr>
          <w:rFonts w:cs="Times New Roman"/>
        </w:rPr>
        <w:br w:type="page"/>
      </w:r>
    </w:p>
    <w:p w:rsidR="0058716B" w:rsidRPr="00C806AD" w:rsidRDefault="0058716B" w:rsidP="00C806AD">
      <w:pPr>
        <w:pStyle w:val="Heading1"/>
      </w:pPr>
      <w:bookmarkStart w:id="57" w:name="_Toc464265137"/>
      <w:bookmarkStart w:id="58" w:name="_Toc473545042"/>
      <w:r w:rsidRPr="00C806AD">
        <w:lastRenderedPageBreak/>
        <w:t>Chapter 3:</w:t>
      </w:r>
      <w:bookmarkStart w:id="59" w:name="_Toc464265138"/>
      <w:bookmarkEnd w:id="57"/>
      <w:r w:rsidR="008B687E" w:rsidRPr="00C806AD">
        <w:t xml:space="preserve"> </w:t>
      </w:r>
      <w:r w:rsidRPr="00C806AD">
        <w:t>Results and discussion:</w:t>
      </w:r>
      <w:bookmarkStart w:id="60" w:name="_Toc464265139"/>
      <w:bookmarkEnd w:id="58"/>
      <w:bookmarkEnd w:id="59"/>
    </w:p>
    <w:p w:rsidR="0058716B" w:rsidRPr="00C806AD" w:rsidRDefault="00C85AF4" w:rsidP="00C806AD">
      <w:pPr>
        <w:pStyle w:val="Heading1"/>
      </w:pPr>
      <w:bookmarkStart w:id="61" w:name="_Toc473545043"/>
      <w:r w:rsidRPr="00C806AD">
        <w:t xml:space="preserve">3.1 </w:t>
      </w:r>
      <w:r w:rsidR="0058716B" w:rsidRPr="00C806AD">
        <w:t>XRD:</w:t>
      </w:r>
      <w:bookmarkEnd w:id="60"/>
      <w:bookmarkEnd w:id="61"/>
    </w:p>
    <w:p w:rsidR="0058716B" w:rsidRPr="00C806AD" w:rsidRDefault="00B345E7" w:rsidP="00C806AD">
      <w:pPr>
        <w:spacing w:before="240" w:line="360" w:lineRule="auto"/>
        <w:rPr>
          <w:rFonts w:cs="Times New Roman"/>
        </w:rPr>
      </w:pPr>
      <w:r w:rsidRPr="00C806AD">
        <w:rPr>
          <w:rFonts w:cs="Times New Roman"/>
          <w:noProof/>
          <w:lang w:val="en-GB" w:eastAsia="en-GB"/>
        </w:rPr>
        <w:drawing>
          <wp:anchor distT="0" distB="0" distL="114300" distR="114300" simplePos="0" relativeHeight="251660288" behindDoc="1" locked="0" layoutInCell="1" allowOverlap="1" wp14:anchorId="462DFBF8" wp14:editId="6D283720">
            <wp:simplePos x="0" y="0"/>
            <wp:positionH relativeFrom="margin">
              <wp:align>left</wp:align>
            </wp:positionH>
            <wp:positionV relativeFrom="paragraph">
              <wp:posOffset>2042795</wp:posOffset>
            </wp:positionV>
            <wp:extent cx="5731510" cy="4106156"/>
            <wp:effectExtent l="0" t="0" r="2540" b="8890"/>
            <wp:wrapTopAndBottom/>
            <wp:docPr id="7" name="Picture 7" descr="C:\sabiii\thesis\mem\zif 7 results\zif 7 (xrd)\ChE-0000975 (ZIF-7-I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abiii\thesis\mem\zif 7 results\zif 7 (xrd)\ChE-0000975 (ZIF-7-II)_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106156"/>
                    </a:xfrm>
                    <a:prstGeom prst="rect">
                      <a:avLst/>
                    </a:prstGeom>
                    <a:noFill/>
                    <a:ln>
                      <a:noFill/>
                    </a:ln>
                  </pic:spPr>
                </pic:pic>
              </a:graphicData>
            </a:graphic>
            <wp14:sizeRelH relativeFrom="page">
              <wp14:pctWidth>0</wp14:pctWidth>
            </wp14:sizeRelH>
            <wp14:sizeRelV relativeFrom="page">
              <wp14:pctHeight>0</wp14:pctHeight>
            </wp14:sizeRelV>
          </wp:anchor>
        </w:drawing>
      </w:r>
      <w:r w:rsidR="0058716B" w:rsidRPr="00C806AD">
        <w:rPr>
          <w:rFonts w:cs="Times New Roman"/>
        </w:rPr>
        <w:t xml:space="preserve">In order to confirm the crystalline structure and purity of the as-synthesized ZIF-7, XRD was performed before the other test were conducted. The results are reported in Figure. 7, where sharp </w:t>
      </w:r>
      <w:r w:rsidR="0058716B" w:rsidRPr="009F59F7">
        <w:rPr>
          <w:rFonts w:cs="Times New Roman"/>
          <w:color w:val="000000" w:themeColor="text1"/>
        </w:rPr>
        <w:t>peaks of the spectra indicate the crystallinity of the sample. In line with previously reported studies</w:t>
      </w:r>
      <w:r w:rsidR="00686E49" w:rsidRPr="009F59F7">
        <w:rPr>
          <w:rFonts w:cs="Times New Roman"/>
          <w:color w:val="000000" w:themeColor="text1"/>
        </w:rPr>
        <w:t xml:space="preserve"> (Park et al.</w:t>
      </w:r>
      <w:r w:rsidR="0058716B" w:rsidRPr="009F59F7">
        <w:rPr>
          <w:rFonts w:cs="Times New Roman"/>
          <w:color w:val="000000" w:themeColor="text1"/>
        </w:rPr>
        <w:t>,</w:t>
      </w:r>
      <w:r w:rsidR="00686E49" w:rsidRPr="009F59F7">
        <w:rPr>
          <w:rFonts w:cs="Times New Roman"/>
          <w:color w:val="000000" w:themeColor="text1"/>
        </w:rPr>
        <w:t xml:space="preserve"> 2006, Huang et al., 2003)</w:t>
      </w:r>
      <w:r w:rsidR="0058716B" w:rsidRPr="009F59F7">
        <w:rPr>
          <w:rFonts w:cs="Times New Roman"/>
          <w:color w:val="000000" w:themeColor="text1"/>
        </w:rPr>
        <w:t xml:space="preserve"> structural </w:t>
      </w:r>
      <w:r w:rsidR="0058716B" w:rsidRPr="00C806AD">
        <w:rPr>
          <w:rFonts w:cs="Times New Roman"/>
        </w:rPr>
        <w:t xml:space="preserve">data results indicated that the synthesized crystal showed a very similar XRD patterns of ZIF-7 powders which exhibit typical peaks at 2q= 7.65°, 10.51°, 12.09°, 13.03°, 15.37°, 16.45°, 18.64°, 19.60°, and 21.10°(Gücüyener et al., 2010). This pattern is in agreement with the reported data which indicates that purity and crystallinity of prepared ZIF-7 is indeed there. </w:t>
      </w:r>
    </w:p>
    <w:p w:rsidR="0058716B" w:rsidRPr="00C806AD" w:rsidRDefault="0058716B" w:rsidP="00C806AD">
      <w:pPr>
        <w:spacing w:line="360" w:lineRule="auto"/>
        <w:jc w:val="center"/>
        <w:rPr>
          <w:rFonts w:cs="Times New Roman"/>
          <w:b/>
          <w:sz w:val="20"/>
          <w:szCs w:val="20"/>
        </w:rPr>
      </w:pPr>
      <w:r w:rsidRPr="00C806AD">
        <w:rPr>
          <w:rFonts w:cs="Times New Roman"/>
          <w:b/>
          <w:sz w:val="20"/>
          <w:szCs w:val="20"/>
        </w:rPr>
        <w:t>Figure 7: XRD pattern of the ZIF-7 particles</w:t>
      </w:r>
    </w:p>
    <w:p w:rsidR="0058716B" w:rsidRPr="00C806AD" w:rsidRDefault="0058716B" w:rsidP="00C806AD">
      <w:pPr>
        <w:tabs>
          <w:tab w:val="left" w:pos="720"/>
          <w:tab w:val="left" w:pos="3630"/>
        </w:tabs>
        <w:spacing w:line="360" w:lineRule="auto"/>
        <w:rPr>
          <w:rFonts w:cs="Times New Roman"/>
          <w:b/>
          <w:szCs w:val="24"/>
        </w:rPr>
      </w:pPr>
      <w:r w:rsidRPr="00C806AD">
        <w:rPr>
          <w:rFonts w:cs="Times New Roman"/>
          <w:b/>
          <w:szCs w:val="24"/>
        </w:rPr>
        <w:t xml:space="preserve"> </w:t>
      </w:r>
    </w:p>
    <w:p w:rsidR="0058716B" w:rsidRPr="00C806AD" w:rsidRDefault="00C85AF4" w:rsidP="00C806AD">
      <w:pPr>
        <w:pStyle w:val="Heading1"/>
        <w:rPr>
          <w:shd w:val="clear" w:color="auto" w:fill="FFFFFF"/>
        </w:rPr>
      </w:pPr>
      <w:bookmarkStart w:id="62" w:name="_Toc464265140"/>
      <w:bookmarkStart w:id="63" w:name="_Toc473545044"/>
      <w:r w:rsidRPr="00C806AD">
        <w:rPr>
          <w:shd w:val="clear" w:color="auto" w:fill="FFFFFF"/>
        </w:rPr>
        <w:lastRenderedPageBreak/>
        <w:t xml:space="preserve">3.2 </w:t>
      </w:r>
      <w:r w:rsidR="0058716B" w:rsidRPr="00C806AD">
        <w:rPr>
          <w:shd w:val="clear" w:color="auto" w:fill="FFFFFF"/>
        </w:rPr>
        <w:t>SEM:</w:t>
      </w:r>
      <w:bookmarkEnd w:id="62"/>
      <w:bookmarkEnd w:id="63"/>
    </w:p>
    <w:p w:rsidR="0058716B" w:rsidRPr="00C806AD" w:rsidRDefault="0058716B" w:rsidP="00C806AD">
      <w:pPr>
        <w:spacing w:line="360" w:lineRule="auto"/>
        <w:rPr>
          <w:rFonts w:cs="Times New Roman"/>
        </w:rPr>
      </w:pPr>
      <w:r w:rsidRPr="00C806AD">
        <w:rPr>
          <w:rFonts w:cs="Times New Roman"/>
          <w:noProof/>
          <w:lang w:val="en-GB" w:eastAsia="en-GB"/>
        </w:rPr>
        <w:drawing>
          <wp:anchor distT="0" distB="0" distL="114300" distR="114300" simplePos="0" relativeHeight="251666432" behindDoc="1" locked="0" layoutInCell="1" allowOverlap="1" wp14:anchorId="3AD7C541" wp14:editId="02B7278F">
            <wp:simplePos x="0" y="0"/>
            <wp:positionH relativeFrom="margin">
              <wp:posOffset>79568</wp:posOffset>
            </wp:positionH>
            <wp:positionV relativeFrom="paragraph">
              <wp:posOffset>976657</wp:posOffset>
            </wp:positionV>
            <wp:extent cx="5719445" cy="3160395"/>
            <wp:effectExtent l="0" t="0" r="0" b="1905"/>
            <wp:wrapTopAndBottom/>
            <wp:docPr id="8" name="Picture 8" descr="C:\sabiii\thesis\mem\zif 7 results\SEM ZIF7\ZIF7_0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abiii\thesis\mem\zif 7 results\SEM ZIF7\ZIF7_009.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9445" cy="3160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6AD">
        <w:rPr>
          <w:rFonts w:cs="Times New Roman"/>
        </w:rPr>
        <w:t>The morphologies of the as-synthesized ZIF-7 nanocrystals were observed using the SEM. The SEM top view of ZIF-7 nanocrystals prepared in DMF is shown in Figure. 8-</w:t>
      </w:r>
      <w:proofErr w:type="gramStart"/>
      <w:r w:rsidRPr="00C806AD">
        <w:rPr>
          <w:rFonts w:cs="Times New Roman"/>
        </w:rPr>
        <w:t>a and</w:t>
      </w:r>
      <w:proofErr w:type="gramEnd"/>
      <w:r w:rsidRPr="00C806AD">
        <w:rPr>
          <w:rFonts w:cs="Times New Roman"/>
        </w:rPr>
        <w:t xml:space="preserve"> 8-b. The results show that ZIF-7 has a uniform particle size ranging from 50 to 70nm, and are smaller than those fabricated by Kang et al., (2013). </w:t>
      </w:r>
    </w:p>
    <w:p w:rsidR="0058716B" w:rsidRPr="00C806AD" w:rsidRDefault="0058716B" w:rsidP="00C806AD">
      <w:pPr>
        <w:spacing w:line="360" w:lineRule="auto"/>
        <w:jc w:val="center"/>
        <w:rPr>
          <w:rFonts w:cs="Times New Roman"/>
          <w:b/>
          <w:sz w:val="20"/>
          <w:szCs w:val="20"/>
        </w:rPr>
      </w:pPr>
      <w:r w:rsidRPr="00C806AD">
        <w:rPr>
          <w:rFonts w:cs="Times New Roman"/>
          <w:b/>
          <w:noProof/>
          <w:lang w:val="en-GB" w:eastAsia="en-GB"/>
        </w:rPr>
        <w:drawing>
          <wp:anchor distT="0" distB="0" distL="114300" distR="114300" simplePos="0" relativeHeight="251671552" behindDoc="1" locked="0" layoutInCell="1" allowOverlap="1" wp14:anchorId="47753D5D" wp14:editId="77BFFD43">
            <wp:simplePos x="0" y="0"/>
            <wp:positionH relativeFrom="margin">
              <wp:align>left</wp:align>
            </wp:positionH>
            <wp:positionV relativeFrom="paragraph">
              <wp:posOffset>3265529</wp:posOffset>
            </wp:positionV>
            <wp:extent cx="5730875" cy="2966720"/>
            <wp:effectExtent l="0" t="0" r="3175" b="5080"/>
            <wp:wrapTight wrapText="bothSides">
              <wp:wrapPolygon edited="0">
                <wp:start x="0" y="0"/>
                <wp:lineTo x="0" y="21498"/>
                <wp:lineTo x="21540" y="21498"/>
                <wp:lineTo x="21540" y="0"/>
                <wp:lineTo x="0" y="0"/>
              </wp:wrapPolygon>
            </wp:wrapTight>
            <wp:docPr id="9" name="Picture 9" descr="C:\sabiii\thesis\mem\zif 7 results\SEM ZIF7\ZIF7_0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abiii\thesis\mem\zif 7 results\SEM ZIF7\ZIF7_011.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0875" cy="2966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06AD">
        <w:rPr>
          <w:rFonts w:cs="Times New Roman"/>
          <w:b/>
          <w:sz w:val="20"/>
          <w:szCs w:val="20"/>
        </w:rPr>
        <w:t>Figure. 8-a: SEM images of ZIF-7 particles at HV 30 kV (Magnitude 70204x)</w:t>
      </w:r>
    </w:p>
    <w:p w:rsidR="0058716B" w:rsidRPr="00C806AD" w:rsidRDefault="0058716B" w:rsidP="00C806AD">
      <w:pPr>
        <w:spacing w:line="360" w:lineRule="auto"/>
        <w:jc w:val="center"/>
        <w:rPr>
          <w:rFonts w:cs="Times New Roman"/>
          <w:sz w:val="20"/>
          <w:szCs w:val="20"/>
        </w:rPr>
      </w:pPr>
      <w:r w:rsidRPr="00C806AD">
        <w:rPr>
          <w:rFonts w:cs="Times New Roman"/>
          <w:b/>
          <w:sz w:val="20"/>
          <w:szCs w:val="20"/>
        </w:rPr>
        <w:t>Figure 8-b: SEM images of ZIF-7 particles at HV 30 kV (Magnitude of 149836x)</w:t>
      </w:r>
    </w:p>
    <w:p w:rsidR="0058716B" w:rsidRPr="00C806AD" w:rsidRDefault="00C85AF4" w:rsidP="00C806AD">
      <w:pPr>
        <w:pStyle w:val="Heading1"/>
        <w:rPr>
          <w:shd w:val="clear" w:color="auto" w:fill="FFFFFF"/>
        </w:rPr>
      </w:pPr>
      <w:bookmarkStart w:id="64" w:name="_Toc464265141"/>
      <w:bookmarkStart w:id="65" w:name="_Toc473545045"/>
      <w:r w:rsidRPr="00C806AD">
        <w:rPr>
          <w:shd w:val="clear" w:color="auto" w:fill="FFFFFF"/>
        </w:rPr>
        <w:lastRenderedPageBreak/>
        <w:t xml:space="preserve">3.3 </w:t>
      </w:r>
      <w:r w:rsidR="0058716B" w:rsidRPr="00C806AD">
        <w:rPr>
          <w:shd w:val="clear" w:color="auto" w:fill="FFFFFF"/>
        </w:rPr>
        <w:t>ATR-FTIR:</w:t>
      </w:r>
      <w:bookmarkEnd w:id="64"/>
      <w:bookmarkEnd w:id="65"/>
    </w:p>
    <w:p w:rsidR="0058716B" w:rsidRPr="00C806AD" w:rsidRDefault="0058716B" w:rsidP="00C806AD">
      <w:pPr>
        <w:spacing w:line="360" w:lineRule="auto"/>
        <w:rPr>
          <w:rFonts w:eastAsia="Arial" w:cs="Times New Roman"/>
        </w:rPr>
      </w:pPr>
      <w:r w:rsidRPr="00C806AD">
        <w:rPr>
          <w:rFonts w:cs="Times New Roman"/>
        </w:rPr>
        <w:t>The main functional group of as-synthesized ZIF-7 could be detected with corresponding infrared adsorption peak</w:t>
      </w:r>
      <w:r w:rsidRPr="00C806AD">
        <w:rPr>
          <w:rFonts w:eastAsia="Arial" w:cs="Times New Roman"/>
        </w:rPr>
        <w:t>. The results are presented in Figure. 9, which shows that the strong adsorption peak at 1600~1500 cm</w:t>
      </w:r>
      <w:r w:rsidRPr="00C806AD">
        <w:rPr>
          <w:rFonts w:eastAsia="Arial" w:cs="Times New Roman"/>
          <w:vertAlign w:val="superscript"/>
        </w:rPr>
        <w:t>-1</w:t>
      </w:r>
      <w:r w:rsidRPr="00C806AD">
        <w:rPr>
          <w:rFonts w:eastAsia="Arial" w:cs="Times New Roman"/>
        </w:rPr>
        <w:t xml:space="preserve"> corresponds to the functional groups C=C stretch band of aromatic ring in ZIF-7 derived porous carbon. The peak at 1580 cm</w:t>
      </w:r>
      <w:r w:rsidRPr="00C806AD">
        <w:rPr>
          <w:rFonts w:eastAsia="Arial" w:cs="Times New Roman"/>
          <w:vertAlign w:val="superscript"/>
        </w:rPr>
        <w:t xml:space="preserve">-1 </w:t>
      </w:r>
      <w:r w:rsidRPr="00C806AD">
        <w:rPr>
          <w:rFonts w:eastAsia="Arial" w:cs="Times New Roman"/>
        </w:rPr>
        <w:t>is related to</w:t>
      </w:r>
      <w:r w:rsidRPr="00C806AD">
        <w:rPr>
          <w:rFonts w:eastAsia="Arial" w:cs="Times New Roman"/>
          <w:vertAlign w:val="superscript"/>
        </w:rPr>
        <w:t xml:space="preserve"> </w:t>
      </w:r>
      <w:r w:rsidRPr="00C806AD">
        <w:rPr>
          <w:rFonts w:eastAsia="Arial" w:cs="Times New Roman"/>
        </w:rPr>
        <w:t>C=O of carboxyl group in three carbons with glucose. The peaks at 1455 and 750 cm</w:t>
      </w:r>
      <w:r w:rsidRPr="00C806AD">
        <w:rPr>
          <w:rFonts w:eastAsia="Arial" w:cs="Times New Roman"/>
          <w:vertAlign w:val="superscript"/>
        </w:rPr>
        <w:t>-1</w:t>
      </w:r>
      <w:r w:rsidRPr="00C806AD">
        <w:rPr>
          <w:rFonts w:eastAsia="Arial" w:cs="Times New Roman"/>
        </w:rPr>
        <w:t xml:space="preserve"> are identified as C=C and C-H bonds, respectively in the benzene functional group of benzimidazole in ZIF-7 particles.</w:t>
      </w:r>
      <w:r w:rsidRPr="00C806AD">
        <w:rPr>
          <w:rFonts w:cs="Times New Roman"/>
        </w:rPr>
        <w:t xml:space="preserve"> </w:t>
      </w:r>
      <w:r w:rsidRPr="00C806AD">
        <w:rPr>
          <w:rFonts w:eastAsia="Arial" w:cs="Times New Roman"/>
        </w:rPr>
        <w:t>The C-H stretch vibration of benzimidazole occurs near 3100~3000 cm</w:t>
      </w:r>
      <w:r w:rsidRPr="00C806AD">
        <w:rPr>
          <w:rFonts w:eastAsia="Arial" w:cs="Times New Roman"/>
          <w:vertAlign w:val="superscript"/>
        </w:rPr>
        <w:t>-1</w:t>
      </w:r>
      <w:r w:rsidRPr="00C806AD">
        <w:rPr>
          <w:rFonts w:eastAsia="Arial" w:cs="Times New Roman"/>
        </w:rPr>
        <w:t>. The band in spectral region of 2500-3100 cm</w:t>
      </w:r>
      <w:r w:rsidRPr="00C806AD">
        <w:rPr>
          <w:rFonts w:eastAsia="Arial" w:cs="Times New Roman"/>
          <w:vertAlign w:val="superscript"/>
        </w:rPr>
        <w:t xml:space="preserve">-1 </w:t>
      </w:r>
      <w:r w:rsidRPr="00C806AD">
        <w:rPr>
          <w:rFonts w:eastAsia="Arial" w:cs="Times New Roman"/>
        </w:rPr>
        <w:t>could be ascribed to C-H, N-H and O-H stretching vibrations of methyl, hydroxyl and amine group of ZI7-nanoparticles. The results of FTIR indicates the abundance of –OH and C=O groups which can remarkably improve the hydrophilicity and wettability at the surface of the samples (</w:t>
      </w:r>
      <w:r w:rsidRPr="00C806AD">
        <w:rPr>
          <w:rFonts w:cs="Times New Roman"/>
        </w:rPr>
        <w:t>Zhang et al., 2013</w:t>
      </w:r>
      <w:r w:rsidRPr="00C806AD">
        <w:rPr>
          <w:rFonts w:eastAsia="Times New Roman" w:cs="Times New Roman"/>
          <w:bCs/>
          <w:color w:val="333333"/>
          <w:kern w:val="36"/>
          <w:lang w:eastAsia="en-GB"/>
        </w:rPr>
        <w:t xml:space="preserve"> and Kang et al., 2013</w:t>
      </w:r>
      <w:r w:rsidRPr="00C806AD">
        <w:rPr>
          <w:rFonts w:cs="Times New Roman"/>
        </w:rPr>
        <w:t>).</w:t>
      </w:r>
    </w:p>
    <w:p w:rsidR="0058716B" w:rsidRPr="00C806AD" w:rsidRDefault="0058716B" w:rsidP="00C806AD">
      <w:pPr>
        <w:spacing w:line="360" w:lineRule="auto"/>
        <w:rPr>
          <w:rFonts w:cs="Times New Roman"/>
        </w:rPr>
      </w:pPr>
      <w:r w:rsidRPr="00C806AD">
        <w:rPr>
          <w:rFonts w:cs="Times New Roman"/>
          <w:noProof/>
          <w:lang w:val="en-GB" w:eastAsia="en-GB"/>
        </w:rPr>
        <w:drawing>
          <wp:inline distT="0" distB="0" distL="0" distR="0" wp14:anchorId="1B63FA70" wp14:editId="658B6158">
            <wp:extent cx="5730875" cy="391414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3914140"/>
                    </a:xfrm>
                    <a:prstGeom prst="rect">
                      <a:avLst/>
                    </a:prstGeom>
                    <a:noFill/>
                  </pic:spPr>
                </pic:pic>
              </a:graphicData>
            </a:graphic>
          </wp:inline>
        </w:drawing>
      </w:r>
    </w:p>
    <w:p w:rsidR="0058716B" w:rsidRPr="00C806AD" w:rsidRDefault="0058716B" w:rsidP="00C806AD">
      <w:pPr>
        <w:spacing w:line="360" w:lineRule="auto"/>
        <w:jc w:val="center"/>
        <w:rPr>
          <w:rFonts w:eastAsiaTheme="majorEastAsia" w:cs="Times New Roman"/>
          <w:b/>
          <w:sz w:val="28"/>
          <w:szCs w:val="24"/>
        </w:rPr>
      </w:pPr>
      <w:r w:rsidRPr="00C806AD">
        <w:rPr>
          <w:rFonts w:eastAsia="Arial" w:cs="Times New Roman"/>
          <w:b/>
          <w:sz w:val="20"/>
          <w:szCs w:val="20"/>
        </w:rPr>
        <w:t>Figure 9: FTIR spectrum of prepared ZIF-7 particles</w:t>
      </w:r>
    </w:p>
    <w:p w:rsidR="0058716B" w:rsidRPr="00C806AD" w:rsidRDefault="00C85AF4" w:rsidP="00C806AD">
      <w:pPr>
        <w:pStyle w:val="Heading1"/>
        <w:rPr>
          <w:shd w:val="clear" w:color="auto" w:fill="FFFFFF"/>
        </w:rPr>
      </w:pPr>
      <w:bookmarkStart w:id="66" w:name="_Toc464265142"/>
      <w:bookmarkStart w:id="67" w:name="_Toc473545046"/>
      <w:r w:rsidRPr="00C806AD">
        <w:rPr>
          <w:shd w:val="clear" w:color="auto" w:fill="FFFFFF"/>
        </w:rPr>
        <w:lastRenderedPageBreak/>
        <w:t xml:space="preserve">3.4 </w:t>
      </w:r>
      <w:r w:rsidR="0058716B" w:rsidRPr="00C806AD">
        <w:rPr>
          <w:shd w:val="clear" w:color="auto" w:fill="FFFFFF"/>
        </w:rPr>
        <w:t>XPS</w:t>
      </w:r>
      <w:bookmarkEnd w:id="66"/>
      <w:r w:rsidR="00BC7894" w:rsidRPr="00C806AD">
        <w:rPr>
          <w:shd w:val="clear" w:color="auto" w:fill="FFFFFF"/>
        </w:rPr>
        <w:t>:</w:t>
      </w:r>
      <w:bookmarkEnd w:id="67"/>
      <w:r w:rsidR="0058716B" w:rsidRPr="00C806AD">
        <w:rPr>
          <w:shd w:val="clear" w:color="auto" w:fill="FFFFFF"/>
        </w:rPr>
        <w:t xml:space="preserve"> </w:t>
      </w:r>
    </w:p>
    <w:p w:rsidR="0058716B" w:rsidRPr="00C806AD" w:rsidRDefault="0058716B" w:rsidP="00C806AD">
      <w:pPr>
        <w:autoSpaceDE w:val="0"/>
        <w:autoSpaceDN w:val="0"/>
        <w:adjustRightInd w:val="0"/>
        <w:spacing w:after="0" w:line="360" w:lineRule="auto"/>
        <w:rPr>
          <w:rFonts w:cs="Times New Roman"/>
          <w:szCs w:val="24"/>
        </w:rPr>
      </w:pPr>
      <w:r w:rsidRPr="00C806AD">
        <w:rPr>
          <w:rFonts w:cs="Times New Roman"/>
        </w:rPr>
        <w:t>ZIF-7 has zinc ions that act as coordination center and are attached with benzimidazole.</w:t>
      </w:r>
      <w:r w:rsidRPr="00C806AD">
        <w:rPr>
          <w:rFonts w:cs="Times New Roman"/>
          <w:color w:val="000000" w:themeColor="text1"/>
          <w:szCs w:val="24"/>
        </w:rPr>
        <w:t xml:space="preserve"> Thus, it is evident that ZIF-7 contains four kind of elements namely zinc, oxygen, nitrogen and carbon. The XPS spectra distinctly indicated the presence of Zn, N1, C1, O1 peaks without any other signals as presented in Figure. 10. The </w:t>
      </w:r>
      <w:r w:rsidRPr="00C806AD">
        <w:rPr>
          <w:rFonts w:cs="Times New Roman"/>
          <w:szCs w:val="24"/>
        </w:rPr>
        <w:t xml:space="preserve">as-synthetized ZIF-7 showed four distinct peaks at </w:t>
      </w:r>
      <w:r w:rsidR="009B5BEE" w:rsidRPr="00C806AD">
        <w:rPr>
          <w:rFonts w:cs="Times New Roman"/>
          <w:szCs w:val="24"/>
        </w:rPr>
        <w:t>1053, 400</w:t>
      </w:r>
      <w:r w:rsidR="00C56D70" w:rsidRPr="00C806AD">
        <w:rPr>
          <w:rFonts w:cs="Times New Roman"/>
          <w:szCs w:val="24"/>
        </w:rPr>
        <w:t>.9, 502</w:t>
      </w:r>
      <w:r w:rsidR="00965AF7" w:rsidRPr="00C806AD">
        <w:rPr>
          <w:rFonts w:cs="Times New Roman"/>
          <w:szCs w:val="24"/>
        </w:rPr>
        <w:t xml:space="preserve"> and 284.8 </w:t>
      </w:r>
      <w:r w:rsidRPr="00C806AD">
        <w:rPr>
          <w:rFonts w:cs="Times New Roman"/>
          <w:szCs w:val="24"/>
        </w:rPr>
        <w:t xml:space="preserve">eV, which are </w:t>
      </w:r>
      <w:r w:rsidR="00965AF7" w:rsidRPr="00C806AD">
        <w:rPr>
          <w:rFonts w:cs="Times New Roman"/>
          <w:szCs w:val="24"/>
        </w:rPr>
        <w:t>related to the presence of Zn, O, N and C</w:t>
      </w:r>
      <w:r w:rsidR="00BC3B9C" w:rsidRPr="00C806AD">
        <w:rPr>
          <w:rFonts w:cs="Times New Roman"/>
          <w:szCs w:val="24"/>
        </w:rPr>
        <w:t xml:space="preserve"> respectively</w:t>
      </w:r>
      <w:r w:rsidRPr="00C806AD">
        <w:rPr>
          <w:rFonts w:cs="Times New Roman"/>
          <w:szCs w:val="24"/>
        </w:rPr>
        <w:t>.</w:t>
      </w:r>
    </w:p>
    <w:p w:rsidR="0058716B" w:rsidRPr="00C806AD" w:rsidRDefault="0058716B" w:rsidP="00C806AD">
      <w:pPr>
        <w:tabs>
          <w:tab w:val="center" w:pos="4513"/>
        </w:tabs>
        <w:autoSpaceDE w:val="0"/>
        <w:autoSpaceDN w:val="0"/>
        <w:adjustRightInd w:val="0"/>
        <w:spacing w:after="0" w:line="360" w:lineRule="auto"/>
        <w:rPr>
          <w:rFonts w:eastAsia="Arial" w:cs="Times New Roman"/>
          <w:b/>
          <w:sz w:val="20"/>
          <w:szCs w:val="20"/>
        </w:rPr>
      </w:pPr>
      <w:r w:rsidRPr="00C806AD">
        <w:rPr>
          <w:rFonts w:cs="Times New Roman"/>
          <w:noProof/>
          <w:lang w:val="en-GB" w:eastAsia="en-GB"/>
        </w:rPr>
        <w:drawing>
          <wp:anchor distT="0" distB="0" distL="114300" distR="114300" simplePos="0" relativeHeight="251667456" behindDoc="0" locked="0" layoutInCell="1" allowOverlap="1" wp14:anchorId="2F2251D3" wp14:editId="52A9D1DC">
            <wp:simplePos x="0" y="0"/>
            <wp:positionH relativeFrom="margin">
              <wp:align>left</wp:align>
            </wp:positionH>
            <wp:positionV relativeFrom="paragraph">
              <wp:posOffset>171450</wp:posOffset>
            </wp:positionV>
            <wp:extent cx="5207635" cy="3667125"/>
            <wp:effectExtent l="0" t="0" r="0" b="9525"/>
            <wp:wrapTopAndBottom/>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7635" cy="366712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C806AD">
        <w:rPr>
          <w:rFonts w:cs="Times New Roman"/>
          <w:szCs w:val="24"/>
        </w:rPr>
        <w:tab/>
      </w:r>
    </w:p>
    <w:p w:rsidR="0000583C" w:rsidRPr="00C806AD" w:rsidRDefault="0000583C" w:rsidP="00C806AD">
      <w:pPr>
        <w:tabs>
          <w:tab w:val="center" w:pos="4513"/>
        </w:tabs>
        <w:autoSpaceDE w:val="0"/>
        <w:autoSpaceDN w:val="0"/>
        <w:adjustRightInd w:val="0"/>
        <w:spacing w:after="0" w:line="360" w:lineRule="auto"/>
        <w:jc w:val="center"/>
        <w:rPr>
          <w:rFonts w:eastAsia="Arial" w:cs="Times New Roman"/>
          <w:b/>
          <w:sz w:val="20"/>
          <w:szCs w:val="20"/>
        </w:rPr>
      </w:pPr>
      <w:bookmarkStart w:id="68" w:name="_Toc464265143"/>
      <w:r w:rsidRPr="00C806AD">
        <w:rPr>
          <w:rFonts w:eastAsia="Arial" w:cs="Times New Roman"/>
          <w:b/>
          <w:sz w:val="20"/>
          <w:szCs w:val="20"/>
        </w:rPr>
        <w:t>Figure 10: XPS spectrum for ZIF-7</w:t>
      </w:r>
    </w:p>
    <w:p w:rsidR="0000583C" w:rsidRPr="00C806AD" w:rsidRDefault="0000583C" w:rsidP="00C806AD">
      <w:pPr>
        <w:tabs>
          <w:tab w:val="center" w:pos="4513"/>
        </w:tabs>
        <w:autoSpaceDE w:val="0"/>
        <w:autoSpaceDN w:val="0"/>
        <w:adjustRightInd w:val="0"/>
        <w:spacing w:after="0" w:line="360" w:lineRule="auto"/>
        <w:rPr>
          <w:rFonts w:eastAsiaTheme="majorEastAsia" w:cs="Times New Roman"/>
          <w:b/>
          <w:sz w:val="32"/>
          <w:szCs w:val="26"/>
          <w:shd w:val="clear" w:color="auto" w:fill="FFFFFF"/>
        </w:rPr>
      </w:pPr>
    </w:p>
    <w:p w:rsidR="0058716B" w:rsidRPr="00C806AD" w:rsidRDefault="005D752B" w:rsidP="00C806AD">
      <w:pPr>
        <w:pStyle w:val="Heading1"/>
        <w:rPr>
          <w:shd w:val="clear" w:color="auto" w:fill="FFFFFF"/>
        </w:rPr>
      </w:pPr>
      <w:bookmarkStart w:id="69" w:name="_Toc473545047"/>
      <w:r w:rsidRPr="00C806AD">
        <w:rPr>
          <w:shd w:val="clear" w:color="auto" w:fill="FFFFFF"/>
        </w:rPr>
        <w:t xml:space="preserve">3.5 </w:t>
      </w:r>
      <w:r w:rsidR="0058716B" w:rsidRPr="00C806AD">
        <w:rPr>
          <w:shd w:val="clear" w:color="auto" w:fill="FFFFFF"/>
        </w:rPr>
        <w:t>BET:</w:t>
      </w:r>
      <w:bookmarkEnd w:id="68"/>
      <w:bookmarkEnd w:id="69"/>
    </w:p>
    <w:p w:rsidR="0058716B" w:rsidRPr="00C806AD" w:rsidRDefault="0058716B" w:rsidP="00C806AD">
      <w:pPr>
        <w:tabs>
          <w:tab w:val="left" w:pos="3660"/>
        </w:tabs>
        <w:spacing w:line="360" w:lineRule="auto"/>
        <w:rPr>
          <w:rFonts w:cs="Times New Roman"/>
          <w:b/>
        </w:rPr>
      </w:pPr>
      <w:r w:rsidRPr="00C806AD">
        <w:rPr>
          <w:rFonts w:cs="Times New Roman"/>
        </w:rPr>
        <w:t>Figure</w:t>
      </w:r>
      <w:r w:rsidR="00932160" w:rsidRPr="00C806AD">
        <w:rPr>
          <w:rFonts w:cs="Times New Roman"/>
        </w:rPr>
        <w:t>.</w:t>
      </w:r>
      <w:r w:rsidRPr="00C806AD">
        <w:rPr>
          <w:rFonts w:cs="Times New Roman"/>
        </w:rPr>
        <w:t xml:space="preserve"> 11 reports the BET surface areas for ZIF-7. </w:t>
      </w:r>
      <w:r w:rsidRPr="00C806AD">
        <w:rPr>
          <w:rFonts w:cs="Times New Roman"/>
          <w:szCs w:val="24"/>
        </w:rPr>
        <w:t>The surface area of the</w:t>
      </w:r>
      <w:r w:rsidRPr="00C806AD">
        <w:rPr>
          <w:rFonts w:cs="Times New Roman"/>
        </w:rPr>
        <w:t xml:space="preserve"> ZIF-7 particles prepared in the study was 340m</w:t>
      </w:r>
      <w:r w:rsidRPr="00C806AD">
        <w:rPr>
          <w:rFonts w:cs="Times New Roman"/>
          <w:vertAlign w:val="superscript"/>
        </w:rPr>
        <w:t>2</w:t>
      </w:r>
      <w:r w:rsidRPr="00C806AD">
        <w:rPr>
          <w:rFonts w:cs="Times New Roman"/>
        </w:rPr>
        <w:t xml:space="preserve">/g.  The results suggest that the prepared ZIF-7 BET surface area is within the range found in other studies. BET surface areas for ZIF-7 particles reported </w:t>
      </w:r>
      <w:r w:rsidRPr="00C806AD">
        <w:rPr>
          <w:rFonts w:cs="Times New Roman"/>
          <w:szCs w:val="24"/>
        </w:rPr>
        <w:t xml:space="preserve">by </w:t>
      </w:r>
      <w:r w:rsidRPr="00C806AD">
        <w:rPr>
          <w:rFonts w:cs="Times New Roman"/>
          <w:color w:val="111111"/>
          <w:szCs w:val="24"/>
          <w:shd w:val="clear" w:color="auto" w:fill="FFFFFF"/>
        </w:rPr>
        <w:t xml:space="preserve">Hughes et al., 2013 </w:t>
      </w:r>
      <w:r w:rsidRPr="00C806AD">
        <w:rPr>
          <w:rFonts w:cs="Times New Roman"/>
          <w:szCs w:val="24"/>
        </w:rPr>
        <w:t xml:space="preserve">and </w:t>
      </w:r>
      <w:r w:rsidRPr="00C806AD">
        <w:rPr>
          <w:rFonts w:cs="Times New Roman"/>
          <w:color w:val="000000" w:themeColor="text1"/>
          <w:szCs w:val="24"/>
        </w:rPr>
        <w:t xml:space="preserve">Jiang et al., 2015, </w:t>
      </w:r>
      <w:r w:rsidRPr="00C806AD">
        <w:rPr>
          <w:rFonts w:cs="Times New Roman"/>
          <w:szCs w:val="24"/>
        </w:rPr>
        <w:t>were between the ranges of 300-350m</w:t>
      </w:r>
      <w:r w:rsidRPr="00C806AD">
        <w:rPr>
          <w:rFonts w:cs="Times New Roman"/>
          <w:szCs w:val="24"/>
          <w:vertAlign w:val="superscript"/>
        </w:rPr>
        <w:t>2</w:t>
      </w:r>
      <w:r w:rsidRPr="00C806AD">
        <w:rPr>
          <w:rFonts w:cs="Times New Roman"/>
          <w:szCs w:val="24"/>
        </w:rPr>
        <w:t xml:space="preserve">/g. </w:t>
      </w:r>
    </w:p>
    <w:p w:rsidR="0058716B" w:rsidRPr="00C806AD" w:rsidRDefault="005D752B" w:rsidP="00C806AD">
      <w:pPr>
        <w:pStyle w:val="Heading1"/>
        <w:rPr>
          <w:shd w:val="clear" w:color="auto" w:fill="FFFFFF"/>
        </w:rPr>
      </w:pPr>
      <w:bookmarkStart w:id="70" w:name="_Toc473545048"/>
      <w:r w:rsidRPr="00C806AD">
        <w:lastRenderedPageBreak/>
        <w:t xml:space="preserve">3.6 </w:t>
      </w:r>
      <w:bookmarkStart w:id="71" w:name="_Toc464265144"/>
      <w:r w:rsidR="0058716B" w:rsidRPr="00C806AD">
        <w:rPr>
          <w:shd w:val="clear" w:color="auto" w:fill="FFFFFF"/>
        </w:rPr>
        <w:t>TGA:</w:t>
      </w:r>
      <w:bookmarkEnd w:id="70"/>
      <w:bookmarkEnd w:id="71"/>
    </w:p>
    <w:p w:rsidR="0058716B" w:rsidRPr="00C806AD" w:rsidRDefault="0058716B" w:rsidP="00C806AD">
      <w:pPr>
        <w:spacing w:line="360" w:lineRule="auto"/>
        <w:rPr>
          <w:rFonts w:cs="Times New Roman"/>
          <w:szCs w:val="24"/>
        </w:rPr>
      </w:pPr>
      <w:r w:rsidRPr="00C806AD">
        <w:rPr>
          <w:rFonts w:cs="Times New Roman"/>
          <w:noProof/>
          <w:lang w:val="en-GB" w:eastAsia="en-GB"/>
        </w:rPr>
        <w:drawing>
          <wp:anchor distT="0" distB="0" distL="114300" distR="114300" simplePos="0" relativeHeight="251663360" behindDoc="1" locked="0" layoutInCell="1" allowOverlap="1" wp14:anchorId="5D8911EF" wp14:editId="6E81F209">
            <wp:simplePos x="0" y="0"/>
            <wp:positionH relativeFrom="margin">
              <wp:align>left</wp:align>
            </wp:positionH>
            <wp:positionV relativeFrom="paragraph">
              <wp:posOffset>1629824</wp:posOffset>
            </wp:positionV>
            <wp:extent cx="5654675" cy="2562225"/>
            <wp:effectExtent l="0" t="0" r="3175" b="9525"/>
            <wp:wrapTopAndBottom/>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Pr="00C806AD">
        <w:rPr>
          <w:rFonts w:cs="Times New Roman"/>
        </w:rPr>
        <w:t xml:space="preserve">The TGA curve of prepared ZIF-7 </w:t>
      </w:r>
      <w:r w:rsidR="00987FE0" w:rsidRPr="00C806AD">
        <w:rPr>
          <w:rFonts w:cs="Times New Roman"/>
        </w:rPr>
        <w:t>particles is shown in Figure. 11</w:t>
      </w:r>
      <w:r w:rsidRPr="00C806AD">
        <w:rPr>
          <w:rFonts w:cs="Times New Roman"/>
        </w:rPr>
        <w:t xml:space="preserve"> that is in agreement with the one reported </w:t>
      </w:r>
      <w:r w:rsidRPr="00C806AD">
        <w:rPr>
          <w:rFonts w:cs="Times New Roman"/>
          <w:szCs w:val="24"/>
        </w:rPr>
        <w:t>by Zhang et al., 2013. The TGA indicates that the three-dimensional ZIF-7 framework possesses high thermal stability up to 600 °C. The TGA plot of prepared ZIF-7 particles relieved a 5% of weight loss starting at 150 °C and plateauing till 600 °C, which was attributed to the presence of solvent in ZIF-7. Between 600-700 °C, the decomposition of ZIF-7 occurred. A 65% of the material remained at 700 °C.</w:t>
      </w:r>
    </w:p>
    <w:p w:rsidR="00371E43" w:rsidRPr="00C806AD" w:rsidRDefault="0058716B" w:rsidP="00C806AD">
      <w:pPr>
        <w:tabs>
          <w:tab w:val="left" w:pos="2707"/>
        </w:tabs>
        <w:spacing w:line="360" w:lineRule="auto"/>
        <w:rPr>
          <w:rFonts w:cs="Times New Roman"/>
          <w:b/>
          <w:szCs w:val="24"/>
        </w:rPr>
      </w:pPr>
      <w:r w:rsidRPr="00C806AD">
        <w:rPr>
          <w:rFonts w:cs="Times New Roman"/>
          <w:szCs w:val="24"/>
        </w:rPr>
        <w:tab/>
      </w:r>
      <w:r w:rsidR="00987FE0" w:rsidRPr="00C806AD">
        <w:rPr>
          <w:rFonts w:cs="Times New Roman"/>
          <w:b/>
          <w:szCs w:val="24"/>
        </w:rPr>
        <w:t>Figure 11</w:t>
      </w:r>
      <w:r w:rsidRPr="00C806AD">
        <w:rPr>
          <w:rFonts w:cs="Times New Roman"/>
          <w:b/>
          <w:szCs w:val="24"/>
        </w:rPr>
        <w:t>: TGA curve of ZIF-7</w:t>
      </w:r>
    </w:p>
    <w:p w:rsidR="0058716B" w:rsidRPr="00C806AD" w:rsidRDefault="0058716B" w:rsidP="00C806AD">
      <w:pPr>
        <w:tabs>
          <w:tab w:val="left" w:pos="2707"/>
        </w:tabs>
        <w:spacing w:line="360" w:lineRule="auto"/>
        <w:rPr>
          <w:rFonts w:cs="Times New Roman"/>
          <w:b/>
          <w:szCs w:val="24"/>
        </w:rPr>
      </w:pPr>
    </w:p>
    <w:p w:rsidR="0058716B" w:rsidRPr="00C806AD" w:rsidRDefault="0058716B" w:rsidP="00C806AD">
      <w:pPr>
        <w:keepNext/>
        <w:keepLines/>
        <w:spacing w:before="40" w:after="0" w:line="360" w:lineRule="auto"/>
        <w:outlineLvl w:val="2"/>
        <w:rPr>
          <w:rFonts w:eastAsiaTheme="majorEastAsia" w:cs="Times New Roman"/>
          <w:b/>
          <w:sz w:val="28"/>
          <w:szCs w:val="24"/>
        </w:rPr>
      </w:pPr>
    </w:p>
    <w:p w:rsidR="0058716B" w:rsidRPr="00C806AD" w:rsidRDefault="005D752B" w:rsidP="00C806AD">
      <w:pPr>
        <w:pStyle w:val="Heading1"/>
        <w:rPr>
          <w:shd w:val="clear" w:color="auto" w:fill="FFFFFF"/>
        </w:rPr>
      </w:pPr>
      <w:bookmarkStart w:id="72" w:name="_Toc464265145"/>
      <w:bookmarkStart w:id="73" w:name="_Toc473545049"/>
      <w:r w:rsidRPr="00C806AD">
        <w:rPr>
          <w:shd w:val="clear" w:color="auto" w:fill="FFFFFF"/>
        </w:rPr>
        <w:t xml:space="preserve">3.7 </w:t>
      </w:r>
      <w:r w:rsidR="0058716B" w:rsidRPr="00C806AD">
        <w:rPr>
          <w:shd w:val="clear" w:color="auto" w:fill="FFFFFF"/>
        </w:rPr>
        <w:t>Water flux and permeability:</w:t>
      </w:r>
      <w:bookmarkEnd w:id="72"/>
      <w:bookmarkEnd w:id="73"/>
    </w:p>
    <w:p w:rsidR="00290F22" w:rsidRPr="00C806AD" w:rsidRDefault="00290F22" w:rsidP="00C806AD">
      <w:pPr>
        <w:spacing w:line="360" w:lineRule="auto"/>
        <w:rPr>
          <w:rFonts w:cs="Times New Roman"/>
        </w:rPr>
      </w:pPr>
      <w:r w:rsidRPr="00C806AD">
        <w:rPr>
          <w:rFonts w:eastAsiaTheme="minorEastAsia" w:cs="Times New Roman"/>
          <w:b/>
          <w:noProof/>
          <w:sz w:val="20"/>
          <w:szCs w:val="20"/>
          <w:lang w:val="en-GB" w:eastAsia="en-GB"/>
        </w:rPr>
        <w:drawing>
          <wp:anchor distT="0" distB="0" distL="114300" distR="114300" simplePos="0" relativeHeight="251672576" behindDoc="0" locked="0" layoutInCell="1" allowOverlap="1" wp14:anchorId="0A2F38E9" wp14:editId="50A6FD03">
            <wp:simplePos x="0" y="0"/>
            <wp:positionH relativeFrom="margin">
              <wp:align>center</wp:align>
            </wp:positionH>
            <wp:positionV relativeFrom="paragraph">
              <wp:posOffset>2357078</wp:posOffset>
            </wp:positionV>
            <wp:extent cx="4584700" cy="2755900"/>
            <wp:effectExtent l="0" t="0" r="6350" b="635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r w:rsidR="0058716B" w:rsidRPr="00C806AD">
        <w:rPr>
          <w:rFonts w:cs="Times New Roman"/>
        </w:rPr>
        <w:t xml:space="preserve">Water flux and permeability was tested in a dead end cell with an effective area of </w:t>
      </w:r>
      <w:r w:rsidR="0058716B" w:rsidRPr="00C806AD">
        <w:rPr>
          <w:rFonts w:cs="Times New Roman"/>
          <w:color w:val="000000" w:themeColor="text1"/>
        </w:rPr>
        <w:t>14.6cm</w:t>
      </w:r>
      <w:r w:rsidR="0058716B" w:rsidRPr="00C806AD">
        <w:rPr>
          <w:rFonts w:cs="Times New Roman"/>
          <w:color w:val="000000" w:themeColor="text1"/>
          <w:vertAlign w:val="superscript"/>
        </w:rPr>
        <w:t>2</w:t>
      </w:r>
      <w:r w:rsidR="0058716B" w:rsidRPr="00C806AD">
        <w:rPr>
          <w:rFonts w:cs="Times New Roman"/>
        </w:rPr>
        <w:t xml:space="preserve">. Each ZIF-7/PSF MMM was subjected to water permeation experiments at various pressures, starting from 2 bar till 41 bar. The results indicated that the prepared ZIF-7/PSF MMM with 0wt% ZIF-7 showed flux starting from 35 bar pressure. However, other prepared ZIF-7/PSF MMM with ZIF-7 loadings of (5, 15, </w:t>
      </w:r>
      <w:proofErr w:type="gramStart"/>
      <w:r w:rsidR="0058716B" w:rsidRPr="00C806AD">
        <w:rPr>
          <w:rFonts w:cs="Times New Roman"/>
        </w:rPr>
        <w:t>30wt%</w:t>
      </w:r>
      <w:proofErr w:type="gramEnd"/>
      <w:r w:rsidR="0058716B" w:rsidRPr="00C806AD">
        <w:rPr>
          <w:rFonts w:cs="Times New Roman"/>
        </w:rPr>
        <w:t xml:space="preserve">) showed flux even at 2 bar pressure. </w:t>
      </w:r>
      <w:r w:rsidR="0058716B" w:rsidRPr="00C806AD">
        <w:rPr>
          <w:rFonts w:cs="Times New Roman"/>
          <w:lang w:val="en-GB"/>
        </w:rPr>
        <w:t xml:space="preserve">Since </w:t>
      </w:r>
      <w:r w:rsidR="0058716B" w:rsidRPr="00C806AD">
        <w:rPr>
          <w:rFonts w:cs="Times New Roman"/>
        </w:rPr>
        <w:t>ZIF-7/PSF MMM with 0wt% ZIF-7 showed flux starting from 35 bar pressure, for the comparability purposes, the experiments were carried out at 35 bar</w:t>
      </w:r>
      <w:r w:rsidR="008C76CD" w:rsidRPr="00C806AD">
        <w:rPr>
          <w:rFonts w:cs="Times New Roman"/>
        </w:rPr>
        <w:t xml:space="preserve"> pressure and above.  Figure. 12</w:t>
      </w:r>
      <w:r w:rsidR="0058716B" w:rsidRPr="00C806AD">
        <w:rPr>
          <w:rFonts w:cs="Times New Roman"/>
        </w:rPr>
        <w:t xml:space="preserve"> reports the </w:t>
      </w:r>
      <w:r w:rsidR="0058716B" w:rsidRPr="00C806AD">
        <w:rPr>
          <w:rFonts w:cs="Times New Roman"/>
          <w:lang w:val="en-GB"/>
        </w:rPr>
        <w:t xml:space="preserve">effect of </w:t>
      </w:r>
      <w:r w:rsidR="0058716B" w:rsidRPr="00C806AD">
        <w:rPr>
          <w:rFonts w:cs="Times New Roman"/>
        </w:rPr>
        <w:t xml:space="preserve">ZIF-7 loading </w:t>
      </w:r>
      <w:r w:rsidR="0058716B" w:rsidRPr="00C806AD">
        <w:rPr>
          <w:rFonts w:cs="Times New Roman"/>
          <w:lang w:val="en-GB"/>
        </w:rPr>
        <w:t xml:space="preserve">on water flux of </w:t>
      </w:r>
      <w:r w:rsidR="0058716B" w:rsidRPr="00C806AD">
        <w:rPr>
          <w:rFonts w:cs="Times New Roman"/>
        </w:rPr>
        <w:t>ZIF-7/PSF</w:t>
      </w:r>
      <w:r w:rsidR="0058716B" w:rsidRPr="00C806AD">
        <w:rPr>
          <w:rFonts w:cs="Times New Roman"/>
          <w:lang w:val="en-GB"/>
        </w:rPr>
        <w:t xml:space="preserve"> MMMs. </w:t>
      </w:r>
      <w:r w:rsidR="0058716B" w:rsidRPr="00C806AD">
        <w:rPr>
          <w:rFonts w:cs="Times New Roman"/>
        </w:rPr>
        <w:t>The histogram</w:t>
      </w:r>
      <w:r w:rsidR="0058716B" w:rsidRPr="00C806AD">
        <w:rPr>
          <w:rFonts w:cs="Times New Roman"/>
          <w:lang w:val="en-GB"/>
        </w:rPr>
        <w:t xml:space="preserve"> represents obtained water fl</w:t>
      </w:r>
      <w:r w:rsidR="0058716B" w:rsidRPr="00C806AD">
        <w:rPr>
          <w:rFonts w:cs="Times New Roman"/>
        </w:rPr>
        <w:t xml:space="preserve">ux with </w:t>
      </w:r>
      <w:r w:rsidR="0058716B" w:rsidRPr="00C806AD">
        <w:rPr>
          <w:rFonts w:cs="Times New Roman"/>
          <w:lang w:val="en-GB"/>
        </w:rPr>
        <w:t xml:space="preserve">respect to applied </w:t>
      </w:r>
      <w:r w:rsidR="0058716B" w:rsidRPr="00C806AD">
        <w:rPr>
          <w:rFonts w:cs="Times New Roman"/>
        </w:rPr>
        <w:t xml:space="preserve">pressure of (35, 37, 39 and 41 bar).  </w:t>
      </w:r>
    </w:p>
    <w:p w:rsidR="0058716B" w:rsidRPr="00C806AD" w:rsidRDefault="00987FE0" w:rsidP="00C806AD">
      <w:pPr>
        <w:tabs>
          <w:tab w:val="left" w:pos="2342"/>
          <w:tab w:val="left" w:pos="3303"/>
          <w:tab w:val="left" w:pos="3940"/>
        </w:tabs>
        <w:spacing w:line="360" w:lineRule="auto"/>
        <w:jc w:val="center"/>
        <w:rPr>
          <w:rFonts w:cs="Times New Roman"/>
          <w:b/>
          <w:sz w:val="20"/>
          <w:szCs w:val="20"/>
        </w:rPr>
      </w:pPr>
      <w:r w:rsidRPr="00C806AD">
        <w:rPr>
          <w:rFonts w:eastAsiaTheme="minorEastAsia" w:cs="Times New Roman"/>
          <w:b/>
          <w:sz w:val="20"/>
          <w:szCs w:val="20"/>
        </w:rPr>
        <w:t>Figure 12</w:t>
      </w:r>
      <w:r w:rsidR="0058716B" w:rsidRPr="00C806AD">
        <w:rPr>
          <w:rFonts w:eastAsiaTheme="minorEastAsia" w:cs="Times New Roman"/>
          <w:b/>
          <w:sz w:val="20"/>
          <w:szCs w:val="20"/>
        </w:rPr>
        <w:t>: Water flux for four ZIF-7 MMMs</w:t>
      </w:r>
    </w:p>
    <w:p w:rsidR="0058716B" w:rsidRPr="00C806AD" w:rsidRDefault="0058716B" w:rsidP="00C806AD">
      <w:pPr>
        <w:spacing w:line="360" w:lineRule="auto"/>
        <w:rPr>
          <w:rFonts w:cs="Times New Roman"/>
        </w:rPr>
      </w:pPr>
      <w:r w:rsidRPr="00C806AD">
        <w:rPr>
          <w:rFonts w:cs="Times New Roman"/>
          <w:lang w:val="en-GB"/>
        </w:rPr>
        <w:t>It is clear</w:t>
      </w:r>
      <w:r w:rsidRPr="00C806AD">
        <w:rPr>
          <w:rFonts w:cs="Times New Roman"/>
        </w:rPr>
        <w:t xml:space="preserve"> that the plain PSF membrane shows very </w:t>
      </w:r>
      <w:r w:rsidRPr="00C806AD">
        <w:rPr>
          <w:rFonts w:cs="Times New Roman"/>
          <w:lang w:val="en-GB"/>
        </w:rPr>
        <w:t>less water flux indicating lesser capacity</w:t>
      </w:r>
      <w:r w:rsidRPr="00C806AD">
        <w:rPr>
          <w:rFonts w:cs="Times New Roman"/>
        </w:rPr>
        <w:t xml:space="preserve"> to cause permeation of water. </w:t>
      </w:r>
      <w:r w:rsidRPr="00C806AD">
        <w:rPr>
          <w:rFonts w:cs="Times New Roman"/>
          <w:color w:val="000000" w:themeColor="text1"/>
        </w:rPr>
        <w:t>This could largely be due to the hydrophobic nature of PSF as shown by Heidi et al., 2012</w:t>
      </w:r>
      <w:r w:rsidRPr="00C806AD">
        <w:rPr>
          <w:rFonts w:cs="Times New Roman"/>
        </w:rPr>
        <w:t>. T</w:t>
      </w:r>
      <w:r w:rsidRPr="00C806AD">
        <w:rPr>
          <w:rFonts w:cs="Times New Roman"/>
          <w:lang w:val="en-GB"/>
        </w:rPr>
        <w:t xml:space="preserve">he water flux is observed to increase with the addition of </w:t>
      </w:r>
      <w:r w:rsidRPr="00C806AD">
        <w:rPr>
          <w:rFonts w:cs="Times New Roman"/>
        </w:rPr>
        <w:t xml:space="preserve">ZIF-7 particles fillers and the dosage of </w:t>
      </w:r>
      <w:r w:rsidRPr="00C806AD">
        <w:rPr>
          <w:rFonts w:cs="Times New Roman"/>
          <w:lang w:val="en-GB"/>
        </w:rPr>
        <w:t xml:space="preserve">fillers. </w:t>
      </w:r>
      <w:r w:rsidRPr="00C806AD">
        <w:rPr>
          <w:rFonts w:cs="Times New Roman"/>
        </w:rPr>
        <w:t xml:space="preserve">It was seen that as the loading of ZIF-7 increased the flux showed an increasing trend. </w:t>
      </w:r>
      <w:r w:rsidRPr="00C806AD">
        <w:rPr>
          <w:rFonts w:cs="Times New Roman"/>
          <w:lang w:val="en-GB"/>
        </w:rPr>
        <w:t xml:space="preserve">For </w:t>
      </w:r>
      <w:r w:rsidRPr="00C806AD">
        <w:rPr>
          <w:rFonts w:cs="Times New Roman"/>
        </w:rPr>
        <w:t>low pressure of 35 bar</w:t>
      </w:r>
      <w:r w:rsidRPr="00C806AD">
        <w:rPr>
          <w:rFonts w:cs="Times New Roman"/>
          <w:lang w:val="en-GB"/>
        </w:rPr>
        <w:t>, water flux increases</w:t>
      </w:r>
      <w:r w:rsidRPr="00C806AD">
        <w:rPr>
          <w:rFonts w:cs="Times New Roman"/>
        </w:rPr>
        <w:t xml:space="preserve"> with  increase in loading of ZIF-7 fillers </w:t>
      </w:r>
      <w:r w:rsidRPr="00C806AD">
        <w:rPr>
          <w:rFonts w:cs="Times New Roman"/>
          <w:lang w:val="en-GB"/>
        </w:rPr>
        <w:t xml:space="preserve">from </w:t>
      </w:r>
      <w:r w:rsidRPr="00C806AD">
        <w:rPr>
          <w:rFonts w:cs="Times New Roman"/>
        </w:rPr>
        <w:t xml:space="preserve"> 17.1 </w:t>
      </w:r>
      <w:r w:rsidRPr="00C806AD">
        <w:rPr>
          <w:rFonts w:cs="Times New Roman"/>
          <w:lang w:val="en-GB"/>
        </w:rPr>
        <w:t>to</w:t>
      </w:r>
      <w:r w:rsidRPr="00C806AD">
        <w:rPr>
          <w:rFonts w:cs="Times New Roman"/>
        </w:rPr>
        <w:t xml:space="preserve"> 205.5</w:t>
      </w:r>
      <w:r w:rsidRPr="00C806AD">
        <w:rPr>
          <w:rFonts w:cs="Times New Roman"/>
          <w:lang w:val="en-GB"/>
        </w:rPr>
        <w:t xml:space="preserve"> L m</w:t>
      </w:r>
      <w:r w:rsidRPr="00C806AD">
        <w:rPr>
          <w:rFonts w:cs="Times New Roman"/>
          <w:vertAlign w:val="superscript"/>
          <w:lang w:val="en-GB"/>
        </w:rPr>
        <w:t>−2</w:t>
      </w:r>
      <w:r w:rsidRPr="00C806AD">
        <w:rPr>
          <w:rFonts w:cs="Times New Roman"/>
          <w:lang w:val="en-GB"/>
        </w:rPr>
        <w:t xml:space="preserve"> h</w:t>
      </w:r>
      <w:r w:rsidRPr="00C806AD">
        <w:rPr>
          <w:rFonts w:cs="Times New Roman"/>
          <w:vertAlign w:val="superscript"/>
          <w:lang w:val="en-GB"/>
        </w:rPr>
        <w:t>−1</w:t>
      </w:r>
      <w:r w:rsidRPr="00C806AD">
        <w:rPr>
          <w:rFonts w:cs="Times New Roman"/>
          <w:lang w:val="en-GB"/>
        </w:rPr>
        <w:t xml:space="preserve"> </w:t>
      </w:r>
      <w:r w:rsidRPr="00C806AD">
        <w:rPr>
          <w:rFonts w:cs="Times New Roman"/>
        </w:rPr>
        <w:t>and further to 622.7</w:t>
      </w:r>
      <w:r w:rsidRPr="00C806AD">
        <w:rPr>
          <w:rFonts w:cs="Times New Roman"/>
          <w:lang w:val="en-GB"/>
        </w:rPr>
        <w:t>L m</w:t>
      </w:r>
      <w:r w:rsidRPr="00C806AD">
        <w:rPr>
          <w:rFonts w:cs="Times New Roman"/>
          <w:vertAlign w:val="superscript"/>
          <w:lang w:val="en-GB"/>
        </w:rPr>
        <w:t>−2</w:t>
      </w:r>
      <w:r w:rsidRPr="00C806AD">
        <w:rPr>
          <w:rFonts w:cs="Times New Roman"/>
          <w:lang w:val="en-GB"/>
        </w:rPr>
        <w:t xml:space="preserve"> h</w:t>
      </w:r>
      <w:r w:rsidRPr="00C806AD">
        <w:rPr>
          <w:rFonts w:cs="Times New Roman"/>
          <w:vertAlign w:val="superscript"/>
          <w:lang w:val="en-GB"/>
        </w:rPr>
        <w:t>−1</w:t>
      </w:r>
      <w:r w:rsidRPr="00C806AD">
        <w:rPr>
          <w:rFonts w:cs="Times New Roman"/>
          <w:lang w:val="en-GB"/>
        </w:rPr>
        <w:t xml:space="preserve"> </w:t>
      </w:r>
      <w:r w:rsidRPr="00C806AD">
        <w:rPr>
          <w:rFonts w:cs="Times New Roman"/>
        </w:rPr>
        <w:t xml:space="preserve">for ZIF-7/PSF MMMs with ZIF-7 loading of (0, 5, 15, 30 wt%),  respectively. This could be because of the porous </w:t>
      </w:r>
      <w:r w:rsidRPr="00C806AD">
        <w:rPr>
          <w:rFonts w:cs="Times New Roman"/>
        </w:rPr>
        <w:lastRenderedPageBreak/>
        <w:t xml:space="preserve">crystalline structure of ZIF-7 used as a pore forming agent to enhance the permeation properties of membranes (Park et al., 2006) and/or could be because of increasing the ZIF-7 in casting solution could enlarge free volume in matrix, thus, leading to increase pure water sorption into MMMs (Wang et al., 2016) and more water can pass through membranes. </w:t>
      </w:r>
    </w:p>
    <w:p w:rsidR="0058716B" w:rsidRPr="00C806AD" w:rsidRDefault="0058716B" w:rsidP="00C806AD">
      <w:pPr>
        <w:autoSpaceDE w:val="0"/>
        <w:autoSpaceDN w:val="0"/>
        <w:adjustRightInd w:val="0"/>
        <w:spacing w:after="0" w:line="360" w:lineRule="auto"/>
        <w:rPr>
          <w:rFonts w:cs="Times New Roman"/>
        </w:rPr>
      </w:pPr>
      <w:r w:rsidRPr="00C806AD">
        <w:rPr>
          <w:rFonts w:cs="Times New Roman"/>
          <w:lang w:val="en-GB"/>
        </w:rPr>
        <w:t>By using equation</w:t>
      </w:r>
      <w:r w:rsidRPr="00C806AD">
        <w:rPr>
          <w:rFonts w:cs="Times New Roman"/>
        </w:rPr>
        <w:t xml:space="preserve"> 2b</w:t>
      </w:r>
      <w:r w:rsidRPr="00C806AD">
        <w:rPr>
          <w:rFonts w:cs="Times New Roman"/>
          <w:lang w:val="en-GB"/>
        </w:rPr>
        <w:t xml:space="preserve"> for the membrane </w:t>
      </w:r>
      <w:r w:rsidRPr="00C806AD">
        <w:rPr>
          <w:rFonts w:cs="Times New Roman"/>
        </w:rPr>
        <w:t>permeability (Lp), the permeability was found to be 0.489, 5.87, 17.79</w:t>
      </w:r>
      <w:r w:rsidRPr="00C806AD">
        <w:rPr>
          <w:rFonts w:cs="Times New Roman"/>
          <w:lang w:val="en-GB"/>
        </w:rPr>
        <w:t xml:space="preserve"> </w:t>
      </w:r>
      <w:r w:rsidRPr="00C806AD">
        <w:rPr>
          <w:rFonts w:cs="Times New Roman"/>
        </w:rPr>
        <w:t>L</w:t>
      </w:r>
      <w:r w:rsidRPr="00C806AD">
        <w:rPr>
          <w:rFonts w:cs="Times New Roman"/>
          <w:lang w:val="en-GB"/>
        </w:rPr>
        <w:t>m</w:t>
      </w:r>
      <w:r w:rsidRPr="00C806AD">
        <w:rPr>
          <w:rFonts w:cs="Times New Roman"/>
          <w:vertAlign w:val="superscript"/>
          <w:lang w:val="en-GB"/>
        </w:rPr>
        <w:t>−2</w:t>
      </w:r>
      <w:r w:rsidRPr="00C806AD">
        <w:rPr>
          <w:rFonts w:cs="Times New Roman"/>
          <w:lang w:val="en-GB"/>
        </w:rPr>
        <w:t>h</w:t>
      </w:r>
      <w:r w:rsidRPr="00C806AD">
        <w:rPr>
          <w:rFonts w:cs="Times New Roman"/>
          <w:vertAlign w:val="superscript"/>
          <w:lang w:val="en-GB"/>
        </w:rPr>
        <w:t>−1</w:t>
      </w:r>
      <w:r w:rsidRPr="00C806AD">
        <w:rPr>
          <w:rFonts w:cs="Times New Roman"/>
          <w:lang w:val="en-GB"/>
        </w:rPr>
        <w:t>bar</w:t>
      </w:r>
      <w:r w:rsidRPr="00C806AD">
        <w:rPr>
          <w:rFonts w:cs="Times New Roman"/>
          <w:vertAlign w:val="superscript"/>
          <w:lang w:val="en-GB"/>
        </w:rPr>
        <w:t>−1</w:t>
      </w:r>
      <w:r w:rsidRPr="00C806AD">
        <w:rPr>
          <w:rFonts w:cs="Times New Roman"/>
          <w:lang w:val="en-GB"/>
        </w:rPr>
        <w:t>,</w:t>
      </w:r>
      <w:r w:rsidRPr="00C806AD">
        <w:rPr>
          <w:rFonts w:cs="Times New Roman"/>
        </w:rPr>
        <w:t xml:space="preserve"> for ZIF-7/PSF MMM with ZIF-7 loading of (5, 15, </w:t>
      </w:r>
      <w:proofErr w:type="gramStart"/>
      <w:r w:rsidRPr="00C806AD">
        <w:rPr>
          <w:rFonts w:cs="Times New Roman"/>
        </w:rPr>
        <w:t>30wt%</w:t>
      </w:r>
      <w:proofErr w:type="gramEnd"/>
      <w:r w:rsidRPr="00C806AD">
        <w:rPr>
          <w:rFonts w:cs="Times New Roman"/>
        </w:rPr>
        <w:t xml:space="preserve">), respectively. This </w:t>
      </w:r>
      <w:r w:rsidRPr="00C806AD">
        <w:rPr>
          <w:rFonts w:cs="Times New Roman"/>
          <w:lang w:val="en-GB"/>
        </w:rPr>
        <w:t>indicates that the permeability of the NF membranes was</w:t>
      </w:r>
      <w:r w:rsidRPr="00C806AD">
        <w:rPr>
          <w:rFonts w:cs="Times New Roman"/>
        </w:rPr>
        <w:t xml:space="preserve"> </w:t>
      </w:r>
      <w:r w:rsidRPr="00C806AD">
        <w:rPr>
          <w:rFonts w:cs="Times New Roman"/>
          <w:lang w:val="en-GB"/>
        </w:rPr>
        <w:t>higher</w:t>
      </w:r>
      <w:r w:rsidRPr="00C806AD">
        <w:rPr>
          <w:rFonts w:cs="Times New Roman"/>
        </w:rPr>
        <w:t xml:space="preserve"> than that of the typical PSF flat membranes i.e. 5.14 L</w:t>
      </w:r>
      <w:r w:rsidRPr="00C806AD">
        <w:rPr>
          <w:rFonts w:cs="Times New Roman"/>
          <w:lang w:val="en-GB"/>
        </w:rPr>
        <w:t>m</w:t>
      </w:r>
      <w:r w:rsidRPr="00C806AD">
        <w:rPr>
          <w:rFonts w:cs="Times New Roman"/>
          <w:vertAlign w:val="superscript"/>
          <w:lang w:val="en-GB"/>
        </w:rPr>
        <w:t>−2</w:t>
      </w:r>
      <w:r w:rsidRPr="00C806AD">
        <w:rPr>
          <w:rFonts w:cs="Times New Roman"/>
          <w:lang w:val="en-GB"/>
        </w:rPr>
        <w:t>h</w:t>
      </w:r>
      <w:r w:rsidRPr="00C806AD">
        <w:rPr>
          <w:rFonts w:cs="Times New Roman"/>
          <w:vertAlign w:val="superscript"/>
          <w:lang w:val="en-GB"/>
        </w:rPr>
        <w:t>−1</w:t>
      </w:r>
      <w:r w:rsidRPr="00C806AD">
        <w:rPr>
          <w:rFonts w:cs="Times New Roman"/>
          <w:lang w:val="en-GB"/>
        </w:rPr>
        <w:t>bar</w:t>
      </w:r>
      <w:r w:rsidRPr="00C806AD">
        <w:rPr>
          <w:rFonts w:cs="Times New Roman"/>
          <w:vertAlign w:val="superscript"/>
          <w:lang w:val="en-GB"/>
        </w:rPr>
        <w:t xml:space="preserve">−1 </w:t>
      </w:r>
      <w:r w:rsidRPr="00C806AD">
        <w:rPr>
          <w:rFonts w:cs="Times New Roman"/>
          <w:lang w:val="en-GB"/>
        </w:rPr>
        <w:t>(Habibi et al., 2015</w:t>
      </w:r>
      <w:r w:rsidRPr="00C806AD">
        <w:rPr>
          <w:rFonts w:cs="Times New Roman"/>
        </w:rPr>
        <w:t xml:space="preserve">) for the ZIF-7 loading of (15 and </w:t>
      </w:r>
      <w:proofErr w:type="gramStart"/>
      <w:r w:rsidRPr="00C806AD">
        <w:rPr>
          <w:rFonts w:cs="Times New Roman"/>
        </w:rPr>
        <w:t>30wt%</w:t>
      </w:r>
      <w:proofErr w:type="gramEnd"/>
      <w:r w:rsidRPr="00C806AD">
        <w:rPr>
          <w:rFonts w:cs="Times New Roman"/>
        </w:rPr>
        <w:t xml:space="preserve">). </w:t>
      </w:r>
    </w:p>
    <w:p w:rsidR="0058716B" w:rsidRPr="00C806AD" w:rsidRDefault="0058716B" w:rsidP="00C806AD">
      <w:pPr>
        <w:tabs>
          <w:tab w:val="left" w:pos="2685"/>
        </w:tabs>
        <w:spacing w:line="360" w:lineRule="auto"/>
        <w:rPr>
          <w:rFonts w:eastAsiaTheme="minorEastAsia" w:cs="Times New Roman"/>
        </w:rPr>
      </w:pPr>
      <w:r w:rsidRPr="00C806AD">
        <w:rPr>
          <w:rFonts w:eastAsiaTheme="minorEastAsia" w:cs="Times New Roman"/>
        </w:rPr>
        <w:tab/>
      </w:r>
    </w:p>
    <w:p w:rsidR="0058716B" w:rsidRPr="00C806AD" w:rsidRDefault="005D752B" w:rsidP="00C806AD">
      <w:pPr>
        <w:pStyle w:val="Heading1"/>
        <w:rPr>
          <w:shd w:val="clear" w:color="auto" w:fill="FFFFFF"/>
        </w:rPr>
      </w:pPr>
      <w:bookmarkStart w:id="74" w:name="_Toc464265146"/>
      <w:bookmarkStart w:id="75" w:name="_Toc473545050"/>
      <w:r w:rsidRPr="00C806AD">
        <w:rPr>
          <w:shd w:val="clear" w:color="auto" w:fill="FFFFFF"/>
        </w:rPr>
        <w:t xml:space="preserve">3.8 </w:t>
      </w:r>
      <w:r w:rsidR="0058716B" w:rsidRPr="00C806AD">
        <w:rPr>
          <w:shd w:val="clear" w:color="auto" w:fill="FFFFFF"/>
        </w:rPr>
        <w:t>Effect of pH on rejection:</w:t>
      </w:r>
      <w:bookmarkEnd w:id="74"/>
      <w:bookmarkEnd w:id="75"/>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t xml:space="preserve">Many studies have shown that the steric and/or surface interaction mechanisms are the contributory factors for the separation of </w:t>
      </w:r>
      <w:proofErr w:type="gramStart"/>
      <w:r w:rsidRPr="00C806AD">
        <w:rPr>
          <w:rFonts w:cs="Times New Roman"/>
        </w:rPr>
        <w:t>Cr(</w:t>
      </w:r>
      <w:proofErr w:type="gramEnd"/>
      <w:r w:rsidRPr="00C806AD">
        <w:rPr>
          <w:rFonts w:cs="Times New Roman"/>
        </w:rPr>
        <w:t>VI) from aqueous solution for NF membranes (</w:t>
      </w:r>
      <w:r w:rsidRPr="00C806AD">
        <w:rPr>
          <w:rFonts w:cs="Times New Roman"/>
          <w:szCs w:val="24"/>
          <w:lang w:val="en-GB"/>
        </w:rPr>
        <w:t>Rajesh et al., 2008, Vahid Vatanpour</w:t>
      </w:r>
      <w:r w:rsidRPr="00C806AD">
        <w:rPr>
          <w:rFonts w:cs="Times New Roman"/>
        </w:rPr>
        <w:t xml:space="preserve">). Tor et al., (2004) illustrated the Donnan </w:t>
      </w:r>
      <w:r w:rsidRPr="00C806AD">
        <w:rPr>
          <w:rFonts w:cs="Times New Roman"/>
          <w:lang w:val="en-GB"/>
        </w:rPr>
        <w:t>exclusion mechanism</w:t>
      </w:r>
      <w:r w:rsidRPr="00C806AD">
        <w:rPr>
          <w:rFonts w:cs="Times New Roman"/>
        </w:rPr>
        <w:t xml:space="preserve"> </w:t>
      </w:r>
      <w:r w:rsidRPr="00C806AD">
        <w:rPr>
          <w:rFonts w:cs="Times New Roman"/>
          <w:lang w:val="en-GB"/>
        </w:rPr>
        <w:t xml:space="preserve">for the </w:t>
      </w:r>
      <w:r w:rsidRPr="00C806AD">
        <w:rPr>
          <w:rFonts w:cs="Times New Roman"/>
        </w:rPr>
        <w:t>removal</w:t>
      </w:r>
      <w:r w:rsidRPr="00C806AD">
        <w:rPr>
          <w:rFonts w:cs="Times New Roman"/>
          <w:lang w:val="en-GB"/>
        </w:rPr>
        <w:t xml:space="preserve"> o</w:t>
      </w:r>
      <w:r w:rsidRPr="00C806AD">
        <w:rPr>
          <w:rFonts w:cs="Times New Roman"/>
        </w:rPr>
        <w:t xml:space="preserve">f Cr ions, in this mechanism the transport </w:t>
      </w:r>
      <w:r w:rsidRPr="00C806AD">
        <w:rPr>
          <w:rFonts w:cs="Times New Roman"/>
          <w:lang w:val="en-GB"/>
        </w:rPr>
        <w:t xml:space="preserve">of metal ions is </w:t>
      </w:r>
      <w:r w:rsidRPr="00C806AD">
        <w:rPr>
          <w:rFonts w:cs="Times New Roman"/>
        </w:rPr>
        <w:t>reliant</w:t>
      </w:r>
      <w:r w:rsidRPr="00C806AD">
        <w:rPr>
          <w:rFonts w:cs="Times New Roman"/>
          <w:lang w:val="en-GB"/>
        </w:rPr>
        <w:t xml:space="preserve"> on conce</w:t>
      </w:r>
      <w:r w:rsidRPr="00C806AD">
        <w:rPr>
          <w:rFonts w:cs="Times New Roman"/>
        </w:rPr>
        <w:t xml:space="preserve">ntration of protons in receiver phase. Solution pH of the feed solution influences both the distribution of </w:t>
      </w:r>
      <w:proofErr w:type="gramStart"/>
      <w:r w:rsidRPr="00C806AD">
        <w:rPr>
          <w:rFonts w:cs="Times New Roman"/>
        </w:rPr>
        <w:t>Cr(</w:t>
      </w:r>
      <w:proofErr w:type="gramEnd"/>
      <w:r w:rsidRPr="00C806AD">
        <w:rPr>
          <w:rFonts w:cs="Times New Roman"/>
        </w:rPr>
        <w:t>VI) species, and binding sites on the membrane</w:t>
      </w:r>
      <w:r w:rsidR="001C4EF8" w:rsidRPr="00C806AD">
        <w:rPr>
          <w:rFonts w:cs="Times New Roman"/>
        </w:rPr>
        <w:t xml:space="preserve"> </w:t>
      </w:r>
      <w:r w:rsidR="00D65A4D" w:rsidRPr="00C806AD">
        <w:rPr>
          <w:rFonts w:cs="Times New Roman"/>
        </w:rPr>
        <w:t>(Sankir et al., 2010</w:t>
      </w:r>
      <w:r w:rsidR="001C4EF8" w:rsidRPr="00C806AD">
        <w:rPr>
          <w:rFonts w:cs="Times New Roman"/>
        </w:rPr>
        <w:t>)</w:t>
      </w:r>
      <w:r w:rsidRPr="00C806AD">
        <w:rPr>
          <w:rFonts w:cs="Times New Roman"/>
        </w:rPr>
        <w:t>, therefore it may have an important impact on Cr(VI) removal.</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t xml:space="preserve">It is known that the chemical nature if chromium is highly dependent on pH and its total concentration. Principal </w:t>
      </w:r>
      <w:proofErr w:type="gramStart"/>
      <w:r w:rsidRPr="00C806AD">
        <w:rPr>
          <w:rFonts w:cs="Times New Roman"/>
        </w:rPr>
        <w:t>Cr(</w:t>
      </w:r>
      <w:proofErr w:type="gramEnd"/>
      <w:r w:rsidRPr="00C806AD">
        <w:rPr>
          <w:rFonts w:cs="Times New Roman"/>
        </w:rPr>
        <w:t>VI) species is divalent anions of chromates (CrO</w:t>
      </w:r>
      <w:r w:rsidRPr="00C806AD">
        <w:rPr>
          <w:rFonts w:cs="Times New Roman"/>
          <w:vertAlign w:val="subscript"/>
        </w:rPr>
        <w:t>4</w:t>
      </w:r>
      <w:r w:rsidRPr="00C806AD">
        <w:rPr>
          <w:rFonts w:cs="Times New Roman"/>
          <w:vertAlign w:val="superscript"/>
        </w:rPr>
        <w:t>2−</w:t>
      </w:r>
      <w:r w:rsidRPr="00C806AD">
        <w:rPr>
          <w:rFonts w:cs="Times New Roman"/>
        </w:rPr>
        <w:t>) at higher pH values past 7. From the range of pH 1–7, the Cr(VI) species mainly exist in the monovalent acid chromate (HCrO</w:t>
      </w:r>
      <w:r w:rsidRPr="00C806AD">
        <w:rPr>
          <w:rFonts w:cs="Times New Roman"/>
          <w:vertAlign w:val="subscript"/>
        </w:rPr>
        <w:t>4</w:t>
      </w:r>
      <w:r w:rsidRPr="00C806AD">
        <w:rPr>
          <w:rFonts w:cs="Times New Roman"/>
          <w:vertAlign w:val="superscript"/>
        </w:rPr>
        <w:t>−</w:t>
      </w:r>
      <w:r w:rsidRPr="00C806AD">
        <w:rPr>
          <w:rFonts w:cs="Times New Roman"/>
        </w:rPr>
        <w:t>) form at lower concentration, and dichromate Cr</w:t>
      </w:r>
      <w:r w:rsidRPr="00C806AD">
        <w:rPr>
          <w:rFonts w:cs="Times New Roman"/>
          <w:vertAlign w:val="subscript"/>
        </w:rPr>
        <w:t>2</w:t>
      </w:r>
      <w:r w:rsidRPr="00C806AD">
        <w:rPr>
          <w:rFonts w:cs="Times New Roman"/>
        </w:rPr>
        <w:t>O</w:t>
      </w:r>
      <w:r w:rsidRPr="00C806AD">
        <w:rPr>
          <w:rFonts w:cs="Times New Roman"/>
          <w:vertAlign w:val="subscript"/>
        </w:rPr>
        <w:t>7</w:t>
      </w:r>
      <w:r w:rsidRPr="00C806AD">
        <w:rPr>
          <w:rFonts w:cs="Times New Roman"/>
          <w:vertAlign w:val="superscript"/>
        </w:rPr>
        <w:t>2-</w:t>
      </w:r>
      <w:r w:rsidRPr="00C806AD">
        <w:rPr>
          <w:rFonts w:cs="Times New Roman"/>
        </w:rPr>
        <w:t xml:space="preserve"> ion as the dimmer of HCrO</w:t>
      </w:r>
      <w:r w:rsidRPr="00C806AD">
        <w:rPr>
          <w:rFonts w:cs="Times New Roman"/>
          <w:vertAlign w:val="subscript"/>
        </w:rPr>
        <w:t>4</w:t>
      </w:r>
      <w:r w:rsidRPr="00C806AD">
        <w:rPr>
          <w:rFonts w:cs="Times New Roman"/>
          <w:vertAlign w:val="superscript"/>
        </w:rPr>
        <w:t>−</w:t>
      </w:r>
      <w:r w:rsidRPr="00C806AD">
        <w:rPr>
          <w:rFonts w:cs="Times New Roman"/>
        </w:rPr>
        <w:t xml:space="preserve"> appears when the concentrations exceed 1000 ppm</w:t>
      </w:r>
      <w:r w:rsidR="004C3F70" w:rsidRPr="00C806AD">
        <w:rPr>
          <w:rFonts w:cs="Times New Roman"/>
        </w:rPr>
        <w:t xml:space="preserve"> </w:t>
      </w:r>
      <w:r w:rsidRPr="00C806AD">
        <w:rPr>
          <w:rFonts w:cs="Times New Roman"/>
        </w:rPr>
        <w:t>(</w:t>
      </w:r>
      <w:r w:rsidRPr="00C806AD">
        <w:rPr>
          <w:rFonts w:cs="Times New Roman"/>
          <w:szCs w:val="24"/>
        </w:rPr>
        <w:t>Deng and Bai, 2004</w:t>
      </w:r>
      <w:r w:rsidRPr="00C806AD">
        <w:rPr>
          <w:rFonts w:cs="Times New Roman"/>
        </w:rPr>
        <w:t>). The transport of these ions via the membrane is reliant on the size and nature of the ions (Silva et al</w:t>
      </w:r>
      <w:r w:rsidR="00AF575E">
        <w:rPr>
          <w:rFonts w:cs="Times New Roman"/>
        </w:rPr>
        <w:t>.</w:t>
      </w:r>
      <w:r w:rsidRPr="00C806AD">
        <w:rPr>
          <w:rFonts w:cs="Times New Roman"/>
        </w:rPr>
        <w:t xml:space="preserve">, 2008). </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tabs>
          <w:tab w:val="left" w:pos="3303"/>
        </w:tabs>
        <w:spacing w:line="360" w:lineRule="auto"/>
        <w:rPr>
          <w:rFonts w:cs="Times New Roman"/>
        </w:rPr>
      </w:pPr>
      <w:r w:rsidRPr="00C806AD">
        <w:rPr>
          <w:rFonts w:cs="Times New Roman"/>
        </w:rPr>
        <w:t xml:space="preserve">Each ZIF-7/PSF MMM with different ZIF-7 loading (5, 15, 30 </w:t>
      </w:r>
      <w:proofErr w:type="gramStart"/>
      <w:r w:rsidRPr="00C806AD">
        <w:rPr>
          <w:rFonts w:cs="Times New Roman"/>
        </w:rPr>
        <w:t>wt%</w:t>
      </w:r>
      <w:proofErr w:type="gramEnd"/>
      <w:r w:rsidRPr="00C806AD">
        <w:rPr>
          <w:rFonts w:cs="Times New Roman"/>
        </w:rPr>
        <w:t xml:space="preserve">), was tested for 3 different pH (3, 5 and 11) at 5ppm feed solution. This experiment was performed in order to select the optimum pH to work with. </w:t>
      </w:r>
    </w:p>
    <w:p w:rsidR="0058716B" w:rsidRPr="00C806AD" w:rsidRDefault="0058716B" w:rsidP="00C806AD">
      <w:pPr>
        <w:tabs>
          <w:tab w:val="left" w:pos="3303"/>
        </w:tabs>
        <w:spacing w:line="360" w:lineRule="auto"/>
        <w:rPr>
          <w:rFonts w:cs="Times New Roman"/>
        </w:rPr>
      </w:pPr>
      <w:r w:rsidRPr="00C806AD">
        <w:rPr>
          <w:rFonts w:cs="Times New Roman"/>
        </w:rPr>
        <w:lastRenderedPageBreak/>
        <w:t xml:space="preserve">The results of </w:t>
      </w:r>
      <w:proofErr w:type="gramStart"/>
      <w:r w:rsidRPr="00C806AD">
        <w:rPr>
          <w:rFonts w:cs="Times New Roman"/>
        </w:rPr>
        <w:t>Cr(</w:t>
      </w:r>
      <w:proofErr w:type="gramEnd"/>
      <w:r w:rsidRPr="00C806AD">
        <w:rPr>
          <w:rFonts w:cs="Times New Roman"/>
        </w:rPr>
        <w:t>VI) rejection and membrane flux for different ZIF-7/PSF MMMs with (5, 15, 30 wt% ) loa</w:t>
      </w:r>
      <w:r w:rsidR="008C76CD" w:rsidRPr="00C806AD">
        <w:rPr>
          <w:rFonts w:cs="Times New Roman"/>
        </w:rPr>
        <w:t>dings are presented in Figure 13-a and 13</w:t>
      </w:r>
      <w:r w:rsidRPr="00C806AD">
        <w:rPr>
          <w:rFonts w:cs="Times New Roman"/>
        </w:rPr>
        <w:t>-b. After each experiment the membranes were washed with deionized water till the virgin membrane permeability was achieved.</w:t>
      </w:r>
    </w:p>
    <w:p w:rsidR="0058716B" w:rsidRPr="00C806AD" w:rsidRDefault="00060D90" w:rsidP="00C806AD">
      <w:pPr>
        <w:tabs>
          <w:tab w:val="left" w:pos="3303"/>
        </w:tabs>
        <w:spacing w:line="360" w:lineRule="auto"/>
        <w:rPr>
          <w:rFonts w:cs="Times New Roman"/>
        </w:rPr>
      </w:pPr>
      <w:r w:rsidRPr="00C806AD">
        <w:rPr>
          <w:rFonts w:cs="Times New Roman"/>
          <w:noProof/>
          <w:lang w:val="en-GB" w:eastAsia="en-GB"/>
        </w:rPr>
        <w:drawing>
          <wp:anchor distT="0" distB="0" distL="114300" distR="114300" simplePos="0" relativeHeight="251675648" behindDoc="0" locked="0" layoutInCell="1" allowOverlap="1" wp14:anchorId="58B214DC" wp14:editId="42D71CF4">
            <wp:simplePos x="0" y="0"/>
            <wp:positionH relativeFrom="column">
              <wp:posOffset>695325</wp:posOffset>
            </wp:positionH>
            <wp:positionV relativeFrom="paragraph">
              <wp:posOffset>224155</wp:posOffset>
            </wp:positionV>
            <wp:extent cx="4677410" cy="3142615"/>
            <wp:effectExtent l="0" t="0" r="8890" b="63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77410" cy="3142615"/>
                    </a:xfrm>
                    <a:prstGeom prst="rect">
                      <a:avLst/>
                    </a:prstGeom>
                    <a:noFill/>
                  </pic:spPr>
                </pic:pic>
              </a:graphicData>
            </a:graphic>
            <wp14:sizeRelH relativeFrom="page">
              <wp14:pctWidth>0</wp14:pctWidth>
            </wp14:sizeRelH>
            <wp14:sizeRelV relativeFrom="page">
              <wp14:pctHeight>0</wp14:pctHeight>
            </wp14:sizeRelV>
          </wp:anchor>
        </w:drawing>
      </w:r>
    </w:p>
    <w:p w:rsidR="005A674A" w:rsidRPr="00C806AD" w:rsidRDefault="00F5158F" w:rsidP="00C806AD">
      <w:pPr>
        <w:tabs>
          <w:tab w:val="left" w:pos="3303"/>
        </w:tabs>
        <w:spacing w:line="360" w:lineRule="auto"/>
        <w:rPr>
          <w:rFonts w:cs="Times New Roman"/>
        </w:rPr>
      </w:pPr>
      <w:r w:rsidRPr="00C806AD">
        <w:rPr>
          <w:rFonts w:cs="Times New Roman"/>
          <w:noProof/>
          <w:lang w:val="en-GB" w:eastAsia="en-GB"/>
        </w:rPr>
        <w:drawing>
          <wp:anchor distT="0" distB="0" distL="114300" distR="114300" simplePos="0" relativeHeight="251678720" behindDoc="0" locked="0" layoutInCell="1" allowOverlap="1" wp14:anchorId="1C6992D1" wp14:editId="1932170C">
            <wp:simplePos x="0" y="0"/>
            <wp:positionH relativeFrom="margin">
              <wp:align>center</wp:align>
            </wp:positionH>
            <wp:positionV relativeFrom="paragraph">
              <wp:posOffset>3317240</wp:posOffset>
            </wp:positionV>
            <wp:extent cx="4584700" cy="2920365"/>
            <wp:effectExtent l="0" t="0" r="635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920365"/>
                    </a:xfrm>
                    <a:prstGeom prst="rect">
                      <a:avLst/>
                    </a:prstGeom>
                    <a:noFill/>
                  </pic:spPr>
                </pic:pic>
              </a:graphicData>
            </a:graphic>
            <wp14:sizeRelH relativeFrom="page">
              <wp14:pctWidth>0</wp14:pctWidth>
            </wp14:sizeRelH>
            <wp14:sizeRelV relativeFrom="page">
              <wp14:pctHeight>0</wp14:pctHeight>
            </wp14:sizeRelV>
          </wp:anchor>
        </w:drawing>
      </w:r>
    </w:p>
    <w:p w:rsidR="0058716B" w:rsidRPr="00C806AD" w:rsidRDefault="0058716B" w:rsidP="00C806AD">
      <w:pPr>
        <w:tabs>
          <w:tab w:val="left" w:pos="3303"/>
        </w:tabs>
        <w:spacing w:line="360" w:lineRule="auto"/>
        <w:rPr>
          <w:rFonts w:cs="Times New Roman"/>
        </w:rPr>
      </w:pPr>
    </w:p>
    <w:p w:rsidR="0058716B" w:rsidRPr="00C806AD" w:rsidRDefault="008C76CD" w:rsidP="00C806AD">
      <w:pPr>
        <w:tabs>
          <w:tab w:val="left" w:pos="3303"/>
        </w:tabs>
        <w:spacing w:line="360" w:lineRule="auto"/>
        <w:jc w:val="center"/>
        <w:rPr>
          <w:rFonts w:cs="Times New Roman"/>
          <w:b/>
          <w:sz w:val="20"/>
          <w:szCs w:val="20"/>
        </w:rPr>
      </w:pPr>
      <w:r w:rsidRPr="00C806AD">
        <w:rPr>
          <w:rFonts w:cs="Times New Roman"/>
          <w:b/>
          <w:sz w:val="20"/>
          <w:szCs w:val="20"/>
        </w:rPr>
        <w:t>Figure 13</w:t>
      </w:r>
      <w:r w:rsidR="0058716B" w:rsidRPr="00C806AD">
        <w:rPr>
          <w:rFonts w:cs="Times New Roman"/>
          <w:b/>
          <w:sz w:val="20"/>
          <w:szCs w:val="20"/>
        </w:rPr>
        <w:t xml:space="preserve">: Effect of pH on </w:t>
      </w:r>
      <w:r w:rsidR="00CF5B56" w:rsidRPr="00C806AD">
        <w:rPr>
          <w:rFonts w:cs="Times New Roman"/>
          <w:b/>
          <w:sz w:val="20"/>
          <w:szCs w:val="20"/>
        </w:rPr>
        <w:t xml:space="preserve">(a) </w:t>
      </w:r>
      <w:r w:rsidR="0058716B" w:rsidRPr="00C806AD">
        <w:rPr>
          <w:rFonts w:cs="Times New Roman"/>
          <w:b/>
          <w:sz w:val="20"/>
          <w:szCs w:val="20"/>
        </w:rPr>
        <w:t xml:space="preserve">rejection of </w:t>
      </w:r>
      <w:proofErr w:type="gramStart"/>
      <w:r w:rsidR="0058716B" w:rsidRPr="00C806AD">
        <w:rPr>
          <w:rFonts w:cs="Times New Roman"/>
          <w:b/>
          <w:sz w:val="20"/>
          <w:szCs w:val="20"/>
        </w:rPr>
        <w:t>Cr(</w:t>
      </w:r>
      <w:proofErr w:type="gramEnd"/>
      <w:r w:rsidR="0058716B" w:rsidRPr="00C806AD">
        <w:rPr>
          <w:rFonts w:cs="Times New Roman"/>
          <w:b/>
          <w:sz w:val="20"/>
          <w:szCs w:val="20"/>
        </w:rPr>
        <w:t xml:space="preserve">VI) </w:t>
      </w:r>
      <w:r w:rsidR="00CF5B56" w:rsidRPr="00C806AD">
        <w:rPr>
          <w:rFonts w:cs="Times New Roman"/>
          <w:b/>
          <w:sz w:val="20"/>
          <w:szCs w:val="20"/>
        </w:rPr>
        <w:t xml:space="preserve">and </w:t>
      </w:r>
      <w:r w:rsidR="0058716B" w:rsidRPr="00C806AD">
        <w:rPr>
          <w:rFonts w:cs="Times New Roman"/>
          <w:b/>
          <w:sz w:val="20"/>
          <w:szCs w:val="20"/>
        </w:rPr>
        <w:t>(</w:t>
      </w:r>
      <w:r w:rsidR="00CF5B56" w:rsidRPr="00C806AD">
        <w:rPr>
          <w:rFonts w:cs="Times New Roman"/>
          <w:b/>
          <w:sz w:val="20"/>
          <w:szCs w:val="20"/>
        </w:rPr>
        <w:t>b)</w:t>
      </w:r>
      <w:r w:rsidR="0058716B" w:rsidRPr="00C806AD">
        <w:rPr>
          <w:rFonts w:cs="Times New Roman"/>
          <w:b/>
          <w:sz w:val="20"/>
          <w:szCs w:val="20"/>
        </w:rPr>
        <w:t xml:space="preserve">  Permeate flux.</w:t>
      </w:r>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lastRenderedPageBreak/>
        <w:t xml:space="preserve">For the ZIF-7/PSF MMM with 5 wt%, rejection of </w:t>
      </w:r>
      <w:proofErr w:type="gramStart"/>
      <w:r w:rsidRPr="00C806AD">
        <w:rPr>
          <w:rFonts w:cs="Times New Roman"/>
        </w:rPr>
        <w:t>Cr(</w:t>
      </w:r>
      <w:proofErr w:type="gramEnd"/>
      <w:r w:rsidRPr="00C806AD">
        <w:rPr>
          <w:rFonts w:cs="Times New Roman"/>
        </w:rPr>
        <w:t xml:space="preserve">VI) ion does not seem very responsive to increased pH from acid to base. There is a very slight increase in rejection of two percent points when increasing pH from 5 to 11. Whereas, for ZIF-7/PSF MMMs with 15 and 30 wt%, the rejection is highly responsive to increased pH from acid to base when the loading is increased from 15 to 30 wt% with evidently bigger increase with the loading 30 wt%. The results indicated that at the alkaline pH 11, the ZIF-7/PSF MMMs with 15, 30 wt% loading showed promising rejection rates of 64% and 92%, respectively of </w:t>
      </w:r>
      <w:proofErr w:type="gramStart"/>
      <w:r w:rsidRPr="00C806AD">
        <w:rPr>
          <w:rFonts w:cs="Times New Roman"/>
        </w:rPr>
        <w:t>Cr(</w:t>
      </w:r>
      <w:proofErr w:type="gramEnd"/>
      <w:r w:rsidRPr="00C806AD">
        <w:rPr>
          <w:rFonts w:cs="Times New Roman"/>
        </w:rPr>
        <w:t>VI).</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color w:val="000000" w:themeColor="text1"/>
        </w:rPr>
      </w:pPr>
      <w:r w:rsidRPr="00C806AD">
        <w:rPr>
          <w:rFonts w:cs="Times New Roman"/>
        </w:rPr>
        <w:t>Based on the existing observations, this increase could be attributed to these reasons</w:t>
      </w:r>
      <w:r w:rsidR="00F5158F" w:rsidRPr="00C806AD">
        <w:rPr>
          <w:rFonts w:cs="Times New Roman"/>
        </w:rPr>
        <w:t>:</w:t>
      </w:r>
      <w:r w:rsidRPr="00C806AD">
        <w:rPr>
          <w:rFonts w:cs="Times New Roman"/>
        </w:rPr>
        <w:t xml:space="preserve"> First, with increasing solution pH, the positive charge density on ZIF-7 nanoparticle such as positive sites (Zn-OH), and the protonated N atoms such as (C=NH</w:t>
      </w:r>
      <w:r w:rsidRPr="00C806AD">
        <w:rPr>
          <w:rFonts w:cs="Times New Roman"/>
          <w:vertAlign w:val="superscript"/>
        </w:rPr>
        <w:t>+</w:t>
      </w:r>
      <w:r w:rsidRPr="00C806AD">
        <w:rPr>
          <w:rFonts w:cs="Times New Roman"/>
        </w:rPr>
        <w:t>-, C-NH</w:t>
      </w:r>
      <w:r w:rsidRPr="00C806AD">
        <w:rPr>
          <w:rFonts w:cs="Times New Roman"/>
          <w:vertAlign w:val="subscript"/>
        </w:rPr>
        <w:t>2</w:t>
      </w:r>
      <w:r w:rsidRPr="00C806AD">
        <w:rPr>
          <w:rFonts w:cs="Times New Roman"/>
          <w:vertAlign w:val="superscript"/>
        </w:rPr>
        <w:t>+</w:t>
      </w:r>
      <w:r w:rsidRPr="00C806AD">
        <w:rPr>
          <w:rFonts w:cs="Times New Roman"/>
        </w:rPr>
        <w:t>-) groups, might decrease and ultimately turn to negative, resulting in electrostatic repulsion between Cr(VI) ions and ZIF-7. For example Jian et al., 2015 shows the same for the adsorptive removal of arsenic from aqueous solution by ZIF-8.  Others show that inducing hydroxylic and carboxylic functional groups can produce negative charge on the membrane surface</w:t>
      </w:r>
      <w:r w:rsidR="00A10EA3" w:rsidRPr="00C806AD">
        <w:rPr>
          <w:rFonts w:cs="Times New Roman"/>
        </w:rPr>
        <w:t xml:space="preserve"> (</w:t>
      </w:r>
      <w:r w:rsidR="007D2B96" w:rsidRPr="00C806AD">
        <w:rPr>
          <w:rFonts w:cs="Times New Roman"/>
        </w:rPr>
        <w:t>Yin and Deng, 2015)</w:t>
      </w:r>
      <w:r w:rsidRPr="00C806AD">
        <w:rPr>
          <w:rFonts w:cs="Times New Roman"/>
        </w:rPr>
        <w:t>. Since ZIF-7 possess hydroxylic and carboxylic functional group, the negative charge of Cr ions and negative charge on the membrane surface result in increased Donnan repulsion, that in turn results in an increased rejection. Which is consistent with the prediction based on the Donnan exclusion mechanism for negative charged NF membranes that have been found in previous investigations</w:t>
      </w:r>
      <w:r w:rsidR="006D452D" w:rsidRPr="00C806AD">
        <w:rPr>
          <w:rFonts w:cs="Times New Roman"/>
        </w:rPr>
        <w:t xml:space="preserve"> </w:t>
      </w:r>
      <w:r w:rsidR="001C4EF8" w:rsidRPr="00C806AD">
        <w:rPr>
          <w:rFonts w:cs="Times New Roman"/>
          <w:color w:val="000000" w:themeColor="text1"/>
        </w:rPr>
        <w:t>(</w:t>
      </w:r>
      <w:r w:rsidR="006D452D" w:rsidRPr="00C806AD">
        <w:rPr>
          <w:rFonts w:cs="Times New Roman"/>
          <w:color w:val="000000" w:themeColor="text1"/>
        </w:rPr>
        <w:t>Hafiane et al., 2000; Muthukrishnan and Guha, 2008</w:t>
      </w:r>
      <w:r w:rsidR="001C4EF8" w:rsidRPr="00C806AD">
        <w:rPr>
          <w:rFonts w:cs="Times New Roman"/>
          <w:color w:val="000000" w:themeColor="text1"/>
        </w:rPr>
        <w:t>)</w:t>
      </w:r>
      <w:r w:rsidR="006D452D" w:rsidRPr="00C806AD">
        <w:rPr>
          <w:rFonts w:cs="Times New Roman"/>
          <w:color w:val="000000" w:themeColor="text1"/>
        </w:rPr>
        <w:t>.</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t xml:space="preserve">Second, by changing the pH values the predominant species of </w:t>
      </w:r>
      <w:proofErr w:type="gramStart"/>
      <w:r w:rsidRPr="00C806AD">
        <w:rPr>
          <w:rFonts w:cs="Times New Roman"/>
        </w:rPr>
        <w:t>Cr(</w:t>
      </w:r>
      <w:proofErr w:type="gramEnd"/>
      <w:r w:rsidRPr="00C806AD">
        <w:rPr>
          <w:rFonts w:cs="Times New Roman"/>
        </w:rPr>
        <w:t>VI) will also change. So at acidic pH monovalent ions (HCrO</w:t>
      </w:r>
      <w:r w:rsidRPr="00C806AD">
        <w:rPr>
          <w:rFonts w:cs="Times New Roman"/>
          <w:vertAlign w:val="subscript"/>
        </w:rPr>
        <w:t>4</w:t>
      </w:r>
      <w:r w:rsidRPr="00C806AD">
        <w:rPr>
          <w:rFonts w:cs="Times New Roman"/>
          <w:vertAlign w:val="superscript"/>
        </w:rPr>
        <w:t>-</w:t>
      </w:r>
      <w:r w:rsidRPr="00C806AD">
        <w:rPr>
          <w:rFonts w:cs="Times New Roman"/>
        </w:rPr>
        <w:t>) are dominant, whereas at basic pH divalent ions (CrO</w:t>
      </w:r>
      <w:r w:rsidRPr="00C806AD">
        <w:rPr>
          <w:rFonts w:cs="Times New Roman"/>
          <w:vertAlign w:val="subscript"/>
        </w:rPr>
        <w:t>4</w:t>
      </w:r>
      <w:r w:rsidRPr="00C806AD">
        <w:rPr>
          <w:rFonts w:cs="Times New Roman"/>
          <w:vertAlign w:val="superscript"/>
        </w:rPr>
        <w:t>2-</w:t>
      </w:r>
      <w:r w:rsidRPr="00C806AD">
        <w:rPr>
          <w:rFonts w:cs="Times New Roman"/>
        </w:rPr>
        <w:t>/Cr</w:t>
      </w:r>
      <w:r w:rsidRPr="00C806AD">
        <w:rPr>
          <w:rFonts w:cs="Times New Roman"/>
          <w:vertAlign w:val="subscript"/>
        </w:rPr>
        <w:t>2</w:t>
      </w:r>
      <w:r w:rsidRPr="00C806AD">
        <w:rPr>
          <w:rFonts w:cs="Times New Roman"/>
        </w:rPr>
        <w:t>O</w:t>
      </w:r>
      <w:r w:rsidRPr="00C806AD">
        <w:rPr>
          <w:rFonts w:cs="Times New Roman"/>
          <w:vertAlign w:val="subscript"/>
        </w:rPr>
        <w:t>7</w:t>
      </w:r>
      <w:r w:rsidRPr="00C806AD">
        <w:rPr>
          <w:rFonts w:cs="Times New Roman"/>
          <w:vertAlign w:val="superscript"/>
        </w:rPr>
        <w:t>2-</w:t>
      </w:r>
      <w:r w:rsidRPr="00C806AD">
        <w:rPr>
          <w:rFonts w:cs="Times New Roman"/>
        </w:rPr>
        <w:t>) are predominant (Deng and Bai 2004; Silva et al., 2008). Therefore, the repulsive effect of Donnan is imperative for divalent ions than monovalent ions (Rezaee et al., 2015), consequently the rejection increases in higher pH values. Which is consistent with the prediction based on the Donnan exclusion mechanism.</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t>Third, the divalent ions of Cr (CrO</w:t>
      </w:r>
      <w:r w:rsidRPr="00C806AD">
        <w:rPr>
          <w:rFonts w:cs="Times New Roman"/>
          <w:vertAlign w:val="subscript"/>
        </w:rPr>
        <w:t>4</w:t>
      </w:r>
      <w:r w:rsidRPr="00C806AD">
        <w:rPr>
          <w:rFonts w:cs="Times New Roman"/>
          <w:vertAlign w:val="superscript"/>
        </w:rPr>
        <w:t>2-</w:t>
      </w:r>
      <w:r w:rsidRPr="00C806AD">
        <w:rPr>
          <w:rFonts w:cs="Times New Roman"/>
        </w:rPr>
        <w:t>/Cr</w:t>
      </w:r>
      <w:r w:rsidRPr="00C806AD">
        <w:rPr>
          <w:rFonts w:cs="Times New Roman"/>
          <w:vertAlign w:val="subscript"/>
        </w:rPr>
        <w:t>2</w:t>
      </w:r>
      <w:r w:rsidRPr="00C806AD">
        <w:rPr>
          <w:rFonts w:cs="Times New Roman"/>
        </w:rPr>
        <w:t>O</w:t>
      </w:r>
      <w:r w:rsidRPr="00C806AD">
        <w:rPr>
          <w:rFonts w:cs="Times New Roman"/>
          <w:vertAlign w:val="subscript"/>
        </w:rPr>
        <w:t>7</w:t>
      </w:r>
      <w:r w:rsidRPr="00C806AD">
        <w:rPr>
          <w:rFonts w:cs="Times New Roman"/>
          <w:vertAlign w:val="superscript"/>
        </w:rPr>
        <w:t>2-</w:t>
      </w:r>
      <w:r w:rsidRPr="00C806AD">
        <w:rPr>
          <w:rFonts w:cs="Times New Roman"/>
        </w:rPr>
        <w:t xml:space="preserve">) are predominant species at pH 11 with molecular size of 0.375/1.34nm, respectively (Nightingale and phenomenological, 1959), that are larger than </w:t>
      </w:r>
      <w:r w:rsidRPr="00C806AD">
        <w:rPr>
          <w:rFonts w:cs="Times New Roman"/>
        </w:rPr>
        <w:lastRenderedPageBreak/>
        <w:t xml:space="preserve">the pores aperture of ZIF-7 (0.2317nm) (Wu and al., 2014), the size exclusion mechanism could also be involved  in the rejection of chromate ions </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rPr>
      </w:pPr>
      <w:r w:rsidRPr="00C806AD">
        <w:rPr>
          <w:rFonts w:cs="Times New Roman"/>
        </w:rPr>
        <w:t>The permeate flux of all the ZIF-7/PSF MMMs declined as the pH of feed solution changed from acidic to basic conditions (Figure. 14-b), which could be described by the fact that the osmotic pressure near the membrane surface increased due to the higher retention of Cr</w:t>
      </w:r>
      <w:r w:rsidRPr="00C806AD">
        <w:rPr>
          <w:rFonts w:cs="Times New Roman"/>
          <w:vertAlign w:val="subscript"/>
        </w:rPr>
        <w:t>2</w:t>
      </w:r>
      <w:r w:rsidRPr="00C806AD">
        <w:rPr>
          <w:rFonts w:cs="Times New Roman"/>
        </w:rPr>
        <w:t>O</w:t>
      </w:r>
      <w:r w:rsidRPr="00C806AD">
        <w:rPr>
          <w:rFonts w:cs="Times New Roman"/>
          <w:vertAlign w:val="subscript"/>
        </w:rPr>
        <w:t>4</w:t>
      </w:r>
      <w:r w:rsidRPr="00C806AD">
        <w:rPr>
          <w:rFonts w:cs="Times New Roman"/>
          <w:vertAlign w:val="superscript"/>
        </w:rPr>
        <w:t>2−</w:t>
      </w:r>
      <w:r w:rsidRPr="00C806AD">
        <w:rPr>
          <w:rFonts w:cs="Times New Roman"/>
        </w:rPr>
        <w:t>/Cr</w:t>
      </w:r>
      <w:r w:rsidRPr="00C806AD">
        <w:rPr>
          <w:rFonts w:cs="Times New Roman"/>
          <w:vertAlign w:val="subscript"/>
        </w:rPr>
        <w:t>2</w:t>
      </w:r>
      <w:r w:rsidRPr="00C806AD">
        <w:rPr>
          <w:rFonts w:cs="Times New Roman"/>
        </w:rPr>
        <w:t>O</w:t>
      </w:r>
      <w:r w:rsidRPr="00C806AD">
        <w:rPr>
          <w:rFonts w:cs="Times New Roman"/>
          <w:vertAlign w:val="subscript"/>
        </w:rPr>
        <w:t>7</w:t>
      </w:r>
      <w:r w:rsidRPr="00C806AD">
        <w:rPr>
          <w:rFonts w:cs="Times New Roman"/>
          <w:vertAlign w:val="superscript"/>
        </w:rPr>
        <w:t>2−</w:t>
      </w:r>
      <w:r w:rsidRPr="00C806AD">
        <w:rPr>
          <w:rFonts w:cs="Times New Roman"/>
        </w:rPr>
        <w:t xml:space="preserve"> presented in the alkaline array, that resulted in a reduction in the permeate flux with the increase of pH (Gherasim et al., 2013)</w:t>
      </w:r>
    </w:p>
    <w:p w:rsidR="0058716B" w:rsidRPr="00C806AD" w:rsidRDefault="0058716B" w:rsidP="00C806AD">
      <w:pPr>
        <w:autoSpaceDE w:val="0"/>
        <w:autoSpaceDN w:val="0"/>
        <w:adjustRightInd w:val="0"/>
        <w:spacing w:after="0" w:line="360" w:lineRule="auto"/>
        <w:rPr>
          <w:rFonts w:cs="Times New Roman"/>
        </w:rPr>
      </w:pPr>
    </w:p>
    <w:p w:rsidR="0058716B" w:rsidRPr="00C806AD" w:rsidRDefault="0058716B" w:rsidP="00C806AD">
      <w:pPr>
        <w:autoSpaceDE w:val="0"/>
        <w:autoSpaceDN w:val="0"/>
        <w:adjustRightInd w:val="0"/>
        <w:spacing w:after="0" w:line="360" w:lineRule="auto"/>
        <w:rPr>
          <w:rFonts w:cs="Times New Roman"/>
          <w:sz w:val="20"/>
          <w:szCs w:val="20"/>
        </w:rPr>
      </w:pPr>
      <w:r w:rsidRPr="00C806AD">
        <w:rPr>
          <w:rFonts w:cs="Times New Roman"/>
        </w:rPr>
        <w:t xml:space="preserve">Thus, our results, overall, conclude that the ZIF-7/PSF MMMs with loading of 15 and 30 wt%, can be efficiently employed in the removal of </w:t>
      </w:r>
      <w:proofErr w:type="gramStart"/>
      <w:r w:rsidRPr="00C806AD">
        <w:rPr>
          <w:rFonts w:cs="Times New Roman"/>
        </w:rPr>
        <w:t>Cr(</w:t>
      </w:r>
      <w:proofErr w:type="gramEnd"/>
      <w:r w:rsidRPr="00C806AD">
        <w:rPr>
          <w:rFonts w:cs="Times New Roman"/>
        </w:rPr>
        <w:t>VI) when pH is adjusted to 11.</w:t>
      </w:r>
    </w:p>
    <w:p w:rsidR="0058716B" w:rsidRPr="00C806AD" w:rsidRDefault="0058716B" w:rsidP="00C806AD">
      <w:pPr>
        <w:tabs>
          <w:tab w:val="left" w:pos="2685"/>
        </w:tabs>
        <w:spacing w:line="360" w:lineRule="auto"/>
        <w:rPr>
          <w:rFonts w:cs="Times New Roman"/>
        </w:rPr>
      </w:pPr>
    </w:p>
    <w:p w:rsidR="0058716B" w:rsidRPr="00C806AD" w:rsidRDefault="005D752B" w:rsidP="00C806AD">
      <w:pPr>
        <w:pStyle w:val="Heading1"/>
        <w:rPr>
          <w:rFonts w:eastAsiaTheme="minorEastAsia"/>
          <w:shd w:val="clear" w:color="auto" w:fill="FFFFFF"/>
        </w:rPr>
      </w:pPr>
      <w:bookmarkStart w:id="76" w:name="_Toc464265147"/>
      <w:bookmarkStart w:id="77" w:name="_Toc473545051"/>
      <w:r w:rsidRPr="00C806AD">
        <w:rPr>
          <w:rFonts w:eastAsiaTheme="minorEastAsia"/>
          <w:shd w:val="clear" w:color="auto" w:fill="FFFFFF"/>
        </w:rPr>
        <w:t xml:space="preserve">3.9 </w:t>
      </w:r>
      <w:r w:rsidR="0058716B" w:rsidRPr="00C806AD">
        <w:rPr>
          <w:rFonts w:eastAsiaTheme="minorEastAsia"/>
          <w:shd w:val="clear" w:color="auto" w:fill="FFFFFF"/>
        </w:rPr>
        <w:t>Effect of concentration on rejection:</w:t>
      </w:r>
      <w:bookmarkEnd w:id="76"/>
      <w:bookmarkEnd w:id="77"/>
    </w:p>
    <w:p w:rsidR="00060D90" w:rsidRPr="00C806AD" w:rsidRDefault="00060D90" w:rsidP="00C806AD">
      <w:pPr>
        <w:tabs>
          <w:tab w:val="left" w:pos="2685"/>
        </w:tabs>
        <w:spacing w:line="360" w:lineRule="auto"/>
        <w:rPr>
          <w:rFonts w:cs="Times New Roman"/>
          <w:b/>
          <w:sz w:val="20"/>
          <w:szCs w:val="20"/>
        </w:rPr>
      </w:pPr>
      <w:r w:rsidRPr="00C806AD">
        <w:rPr>
          <w:rFonts w:cs="Times New Roman"/>
          <w:b/>
          <w:noProof/>
          <w:sz w:val="20"/>
          <w:szCs w:val="20"/>
          <w:lang w:val="en-GB" w:eastAsia="en-GB"/>
        </w:rPr>
        <w:drawing>
          <wp:anchor distT="0" distB="0" distL="114300" distR="114300" simplePos="0" relativeHeight="251676672" behindDoc="0" locked="0" layoutInCell="1" allowOverlap="1" wp14:anchorId="2659712B" wp14:editId="50573312">
            <wp:simplePos x="0" y="0"/>
            <wp:positionH relativeFrom="margin">
              <wp:align>center</wp:align>
            </wp:positionH>
            <wp:positionV relativeFrom="paragraph">
              <wp:posOffset>1187115</wp:posOffset>
            </wp:positionV>
            <wp:extent cx="4584700" cy="2755900"/>
            <wp:effectExtent l="0" t="0" r="6350" b="635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r w:rsidR="0058716B" w:rsidRPr="00C806AD">
        <w:rPr>
          <w:rFonts w:cs="Times New Roman"/>
        </w:rPr>
        <w:t xml:space="preserve">Based on our findings in the previous section, the performance of the membrane regarding ionic strength of </w:t>
      </w:r>
      <w:proofErr w:type="gramStart"/>
      <w:r w:rsidR="0058716B" w:rsidRPr="00C806AD">
        <w:rPr>
          <w:rFonts w:cs="Times New Roman"/>
        </w:rPr>
        <w:t>Cr(</w:t>
      </w:r>
      <w:proofErr w:type="gramEnd"/>
      <w:r w:rsidR="0058716B" w:rsidRPr="00C806AD">
        <w:rPr>
          <w:rFonts w:cs="Times New Roman"/>
        </w:rPr>
        <w:t xml:space="preserve">VI) is studied and reported only at pH 11. The synthesized ZIF-7/PSF MMMs (5, 15 and 30 </w:t>
      </w:r>
      <w:proofErr w:type="gramStart"/>
      <w:r w:rsidR="0058716B" w:rsidRPr="00C806AD">
        <w:rPr>
          <w:rFonts w:cs="Times New Roman"/>
        </w:rPr>
        <w:t>wt%</w:t>
      </w:r>
      <w:proofErr w:type="gramEnd"/>
      <w:r w:rsidR="0058716B" w:rsidRPr="00C806AD">
        <w:rPr>
          <w:rFonts w:cs="Times New Roman"/>
        </w:rPr>
        <w:t>) were then further evaluated for removal of chromium with different feed concentrations (5, 10, 25, 50, and 500ppm). The r</w:t>
      </w:r>
      <w:r w:rsidR="00F62C10" w:rsidRPr="00C806AD">
        <w:rPr>
          <w:rFonts w:cs="Times New Roman"/>
        </w:rPr>
        <w:t>esult are reported in Figure. 14</w:t>
      </w:r>
      <w:r w:rsidR="0058716B" w:rsidRPr="00C806AD">
        <w:rPr>
          <w:rFonts w:cs="Times New Roman"/>
        </w:rPr>
        <w:t>.</w:t>
      </w:r>
    </w:p>
    <w:p w:rsidR="0058716B" w:rsidRPr="00C806AD" w:rsidRDefault="00F62C10" w:rsidP="00C806AD">
      <w:pPr>
        <w:tabs>
          <w:tab w:val="left" w:pos="2685"/>
        </w:tabs>
        <w:spacing w:line="360" w:lineRule="auto"/>
        <w:jc w:val="center"/>
        <w:rPr>
          <w:rFonts w:cs="Times New Roman"/>
        </w:rPr>
      </w:pPr>
      <w:r w:rsidRPr="00C806AD">
        <w:rPr>
          <w:rFonts w:cs="Times New Roman"/>
          <w:b/>
          <w:sz w:val="20"/>
          <w:szCs w:val="20"/>
        </w:rPr>
        <w:t>Figure 14</w:t>
      </w:r>
      <w:r w:rsidR="00890D0F" w:rsidRPr="00C806AD">
        <w:rPr>
          <w:rFonts w:cs="Times New Roman"/>
          <w:b/>
          <w:sz w:val="20"/>
          <w:szCs w:val="20"/>
        </w:rPr>
        <w:t>: Ef</w:t>
      </w:r>
      <w:r w:rsidR="0058716B" w:rsidRPr="00C806AD">
        <w:rPr>
          <w:rFonts w:cs="Times New Roman"/>
          <w:b/>
          <w:sz w:val="20"/>
          <w:szCs w:val="20"/>
        </w:rPr>
        <w:t>fect of Feed concentration on rejection of Cr (VI)</w:t>
      </w:r>
    </w:p>
    <w:p w:rsidR="0058716B" w:rsidRPr="00C806AD" w:rsidRDefault="0058716B" w:rsidP="00C806AD">
      <w:pPr>
        <w:autoSpaceDE w:val="0"/>
        <w:autoSpaceDN w:val="0"/>
        <w:adjustRightInd w:val="0"/>
        <w:spacing w:after="0" w:line="360" w:lineRule="auto"/>
        <w:rPr>
          <w:rFonts w:cs="Times New Roman"/>
          <w:sz w:val="20"/>
          <w:szCs w:val="20"/>
        </w:rPr>
      </w:pPr>
      <w:r w:rsidRPr="00C806AD">
        <w:rPr>
          <w:rFonts w:cs="Times New Roman"/>
        </w:rPr>
        <w:lastRenderedPageBreak/>
        <w:t>The results show that all three ZIF-7/PSF MMMs have a high potential of removing the chromium from the feed solution. The prepared membranes showed the increasing rejection trend with increased feed concentration for all except the ZIF-7/PSF MMM</w:t>
      </w:r>
      <w:r w:rsidRPr="00C806AD">
        <w:rPr>
          <w:rFonts w:eastAsiaTheme="minorEastAsia" w:cs="Times New Roman"/>
        </w:rPr>
        <w:t xml:space="preserve"> with 30% loading. Which showed equal rejection at 25 and 50ppm, and a decline at 500ppm feed concentration. This could be attributed to </w:t>
      </w:r>
      <w:r w:rsidRPr="00C806AD">
        <w:rPr>
          <w:rFonts w:cs="Times New Roman"/>
        </w:rPr>
        <w:t xml:space="preserve">concentration polarization </w:t>
      </w:r>
      <w:r w:rsidRPr="00C806AD">
        <w:rPr>
          <w:rFonts w:eastAsiaTheme="minorEastAsia" w:cs="Times New Roman"/>
        </w:rPr>
        <w:t>and the decrease of effective charge density on the membrane (</w:t>
      </w:r>
      <w:r w:rsidR="00A10EA3" w:rsidRPr="00C806AD">
        <w:rPr>
          <w:rFonts w:eastAsiaTheme="minorEastAsia" w:cs="Times New Roman"/>
          <w:color w:val="000000" w:themeColor="text1"/>
        </w:rPr>
        <w:t>Ren et al., 2010</w:t>
      </w:r>
      <w:r w:rsidRPr="00C806AD">
        <w:rPr>
          <w:rFonts w:eastAsiaTheme="minorEastAsia" w:cs="Times New Roman"/>
        </w:rPr>
        <w:t>).</w:t>
      </w:r>
      <w:r w:rsidRPr="00C806AD">
        <w:rPr>
          <w:rFonts w:cs="Times New Roman"/>
          <w:sz w:val="20"/>
          <w:szCs w:val="20"/>
        </w:rPr>
        <w:t xml:space="preserve"> </w:t>
      </w:r>
    </w:p>
    <w:p w:rsidR="0058716B" w:rsidRPr="00C806AD" w:rsidRDefault="0058716B" w:rsidP="00C806AD">
      <w:pPr>
        <w:autoSpaceDE w:val="0"/>
        <w:autoSpaceDN w:val="0"/>
        <w:adjustRightInd w:val="0"/>
        <w:spacing w:after="0" w:line="360" w:lineRule="auto"/>
        <w:rPr>
          <w:rFonts w:cs="Times New Roman"/>
          <w:sz w:val="20"/>
          <w:szCs w:val="20"/>
        </w:rPr>
      </w:pPr>
    </w:p>
    <w:p w:rsidR="0058716B" w:rsidRPr="00C806AD" w:rsidRDefault="0058716B" w:rsidP="00C806AD">
      <w:pPr>
        <w:tabs>
          <w:tab w:val="left" w:pos="2685"/>
        </w:tabs>
        <w:spacing w:line="360" w:lineRule="auto"/>
        <w:rPr>
          <w:rFonts w:cs="Times New Roman"/>
        </w:rPr>
      </w:pPr>
      <w:r w:rsidRPr="00C806AD">
        <w:rPr>
          <w:rFonts w:cs="Times New Roman"/>
        </w:rPr>
        <w:t>The increase in rejection with increased feed concentration for each ZIF-7/PSF MMM with 5 and 15wt%, is quite expected due to the changes in the relative amount of negative ions in the feed solution. This explains the result of higher rejection at high concentration (</w:t>
      </w:r>
      <w:r w:rsidRPr="00C806AD">
        <w:rPr>
          <w:rFonts w:cs="Times New Roman"/>
          <w:szCs w:val="24"/>
        </w:rPr>
        <w:t>Szoke et al., 2002; Hafiane et al., 2000)</w:t>
      </w:r>
      <w:r w:rsidRPr="00C806AD">
        <w:rPr>
          <w:rFonts w:eastAsiaTheme="minorEastAsia" w:cs="Times New Roman"/>
        </w:rPr>
        <w:t>. Similarly, for each concentration of Cr (5, 10, 25, 50, and 500ppm), the increase in loading from 5 to 15</w:t>
      </w:r>
      <w:r w:rsidRPr="00C806AD">
        <w:rPr>
          <w:rFonts w:cs="Times New Roman"/>
        </w:rPr>
        <w:t xml:space="preserve"> wt% increases the rejection. This can be due to the reasons that we discussed in the previous section. These two results along with the rejection levels with 30wt% loading suggest that the ion strength is another crucial factor to be considered for the removal </w:t>
      </w:r>
      <w:proofErr w:type="gramStart"/>
      <w:r w:rsidRPr="00C806AD">
        <w:rPr>
          <w:rFonts w:cs="Times New Roman"/>
        </w:rPr>
        <w:t>Cr(</w:t>
      </w:r>
      <w:proofErr w:type="gramEnd"/>
      <w:r w:rsidRPr="00C806AD">
        <w:rPr>
          <w:rFonts w:cs="Times New Roman"/>
        </w:rPr>
        <w:t>VI).</w:t>
      </w:r>
    </w:p>
    <w:p w:rsidR="0058716B" w:rsidRDefault="0058716B" w:rsidP="00C806AD">
      <w:pPr>
        <w:tabs>
          <w:tab w:val="left" w:pos="2685"/>
        </w:tabs>
        <w:spacing w:line="360" w:lineRule="auto"/>
        <w:rPr>
          <w:rFonts w:cs="Times New Roman"/>
        </w:rPr>
      </w:pPr>
      <w:r w:rsidRPr="00C806AD">
        <w:rPr>
          <w:rFonts w:cs="Times New Roman"/>
        </w:rPr>
        <w:t xml:space="preserve">One of the interesting findings is that with pH 11, for lower feed concentration (5 and 10ppm), the ZIF-7/PSF MMM with the highest ZIF-7 loading (30 </w:t>
      </w:r>
      <w:proofErr w:type="gramStart"/>
      <w:r w:rsidRPr="00C806AD">
        <w:rPr>
          <w:rFonts w:cs="Times New Roman"/>
        </w:rPr>
        <w:t>wt%</w:t>
      </w:r>
      <w:proofErr w:type="gramEnd"/>
      <w:r w:rsidRPr="00C806AD">
        <w:rPr>
          <w:rFonts w:cs="Times New Roman"/>
        </w:rPr>
        <w:t xml:space="preserve">) is more efficient, and for the higher feed concentration (500ppm),  lower ZIF-7 loading (5 and 15 wt%) are more efficient. For the intermediate feed concentration (50ppm), ZIF-7 loading (15 and 30 </w:t>
      </w:r>
      <w:proofErr w:type="gramStart"/>
      <w:r w:rsidRPr="00C806AD">
        <w:rPr>
          <w:rFonts w:cs="Times New Roman"/>
        </w:rPr>
        <w:t>wt%</w:t>
      </w:r>
      <w:proofErr w:type="gramEnd"/>
      <w:r w:rsidRPr="00C806AD">
        <w:rPr>
          <w:rFonts w:cs="Times New Roman"/>
        </w:rPr>
        <w:t>) are equally efficient in Cr(VI) removal.</w:t>
      </w:r>
    </w:p>
    <w:p w:rsidR="00390F34" w:rsidRPr="00AF575E" w:rsidRDefault="00390F34" w:rsidP="00390F34">
      <w:pPr>
        <w:spacing w:after="0" w:line="360" w:lineRule="auto"/>
      </w:pPr>
      <w:r w:rsidRPr="00AF575E">
        <w:t xml:space="preserve">To the best of our knowledge, there are not many studies using the MMMs nanofiltration for the removal of </w:t>
      </w:r>
      <w:proofErr w:type="gramStart"/>
      <w:r w:rsidRPr="00AF575E">
        <w:t>Cr(</w:t>
      </w:r>
      <w:proofErr w:type="gramEnd"/>
      <w:r w:rsidRPr="00AF575E">
        <w:t>VI) from water. Barikbin et al</w:t>
      </w:r>
      <w:r w:rsidR="00AF575E" w:rsidRPr="00AF575E">
        <w:t>.</w:t>
      </w:r>
      <w:r w:rsidRPr="00AF575E">
        <w:t xml:space="preserve">, (2012) investigated the removal of </w:t>
      </w:r>
      <w:proofErr w:type="gramStart"/>
      <w:r w:rsidRPr="00AF575E">
        <w:t>Cr(</w:t>
      </w:r>
      <w:proofErr w:type="gramEnd"/>
      <w:r w:rsidRPr="00AF575E">
        <w:t>VI) from water using commercially available nanofiltration membrane. The best rejection of Cr (VI) (96%) was obtained at basic pH. Religa et al</w:t>
      </w:r>
      <w:r w:rsidR="00AF575E">
        <w:t>.</w:t>
      </w:r>
      <w:r w:rsidRPr="00AF575E">
        <w:t>, (2011), worked on inﬂuence of tannery wastewater composition on chromium (III) concentration in the wastewaters during the nanoﬁltration process (NF). Their results suggest that the NF process could be successfully used for the concentration of chromium in the tannery wastewater with a retention rate of 80% for chromium.</w:t>
      </w:r>
    </w:p>
    <w:p w:rsidR="00390F34" w:rsidRPr="00AF575E" w:rsidRDefault="00390F34" w:rsidP="00390F34"/>
    <w:p w:rsidR="00390F34" w:rsidRPr="00AF575E" w:rsidRDefault="00390F34" w:rsidP="00C806AD">
      <w:pPr>
        <w:tabs>
          <w:tab w:val="left" w:pos="2685"/>
        </w:tabs>
        <w:spacing w:line="360" w:lineRule="auto"/>
        <w:rPr>
          <w:rFonts w:cs="Times New Roman"/>
        </w:rPr>
      </w:pPr>
    </w:p>
    <w:p w:rsidR="0058716B" w:rsidRPr="00C806AD" w:rsidRDefault="0058716B" w:rsidP="00C806AD">
      <w:pPr>
        <w:tabs>
          <w:tab w:val="left" w:pos="2685"/>
        </w:tabs>
        <w:spacing w:line="360" w:lineRule="auto"/>
        <w:rPr>
          <w:rFonts w:cs="Times New Roman"/>
        </w:rPr>
      </w:pPr>
      <w:r w:rsidRPr="00C806AD">
        <w:rPr>
          <w:rFonts w:cs="Times New Roman"/>
        </w:rPr>
        <w:lastRenderedPageBreak/>
        <w:t xml:space="preserve">Overall, our fabricated ZIF-7/PSF MMMs show very high levels of rejection for a number of combinations of ZIF-7 loading and chromium feed concentration. With pH 11, the highest rejection (99%) of </w:t>
      </w:r>
      <w:proofErr w:type="gramStart"/>
      <w:r w:rsidRPr="00C806AD">
        <w:rPr>
          <w:rFonts w:cs="Times New Roman"/>
        </w:rPr>
        <w:t>Cr(</w:t>
      </w:r>
      <w:proofErr w:type="gramEnd"/>
      <w:r w:rsidRPr="00C806AD">
        <w:rPr>
          <w:rFonts w:cs="Times New Roman"/>
        </w:rPr>
        <w:t xml:space="preserve">VI) is achieved with 15wt% ZIF-7 loading and  500ppm feed concentration. The rejection of 98% of </w:t>
      </w:r>
      <w:proofErr w:type="gramStart"/>
      <w:r w:rsidRPr="00C806AD">
        <w:rPr>
          <w:rFonts w:cs="Times New Roman"/>
        </w:rPr>
        <w:t>Cr(</w:t>
      </w:r>
      <w:proofErr w:type="gramEnd"/>
      <w:r w:rsidRPr="00C806AD">
        <w:rPr>
          <w:rFonts w:cs="Times New Roman"/>
        </w:rPr>
        <w:t>VI) is achieved with (15wt% ZIF-7 with 50ppm feed concentration), (5wt% ZIF-7 with 500ppm feed concentration), and (30wt% ZIF-7 with 25 and 50ppm feed concentration).</w:t>
      </w:r>
    </w:p>
    <w:p w:rsidR="0058716B" w:rsidRPr="00C806AD" w:rsidRDefault="00390F34" w:rsidP="00390F34">
      <w:pPr>
        <w:jc w:val="left"/>
        <w:rPr>
          <w:rFonts w:cs="Times New Roman"/>
          <w:b/>
          <w:szCs w:val="24"/>
        </w:rPr>
      </w:pPr>
      <w:r>
        <w:rPr>
          <w:rFonts w:cs="Times New Roman"/>
          <w:b/>
          <w:szCs w:val="24"/>
        </w:rPr>
        <w:br w:type="page"/>
      </w:r>
    </w:p>
    <w:p w:rsidR="0058716B" w:rsidRPr="00C806AD" w:rsidRDefault="0058716B" w:rsidP="00C806AD">
      <w:pPr>
        <w:spacing w:line="360" w:lineRule="auto"/>
        <w:rPr>
          <w:rFonts w:cs="Times New Roman"/>
          <w:b/>
          <w:szCs w:val="24"/>
        </w:rPr>
      </w:pPr>
    </w:p>
    <w:p w:rsidR="0058716B" w:rsidRPr="00C806AD" w:rsidRDefault="0058716B" w:rsidP="00C806AD">
      <w:pPr>
        <w:spacing w:line="360" w:lineRule="auto"/>
        <w:rPr>
          <w:rFonts w:cs="Times New Roman"/>
          <w:b/>
          <w:szCs w:val="24"/>
        </w:rPr>
      </w:pPr>
    </w:p>
    <w:p w:rsidR="0058716B" w:rsidRPr="00C806AD" w:rsidRDefault="0058716B" w:rsidP="00C806AD">
      <w:pPr>
        <w:pStyle w:val="Heading1"/>
      </w:pPr>
      <w:bookmarkStart w:id="78" w:name="_Toc473545052"/>
      <w:r w:rsidRPr="00C806AD">
        <w:t>Conclusion</w:t>
      </w:r>
      <w:r w:rsidR="00390F34">
        <w:t xml:space="preserve"> and Future perspective</w:t>
      </w:r>
      <w:r w:rsidR="00BC7894" w:rsidRPr="00C806AD">
        <w:t>:</w:t>
      </w:r>
      <w:bookmarkEnd w:id="78"/>
    </w:p>
    <w:p w:rsidR="0058716B" w:rsidRPr="00C806AD" w:rsidRDefault="0058716B" w:rsidP="00C806AD">
      <w:pPr>
        <w:spacing w:after="0" w:line="360" w:lineRule="auto"/>
        <w:rPr>
          <w:rFonts w:cs="Times New Roman"/>
          <w:szCs w:val="24"/>
        </w:rPr>
      </w:pPr>
      <w:r w:rsidRPr="00C806AD">
        <w:rPr>
          <w:rFonts w:cs="Times New Roman"/>
          <w:lang w:val="en-GB"/>
        </w:rPr>
        <w:t xml:space="preserve">In this work, a novel nanofiltration mixed matrix membrane (MMM) was prepared by incorporating ZIF-7 nanoparticles in the PSF polymer matrix. The ZIF-7 nanoparticles were successfully synthesized in a simple method. The synthesised ZIF-7 nanoparticles showed the standard characteristics. The XRD revealed the purity and </w:t>
      </w:r>
      <w:r w:rsidRPr="00C806AD">
        <w:rPr>
          <w:rFonts w:cs="Times New Roman"/>
        </w:rPr>
        <w:t>crystallinity, the SEM revealed a relatively uniform morphology with particles sizes between 50 to 70nm, the FTIR was used to reveal the main functional group, the XPS was used to determine the elemental composition (Zn, N, O, C), the BET revealed high surface area of nanoparticles of 340m</w:t>
      </w:r>
      <w:r w:rsidRPr="00C806AD">
        <w:rPr>
          <w:rFonts w:cs="Times New Roman"/>
          <w:vertAlign w:val="superscript"/>
        </w:rPr>
        <w:t>2</w:t>
      </w:r>
      <w:r w:rsidRPr="00C806AD">
        <w:rPr>
          <w:rFonts w:cs="Times New Roman"/>
        </w:rPr>
        <w:t xml:space="preserve">/g, and the TGA revealed high thermal stability up to </w:t>
      </w:r>
      <w:r w:rsidRPr="00C806AD">
        <w:rPr>
          <w:rFonts w:cs="Times New Roman"/>
          <w:szCs w:val="24"/>
        </w:rPr>
        <w:t>600 °C. These finding were very standard and within those ranges found by other studies.</w:t>
      </w:r>
    </w:p>
    <w:p w:rsidR="0058716B" w:rsidRPr="00C806AD" w:rsidRDefault="0058716B" w:rsidP="00C806AD">
      <w:pPr>
        <w:spacing w:after="0" w:line="360" w:lineRule="auto"/>
        <w:rPr>
          <w:rFonts w:cs="Times New Roman"/>
          <w:szCs w:val="24"/>
        </w:rPr>
      </w:pPr>
    </w:p>
    <w:p w:rsidR="0058716B" w:rsidRPr="00C806AD" w:rsidRDefault="0058716B" w:rsidP="00C806AD">
      <w:pPr>
        <w:spacing w:after="0" w:line="360" w:lineRule="auto"/>
        <w:rPr>
          <w:rFonts w:cs="Times New Roman"/>
        </w:rPr>
      </w:pPr>
      <w:r w:rsidRPr="00C806AD">
        <w:rPr>
          <w:rFonts w:cs="Times New Roman"/>
          <w:szCs w:val="24"/>
        </w:rPr>
        <w:t xml:space="preserve">The ZIF-7 filled PSF MMMs, then, were fabricated with by phase inversion. The prepared </w:t>
      </w:r>
      <w:r w:rsidRPr="00C806AD">
        <w:rPr>
          <w:rFonts w:cs="Times New Roman"/>
        </w:rPr>
        <w:t xml:space="preserve">ZIF-7/PSF MMMs were employed to remove </w:t>
      </w:r>
      <w:proofErr w:type="gramStart"/>
      <w:r w:rsidRPr="00C806AD">
        <w:rPr>
          <w:rFonts w:cs="Times New Roman"/>
        </w:rPr>
        <w:t>Cr(</w:t>
      </w:r>
      <w:proofErr w:type="gramEnd"/>
      <w:r w:rsidRPr="00C806AD">
        <w:rPr>
          <w:rFonts w:cs="Times New Roman"/>
        </w:rPr>
        <w:t xml:space="preserve">VI) from aqueous solution. The results of filtration experiment showed that the flux of water increased with increased ZIF-7 loading. After, the effect of pH on rejection of </w:t>
      </w:r>
      <w:proofErr w:type="gramStart"/>
      <w:r w:rsidRPr="00C806AD">
        <w:rPr>
          <w:rFonts w:cs="Times New Roman"/>
        </w:rPr>
        <w:t>Cr(</w:t>
      </w:r>
      <w:proofErr w:type="gramEnd"/>
      <w:r w:rsidRPr="00C806AD">
        <w:rPr>
          <w:rFonts w:cs="Times New Roman"/>
        </w:rPr>
        <w:t xml:space="preserve">VI) was studied. The results from this experiment showed that the higher rejection with different ZIF-7 loading (5, 15, </w:t>
      </w:r>
      <w:proofErr w:type="gramStart"/>
      <w:r w:rsidRPr="00C806AD">
        <w:rPr>
          <w:rFonts w:cs="Times New Roman"/>
        </w:rPr>
        <w:t>30wt%</w:t>
      </w:r>
      <w:proofErr w:type="gramEnd"/>
      <w:r w:rsidRPr="00C806AD">
        <w:rPr>
          <w:rFonts w:cs="Times New Roman"/>
        </w:rPr>
        <w:t xml:space="preserve">) was achieved at pH 11. </w:t>
      </w:r>
    </w:p>
    <w:p w:rsidR="0058716B" w:rsidRPr="00C806AD" w:rsidRDefault="0058716B" w:rsidP="00C806AD">
      <w:pPr>
        <w:spacing w:after="0" w:line="360" w:lineRule="auto"/>
        <w:rPr>
          <w:rFonts w:cs="Times New Roman"/>
        </w:rPr>
      </w:pPr>
    </w:p>
    <w:p w:rsidR="007C5021" w:rsidRDefault="0058716B" w:rsidP="00C806AD">
      <w:pPr>
        <w:tabs>
          <w:tab w:val="left" w:pos="2685"/>
        </w:tabs>
        <w:spacing w:line="360" w:lineRule="auto"/>
        <w:rPr>
          <w:rFonts w:cs="Times New Roman"/>
        </w:rPr>
      </w:pPr>
      <w:r w:rsidRPr="00C806AD">
        <w:rPr>
          <w:rFonts w:cs="Times New Roman"/>
        </w:rPr>
        <w:t xml:space="preserve">In the final experiment, the synthesized ZIF-7/PSF MMMs (5, 15 and </w:t>
      </w:r>
      <w:proofErr w:type="gramStart"/>
      <w:r w:rsidRPr="00C806AD">
        <w:rPr>
          <w:rFonts w:cs="Times New Roman"/>
        </w:rPr>
        <w:t>30wt%</w:t>
      </w:r>
      <w:proofErr w:type="gramEnd"/>
      <w:r w:rsidRPr="00C806AD">
        <w:rPr>
          <w:rFonts w:cs="Times New Roman"/>
        </w:rPr>
        <w:t xml:space="preserve">) were then further evaluated for removal of chromium with different feed concentrations (5, 10, 25, 50, and 500ppm) at pH 11. The results showed that all three ZIF-7/PSF MMMs have a high potential of removing the chromium from the feed solution. Overall, the synthesized ZIF-7/PSF MMMs show very high levels of rejection for a number of combinations of ZIF-7 loading and chromium feed concentration. The highest rejection (99%) of </w:t>
      </w:r>
      <w:proofErr w:type="gramStart"/>
      <w:r w:rsidRPr="00C806AD">
        <w:rPr>
          <w:rFonts w:cs="Times New Roman"/>
        </w:rPr>
        <w:t>Cr(</w:t>
      </w:r>
      <w:proofErr w:type="gramEnd"/>
      <w:r w:rsidRPr="00C806AD">
        <w:rPr>
          <w:rFonts w:cs="Times New Roman"/>
        </w:rPr>
        <w:t xml:space="preserve">VI) is achieved with 15wt% of ZIF-7 loading and  500ppm feed concentration. The rejection of 98% of </w:t>
      </w:r>
      <w:proofErr w:type="gramStart"/>
      <w:r w:rsidRPr="00C806AD">
        <w:rPr>
          <w:rFonts w:cs="Times New Roman"/>
        </w:rPr>
        <w:t>Cr(</w:t>
      </w:r>
      <w:proofErr w:type="gramEnd"/>
      <w:r w:rsidRPr="00C806AD">
        <w:rPr>
          <w:rFonts w:cs="Times New Roman"/>
        </w:rPr>
        <w:t>VI) is achieved with (15wt% ZIF-7 with 50ppm feed concentration), (5wt% ZIF-7 with 500ppm feed concentration), and (30wt% ZIF-7 with 25 and 50ppm feed concentration). Thus, the contribution in this work shows that ZIF-7/PSF MMMs hold great potential for the removal of chromium ions from water.</w:t>
      </w:r>
    </w:p>
    <w:p w:rsidR="00390F34" w:rsidRPr="00F64ABB" w:rsidRDefault="00390F34" w:rsidP="00390F34">
      <w:pPr>
        <w:tabs>
          <w:tab w:val="left" w:pos="2685"/>
        </w:tabs>
        <w:spacing w:line="360" w:lineRule="auto"/>
        <w:rPr>
          <w:rFonts w:cs="Times New Roman"/>
        </w:rPr>
      </w:pPr>
      <w:r w:rsidRPr="00F64ABB">
        <w:rPr>
          <w:rFonts w:cs="Times New Roman"/>
        </w:rPr>
        <w:lastRenderedPageBreak/>
        <w:t>The field has attracted increasing interest since 2009 and is expected to continue flourishing in the future. A good knowledge of ZIF’s structure-transport property relationships is fundamental to screen potential candidates from the existing ZIF pool and to understand how to tune ZIF’s transport properties through rational synthesis and post</w:t>
      </w:r>
      <w:r w:rsidR="00F64ABB">
        <w:rPr>
          <w:rFonts w:cs="Times New Roman"/>
        </w:rPr>
        <w:t xml:space="preserve"> </w:t>
      </w:r>
      <w:r w:rsidRPr="00F64ABB">
        <w:rPr>
          <w:rFonts w:cs="Times New Roman"/>
        </w:rPr>
        <w:t>synthetic modifications.</w:t>
      </w:r>
    </w:p>
    <w:p w:rsidR="00390F34" w:rsidRPr="00F64ABB" w:rsidRDefault="00390F34" w:rsidP="00390F34">
      <w:pPr>
        <w:tabs>
          <w:tab w:val="left" w:pos="2685"/>
        </w:tabs>
        <w:spacing w:line="360" w:lineRule="auto"/>
      </w:pPr>
      <w:r w:rsidRPr="00F64ABB">
        <w:t xml:space="preserve">The electrical characterization of membranes is a very useful tool to help in the adequate interpretation and prediction of their filtration properties, therefore, zeta potential analyses of the membrane would be recommended. </w:t>
      </w:r>
    </w:p>
    <w:p w:rsidR="00390F34" w:rsidRPr="00F64ABB" w:rsidRDefault="00390F34" w:rsidP="00390F34">
      <w:pPr>
        <w:tabs>
          <w:tab w:val="left" w:pos="2685"/>
        </w:tabs>
        <w:spacing w:line="360" w:lineRule="auto"/>
        <w:rPr>
          <w:rFonts w:cs="Times New Roman"/>
        </w:rPr>
      </w:pPr>
      <w:r w:rsidRPr="00F64ABB">
        <w:t>Microscopic characterization such as TEM images of the prepared ZIF-7 and SEM surface analysis and SEM cross sectional analysis of the prepared ZIF-7/PSF MMMs would greatly help to validate the study.</w:t>
      </w:r>
    </w:p>
    <w:p w:rsidR="00390F34" w:rsidRPr="00F64ABB" w:rsidRDefault="00390F34" w:rsidP="00390F34">
      <w:pPr>
        <w:tabs>
          <w:tab w:val="left" w:pos="2685"/>
        </w:tabs>
        <w:spacing w:line="360" w:lineRule="auto"/>
        <w:rPr>
          <w:rFonts w:cs="Times New Roman"/>
        </w:rPr>
      </w:pPr>
      <w:r w:rsidRPr="00F64ABB">
        <w:rPr>
          <w:rFonts w:cs="Times New Roman"/>
        </w:rPr>
        <w:t>Stability of ZIF-enabled membranes under realistic feed conditions needs to be verified. Commercialization of ZIF-enabled membranes requires the capability to economically fabricate high quality, defect-free ZIF membranes in scalable membrane geometry.</w:t>
      </w:r>
    </w:p>
    <w:p w:rsidR="00390F34" w:rsidRPr="00C806AD" w:rsidRDefault="00390F34" w:rsidP="00C806AD">
      <w:pPr>
        <w:tabs>
          <w:tab w:val="left" w:pos="2685"/>
        </w:tabs>
        <w:spacing w:line="360" w:lineRule="auto"/>
        <w:rPr>
          <w:rFonts w:cs="Times New Roman"/>
        </w:rPr>
      </w:pPr>
    </w:p>
    <w:p w:rsidR="004B3B09" w:rsidRPr="00C70FDD" w:rsidRDefault="007C5021" w:rsidP="004B3B09">
      <w:pPr>
        <w:spacing w:line="360" w:lineRule="auto"/>
        <w:jc w:val="left"/>
        <w:rPr>
          <w:rFonts w:cs="Times New Roman"/>
          <w:szCs w:val="24"/>
        </w:rPr>
      </w:pPr>
      <w:r w:rsidRPr="00C806AD">
        <w:rPr>
          <w:rFonts w:cs="Times New Roman"/>
        </w:rPr>
        <w:br w:type="page"/>
      </w:r>
    </w:p>
    <w:p w:rsidR="004B3B09" w:rsidRPr="00C70FDD" w:rsidRDefault="004B3B09" w:rsidP="004B3B09">
      <w:pPr>
        <w:pStyle w:val="Heading1"/>
      </w:pPr>
      <w:bookmarkStart w:id="79" w:name="_Toc473545053"/>
      <w:r w:rsidRPr="00C70FDD">
        <w:lastRenderedPageBreak/>
        <w:t>References:</w:t>
      </w:r>
      <w:bookmarkEnd w:id="79"/>
      <w:r w:rsidRPr="00C70FDD">
        <w:t xml:space="preserve"> </w:t>
      </w:r>
    </w:p>
    <w:p w:rsidR="004B3B09" w:rsidRPr="00C70FDD" w:rsidRDefault="004B3B09" w:rsidP="004B3B09">
      <w:pPr>
        <w:spacing w:line="360" w:lineRule="auto"/>
        <w:rPr>
          <w:rFonts w:cs="Times New Roman"/>
          <w:szCs w:val="24"/>
        </w:rPr>
      </w:pPr>
    </w:p>
    <w:p w:rsidR="004B3B09" w:rsidRPr="00C70FDD" w:rsidRDefault="004B3B09" w:rsidP="004B3B09">
      <w:pPr>
        <w:spacing w:line="360" w:lineRule="auto"/>
        <w:ind w:left="360"/>
        <w:rPr>
          <w:rFonts w:cs="Times New Roman"/>
          <w:szCs w:val="24"/>
        </w:rPr>
      </w:pPr>
      <w:r w:rsidRPr="00C70FDD">
        <w:rPr>
          <w:rFonts w:cs="Times New Roman"/>
          <w:szCs w:val="24"/>
        </w:rPr>
        <w:t>A. Alpatova, M. Meshref, K.N. McPhedran, M. Gamal El-Din, Composite polyvinylidene fluoride (PVDF) membrane impregnated with Fe2O3 nanoparticles and multiwalled carbon nanotubes for catalytic degradation of organic contaminants</w:t>
      </w:r>
      <w:r w:rsidRPr="00C70FDD">
        <w:rPr>
          <w:rFonts w:cs="Times New Roman"/>
          <w:i/>
          <w:szCs w:val="24"/>
        </w:rPr>
        <w:t>. J. Membrane Sci</w:t>
      </w:r>
      <w:r w:rsidRPr="00C70FDD">
        <w:rPr>
          <w:rFonts w:cs="Times New Roman"/>
          <w:szCs w:val="24"/>
        </w:rPr>
        <w:t xml:space="preserve">., </w:t>
      </w:r>
      <w:r w:rsidRPr="00C70FDD">
        <w:rPr>
          <w:rFonts w:cs="Times New Roman"/>
          <w:b/>
          <w:szCs w:val="24"/>
        </w:rPr>
        <w:t>490</w:t>
      </w:r>
      <w:r w:rsidRPr="00C70FDD">
        <w:rPr>
          <w:rFonts w:cs="Times New Roman"/>
          <w:szCs w:val="24"/>
        </w:rPr>
        <w:t>: 227-235 (2015).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A. Aroon, A. F. Ismail, T. Matsuura and M. M. Montazer- Rahmati, </w:t>
      </w:r>
      <w:r w:rsidRPr="00C70FDD">
        <w:rPr>
          <w:rFonts w:cs="Times New Roman"/>
          <w:i/>
          <w:szCs w:val="24"/>
        </w:rPr>
        <w:t>Sep. Purif. Technol</w:t>
      </w:r>
      <w:r w:rsidRPr="00C70FDD">
        <w:rPr>
          <w:rFonts w:cs="Times New Roman"/>
          <w:szCs w:val="24"/>
        </w:rPr>
        <w:t xml:space="preserve">., </w:t>
      </w:r>
      <w:r w:rsidRPr="00C70FDD">
        <w:rPr>
          <w:rFonts w:cs="Times New Roman"/>
          <w:b/>
          <w:szCs w:val="24"/>
        </w:rPr>
        <w:t>75</w:t>
      </w:r>
      <w:r w:rsidRPr="00C70FDD">
        <w:rPr>
          <w:rFonts w:cs="Times New Roman"/>
          <w:szCs w:val="24"/>
        </w:rPr>
        <w:t>, 229–242 (2010).</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A. Banerjee, A. Phan, B. Wang, C. Knobler, H. Furukawa, M. O’Keeffe, O. M. Yaghi, High-throughput synthesis of zeolitic imidazolate frameworks and application to CO2 capture. </w:t>
      </w:r>
      <w:r w:rsidRPr="00C70FDD">
        <w:rPr>
          <w:rFonts w:cs="Times New Roman"/>
          <w:bCs/>
          <w:i/>
          <w:szCs w:val="24"/>
        </w:rPr>
        <w:t>Science</w:t>
      </w:r>
      <w:r w:rsidRPr="00C70FDD">
        <w:rPr>
          <w:rFonts w:cs="Times New Roman"/>
          <w:bCs/>
          <w:szCs w:val="24"/>
        </w:rPr>
        <w:t xml:space="preserve">, </w:t>
      </w:r>
      <w:r w:rsidRPr="00C70FDD">
        <w:rPr>
          <w:rFonts w:cs="Times New Roman"/>
          <w:b/>
          <w:bCs/>
          <w:szCs w:val="24"/>
        </w:rPr>
        <w:t>319</w:t>
      </w:r>
      <w:r w:rsidRPr="00C70FDD">
        <w:rPr>
          <w:rFonts w:cs="Times New Roman"/>
          <w:bCs/>
          <w:szCs w:val="24"/>
        </w:rPr>
        <w:t xml:space="preserve"> 939–943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A. Ghani Effect of chromium toxicity on growth, chlorophyll and some mineral nutrients of Brassica juncea, </w:t>
      </w:r>
      <w:r w:rsidRPr="00C70FDD">
        <w:rPr>
          <w:rFonts w:cs="Times New Roman"/>
          <w:i/>
          <w:szCs w:val="24"/>
        </w:rPr>
        <w:t>L. Egyptian Acad J Biol Sci</w:t>
      </w:r>
      <w:r w:rsidRPr="00C70FDD">
        <w:rPr>
          <w:rFonts w:cs="Times New Roman"/>
          <w:szCs w:val="24"/>
        </w:rPr>
        <w:t xml:space="preserve">. </w:t>
      </w:r>
      <w:r w:rsidRPr="00C70FDD">
        <w:rPr>
          <w:rFonts w:cs="Times New Roman"/>
          <w:b/>
          <w:szCs w:val="24"/>
        </w:rPr>
        <w:t>2(1),</w:t>
      </w:r>
      <w:r w:rsidRPr="00C70FDD">
        <w:rPr>
          <w:rFonts w:cs="Times New Roman"/>
          <w:szCs w:val="24"/>
        </w:rPr>
        <w:t xml:space="preserve"> 9–15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A. Hafiane, D. Lemordant and M. Dhahbi., Removal of hexavalent chromium by nanofiltration, </w:t>
      </w:r>
      <w:r w:rsidRPr="00C70FDD">
        <w:rPr>
          <w:rFonts w:cs="Times New Roman"/>
          <w:i/>
          <w:szCs w:val="24"/>
        </w:rPr>
        <w:t>Desalination</w:t>
      </w:r>
      <w:r w:rsidRPr="00C70FDD">
        <w:rPr>
          <w:rFonts w:cs="Times New Roman"/>
          <w:szCs w:val="24"/>
        </w:rPr>
        <w:t xml:space="preserve">, </w:t>
      </w:r>
      <w:r w:rsidRPr="00C70FDD">
        <w:rPr>
          <w:rFonts w:cs="Times New Roman"/>
          <w:b/>
          <w:szCs w:val="24"/>
        </w:rPr>
        <w:t>103</w:t>
      </w:r>
      <w:r w:rsidRPr="00C70FDD">
        <w:rPr>
          <w:rFonts w:cs="Times New Roman"/>
          <w:szCs w:val="24"/>
        </w:rPr>
        <w:t>, 305–312 (2000).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A. Moggach, T. D. Bennett and A. K. Cheetham</w:t>
      </w:r>
      <w:r w:rsidRPr="00C70FDD">
        <w:rPr>
          <w:rFonts w:cs="Times New Roman"/>
          <w:i/>
          <w:szCs w:val="24"/>
        </w:rPr>
        <w:t xml:space="preserve">, </w:t>
      </w:r>
      <w:proofErr w:type="gramStart"/>
      <w:r w:rsidRPr="00C70FDD">
        <w:rPr>
          <w:rFonts w:cs="Times New Roman"/>
          <w:szCs w:val="24"/>
        </w:rPr>
        <w:t>The</w:t>
      </w:r>
      <w:proofErr w:type="gramEnd"/>
      <w:r w:rsidRPr="00C70FDD">
        <w:rPr>
          <w:rFonts w:cs="Times New Roman"/>
          <w:szCs w:val="24"/>
        </w:rPr>
        <w:t xml:space="preserve"> Effect of Pressure on ZIF-8: Increasing Pore Size with Pressure and the Formation of a High-Pressure Phase at 1.47 GPa</w:t>
      </w:r>
      <w:r w:rsidRPr="00C70FDD">
        <w:rPr>
          <w:rFonts w:cs="Times New Roman"/>
          <w:i/>
          <w:szCs w:val="24"/>
        </w:rPr>
        <w:t>, Angew. Chem.,</w:t>
      </w:r>
      <w:r w:rsidRPr="00C70FDD">
        <w:rPr>
          <w:rFonts w:cs="Times New Roman"/>
          <w:szCs w:val="24"/>
        </w:rPr>
        <w:t xml:space="preserve"> </w:t>
      </w:r>
      <w:r w:rsidRPr="00C70FDD">
        <w:rPr>
          <w:rFonts w:cs="Times New Roman"/>
          <w:b/>
          <w:szCs w:val="24"/>
        </w:rPr>
        <w:t>121</w:t>
      </w:r>
      <w:r w:rsidRPr="00C70FDD">
        <w:rPr>
          <w:rFonts w:cs="Times New Roman"/>
          <w:szCs w:val="24"/>
        </w:rPr>
        <w:t>: 7221–7223 (2009).</w:t>
      </w:r>
    </w:p>
    <w:p w:rsidR="004B3B09" w:rsidRPr="00C70FDD" w:rsidRDefault="004B3B09" w:rsidP="004B3B09">
      <w:pPr>
        <w:spacing w:line="360" w:lineRule="auto"/>
        <w:ind w:left="360"/>
        <w:rPr>
          <w:rFonts w:cs="Times New Roman"/>
          <w:szCs w:val="24"/>
        </w:rPr>
      </w:pPr>
      <w:r w:rsidRPr="00C70FDD">
        <w:rPr>
          <w:rFonts w:cs="Times New Roman"/>
          <w:szCs w:val="24"/>
        </w:rPr>
        <w:t xml:space="preserve">A. Phan, C.J. Doonan, F.J. Uribe-Romo, C.B. Knobler, M. O’Keeffe, O.M. Yaghi, Synthesis, structure, and carbon dioxide capture properties of zeolitic imidazolate frameworks, </w:t>
      </w:r>
      <w:r w:rsidRPr="00C70FDD">
        <w:rPr>
          <w:rFonts w:cs="Times New Roman"/>
          <w:i/>
          <w:szCs w:val="24"/>
        </w:rPr>
        <w:t>Acc, Chem. Res</w:t>
      </w:r>
      <w:r w:rsidRPr="00C70FDD">
        <w:rPr>
          <w:rFonts w:cs="Times New Roman"/>
          <w:szCs w:val="24"/>
        </w:rPr>
        <w:t xml:space="preserve">. </w:t>
      </w:r>
      <w:r w:rsidRPr="00C70FDD">
        <w:rPr>
          <w:rFonts w:cs="Times New Roman"/>
          <w:b/>
          <w:szCs w:val="24"/>
        </w:rPr>
        <w:t xml:space="preserve">43 , </w:t>
      </w:r>
      <w:r w:rsidRPr="00C70FDD">
        <w:rPr>
          <w:rFonts w:cs="Times New Roman"/>
          <w:szCs w:val="24"/>
        </w:rPr>
        <w:t>58–67 (2009).</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A. U. Ortiz, Alexy P.Freitas, A.Boutin, A. H. Fuchs and F-Xavier </w:t>
      </w:r>
      <w:proofErr w:type="gramStart"/>
      <w:r w:rsidRPr="00C70FDD">
        <w:rPr>
          <w:rFonts w:cs="Times New Roman"/>
          <w:bCs/>
          <w:szCs w:val="24"/>
        </w:rPr>
        <w:t>Coudert ,</w:t>
      </w:r>
      <w:proofErr w:type="gramEnd"/>
      <w:r w:rsidRPr="00C70FDD">
        <w:rPr>
          <w:rFonts w:cs="Times New Roman"/>
          <w:bCs/>
          <w:szCs w:val="24"/>
        </w:rPr>
        <w:t xml:space="preserve"> What makes zeolitic imidazolate frameworks hydrophobic or hydrophilic? The impact of geometry and functionalization on water adsorption, </w:t>
      </w:r>
      <w:r w:rsidRPr="00C70FDD">
        <w:rPr>
          <w:rFonts w:cs="Times New Roman"/>
          <w:bCs/>
          <w:i/>
          <w:szCs w:val="24"/>
        </w:rPr>
        <w:t>Phys. Chem. Chem. Phys</w:t>
      </w:r>
      <w:r w:rsidRPr="00C70FDD">
        <w:rPr>
          <w:rFonts w:cs="Times New Roman"/>
          <w:bCs/>
          <w:szCs w:val="24"/>
        </w:rPr>
        <w:t xml:space="preserve">., </w:t>
      </w:r>
      <w:r w:rsidRPr="00C70FDD">
        <w:rPr>
          <w:rFonts w:cs="Times New Roman"/>
          <w:b/>
          <w:bCs/>
          <w:szCs w:val="24"/>
        </w:rPr>
        <w:t xml:space="preserve">16, </w:t>
      </w:r>
      <w:r w:rsidRPr="00C70FDD">
        <w:rPr>
          <w:rFonts w:cs="Times New Roman"/>
          <w:bCs/>
          <w:szCs w:val="24"/>
        </w:rPr>
        <w:t>9940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A. Vinu, M. Miyahara, T. Mori, K. Ariga, Carbon nanocage: a large-pore cage-type mesoporous carbon material as an adsorbent for biomolecules,</w:t>
      </w:r>
      <w:r w:rsidRPr="00C70FDD">
        <w:rPr>
          <w:rFonts w:cs="Times New Roman"/>
          <w:i/>
          <w:szCs w:val="24"/>
        </w:rPr>
        <w:t xml:space="preserve"> J. Porous Mater</w:t>
      </w:r>
      <w:r w:rsidRPr="00C70FDD">
        <w:rPr>
          <w:rFonts w:cs="Times New Roman"/>
          <w:szCs w:val="24"/>
        </w:rPr>
        <w:t xml:space="preserve">. </w:t>
      </w:r>
      <w:r w:rsidRPr="00C70FDD">
        <w:rPr>
          <w:rFonts w:cs="Times New Roman"/>
          <w:b/>
          <w:szCs w:val="24"/>
        </w:rPr>
        <w:t>13</w:t>
      </w:r>
      <w:r w:rsidRPr="00C70FDD">
        <w:rPr>
          <w:rFonts w:cs="Times New Roman"/>
          <w:szCs w:val="24"/>
        </w:rPr>
        <w:t>, 379–383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A. Wolińska, Z. Stępniewska, R. Włosek. The influence of old leather tannery district on chromium contamination of soils, </w:t>
      </w:r>
      <w:r w:rsidRPr="00C70FDD">
        <w:rPr>
          <w:rFonts w:cs="Times New Roman"/>
          <w:i/>
          <w:szCs w:val="24"/>
        </w:rPr>
        <w:t>water and plants. Nat Sci.</w:t>
      </w:r>
      <w:proofErr w:type="gramStart"/>
      <w:r w:rsidRPr="00C70FDD">
        <w:rPr>
          <w:rFonts w:cs="Times New Roman"/>
          <w:szCs w:val="24"/>
        </w:rPr>
        <w:t>;</w:t>
      </w:r>
      <w:r w:rsidRPr="00C70FDD">
        <w:rPr>
          <w:rFonts w:cs="Times New Roman"/>
          <w:b/>
          <w:szCs w:val="24"/>
        </w:rPr>
        <w:t>5</w:t>
      </w:r>
      <w:proofErr w:type="gramEnd"/>
      <w:r w:rsidRPr="00C70FDD">
        <w:rPr>
          <w:rFonts w:cs="Times New Roman"/>
          <w:szCs w:val="24"/>
        </w:rPr>
        <w:t xml:space="preserve">(2A):253–258 (2013). </w:t>
      </w:r>
    </w:p>
    <w:p w:rsidR="004B3B09" w:rsidRPr="00C70FDD" w:rsidRDefault="004B3B09" w:rsidP="004B3B09">
      <w:pPr>
        <w:shd w:val="clear" w:color="auto" w:fill="FFFFFF"/>
        <w:spacing w:before="100" w:beforeAutospacing="1" w:after="24" w:line="360" w:lineRule="auto"/>
        <w:ind w:left="360"/>
        <w:rPr>
          <w:rFonts w:eastAsia="Times New Roman" w:cs="Times New Roman"/>
          <w:i/>
          <w:szCs w:val="24"/>
          <w:lang w:eastAsia="en-GB"/>
        </w:rPr>
      </w:pPr>
      <w:r w:rsidRPr="00C70FDD">
        <w:rPr>
          <w:rFonts w:eastAsia="Times New Roman" w:cs="Times New Roman"/>
          <w:szCs w:val="24"/>
          <w:lang w:eastAsia="en-GB"/>
        </w:rPr>
        <w:t xml:space="preserve">A. Zayed Md. Badruddoza, Z. Zakir Shawon, Md. T. Rahman, K. Wei Hao, K. Hidajat, M. Shahab Uddin, Ionically modified magnetic nanomaterials for arsenic and chromium removal from water, </w:t>
      </w:r>
      <w:r w:rsidRPr="00C70FDD">
        <w:rPr>
          <w:rFonts w:cs="Times New Roman"/>
          <w:i/>
          <w:szCs w:val="24"/>
        </w:rPr>
        <w:t>Chem. Eng. J.</w:t>
      </w:r>
      <w:r w:rsidRPr="00C70FDD">
        <w:rPr>
          <w:rFonts w:eastAsia="Times New Roman" w:cs="Times New Roman"/>
          <w:i/>
          <w:szCs w:val="24"/>
          <w:lang w:eastAsia="en-GB"/>
        </w:rPr>
        <w:t xml:space="preserve">, </w:t>
      </w:r>
      <w:r w:rsidRPr="00C70FDD">
        <w:rPr>
          <w:rFonts w:eastAsia="Times New Roman" w:cs="Times New Roman"/>
          <w:b/>
          <w:szCs w:val="24"/>
          <w:lang w:eastAsia="en-GB"/>
        </w:rPr>
        <w:t xml:space="preserve">225, </w:t>
      </w:r>
      <w:r w:rsidRPr="00C70FDD">
        <w:rPr>
          <w:rFonts w:eastAsia="Times New Roman" w:cs="Times New Roman"/>
          <w:szCs w:val="24"/>
          <w:lang w:eastAsia="en-GB"/>
        </w:rPr>
        <w:t>607-615 (2013).</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A. Zhang, R. Ma, Y. Xie, B. Xu, S. Xia &amp; N. Gao: Preparation polyamide nanofiltration membrane by interfacial polymerization, </w:t>
      </w:r>
      <w:r w:rsidRPr="00C70FDD">
        <w:rPr>
          <w:rFonts w:eastAsia="Times New Roman" w:cs="Times New Roman"/>
          <w:i/>
          <w:szCs w:val="24"/>
          <w:lang w:eastAsia="en-GB"/>
        </w:rPr>
        <w:t>State Key laboratory of Pollution Control and Resources Reuse</w:t>
      </w:r>
      <w:r w:rsidRPr="00C70FDD">
        <w:rPr>
          <w:rFonts w:eastAsia="Times New Roman" w:cs="Times New Roman"/>
          <w:szCs w:val="24"/>
          <w:lang w:eastAsia="en-GB"/>
        </w:rPr>
        <w:t>, Tongji University Shanghai, 200092, (2012).</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cs="Times New Roman"/>
          <w:szCs w:val="24"/>
        </w:rPr>
        <w:t xml:space="preserve">A.G. Fane, C.Y. Tang, R. Wang, Membrane Technology for Water: Microfiltration, Ultrafiltration, Nanofiltration, and Reverse Osmosis, in: P. Wilderer (Ed.) </w:t>
      </w:r>
      <w:r w:rsidRPr="00C70FDD">
        <w:rPr>
          <w:rFonts w:cs="Times New Roman"/>
          <w:i/>
          <w:szCs w:val="24"/>
        </w:rPr>
        <w:t>Treatise on Water Science, Academic Press, Oxford</w:t>
      </w:r>
      <w:proofErr w:type="gramStart"/>
      <w:r w:rsidRPr="00C70FDD">
        <w:rPr>
          <w:rFonts w:cs="Times New Roman"/>
          <w:szCs w:val="24"/>
        </w:rPr>
        <w:t>,  301</w:t>
      </w:r>
      <w:proofErr w:type="gramEnd"/>
      <w:r w:rsidRPr="00C70FDD">
        <w:rPr>
          <w:rFonts w:cs="Times New Roman"/>
          <w:szCs w:val="24"/>
        </w:rPr>
        <w:t>-335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A.J. Reuvers, J.W.A. van den Berg, C.A. Smolders, Formation of membranes by means of immersion precipitation. Part I. A model to describe mass transfer during immersion precipitation</w:t>
      </w:r>
      <w:r w:rsidRPr="00C70FDD">
        <w:rPr>
          <w:rFonts w:cs="Times New Roman"/>
          <w:i/>
          <w:szCs w:val="24"/>
        </w:rPr>
        <w:t>, J. Membr. Sci</w:t>
      </w:r>
      <w:r w:rsidRPr="00C70FDD">
        <w:rPr>
          <w:rFonts w:cs="Times New Roman"/>
          <w:szCs w:val="24"/>
        </w:rPr>
        <w:t xml:space="preserve">. </w:t>
      </w:r>
      <w:proofErr w:type="gramStart"/>
      <w:r w:rsidRPr="00C70FDD">
        <w:rPr>
          <w:rFonts w:cs="Times New Roman"/>
          <w:b/>
          <w:szCs w:val="24"/>
        </w:rPr>
        <w:t>34 ,</w:t>
      </w:r>
      <w:proofErr w:type="gramEnd"/>
      <w:r w:rsidRPr="00C70FDD">
        <w:rPr>
          <w:rFonts w:cs="Times New Roman"/>
          <w:b/>
          <w:szCs w:val="24"/>
        </w:rPr>
        <w:t xml:space="preserve"> </w:t>
      </w:r>
      <w:r w:rsidRPr="00C70FDD">
        <w:rPr>
          <w:rFonts w:cs="Times New Roman"/>
          <w:szCs w:val="24"/>
        </w:rPr>
        <w:t>45–65 (1987).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A.M. Zayed, N. Terry</w:t>
      </w:r>
      <w:proofErr w:type="gramStart"/>
      <w:r w:rsidRPr="00C70FDD">
        <w:rPr>
          <w:rFonts w:cs="Times New Roman"/>
          <w:szCs w:val="24"/>
        </w:rPr>
        <w:t>,  Chromium</w:t>
      </w:r>
      <w:proofErr w:type="gramEnd"/>
      <w:r w:rsidRPr="00C70FDD">
        <w:rPr>
          <w:rFonts w:cs="Times New Roman"/>
          <w:szCs w:val="24"/>
        </w:rPr>
        <w:t xml:space="preserve"> in the environment: factors affecting biological remediation. </w:t>
      </w:r>
      <w:r w:rsidRPr="00C70FDD">
        <w:rPr>
          <w:rFonts w:cs="Times New Roman"/>
          <w:i/>
          <w:szCs w:val="24"/>
        </w:rPr>
        <w:t>Plant Soil.</w:t>
      </w:r>
      <w:r w:rsidRPr="00C70FDD">
        <w:rPr>
          <w:rFonts w:cs="Times New Roman"/>
          <w:szCs w:val="24"/>
        </w:rPr>
        <w:t xml:space="preserve"> </w:t>
      </w:r>
      <w:r w:rsidRPr="00C70FDD">
        <w:rPr>
          <w:rFonts w:cs="Times New Roman"/>
          <w:b/>
          <w:szCs w:val="24"/>
        </w:rPr>
        <w:t>249</w:t>
      </w:r>
      <w:r w:rsidRPr="00C70FDD">
        <w:rPr>
          <w:rFonts w:cs="Times New Roman"/>
          <w:szCs w:val="24"/>
        </w:rPr>
        <w:t>(1):139–156 (2003).</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A.P. Korikov, P.B. Kosaraju, K.K. Sirkar, Interfacially polymerized hydrophilic microporous thin film composite membranes on porous polypropylene hollow fibers and flat films, </w:t>
      </w:r>
      <w:r w:rsidRPr="00C70FDD">
        <w:rPr>
          <w:rFonts w:eastAsia="Times New Roman" w:cs="Times New Roman"/>
          <w:i/>
          <w:szCs w:val="24"/>
          <w:lang w:eastAsia="en-GB"/>
        </w:rPr>
        <w:t>J. Membr. Sci.</w:t>
      </w:r>
      <w:r w:rsidRPr="00C70FDD">
        <w:rPr>
          <w:rFonts w:eastAsia="Times New Roman" w:cs="Times New Roman"/>
          <w:szCs w:val="24"/>
          <w:lang w:eastAsia="en-GB"/>
        </w:rPr>
        <w:t xml:space="preserve"> </w:t>
      </w:r>
      <w:r w:rsidRPr="00C70FDD">
        <w:rPr>
          <w:rFonts w:eastAsia="Times New Roman" w:cs="Times New Roman"/>
          <w:b/>
          <w:szCs w:val="24"/>
          <w:lang w:eastAsia="en-GB"/>
        </w:rPr>
        <w:t>279</w:t>
      </w:r>
      <w:r w:rsidRPr="00C70FDD">
        <w:rPr>
          <w:rFonts w:eastAsia="Times New Roman" w:cs="Times New Roman"/>
          <w:szCs w:val="24"/>
          <w:lang w:eastAsia="en-GB"/>
        </w:rPr>
        <w:t>, 588–600 (2006).</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A.W. Mohammad, Y.H. Teow, W.L. Ang, Y.T. Chung, D.L. Oatley-Radcliffe, N. Hilal, Nanofiltration membranes review: Recent advances and future prospects, </w:t>
      </w:r>
      <w:r w:rsidRPr="00C70FDD">
        <w:rPr>
          <w:rFonts w:cs="Times New Roman"/>
          <w:bCs/>
          <w:i/>
          <w:szCs w:val="24"/>
        </w:rPr>
        <w:t>Desalination</w:t>
      </w:r>
      <w:r w:rsidRPr="00C70FDD">
        <w:rPr>
          <w:rFonts w:cs="Times New Roman"/>
          <w:bCs/>
          <w:szCs w:val="24"/>
        </w:rPr>
        <w:t xml:space="preserve">, </w:t>
      </w:r>
      <w:r w:rsidRPr="00C70FDD">
        <w:rPr>
          <w:rFonts w:cs="Times New Roman"/>
          <w:b/>
          <w:bCs/>
          <w:szCs w:val="24"/>
        </w:rPr>
        <w:t>356</w:t>
      </w:r>
      <w:r w:rsidRPr="00C70FDD">
        <w:rPr>
          <w:rFonts w:cs="Times New Roman"/>
          <w:bCs/>
          <w:szCs w:val="24"/>
        </w:rPr>
        <w:t>, 226–25 (2015).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Ali Tor, Yunus Cengeloglu, Mustafa Ersoz, Gulsin Arslan, Transport of chromium through cation-exchange membranes by Donnan dialysis in the presence of some metals of different valences, </w:t>
      </w:r>
      <w:r w:rsidRPr="00C70FDD">
        <w:rPr>
          <w:rFonts w:cs="Times New Roman"/>
          <w:i/>
          <w:szCs w:val="24"/>
        </w:rPr>
        <w:t>Desalination</w:t>
      </w:r>
      <w:r w:rsidRPr="00C70FDD">
        <w:rPr>
          <w:rFonts w:cs="Times New Roman"/>
          <w:szCs w:val="24"/>
        </w:rPr>
        <w:t xml:space="preserve">, </w:t>
      </w:r>
      <w:r w:rsidRPr="00C70FDD">
        <w:rPr>
          <w:rFonts w:cs="Times New Roman"/>
          <w:b/>
          <w:szCs w:val="24"/>
        </w:rPr>
        <w:t>170</w:t>
      </w:r>
      <w:r w:rsidRPr="00C70FDD">
        <w:rPr>
          <w:rFonts w:cs="Times New Roman"/>
          <w:szCs w:val="24"/>
        </w:rPr>
        <w:t>: 151–159 (2004).</w:t>
      </w:r>
    </w:p>
    <w:p w:rsidR="004B3B09" w:rsidRPr="00C70FDD" w:rsidRDefault="004B3B09" w:rsidP="004B3B09">
      <w:pPr>
        <w:spacing w:line="360" w:lineRule="auto"/>
        <w:ind w:left="360"/>
        <w:rPr>
          <w:rFonts w:cs="Times New Roman"/>
          <w:szCs w:val="24"/>
        </w:rPr>
      </w:pPr>
      <w:r w:rsidRPr="00C70FDD">
        <w:rPr>
          <w:rFonts w:cs="Times New Roman"/>
          <w:szCs w:val="24"/>
        </w:rPr>
        <w:t xml:space="preserve">B. Barikbin, B. Mortazavi and G. Moussavi, Removal of Hexavalent Chromium and Total Dissolved Solids from Water Using Nanofiltration, </w:t>
      </w:r>
      <w:r w:rsidRPr="00C70FDD">
        <w:rPr>
          <w:rFonts w:cs="Times New Roman"/>
          <w:i/>
          <w:szCs w:val="24"/>
        </w:rPr>
        <w:t>Engineering International Proceedings of Chemical, Biological &amp; Environmental.</w:t>
      </w:r>
      <w:r w:rsidRPr="00C70FDD">
        <w:rPr>
          <w:rFonts w:cs="Times New Roman"/>
          <w:szCs w:val="24"/>
        </w:rPr>
        <w:t xml:space="preserve"> </w:t>
      </w:r>
      <w:r w:rsidRPr="00C70FDD">
        <w:rPr>
          <w:rFonts w:cs="Times New Roman"/>
          <w:b/>
          <w:szCs w:val="24"/>
        </w:rPr>
        <w:t>43</w:t>
      </w:r>
      <w:r w:rsidRPr="00C70FDD">
        <w:rPr>
          <w:rFonts w:cs="Times New Roman"/>
          <w:szCs w:val="24"/>
        </w:rPr>
        <w:t>, 140 (2012)</w:t>
      </w:r>
    </w:p>
    <w:p w:rsidR="004B3B09" w:rsidRPr="00C70FDD" w:rsidRDefault="004B3B09" w:rsidP="004B3B09">
      <w:pPr>
        <w:spacing w:line="360" w:lineRule="auto"/>
        <w:ind w:left="360"/>
        <w:rPr>
          <w:rFonts w:cs="Times New Roman"/>
          <w:szCs w:val="24"/>
        </w:rPr>
      </w:pPr>
      <w:r w:rsidRPr="00C70FDD">
        <w:rPr>
          <w:rFonts w:cs="Times New Roman"/>
          <w:szCs w:val="24"/>
        </w:rPr>
        <w:t xml:space="preserve">B. Baskan, A. Pala, A statistical experiment design approach for arsenic removal by coagulation process using aluminum sulfate, </w:t>
      </w:r>
      <w:r w:rsidRPr="00C70FDD">
        <w:rPr>
          <w:rFonts w:cs="Times New Roman"/>
          <w:i/>
          <w:szCs w:val="24"/>
        </w:rPr>
        <w:t>Desalination,</w:t>
      </w:r>
      <w:r w:rsidRPr="00C70FDD">
        <w:rPr>
          <w:rFonts w:cs="Times New Roman"/>
          <w:b/>
          <w:i/>
          <w:szCs w:val="24"/>
        </w:rPr>
        <w:t xml:space="preserve"> </w:t>
      </w:r>
      <w:r w:rsidRPr="00C70FDD">
        <w:rPr>
          <w:rFonts w:cs="Times New Roman"/>
          <w:b/>
          <w:szCs w:val="24"/>
        </w:rPr>
        <w:t>254,</w:t>
      </w:r>
      <w:r w:rsidRPr="00C70FDD">
        <w:rPr>
          <w:rFonts w:cs="Times New Roman"/>
          <w:szCs w:val="24"/>
        </w:rPr>
        <w:t xml:space="preserve"> 42–48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Qiu, C. Xu, D. Sun, H. Qu, M. Guerrero, H. Yi, J. Guo, X. Zhang, Z. Luo, N. Noel, X. Wang, Z. Guo, S. Wei, Polyaniline Coated Ethyl Cellulose with Improved Hexavalent Chromium Removal, </w:t>
      </w:r>
      <w:r w:rsidRPr="00C70FDD">
        <w:rPr>
          <w:rFonts w:cs="Times New Roman"/>
          <w:i/>
          <w:szCs w:val="24"/>
        </w:rPr>
        <w:t>ACS Sustainable Chem. Eng</w:t>
      </w:r>
      <w:r w:rsidRPr="00C70FDD">
        <w:rPr>
          <w:rFonts w:cs="Times New Roman"/>
          <w:szCs w:val="24"/>
        </w:rPr>
        <w:t xml:space="preserve">., </w:t>
      </w:r>
      <w:r w:rsidRPr="00C70FDD">
        <w:rPr>
          <w:rFonts w:cs="Times New Roman"/>
          <w:b/>
          <w:szCs w:val="24"/>
        </w:rPr>
        <w:t>2</w:t>
      </w:r>
      <w:r w:rsidRPr="00C70FDD">
        <w:rPr>
          <w:rFonts w:cs="Times New Roman"/>
          <w:szCs w:val="24"/>
        </w:rPr>
        <w:t xml:space="preserve"> (8): 2070–2080 (2014).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Seoane, J. M. Zamaro, C. Tellez and J. Coronas, </w:t>
      </w:r>
      <w:r w:rsidRPr="00C70FDD">
        <w:rPr>
          <w:rFonts w:cs="Times New Roman"/>
          <w:i/>
          <w:szCs w:val="24"/>
        </w:rPr>
        <w:t>RSC Adv.</w:t>
      </w:r>
      <w:r w:rsidRPr="00C70FDD">
        <w:rPr>
          <w:rFonts w:cs="Times New Roman"/>
          <w:szCs w:val="24"/>
        </w:rPr>
        <w:t xml:space="preserve">, </w:t>
      </w:r>
      <w:r w:rsidRPr="00C70FDD">
        <w:rPr>
          <w:rFonts w:cs="Times New Roman"/>
          <w:b/>
          <w:szCs w:val="24"/>
        </w:rPr>
        <w:t>1</w:t>
      </w:r>
      <w:r w:rsidRPr="00C70FDD">
        <w:rPr>
          <w:rFonts w:cs="Times New Roman"/>
          <w:szCs w:val="24"/>
        </w:rPr>
        <w:t>, 917–922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Silva, H. Figueiredo, C. Quintelas, I. C. Neves and T. Tavares, “Zeolites as supports for the biorecovery of hexavalent and trivalent chromium”, </w:t>
      </w:r>
      <w:r w:rsidRPr="00C70FDD">
        <w:rPr>
          <w:rFonts w:cs="Times New Roman"/>
          <w:i/>
          <w:szCs w:val="24"/>
        </w:rPr>
        <w:t>Microporous and Mesoporous Mater.,</w:t>
      </w:r>
      <w:r w:rsidRPr="00C70FDD">
        <w:rPr>
          <w:rFonts w:cs="Times New Roman"/>
          <w:szCs w:val="24"/>
        </w:rPr>
        <w:t xml:space="preserve"> </w:t>
      </w:r>
      <w:r w:rsidRPr="00C70FDD">
        <w:rPr>
          <w:rFonts w:cs="Times New Roman"/>
          <w:b/>
          <w:szCs w:val="24"/>
        </w:rPr>
        <w:t>116:</w:t>
      </w:r>
      <w:r w:rsidRPr="00C70FDD">
        <w:rPr>
          <w:rFonts w:cs="Times New Roman"/>
          <w:szCs w:val="24"/>
        </w:rPr>
        <w:t xml:space="preserve"> 555–560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Van de Voorde, B. Bueken, J. Denayer, D. De Vos. Adsorptive separation on metalorganic frameworks in the liquid phase. </w:t>
      </w:r>
      <w:r w:rsidRPr="00C70FDD">
        <w:rPr>
          <w:rFonts w:cs="Times New Roman"/>
          <w:i/>
          <w:szCs w:val="24"/>
        </w:rPr>
        <w:t>Chem Soc Rev.</w:t>
      </w:r>
      <w:r w:rsidRPr="00C70FDD">
        <w:rPr>
          <w:rFonts w:cs="Times New Roman"/>
          <w:szCs w:val="24"/>
        </w:rPr>
        <w:t xml:space="preserve"> </w:t>
      </w:r>
      <w:r w:rsidRPr="00C70FDD">
        <w:rPr>
          <w:rFonts w:cs="Times New Roman"/>
          <w:b/>
          <w:szCs w:val="24"/>
        </w:rPr>
        <w:t>43</w:t>
      </w:r>
      <w:r w:rsidRPr="00C70FDD">
        <w:rPr>
          <w:rFonts w:cs="Times New Roman"/>
          <w:szCs w:val="24"/>
        </w:rPr>
        <w:t>(16), 5766-88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Van der Bruggen, C. Vandecasteele, T. Van Gestel, W. Doyenb and R. Leysen, </w:t>
      </w:r>
      <w:r w:rsidRPr="00C70FDD">
        <w:rPr>
          <w:rFonts w:cs="Times New Roman"/>
          <w:i/>
          <w:szCs w:val="24"/>
        </w:rPr>
        <w:t>A Review of Pressure-Driven Membrane Processes in Wastewater Treatment and Drinking Water Production Environmental Progress</w:t>
      </w:r>
      <w:r w:rsidRPr="00C70FDD">
        <w:rPr>
          <w:rFonts w:cs="Times New Roman"/>
          <w:szCs w:val="24"/>
        </w:rPr>
        <w:t xml:space="preserve"> (V01.22, No.1) 2003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Wang, A. P. Côté, H. Furukawa, M. O’Keeffe and O. M. Yaghi, Colossal cages in zeolitic imidazolate frameworks as selective carbon dioxide reservoirs, </w:t>
      </w:r>
      <w:r w:rsidRPr="00C70FDD">
        <w:rPr>
          <w:rFonts w:cs="Times New Roman"/>
          <w:i/>
          <w:szCs w:val="24"/>
        </w:rPr>
        <w:t>Nature</w:t>
      </w:r>
      <w:r w:rsidRPr="00C70FDD">
        <w:rPr>
          <w:rFonts w:cs="Times New Roman"/>
          <w:szCs w:val="24"/>
        </w:rPr>
        <w:t xml:space="preserve">, </w:t>
      </w:r>
      <w:r w:rsidRPr="00C70FDD">
        <w:rPr>
          <w:rFonts w:cs="Times New Roman"/>
          <w:b/>
          <w:szCs w:val="24"/>
        </w:rPr>
        <w:t>453</w:t>
      </w:r>
      <w:r w:rsidRPr="00C70FDD">
        <w:rPr>
          <w:rFonts w:cs="Times New Roman"/>
          <w:szCs w:val="24"/>
        </w:rPr>
        <w:t>, 207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B. Zornoza, B. Seoane, J. M. Zamaro, C. T´ellez and J. Coronas, Combination of MOFs and zeolites for mixed-matrix membranes, </w:t>
      </w:r>
      <w:r w:rsidRPr="00C70FDD">
        <w:rPr>
          <w:rFonts w:cs="Times New Roman"/>
          <w:i/>
          <w:szCs w:val="24"/>
        </w:rPr>
        <w:t>Chem Phys Chem</w:t>
      </w:r>
      <w:r w:rsidRPr="00C70FDD">
        <w:rPr>
          <w:rFonts w:cs="Times New Roman"/>
          <w:szCs w:val="24"/>
        </w:rPr>
        <w:t>,</w:t>
      </w:r>
      <w:r w:rsidRPr="00C70FDD">
        <w:rPr>
          <w:rFonts w:cs="Times New Roman"/>
          <w:b/>
          <w:szCs w:val="24"/>
        </w:rPr>
        <w:t xml:space="preserve"> 12</w:t>
      </w:r>
      <w:r w:rsidRPr="00C70FDD">
        <w:rPr>
          <w:rFonts w:cs="Times New Roman"/>
          <w:szCs w:val="24"/>
        </w:rPr>
        <w:t>: 2781–2785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B. Zornoza, C. Tellez, J. Coronas, J. Gascon, F. Kapteijn, Metal organic framework based mixed matrix membranes: an increasingly important field of research with a large application potential. </w:t>
      </w:r>
      <w:r w:rsidRPr="00C70FDD">
        <w:rPr>
          <w:rFonts w:cs="Times New Roman"/>
          <w:i/>
          <w:szCs w:val="24"/>
        </w:rPr>
        <w:t>Microporous Mesoporous Mater</w:t>
      </w:r>
      <w:r w:rsidRPr="00C70FDD">
        <w:rPr>
          <w:rFonts w:cs="Times New Roman"/>
          <w:szCs w:val="24"/>
        </w:rPr>
        <w:t xml:space="preserve">. </w:t>
      </w:r>
      <w:r w:rsidRPr="00C70FDD">
        <w:rPr>
          <w:rFonts w:cs="Times New Roman"/>
          <w:b/>
          <w:szCs w:val="24"/>
        </w:rPr>
        <w:t>166</w:t>
      </w:r>
      <w:r w:rsidRPr="00C70FDD">
        <w:rPr>
          <w:rFonts w:cs="Times New Roman"/>
          <w:szCs w:val="24"/>
        </w:rPr>
        <w:t>, 67–78 (2013).</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szCs w:val="24"/>
        </w:rPr>
        <w:t xml:space="preserve">B.B. Tang, C. Zou, P. Wu, Study on a novel polyester composite nanofiltration membrane by interfacial polymerization. II. The role of lithium bromide in the performance and formation of composite membrane,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365, </w:t>
      </w:r>
      <w:r w:rsidRPr="00C70FDD">
        <w:rPr>
          <w:rFonts w:cs="Times New Roman"/>
          <w:szCs w:val="24"/>
        </w:rPr>
        <w:t>276-285 (2010).</w:t>
      </w:r>
    </w:p>
    <w:p w:rsidR="004B3B09" w:rsidRPr="00C70FDD" w:rsidRDefault="004B3B09" w:rsidP="004B3B09">
      <w:pPr>
        <w:autoSpaceDE w:val="0"/>
        <w:autoSpaceDN w:val="0"/>
        <w:adjustRightInd w:val="0"/>
        <w:spacing w:after="0" w:line="360" w:lineRule="auto"/>
        <w:ind w:left="360"/>
        <w:rPr>
          <w:rFonts w:cs="Times New Roman"/>
          <w:szCs w:val="24"/>
        </w:rPr>
      </w:pPr>
      <w:r w:rsidRPr="00C70FDD">
        <w:rPr>
          <w:rFonts w:cs="Times New Roman"/>
          <w:szCs w:val="24"/>
        </w:rPr>
        <w:t xml:space="preserve">B.M. Ganesh, A.M Isloor, A.F. Ismail, Enhanced hydrophilicity and salt rejection study of graphene oxidepolysulfone mixed matrix membrane, </w:t>
      </w:r>
      <w:r w:rsidRPr="00C70FDD">
        <w:rPr>
          <w:rFonts w:cs="Times New Roman"/>
          <w:i/>
          <w:szCs w:val="24"/>
        </w:rPr>
        <w:t xml:space="preserve">Desalination, </w:t>
      </w:r>
      <w:r w:rsidRPr="00C70FDD">
        <w:rPr>
          <w:rFonts w:cs="Times New Roman"/>
          <w:szCs w:val="24"/>
        </w:rPr>
        <w:t xml:space="preserve"> </w:t>
      </w:r>
      <w:r w:rsidRPr="00C70FDD">
        <w:rPr>
          <w:rFonts w:cs="Times New Roman"/>
          <w:b/>
          <w:szCs w:val="24"/>
        </w:rPr>
        <w:t>313</w:t>
      </w:r>
      <w:r w:rsidRPr="00C70FDD">
        <w:rPr>
          <w:rFonts w:cs="Times New Roman"/>
          <w:szCs w:val="24"/>
        </w:rPr>
        <w:t xml:space="preserve">:199–207 (2013).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C. Barnowski, N. Jakubowski, D. Stuewer &amp; J. A. C Broekaert, Speciation of chromium by direct coupling of ion exchange chromatography with ICP-MS</w:t>
      </w:r>
      <w:r w:rsidRPr="00C70FDD">
        <w:rPr>
          <w:rFonts w:cs="Times New Roman"/>
          <w:i/>
          <w:szCs w:val="24"/>
        </w:rPr>
        <w:t>. At. Spectrom</w:t>
      </w:r>
      <w:r w:rsidRPr="00C70FDD">
        <w:rPr>
          <w:rFonts w:cs="Times New Roman"/>
          <w:szCs w:val="24"/>
        </w:rPr>
        <w:t xml:space="preserve">, </w:t>
      </w:r>
      <w:r w:rsidRPr="00C70FDD">
        <w:rPr>
          <w:rFonts w:cs="Times New Roman"/>
          <w:b/>
          <w:szCs w:val="24"/>
        </w:rPr>
        <w:t xml:space="preserve">1155 </w:t>
      </w:r>
      <w:r w:rsidRPr="00C70FDD">
        <w:rPr>
          <w:rFonts w:cs="Times New Roman"/>
          <w:szCs w:val="24"/>
        </w:rPr>
        <w:t>(12), 1155–1161 (1997).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C. Cervantes, J. Campos-García, S. Devars, F. Gutiérrez-Corona, H. Loza-Tavera, J.C Torres-Guzmán, R. Moreno-Sánchez, FEMS, Interactions of chromium with microorganisms and plant, </w:t>
      </w:r>
      <w:r w:rsidRPr="00C70FDD">
        <w:rPr>
          <w:rFonts w:cs="Times New Roman"/>
          <w:i/>
          <w:szCs w:val="24"/>
        </w:rPr>
        <w:t>Microbiol Rev</w:t>
      </w:r>
      <w:r w:rsidRPr="00C70FDD">
        <w:rPr>
          <w:rFonts w:cs="Times New Roman"/>
          <w:szCs w:val="24"/>
        </w:rPr>
        <w:t xml:space="preserve">. </w:t>
      </w:r>
      <w:r w:rsidRPr="00C70FDD">
        <w:rPr>
          <w:rFonts w:cs="Times New Roman"/>
          <w:b/>
          <w:szCs w:val="24"/>
        </w:rPr>
        <w:t>25(3</w:t>
      </w:r>
      <w:r w:rsidRPr="00C70FDD">
        <w:rPr>
          <w:rFonts w:cs="Times New Roman"/>
          <w:szCs w:val="24"/>
        </w:rPr>
        <w:t>):335-47 (2001).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C. Gü cü yener, J. van der Bergh, J. Gascon, F. Kapteijn, Ethane/Ethene Separation Turned on Its Head: Selective Ethane Adsorption on the Metal-Organic Framework ZIF-7 through a Gate Opening Mechanism. </w:t>
      </w:r>
      <w:r w:rsidRPr="00C70FDD">
        <w:rPr>
          <w:rFonts w:cs="Times New Roman"/>
          <w:i/>
          <w:szCs w:val="24"/>
        </w:rPr>
        <w:t>J. Am. Chem. Soc</w:t>
      </w:r>
      <w:r w:rsidRPr="00C70FDD">
        <w:rPr>
          <w:rFonts w:cs="Times New Roman"/>
          <w:szCs w:val="24"/>
        </w:rPr>
        <w:t xml:space="preserve">., </w:t>
      </w:r>
      <w:r w:rsidRPr="00C70FDD">
        <w:rPr>
          <w:rFonts w:cs="Times New Roman"/>
          <w:b/>
          <w:szCs w:val="24"/>
        </w:rPr>
        <w:t xml:space="preserve">132, </w:t>
      </w:r>
      <w:r w:rsidRPr="00C70FDD">
        <w:rPr>
          <w:rFonts w:cs="Times New Roman"/>
          <w:szCs w:val="24"/>
        </w:rPr>
        <w:t>17704−17706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C. Janiak, J.K. Vieth, MOFs, MILs and more: Concepts, properties and applications for porous coordination networks (PCNs</w:t>
      </w:r>
      <w:r w:rsidRPr="00C70FDD">
        <w:rPr>
          <w:rFonts w:cs="Times New Roman"/>
          <w:i/>
          <w:szCs w:val="24"/>
        </w:rPr>
        <w:t>) New J. Chem</w:t>
      </w:r>
      <w:r w:rsidRPr="00C70FDD">
        <w:rPr>
          <w:rFonts w:cs="Times New Roman"/>
          <w:szCs w:val="24"/>
        </w:rPr>
        <w:t xml:space="preserve">., </w:t>
      </w:r>
      <w:r w:rsidRPr="00C70FDD">
        <w:rPr>
          <w:rFonts w:cs="Times New Roman"/>
          <w:b/>
          <w:szCs w:val="24"/>
        </w:rPr>
        <w:t xml:space="preserve">34, </w:t>
      </w:r>
      <w:r w:rsidRPr="00C70FDD">
        <w:rPr>
          <w:rFonts w:cs="Times New Roman"/>
          <w:szCs w:val="24"/>
        </w:rPr>
        <w:t>2366–2388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C. Kang, Y. Lin, Y. Huang, K. Tung, K. Chang, J. Chen, W. Hung, K. Lee and J. Lai, Recovery of acetone from aqueous solution by ZIF-7/PDMS mixed matrix membranes. </w:t>
      </w:r>
      <w:r w:rsidRPr="00C70FDD">
        <w:rPr>
          <w:rFonts w:cs="Times New Roman"/>
          <w:i/>
          <w:szCs w:val="24"/>
        </w:rPr>
        <w:t>J. Membr. Sci.,</w:t>
      </w:r>
      <w:r w:rsidRPr="00C70FDD">
        <w:rPr>
          <w:rFonts w:cs="Times New Roman"/>
          <w:szCs w:val="24"/>
        </w:rPr>
        <w:t xml:space="preserve"> </w:t>
      </w:r>
      <w:r w:rsidRPr="00C70FDD">
        <w:rPr>
          <w:rFonts w:cs="Times New Roman"/>
          <w:b/>
          <w:szCs w:val="24"/>
        </w:rPr>
        <w:t>438</w:t>
      </w:r>
      <w:r w:rsidRPr="00C70FDD">
        <w:rPr>
          <w:rFonts w:cs="Times New Roman"/>
          <w:szCs w:val="24"/>
        </w:rPr>
        <w:t>, 105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C. Merkel, B. D. Freeman, R. J. Spontak, Z. He, I. Pinnau, P. Meakin, A. J.Hill, Ultrapermeable, reverse-selective nanocomposite membranes,</w:t>
      </w:r>
      <w:r w:rsidRPr="00C70FDD">
        <w:rPr>
          <w:rFonts w:cs="Times New Roman"/>
          <w:i/>
          <w:szCs w:val="24"/>
        </w:rPr>
        <w:t xml:space="preserve"> Science</w:t>
      </w:r>
      <w:r w:rsidRPr="00C70FDD">
        <w:rPr>
          <w:rFonts w:cs="Times New Roman"/>
          <w:szCs w:val="24"/>
        </w:rPr>
        <w:t xml:space="preserve">, </w:t>
      </w:r>
      <w:r w:rsidRPr="00C70FDD">
        <w:rPr>
          <w:rFonts w:cs="Times New Roman"/>
          <w:b/>
          <w:szCs w:val="24"/>
        </w:rPr>
        <w:t>296,</w:t>
      </w:r>
      <w:r w:rsidRPr="00C70FDD">
        <w:rPr>
          <w:rFonts w:cs="Times New Roman"/>
          <w:szCs w:val="24"/>
        </w:rPr>
        <w:t xml:space="preserve"> 519 – 522 (2002).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C. Schlatter, U. Kissling, B. Gerichtl, Acute fatal bichromate poisoning, </w:t>
      </w:r>
      <w:r w:rsidRPr="00C70FDD">
        <w:rPr>
          <w:rFonts w:cs="Times New Roman"/>
          <w:i/>
          <w:szCs w:val="24"/>
        </w:rPr>
        <w:t>Med</w:t>
      </w:r>
      <w:r w:rsidRPr="00C70FDD">
        <w:rPr>
          <w:rFonts w:cs="Times New Roman"/>
          <w:szCs w:val="24"/>
        </w:rPr>
        <w:t xml:space="preserve">., </w:t>
      </w:r>
      <w:r w:rsidRPr="00C70FDD">
        <w:rPr>
          <w:rFonts w:cs="Times New Roman"/>
          <w:b/>
          <w:szCs w:val="24"/>
        </w:rPr>
        <w:t>30,</w:t>
      </w:r>
      <w:r w:rsidRPr="00C70FDD">
        <w:rPr>
          <w:rFonts w:cs="Times New Roman"/>
          <w:szCs w:val="24"/>
        </w:rPr>
        <w:t xml:space="preserve"> 382-388 (1973).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C. vincent funk, B.S, Microporous Mixed Matrix (ZeoTIPS) </w:t>
      </w:r>
      <w:proofErr w:type="gramStart"/>
      <w:r w:rsidRPr="00C70FDD">
        <w:rPr>
          <w:rFonts w:cs="Times New Roman"/>
          <w:i/>
          <w:szCs w:val="24"/>
        </w:rPr>
        <w:t xml:space="preserve">Membranes </w:t>
      </w:r>
      <w:r w:rsidRPr="00C70FDD">
        <w:rPr>
          <w:rFonts w:cs="Times New Roman"/>
          <w:szCs w:val="24"/>
        </w:rPr>
        <w:t>,</w:t>
      </w:r>
      <w:proofErr w:type="gramEnd"/>
      <w:r w:rsidRPr="00C70FDD">
        <w:rPr>
          <w:rFonts w:cs="Times New Roman"/>
          <w:szCs w:val="24"/>
        </w:rPr>
        <w:t xml:space="preserve"> (2008).</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C. Zhang, Y. Dai, J.R. Johnson, O. Karvan, W.J. Koros</w:t>
      </w:r>
      <w:r w:rsidRPr="00C70FDD">
        <w:rPr>
          <w:rFonts w:cs="Times New Roman"/>
          <w:bCs/>
          <w:i/>
          <w:szCs w:val="24"/>
        </w:rPr>
        <w:t>,</w:t>
      </w:r>
      <w:r w:rsidRPr="00C70FDD">
        <w:rPr>
          <w:rFonts w:cs="Times New Roman"/>
          <w:bCs/>
          <w:szCs w:val="24"/>
        </w:rPr>
        <w:t xml:space="preserve"> High performance ZIF-8/6FDA-DAM mixed matrix membrane for propylene/propane separations,</w:t>
      </w:r>
      <w:r w:rsidRPr="00C70FDD">
        <w:rPr>
          <w:rFonts w:cs="Times New Roman"/>
          <w:bCs/>
          <w:i/>
          <w:szCs w:val="24"/>
        </w:rPr>
        <w:t xml:space="preserve"> J. Membr. Sci</w:t>
      </w:r>
      <w:r w:rsidRPr="00C70FDD">
        <w:rPr>
          <w:rFonts w:cs="Times New Roman"/>
          <w:bCs/>
          <w:szCs w:val="24"/>
        </w:rPr>
        <w:t xml:space="preserve">. </w:t>
      </w:r>
      <w:r w:rsidRPr="00C70FDD">
        <w:rPr>
          <w:rFonts w:cs="Times New Roman"/>
          <w:b/>
          <w:bCs/>
          <w:szCs w:val="24"/>
        </w:rPr>
        <w:t>389</w:t>
      </w:r>
      <w:r w:rsidRPr="00C70FDD">
        <w:rPr>
          <w:rFonts w:cs="Times New Roman"/>
          <w:bCs/>
          <w:szCs w:val="24"/>
        </w:rPr>
        <w:t>, 34–42 (2012).</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C-H. Kang, Y-F. Lin, Y-S. Huang, K-L. Tung, K-S. Chang, J-T. Chen, W-S. Hung, K. Rarn Lee Juin-Yih Lai, Synthesis of ZIF-7/chitosan mixed-matrix membranes with improved separation performance of water/ethanol mixtures, </w:t>
      </w:r>
      <w:r w:rsidRPr="00C70FDD">
        <w:rPr>
          <w:rFonts w:cs="Times New Roman"/>
          <w:bCs/>
          <w:i/>
          <w:szCs w:val="24"/>
        </w:rPr>
        <w:t>J. Membr. Sci.</w:t>
      </w:r>
      <w:r w:rsidRPr="00C70FDD">
        <w:rPr>
          <w:rFonts w:cs="Times New Roman"/>
          <w:bCs/>
          <w:szCs w:val="24"/>
        </w:rPr>
        <w:t xml:space="preserve"> </w:t>
      </w:r>
      <w:r w:rsidRPr="00C70FDD">
        <w:rPr>
          <w:rFonts w:cs="Times New Roman"/>
          <w:b/>
          <w:bCs/>
          <w:szCs w:val="24"/>
        </w:rPr>
        <w:t>438</w:t>
      </w:r>
      <w:r w:rsidRPr="00C70FDD">
        <w:rPr>
          <w:rFonts w:cs="Times New Roman"/>
          <w:bCs/>
          <w:szCs w:val="24"/>
        </w:rPr>
        <w:t>, 105–111 (2013).</w:t>
      </w:r>
    </w:p>
    <w:p w:rsidR="004B3B09" w:rsidRPr="00C70FDD" w:rsidRDefault="004B3B09" w:rsidP="004B3B09">
      <w:pPr>
        <w:autoSpaceDE w:val="0"/>
        <w:autoSpaceDN w:val="0"/>
        <w:adjustRightInd w:val="0"/>
        <w:spacing w:after="0" w:line="360" w:lineRule="auto"/>
        <w:ind w:left="360"/>
        <w:rPr>
          <w:rFonts w:cs="Times New Roman"/>
          <w:bCs/>
          <w:szCs w:val="24"/>
        </w:rPr>
      </w:pPr>
      <w:r w:rsidRPr="00C70FDD">
        <w:rPr>
          <w:rFonts w:cs="Times New Roman"/>
          <w:bCs/>
          <w:szCs w:val="24"/>
        </w:rPr>
        <w:t xml:space="preserve">D. Bastani, N. Esmaeili, M. Asadollahi, Polymeric mixed matrix membranes containing zeolites as a filler for gas separation applications: a review. </w:t>
      </w:r>
      <w:r w:rsidRPr="00C70FDD">
        <w:rPr>
          <w:rFonts w:cs="Times New Roman"/>
          <w:bCs/>
          <w:i/>
          <w:szCs w:val="24"/>
        </w:rPr>
        <w:t>J. Ind. Eng. Chem</w:t>
      </w:r>
      <w:r w:rsidRPr="00C70FDD">
        <w:rPr>
          <w:rFonts w:cs="Times New Roman"/>
          <w:bCs/>
          <w:szCs w:val="24"/>
        </w:rPr>
        <w:t xml:space="preserve">. </w:t>
      </w:r>
      <w:r w:rsidRPr="00C70FDD">
        <w:rPr>
          <w:rFonts w:cs="Times New Roman"/>
          <w:b/>
          <w:bCs/>
          <w:szCs w:val="24"/>
        </w:rPr>
        <w:t>19 (2),</w:t>
      </w:r>
      <w:r w:rsidRPr="00C70FDD">
        <w:rPr>
          <w:rFonts w:cs="Times New Roman"/>
          <w:bCs/>
          <w:szCs w:val="24"/>
        </w:rPr>
        <w:t xml:space="preserve"> 375-393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D. M. L´opez-Gonz´alez, L. F. del Castillo and E. Riande, Effect of Zeolitic Imidazolate Frameworks on the Gas Transport Performance of ZIF8-poly(1,4-phenylene ether-ether-sulfone) Hybrid Membranes. </w:t>
      </w:r>
      <w:r w:rsidRPr="00C70FDD">
        <w:rPr>
          <w:rFonts w:cs="Times New Roman"/>
          <w:i/>
          <w:szCs w:val="24"/>
        </w:rPr>
        <w:t>J. Membr. Sci.</w:t>
      </w:r>
      <w:r w:rsidRPr="00C70FDD">
        <w:rPr>
          <w:rFonts w:cs="Times New Roman"/>
          <w:szCs w:val="24"/>
        </w:rPr>
        <w:t xml:space="preserve">, </w:t>
      </w:r>
      <w:r w:rsidRPr="00C70FDD">
        <w:rPr>
          <w:rFonts w:cs="Times New Roman"/>
          <w:b/>
          <w:szCs w:val="24"/>
        </w:rPr>
        <w:t>383</w:t>
      </w:r>
      <w:r w:rsidRPr="00C70FDD">
        <w:rPr>
          <w:rFonts w:cs="Times New Roman"/>
          <w:szCs w:val="24"/>
        </w:rPr>
        <w:t xml:space="preserve">, 206–213 (2011).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D. Peralta, G. Chaplais, A. Simon-Masseron, K. Barthelet and G. D. Pirngruber, </w:t>
      </w:r>
      <w:r w:rsidRPr="00C70FDD">
        <w:rPr>
          <w:rFonts w:cs="Times New Roman"/>
          <w:i/>
          <w:szCs w:val="24"/>
        </w:rPr>
        <w:t>Microporous Mesoporous Mater</w:t>
      </w:r>
      <w:r w:rsidRPr="00C70FDD">
        <w:rPr>
          <w:rFonts w:cs="Times New Roman"/>
          <w:szCs w:val="24"/>
        </w:rPr>
        <w:t xml:space="preserve">., </w:t>
      </w:r>
      <w:r w:rsidRPr="00C70FDD">
        <w:rPr>
          <w:rFonts w:cs="Times New Roman"/>
          <w:b/>
          <w:szCs w:val="24"/>
        </w:rPr>
        <w:t xml:space="preserve">153 , </w:t>
      </w:r>
      <w:r w:rsidRPr="00C70FDD">
        <w:rPr>
          <w:rFonts w:cs="Times New Roman"/>
          <w:szCs w:val="24"/>
        </w:rPr>
        <w:t>1–7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D. Reid, A. Ruiz-Trevino, I. H. Musselman, K. J. Balkus, J. P. Ferraris</w:t>
      </w:r>
      <w:r w:rsidRPr="00C70FDD">
        <w:rPr>
          <w:rFonts w:cs="Times New Roman"/>
          <w:i/>
          <w:szCs w:val="24"/>
        </w:rPr>
        <w:t>, Chem. Mater</w:t>
      </w:r>
      <w:r w:rsidRPr="00C70FDD">
        <w:rPr>
          <w:rFonts w:cs="Times New Roman"/>
          <w:szCs w:val="24"/>
        </w:rPr>
        <w:t xml:space="preserve">. </w:t>
      </w:r>
      <w:r w:rsidRPr="00C70FDD">
        <w:rPr>
          <w:rFonts w:cs="Times New Roman"/>
          <w:b/>
          <w:szCs w:val="24"/>
        </w:rPr>
        <w:t>13</w:t>
      </w:r>
      <w:r w:rsidRPr="00C70FDD">
        <w:rPr>
          <w:rFonts w:cs="Times New Roman"/>
          <w:szCs w:val="24"/>
        </w:rPr>
        <w:t>, 2366 – 2373 (2001).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D. Zhang, S. Wei, C. Kaila, X. Su, J. Wu, A.B. Karki, D.P. Young, Z. Guo, Carbon-stabilized Iron Nanoparticles for Environmental Remediation, </w:t>
      </w:r>
      <w:r w:rsidRPr="00C70FDD">
        <w:rPr>
          <w:rFonts w:cs="Times New Roman"/>
          <w:i/>
          <w:szCs w:val="24"/>
        </w:rPr>
        <w:t>Nanoscale</w:t>
      </w:r>
      <w:r w:rsidRPr="00C70FDD">
        <w:rPr>
          <w:rFonts w:cs="Times New Roman"/>
          <w:szCs w:val="24"/>
        </w:rPr>
        <w:t xml:space="preserve">, </w:t>
      </w:r>
      <w:r w:rsidRPr="00C70FDD">
        <w:rPr>
          <w:rFonts w:cs="Times New Roman"/>
          <w:b/>
          <w:szCs w:val="24"/>
        </w:rPr>
        <w:t xml:space="preserve">2, </w:t>
      </w:r>
      <w:r w:rsidRPr="00C70FDD">
        <w:rPr>
          <w:rFonts w:cs="Times New Roman"/>
          <w:szCs w:val="24"/>
        </w:rPr>
        <w:t xml:space="preserve">917-919 (2010). </w:t>
      </w:r>
    </w:p>
    <w:p w:rsidR="004B3B09" w:rsidRPr="00C70FDD" w:rsidRDefault="004B3B09" w:rsidP="004B3B09">
      <w:pPr>
        <w:autoSpaceDE w:val="0"/>
        <w:autoSpaceDN w:val="0"/>
        <w:adjustRightInd w:val="0"/>
        <w:spacing w:after="0" w:line="360" w:lineRule="auto"/>
        <w:ind w:left="360"/>
        <w:rPr>
          <w:rFonts w:cs="Times New Roman"/>
          <w:bCs/>
          <w:szCs w:val="24"/>
        </w:rPr>
      </w:pPr>
      <w:r w:rsidRPr="00C70FDD">
        <w:rPr>
          <w:rFonts w:cs="Times New Roman"/>
          <w:bCs/>
          <w:szCs w:val="24"/>
        </w:rPr>
        <w:t xml:space="preserve">D.R. Kemp, D.R.  Paul, Gas sorption in polymer membranes containing adsorptive fillers. </w:t>
      </w:r>
      <w:r w:rsidRPr="00C70FDD">
        <w:rPr>
          <w:rFonts w:cs="Times New Roman"/>
          <w:bCs/>
          <w:i/>
          <w:szCs w:val="24"/>
        </w:rPr>
        <w:t>J. Polym. Sci. Polym. Phys</w:t>
      </w:r>
      <w:r w:rsidRPr="00C70FDD">
        <w:rPr>
          <w:rFonts w:cs="Times New Roman"/>
          <w:bCs/>
          <w:szCs w:val="24"/>
        </w:rPr>
        <w:t xml:space="preserve">. Ed. </w:t>
      </w:r>
      <w:r w:rsidRPr="00C70FDD">
        <w:rPr>
          <w:rFonts w:cs="Times New Roman"/>
          <w:b/>
          <w:bCs/>
          <w:szCs w:val="24"/>
        </w:rPr>
        <w:t>12 (3),</w:t>
      </w:r>
      <w:r w:rsidRPr="00C70FDD">
        <w:rPr>
          <w:rFonts w:cs="Times New Roman"/>
          <w:bCs/>
          <w:szCs w:val="24"/>
        </w:rPr>
        <w:t xml:space="preserve"> 485-500 (1974).</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D-L Chen, N. Wang, F-F. Wang, J. Xie, Y. Zhong,  W. Zhu, J. Karl Johnson and Rajamani Krishna, Utilizing the Gate-Opening Mechanism in ZIF‑7 for Adsorption Discrimination between N</w:t>
      </w:r>
      <w:r w:rsidRPr="00C70FDD">
        <w:rPr>
          <w:rFonts w:cs="Times New Roman"/>
          <w:bCs/>
          <w:szCs w:val="24"/>
          <w:vertAlign w:val="subscript"/>
        </w:rPr>
        <w:t>2</w:t>
      </w:r>
      <w:r w:rsidRPr="00C70FDD">
        <w:rPr>
          <w:rFonts w:cs="Times New Roman"/>
          <w:bCs/>
          <w:szCs w:val="24"/>
        </w:rPr>
        <w:t>O and CO</w:t>
      </w:r>
      <w:r w:rsidRPr="00C70FDD">
        <w:rPr>
          <w:rFonts w:cs="Times New Roman"/>
          <w:bCs/>
          <w:szCs w:val="24"/>
          <w:vertAlign w:val="subscript"/>
        </w:rPr>
        <w:t>2</w:t>
      </w:r>
      <w:r w:rsidRPr="00C70FDD">
        <w:rPr>
          <w:rFonts w:cs="Times New Roman"/>
          <w:bCs/>
          <w:szCs w:val="24"/>
        </w:rPr>
        <w:t xml:space="preserve">, </w:t>
      </w:r>
      <w:r w:rsidRPr="00C70FDD">
        <w:rPr>
          <w:rFonts w:cs="Times New Roman"/>
          <w:bCs/>
          <w:i/>
          <w:szCs w:val="24"/>
        </w:rPr>
        <w:t>J. Phys. Chem. C</w:t>
      </w:r>
      <w:r w:rsidRPr="00C70FDD">
        <w:rPr>
          <w:rFonts w:cs="Times New Roman"/>
          <w:bCs/>
          <w:szCs w:val="24"/>
        </w:rPr>
        <w:t xml:space="preserve">, </w:t>
      </w:r>
      <w:r w:rsidRPr="00C70FDD">
        <w:rPr>
          <w:rFonts w:cs="Times New Roman"/>
          <w:b/>
          <w:bCs/>
          <w:szCs w:val="24"/>
        </w:rPr>
        <w:t xml:space="preserve">118, </w:t>
      </w:r>
      <w:r w:rsidRPr="00C70FDD">
        <w:rPr>
          <w:rFonts w:cs="Times New Roman"/>
          <w:bCs/>
          <w:szCs w:val="24"/>
        </w:rPr>
        <w:t>17831−17837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E. Nordmeier, Advances in polyelectrolyte research: counterion binding phenomena, dynamic processes, and the helix-coil transition of DNA, </w:t>
      </w:r>
      <w:r w:rsidRPr="00C70FDD">
        <w:rPr>
          <w:rFonts w:cs="Times New Roman"/>
          <w:i/>
          <w:szCs w:val="24"/>
        </w:rPr>
        <w:t>Macromol. Chem. Phys.,</w:t>
      </w:r>
      <w:r w:rsidRPr="00C70FDD">
        <w:rPr>
          <w:rFonts w:cs="Times New Roman"/>
          <w:szCs w:val="24"/>
        </w:rPr>
        <w:t xml:space="preserve"> </w:t>
      </w:r>
      <w:r w:rsidRPr="00C70FDD">
        <w:rPr>
          <w:rFonts w:cs="Times New Roman"/>
          <w:b/>
          <w:szCs w:val="24"/>
        </w:rPr>
        <w:t>196</w:t>
      </w:r>
      <w:r w:rsidRPr="00C70FDD">
        <w:rPr>
          <w:rFonts w:cs="Times New Roman"/>
          <w:szCs w:val="24"/>
        </w:rPr>
        <w:t xml:space="preserve"> (5) 1321–1374 (1995).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E. Tsuchida, H. Nishide, Polymer–metal complexes and their catalytic activity, </w:t>
      </w:r>
      <w:r w:rsidRPr="00EA31D4">
        <w:rPr>
          <w:rFonts w:cs="Times New Roman"/>
          <w:i/>
          <w:szCs w:val="24"/>
        </w:rPr>
        <w:t>Advan.  Polym. Sci.</w:t>
      </w:r>
      <w:r w:rsidR="00EA31D4">
        <w:rPr>
          <w:rFonts w:cs="Times New Roman"/>
          <w:i/>
          <w:szCs w:val="24"/>
        </w:rPr>
        <w:t>,</w:t>
      </w:r>
      <w:r w:rsidRPr="00EA31D4">
        <w:rPr>
          <w:rFonts w:cs="Times New Roman"/>
          <w:i/>
          <w:szCs w:val="24"/>
        </w:rPr>
        <w:t xml:space="preserve"> </w:t>
      </w:r>
      <w:r w:rsidRPr="00EA31D4">
        <w:rPr>
          <w:rFonts w:cs="Times New Roman"/>
          <w:b/>
          <w:szCs w:val="24"/>
        </w:rPr>
        <w:t>24</w:t>
      </w:r>
      <w:r w:rsidR="00EA31D4">
        <w:rPr>
          <w:rFonts w:cs="Times New Roman"/>
          <w:szCs w:val="24"/>
        </w:rPr>
        <w:t>:</w:t>
      </w:r>
      <w:r w:rsidRPr="00C70FDD">
        <w:rPr>
          <w:rFonts w:cs="Times New Roman"/>
          <w:szCs w:val="24"/>
        </w:rPr>
        <w:t xml:space="preserve"> 1–87 (1977).</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E.Haldoupis, S.Nair, D.S.Sholl, Efficient calculation of diffusion limitations in metal organic framework materials: a tool for identifying materials for kinetic separations, </w:t>
      </w:r>
      <w:r w:rsidRPr="00C70FDD">
        <w:rPr>
          <w:rFonts w:cs="Times New Roman"/>
          <w:bCs/>
          <w:i/>
          <w:szCs w:val="24"/>
        </w:rPr>
        <w:t>J.Am.Chem.Soc</w:t>
      </w:r>
      <w:r w:rsidRPr="00C70FDD">
        <w:rPr>
          <w:rFonts w:cs="Times New Roman"/>
          <w:bCs/>
          <w:szCs w:val="24"/>
        </w:rPr>
        <w:t>.</w:t>
      </w:r>
      <w:r w:rsidRPr="00C70FDD">
        <w:rPr>
          <w:rFonts w:cs="Times New Roman"/>
          <w:b/>
          <w:bCs/>
          <w:szCs w:val="24"/>
        </w:rPr>
        <w:t>132</w:t>
      </w:r>
      <w:r w:rsidRPr="00C70FDD">
        <w:rPr>
          <w:rFonts w:cs="Times New Roman"/>
          <w:bCs/>
          <w:szCs w:val="24"/>
        </w:rPr>
        <w:t>, 7528-7539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E.M. Vroenhoek, J.J. Waypa, Arsenic removal from drinking water by a "loose" nanofiltration membrane. </w:t>
      </w:r>
      <w:r w:rsidRPr="00C70FDD">
        <w:rPr>
          <w:rFonts w:cs="Times New Roman"/>
          <w:i/>
          <w:szCs w:val="24"/>
        </w:rPr>
        <w:t>Desalination,</w:t>
      </w:r>
      <w:r w:rsidRPr="00C70FDD">
        <w:rPr>
          <w:rFonts w:cs="Times New Roman"/>
          <w:szCs w:val="24"/>
        </w:rPr>
        <w:t xml:space="preserve"> </w:t>
      </w:r>
      <w:r w:rsidRPr="00C70FDD">
        <w:rPr>
          <w:rFonts w:cs="Times New Roman"/>
          <w:b/>
          <w:szCs w:val="24"/>
        </w:rPr>
        <w:t>130</w:t>
      </w:r>
      <w:r w:rsidRPr="00C70FDD">
        <w:rPr>
          <w:rFonts w:cs="Times New Roman"/>
          <w:szCs w:val="24"/>
        </w:rPr>
        <w:t>, 265-277 (2000).</w:t>
      </w:r>
    </w:p>
    <w:p w:rsidR="004B3B09" w:rsidRPr="00C70FDD" w:rsidRDefault="004B3B09" w:rsidP="004B3B09">
      <w:pPr>
        <w:spacing w:line="360" w:lineRule="auto"/>
        <w:ind w:left="360"/>
        <w:rPr>
          <w:rFonts w:cs="Times New Roman"/>
          <w:szCs w:val="24"/>
        </w:rPr>
      </w:pPr>
      <w:r w:rsidRPr="00C70FDD">
        <w:rPr>
          <w:rFonts w:cs="Times New Roman"/>
          <w:szCs w:val="24"/>
        </w:rPr>
        <w:t xml:space="preserve">E.O. Kartinen Jr., C.J. Martin, An overview of arsenic removal processes, </w:t>
      </w:r>
      <w:r w:rsidRPr="00C70FDD">
        <w:rPr>
          <w:rFonts w:cs="Times New Roman"/>
          <w:i/>
          <w:szCs w:val="24"/>
        </w:rPr>
        <w:t xml:space="preserve">Desalination </w:t>
      </w:r>
      <w:r w:rsidRPr="00C70FDD">
        <w:rPr>
          <w:rFonts w:cs="Times New Roman"/>
          <w:b/>
          <w:szCs w:val="24"/>
        </w:rPr>
        <w:t xml:space="preserve">103 </w:t>
      </w:r>
      <w:r w:rsidRPr="00C70FDD">
        <w:rPr>
          <w:rFonts w:cs="Times New Roman"/>
          <w:szCs w:val="24"/>
        </w:rPr>
        <w:t>79–88 (1995).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F. Fong, Kiew (2015) Copper removal using ion exchanger flat sheet mixed matrix membrane: effect of polyethersulfone composition on membrane properties. </w:t>
      </w:r>
      <w:r w:rsidRPr="00C70FDD">
        <w:rPr>
          <w:rFonts w:cs="Times New Roman"/>
          <w:i/>
          <w:szCs w:val="24"/>
        </w:rPr>
        <w:t xml:space="preserve">Faculty of Chemical &amp; Natural Resources Engineering, </w:t>
      </w:r>
      <w:r w:rsidRPr="00C70FDD">
        <w:rPr>
          <w:rFonts w:cs="Times New Roman"/>
          <w:szCs w:val="24"/>
        </w:rPr>
        <w:t>University Malaysia Pahang</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F. Jimenez, S. A. Moggach, M. T. Wharmby, P. A. Wright, S. Parsons and T. D¨uren</w:t>
      </w:r>
      <w:r w:rsidRPr="00C70FDD">
        <w:rPr>
          <w:rFonts w:cs="Times New Roman"/>
          <w:i/>
          <w:szCs w:val="24"/>
        </w:rPr>
        <w:t>, J. Am. Chem. Soc</w:t>
      </w:r>
      <w:r w:rsidRPr="00C70FDD">
        <w:rPr>
          <w:rFonts w:cs="Times New Roman"/>
          <w:szCs w:val="24"/>
        </w:rPr>
        <w:t xml:space="preserve">., </w:t>
      </w:r>
      <w:r w:rsidRPr="00C70FDD">
        <w:rPr>
          <w:rFonts w:cs="Times New Roman"/>
          <w:b/>
          <w:szCs w:val="24"/>
        </w:rPr>
        <w:t>133</w:t>
      </w:r>
      <w:r w:rsidRPr="00C70FDD">
        <w:rPr>
          <w:rFonts w:cs="Times New Roman"/>
          <w:szCs w:val="24"/>
        </w:rPr>
        <w:t xml:space="preserve">, 8900–8902 </w:t>
      </w:r>
      <w:r w:rsidRPr="00C70FDD">
        <w:rPr>
          <w:rFonts w:cs="Times New Roman"/>
          <w:b/>
          <w:szCs w:val="24"/>
        </w:rPr>
        <w:t>(</w:t>
      </w:r>
      <w:r w:rsidRPr="00C70FDD">
        <w:rPr>
          <w:rFonts w:cs="Times New Roman"/>
          <w:szCs w:val="24"/>
        </w:rPr>
        <w:t>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F. Katz, &amp; H. Slem, </w:t>
      </w:r>
      <w:r w:rsidRPr="00C70FDD">
        <w:rPr>
          <w:rFonts w:cs="Times New Roman"/>
          <w:i/>
          <w:szCs w:val="24"/>
        </w:rPr>
        <w:t>The biological and environmental chemistry of chromium</w:t>
      </w:r>
      <w:r w:rsidRPr="00C70FDD">
        <w:rPr>
          <w:rFonts w:cs="Times New Roman"/>
          <w:szCs w:val="24"/>
        </w:rPr>
        <w:t xml:space="preserve"> (pp. 51–58) New York: VCH (1994).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F. Zhang, I. H. Musselman, J. P. Ferraris, K. J. Balkus, Gas permeability properties of Matrimid® membranes containing the metal-organic framework Cu–BPY–HFS,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313, </w:t>
      </w:r>
      <w:r w:rsidRPr="00C70FDD">
        <w:rPr>
          <w:rFonts w:cs="Times New Roman"/>
          <w:szCs w:val="24"/>
        </w:rPr>
        <w:t xml:space="preserve">170 – 181 (2008).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G. Frey, Hybrid porous solids: past, present, future, </w:t>
      </w:r>
      <w:r w:rsidRPr="00C70FDD">
        <w:rPr>
          <w:rFonts w:cs="Times New Roman"/>
          <w:i/>
          <w:szCs w:val="24"/>
        </w:rPr>
        <w:t>Chem. Soc. Rev</w:t>
      </w:r>
      <w:r w:rsidRPr="00C70FDD">
        <w:rPr>
          <w:rFonts w:cs="Times New Roman"/>
          <w:szCs w:val="24"/>
        </w:rPr>
        <w:t xml:space="preserve">., </w:t>
      </w:r>
      <w:r w:rsidRPr="00C70FDD">
        <w:rPr>
          <w:rFonts w:cs="Times New Roman"/>
          <w:b/>
          <w:szCs w:val="24"/>
        </w:rPr>
        <w:t xml:space="preserve">37, </w:t>
      </w:r>
      <w:r w:rsidRPr="00C70FDD">
        <w:rPr>
          <w:rFonts w:cs="Times New Roman"/>
          <w:szCs w:val="24"/>
        </w:rPr>
        <w:t>191 – 214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G.A. Koutras, A.S. Schneider, M.  Hattori W.N. Valentine, studies on chromated erythrocytes mechanisms of chromate inhibition of gluthathione reductase, </w:t>
      </w:r>
      <w:r w:rsidRPr="00C70FDD">
        <w:rPr>
          <w:rFonts w:cs="Times New Roman"/>
          <w:i/>
          <w:szCs w:val="24"/>
        </w:rPr>
        <w:t>Br. J. Haematol</w:t>
      </w:r>
      <w:r w:rsidRPr="00C70FDD">
        <w:rPr>
          <w:rFonts w:cs="Times New Roman"/>
          <w:szCs w:val="24"/>
        </w:rPr>
        <w:t xml:space="preserve">. May; </w:t>
      </w:r>
      <w:r w:rsidRPr="00C70FDD">
        <w:rPr>
          <w:rFonts w:cs="Times New Roman"/>
          <w:b/>
          <w:szCs w:val="24"/>
        </w:rPr>
        <w:t>11</w:t>
      </w:r>
      <w:r w:rsidRPr="00C70FDD">
        <w:rPr>
          <w:rFonts w:cs="Times New Roman"/>
          <w:szCs w:val="24"/>
        </w:rPr>
        <w:t>, 360-9 (1965).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H. Collier, X. Wang, J. Ziyuan, Zhang, D. Wilkinson, Degradation of polymer electrolyte membranes, </w:t>
      </w:r>
      <w:r w:rsidRPr="00C70FDD">
        <w:rPr>
          <w:rFonts w:cs="Times New Roman"/>
          <w:i/>
          <w:szCs w:val="24"/>
        </w:rPr>
        <w:t>Int. J. Hydrogen Energy</w:t>
      </w:r>
      <w:r w:rsidRPr="00C70FDD">
        <w:rPr>
          <w:rFonts w:cs="Times New Roman"/>
          <w:szCs w:val="24"/>
        </w:rPr>
        <w:t xml:space="preserve">, </w:t>
      </w:r>
      <w:r w:rsidRPr="00C70FDD">
        <w:rPr>
          <w:rFonts w:cs="Times New Roman"/>
          <w:b/>
          <w:szCs w:val="24"/>
        </w:rPr>
        <w:t>31</w:t>
      </w:r>
      <w:r w:rsidRPr="00C70FDD">
        <w:rPr>
          <w:rFonts w:cs="Times New Roman"/>
          <w:szCs w:val="24"/>
        </w:rPr>
        <w:t>,1838-1854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H. Hu, S. Liu, C. Chen, J. Wang, Y. Zou, L. Lin and S. Yao, Two novel zeolitic imidazolate frameworks (ZIFs) as sorbents for solid-phase extraction (SPE) of polycyclic aromatic hydrocarbons (PAHs) in environmental water samples, </w:t>
      </w:r>
      <w:r w:rsidRPr="00C70FDD">
        <w:rPr>
          <w:rFonts w:cs="Times New Roman"/>
          <w:i/>
          <w:szCs w:val="24"/>
        </w:rPr>
        <w:t>Analyst</w:t>
      </w:r>
      <w:r w:rsidRPr="00C70FDD">
        <w:rPr>
          <w:rFonts w:cs="Times New Roman"/>
          <w:szCs w:val="24"/>
        </w:rPr>
        <w:t>,</w:t>
      </w:r>
      <w:r w:rsidRPr="00C70FDD">
        <w:rPr>
          <w:rFonts w:cs="Times New Roman"/>
          <w:b/>
          <w:szCs w:val="24"/>
        </w:rPr>
        <w:t xml:space="preserve"> 139</w:t>
      </w:r>
      <w:r w:rsidRPr="00C70FDD">
        <w:rPr>
          <w:rFonts w:cs="Times New Roman"/>
          <w:szCs w:val="24"/>
        </w:rPr>
        <w:t xml:space="preserve">, 5818-5826, (2014). </w:t>
      </w:r>
    </w:p>
    <w:p w:rsidR="004B3B09" w:rsidRPr="00C70FDD" w:rsidRDefault="004B3B09" w:rsidP="004B3B09">
      <w:pPr>
        <w:shd w:val="clear" w:color="auto" w:fill="FFFFFF"/>
        <w:spacing w:before="100" w:beforeAutospacing="1" w:after="24" w:line="360" w:lineRule="auto"/>
        <w:ind w:left="360"/>
        <w:rPr>
          <w:rFonts w:cs="Times New Roman"/>
          <w:i/>
          <w:szCs w:val="24"/>
        </w:rPr>
      </w:pPr>
      <w:r w:rsidRPr="00C70FDD">
        <w:rPr>
          <w:rFonts w:cs="Times New Roman"/>
          <w:szCs w:val="24"/>
        </w:rPr>
        <w:t>H. L. Cong, J. M. Zhang, M. Radosz, Y. Q. Shen, Carbon nanotube composite membranes of brominated poly(2,6-diphenyl-1,4-phenylene oxide) for gas separation</w:t>
      </w:r>
      <w:r w:rsidRPr="00C70FDD">
        <w:rPr>
          <w:rFonts w:cs="Times New Roman"/>
          <w:i/>
          <w:szCs w:val="24"/>
        </w:rPr>
        <w:t>, J. Membr. Sci</w:t>
      </w:r>
      <w:r w:rsidRPr="00C70FDD">
        <w:rPr>
          <w:rFonts w:cs="Times New Roman"/>
          <w:szCs w:val="24"/>
        </w:rPr>
        <w:t xml:space="preserve">., </w:t>
      </w:r>
      <w:r w:rsidRPr="00C70FDD">
        <w:rPr>
          <w:rFonts w:cs="Times New Roman"/>
          <w:b/>
          <w:szCs w:val="24"/>
        </w:rPr>
        <w:t xml:space="preserve">294, </w:t>
      </w:r>
      <w:r w:rsidRPr="00C70FDD">
        <w:rPr>
          <w:rFonts w:cs="Times New Roman"/>
          <w:szCs w:val="24"/>
        </w:rPr>
        <w:t>178 – 185 (2007).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H. L.Richards, P. G. L. Baker, E. Iwuoha, Metal Nanoparticle Modified Polysulfone Membranes for Use in Wastewater Treatment: A Critical Review, </w:t>
      </w:r>
      <w:r w:rsidRPr="00C70FDD">
        <w:rPr>
          <w:rFonts w:cs="Times New Roman"/>
          <w:i/>
          <w:szCs w:val="24"/>
        </w:rPr>
        <w:t>Journal of Surface Engineered Materials and Advanced Technology</w:t>
      </w:r>
      <w:r w:rsidRPr="00C70FDD">
        <w:rPr>
          <w:rFonts w:cs="Times New Roman"/>
          <w:szCs w:val="24"/>
        </w:rPr>
        <w:t xml:space="preserve">, </w:t>
      </w:r>
      <w:r w:rsidRPr="00C70FDD">
        <w:rPr>
          <w:rFonts w:cs="Times New Roman"/>
          <w:b/>
          <w:szCs w:val="24"/>
        </w:rPr>
        <w:t>2,</w:t>
      </w:r>
      <w:r w:rsidRPr="00C70FDD">
        <w:rPr>
          <w:rFonts w:cs="Times New Roman"/>
          <w:szCs w:val="24"/>
        </w:rPr>
        <w:t xml:space="preserve"> 183-193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H. Yehia, T.J. Pisklak, J.P. Ferraris, K.J. Balkus Jr., I.H. Musselman, Methane Facilitated Transport Using Copper(II) Biphenyl Dicarboxylatetriethylenediamine/Poly(3-Acetoxyethylthiophene) Mixed Matrix Membranes, </w:t>
      </w:r>
      <w:r w:rsidRPr="00C70FDD">
        <w:rPr>
          <w:rFonts w:cs="Times New Roman"/>
          <w:i/>
          <w:szCs w:val="24"/>
        </w:rPr>
        <w:t>Polymer Prepr</w:t>
      </w:r>
      <w:r w:rsidRPr="00C70FDD">
        <w:rPr>
          <w:rFonts w:cs="Times New Roman"/>
          <w:szCs w:val="24"/>
        </w:rPr>
        <w:t xml:space="preserve">. </w:t>
      </w:r>
      <w:r w:rsidRPr="00C70FDD">
        <w:rPr>
          <w:rFonts w:cs="Times New Roman"/>
          <w:b/>
          <w:szCs w:val="24"/>
        </w:rPr>
        <w:t xml:space="preserve">45, </w:t>
      </w:r>
      <w:r w:rsidRPr="00C70FDD">
        <w:rPr>
          <w:rFonts w:cs="Times New Roman"/>
          <w:szCs w:val="24"/>
        </w:rPr>
        <w:t>35–36 (2004).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H.B.T. Jeazet, C. Staudt, C. Janiak, Metal‐organic frameworks in mixed‐matrix membranes for gas separation, </w:t>
      </w:r>
      <w:r w:rsidRPr="00C70FDD">
        <w:rPr>
          <w:rFonts w:cs="Times New Roman"/>
          <w:i/>
          <w:szCs w:val="24"/>
        </w:rPr>
        <w:t>Dalton Transactions</w:t>
      </w:r>
      <w:r w:rsidRPr="00C70FDD">
        <w:rPr>
          <w:rFonts w:cs="Times New Roman"/>
          <w:szCs w:val="24"/>
        </w:rPr>
        <w:t xml:space="preserve">, </w:t>
      </w:r>
      <w:r w:rsidRPr="00C70FDD">
        <w:rPr>
          <w:rFonts w:cs="Times New Roman"/>
          <w:b/>
          <w:szCs w:val="24"/>
        </w:rPr>
        <w:t>41</w:t>
      </w:r>
      <w:r w:rsidRPr="00C70FDD">
        <w:rPr>
          <w:rFonts w:cs="Times New Roman"/>
          <w:szCs w:val="24"/>
        </w:rPr>
        <w:t>, 14003‐14027 (2012).</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cs="Times New Roman"/>
          <w:szCs w:val="24"/>
        </w:rPr>
        <w:t>H.J. Ballav, S.B.  Choi, Mishra, A. Maity</w:t>
      </w:r>
      <w:r w:rsidRPr="00C70FDD">
        <w:rPr>
          <w:rFonts w:eastAsia="Times New Roman" w:cs="Times New Roman"/>
          <w:szCs w:val="24"/>
          <w:lang w:eastAsia="en-GB"/>
        </w:rPr>
        <w:t xml:space="preserve">, </w:t>
      </w:r>
      <w:r w:rsidRPr="00C70FDD">
        <w:rPr>
          <w:rFonts w:cs="Times New Roman"/>
          <w:szCs w:val="24"/>
        </w:rPr>
        <w:t>Synthesis, characterization of Fe</w:t>
      </w:r>
      <w:r w:rsidRPr="00C70FDD">
        <w:rPr>
          <w:rFonts w:cs="Times New Roman"/>
          <w:szCs w:val="24"/>
          <w:vertAlign w:val="subscript"/>
        </w:rPr>
        <w:t>3</w:t>
      </w:r>
      <w:r w:rsidRPr="00C70FDD">
        <w:rPr>
          <w:rFonts w:cs="Times New Roman"/>
          <w:szCs w:val="24"/>
        </w:rPr>
        <w:t>O</w:t>
      </w:r>
      <w:r w:rsidRPr="00C70FDD">
        <w:rPr>
          <w:rFonts w:cs="Times New Roman"/>
          <w:szCs w:val="24"/>
          <w:vertAlign w:val="subscript"/>
        </w:rPr>
        <w:t>4</w:t>
      </w:r>
      <w:r w:rsidRPr="00C70FDD">
        <w:rPr>
          <w:rFonts w:cs="Times New Roman"/>
          <w:szCs w:val="24"/>
        </w:rPr>
        <w:t xml:space="preserve">@glycine doped polypyrrole magnetic nanocomposites and their potential performance to remove toxic Cr(VI), </w:t>
      </w:r>
      <w:r w:rsidRPr="00C70FDD">
        <w:rPr>
          <w:rFonts w:cs="Times New Roman"/>
          <w:i/>
          <w:szCs w:val="24"/>
        </w:rPr>
        <w:t>J. Ind. Eng, Chem.,</w:t>
      </w:r>
      <w:r w:rsidRPr="00C70FDD">
        <w:rPr>
          <w:rFonts w:cs="Times New Roman"/>
          <w:b/>
          <w:szCs w:val="24"/>
        </w:rPr>
        <w:t>20(6),</w:t>
      </w:r>
      <w:r w:rsidRPr="00C70FDD">
        <w:rPr>
          <w:rFonts w:cs="Times New Roman"/>
          <w:szCs w:val="24"/>
        </w:rPr>
        <w:t xml:space="preserve"> 4085-4093 (2014).</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H-M. Xu, J-f. Wei, X-l. Wang, Nanofiltration hollow fiber membranes with high charge density prepared by simultaneous electron beam radiation-induced graft polymerization for removal of </w:t>
      </w:r>
      <w:proofErr w:type="gramStart"/>
      <w:r w:rsidRPr="00C70FDD">
        <w:rPr>
          <w:rFonts w:eastAsia="Times New Roman" w:cs="Times New Roman"/>
          <w:szCs w:val="24"/>
          <w:lang w:eastAsia="en-GB"/>
        </w:rPr>
        <w:t>Cr(</w:t>
      </w:r>
      <w:proofErr w:type="gramEnd"/>
      <w:r w:rsidRPr="00C70FDD">
        <w:rPr>
          <w:rFonts w:eastAsia="Times New Roman" w:cs="Times New Roman"/>
          <w:szCs w:val="24"/>
          <w:lang w:eastAsia="en-GB"/>
        </w:rPr>
        <w:t>VI),</w:t>
      </w:r>
      <w:r w:rsidRPr="00C70FDD">
        <w:rPr>
          <w:rFonts w:cs="Times New Roman"/>
          <w:i/>
          <w:szCs w:val="24"/>
        </w:rPr>
        <w:t xml:space="preserve"> </w:t>
      </w:r>
      <w:r w:rsidRPr="00C70FDD">
        <w:rPr>
          <w:rFonts w:eastAsia="Times New Roman" w:cs="Times New Roman"/>
          <w:i/>
          <w:szCs w:val="24"/>
          <w:lang w:eastAsia="en-GB"/>
        </w:rPr>
        <w:t>Desalination.</w:t>
      </w:r>
      <w:r w:rsidRPr="00C70FDD">
        <w:rPr>
          <w:rFonts w:cs="Times New Roman"/>
          <w:szCs w:val="24"/>
        </w:rPr>
        <w:t xml:space="preserve"> </w:t>
      </w:r>
      <w:r w:rsidRPr="00C70FDD">
        <w:rPr>
          <w:rFonts w:eastAsia="Times New Roman" w:cs="Times New Roman"/>
          <w:b/>
          <w:szCs w:val="24"/>
          <w:lang w:eastAsia="en-GB"/>
        </w:rPr>
        <w:t>346,</w:t>
      </w:r>
      <w:r w:rsidRPr="00C70FDD">
        <w:rPr>
          <w:rFonts w:eastAsia="Times New Roman" w:cs="Times New Roman"/>
          <w:szCs w:val="24"/>
          <w:lang w:eastAsia="en-GB"/>
        </w:rPr>
        <w:t xml:space="preserve"> 122–130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I. Koyuncu, E. Kural, D. Topacik, Pilot scale nanofiltration membrane separation for waste management in textile industry, </w:t>
      </w:r>
      <w:r w:rsidRPr="00C70FDD">
        <w:rPr>
          <w:rFonts w:cs="Times New Roman"/>
          <w:i/>
          <w:szCs w:val="24"/>
        </w:rPr>
        <w:t>Water Sci. Technol</w:t>
      </w:r>
      <w:r w:rsidRPr="00C70FDD">
        <w:rPr>
          <w:rFonts w:cs="Times New Roman"/>
          <w:szCs w:val="24"/>
        </w:rPr>
        <w:t xml:space="preserve">. </w:t>
      </w:r>
      <w:r w:rsidRPr="00C70FDD">
        <w:rPr>
          <w:rFonts w:cs="Times New Roman"/>
          <w:b/>
          <w:szCs w:val="24"/>
        </w:rPr>
        <w:t>43</w:t>
      </w:r>
      <w:r w:rsidRPr="00C70FDD">
        <w:rPr>
          <w:rFonts w:cs="Times New Roman"/>
          <w:szCs w:val="24"/>
        </w:rPr>
        <w:t>, 233–240 (2001).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 Ahn, W.-J. Chung, I. Pinnau, M. D. Guiver, Polysulfone/silica nanoparticle mixed-matrix membranes for gas separation, </w:t>
      </w:r>
      <w:r w:rsidRPr="00C70FDD">
        <w:rPr>
          <w:rFonts w:cs="Times New Roman"/>
          <w:i/>
          <w:szCs w:val="24"/>
        </w:rPr>
        <w:t>J. Membr. Sci</w:t>
      </w:r>
      <w:r w:rsidRPr="00C70FDD">
        <w:rPr>
          <w:rFonts w:cs="Times New Roman"/>
          <w:szCs w:val="24"/>
        </w:rPr>
        <w:t xml:space="preserve">., </w:t>
      </w:r>
      <w:r w:rsidRPr="00C70FDD">
        <w:rPr>
          <w:rFonts w:cs="Times New Roman"/>
          <w:b/>
          <w:szCs w:val="24"/>
        </w:rPr>
        <w:t>314,</w:t>
      </w:r>
      <w:r w:rsidRPr="00C70FDD">
        <w:rPr>
          <w:rFonts w:cs="Times New Roman"/>
          <w:szCs w:val="24"/>
        </w:rPr>
        <w:t xml:space="preserve"> 123 – 133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J. Coronas and J. Santamaría, Separations using zeolite membranes, </w:t>
      </w:r>
      <w:r w:rsidRPr="00C70FDD">
        <w:rPr>
          <w:rFonts w:cs="Times New Roman"/>
          <w:i/>
          <w:szCs w:val="24"/>
        </w:rPr>
        <w:t>Separation &amp; Purification Reviews</w:t>
      </w:r>
      <w:r w:rsidRPr="00C70FDD">
        <w:rPr>
          <w:rFonts w:cs="Times New Roman"/>
          <w:szCs w:val="24"/>
        </w:rPr>
        <w:t xml:space="preserve">, </w:t>
      </w:r>
      <w:r w:rsidRPr="00C70FDD">
        <w:rPr>
          <w:rFonts w:cs="Times New Roman"/>
          <w:b/>
          <w:szCs w:val="24"/>
        </w:rPr>
        <w:t>28</w:t>
      </w:r>
      <w:r w:rsidRPr="00C70FDD">
        <w:rPr>
          <w:rFonts w:cs="Times New Roman"/>
          <w:szCs w:val="24"/>
        </w:rPr>
        <w:t>, 127-177 (1999).</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J. Crittenden, R. Trussell, D.  Hand, K. Howe</w:t>
      </w:r>
      <w:proofErr w:type="gramStart"/>
      <w:r w:rsidRPr="00C70FDD">
        <w:rPr>
          <w:rFonts w:eastAsia="Times New Roman" w:cs="Times New Roman"/>
          <w:szCs w:val="24"/>
          <w:lang w:eastAsia="en-GB"/>
        </w:rPr>
        <w:t>,  &amp;</w:t>
      </w:r>
      <w:proofErr w:type="gramEnd"/>
      <w:r w:rsidRPr="00C70FDD">
        <w:rPr>
          <w:rFonts w:eastAsia="Times New Roman" w:cs="Times New Roman"/>
          <w:szCs w:val="24"/>
          <w:lang w:eastAsia="en-GB"/>
        </w:rPr>
        <w:t xml:space="preserve"> Tchobanoglous, G. </w:t>
      </w:r>
      <w:r w:rsidRPr="00C70FDD">
        <w:rPr>
          <w:rFonts w:eastAsia="Times New Roman" w:cs="Times New Roman"/>
          <w:i/>
          <w:iCs/>
          <w:szCs w:val="24"/>
          <w:lang w:eastAsia="en-GB"/>
        </w:rPr>
        <w:t>Principles of Water Treatment</w:t>
      </w:r>
      <w:r w:rsidRPr="00C70FDD">
        <w:rPr>
          <w:rFonts w:eastAsia="Times New Roman" w:cs="Times New Roman"/>
          <w:szCs w:val="24"/>
          <w:lang w:eastAsia="en-GB"/>
        </w:rPr>
        <w:t>, 2nd edn, John Wiley and Sons, New Jersey. 8.1,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 Hu, G. Chen and I.M. C. Lo, Selective Removal of Heavy Metals from Industrial Wastewater Using Maghemite Nanoparticle: Performance and Mechanisms, M. </w:t>
      </w:r>
      <w:r w:rsidRPr="00C70FDD">
        <w:rPr>
          <w:rFonts w:cs="Times New Roman"/>
          <w:i/>
          <w:szCs w:val="24"/>
        </w:rPr>
        <w:t xml:space="preserve">ASCE J. Environ. Eng. </w:t>
      </w:r>
      <w:r w:rsidRPr="00C70FDD">
        <w:rPr>
          <w:rFonts w:cs="Times New Roman"/>
          <w:b/>
          <w:szCs w:val="24"/>
        </w:rPr>
        <w:t>132</w:t>
      </w:r>
      <w:r w:rsidRPr="00C70FDD">
        <w:rPr>
          <w:rFonts w:cs="Times New Roman"/>
          <w:szCs w:val="24"/>
        </w:rPr>
        <w:t xml:space="preserve">(7) (2006).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J. Kotas, &amp; Z. Stasicka, Chromium occurrence in the environment and methods of its speciation</w:t>
      </w:r>
      <w:r w:rsidRPr="00C70FDD">
        <w:rPr>
          <w:rFonts w:cs="Times New Roman"/>
          <w:i/>
          <w:szCs w:val="24"/>
        </w:rPr>
        <w:t>, Environmental Pollution</w:t>
      </w:r>
      <w:r w:rsidRPr="00C70FDD">
        <w:rPr>
          <w:rFonts w:cs="Times New Roman"/>
          <w:szCs w:val="24"/>
        </w:rPr>
        <w:t xml:space="preserve">, </w:t>
      </w:r>
      <w:r w:rsidRPr="00C70FDD">
        <w:rPr>
          <w:rFonts w:cs="Times New Roman"/>
          <w:b/>
          <w:szCs w:val="24"/>
        </w:rPr>
        <w:t>107(3),</w:t>
      </w:r>
      <w:r w:rsidRPr="00C70FDD">
        <w:rPr>
          <w:rFonts w:cs="Times New Roman"/>
          <w:szCs w:val="24"/>
        </w:rPr>
        <w:t xml:space="preserve"> 263–283 (2000).</w:t>
      </w:r>
    </w:p>
    <w:p w:rsidR="004B3B09" w:rsidRPr="00C70FDD" w:rsidRDefault="004B3B09" w:rsidP="004B3B09">
      <w:pPr>
        <w:autoSpaceDE w:val="0"/>
        <w:autoSpaceDN w:val="0"/>
        <w:adjustRightInd w:val="0"/>
        <w:spacing w:after="0" w:line="360" w:lineRule="auto"/>
        <w:ind w:left="360"/>
        <w:rPr>
          <w:rFonts w:cs="Times New Roman"/>
          <w:szCs w:val="24"/>
        </w:rPr>
      </w:pPr>
      <w:r w:rsidRPr="00C70FDD">
        <w:rPr>
          <w:rFonts w:cs="Times New Roman"/>
          <w:szCs w:val="24"/>
        </w:rPr>
        <w:t>J. Lee, H.R. Chae, Y.J Won, K. Lee, C.H. Lee, H.H. Lee,  Graphene oxide nanoplatelets composite membrane with hydrophilic and antifouling properties for wastewater treatment</w:t>
      </w:r>
      <w:r w:rsidRPr="00C70FDD">
        <w:rPr>
          <w:rFonts w:cs="Times New Roman"/>
          <w:i/>
          <w:szCs w:val="24"/>
        </w:rPr>
        <w:t>. J Membr Sci</w:t>
      </w:r>
      <w:r w:rsidRPr="00C70FDD">
        <w:rPr>
          <w:rFonts w:cs="Times New Roman"/>
          <w:szCs w:val="24"/>
        </w:rPr>
        <w:t xml:space="preserve">., </w:t>
      </w:r>
      <w:r w:rsidRPr="00C70FDD">
        <w:rPr>
          <w:rFonts w:cs="Times New Roman"/>
          <w:b/>
          <w:szCs w:val="24"/>
        </w:rPr>
        <w:t xml:space="preserve">448, </w:t>
      </w:r>
      <w:r w:rsidRPr="00C70FDD">
        <w:rPr>
          <w:rFonts w:cs="Times New Roman"/>
          <w:szCs w:val="24"/>
        </w:rPr>
        <w:t>223–30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 Liu, H. Wang, L. Zhang, </w:t>
      </w:r>
      <w:r w:rsidRPr="00C70FDD">
        <w:rPr>
          <w:rFonts w:cs="Times New Roman"/>
          <w:i/>
          <w:szCs w:val="24"/>
        </w:rPr>
        <w:t>Chem. Mater.</w:t>
      </w:r>
      <w:r w:rsidRPr="00C70FDD">
        <w:rPr>
          <w:rFonts w:cs="Times New Roman"/>
          <w:szCs w:val="24"/>
        </w:rPr>
        <w:t xml:space="preserve"> </w:t>
      </w:r>
      <w:r w:rsidRPr="00C70FDD">
        <w:rPr>
          <w:rFonts w:cs="Times New Roman"/>
          <w:b/>
          <w:szCs w:val="24"/>
        </w:rPr>
        <w:t>16</w:t>
      </w:r>
      <w:r w:rsidRPr="00C70FDD">
        <w:rPr>
          <w:rFonts w:cs="Times New Roman"/>
          <w:szCs w:val="24"/>
        </w:rPr>
        <w:t xml:space="preserve"> (2004): 4205–4207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 S. Seo, D. Whang, H. Lee, S. I. Jun, J. Oh, Y. J. Jeon, K. Kim, A homochiral metal-organic porous material for enantioselective separation and catalysis, </w:t>
      </w:r>
      <w:r w:rsidRPr="00C70FDD">
        <w:rPr>
          <w:rFonts w:cs="Times New Roman"/>
          <w:i/>
          <w:szCs w:val="24"/>
        </w:rPr>
        <w:t>Nature</w:t>
      </w:r>
      <w:r w:rsidRPr="00C70FDD">
        <w:rPr>
          <w:rFonts w:cs="Times New Roman"/>
          <w:szCs w:val="24"/>
        </w:rPr>
        <w:t xml:space="preserve">, </w:t>
      </w:r>
      <w:r w:rsidRPr="00C70FDD">
        <w:rPr>
          <w:rFonts w:cs="Times New Roman"/>
          <w:b/>
          <w:szCs w:val="24"/>
        </w:rPr>
        <w:t>404</w:t>
      </w:r>
      <w:r w:rsidRPr="00C70FDD">
        <w:rPr>
          <w:rFonts w:cs="Times New Roman"/>
          <w:szCs w:val="24"/>
        </w:rPr>
        <w:t>, 982 – 986 (2000).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shd w:val="clear" w:color="auto" w:fill="FFFFFF"/>
        </w:rPr>
        <w:t>J. T. Hughes et al., Thermochemistry of Zeolitic Imidazolate Frameworks of Varying Porosity</w:t>
      </w:r>
      <w:r w:rsidRPr="00C70FDD">
        <w:rPr>
          <w:rFonts w:cs="Times New Roman"/>
          <w:i/>
          <w:szCs w:val="24"/>
          <w:shd w:val="clear" w:color="auto" w:fill="FFFFFF"/>
        </w:rPr>
        <w:t>, J. Am. Chem. Soc</w:t>
      </w:r>
      <w:r w:rsidRPr="00C70FDD">
        <w:rPr>
          <w:rFonts w:cs="Times New Roman"/>
          <w:szCs w:val="24"/>
          <w:shd w:val="clear" w:color="auto" w:fill="FFFFFF"/>
        </w:rPr>
        <w:t xml:space="preserve">., </w:t>
      </w:r>
      <w:r w:rsidRPr="00C70FDD">
        <w:rPr>
          <w:rFonts w:cs="Times New Roman"/>
          <w:b/>
          <w:szCs w:val="24"/>
          <w:shd w:val="clear" w:color="auto" w:fill="FFFFFF"/>
        </w:rPr>
        <w:t>135</w:t>
      </w:r>
      <w:r w:rsidRPr="00C70FDD">
        <w:rPr>
          <w:rFonts w:cs="Times New Roman"/>
          <w:szCs w:val="24"/>
          <w:shd w:val="clear" w:color="auto" w:fill="FFFFFF"/>
        </w:rPr>
        <w:t xml:space="preserve"> (2), 598–601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 van der Bergh, C. Gü cü yener, E. A. Pidko, E. J. M. Hensen, J. Gascon, F. Kapteijn, Understanding the Anomalous Alkane Selectivity of ZIF-7 in the Separation of Light Alkane/Alkene Mixtures. </w:t>
      </w:r>
      <w:r w:rsidRPr="00C70FDD">
        <w:rPr>
          <w:rFonts w:cs="Times New Roman"/>
          <w:i/>
          <w:szCs w:val="24"/>
        </w:rPr>
        <w:t>Chem. Eur. J.</w:t>
      </w:r>
      <w:r w:rsidRPr="00C70FDD">
        <w:rPr>
          <w:rFonts w:cs="Times New Roman"/>
          <w:szCs w:val="24"/>
        </w:rPr>
        <w:t xml:space="preserve">  </w:t>
      </w:r>
      <w:r w:rsidRPr="00C70FDD">
        <w:rPr>
          <w:rFonts w:cs="Times New Roman"/>
          <w:b/>
          <w:szCs w:val="24"/>
        </w:rPr>
        <w:t xml:space="preserve">17, </w:t>
      </w:r>
      <w:r w:rsidRPr="00C70FDD">
        <w:rPr>
          <w:rFonts w:cs="Times New Roman"/>
          <w:szCs w:val="24"/>
        </w:rPr>
        <w:t>8832−8840 (2011).</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J. Xie, N. Yan, F. Liu, Z. Qu, S. Yang, P. Liu, CO</w:t>
      </w:r>
      <w:r w:rsidRPr="00C70FDD">
        <w:rPr>
          <w:rFonts w:cs="Times New Roman"/>
          <w:bCs/>
          <w:szCs w:val="24"/>
          <w:vertAlign w:val="subscript"/>
        </w:rPr>
        <w:t>2</w:t>
      </w:r>
      <w:r w:rsidRPr="00C70FDD">
        <w:rPr>
          <w:rFonts w:cs="Times New Roman"/>
          <w:bCs/>
          <w:szCs w:val="24"/>
        </w:rPr>
        <w:t xml:space="preserve">, adsorption performance of ZIF-7 and its endurance in flue gas components, </w:t>
      </w:r>
      <w:r w:rsidRPr="00C70FDD">
        <w:rPr>
          <w:rFonts w:cs="Times New Roman"/>
          <w:bCs/>
          <w:i/>
          <w:szCs w:val="24"/>
        </w:rPr>
        <w:t>Front. Environ. Sci. Eng</w:t>
      </w:r>
      <w:r w:rsidRPr="00C70FDD">
        <w:rPr>
          <w:rFonts w:cs="Times New Roman"/>
          <w:bCs/>
          <w:szCs w:val="24"/>
        </w:rPr>
        <w:t xml:space="preserve">, </w:t>
      </w:r>
      <w:r w:rsidRPr="00C70FDD">
        <w:rPr>
          <w:rFonts w:cs="Times New Roman"/>
          <w:b/>
          <w:bCs/>
          <w:szCs w:val="24"/>
        </w:rPr>
        <w:t>8</w:t>
      </w:r>
      <w:r w:rsidRPr="00C70FDD">
        <w:rPr>
          <w:rFonts w:cs="Times New Roman"/>
          <w:bCs/>
          <w:szCs w:val="24"/>
        </w:rPr>
        <w:t xml:space="preserve"> (2), 162–168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J. Yin, B. Deng</w:t>
      </w:r>
      <w:proofErr w:type="gramStart"/>
      <w:r w:rsidRPr="00C70FDD">
        <w:rPr>
          <w:rFonts w:cs="Times New Roman"/>
          <w:szCs w:val="24"/>
        </w:rPr>
        <w:t>,  Polymermatrix</w:t>
      </w:r>
      <w:proofErr w:type="gramEnd"/>
      <w:r w:rsidRPr="00C70FDD">
        <w:rPr>
          <w:rFonts w:cs="Times New Roman"/>
          <w:szCs w:val="24"/>
        </w:rPr>
        <w:t xml:space="preserve"> nanocomposite membranes for water treatment. </w:t>
      </w:r>
      <w:r w:rsidRPr="00C70FDD">
        <w:rPr>
          <w:rFonts w:cs="Times New Roman"/>
          <w:i/>
          <w:szCs w:val="24"/>
        </w:rPr>
        <w:t>J Membr Sci.</w:t>
      </w:r>
      <w:r w:rsidRPr="00C70FDD">
        <w:rPr>
          <w:rFonts w:cs="Times New Roman"/>
          <w:szCs w:val="24"/>
        </w:rPr>
        <w:t xml:space="preserve">, </w:t>
      </w:r>
      <w:r w:rsidRPr="00C70FDD">
        <w:rPr>
          <w:rFonts w:cs="Times New Roman"/>
          <w:b/>
          <w:szCs w:val="24"/>
        </w:rPr>
        <w:t>479</w:t>
      </w:r>
      <w:r w:rsidRPr="00C70FDD">
        <w:rPr>
          <w:rFonts w:cs="Times New Roman"/>
          <w:szCs w:val="24"/>
        </w:rPr>
        <w:t xml:space="preserve">:256–75 </w:t>
      </w:r>
      <w:r w:rsidRPr="00C70FDD">
        <w:rPr>
          <w:rFonts w:cs="Times New Roman"/>
          <w:i/>
          <w:szCs w:val="24"/>
        </w:rPr>
        <w:t>(</w:t>
      </w:r>
      <w:r w:rsidRPr="00C70FDD">
        <w:rPr>
          <w:rFonts w:cs="Times New Roman"/>
          <w:szCs w:val="24"/>
        </w:rPr>
        <w:t>2015).</w:t>
      </w:r>
    </w:p>
    <w:p w:rsidR="004B3B09" w:rsidRPr="00C70FDD" w:rsidRDefault="004B3B09" w:rsidP="004B3B09">
      <w:pPr>
        <w:spacing w:line="360" w:lineRule="auto"/>
        <w:ind w:left="360"/>
        <w:rPr>
          <w:rFonts w:cs="Times New Roman"/>
          <w:szCs w:val="24"/>
        </w:rPr>
      </w:pPr>
      <w:r w:rsidRPr="00C70FDD">
        <w:rPr>
          <w:rFonts w:cs="Times New Roman"/>
          <w:szCs w:val="24"/>
        </w:rPr>
        <w:lastRenderedPageBreak/>
        <w:t xml:space="preserve">J. Zhu, Y. Zhang, M.  Tian, J. Liu, Fabrication of a Mixed Matrix Membrane with in Situ Synthesized Quaternized Polyethylenimine Nanoparticles for Dye Purification and Reuse. </w:t>
      </w:r>
      <w:r w:rsidRPr="00C70FDD">
        <w:rPr>
          <w:rFonts w:cs="Times New Roman"/>
          <w:i/>
          <w:szCs w:val="24"/>
        </w:rPr>
        <w:t>ACS Sustain. Chem. Eng.</w:t>
      </w:r>
      <w:r w:rsidRPr="00C70FDD">
        <w:rPr>
          <w:rFonts w:cs="Times New Roman"/>
          <w:szCs w:val="24"/>
        </w:rPr>
        <w:t xml:space="preserve">, </w:t>
      </w:r>
      <w:r w:rsidRPr="00C70FDD">
        <w:rPr>
          <w:rFonts w:cs="Times New Roman"/>
          <w:b/>
          <w:szCs w:val="24"/>
        </w:rPr>
        <w:t>3</w:t>
      </w:r>
      <w:r w:rsidRPr="00C70FDD">
        <w:rPr>
          <w:rFonts w:cs="Times New Roman"/>
          <w:szCs w:val="24"/>
        </w:rPr>
        <w:t>: 690-701 (2015).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J.A. Thompson, J.T. Vaughn, N.A. Brunelli, W.J. Koros, C.W. Jones, S. Nair, Mixed‐ linker zeolitic imidazolate framework mixed‐matrix membranes for aggressive CO2 separation from natural gas, </w:t>
      </w:r>
      <w:r w:rsidRPr="00C70FDD">
        <w:rPr>
          <w:rFonts w:cs="Times New Roman"/>
          <w:i/>
          <w:szCs w:val="24"/>
        </w:rPr>
        <w:t>Micr</w:t>
      </w:r>
      <w:r w:rsidR="00EA31D4">
        <w:rPr>
          <w:rFonts w:cs="Times New Roman"/>
          <w:i/>
          <w:szCs w:val="24"/>
        </w:rPr>
        <w:t>oporous and Mesoporous Mater.</w:t>
      </w:r>
      <w:r w:rsidRPr="00C70FDD">
        <w:rPr>
          <w:rFonts w:cs="Times New Roman"/>
          <w:szCs w:val="24"/>
        </w:rPr>
        <w:t xml:space="preserve">, </w:t>
      </w:r>
      <w:r w:rsidRPr="00C70FDD">
        <w:rPr>
          <w:rFonts w:cs="Times New Roman"/>
          <w:b/>
          <w:szCs w:val="24"/>
        </w:rPr>
        <w:t>192,</w:t>
      </w:r>
      <w:r w:rsidRPr="00C70FDD">
        <w:rPr>
          <w:rFonts w:cs="Times New Roman"/>
          <w:szCs w:val="24"/>
        </w:rPr>
        <w:t xml:space="preserve"> 43-51 (2013).</w:t>
      </w:r>
    </w:p>
    <w:p w:rsidR="004B3B09" w:rsidRPr="00C70FDD" w:rsidRDefault="004B3B09" w:rsidP="004B3B09">
      <w:pPr>
        <w:spacing w:line="360" w:lineRule="auto"/>
        <w:ind w:left="360"/>
        <w:rPr>
          <w:rFonts w:cs="Times New Roman"/>
          <w:szCs w:val="24"/>
        </w:rPr>
      </w:pPr>
      <w:r w:rsidRPr="00C70FDD">
        <w:rPr>
          <w:rFonts w:cs="Times New Roman"/>
          <w:szCs w:val="24"/>
        </w:rPr>
        <w:t xml:space="preserve">J.-I. Oh, S.-H. Lee, K. Yamamoto, Relationship between molar volume and rejection of arsenic species in groundwater by low-pressure nanofiltration process, </w:t>
      </w:r>
      <w:r w:rsidRPr="00C70FDD">
        <w:rPr>
          <w:rFonts w:cs="Times New Roman"/>
          <w:i/>
          <w:szCs w:val="24"/>
        </w:rPr>
        <w:t>J. Membr. Sci.</w:t>
      </w:r>
      <w:r w:rsidRPr="00C70FDD">
        <w:rPr>
          <w:rFonts w:cs="Times New Roman"/>
          <w:b/>
          <w:szCs w:val="24"/>
        </w:rPr>
        <w:t xml:space="preserve"> 234</w:t>
      </w:r>
      <w:r w:rsidRPr="00C70FDD">
        <w:rPr>
          <w:rFonts w:cs="Times New Roman"/>
          <w:szCs w:val="24"/>
        </w:rPr>
        <w:t>, 167–175 (2004).</w:t>
      </w:r>
    </w:p>
    <w:p w:rsidR="004B3B09" w:rsidRPr="00C70FDD" w:rsidRDefault="004B3B09" w:rsidP="004B3B09">
      <w:pPr>
        <w:shd w:val="clear" w:color="auto" w:fill="FFFFFF"/>
        <w:spacing w:before="100" w:beforeAutospacing="1" w:after="24" w:line="360" w:lineRule="auto"/>
        <w:ind w:left="360"/>
        <w:rPr>
          <w:rStyle w:val="citation"/>
          <w:rFonts w:eastAsia="Times New Roman" w:cs="Times New Roman"/>
          <w:szCs w:val="24"/>
          <w:lang w:eastAsia="en-GB"/>
        </w:rPr>
      </w:pPr>
      <w:r w:rsidRPr="00C70FDD">
        <w:rPr>
          <w:rStyle w:val="citation"/>
          <w:rFonts w:cs="Times New Roman"/>
          <w:szCs w:val="24"/>
          <w:shd w:val="clear" w:color="auto" w:fill="FFFFFF"/>
        </w:rPr>
        <w:t>J.-M. Laîné, D. Vial, Moulart, Pierre Status after 10 years of operation — overview of UF technology today,</w:t>
      </w:r>
      <w:r w:rsidRPr="00C70FDD">
        <w:rPr>
          <w:rStyle w:val="apple-converted-space"/>
          <w:rFonts w:cs="Times New Roman"/>
          <w:szCs w:val="24"/>
          <w:shd w:val="clear" w:color="auto" w:fill="FFFFFF"/>
        </w:rPr>
        <w:t> </w:t>
      </w:r>
      <w:r w:rsidRPr="00C70FDD">
        <w:rPr>
          <w:rStyle w:val="citation"/>
          <w:rFonts w:cs="Times New Roman"/>
          <w:i/>
          <w:iCs/>
          <w:szCs w:val="24"/>
          <w:shd w:val="clear" w:color="auto" w:fill="FFFFFF"/>
        </w:rPr>
        <w:t>Desalination,</w:t>
      </w:r>
      <w:r w:rsidRPr="00C70FDD">
        <w:rPr>
          <w:rStyle w:val="apple-converted-space"/>
          <w:rFonts w:cs="Times New Roman"/>
          <w:szCs w:val="24"/>
          <w:shd w:val="clear" w:color="auto" w:fill="FFFFFF"/>
        </w:rPr>
        <w:t> </w:t>
      </w:r>
      <w:r w:rsidRPr="00C70FDD">
        <w:rPr>
          <w:rStyle w:val="citation"/>
          <w:rFonts w:cs="Times New Roman"/>
          <w:b/>
          <w:bCs/>
          <w:szCs w:val="24"/>
          <w:shd w:val="clear" w:color="auto" w:fill="FFFFFF"/>
        </w:rPr>
        <w:t>131</w:t>
      </w:r>
      <w:r w:rsidRPr="00C70FDD">
        <w:rPr>
          <w:rStyle w:val="apple-converted-space"/>
          <w:rFonts w:cs="Times New Roman"/>
          <w:szCs w:val="24"/>
          <w:shd w:val="clear" w:color="auto" w:fill="FFFFFF"/>
        </w:rPr>
        <w:t> </w:t>
      </w:r>
      <w:r w:rsidRPr="00C70FDD">
        <w:rPr>
          <w:rStyle w:val="citation"/>
          <w:rFonts w:cs="Times New Roman"/>
          <w:szCs w:val="24"/>
          <w:shd w:val="clear" w:color="auto" w:fill="FFFFFF"/>
        </w:rPr>
        <w:t>(1-3), 17–25 (2012).</w:t>
      </w:r>
      <w:r w:rsidRPr="00C70FDD">
        <w:rPr>
          <w:rStyle w:val="apple-converted-space"/>
          <w:rFonts w:cs="Times New Roman"/>
          <w:szCs w:val="24"/>
          <w:shd w:val="clear" w:color="auto" w:fill="FFFFFF"/>
        </w:rPr>
        <w:t> </w:t>
      </w:r>
      <w:r w:rsidRPr="00C70FDD">
        <w:rPr>
          <w:rStyle w:val="citation"/>
          <w:rFonts w:eastAsia="Times New Roman" w:cs="Times New Roman"/>
          <w:szCs w:val="24"/>
          <w:lang w:eastAsia="en-GB"/>
        </w:rPr>
        <w:t xml:space="preserve"> </w:t>
      </w:r>
    </w:p>
    <w:p w:rsidR="004B3B09" w:rsidRPr="00C70FDD" w:rsidRDefault="004B3B09" w:rsidP="004B3B09">
      <w:pPr>
        <w:shd w:val="clear" w:color="auto" w:fill="FFFFFF"/>
        <w:spacing w:before="100" w:beforeAutospacing="1" w:after="24" w:line="360" w:lineRule="auto"/>
        <w:ind w:left="360"/>
        <w:jc w:val="left"/>
        <w:rPr>
          <w:rFonts w:cs="Times New Roman"/>
          <w:szCs w:val="24"/>
        </w:rPr>
      </w:pPr>
      <w:r w:rsidRPr="00C70FDD">
        <w:rPr>
          <w:rFonts w:cs="Times New Roman"/>
          <w:szCs w:val="24"/>
        </w:rPr>
        <w:t xml:space="preserve">J.R. Li, J. Sculley, H.C. Zhou, Metal-organic frameworks for separations. </w:t>
      </w:r>
      <w:r w:rsidRPr="00C70FDD">
        <w:rPr>
          <w:rFonts w:cs="Times New Roman"/>
          <w:i/>
          <w:szCs w:val="24"/>
        </w:rPr>
        <w:t>Chem Rev.</w:t>
      </w:r>
      <w:r w:rsidRPr="00C70FDD">
        <w:rPr>
          <w:rFonts w:cs="Times New Roman"/>
          <w:szCs w:val="24"/>
        </w:rPr>
        <w:t xml:space="preserve"> </w:t>
      </w:r>
      <w:r w:rsidRPr="00C70FDD">
        <w:rPr>
          <w:rFonts w:cs="Times New Roman"/>
          <w:b/>
          <w:szCs w:val="24"/>
        </w:rPr>
        <w:t>112</w:t>
      </w:r>
      <w:r w:rsidRPr="00C70FDD">
        <w:rPr>
          <w:rFonts w:cs="Times New Roman"/>
          <w:szCs w:val="24"/>
        </w:rPr>
        <w:t>(2), 869-932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J.-Y. Lee, C.Y.Y.  Tang, &amp; F.W.  Huo, Fabrication of Porous Matrix Membrane (PMM) Using Metal-Organic Framework as Green Template for Water Treatment. </w:t>
      </w:r>
      <w:r w:rsidRPr="00C70FDD">
        <w:rPr>
          <w:rFonts w:cs="Times New Roman"/>
          <w:i/>
          <w:szCs w:val="24"/>
        </w:rPr>
        <w:t>Sci. Rep.</w:t>
      </w:r>
      <w:r w:rsidRPr="00C70FDD">
        <w:rPr>
          <w:rFonts w:cs="Times New Roman"/>
          <w:b/>
          <w:szCs w:val="24"/>
        </w:rPr>
        <w:t xml:space="preserve"> 4</w:t>
      </w:r>
      <w:r w:rsidRPr="00C70FDD">
        <w:rPr>
          <w:rFonts w:cs="Times New Roman"/>
          <w:szCs w:val="24"/>
        </w:rPr>
        <w:t>, 3740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K. Chae, D. Y. Siberio-Perez, J. Kim, Y. Go, M. Eddaoudi, A. J. Matzger, M. O’Keeffe, O. M. Yaghi</w:t>
      </w:r>
      <w:r w:rsidRPr="00C70FDD">
        <w:rPr>
          <w:rFonts w:cs="Times New Roman"/>
          <w:i/>
          <w:szCs w:val="24"/>
        </w:rPr>
        <w:t xml:space="preserve">, </w:t>
      </w:r>
      <w:proofErr w:type="gramStart"/>
      <w:r w:rsidRPr="00C70FDD">
        <w:rPr>
          <w:rFonts w:cs="Times New Roman"/>
          <w:szCs w:val="24"/>
        </w:rPr>
        <w:t>A</w:t>
      </w:r>
      <w:proofErr w:type="gramEnd"/>
      <w:r w:rsidRPr="00C70FDD">
        <w:rPr>
          <w:rFonts w:cs="Times New Roman"/>
          <w:szCs w:val="24"/>
        </w:rPr>
        <w:t xml:space="preserve"> route to high surface area, porosity and inclusion of large molecules in crystals,</w:t>
      </w:r>
      <w:r w:rsidRPr="00C70FDD">
        <w:rPr>
          <w:rFonts w:cs="Times New Roman"/>
          <w:i/>
          <w:szCs w:val="24"/>
        </w:rPr>
        <w:t xml:space="preserve"> Nature</w:t>
      </w:r>
      <w:r w:rsidRPr="00C70FDD">
        <w:rPr>
          <w:rFonts w:cs="Times New Roman"/>
          <w:szCs w:val="24"/>
        </w:rPr>
        <w:t xml:space="preserve">, </w:t>
      </w:r>
      <w:r w:rsidRPr="00C70FDD">
        <w:rPr>
          <w:rFonts w:cs="Times New Roman"/>
          <w:b/>
          <w:szCs w:val="24"/>
        </w:rPr>
        <w:t xml:space="preserve">427, </w:t>
      </w:r>
      <w:r w:rsidRPr="00C70FDD">
        <w:rPr>
          <w:rFonts w:cs="Times New Roman"/>
          <w:szCs w:val="24"/>
        </w:rPr>
        <w:t>523 – 527 (2004).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K. S. Park, Z. Ni, A.P. Côté, J.Y. Choi, R. Huang, F.J. Uribe- Romo, H. K. Chae, M. O’Keeffe, O. M. Yaghi, Exceptional Chemical and Thermal Stability of Zeolitic Imidazolate Frameworks</w:t>
      </w:r>
      <w:r w:rsidRPr="00C70FDD">
        <w:rPr>
          <w:rFonts w:cs="Times New Roman"/>
          <w:i/>
          <w:szCs w:val="24"/>
        </w:rPr>
        <w:t>. Proc. Natl. Acad. Sci. U. S. A</w:t>
      </w:r>
      <w:r w:rsidRPr="00C70FDD">
        <w:rPr>
          <w:rFonts w:cs="Times New Roman"/>
          <w:szCs w:val="24"/>
        </w:rPr>
        <w:t xml:space="preserve">., </w:t>
      </w:r>
      <w:r w:rsidRPr="00C70FDD">
        <w:rPr>
          <w:rFonts w:cs="Times New Roman"/>
          <w:b/>
          <w:szCs w:val="24"/>
        </w:rPr>
        <w:t>103</w:t>
      </w:r>
      <w:r w:rsidRPr="00C70FDD">
        <w:rPr>
          <w:rFonts w:cs="Times New Roman"/>
          <w:szCs w:val="24"/>
        </w:rPr>
        <w:t>, 10186−10191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K. Sutherland, Developments in filtration: what is nanofiltration</w:t>
      </w:r>
      <w:r w:rsidR="00EA31D4" w:rsidRPr="00C70FDD">
        <w:rPr>
          <w:rFonts w:cs="Times New Roman"/>
          <w:szCs w:val="24"/>
        </w:rPr>
        <w:t>?</w:t>
      </w:r>
      <w:r w:rsidRPr="00C70FDD">
        <w:rPr>
          <w:rFonts w:cs="Times New Roman"/>
          <w:szCs w:val="24"/>
        </w:rPr>
        <w:t xml:space="preserve"> </w:t>
      </w:r>
      <w:r w:rsidRPr="00C70FDD">
        <w:rPr>
          <w:rFonts w:cs="Times New Roman"/>
          <w:i/>
          <w:szCs w:val="24"/>
        </w:rPr>
        <w:t>Filtr. Sep</w:t>
      </w:r>
      <w:r w:rsidRPr="00C70FDD">
        <w:rPr>
          <w:rFonts w:cs="Times New Roman"/>
          <w:szCs w:val="24"/>
        </w:rPr>
        <w:t>. 32–35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K.S. Park, Z. Ni, A.P. Cote, J.Y. Choi, R. Huang, F.J. Uribe-Romo, H.K. Chae, M. OˇıKeeffe, O.M. Yaghi, Exceptional chemical and thermal stability of zeolitic imidazolate frameworks, </w:t>
      </w:r>
      <w:r w:rsidRPr="00C70FDD">
        <w:rPr>
          <w:rFonts w:cs="Times New Roman"/>
          <w:i/>
          <w:szCs w:val="24"/>
        </w:rPr>
        <w:t xml:space="preserve">Proc. Natl. Acad. Sci., </w:t>
      </w:r>
      <w:r w:rsidRPr="00C70FDD">
        <w:rPr>
          <w:rFonts w:cs="Times New Roman"/>
          <w:b/>
          <w:szCs w:val="24"/>
        </w:rPr>
        <w:t>103</w:t>
      </w:r>
      <w:r w:rsidRPr="00C70FDD">
        <w:rPr>
          <w:rFonts w:cs="Times New Roman"/>
          <w:szCs w:val="24"/>
        </w:rPr>
        <w:t xml:space="preserve"> :10186–10191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L.C. Hsu, S.L. Wang, Y.C. Lin, M.K. Wang, P.N. Chiang, J.C. Liu, W.H. Kuan, C.C. Chen, Y.M. Tzou, Cr(VI) Removal on Fungal Biomass of Neurospora crassa: the Importance of Dissolved Organic Carbons Derived from the Biomass to Cr(VI) Reduction, </w:t>
      </w:r>
      <w:r w:rsidRPr="00C70FDD">
        <w:rPr>
          <w:rFonts w:cs="Times New Roman"/>
          <w:i/>
          <w:szCs w:val="24"/>
        </w:rPr>
        <w:t>Environ. Sci. Technol.,</w:t>
      </w:r>
      <w:r w:rsidRPr="00C70FDD">
        <w:rPr>
          <w:rFonts w:cs="Times New Roman"/>
          <w:b/>
          <w:szCs w:val="24"/>
        </w:rPr>
        <w:t xml:space="preserve"> 44</w:t>
      </w:r>
      <w:r w:rsidRPr="00C70FDD">
        <w:rPr>
          <w:rFonts w:cs="Times New Roman"/>
          <w:szCs w:val="24"/>
        </w:rPr>
        <w:t>, 6202-6208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L.M. Robeson, Correlation of separation factor versus permeability for polymeric membranes</w:t>
      </w:r>
      <w:r w:rsidRPr="00C70FDD">
        <w:rPr>
          <w:rFonts w:cs="Times New Roman"/>
          <w:i/>
          <w:szCs w:val="24"/>
        </w:rPr>
        <w:t>, J</w:t>
      </w:r>
      <w:r w:rsidR="00EA31D4">
        <w:rPr>
          <w:rFonts w:cs="Times New Roman"/>
          <w:i/>
          <w:szCs w:val="24"/>
        </w:rPr>
        <w:t xml:space="preserve">. </w:t>
      </w:r>
      <w:r w:rsidRPr="00C70FDD">
        <w:rPr>
          <w:rFonts w:cs="Times New Roman"/>
          <w:i/>
          <w:szCs w:val="24"/>
        </w:rPr>
        <w:t>Membr</w:t>
      </w:r>
      <w:r w:rsidR="00EA31D4">
        <w:rPr>
          <w:rFonts w:cs="Times New Roman"/>
          <w:i/>
          <w:szCs w:val="24"/>
        </w:rPr>
        <w:t>.</w:t>
      </w:r>
      <w:r w:rsidRPr="00C70FDD">
        <w:rPr>
          <w:rFonts w:cs="Times New Roman"/>
          <w:i/>
          <w:szCs w:val="24"/>
        </w:rPr>
        <w:t xml:space="preserve"> Sci</w:t>
      </w:r>
      <w:r w:rsidR="00EA31D4">
        <w:rPr>
          <w:rFonts w:cs="Times New Roman"/>
          <w:i/>
          <w:szCs w:val="24"/>
        </w:rPr>
        <w:t>.</w:t>
      </w:r>
      <w:r w:rsidRPr="00C70FDD">
        <w:rPr>
          <w:rFonts w:cs="Times New Roman"/>
          <w:szCs w:val="24"/>
        </w:rPr>
        <w:t xml:space="preserve">, </w:t>
      </w:r>
      <w:r w:rsidRPr="00C70FDD">
        <w:rPr>
          <w:rFonts w:cs="Times New Roman"/>
          <w:b/>
          <w:szCs w:val="24"/>
        </w:rPr>
        <w:t>62,</w:t>
      </w:r>
      <w:r w:rsidRPr="00C70FDD">
        <w:rPr>
          <w:rFonts w:cs="Times New Roman"/>
          <w:szCs w:val="24"/>
        </w:rPr>
        <w:t xml:space="preserve"> 165-185 (1991).</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L.Y. Ng, A.W.Mohammad, C.P. Leo, </w:t>
      </w:r>
      <w:proofErr w:type="gramStart"/>
      <w:r w:rsidRPr="00C70FDD">
        <w:rPr>
          <w:rFonts w:cs="Times New Roman"/>
          <w:bCs/>
          <w:szCs w:val="24"/>
        </w:rPr>
        <w:t>N</w:t>
      </w:r>
      <w:proofErr w:type="gramEnd"/>
      <w:r w:rsidRPr="00C70FDD">
        <w:rPr>
          <w:rFonts w:cs="Times New Roman"/>
          <w:bCs/>
          <w:szCs w:val="24"/>
        </w:rPr>
        <w:t xml:space="preserve">. Hilal, Polymeric membranes incorporated with metal/metal oxide nanoparticles: A comprehensive review, </w:t>
      </w:r>
      <w:r w:rsidRPr="00C70FDD">
        <w:rPr>
          <w:rFonts w:cs="Times New Roman"/>
          <w:bCs/>
          <w:i/>
          <w:szCs w:val="24"/>
        </w:rPr>
        <w:t>Desalination</w:t>
      </w:r>
      <w:r w:rsidRPr="00C70FDD">
        <w:rPr>
          <w:rFonts w:cs="Times New Roman"/>
          <w:bCs/>
          <w:szCs w:val="24"/>
        </w:rPr>
        <w:t xml:space="preserve">, </w:t>
      </w:r>
      <w:r w:rsidRPr="00C70FDD">
        <w:rPr>
          <w:rFonts w:cs="Times New Roman"/>
          <w:b/>
          <w:bCs/>
          <w:szCs w:val="24"/>
        </w:rPr>
        <w:t xml:space="preserve">308, </w:t>
      </w:r>
      <w:r w:rsidRPr="00C70FDD">
        <w:rPr>
          <w:rFonts w:cs="Times New Roman"/>
          <w:bCs/>
          <w:szCs w:val="24"/>
        </w:rPr>
        <w:t>15-33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Lahore Chamber of Commerce and Industry, “Leather Sector facts and Statistics” Lahore chamber of commerce and Industry.</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M. Arifeen, “Tanneries causing severe environmental degredation” Business and Finance Review Jang Online Newspaper</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M. Cheryan, Ultrafiltration and microfiltration handbook, Technomic Publishing Co., Inc., Lancaster, 1998.</w:t>
      </w:r>
    </w:p>
    <w:p w:rsidR="004B3B09" w:rsidRPr="00C70FDD" w:rsidRDefault="004B3B09" w:rsidP="004B3B09">
      <w:pPr>
        <w:shd w:val="clear" w:color="auto" w:fill="FFFFFF"/>
        <w:spacing w:before="100" w:beforeAutospacing="1" w:after="24" w:line="360" w:lineRule="auto"/>
        <w:ind w:left="360"/>
        <w:rPr>
          <w:rStyle w:val="citation"/>
          <w:rFonts w:eastAsia="Times New Roman" w:cs="Times New Roman"/>
          <w:szCs w:val="24"/>
          <w:lang w:eastAsia="en-GB"/>
        </w:rPr>
      </w:pPr>
      <w:r w:rsidRPr="00C70FDD">
        <w:rPr>
          <w:rStyle w:val="citation"/>
          <w:rFonts w:cs="Times New Roman"/>
          <w:szCs w:val="24"/>
        </w:rPr>
        <w:t>M. Clever, F. Jordt, R. Knauf, N. Räbiger, M. Rüdebusch, R. Hilker-Scheibel,  Process water production from river water by ultrafiltration and reverse osmosis,</w:t>
      </w:r>
      <w:r w:rsidRPr="00C70FDD">
        <w:rPr>
          <w:rStyle w:val="apple-converted-space"/>
          <w:rFonts w:cs="Times New Roman"/>
          <w:szCs w:val="24"/>
        </w:rPr>
        <w:t> </w:t>
      </w:r>
      <w:r w:rsidRPr="00C70FDD">
        <w:rPr>
          <w:rStyle w:val="citation"/>
          <w:rFonts w:cs="Times New Roman"/>
          <w:i/>
          <w:iCs/>
          <w:szCs w:val="24"/>
        </w:rPr>
        <w:t>Desalination,</w:t>
      </w:r>
      <w:r w:rsidRPr="00C70FDD">
        <w:rPr>
          <w:rStyle w:val="apple-converted-space"/>
          <w:rFonts w:cs="Times New Roman"/>
          <w:szCs w:val="24"/>
        </w:rPr>
        <w:t> </w:t>
      </w:r>
      <w:r w:rsidRPr="00C70FDD">
        <w:rPr>
          <w:rStyle w:val="citation"/>
          <w:rFonts w:cs="Times New Roman"/>
          <w:b/>
          <w:bCs/>
          <w:szCs w:val="24"/>
        </w:rPr>
        <w:t>131</w:t>
      </w:r>
      <w:r w:rsidRPr="00C70FDD">
        <w:rPr>
          <w:rStyle w:val="apple-converted-space"/>
          <w:rFonts w:cs="Times New Roman"/>
          <w:szCs w:val="24"/>
        </w:rPr>
        <w:t> </w:t>
      </w:r>
      <w:r w:rsidRPr="00C70FDD">
        <w:rPr>
          <w:rStyle w:val="citation"/>
          <w:rFonts w:cs="Times New Roman"/>
          <w:szCs w:val="24"/>
        </w:rPr>
        <w:t>(1-3): 325–336 (2000).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M. Eddaoudi, J. Kim, N. Rosi, D. Vodak, J. Wachter, M. O’Keeffe, O. M. Yaghi</w:t>
      </w:r>
      <w:r w:rsidRPr="00C70FDD">
        <w:rPr>
          <w:rFonts w:cs="Times New Roman"/>
          <w:i/>
          <w:szCs w:val="24"/>
        </w:rPr>
        <w:t xml:space="preserve">, </w:t>
      </w:r>
      <w:r w:rsidRPr="00C70FDD">
        <w:rPr>
          <w:rFonts w:cs="Times New Roman"/>
          <w:szCs w:val="24"/>
        </w:rPr>
        <w:t>Systematic design of pore size and functionality in isoreticular MOFs and their application in methane storage.</w:t>
      </w:r>
      <w:r w:rsidRPr="00C70FDD">
        <w:rPr>
          <w:rFonts w:cs="Times New Roman"/>
          <w:i/>
          <w:szCs w:val="24"/>
        </w:rPr>
        <w:t xml:space="preserve"> Science</w:t>
      </w:r>
      <w:r w:rsidRPr="00C70FDD">
        <w:rPr>
          <w:rFonts w:cs="Times New Roman"/>
          <w:szCs w:val="24"/>
        </w:rPr>
        <w:t xml:space="preserve">, </w:t>
      </w:r>
      <w:r w:rsidRPr="00C70FDD">
        <w:rPr>
          <w:rFonts w:cs="Times New Roman"/>
          <w:b/>
          <w:szCs w:val="24"/>
        </w:rPr>
        <w:t xml:space="preserve">295, </w:t>
      </w:r>
      <w:r w:rsidRPr="00C70FDD">
        <w:rPr>
          <w:rFonts w:cs="Times New Roman"/>
          <w:szCs w:val="24"/>
        </w:rPr>
        <w:t>469 – 472 (2002).</w:t>
      </w:r>
    </w:p>
    <w:p w:rsidR="004B3B09" w:rsidRPr="00C70FDD" w:rsidRDefault="004B3B09" w:rsidP="004B3B09">
      <w:pPr>
        <w:spacing w:line="360" w:lineRule="auto"/>
        <w:ind w:left="360"/>
        <w:rPr>
          <w:rFonts w:cs="Times New Roman"/>
          <w:szCs w:val="24"/>
        </w:rPr>
      </w:pPr>
      <w:r w:rsidRPr="00C70FDD">
        <w:rPr>
          <w:rFonts w:cs="Times New Roman"/>
          <w:szCs w:val="24"/>
        </w:rPr>
        <w:t>M. Ghanbari, D. Emadzadeh, W.J. Lau, S.O. Lai, T. Matsuura, A.F. Ismail, Synthesis and characterization of novel thin film nanocomposite (TFN) membranes embedded with halloysite nanotubes (HNTs) for water desalination</w:t>
      </w:r>
      <w:r w:rsidRPr="00C70FDD">
        <w:rPr>
          <w:rFonts w:cs="Times New Roman"/>
          <w:i/>
          <w:szCs w:val="24"/>
        </w:rPr>
        <w:t>. Desalination</w:t>
      </w:r>
      <w:r w:rsidRPr="00C70FDD">
        <w:rPr>
          <w:rFonts w:cs="Times New Roman"/>
          <w:szCs w:val="24"/>
        </w:rPr>
        <w:t xml:space="preserve">, </w:t>
      </w:r>
      <w:r w:rsidRPr="00C70FDD">
        <w:rPr>
          <w:rFonts w:cs="Times New Roman"/>
          <w:b/>
          <w:szCs w:val="24"/>
        </w:rPr>
        <w:t>358</w:t>
      </w:r>
      <w:r w:rsidRPr="00C70FDD">
        <w:rPr>
          <w:rFonts w:cs="Times New Roman"/>
          <w:szCs w:val="24"/>
        </w:rPr>
        <w:t>: 33-41 (2015).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 Jian, B.  Liu, G. Zhang, R. Liu, X. Zhang. Adsorptive removal of arsenic from aqueous solution by zeolitic imidazolate framework-8 (ZIF-8) nanoparticles. </w:t>
      </w:r>
      <w:r w:rsidRPr="00C70FDD">
        <w:rPr>
          <w:rFonts w:cs="Times New Roman"/>
          <w:i/>
          <w:szCs w:val="24"/>
        </w:rPr>
        <w:t>Colloids and Surfaces A: Physicochem. Eng. Aspects</w:t>
      </w:r>
      <w:r w:rsidRPr="00C70FDD">
        <w:rPr>
          <w:rFonts w:cs="Times New Roman"/>
          <w:szCs w:val="24"/>
        </w:rPr>
        <w:t xml:space="preserve">, </w:t>
      </w:r>
      <w:r w:rsidRPr="00C70FDD">
        <w:rPr>
          <w:rFonts w:cs="Times New Roman"/>
          <w:b/>
          <w:szCs w:val="24"/>
        </w:rPr>
        <w:t>465</w:t>
      </w:r>
      <w:r w:rsidRPr="00C70FDD">
        <w:rPr>
          <w:rFonts w:cs="Times New Roman"/>
          <w:szCs w:val="24"/>
        </w:rPr>
        <w:t>: 67–76 (2015).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M. Moadded, W.J. Koros</w:t>
      </w:r>
      <w:r w:rsidRPr="00C70FDD">
        <w:rPr>
          <w:rFonts w:cs="Times New Roman"/>
          <w:i/>
          <w:szCs w:val="24"/>
        </w:rPr>
        <w:t xml:space="preserve">, </w:t>
      </w:r>
      <w:r w:rsidRPr="00C70FDD">
        <w:rPr>
          <w:rFonts w:cs="Times New Roman"/>
          <w:szCs w:val="24"/>
        </w:rPr>
        <w:t xml:space="preserve">“Gas barrier polymers”, Polymeric Materials Encyclopedia: Synthesis, Properties, and Applications,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111, </w:t>
      </w:r>
      <w:r w:rsidRPr="00C70FDD">
        <w:rPr>
          <w:rFonts w:cs="Times New Roman"/>
          <w:szCs w:val="24"/>
        </w:rPr>
        <w:t>283–290 (1996).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 Mohanty, H. Kumar Patra, Effect of ionic and chelate assisted hexavalent chromium on mung bean seedlings (Vigna Radiata l. Wilczek. Var k-851) during seedling growth. </w:t>
      </w:r>
      <w:r w:rsidRPr="00C70FDD">
        <w:rPr>
          <w:rFonts w:cs="Times New Roman"/>
          <w:i/>
          <w:szCs w:val="24"/>
        </w:rPr>
        <w:t>JSPB.</w:t>
      </w:r>
      <w:r w:rsidRPr="00C70FDD">
        <w:rPr>
          <w:rFonts w:cs="Times New Roman"/>
          <w:szCs w:val="24"/>
        </w:rPr>
        <w:t xml:space="preserve"> </w:t>
      </w:r>
      <w:r w:rsidRPr="00C70FDD">
        <w:rPr>
          <w:rFonts w:cs="Times New Roman"/>
          <w:b/>
          <w:szCs w:val="24"/>
        </w:rPr>
        <w:t xml:space="preserve">9(2), </w:t>
      </w:r>
      <w:r w:rsidRPr="00C70FDD">
        <w:rPr>
          <w:rFonts w:cs="Times New Roman"/>
          <w:szCs w:val="24"/>
        </w:rPr>
        <w:t>232–241 (2013).</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M. Muthukrishnan, B. Guha, Effect of pH on rejection of hexavalent chromium by nanofiltration, </w:t>
      </w:r>
      <w:r w:rsidRPr="00C70FDD">
        <w:rPr>
          <w:rFonts w:cs="Times New Roman"/>
          <w:bCs/>
          <w:i/>
          <w:szCs w:val="24"/>
        </w:rPr>
        <w:t>Desalination</w:t>
      </w:r>
      <w:r w:rsidRPr="00C70FDD">
        <w:rPr>
          <w:rFonts w:cs="Times New Roman"/>
          <w:bCs/>
          <w:szCs w:val="24"/>
        </w:rPr>
        <w:t xml:space="preserve">, </w:t>
      </w:r>
      <w:r w:rsidRPr="00C70FDD">
        <w:rPr>
          <w:rFonts w:cs="Times New Roman"/>
          <w:b/>
          <w:bCs/>
          <w:szCs w:val="24"/>
        </w:rPr>
        <w:t xml:space="preserve">219, </w:t>
      </w:r>
      <w:r w:rsidRPr="00C70FDD">
        <w:rPr>
          <w:rFonts w:cs="Times New Roman"/>
          <w:bCs/>
          <w:szCs w:val="24"/>
        </w:rPr>
        <w:t>171–17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 Sankir, S. Bozkr, B. Aran, Preparation and performance analysis of novel nanocomposite copolymer membranes for Cr(VI) removal from aqueous solutions, </w:t>
      </w:r>
      <w:r w:rsidRPr="00C70FDD">
        <w:rPr>
          <w:rFonts w:cs="Times New Roman"/>
          <w:i/>
          <w:szCs w:val="24"/>
        </w:rPr>
        <w:t>Desalination</w:t>
      </w:r>
      <w:r w:rsidRPr="00C70FDD">
        <w:rPr>
          <w:rFonts w:cs="Times New Roman"/>
          <w:szCs w:val="24"/>
        </w:rPr>
        <w:t xml:space="preserve">, </w:t>
      </w:r>
      <w:r w:rsidRPr="00C70FDD">
        <w:rPr>
          <w:rFonts w:cs="Times New Roman"/>
          <w:b/>
          <w:szCs w:val="24"/>
        </w:rPr>
        <w:t>251</w:t>
      </w:r>
      <w:r w:rsidRPr="00C70FDD">
        <w:rPr>
          <w:rFonts w:cs="Times New Roman"/>
          <w:szCs w:val="24"/>
        </w:rPr>
        <w:t>:131–136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 Shah, M. C. McCarthy, S. Sachdeva, A. K. Lee, H. K. Jeong, Current status of metal-organic framework membranes for gas separations: Promises and challenges. </w:t>
      </w:r>
      <w:r w:rsidRPr="00C70FDD">
        <w:rPr>
          <w:rFonts w:cs="Times New Roman"/>
          <w:i/>
          <w:szCs w:val="24"/>
        </w:rPr>
        <w:t>Ind. Eng. Chem. Res.</w:t>
      </w:r>
      <w:r w:rsidRPr="00C70FDD">
        <w:rPr>
          <w:rFonts w:cs="Times New Roman"/>
          <w:szCs w:val="24"/>
        </w:rPr>
        <w:t xml:space="preserve"> </w:t>
      </w:r>
      <w:r w:rsidRPr="00C70FDD">
        <w:rPr>
          <w:rFonts w:cs="Times New Roman"/>
          <w:b/>
          <w:szCs w:val="24"/>
        </w:rPr>
        <w:t>51</w:t>
      </w:r>
      <w:r w:rsidRPr="00C70FDD">
        <w:rPr>
          <w:rFonts w:cs="Times New Roman"/>
          <w:szCs w:val="24"/>
        </w:rPr>
        <w:t>, 2179–2199 (2012).</w:t>
      </w:r>
    </w:p>
    <w:p w:rsidR="004B3B09" w:rsidRPr="00C70FDD" w:rsidRDefault="004B3B09" w:rsidP="004B3B09">
      <w:pPr>
        <w:autoSpaceDE w:val="0"/>
        <w:autoSpaceDN w:val="0"/>
        <w:adjustRightInd w:val="0"/>
        <w:spacing w:after="0" w:line="360" w:lineRule="auto"/>
        <w:ind w:left="360"/>
        <w:rPr>
          <w:rFonts w:cs="Times New Roman"/>
          <w:szCs w:val="24"/>
        </w:rPr>
      </w:pPr>
      <w:r w:rsidRPr="00C70FDD">
        <w:rPr>
          <w:rFonts w:cs="Times New Roman"/>
          <w:szCs w:val="24"/>
        </w:rPr>
        <w:t xml:space="preserve">M. Taleb-Ahmed, S. Taha, R. Maachi, G. Dorange, The influence of physico-chemistry on the retention of chromium ions during nanofiltration, </w:t>
      </w:r>
      <w:r w:rsidRPr="00C70FDD">
        <w:rPr>
          <w:rFonts w:cs="Times New Roman"/>
          <w:i/>
          <w:szCs w:val="24"/>
        </w:rPr>
        <w:t>Desalination,</w:t>
      </w:r>
      <w:r w:rsidRPr="00C70FDD">
        <w:rPr>
          <w:rFonts w:cs="Times New Roman"/>
          <w:szCs w:val="24"/>
        </w:rPr>
        <w:t xml:space="preserve"> </w:t>
      </w:r>
      <w:r w:rsidRPr="00C70FDD">
        <w:rPr>
          <w:rFonts w:cs="Times New Roman"/>
          <w:b/>
          <w:szCs w:val="24"/>
        </w:rPr>
        <w:t xml:space="preserve">145, </w:t>
      </w:r>
      <w:r w:rsidRPr="00C70FDD">
        <w:rPr>
          <w:rFonts w:cs="Times New Roman"/>
          <w:szCs w:val="24"/>
        </w:rPr>
        <w:t>103–108 (2002).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 Yaghi, M. O’Keeffe, N. W. Ockwig, H. K. Chae, M. Eddaoudi, J. Kim, Reticular synthesis and the design of new materials. </w:t>
      </w:r>
      <w:r w:rsidRPr="00C70FDD">
        <w:rPr>
          <w:rFonts w:cs="Times New Roman"/>
          <w:i/>
          <w:szCs w:val="24"/>
        </w:rPr>
        <w:t>Nature</w:t>
      </w:r>
      <w:r w:rsidRPr="00C70FDD">
        <w:rPr>
          <w:rFonts w:cs="Times New Roman"/>
          <w:szCs w:val="24"/>
        </w:rPr>
        <w:t xml:space="preserve">, </w:t>
      </w:r>
      <w:r w:rsidRPr="00C70FDD">
        <w:rPr>
          <w:rFonts w:cs="Times New Roman"/>
          <w:b/>
          <w:szCs w:val="24"/>
        </w:rPr>
        <w:t xml:space="preserve">423, </w:t>
      </w:r>
      <w:r w:rsidRPr="00C70FDD">
        <w:rPr>
          <w:rFonts w:cs="Times New Roman"/>
          <w:szCs w:val="24"/>
        </w:rPr>
        <w:t>705 – 714 (2003).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M. Zimmerman, A. Singh, W. J. Koros</w:t>
      </w:r>
      <w:r w:rsidRPr="00C70FDD">
        <w:rPr>
          <w:rFonts w:cs="Times New Roman"/>
          <w:i/>
          <w:szCs w:val="24"/>
        </w:rPr>
        <w:t xml:space="preserve">, </w:t>
      </w:r>
      <w:r w:rsidRPr="00C70FDD">
        <w:rPr>
          <w:rFonts w:cs="Times New Roman"/>
          <w:szCs w:val="24"/>
        </w:rPr>
        <w:t>tailoring Mixed Matrix Membranes for gas separation</w:t>
      </w:r>
      <w:proofErr w:type="gramStart"/>
      <w:r w:rsidRPr="00C70FDD">
        <w:rPr>
          <w:rFonts w:cs="Times New Roman"/>
          <w:szCs w:val="24"/>
        </w:rPr>
        <w:t xml:space="preserve">, </w:t>
      </w:r>
      <w:r w:rsidRPr="00C70FDD">
        <w:rPr>
          <w:rFonts w:cs="Times New Roman"/>
          <w:i/>
          <w:szCs w:val="24"/>
        </w:rPr>
        <w:t xml:space="preserve"> J</w:t>
      </w:r>
      <w:proofErr w:type="gramEnd"/>
      <w:r w:rsidRPr="00C70FDD">
        <w:rPr>
          <w:rFonts w:cs="Times New Roman"/>
          <w:i/>
          <w:szCs w:val="24"/>
        </w:rPr>
        <w:t>. Membr. Sci.</w:t>
      </w:r>
      <w:r w:rsidRPr="00C70FDD">
        <w:rPr>
          <w:rFonts w:cs="Times New Roman"/>
          <w:szCs w:val="24"/>
        </w:rPr>
        <w:t xml:space="preserve">, </w:t>
      </w:r>
      <w:r w:rsidRPr="00C70FDD">
        <w:rPr>
          <w:rFonts w:cs="Times New Roman"/>
          <w:b/>
          <w:szCs w:val="24"/>
        </w:rPr>
        <w:t xml:space="preserve">137, </w:t>
      </w:r>
      <w:r w:rsidRPr="00C70FDD">
        <w:rPr>
          <w:rFonts w:cs="Times New Roman"/>
          <w:szCs w:val="24"/>
        </w:rPr>
        <w:t>145 – 154 (1997).</w:t>
      </w:r>
    </w:p>
    <w:p w:rsidR="004B3B09" w:rsidRPr="00C70FDD" w:rsidRDefault="004B3B09" w:rsidP="004B3B09">
      <w:pPr>
        <w:spacing w:line="360" w:lineRule="auto"/>
        <w:ind w:left="360"/>
        <w:rPr>
          <w:rFonts w:cs="Times New Roman"/>
          <w:szCs w:val="24"/>
        </w:rPr>
      </w:pPr>
      <w:r w:rsidRPr="00C70FDD">
        <w:rPr>
          <w:rFonts w:cs="Times New Roman"/>
          <w:szCs w:val="24"/>
        </w:rPr>
        <w:t xml:space="preserve">M.A. Aroon, A.F. Ismail, T. Matsuura, M.M. Montazer-Rahmati, Performance studies of mixed matrix membranes for gas separation: A review. </w:t>
      </w:r>
      <w:r w:rsidRPr="00C70FDD">
        <w:rPr>
          <w:rFonts w:cs="Times New Roman"/>
          <w:i/>
          <w:szCs w:val="24"/>
        </w:rPr>
        <w:t>Sep. Purif. Technol</w:t>
      </w:r>
      <w:r w:rsidRPr="00C70FDD">
        <w:rPr>
          <w:rFonts w:cs="Times New Roman"/>
          <w:szCs w:val="24"/>
        </w:rPr>
        <w:t xml:space="preserve">., </w:t>
      </w:r>
      <w:r w:rsidRPr="00C70FDD">
        <w:rPr>
          <w:rFonts w:cs="Times New Roman"/>
          <w:b/>
          <w:szCs w:val="24"/>
        </w:rPr>
        <w:t>75</w:t>
      </w:r>
      <w:r w:rsidRPr="00C70FDD">
        <w:rPr>
          <w:rFonts w:cs="Times New Roman"/>
          <w:szCs w:val="24"/>
        </w:rPr>
        <w:t>: 229- 242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M.A. Barakat Department of Environmental Sciences, Faculty of Meteorology and Environment, King Abdulaziz University (KAU), </w:t>
      </w:r>
      <w:proofErr w:type="gramStart"/>
      <w:r w:rsidRPr="00C70FDD">
        <w:rPr>
          <w:rFonts w:cs="Times New Roman"/>
          <w:szCs w:val="24"/>
        </w:rPr>
        <w:t>New</w:t>
      </w:r>
      <w:proofErr w:type="gramEnd"/>
      <w:r w:rsidRPr="00C70FDD">
        <w:rPr>
          <w:rFonts w:cs="Times New Roman"/>
          <w:szCs w:val="24"/>
        </w:rPr>
        <w:t xml:space="preserve"> trends in removing heavy metals from industrial wastewater </w:t>
      </w:r>
      <w:r w:rsidRPr="00C70FDD">
        <w:rPr>
          <w:rFonts w:cs="Times New Roman"/>
          <w:i/>
          <w:szCs w:val="24"/>
        </w:rPr>
        <w:t>Arabian Journal of Chemistry.</w:t>
      </w:r>
    </w:p>
    <w:p w:rsidR="004B3B09" w:rsidRPr="00C70FDD" w:rsidRDefault="004B3B09" w:rsidP="004B3B09">
      <w:pPr>
        <w:autoSpaceDE w:val="0"/>
        <w:autoSpaceDN w:val="0"/>
        <w:adjustRightInd w:val="0"/>
        <w:spacing w:after="0" w:line="360" w:lineRule="auto"/>
        <w:ind w:left="360"/>
        <w:rPr>
          <w:rFonts w:cs="Times New Roman"/>
          <w:bCs/>
          <w:szCs w:val="24"/>
        </w:rPr>
      </w:pPr>
      <w:r w:rsidRPr="00C70FDD">
        <w:rPr>
          <w:rFonts w:cs="Times New Roman"/>
          <w:bCs/>
          <w:szCs w:val="24"/>
        </w:rPr>
        <w:lastRenderedPageBreak/>
        <w:t xml:space="preserve">M.-E .Avramescu, Z. Borneman, M. Wessling, Dynamic behavior of adsorber membranes for protein recovery. </w:t>
      </w:r>
      <w:r w:rsidRPr="00C70FDD">
        <w:rPr>
          <w:rFonts w:cs="Times New Roman"/>
          <w:bCs/>
          <w:i/>
          <w:szCs w:val="24"/>
        </w:rPr>
        <w:t>Biotechnol. Bioeng.</w:t>
      </w:r>
      <w:r w:rsidRPr="00C70FDD">
        <w:rPr>
          <w:rFonts w:cs="Times New Roman"/>
          <w:bCs/>
          <w:szCs w:val="24"/>
        </w:rPr>
        <w:t xml:space="preserve"> </w:t>
      </w:r>
      <w:r w:rsidRPr="00C70FDD">
        <w:rPr>
          <w:rFonts w:cs="Times New Roman"/>
          <w:b/>
          <w:bCs/>
          <w:szCs w:val="24"/>
        </w:rPr>
        <w:t>84</w:t>
      </w:r>
      <w:r w:rsidRPr="00C70FDD">
        <w:rPr>
          <w:rFonts w:cs="Times New Roman"/>
          <w:bCs/>
          <w:szCs w:val="24"/>
        </w:rPr>
        <w:t xml:space="preserve"> (5), 564-572 (2003).</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M.J.C. Ordonez, K.J. Balkus Jr., J.P. Ferraris, I.H. Musselman</w:t>
      </w:r>
      <w:r w:rsidRPr="00C70FDD">
        <w:rPr>
          <w:rFonts w:cs="Times New Roman"/>
          <w:bCs/>
          <w:i/>
          <w:szCs w:val="24"/>
        </w:rPr>
        <w:t>, J. Membr. Sci</w:t>
      </w:r>
      <w:r w:rsidRPr="00C70FDD">
        <w:rPr>
          <w:rFonts w:cs="Times New Roman"/>
          <w:bCs/>
          <w:szCs w:val="24"/>
        </w:rPr>
        <w:t xml:space="preserve">. </w:t>
      </w:r>
      <w:r w:rsidRPr="00C70FDD">
        <w:rPr>
          <w:rFonts w:cs="Times New Roman"/>
          <w:b/>
          <w:bCs/>
          <w:szCs w:val="24"/>
        </w:rPr>
        <w:t xml:space="preserve">361 </w:t>
      </w:r>
      <w:r w:rsidRPr="00C70FDD">
        <w:rPr>
          <w:rFonts w:cs="Times New Roman"/>
          <w:bCs/>
          <w:szCs w:val="24"/>
        </w:rPr>
        <w:t>(2010) 28–37.</w:t>
      </w:r>
    </w:p>
    <w:p w:rsidR="004B3B09" w:rsidRPr="00C70FDD" w:rsidRDefault="004B3B09" w:rsidP="004B3B09">
      <w:pPr>
        <w:spacing w:line="360" w:lineRule="auto"/>
        <w:ind w:left="360"/>
        <w:rPr>
          <w:rFonts w:cs="Times New Roman"/>
          <w:szCs w:val="24"/>
        </w:rPr>
      </w:pPr>
      <w:r w:rsidRPr="00C70FDD">
        <w:rPr>
          <w:rFonts w:cs="Times New Roman"/>
          <w:szCs w:val="24"/>
        </w:rPr>
        <w:t xml:space="preserve">M.S.L. Tijink, M. Wester, G. Glorieux, K.G.F. Gerritsen, J. Sun, P.C. Swart, Z.  Borneman, M.  Wessling, R. Vanholder, J.A. Joles, D. Stamatialis, Mixed matrix hollow fiber membranes for removal of protein-bound toxins from human plasma. </w:t>
      </w:r>
      <w:r w:rsidRPr="00C70FDD">
        <w:rPr>
          <w:rFonts w:cs="Times New Roman"/>
          <w:i/>
          <w:szCs w:val="24"/>
        </w:rPr>
        <w:t>Biomaterials</w:t>
      </w:r>
      <w:r w:rsidRPr="00C70FDD">
        <w:rPr>
          <w:rFonts w:cs="Times New Roman"/>
          <w:szCs w:val="24"/>
        </w:rPr>
        <w:t xml:space="preserve">, </w:t>
      </w:r>
      <w:r w:rsidRPr="00C70FDD">
        <w:rPr>
          <w:rFonts w:cs="Times New Roman"/>
          <w:b/>
          <w:szCs w:val="24"/>
        </w:rPr>
        <w:t>34</w:t>
      </w:r>
      <w:r w:rsidRPr="00C70FDD">
        <w:rPr>
          <w:rFonts w:cs="Times New Roman"/>
          <w:szCs w:val="24"/>
        </w:rPr>
        <w:t>: 7819-7828 (2013).</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szCs w:val="24"/>
        </w:rPr>
        <w:t xml:space="preserve">N. Ghaemi, S.S. Madaeni, A. Alizadeh, P. Daraei, F. Rahimpour, A.A. Zinatizadeh, </w:t>
      </w:r>
      <w:proofErr w:type="gramStart"/>
      <w:r w:rsidRPr="00C70FDD">
        <w:rPr>
          <w:rFonts w:cs="Times New Roman"/>
          <w:szCs w:val="24"/>
        </w:rPr>
        <w:t>Separation</w:t>
      </w:r>
      <w:proofErr w:type="gramEnd"/>
      <w:r w:rsidRPr="00C70FDD">
        <w:rPr>
          <w:rFonts w:cs="Times New Roman"/>
          <w:szCs w:val="24"/>
        </w:rPr>
        <w:t xml:space="preserve"> of nitrophenols using cellulose acetate nanofiltration membrane: Influence of surfactant additives, </w:t>
      </w:r>
      <w:r w:rsidRPr="00C70FDD">
        <w:rPr>
          <w:rFonts w:cs="Times New Roman"/>
          <w:i/>
          <w:szCs w:val="24"/>
        </w:rPr>
        <w:t>Sep. Purif. Technol.,</w:t>
      </w:r>
      <w:r w:rsidRPr="00C70FDD">
        <w:rPr>
          <w:rFonts w:cs="Times New Roman"/>
          <w:szCs w:val="24"/>
        </w:rPr>
        <w:t xml:space="preserve"> </w:t>
      </w:r>
      <w:r w:rsidRPr="00C70FDD">
        <w:rPr>
          <w:rFonts w:cs="Times New Roman"/>
          <w:b/>
          <w:szCs w:val="24"/>
        </w:rPr>
        <w:t xml:space="preserve">85, </w:t>
      </w:r>
      <w:r w:rsidRPr="00C70FDD">
        <w:rPr>
          <w:rFonts w:cs="Times New Roman"/>
          <w:szCs w:val="24"/>
        </w:rPr>
        <w:t>147-156 (2012).</w:t>
      </w:r>
    </w:p>
    <w:p w:rsidR="004B3B09" w:rsidRPr="00C70FDD" w:rsidRDefault="004B3B09" w:rsidP="004B3B09">
      <w:pPr>
        <w:spacing w:line="360" w:lineRule="auto"/>
        <w:ind w:left="360"/>
        <w:rPr>
          <w:rFonts w:cs="Times New Roman"/>
          <w:szCs w:val="24"/>
        </w:rPr>
      </w:pPr>
      <w:r w:rsidRPr="00C70FDD">
        <w:rPr>
          <w:rFonts w:cs="Times New Roman"/>
          <w:szCs w:val="24"/>
        </w:rPr>
        <w:t xml:space="preserve">N. Hilal, H. Al-Zoubi, N.A. Darwish, A.W. Mohammad and M.A. Arabi, A comprehensive review of nanofiltration membranes: Treatment, pretreatment, modelling, and atomic force microscopy, </w:t>
      </w:r>
      <w:r w:rsidRPr="00C70FDD">
        <w:rPr>
          <w:rFonts w:cs="Times New Roman"/>
          <w:i/>
          <w:szCs w:val="24"/>
        </w:rPr>
        <w:t>Desalination</w:t>
      </w:r>
      <w:r w:rsidRPr="00C70FDD">
        <w:rPr>
          <w:rFonts w:cs="Times New Roman"/>
          <w:szCs w:val="24"/>
        </w:rPr>
        <w:t xml:space="preserve">, </w:t>
      </w:r>
      <w:r w:rsidRPr="00C70FDD">
        <w:rPr>
          <w:rFonts w:cs="Times New Roman"/>
          <w:b/>
          <w:szCs w:val="24"/>
        </w:rPr>
        <w:t>170,</w:t>
      </w:r>
      <w:r w:rsidRPr="00C70FDD">
        <w:rPr>
          <w:rFonts w:cs="Times New Roman"/>
          <w:szCs w:val="24"/>
        </w:rPr>
        <w:t xml:space="preserve"> 281–308 (2004).</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N. Jusoh, Y. Fong Yeong, T. Leng Chew, K. Keong Lau, A. Mohd Shariff, Current Development and Challenges of Mixed Matrix Membranes for CO</w:t>
      </w:r>
      <w:r w:rsidRPr="00C70FDD">
        <w:rPr>
          <w:rFonts w:cs="Times New Roman"/>
          <w:bCs/>
          <w:szCs w:val="24"/>
          <w:vertAlign w:val="subscript"/>
        </w:rPr>
        <w:t>2</w:t>
      </w:r>
      <w:r w:rsidRPr="00C70FDD">
        <w:rPr>
          <w:rFonts w:cs="Times New Roman"/>
          <w:bCs/>
          <w:szCs w:val="24"/>
        </w:rPr>
        <w:t>/CH</w:t>
      </w:r>
      <w:r w:rsidRPr="00C70FDD">
        <w:rPr>
          <w:rFonts w:cs="Times New Roman"/>
          <w:bCs/>
          <w:szCs w:val="24"/>
          <w:vertAlign w:val="subscript"/>
        </w:rPr>
        <w:t xml:space="preserve">4 </w:t>
      </w:r>
      <w:r w:rsidRPr="00C70FDD">
        <w:rPr>
          <w:rFonts w:cs="Times New Roman"/>
          <w:bCs/>
          <w:szCs w:val="24"/>
        </w:rPr>
        <w:t xml:space="preserve">Separation, </w:t>
      </w:r>
      <w:r w:rsidRPr="00C70FDD">
        <w:rPr>
          <w:rFonts w:cs="Times New Roman"/>
          <w:bCs/>
          <w:i/>
          <w:szCs w:val="24"/>
        </w:rPr>
        <w:t>Separation</w:t>
      </w:r>
      <w:r w:rsidRPr="00C70FDD">
        <w:rPr>
          <w:rFonts w:cs="Times New Roman"/>
          <w:bCs/>
          <w:szCs w:val="24"/>
        </w:rPr>
        <w:t xml:space="preserve"> </w:t>
      </w:r>
      <w:r w:rsidRPr="00C70FDD">
        <w:rPr>
          <w:rFonts w:cs="Times New Roman"/>
          <w:bCs/>
          <w:i/>
          <w:szCs w:val="24"/>
        </w:rPr>
        <w:t>&amp; Purification Reviews</w:t>
      </w:r>
      <w:r w:rsidRPr="00C70FDD">
        <w:rPr>
          <w:rFonts w:cs="Times New Roman"/>
          <w:bCs/>
          <w:szCs w:val="24"/>
        </w:rPr>
        <w:t xml:space="preserve">,  </w:t>
      </w:r>
      <w:r w:rsidRPr="00C70FDD">
        <w:rPr>
          <w:rFonts w:cs="Times New Roman"/>
          <w:b/>
          <w:bCs/>
          <w:szCs w:val="24"/>
        </w:rPr>
        <w:t>45</w:t>
      </w:r>
      <w:r w:rsidRPr="00C70FDD">
        <w:rPr>
          <w:rFonts w:cs="Times New Roman"/>
          <w:bCs/>
          <w:szCs w:val="24"/>
        </w:rPr>
        <w:t xml:space="preserve"> (4),  321-344 (2016).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N. Kongsricharoern, C. Polprasert, Chromium removal by a bipolar electro-chemical precipitation process, </w:t>
      </w:r>
      <w:r w:rsidRPr="00C70FDD">
        <w:rPr>
          <w:rFonts w:cs="Times New Roman"/>
          <w:i/>
          <w:szCs w:val="24"/>
        </w:rPr>
        <w:t>Water Sci. Technol</w:t>
      </w:r>
      <w:r w:rsidRPr="00C70FDD">
        <w:rPr>
          <w:rFonts w:cs="Times New Roman"/>
          <w:szCs w:val="24"/>
        </w:rPr>
        <w:t xml:space="preserve">., </w:t>
      </w:r>
      <w:r w:rsidRPr="00C70FDD">
        <w:rPr>
          <w:rFonts w:cs="Times New Roman"/>
          <w:b/>
          <w:szCs w:val="24"/>
        </w:rPr>
        <w:t>34</w:t>
      </w:r>
      <w:r w:rsidRPr="00C70FDD">
        <w:rPr>
          <w:rFonts w:cs="Times New Roman"/>
          <w:szCs w:val="24"/>
        </w:rPr>
        <w:t>, 109-116 (1996).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N. </w:t>
      </w:r>
      <w:proofErr w:type="gramStart"/>
      <w:r w:rsidRPr="00C70FDD">
        <w:rPr>
          <w:rFonts w:cs="Times New Roman"/>
          <w:szCs w:val="24"/>
        </w:rPr>
        <w:t>Rajesh ,</w:t>
      </w:r>
      <w:proofErr w:type="gramEnd"/>
      <w:r w:rsidRPr="00C70FDD">
        <w:rPr>
          <w:rFonts w:cs="Times New Roman"/>
          <w:szCs w:val="24"/>
        </w:rPr>
        <w:t xml:space="preserve"> Braja Gopal Mishra, Pawan Kumar Pareek, Solid phase extraction of chromium(VI) from aqueous solutions by adsorption of its diphenylcarbazide complex on a mixed bed adsorbent (acid activated montmorillonite–silica gel) column </w:t>
      </w:r>
      <w:r w:rsidRPr="00C70FDD">
        <w:rPr>
          <w:rFonts w:cs="Times New Roman"/>
          <w:i/>
          <w:szCs w:val="24"/>
        </w:rPr>
        <w:t>Spectrochimica Acta Part</w:t>
      </w:r>
      <w:r w:rsidRPr="00C70FDD">
        <w:rPr>
          <w:rFonts w:cs="Times New Roman"/>
          <w:szCs w:val="24"/>
        </w:rPr>
        <w:t xml:space="preserve"> </w:t>
      </w:r>
      <w:r w:rsidRPr="00C70FDD">
        <w:rPr>
          <w:rFonts w:cs="Times New Roman"/>
          <w:i/>
          <w:szCs w:val="24"/>
        </w:rPr>
        <w:t>A</w:t>
      </w:r>
      <w:r w:rsidRPr="00C70FDD">
        <w:rPr>
          <w:rFonts w:cs="Times New Roman"/>
          <w:szCs w:val="24"/>
        </w:rPr>
        <w:t xml:space="preserve"> </w:t>
      </w:r>
      <w:r w:rsidRPr="00C70FDD">
        <w:rPr>
          <w:rFonts w:cs="Times New Roman"/>
          <w:b/>
          <w:szCs w:val="24"/>
        </w:rPr>
        <w:t>69</w:t>
      </w:r>
      <w:r w:rsidRPr="00C70FDD">
        <w:rPr>
          <w:rFonts w:cs="Times New Roman"/>
          <w:szCs w:val="24"/>
        </w:rPr>
        <w:t>, 612–618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P. Gorgojo, S. Uriel, C. Tllez, J. Coronas, Development of mixed matrix membranes based on zeolite Nu-6(2) for gas separation, </w:t>
      </w:r>
      <w:r w:rsidRPr="00C70FDD">
        <w:rPr>
          <w:rFonts w:cs="Times New Roman"/>
          <w:i/>
          <w:szCs w:val="24"/>
        </w:rPr>
        <w:t>Microporous Mesoporous Mater.</w:t>
      </w:r>
      <w:r w:rsidRPr="00C70FDD">
        <w:rPr>
          <w:rFonts w:cs="Times New Roman"/>
          <w:szCs w:val="24"/>
        </w:rPr>
        <w:t xml:space="preserve">, </w:t>
      </w:r>
      <w:r w:rsidRPr="00C70FDD">
        <w:rPr>
          <w:rFonts w:cs="Times New Roman"/>
          <w:b/>
          <w:szCs w:val="24"/>
        </w:rPr>
        <w:t xml:space="preserve">115, </w:t>
      </w:r>
      <w:r w:rsidRPr="00C70FDD">
        <w:rPr>
          <w:rFonts w:cs="Times New Roman"/>
          <w:szCs w:val="24"/>
        </w:rPr>
        <w:t xml:space="preserve">85 – 92 </w:t>
      </w:r>
      <w:r w:rsidRPr="00C70FDD">
        <w:rPr>
          <w:rFonts w:cs="Times New Roman"/>
          <w:b/>
          <w:szCs w:val="24"/>
        </w:rPr>
        <w:t>(</w:t>
      </w:r>
      <w:r w:rsidRPr="00C70FDD">
        <w:rPr>
          <w:rFonts w:cs="Times New Roman"/>
          <w:szCs w:val="24"/>
        </w:rPr>
        <w:t>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P. Horcajada, C. Serre, M. Vallet-Regi, M. Sebban, F. Taulelle, G. Ferey, Metal-organic frameworks as efficient materials for drug delivery. </w:t>
      </w:r>
      <w:r w:rsidRPr="00C70FDD">
        <w:rPr>
          <w:rFonts w:cs="Times New Roman"/>
          <w:i/>
          <w:szCs w:val="24"/>
        </w:rPr>
        <w:t>Angew. Chem.</w:t>
      </w:r>
      <w:r w:rsidRPr="00C70FDD">
        <w:rPr>
          <w:rFonts w:cs="Times New Roman"/>
          <w:szCs w:val="24"/>
        </w:rPr>
        <w:t xml:space="preserve">, </w:t>
      </w:r>
      <w:r w:rsidRPr="00C70FDD">
        <w:rPr>
          <w:rFonts w:cs="Times New Roman"/>
          <w:b/>
          <w:szCs w:val="24"/>
        </w:rPr>
        <w:t>118,</w:t>
      </w:r>
      <w:r w:rsidRPr="00C70FDD">
        <w:rPr>
          <w:rFonts w:cs="Times New Roman"/>
          <w:szCs w:val="24"/>
        </w:rPr>
        <w:t xml:space="preserve"> 6120 – 6124; </w:t>
      </w:r>
      <w:r w:rsidRPr="00C70FDD">
        <w:rPr>
          <w:rFonts w:cs="Times New Roman"/>
          <w:i/>
          <w:szCs w:val="24"/>
        </w:rPr>
        <w:t>Angew. Chem. Int. Ed.</w:t>
      </w:r>
      <w:r w:rsidRPr="00C70FDD">
        <w:rPr>
          <w:rFonts w:cs="Times New Roman"/>
          <w:szCs w:val="24"/>
        </w:rPr>
        <w:t xml:space="preserve">, </w:t>
      </w:r>
      <w:r w:rsidRPr="00C70FDD">
        <w:rPr>
          <w:rFonts w:cs="Times New Roman"/>
          <w:b/>
          <w:szCs w:val="24"/>
        </w:rPr>
        <w:t xml:space="preserve">45 </w:t>
      </w:r>
      <w:r w:rsidRPr="00C70FDD">
        <w:rPr>
          <w:rFonts w:cs="Times New Roman"/>
          <w:szCs w:val="24"/>
        </w:rPr>
        <w:t>(2006):  5974 – 5978 (2006).</w:t>
      </w:r>
    </w:p>
    <w:p w:rsidR="004B3B09" w:rsidRPr="00C70FDD" w:rsidRDefault="004B3B09" w:rsidP="004B3B09">
      <w:pPr>
        <w:spacing w:line="360" w:lineRule="auto"/>
        <w:ind w:left="360"/>
        <w:rPr>
          <w:rFonts w:cs="Times New Roman"/>
          <w:szCs w:val="24"/>
        </w:rPr>
      </w:pPr>
      <w:r w:rsidRPr="00C70FDD">
        <w:rPr>
          <w:rFonts w:cs="Times New Roman"/>
          <w:szCs w:val="24"/>
        </w:rPr>
        <w:t>P. Religa</w:t>
      </w:r>
      <w:proofErr w:type="gramStart"/>
      <w:r w:rsidRPr="00C70FDD">
        <w:rPr>
          <w:rFonts w:cs="Times New Roman"/>
          <w:szCs w:val="24"/>
        </w:rPr>
        <w:t>, ,</w:t>
      </w:r>
      <w:proofErr w:type="gramEnd"/>
      <w:r w:rsidRPr="00C70FDD">
        <w:rPr>
          <w:rFonts w:cs="Times New Roman"/>
          <w:szCs w:val="24"/>
        </w:rPr>
        <w:t xml:space="preserve"> A. Kowalik, P. Gierycz, Application of nanofiltration for chromium concentration in the tannery wastewater, </w:t>
      </w:r>
      <w:r w:rsidRPr="00C70FDD">
        <w:rPr>
          <w:rFonts w:cs="Times New Roman"/>
          <w:i/>
          <w:szCs w:val="24"/>
        </w:rPr>
        <w:t>J. Hazard. Mater.</w:t>
      </w:r>
      <w:r w:rsidRPr="00C70FDD">
        <w:rPr>
          <w:rFonts w:cs="Times New Roman"/>
          <w:szCs w:val="24"/>
        </w:rPr>
        <w:t xml:space="preserve"> </w:t>
      </w:r>
      <w:r w:rsidRPr="00C70FDD">
        <w:rPr>
          <w:rFonts w:cs="Times New Roman"/>
          <w:b/>
          <w:szCs w:val="24"/>
        </w:rPr>
        <w:t>186</w:t>
      </w:r>
      <w:r w:rsidRPr="00C70FDD">
        <w:rPr>
          <w:rFonts w:cs="Times New Roman"/>
          <w:szCs w:val="24"/>
        </w:rPr>
        <w:t>: 288–292 (2011).</w:t>
      </w:r>
    </w:p>
    <w:p w:rsidR="004B3B09" w:rsidRPr="00C70FDD" w:rsidRDefault="004B3B09" w:rsidP="004B3B09">
      <w:pPr>
        <w:shd w:val="clear" w:color="auto" w:fill="FFFFFF"/>
        <w:autoSpaceDE w:val="0"/>
        <w:autoSpaceDN w:val="0"/>
        <w:adjustRightInd w:val="0"/>
        <w:spacing w:before="100" w:beforeAutospacing="1" w:after="24" w:line="360" w:lineRule="auto"/>
        <w:ind w:left="360"/>
        <w:rPr>
          <w:rFonts w:cs="Times New Roman"/>
          <w:szCs w:val="24"/>
        </w:rPr>
      </w:pPr>
      <w:r w:rsidRPr="00C70FDD">
        <w:rPr>
          <w:rFonts w:cs="Times New Roman"/>
          <w:szCs w:val="24"/>
        </w:rPr>
        <w:t xml:space="preserve">P. Shah, C.N. Murthy, Studies on the porosity control of MWCNT/polysulfone composite membrane and its effect on metal removal. </w:t>
      </w:r>
      <w:r w:rsidRPr="00C70FDD">
        <w:rPr>
          <w:rFonts w:cs="Times New Roman"/>
          <w:i/>
          <w:szCs w:val="24"/>
        </w:rPr>
        <w:t>J Membr Sci.,</w:t>
      </w:r>
      <w:r w:rsidRPr="00C70FDD">
        <w:rPr>
          <w:rFonts w:cs="Times New Roman"/>
          <w:szCs w:val="24"/>
        </w:rPr>
        <w:t xml:space="preserve"> </w:t>
      </w:r>
      <w:r w:rsidRPr="00C70FDD">
        <w:rPr>
          <w:rFonts w:cs="Times New Roman"/>
          <w:b/>
          <w:szCs w:val="24"/>
        </w:rPr>
        <w:t>437</w:t>
      </w:r>
      <w:r w:rsidRPr="00C70FDD">
        <w:rPr>
          <w:rFonts w:cs="Times New Roman"/>
          <w:szCs w:val="24"/>
        </w:rPr>
        <w:t>, 90–98 (2013).</w:t>
      </w:r>
    </w:p>
    <w:p w:rsidR="004B3B09" w:rsidRPr="00C70FDD" w:rsidRDefault="004B3B09" w:rsidP="004B3B09">
      <w:pPr>
        <w:shd w:val="clear" w:color="auto" w:fill="FFFFFF"/>
        <w:spacing w:before="100" w:beforeAutospacing="1" w:after="24" w:line="360" w:lineRule="auto"/>
        <w:ind w:left="360"/>
        <w:rPr>
          <w:rFonts w:cs="Times New Roman"/>
          <w:i/>
          <w:szCs w:val="24"/>
        </w:rPr>
      </w:pPr>
      <w:r w:rsidRPr="00C70FDD">
        <w:rPr>
          <w:rFonts w:cs="Times New Roman"/>
          <w:szCs w:val="24"/>
        </w:rPr>
        <w:t xml:space="preserve">P. Zhang, F.Sun, Z. Xiang, Z.Shen, J. Yun, D.Cao, </w:t>
      </w:r>
      <w:r w:rsidRPr="00C70FDD">
        <w:rPr>
          <w:rFonts w:cs="Times New Roman"/>
          <w:bCs/>
          <w:szCs w:val="24"/>
        </w:rPr>
        <w:t xml:space="preserve">ZIF-derived </w:t>
      </w:r>
      <w:r w:rsidRPr="00C70FDD">
        <w:rPr>
          <w:rFonts w:cs="Times New Roman"/>
          <w:bCs/>
          <w:i/>
          <w:iCs/>
          <w:szCs w:val="24"/>
        </w:rPr>
        <w:t xml:space="preserve">in Situ </w:t>
      </w:r>
      <w:r w:rsidRPr="00C70FDD">
        <w:rPr>
          <w:rFonts w:cs="Times New Roman"/>
          <w:bCs/>
          <w:szCs w:val="24"/>
        </w:rPr>
        <w:t>Nitrogen-Doped Porous Carbons as Efficient Metal-free Electrocatalysts for Oxygen Reduction Reaction</w:t>
      </w:r>
      <w:r w:rsidRPr="00C70FDD">
        <w:rPr>
          <w:rFonts w:cs="Times New Roman"/>
          <w:b/>
          <w:bCs/>
          <w:szCs w:val="24"/>
        </w:rPr>
        <w:t xml:space="preserve"> </w:t>
      </w:r>
      <w:r w:rsidRPr="00C70FDD">
        <w:rPr>
          <w:rFonts w:cs="Times New Roman"/>
          <w:i/>
          <w:szCs w:val="24"/>
        </w:rPr>
        <w:t>Electronic Supplementary Material (ESI) for Energy &amp; Environmental Science</w:t>
      </w:r>
      <w:r w:rsidRPr="00C70FDD">
        <w:rPr>
          <w:rFonts w:eastAsia="Times New Roman" w:cs="Times New Roman"/>
          <w:szCs w:val="24"/>
          <w:lang w:eastAsia="en-GB"/>
        </w:rPr>
        <w:t xml:space="preserve"> </w:t>
      </w:r>
      <w:r w:rsidRPr="00C70FDD">
        <w:rPr>
          <w:rFonts w:cs="Times New Roman"/>
          <w:i/>
          <w:szCs w:val="24"/>
        </w:rPr>
        <w:t xml:space="preserve">This journal is © The Royal Society of Chemistry </w:t>
      </w:r>
      <w:r w:rsidRPr="00C70FDD">
        <w:rPr>
          <w:rFonts w:cs="Times New Roman"/>
          <w:szCs w:val="24"/>
        </w:rPr>
        <w:t>2013.</w:t>
      </w:r>
    </w:p>
    <w:p w:rsidR="004B3B09" w:rsidRPr="00C70FDD" w:rsidRDefault="004B3B09" w:rsidP="004B3B09">
      <w:pPr>
        <w:spacing w:line="360" w:lineRule="auto"/>
        <w:ind w:left="360"/>
        <w:rPr>
          <w:rFonts w:cs="Times New Roman"/>
          <w:szCs w:val="24"/>
        </w:rPr>
      </w:pPr>
      <w:r w:rsidRPr="00C70FDD">
        <w:rPr>
          <w:rFonts w:cs="Times New Roman"/>
          <w:szCs w:val="24"/>
        </w:rPr>
        <w:t xml:space="preserve">P.S. Goh, A.F. Ismail, S.M. Sanip, B.C. Ng , M. Aziz, Recent advances of inorganic fillers in mixed matrix membrane for gas, </w:t>
      </w:r>
      <w:r w:rsidRPr="00C70FDD">
        <w:rPr>
          <w:rFonts w:cs="Times New Roman"/>
          <w:i/>
          <w:szCs w:val="24"/>
        </w:rPr>
        <w:t>Separation and Purification Technology,</w:t>
      </w:r>
      <w:r w:rsidRPr="00C70FDD">
        <w:rPr>
          <w:rFonts w:cs="Times New Roman"/>
          <w:szCs w:val="24"/>
        </w:rPr>
        <w:t xml:space="preserve"> </w:t>
      </w:r>
      <w:r w:rsidRPr="00C70FDD">
        <w:rPr>
          <w:rFonts w:cs="Times New Roman"/>
          <w:b/>
          <w:szCs w:val="24"/>
        </w:rPr>
        <w:t xml:space="preserve">81, </w:t>
      </w:r>
      <w:r w:rsidRPr="00C70FDD">
        <w:rPr>
          <w:rFonts w:cs="Times New Roman"/>
          <w:szCs w:val="24"/>
        </w:rPr>
        <w:t>243–264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Q. Song, S. K. Nataraj, M. V. Roussenova, J. C. Tan, D. J. Hughes, W. Li, P. Bourgoin, M. A. Alam, A. K. Cheetham, S. A. Al-Muhtaseb and E. Sivaniah, Zeolitic imidazolate framework (ZIF-8) based polymer nanocomposite membranes for gas separation, </w:t>
      </w:r>
      <w:r w:rsidRPr="00C70FDD">
        <w:rPr>
          <w:rFonts w:cs="Times New Roman"/>
          <w:i/>
          <w:szCs w:val="24"/>
        </w:rPr>
        <w:t xml:space="preserve">Energy Environ. Sci., </w:t>
      </w:r>
      <w:r w:rsidRPr="00C70FDD">
        <w:rPr>
          <w:rFonts w:cs="Times New Roman"/>
          <w:b/>
          <w:szCs w:val="24"/>
        </w:rPr>
        <w:t>5</w:t>
      </w:r>
      <w:r w:rsidRPr="00C70FDD">
        <w:rPr>
          <w:rFonts w:cs="Times New Roman"/>
          <w:szCs w:val="24"/>
        </w:rPr>
        <w:t>: 8359–8369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Q. Vu, W. J. Koros, S. J. Miller, Mixed matrix membranes using carbon molecular sieves - II. Modeling permeation behaviour</w:t>
      </w:r>
      <w:proofErr w:type="gramStart"/>
      <w:r w:rsidRPr="00C70FDD">
        <w:rPr>
          <w:rFonts w:cs="Times New Roman"/>
          <w:szCs w:val="24"/>
        </w:rPr>
        <w:t xml:space="preserve">,  </w:t>
      </w:r>
      <w:r w:rsidRPr="00C70FDD">
        <w:rPr>
          <w:rFonts w:cs="Times New Roman"/>
          <w:i/>
          <w:szCs w:val="24"/>
        </w:rPr>
        <w:t>J</w:t>
      </w:r>
      <w:proofErr w:type="gramEnd"/>
      <w:r w:rsidRPr="00C70FDD">
        <w:rPr>
          <w:rFonts w:cs="Times New Roman"/>
          <w:i/>
          <w:szCs w:val="24"/>
        </w:rPr>
        <w:t>. Membr. Sci</w:t>
      </w:r>
      <w:r w:rsidRPr="00C70FDD">
        <w:rPr>
          <w:rFonts w:cs="Times New Roman"/>
          <w:szCs w:val="24"/>
        </w:rPr>
        <w:t xml:space="preserve">., </w:t>
      </w:r>
      <w:r w:rsidRPr="00C70FDD">
        <w:rPr>
          <w:rFonts w:cs="Times New Roman"/>
          <w:b/>
          <w:szCs w:val="24"/>
        </w:rPr>
        <w:t xml:space="preserve">211, </w:t>
      </w:r>
      <w:r w:rsidRPr="00C70FDD">
        <w:rPr>
          <w:rFonts w:cs="Times New Roman"/>
          <w:szCs w:val="24"/>
        </w:rPr>
        <w:t>335 – 348 (2003).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Q. Wang and S. M. Cohen</w:t>
      </w:r>
      <w:r w:rsidRPr="00C70FDD">
        <w:rPr>
          <w:rFonts w:cs="Times New Roman"/>
          <w:i/>
          <w:szCs w:val="24"/>
        </w:rPr>
        <w:t>,</w:t>
      </w:r>
      <w:r w:rsidRPr="00C70FDD">
        <w:rPr>
          <w:rFonts w:cs="Times New Roman"/>
          <w:szCs w:val="24"/>
        </w:rPr>
        <w:t xml:space="preserve"> Postsynthetic modification of metal-organic frameworks,</w:t>
      </w:r>
      <w:r w:rsidRPr="00C70FDD">
        <w:rPr>
          <w:rFonts w:cs="Times New Roman"/>
          <w:i/>
          <w:szCs w:val="24"/>
        </w:rPr>
        <w:t xml:space="preserve"> Chem. Soc. Rev</w:t>
      </w:r>
      <w:r w:rsidRPr="00C70FDD">
        <w:rPr>
          <w:rFonts w:cs="Times New Roman"/>
          <w:szCs w:val="24"/>
        </w:rPr>
        <w:t xml:space="preserve">., </w:t>
      </w:r>
      <w:r w:rsidRPr="00C70FDD">
        <w:rPr>
          <w:rFonts w:cs="Times New Roman"/>
          <w:b/>
          <w:szCs w:val="24"/>
        </w:rPr>
        <w:t>38</w:t>
      </w:r>
      <w:r w:rsidRPr="00C70FDD">
        <w:rPr>
          <w:rFonts w:cs="Times New Roman"/>
          <w:szCs w:val="24"/>
        </w:rPr>
        <w:t>: 1315–1329 (2009).</w:t>
      </w:r>
    </w:p>
    <w:p w:rsidR="004B3B09" w:rsidRPr="00C70FDD" w:rsidRDefault="004B3B09" w:rsidP="004B3B09">
      <w:pPr>
        <w:spacing w:line="360" w:lineRule="auto"/>
        <w:ind w:left="360"/>
        <w:rPr>
          <w:rFonts w:cs="Times New Roman"/>
          <w:szCs w:val="24"/>
        </w:rPr>
      </w:pPr>
      <w:r w:rsidRPr="00C70FDD">
        <w:rPr>
          <w:rFonts w:cs="Times New Roman"/>
          <w:szCs w:val="24"/>
        </w:rPr>
        <w:t xml:space="preserve">Q. Ye , L. Cheng , L. Zhang , L.Xing &amp; H. Chen, Preparation of Symmetric Network PVDF Membranes for Protein Adsorption via Vapor-Induced Phase Separation, </w:t>
      </w:r>
      <w:r w:rsidRPr="00C70FDD">
        <w:rPr>
          <w:rFonts w:cs="Times New Roman"/>
          <w:i/>
          <w:szCs w:val="24"/>
        </w:rPr>
        <w:t>J. Macromol. Sci., Phys.</w:t>
      </w:r>
      <w:r w:rsidRPr="00C70FDD">
        <w:rPr>
          <w:rFonts w:cs="Times New Roman"/>
          <w:szCs w:val="24"/>
        </w:rPr>
        <w:t xml:space="preserve"> </w:t>
      </w:r>
      <w:r w:rsidRPr="00C70FDD">
        <w:rPr>
          <w:rFonts w:cs="Times New Roman"/>
          <w:b/>
          <w:szCs w:val="24"/>
        </w:rPr>
        <w:t xml:space="preserve">10: </w:t>
      </w:r>
      <w:r w:rsidRPr="00C70FDD">
        <w:rPr>
          <w:rFonts w:cs="Times New Roman"/>
          <w:szCs w:val="24"/>
        </w:rPr>
        <w:t xml:space="preserve"> 2004-2022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R.  Stephen Caskey, J.  Adam Matzger, Selected Applications of Metal-Organic Frameworks in Sustainable Energy Technologies, </w:t>
      </w:r>
      <w:r w:rsidRPr="00C70FDD">
        <w:rPr>
          <w:rFonts w:cs="Times New Roman"/>
          <w:i/>
          <w:szCs w:val="24"/>
        </w:rPr>
        <w:t>Material Matters,</w:t>
      </w:r>
      <w:r w:rsidRPr="00C70FDD">
        <w:rPr>
          <w:rFonts w:cs="Times New Roman"/>
          <w:szCs w:val="24"/>
        </w:rPr>
        <w:t xml:space="preserve"> </w:t>
      </w:r>
      <w:r w:rsidRPr="00A26C0D">
        <w:rPr>
          <w:rFonts w:cs="Times New Roman"/>
          <w:b/>
          <w:szCs w:val="24"/>
        </w:rPr>
        <w:t>4.4,</w:t>
      </w:r>
      <w:r w:rsidRPr="00C70FDD">
        <w:rPr>
          <w:rFonts w:cs="Times New Roman"/>
          <w:szCs w:val="24"/>
        </w:rPr>
        <w:t xml:space="preserve"> 111 (2009). </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R. A. Gil, S.  Cerutti, J.A. G’asquez, R.A. Olsina, &amp; L.D. Martinez, Pre-concentration and speciation of chromium in drinking water samples by coupling of online sorption on activated carbon to ETAAS determination. </w:t>
      </w:r>
      <w:r w:rsidRPr="00C70FDD">
        <w:rPr>
          <w:rFonts w:cs="Times New Roman"/>
          <w:i/>
          <w:szCs w:val="24"/>
        </w:rPr>
        <w:t>Talanta</w:t>
      </w:r>
      <w:r w:rsidRPr="00C70FDD">
        <w:rPr>
          <w:rFonts w:cs="Times New Roman"/>
          <w:b/>
          <w:szCs w:val="24"/>
        </w:rPr>
        <w:t>, 1065</w:t>
      </w:r>
      <w:r w:rsidRPr="00C70FDD">
        <w:rPr>
          <w:rFonts w:cs="Times New Roman"/>
          <w:szCs w:val="24"/>
        </w:rPr>
        <w:t>(68), 1065- 1070 (2006).</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R. Baker, </w:t>
      </w:r>
      <w:r w:rsidRPr="00C70FDD">
        <w:rPr>
          <w:rFonts w:eastAsia="Times New Roman" w:cs="Times New Roman"/>
          <w:i/>
          <w:iCs/>
          <w:szCs w:val="24"/>
          <w:lang w:eastAsia="en-GB"/>
        </w:rPr>
        <w:t>Microfiltration, in Membrane Technology and Applications</w:t>
      </w:r>
      <w:r w:rsidRPr="00C70FDD">
        <w:rPr>
          <w:rFonts w:eastAsia="Times New Roman" w:cs="Times New Roman"/>
          <w:szCs w:val="24"/>
          <w:lang w:eastAsia="en-GB"/>
        </w:rPr>
        <w:t>, 3rd edn, John Wiley &amp; Sons Ltd, California. p. 303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R. Gürkan, H.I. Ulusoy, M. Akçay, Simultaneous determination of dissolved inorganic chromium species in wastewater/natural waters by surfactant sensitized catalytic kinetic spectrophotometry,</w:t>
      </w:r>
      <w:r w:rsidRPr="00C70FDD">
        <w:rPr>
          <w:rFonts w:cs="Times New Roman"/>
          <w:i/>
          <w:szCs w:val="24"/>
        </w:rPr>
        <w:t xml:space="preserve"> Arabian J Chem</w:t>
      </w:r>
      <w:r w:rsidRPr="00C70FDD">
        <w:rPr>
          <w:rFonts w:cs="Times New Roman"/>
          <w:szCs w:val="24"/>
        </w:rPr>
        <w:t>. (in press)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R. Jamshidi Gohari, W.J. </w:t>
      </w:r>
      <w:proofErr w:type="gramStart"/>
      <w:r w:rsidRPr="00C70FDD">
        <w:rPr>
          <w:rFonts w:cs="Times New Roman"/>
          <w:szCs w:val="24"/>
        </w:rPr>
        <w:t>Lau ,</w:t>
      </w:r>
      <w:proofErr w:type="gramEnd"/>
      <w:r w:rsidRPr="00C70FDD">
        <w:rPr>
          <w:rFonts w:cs="Times New Roman"/>
          <w:szCs w:val="24"/>
        </w:rPr>
        <w:t xml:space="preserve"> T. Matsuura , A.F. Ismail, Fabrication and characterization of novel PES/Fe–Mn binary oxide UF mixed matrix membrane for adsorptive removal of As(III) from contaminated water solution, </w:t>
      </w:r>
      <w:r w:rsidRPr="00C70FDD">
        <w:rPr>
          <w:rFonts w:cs="Times New Roman"/>
          <w:i/>
          <w:szCs w:val="24"/>
        </w:rPr>
        <w:t>Separation and Purification Technology</w:t>
      </w:r>
      <w:r w:rsidRPr="00C70FDD">
        <w:rPr>
          <w:rFonts w:cs="Times New Roman"/>
          <w:szCs w:val="24"/>
        </w:rPr>
        <w:t xml:space="preserve"> ,</w:t>
      </w:r>
      <w:r w:rsidRPr="00C70FDD">
        <w:rPr>
          <w:rFonts w:cs="Times New Roman"/>
          <w:b/>
          <w:szCs w:val="24"/>
        </w:rPr>
        <w:t>118</w:t>
      </w:r>
      <w:r w:rsidRPr="00C70FDD">
        <w:rPr>
          <w:rFonts w:cs="Times New Roman"/>
          <w:szCs w:val="24"/>
        </w:rPr>
        <w:t>, 64–72 (2013).</w:t>
      </w:r>
    </w:p>
    <w:p w:rsidR="004B3B09" w:rsidRPr="00C70FDD" w:rsidRDefault="004B3B09" w:rsidP="004B3B09">
      <w:pPr>
        <w:spacing w:line="360" w:lineRule="auto"/>
        <w:ind w:left="360"/>
        <w:rPr>
          <w:rFonts w:cs="Times New Roman"/>
          <w:szCs w:val="24"/>
        </w:rPr>
      </w:pPr>
      <w:r w:rsidRPr="00C70FDD">
        <w:rPr>
          <w:rFonts w:cs="Times New Roman"/>
          <w:szCs w:val="24"/>
        </w:rPr>
        <w:t>R. Jamshidi Gohari, W.J. Lau, T. Matsuura, A. F.  Ismail</w:t>
      </w:r>
      <w:r w:rsidR="00A26C0D" w:rsidRPr="00C70FDD">
        <w:rPr>
          <w:rFonts w:cs="Times New Roman"/>
          <w:szCs w:val="24"/>
        </w:rPr>
        <w:t>, Adsorptive</w:t>
      </w:r>
      <w:r w:rsidRPr="00C70FDD">
        <w:rPr>
          <w:rFonts w:cs="Times New Roman"/>
          <w:szCs w:val="24"/>
        </w:rPr>
        <w:t xml:space="preserve"> removal of </w:t>
      </w:r>
      <w:proofErr w:type="gramStart"/>
      <w:r w:rsidRPr="00C70FDD">
        <w:rPr>
          <w:rFonts w:cs="Times New Roman"/>
          <w:szCs w:val="24"/>
        </w:rPr>
        <w:t>Pb(</w:t>
      </w:r>
      <w:proofErr w:type="gramEnd"/>
      <w:r w:rsidRPr="00C70FDD">
        <w:rPr>
          <w:rFonts w:cs="Times New Roman"/>
          <w:szCs w:val="24"/>
        </w:rPr>
        <w:t xml:space="preserve">II) from aqueous solution by novel PES/HMO ultrafiltration mixed matrix membrane Separation and Purification Technology </w:t>
      </w:r>
      <w:r w:rsidRPr="00C70FDD">
        <w:rPr>
          <w:rFonts w:cs="Times New Roman"/>
          <w:b/>
          <w:szCs w:val="24"/>
        </w:rPr>
        <w:t xml:space="preserve">120, </w:t>
      </w:r>
      <w:r w:rsidRPr="00C70FDD">
        <w:rPr>
          <w:rFonts w:cs="Times New Roman"/>
          <w:szCs w:val="24"/>
        </w:rPr>
        <w:t>59–68 (2013).</w:t>
      </w:r>
    </w:p>
    <w:p w:rsidR="004B3B09" w:rsidRPr="00C70FDD" w:rsidRDefault="004B3B09" w:rsidP="004B3B09">
      <w:pPr>
        <w:spacing w:line="360" w:lineRule="auto"/>
        <w:ind w:left="360"/>
        <w:rPr>
          <w:rFonts w:cs="Times New Roman"/>
          <w:szCs w:val="24"/>
        </w:rPr>
      </w:pPr>
      <w:r w:rsidRPr="00C70FDD">
        <w:rPr>
          <w:rFonts w:cs="Times New Roman"/>
          <w:szCs w:val="24"/>
        </w:rPr>
        <w:t xml:space="preserve">R. Krishna, Describing the diffusion of guest molecules inside porous structures, </w:t>
      </w:r>
      <w:r w:rsidRPr="00C70FDD">
        <w:rPr>
          <w:rFonts w:cs="Times New Roman"/>
          <w:i/>
          <w:szCs w:val="24"/>
        </w:rPr>
        <w:t>J. Phys. Chem. C</w:t>
      </w:r>
      <w:r w:rsidRPr="00C70FDD">
        <w:rPr>
          <w:rFonts w:cs="Times New Roman"/>
          <w:szCs w:val="24"/>
        </w:rPr>
        <w:t xml:space="preserve"> </w:t>
      </w:r>
      <w:r w:rsidRPr="00C70FDD">
        <w:rPr>
          <w:rFonts w:cs="Times New Roman"/>
          <w:b/>
          <w:szCs w:val="24"/>
        </w:rPr>
        <w:t>113</w:t>
      </w:r>
      <w:r w:rsidRPr="00C70FDD">
        <w:rPr>
          <w:rFonts w:cs="Times New Roman"/>
          <w:szCs w:val="24"/>
        </w:rPr>
        <w:t>, 19756–19781 (2009).</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R. Mahajan and W. J. Koros, Factors controlling successful formation of mixed-matrix gas separation materials, </w:t>
      </w:r>
      <w:r w:rsidRPr="00C70FDD">
        <w:rPr>
          <w:rFonts w:cs="Times New Roman"/>
          <w:i/>
          <w:szCs w:val="24"/>
        </w:rPr>
        <w:t>Ind. Eng. Chem. Res</w:t>
      </w:r>
      <w:r w:rsidRPr="00C70FDD">
        <w:rPr>
          <w:rFonts w:cs="Times New Roman"/>
          <w:szCs w:val="24"/>
        </w:rPr>
        <w:t>., 39, 2692–2696 (2000).</w:t>
      </w:r>
    </w:p>
    <w:p w:rsidR="004B3B09" w:rsidRPr="00C70FDD" w:rsidRDefault="004B3B09" w:rsidP="004B3B09">
      <w:pPr>
        <w:spacing w:line="360" w:lineRule="auto"/>
        <w:ind w:left="360"/>
        <w:rPr>
          <w:rFonts w:cs="Times New Roman"/>
          <w:szCs w:val="24"/>
        </w:rPr>
      </w:pPr>
      <w:r w:rsidRPr="00C70FDD">
        <w:rPr>
          <w:rFonts w:cs="Times New Roman"/>
          <w:szCs w:val="24"/>
        </w:rPr>
        <w:t xml:space="preserve">R. Mahajan, R.  Burns, M. Schaeffer, W.J.  Koros, Challenges in forming successful mixed matrix membranes with rigid polymeric materials. </w:t>
      </w:r>
      <w:r w:rsidRPr="00C70FDD">
        <w:rPr>
          <w:rFonts w:cs="Times New Roman"/>
          <w:i/>
          <w:szCs w:val="24"/>
        </w:rPr>
        <w:t>J. Appl. Polym. Sci</w:t>
      </w:r>
      <w:r w:rsidRPr="00C70FDD">
        <w:rPr>
          <w:rFonts w:cs="Times New Roman"/>
          <w:szCs w:val="24"/>
        </w:rPr>
        <w:t xml:space="preserve">., </w:t>
      </w:r>
      <w:r w:rsidRPr="00C70FDD">
        <w:rPr>
          <w:rFonts w:cs="Times New Roman"/>
          <w:b/>
          <w:szCs w:val="24"/>
        </w:rPr>
        <w:t>86</w:t>
      </w:r>
      <w:r w:rsidRPr="00C70FDD">
        <w:rPr>
          <w:rFonts w:cs="Times New Roman"/>
          <w:szCs w:val="24"/>
        </w:rPr>
        <w:t>: 881-890 (2002).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R. Mukherjee, P. Bhunia, S. De, Impact of graphene oxide on removal of heavy metals using mixed matrix membrane, </w:t>
      </w:r>
      <w:r w:rsidR="00A26C0D">
        <w:rPr>
          <w:rFonts w:cs="Times New Roman"/>
          <w:i/>
          <w:szCs w:val="24"/>
        </w:rPr>
        <w:t>Chem. Eng.</w:t>
      </w:r>
      <w:r w:rsidRPr="00C70FDD">
        <w:rPr>
          <w:rFonts w:cs="Times New Roman"/>
          <w:i/>
          <w:szCs w:val="24"/>
        </w:rPr>
        <w:t xml:space="preserve"> Journal</w:t>
      </w:r>
      <w:r w:rsidRPr="00C70FDD">
        <w:rPr>
          <w:rFonts w:cs="Times New Roman"/>
          <w:szCs w:val="24"/>
        </w:rPr>
        <w:t xml:space="preserve">, </w:t>
      </w:r>
      <w:r w:rsidRPr="00C70FDD">
        <w:rPr>
          <w:rFonts w:cs="Times New Roman"/>
          <w:b/>
          <w:szCs w:val="24"/>
        </w:rPr>
        <w:t>292</w:t>
      </w:r>
      <w:r w:rsidRPr="00C70FDD">
        <w:rPr>
          <w:rFonts w:cs="Times New Roman"/>
          <w:szCs w:val="24"/>
        </w:rPr>
        <w:t>, 284-297 (2016).</w:t>
      </w:r>
    </w:p>
    <w:p w:rsidR="004B3B09" w:rsidRPr="00C70FDD" w:rsidRDefault="004B3B09" w:rsidP="004B3B09">
      <w:pPr>
        <w:spacing w:line="360" w:lineRule="auto"/>
        <w:ind w:left="360"/>
        <w:rPr>
          <w:rFonts w:cs="Times New Roman"/>
          <w:szCs w:val="24"/>
        </w:rPr>
      </w:pPr>
      <w:r w:rsidRPr="00C70FDD">
        <w:rPr>
          <w:rFonts w:cs="Times New Roman"/>
          <w:szCs w:val="24"/>
        </w:rPr>
        <w:t xml:space="preserve">R. Nasir, H. Mukhtar, Z. Man, M. Shima Shaharun, M.Z. Abubakar, Effect of fixed carbon molecular sieve (CMS) loading and various di-ethanolamine (DEA) concentrations on the performance of a mixed matrix membrane for CO2/CH4 separation,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303, </w:t>
      </w:r>
      <w:r w:rsidRPr="00C70FDD">
        <w:rPr>
          <w:rFonts w:cs="Times New Roman"/>
          <w:szCs w:val="24"/>
        </w:rPr>
        <w:t>194–203 (2007).</w:t>
      </w:r>
    </w:p>
    <w:p w:rsidR="004B3B09" w:rsidRPr="00C70FDD" w:rsidRDefault="004B3B09" w:rsidP="004B3B09">
      <w:pPr>
        <w:autoSpaceDE w:val="0"/>
        <w:autoSpaceDN w:val="0"/>
        <w:adjustRightInd w:val="0"/>
        <w:spacing w:after="0" w:line="360" w:lineRule="auto"/>
        <w:ind w:left="360"/>
        <w:rPr>
          <w:rFonts w:cs="Times New Roman"/>
          <w:bCs/>
          <w:szCs w:val="24"/>
        </w:rPr>
      </w:pPr>
      <w:r w:rsidRPr="00C70FDD">
        <w:rPr>
          <w:rFonts w:cs="Times New Roman"/>
          <w:bCs/>
          <w:szCs w:val="24"/>
        </w:rPr>
        <w:lastRenderedPageBreak/>
        <w:t xml:space="preserve">R.D. Noble, Perspectives on mixed matrix membranes. </w:t>
      </w:r>
      <w:r w:rsidRPr="00C70FDD">
        <w:rPr>
          <w:rFonts w:cs="Times New Roman"/>
          <w:bCs/>
          <w:i/>
          <w:szCs w:val="24"/>
        </w:rPr>
        <w:t>J. Membr. Sci.</w:t>
      </w:r>
      <w:r w:rsidRPr="00C70FDD">
        <w:rPr>
          <w:rFonts w:cs="Times New Roman"/>
          <w:bCs/>
          <w:szCs w:val="24"/>
        </w:rPr>
        <w:t xml:space="preserve"> </w:t>
      </w:r>
      <w:r w:rsidRPr="00C70FDD">
        <w:rPr>
          <w:rFonts w:cs="Times New Roman"/>
          <w:b/>
          <w:bCs/>
          <w:szCs w:val="24"/>
        </w:rPr>
        <w:t>378</w:t>
      </w:r>
      <w:r w:rsidRPr="00C70FDD">
        <w:rPr>
          <w:rFonts w:cs="Times New Roman"/>
          <w:bCs/>
          <w:szCs w:val="24"/>
        </w:rPr>
        <w:t xml:space="preserve"> (1-2), 393-397 (2011).</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cs="Times New Roman"/>
          <w:szCs w:val="24"/>
        </w:rPr>
        <w:t xml:space="preserve">R.H. Perry, &amp; D.W. Green, </w:t>
      </w:r>
      <w:r w:rsidRPr="00C70FDD">
        <w:rPr>
          <w:rFonts w:cs="Times New Roman"/>
          <w:i/>
          <w:iCs/>
          <w:szCs w:val="24"/>
        </w:rPr>
        <w:t>Perry's Chemical Engineers' Handbook</w:t>
      </w:r>
      <w:r w:rsidRPr="00C70FDD">
        <w:rPr>
          <w:rFonts w:cs="Times New Roman"/>
          <w:szCs w:val="24"/>
        </w:rPr>
        <w:t>, 8th Edn. McGraw-Hill Professional, New York. p. 2072 (2007).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Basu, M. Maes, A. Cano-Odena, L. Alaerts, D. E. De Vos and I. F. J. Vankelecom, Solvent resistant nanofiltration (SRNF) membranes based on metal-organic frameworks,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344, </w:t>
      </w:r>
      <w:r w:rsidRPr="00C70FDD">
        <w:rPr>
          <w:rFonts w:cs="Times New Roman"/>
          <w:szCs w:val="24"/>
        </w:rPr>
        <w:t>190–198 (2009).</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Deng and R. Bai, “Removal of trivalent and hexavalent chromium with aminated polyacrylonitrile fibers: performance and mechanisms”, </w:t>
      </w:r>
      <w:r w:rsidRPr="00C70FDD">
        <w:rPr>
          <w:rFonts w:cs="Times New Roman"/>
          <w:i/>
          <w:szCs w:val="24"/>
        </w:rPr>
        <w:t>Water Research</w:t>
      </w:r>
      <w:r w:rsidRPr="00C70FDD">
        <w:rPr>
          <w:rFonts w:cs="Times New Roman"/>
          <w:szCs w:val="24"/>
        </w:rPr>
        <w:t xml:space="preserve">, vol. </w:t>
      </w:r>
      <w:r w:rsidRPr="00C70FDD">
        <w:rPr>
          <w:rFonts w:cs="Times New Roman"/>
          <w:b/>
          <w:szCs w:val="24"/>
        </w:rPr>
        <w:t>38</w:t>
      </w:r>
      <w:r w:rsidRPr="00C70FDD">
        <w:rPr>
          <w:rFonts w:cs="Times New Roman"/>
          <w:szCs w:val="24"/>
        </w:rPr>
        <w:t>, pp. 2424-2432 (2004).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S. Husain, W.J. Koros, Preparation and Characterization of complex nano-composite membrane</w:t>
      </w:r>
      <w:r w:rsidRPr="00C70FDD">
        <w:rPr>
          <w:rFonts w:cs="Times New Roman"/>
          <w:i/>
          <w:szCs w:val="24"/>
        </w:rPr>
        <w:t>, Ind. Eng. Chem. Res</w:t>
      </w:r>
      <w:r w:rsidRPr="00C70FDD">
        <w:rPr>
          <w:rFonts w:cs="Times New Roman"/>
          <w:szCs w:val="24"/>
        </w:rPr>
        <w:t xml:space="preserve">. </w:t>
      </w:r>
      <w:r w:rsidRPr="00C70FDD">
        <w:rPr>
          <w:rFonts w:cs="Times New Roman"/>
          <w:b/>
          <w:szCs w:val="24"/>
        </w:rPr>
        <w:t>48,</w:t>
      </w:r>
      <w:r w:rsidRPr="00C70FDD">
        <w:rPr>
          <w:rFonts w:cs="Times New Roman"/>
          <w:szCs w:val="24"/>
        </w:rPr>
        <w:t xml:space="preserve"> 2372–2379 (2009).</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Kim, E. Marand, High permeability nano-composite membranes based on mesoporous MCM-41 nanoparticles in a polysulfone matrix, </w:t>
      </w:r>
      <w:r w:rsidRPr="00C70FDD">
        <w:rPr>
          <w:rFonts w:cs="Times New Roman"/>
          <w:i/>
          <w:szCs w:val="24"/>
        </w:rPr>
        <w:t>Microporous Mesoporous Mater</w:t>
      </w:r>
      <w:r w:rsidRPr="00C70FDD">
        <w:rPr>
          <w:rFonts w:cs="Times New Roman"/>
          <w:szCs w:val="24"/>
        </w:rPr>
        <w:t xml:space="preserve">. </w:t>
      </w:r>
      <w:r w:rsidRPr="00C70FDD">
        <w:rPr>
          <w:rFonts w:cs="Times New Roman"/>
          <w:b/>
          <w:szCs w:val="24"/>
        </w:rPr>
        <w:t>114</w:t>
      </w:r>
      <w:r w:rsidRPr="00C70FDD">
        <w:rPr>
          <w:rFonts w:cs="Times New Roman"/>
          <w:szCs w:val="24"/>
        </w:rPr>
        <w:t xml:space="preserve"> 129 – 136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Kim, E. Marand, J. Ida, V. V. Guliants, Polysulfone and Mesoporous Molecular Sieve MCM-48 Mixed Matrix Membranes for Gas Separation, </w:t>
      </w:r>
      <w:r w:rsidRPr="00C70FDD">
        <w:rPr>
          <w:rFonts w:cs="Times New Roman"/>
          <w:i/>
          <w:szCs w:val="24"/>
        </w:rPr>
        <w:t>Chem. Mater</w:t>
      </w:r>
      <w:r w:rsidRPr="00C70FDD">
        <w:rPr>
          <w:rFonts w:cs="Times New Roman"/>
          <w:szCs w:val="24"/>
        </w:rPr>
        <w:t xml:space="preserve">., </w:t>
      </w:r>
      <w:r w:rsidRPr="00C70FDD">
        <w:rPr>
          <w:rFonts w:cs="Times New Roman"/>
          <w:b/>
          <w:szCs w:val="24"/>
        </w:rPr>
        <w:t xml:space="preserve">18, </w:t>
      </w:r>
      <w:r w:rsidRPr="00C70FDD">
        <w:rPr>
          <w:rFonts w:cs="Times New Roman"/>
          <w:szCs w:val="24"/>
        </w:rPr>
        <w:t>1149 – 1155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S. Kim, L. Chen, J. K. Johnson, E. Marand</w:t>
      </w:r>
      <w:r w:rsidRPr="00C70FDD">
        <w:rPr>
          <w:rFonts w:cs="Times New Roman"/>
          <w:i/>
          <w:szCs w:val="24"/>
        </w:rPr>
        <w:t>,</w:t>
      </w:r>
      <w:r w:rsidRPr="00C70FDD">
        <w:rPr>
          <w:rFonts w:cs="Times New Roman"/>
          <w:szCs w:val="24"/>
        </w:rPr>
        <w:t xml:space="preserve"> Polysulfone and functionalized carbon nanotube mixed matrix membranes for gas separation: theory and experiment</w:t>
      </w:r>
      <w:r w:rsidRPr="00C70FDD">
        <w:rPr>
          <w:rFonts w:cs="Times New Roman"/>
          <w:i/>
          <w:szCs w:val="24"/>
        </w:rPr>
        <w:t>, J. Membr. Sci</w:t>
      </w:r>
      <w:r w:rsidRPr="00C70FDD">
        <w:rPr>
          <w:rFonts w:cs="Times New Roman"/>
          <w:szCs w:val="24"/>
        </w:rPr>
        <w:t xml:space="preserve">., </w:t>
      </w:r>
      <w:r w:rsidRPr="00C70FDD">
        <w:rPr>
          <w:rFonts w:cs="Times New Roman"/>
          <w:b/>
          <w:szCs w:val="24"/>
        </w:rPr>
        <w:t xml:space="preserve">294, </w:t>
      </w:r>
      <w:r w:rsidRPr="00C70FDD">
        <w:rPr>
          <w:rFonts w:cs="Times New Roman"/>
          <w:szCs w:val="24"/>
        </w:rPr>
        <w:t>147 – 158 (2007).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Kitagawa, R. Kitaura and S. Noro, Functional porous coordination polymers, </w:t>
      </w:r>
      <w:r w:rsidRPr="00C70FDD">
        <w:rPr>
          <w:rFonts w:cs="Times New Roman"/>
          <w:i/>
          <w:szCs w:val="24"/>
        </w:rPr>
        <w:t>Angew. Chem.</w:t>
      </w:r>
      <w:r w:rsidRPr="00C70FDD">
        <w:rPr>
          <w:rFonts w:cs="Times New Roman"/>
          <w:szCs w:val="24"/>
        </w:rPr>
        <w:t xml:space="preserve">, Int. Ed., </w:t>
      </w:r>
      <w:r w:rsidRPr="00C70FDD">
        <w:rPr>
          <w:rFonts w:cs="Times New Roman"/>
          <w:b/>
          <w:szCs w:val="24"/>
        </w:rPr>
        <w:t>43</w:t>
      </w:r>
      <w:r w:rsidRPr="00C70FDD">
        <w:rPr>
          <w:rFonts w:cs="Times New Roman"/>
          <w:szCs w:val="24"/>
        </w:rPr>
        <w:t>: 2334–2375 (2004).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Kitagawa, R. Kitaura, S. Noro, Functional porous coordination polymers. </w:t>
      </w:r>
      <w:r w:rsidRPr="00C70FDD">
        <w:rPr>
          <w:rFonts w:cs="Times New Roman"/>
          <w:i/>
          <w:szCs w:val="24"/>
        </w:rPr>
        <w:t>Angew. Chem</w:t>
      </w:r>
      <w:r w:rsidRPr="00C70FDD">
        <w:rPr>
          <w:rFonts w:cs="Times New Roman"/>
          <w:szCs w:val="24"/>
        </w:rPr>
        <w:t xml:space="preserve">., </w:t>
      </w:r>
      <w:r w:rsidRPr="00C70FDD">
        <w:rPr>
          <w:rFonts w:cs="Times New Roman"/>
          <w:b/>
          <w:szCs w:val="24"/>
        </w:rPr>
        <w:t>116</w:t>
      </w:r>
      <w:r w:rsidRPr="00C70FDD">
        <w:rPr>
          <w:rFonts w:cs="Times New Roman"/>
          <w:szCs w:val="24"/>
        </w:rPr>
        <w:t xml:space="preserve"> 2388 – 2430 (2004); </w:t>
      </w:r>
      <w:r w:rsidRPr="00C70FDD">
        <w:rPr>
          <w:rFonts w:cs="Times New Roman"/>
          <w:i/>
          <w:szCs w:val="24"/>
        </w:rPr>
        <w:t>Angew. Chem. Int. Ed.</w:t>
      </w:r>
      <w:r w:rsidRPr="00C70FDD">
        <w:rPr>
          <w:rFonts w:cs="Times New Roman"/>
          <w:szCs w:val="24"/>
        </w:rPr>
        <w:t xml:space="preserve">, </w:t>
      </w:r>
      <w:r w:rsidRPr="00C70FDD">
        <w:rPr>
          <w:rFonts w:cs="Times New Roman"/>
          <w:b/>
          <w:szCs w:val="24"/>
        </w:rPr>
        <w:t xml:space="preserve">43 </w:t>
      </w:r>
      <w:r w:rsidRPr="00C70FDD">
        <w:rPr>
          <w:rFonts w:cs="Times New Roman"/>
          <w:szCs w:val="24"/>
        </w:rPr>
        <w:t xml:space="preserve">2334 – 2375 (2004). </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lastRenderedPageBreak/>
        <w:t xml:space="preserve">S. Kulprathipanja, R.W.Neuzil, N.N.Li, Gas separation by means of matrix membranes, </w:t>
      </w:r>
      <w:r w:rsidRPr="00C70FDD">
        <w:rPr>
          <w:rFonts w:cs="Times New Roman"/>
          <w:bCs/>
          <w:i/>
          <w:szCs w:val="24"/>
        </w:rPr>
        <w:t xml:space="preserve">US Patent 5, </w:t>
      </w:r>
      <w:r w:rsidRPr="00C70FDD">
        <w:rPr>
          <w:rFonts w:cs="Times New Roman"/>
          <w:bCs/>
          <w:szCs w:val="24"/>
        </w:rPr>
        <w:t>127, 925 (1992).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L. Qiu, G. S. Zhu, Coord. Molecular engineering for synthesizing novel structures of metal-organic frameworks with multifunctional properties, </w:t>
      </w:r>
      <w:r w:rsidRPr="00C70FDD">
        <w:rPr>
          <w:rFonts w:cs="Times New Roman"/>
          <w:i/>
          <w:szCs w:val="24"/>
        </w:rPr>
        <w:t>Chem. Rev.</w:t>
      </w:r>
      <w:r w:rsidRPr="00C70FDD">
        <w:rPr>
          <w:rFonts w:cs="Times New Roman"/>
          <w:szCs w:val="24"/>
        </w:rPr>
        <w:t xml:space="preserve">, </w:t>
      </w:r>
      <w:r w:rsidRPr="00C70FDD">
        <w:rPr>
          <w:rFonts w:cs="Times New Roman"/>
          <w:b/>
          <w:szCs w:val="24"/>
        </w:rPr>
        <w:t xml:space="preserve">253, </w:t>
      </w:r>
      <w:r w:rsidRPr="00C70FDD">
        <w:rPr>
          <w:rFonts w:cs="Times New Roman"/>
          <w:szCs w:val="24"/>
        </w:rPr>
        <w:t xml:space="preserve"> 2891 – 2911 (2009).</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Matteucci, V.A. Kusuma, D. Sanders, S. Swinnea, B.D. Freeman, Gas transport in TiO 2 nanoparticle-filled poly (1-trimethylsilyl-1-propyne),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307, </w:t>
      </w:r>
      <w:r w:rsidRPr="00C70FDD">
        <w:rPr>
          <w:rFonts w:cs="Times New Roman"/>
          <w:szCs w:val="24"/>
        </w:rPr>
        <w:t>196–217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Szoke, G. Patzay and L. Weiser, Characteristics of thin-film nanofiltration membranes at various pHvalues, </w:t>
      </w:r>
      <w:r w:rsidRPr="00C70FDD">
        <w:rPr>
          <w:rFonts w:cs="Times New Roman"/>
          <w:i/>
          <w:szCs w:val="24"/>
        </w:rPr>
        <w:t>Desalination</w:t>
      </w:r>
      <w:r w:rsidRPr="00C70FDD">
        <w:rPr>
          <w:rFonts w:cs="Times New Roman"/>
          <w:szCs w:val="24"/>
        </w:rPr>
        <w:t xml:space="preserve">, </w:t>
      </w:r>
      <w:r w:rsidRPr="00C70FDD">
        <w:rPr>
          <w:rFonts w:cs="Times New Roman"/>
          <w:b/>
          <w:szCs w:val="24"/>
        </w:rPr>
        <w:t>151,</w:t>
      </w:r>
      <w:r w:rsidRPr="00C70FDD">
        <w:rPr>
          <w:rFonts w:cs="Times New Roman"/>
          <w:szCs w:val="24"/>
        </w:rPr>
        <w:t xml:space="preserve"> 123–129 (2002).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 Takahashi, D.R. Paul, Gas permeation in </w:t>
      </w:r>
      <w:proofErr w:type="gramStart"/>
      <w:r w:rsidRPr="00C70FDD">
        <w:rPr>
          <w:rFonts w:cs="Times New Roman"/>
          <w:szCs w:val="24"/>
        </w:rPr>
        <w:t>poly(</w:t>
      </w:r>
      <w:proofErr w:type="gramEnd"/>
      <w:r w:rsidRPr="00C70FDD">
        <w:rPr>
          <w:rFonts w:cs="Times New Roman"/>
          <w:szCs w:val="24"/>
        </w:rPr>
        <w:t xml:space="preserve">ether imide) nanocomposite membranes based on surface-treated silica. Part 2: With chemical coupling to matrix, </w:t>
      </w:r>
      <w:r w:rsidRPr="00C70FDD">
        <w:rPr>
          <w:rFonts w:cs="Times New Roman"/>
          <w:i/>
          <w:szCs w:val="24"/>
        </w:rPr>
        <w:t>Polymer,</w:t>
      </w:r>
      <w:r w:rsidRPr="00C70FDD">
        <w:rPr>
          <w:rFonts w:cs="Times New Roman"/>
          <w:szCs w:val="24"/>
        </w:rPr>
        <w:t xml:space="preserve"> </w:t>
      </w:r>
      <w:r w:rsidRPr="00C70FDD">
        <w:rPr>
          <w:rFonts w:cs="Times New Roman"/>
          <w:b/>
          <w:szCs w:val="24"/>
        </w:rPr>
        <w:t>47</w:t>
      </w:r>
      <w:r w:rsidRPr="00C70FDD">
        <w:rPr>
          <w:rFonts w:cs="Times New Roman"/>
          <w:szCs w:val="24"/>
        </w:rPr>
        <w:t xml:space="preserve"> 7535–7547 (2006).</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S. Verissimo, K.-V. Peinemann, J. Bordado, Influence of the diamine structure on the nanofiltration performance, surface morphology and surface charge of the composite polyamide membranes, </w:t>
      </w:r>
      <w:r w:rsidRPr="00C70FDD">
        <w:rPr>
          <w:rFonts w:eastAsia="Times New Roman" w:cs="Times New Roman"/>
          <w:i/>
          <w:szCs w:val="24"/>
          <w:lang w:eastAsia="en-GB"/>
        </w:rPr>
        <w:t>J. Membr. Sci</w:t>
      </w:r>
      <w:r w:rsidRPr="00C70FDD">
        <w:rPr>
          <w:rFonts w:eastAsia="Times New Roman" w:cs="Times New Roman"/>
          <w:szCs w:val="24"/>
          <w:lang w:eastAsia="en-GB"/>
        </w:rPr>
        <w:t xml:space="preserve">. </w:t>
      </w:r>
      <w:r w:rsidRPr="00C70FDD">
        <w:rPr>
          <w:rFonts w:eastAsia="Times New Roman" w:cs="Times New Roman"/>
          <w:b/>
          <w:szCs w:val="24"/>
          <w:lang w:eastAsia="en-GB"/>
        </w:rPr>
        <w:t>279</w:t>
      </w:r>
      <w:proofErr w:type="gramStart"/>
      <w:r w:rsidRPr="00C70FDD">
        <w:rPr>
          <w:rFonts w:eastAsia="Times New Roman" w:cs="Times New Roman"/>
          <w:b/>
          <w:szCs w:val="24"/>
          <w:lang w:eastAsia="en-GB"/>
        </w:rPr>
        <w:t xml:space="preserve">, </w:t>
      </w:r>
      <w:r w:rsidRPr="00C70FDD">
        <w:rPr>
          <w:rFonts w:eastAsia="Times New Roman" w:cs="Times New Roman"/>
          <w:szCs w:val="24"/>
          <w:lang w:eastAsia="en-GB"/>
        </w:rPr>
        <w:t xml:space="preserve"> 266</w:t>
      </w:r>
      <w:proofErr w:type="gramEnd"/>
      <w:r w:rsidRPr="00C70FDD">
        <w:rPr>
          <w:rFonts w:eastAsia="Times New Roman" w:cs="Times New Roman"/>
          <w:szCs w:val="24"/>
          <w:lang w:eastAsia="en-GB"/>
        </w:rPr>
        <w:t>–275 (2006).</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szCs w:val="24"/>
        </w:rPr>
        <w:t xml:space="preserve">S. Yua, M. Maa, J. Liua, J. Tao, M. Liua, C. Gao, study on polyamide thin-film composite  nanofiltration membrane by interfacial polymerization of polyvinylamine (PVAm) and isophthaloyl chloride (IPC)   </w:t>
      </w:r>
      <w:r w:rsidRPr="00C70FDD">
        <w:rPr>
          <w:rFonts w:cs="Times New Roman"/>
          <w:i/>
          <w:szCs w:val="24"/>
        </w:rPr>
        <w:t>J. Membr.Sci.,</w:t>
      </w:r>
      <w:r w:rsidRPr="00C70FDD">
        <w:rPr>
          <w:rFonts w:cs="Times New Roman"/>
          <w:szCs w:val="24"/>
        </w:rPr>
        <w:t xml:space="preserve"> </w:t>
      </w:r>
      <w:r w:rsidRPr="00C70FDD">
        <w:rPr>
          <w:rFonts w:cs="Times New Roman"/>
          <w:b/>
          <w:szCs w:val="24"/>
        </w:rPr>
        <w:t xml:space="preserve">379, </w:t>
      </w:r>
      <w:r w:rsidRPr="00C70FDD">
        <w:rPr>
          <w:rFonts w:cs="Times New Roman"/>
          <w:szCs w:val="24"/>
        </w:rPr>
        <w:t>164-173</w:t>
      </w:r>
      <w:r w:rsidRPr="00C70FDD">
        <w:rPr>
          <w:rFonts w:cs="Times New Roman"/>
          <w:b/>
          <w:szCs w:val="24"/>
        </w:rPr>
        <w:t xml:space="preserve"> </w:t>
      </w:r>
      <w:r w:rsidRPr="00C70FDD">
        <w:rPr>
          <w:rFonts w:cs="Times New Roman"/>
          <w:szCs w:val="24"/>
        </w:rPr>
        <w:t>(2011).</w:t>
      </w:r>
    </w:p>
    <w:p w:rsidR="004B3B09" w:rsidRPr="00C70FDD" w:rsidRDefault="004B3B09" w:rsidP="004B3B09">
      <w:pPr>
        <w:spacing w:line="360" w:lineRule="auto"/>
        <w:ind w:left="360"/>
        <w:rPr>
          <w:rFonts w:cs="Times New Roman"/>
          <w:szCs w:val="24"/>
        </w:rPr>
      </w:pPr>
      <w:r w:rsidRPr="00C70FDD">
        <w:rPr>
          <w:rFonts w:cs="Times New Roman"/>
          <w:szCs w:val="24"/>
        </w:rPr>
        <w:t>S.A. Hashemifard, A.F. Ismail, T. Matsuura, A new theoretical gas permeability model using resistance modeling for mixed matrix membrane systems</w:t>
      </w:r>
      <w:r w:rsidRPr="00C70FDD">
        <w:rPr>
          <w:rFonts w:cs="Times New Roman"/>
          <w:i/>
          <w:szCs w:val="24"/>
        </w:rPr>
        <w:t>, J. Membr. Sci</w:t>
      </w:r>
      <w:r w:rsidRPr="00C70FDD">
        <w:rPr>
          <w:rFonts w:cs="Times New Roman"/>
          <w:szCs w:val="24"/>
        </w:rPr>
        <w:t xml:space="preserve">. </w:t>
      </w:r>
      <w:r w:rsidRPr="00C70FDD">
        <w:rPr>
          <w:rFonts w:cs="Times New Roman"/>
          <w:b/>
          <w:szCs w:val="24"/>
        </w:rPr>
        <w:t xml:space="preserve">350, </w:t>
      </w:r>
      <w:r w:rsidRPr="00C70FDD">
        <w:rPr>
          <w:rFonts w:cs="Times New Roman"/>
          <w:szCs w:val="24"/>
        </w:rPr>
        <w:t>259–268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S.B. Gu, J. Rapole, Y. Sharma, D. Huang, H.A. Cao, Z. Colorado, N.  Luo, Haldolaarachchige, D.P. Young, B. Walters, S. Wei, Z. Guo, Magnetic polyaniline nanocomposites toward toxic hexavalent chromium removal</w:t>
      </w:r>
      <w:r w:rsidRPr="00C70FDD">
        <w:rPr>
          <w:rFonts w:cs="Times New Roman"/>
          <w:i/>
          <w:szCs w:val="24"/>
        </w:rPr>
        <w:t>, RSC Adv.,</w:t>
      </w:r>
      <w:r w:rsidRPr="00C70FDD">
        <w:rPr>
          <w:rFonts w:cs="Times New Roman"/>
          <w:szCs w:val="24"/>
        </w:rPr>
        <w:t xml:space="preserve"> </w:t>
      </w:r>
      <w:r w:rsidRPr="00C70FDD">
        <w:rPr>
          <w:rFonts w:cs="Times New Roman"/>
          <w:b/>
          <w:szCs w:val="24"/>
        </w:rPr>
        <w:t>2</w:t>
      </w:r>
      <w:r w:rsidRPr="00C70FDD">
        <w:rPr>
          <w:rFonts w:cs="Times New Roman"/>
          <w:szCs w:val="24"/>
        </w:rPr>
        <w:t>, 11007- 11018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S.J. Stohs, D. Bagchi, Oxidative mechanisms in the toxicity of metal ions, </w:t>
      </w:r>
      <w:r w:rsidRPr="00C70FDD">
        <w:rPr>
          <w:rFonts w:cs="Times New Roman"/>
          <w:i/>
          <w:szCs w:val="24"/>
        </w:rPr>
        <w:t>Free Radic Biol Med.</w:t>
      </w:r>
      <w:r w:rsidRPr="00C70FDD">
        <w:rPr>
          <w:rFonts w:cs="Times New Roman"/>
          <w:szCs w:val="24"/>
        </w:rPr>
        <w:t xml:space="preserve"> </w:t>
      </w:r>
      <w:r w:rsidRPr="00C70FDD">
        <w:rPr>
          <w:rFonts w:cs="Times New Roman"/>
          <w:b/>
          <w:szCs w:val="24"/>
        </w:rPr>
        <w:t xml:space="preserve">18(2), </w:t>
      </w:r>
      <w:r w:rsidRPr="00C70FDD">
        <w:rPr>
          <w:rFonts w:cs="Times New Roman"/>
          <w:szCs w:val="24"/>
        </w:rPr>
        <w:t>321-36 (1995).</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S.S. Hosseini, Y. Li, T.-S. Chung, Y. Liu</w:t>
      </w:r>
      <w:r w:rsidRPr="00C70FDD">
        <w:rPr>
          <w:rFonts w:cs="Times New Roman"/>
          <w:i/>
          <w:szCs w:val="24"/>
        </w:rPr>
        <w:t xml:space="preserve">, </w:t>
      </w:r>
      <w:r w:rsidRPr="00C70FDD">
        <w:rPr>
          <w:rFonts w:cs="Times New Roman"/>
          <w:szCs w:val="24"/>
        </w:rPr>
        <w:t>Enhanced gas separation performance of nanocomposite membranes using MgO nanoparticles</w:t>
      </w:r>
      <w:proofErr w:type="gramStart"/>
      <w:r w:rsidRPr="00C70FDD">
        <w:rPr>
          <w:rFonts w:cs="Times New Roman"/>
          <w:szCs w:val="24"/>
        </w:rPr>
        <w:t xml:space="preserve">, </w:t>
      </w:r>
      <w:r w:rsidRPr="00C70FDD">
        <w:rPr>
          <w:rFonts w:cs="Times New Roman"/>
          <w:i/>
          <w:szCs w:val="24"/>
        </w:rPr>
        <w:t xml:space="preserve"> J</w:t>
      </w:r>
      <w:proofErr w:type="gramEnd"/>
      <w:r w:rsidRPr="00C70FDD">
        <w:rPr>
          <w:rFonts w:cs="Times New Roman"/>
          <w:i/>
          <w:szCs w:val="24"/>
        </w:rPr>
        <w:t>. Membr. Sci</w:t>
      </w:r>
      <w:r w:rsidRPr="00C70FDD">
        <w:rPr>
          <w:rFonts w:cs="Times New Roman"/>
          <w:szCs w:val="24"/>
        </w:rPr>
        <w:t xml:space="preserve">. </w:t>
      </w:r>
      <w:r w:rsidRPr="00C70FDD">
        <w:rPr>
          <w:rFonts w:cs="Times New Roman"/>
          <w:b/>
          <w:szCs w:val="24"/>
        </w:rPr>
        <w:t>302,</w:t>
      </w:r>
      <w:r w:rsidRPr="00C70FDD">
        <w:rPr>
          <w:rFonts w:cs="Times New Roman"/>
          <w:szCs w:val="24"/>
        </w:rPr>
        <w:t xml:space="preserve"> 207–217 (2007).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S.T. Matsumoto, M.S. Mantovani, M.I.A. Malaguttii, A.L Dias, I.C. Fonseca, M.A. Marin-Morales, Genotoxicity and mutagenicity of water contaminated with tannery effluents, as evaluated by the micronucleus test and comet assay using the fish Oreochromis niloticus and chromosome aberrations in onion root-tips. </w:t>
      </w:r>
      <w:r w:rsidRPr="00C70FDD">
        <w:rPr>
          <w:rFonts w:cs="Times New Roman"/>
          <w:i/>
          <w:szCs w:val="24"/>
        </w:rPr>
        <w:t>Genet Mol Biol</w:t>
      </w:r>
      <w:r w:rsidRPr="00C70FDD">
        <w:rPr>
          <w:rFonts w:cs="Times New Roman"/>
          <w:szCs w:val="24"/>
        </w:rPr>
        <w:t xml:space="preserve">. </w:t>
      </w:r>
      <w:r w:rsidRPr="00C70FDD">
        <w:rPr>
          <w:rFonts w:cs="Times New Roman"/>
          <w:b/>
          <w:szCs w:val="24"/>
        </w:rPr>
        <w:t>29(1</w:t>
      </w:r>
      <w:r w:rsidRPr="00C70FDD">
        <w:rPr>
          <w:rFonts w:cs="Times New Roman"/>
          <w:szCs w:val="24"/>
        </w:rPr>
        <w:t>)</w:t>
      </w:r>
      <w:proofErr w:type="gramStart"/>
      <w:r w:rsidRPr="00C70FDD">
        <w:rPr>
          <w:rFonts w:cs="Times New Roman"/>
          <w:szCs w:val="24"/>
        </w:rPr>
        <w:t>,148</w:t>
      </w:r>
      <w:proofErr w:type="gramEnd"/>
      <w:r w:rsidRPr="00C70FDD">
        <w:rPr>
          <w:rFonts w:cs="Times New Roman"/>
          <w:szCs w:val="24"/>
        </w:rPr>
        <w:t>–158 (2006).</w:t>
      </w:r>
    </w:p>
    <w:p w:rsidR="004B3B09" w:rsidRPr="00C70FDD" w:rsidRDefault="004B3B09" w:rsidP="004B3B09">
      <w:pPr>
        <w:autoSpaceDE w:val="0"/>
        <w:autoSpaceDN w:val="0"/>
        <w:adjustRightInd w:val="0"/>
        <w:spacing w:after="0" w:line="360" w:lineRule="auto"/>
        <w:ind w:left="360"/>
        <w:rPr>
          <w:rFonts w:cs="Times New Roman"/>
          <w:bCs/>
          <w:szCs w:val="24"/>
        </w:rPr>
      </w:pPr>
      <w:r w:rsidRPr="00C70FDD">
        <w:rPr>
          <w:rFonts w:cs="Times New Roman"/>
          <w:bCs/>
          <w:szCs w:val="24"/>
        </w:rPr>
        <w:t>Saiful, Borneman, Z., Wessling, M., Enzyme capturing and concentration with mixed matrix membrane adsorbers</w:t>
      </w:r>
      <w:r w:rsidRPr="00C70FDD">
        <w:rPr>
          <w:rFonts w:cs="Times New Roman"/>
          <w:bCs/>
          <w:i/>
          <w:szCs w:val="24"/>
        </w:rPr>
        <w:t>. J. Membr. Sci</w:t>
      </w:r>
      <w:r w:rsidRPr="00C70FDD">
        <w:rPr>
          <w:rFonts w:cs="Times New Roman"/>
          <w:bCs/>
          <w:szCs w:val="24"/>
        </w:rPr>
        <w:t xml:space="preserve">. </w:t>
      </w:r>
      <w:r w:rsidRPr="00C70FDD">
        <w:rPr>
          <w:rFonts w:cs="Times New Roman"/>
          <w:b/>
          <w:bCs/>
          <w:szCs w:val="24"/>
        </w:rPr>
        <w:t>280</w:t>
      </w:r>
      <w:r w:rsidRPr="00C70FDD">
        <w:rPr>
          <w:rFonts w:cs="Times New Roman"/>
          <w:bCs/>
          <w:i/>
          <w:szCs w:val="24"/>
        </w:rPr>
        <w:t xml:space="preserve">, </w:t>
      </w:r>
      <w:r w:rsidRPr="00C70FDD">
        <w:rPr>
          <w:rFonts w:cs="Times New Roman"/>
          <w:bCs/>
          <w:szCs w:val="24"/>
        </w:rPr>
        <w:t>406-417 (2006).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 Borge, M.-B. Hägg, J. Samseth, K. Redford, Norwegian University of Science and Technology; </w:t>
      </w:r>
      <w:r w:rsidRPr="00C70FDD">
        <w:rPr>
          <w:rFonts w:cs="Times New Roman"/>
          <w:i/>
          <w:szCs w:val="24"/>
        </w:rPr>
        <w:t>Dept. of Chemical Engineering SINTEF Materials and Chemistry, Trondheim, Norway</w:t>
      </w:r>
      <w:r w:rsidRPr="00C70FDD">
        <w:rPr>
          <w:rFonts w:cs="Times New Roman"/>
          <w:szCs w:val="24"/>
        </w:rPr>
        <w:t xml:space="preserve"> Akershus University College, Kjeller, Norway.</w:t>
      </w:r>
    </w:p>
    <w:p w:rsidR="004B3B09" w:rsidRPr="00C70FDD" w:rsidRDefault="004B3B09" w:rsidP="004B3B09">
      <w:pPr>
        <w:spacing w:line="360" w:lineRule="auto"/>
        <w:ind w:left="360"/>
        <w:rPr>
          <w:rFonts w:cs="Times New Roman"/>
          <w:szCs w:val="24"/>
        </w:rPr>
      </w:pPr>
      <w:r w:rsidRPr="00C70FDD">
        <w:rPr>
          <w:rFonts w:cs="Times New Roman"/>
          <w:szCs w:val="24"/>
        </w:rPr>
        <w:t xml:space="preserve">T. Devic, C. Serre, Porous Metal Organic Frameworks: From Synthesis to Applications. </w:t>
      </w:r>
      <w:r w:rsidRPr="00A26C0D">
        <w:rPr>
          <w:rFonts w:cs="Times New Roman"/>
          <w:i/>
          <w:szCs w:val="24"/>
        </w:rPr>
        <w:t>In Ordered Porous Solids</w:t>
      </w:r>
      <w:r w:rsidRPr="00C70FDD">
        <w:rPr>
          <w:rFonts w:cs="Times New Roman"/>
          <w:szCs w:val="24"/>
        </w:rPr>
        <w:t>, 2009 (Chapter 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 H. Bae, J. S. Lee, W. L. Qiu, W. J. Koros, C. W. Jones, S. Nair, A High-Performance Gas-Separation Membrane Containing Submicrometer-Sized Metal–Organic Framework Crystals,  </w:t>
      </w:r>
      <w:r w:rsidRPr="00C70FDD">
        <w:rPr>
          <w:rFonts w:cs="Times New Roman"/>
          <w:i/>
          <w:szCs w:val="24"/>
        </w:rPr>
        <w:t>Angew. Chem.</w:t>
      </w:r>
      <w:r w:rsidRPr="00C70FDD">
        <w:rPr>
          <w:rFonts w:cs="Times New Roman"/>
          <w:szCs w:val="24"/>
        </w:rPr>
        <w:t xml:space="preserve">, 122, 10059 – 10062 (2010); </w:t>
      </w:r>
      <w:r w:rsidRPr="00C70FDD">
        <w:rPr>
          <w:rFonts w:cs="Times New Roman"/>
          <w:i/>
          <w:szCs w:val="24"/>
        </w:rPr>
        <w:t>Angew. Chem. Int. Ed.</w:t>
      </w:r>
      <w:r w:rsidRPr="00C70FDD">
        <w:rPr>
          <w:rFonts w:cs="Times New Roman"/>
          <w:szCs w:val="24"/>
        </w:rPr>
        <w:t xml:space="preserve">, </w:t>
      </w:r>
      <w:r w:rsidRPr="00C70FDD">
        <w:rPr>
          <w:rFonts w:cs="Times New Roman"/>
          <w:b/>
          <w:szCs w:val="24"/>
        </w:rPr>
        <w:t xml:space="preserve">49, </w:t>
      </w:r>
      <w:r w:rsidRPr="00C70FDD">
        <w:rPr>
          <w:rFonts w:cs="Times New Roman"/>
          <w:szCs w:val="24"/>
        </w:rPr>
        <w:t>9863 – 9866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 Li, Y. Pan, K-V. Peinemann, Z. Lai, Carbon dioxide selective mixed matrix composite membrane containing ZIF-7 nano-fillers, </w:t>
      </w:r>
      <w:r w:rsidRPr="00C70FDD">
        <w:rPr>
          <w:rFonts w:cs="Times New Roman"/>
          <w:i/>
          <w:szCs w:val="24"/>
        </w:rPr>
        <w:t>J.  Membr. Sci.,</w:t>
      </w:r>
      <w:r w:rsidRPr="00C70FDD">
        <w:rPr>
          <w:rFonts w:cs="Times New Roman"/>
          <w:szCs w:val="24"/>
        </w:rPr>
        <w:t xml:space="preserve"> </w:t>
      </w:r>
      <w:r w:rsidRPr="00C70FDD">
        <w:rPr>
          <w:rFonts w:cs="Times New Roman"/>
          <w:b/>
          <w:szCs w:val="24"/>
        </w:rPr>
        <w:t>425–426</w:t>
      </w:r>
      <w:r w:rsidRPr="00C70FDD">
        <w:rPr>
          <w:rFonts w:cs="Times New Roman"/>
          <w:szCs w:val="24"/>
        </w:rPr>
        <w:t>: 235–242 (2013).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 O'Brien, J. Xu, S.R. Patierno, Effects of glutathione on chromium-induced DNA crosslinking and DNA polymerase </w:t>
      </w:r>
      <w:r w:rsidRPr="00C70FDD">
        <w:rPr>
          <w:rFonts w:cs="Times New Roman"/>
          <w:i/>
          <w:szCs w:val="24"/>
        </w:rPr>
        <w:t>arrest. Mol Cell Biochem.</w:t>
      </w:r>
      <w:r w:rsidRPr="00C70FDD">
        <w:rPr>
          <w:rFonts w:cs="Times New Roman"/>
          <w:szCs w:val="24"/>
        </w:rPr>
        <w:t xml:space="preserve"> </w:t>
      </w:r>
      <w:r w:rsidRPr="00C70FDD">
        <w:rPr>
          <w:rFonts w:cs="Times New Roman"/>
          <w:b/>
          <w:szCs w:val="24"/>
        </w:rPr>
        <w:t>222(1-2),</w:t>
      </w:r>
      <w:r w:rsidRPr="00C70FDD">
        <w:rPr>
          <w:rFonts w:cs="Times New Roman"/>
          <w:szCs w:val="24"/>
        </w:rPr>
        <w:t xml:space="preserve"> 173-82 (2001).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T. Rodenas, M. van Dalen, P. Serra-Crespo, F. Kapteijn and J. Gascon, Mixed Matrix Membranes Based on NH</w:t>
      </w:r>
      <w:r w:rsidRPr="00C70FDD">
        <w:rPr>
          <w:rFonts w:cs="Times New Roman"/>
          <w:szCs w:val="24"/>
          <w:vertAlign w:val="subscript"/>
        </w:rPr>
        <w:t>2</w:t>
      </w:r>
      <w:r w:rsidRPr="00C70FDD">
        <w:rPr>
          <w:rFonts w:cs="Times New Roman"/>
          <w:szCs w:val="24"/>
        </w:rPr>
        <w:t>-functionalized MIL-type MOFs: Influence of Structural and Operational Parameters on the CO</w:t>
      </w:r>
      <w:r w:rsidRPr="00C70FDD">
        <w:rPr>
          <w:rFonts w:cs="Times New Roman"/>
          <w:szCs w:val="24"/>
          <w:vertAlign w:val="subscript"/>
        </w:rPr>
        <w:t>2</w:t>
      </w:r>
      <w:r w:rsidRPr="00C70FDD">
        <w:rPr>
          <w:rFonts w:cs="Times New Roman"/>
          <w:szCs w:val="24"/>
        </w:rPr>
        <w:t>/CH</w:t>
      </w:r>
      <w:r w:rsidRPr="00C70FDD">
        <w:rPr>
          <w:rFonts w:cs="Times New Roman"/>
          <w:szCs w:val="24"/>
          <w:vertAlign w:val="subscript"/>
        </w:rPr>
        <w:t>4</w:t>
      </w:r>
      <w:r w:rsidRPr="00C70FDD">
        <w:rPr>
          <w:rFonts w:cs="Times New Roman"/>
          <w:szCs w:val="24"/>
        </w:rPr>
        <w:t xml:space="preserve"> Separation Performance, </w:t>
      </w:r>
      <w:r w:rsidRPr="00C70FDD">
        <w:rPr>
          <w:rFonts w:cs="Times New Roman"/>
          <w:i/>
          <w:szCs w:val="24"/>
        </w:rPr>
        <w:t>Microporous Mesoporous Mater.</w:t>
      </w:r>
      <w:r w:rsidRPr="00C70FDD">
        <w:rPr>
          <w:rFonts w:cs="Times New Roman"/>
          <w:szCs w:val="24"/>
        </w:rPr>
        <w:t xml:space="preserve">, </w:t>
      </w:r>
      <w:r w:rsidRPr="00C70FDD">
        <w:rPr>
          <w:rFonts w:cs="Times New Roman"/>
          <w:b/>
          <w:szCs w:val="24"/>
        </w:rPr>
        <w:t>192</w:t>
      </w:r>
      <w:r w:rsidRPr="00C70FDD">
        <w:rPr>
          <w:rFonts w:cs="Times New Roman"/>
          <w:szCs w:val="24"/>
        </w:rPr>
        <w:t>, 35–42 (2014).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lastRenderedPageBreak/>
        <w:t xml:space="preserve">T. S. Chung, L. Y. Jiang, Y. Li, S. Kulprathipanja, Mixed matrix membranes (MMMs) comprising organic polymers with dispersed inorganic fillers for gas separation, </w:t>
      </w:r>
      <w:r w:rsidRPr="00C70FDD">
        <w:rPr>
          <w:rFonts w:cs="Times New Roman"/>
          <w:i/>
          <w:szCs w:val="24"/>
        </w:rPr>
        <w:t>Prog. Polym. Sci</w:t>
      </w:r>
      <w:r w:rsidRPr="00C70FDD">
        <w:rPr>
          <w:rFonts w:cs="Times New Roman"/>
          <w:szCs w:val="24"/>
        </w:rPr>
        <w:t xml:space="preserve">., </w:t>
      </w:r>
      <w:r w:rsidRPr="00C70FDD">
        <w:rPr>
          <w:rFonts w:cs="Times New Roman"/>
          <w:b/>
          <w:szCs w:val="24"/>
        </w:rPr>
        <w:t>32</w:t>
      </w:r>
      <w:r w:rsidRPr="00C70FDD">
        <w:rPr>
          <w:rFonts w:cs="Times New Roman"/>
          <w:szCs w:val="24"/>
        </w:rPr>
        <w:t>, 483 – 507 (2007).</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 T. Moore, R. Mahajan, D. Q. Vu &amp; W. J. Koros,  Hybrid membrane materials comprising organic polymers with rigid dispersed phases, </w:t>
      </w:r>
      <w:r w:rsidRPr="00C70FDD">
        <w:rPr>
          <w:rFonts w:cs="Times New Roman"/>
          <w:i/>
          <w:szCs w:val="24"/>
        </w:rPr>
        <w:t>AIChE J</w:t>
      </w:r>
      <w:r w:rsidRPr="00C70FDD">
        <w:rPr>
          <w:rFonts w:cs="Times New Roman"/>
          <w:szCs w:val="24"/>
        </w:rPr>
        <w:t xml:space="preserve">., </w:t>
      </w:r>
      <w:r w:rsidRPr="00C70FDD">
        <w:rPr>
          <w:rFonts w:cs="Times New Roman"/>
          <w:b/>
          <w:szCs w:val="24"/>
        </w:rPr>
        <w:t xml:space="preserve">50, </w:t>
      </w:r>
      <w:r w:rsidRPr="00C70FDD">
        <w:rPr>
          <w:rFonts w:cs="Times New Roman"/>
          <w:szCs w:val="24"/>
        </w:rPr>
        <w:t>311–321 (2004).</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T.-S. Chung, L. Y. Jiang, Y. Li and S. Kulprathipanja, Mixed matrix membranes (MMMs) comprising organic polymers with dispersed inorganic fillers for gas separation, </w:t>
      </w:r>
      <w:r w:rsidRPr="00C70FDD">
        <w:rPr>
          <w:rFonts w:cs="Times New Roman"/>
          <w:i/>
          <w:szCs w:val="24"/>
        </w:rPr>
        <w:t>Prog. Polym. Sci</w:t>
      </w:r>
      <w:r w:rsidRPr="00C70FDD">
        <w:rPr>
          <w:rFonts w:cs="Times New Roman"/>
          <w:szCs w:val="24"/>
        </w:rPr>
        <w:t xml:space="preserve">., </w:t>
      </w:r>
      <w:r w:rsidRPr="00C70FDD">
        <w:rPr>
          <w:rFonts w:cs="Times New Roman"/>
          <w:b/>
          <w:szCs w:val="24"/>
        </w:rPr>
        <w:t>32</w:t>
      </w:r>
      <w:r w:rsidRPr="00C70FDD">
        <w:rPr>
          <w:rFonts w:cs="Times New Roman"/>
          <w:szCs w:val="24"/>
        </w:rPr>
        <w:t>, 483–507 (2007).</w:t>
      </w:r>
    </w:p>
    <w:p w:rsidR="004B3B09" w:rsidRPr="00C70FDD" w:rsidRDefault="004B3B09" w:rsidP="004B3B09">
      <w:pPr>
        <w:spacing w:line="360" w:lineRule="auto"/>
        <w:ind w:left="360"/>
        <w:rPr>
          <w:rFonts w:cs="Times New Roman"/>
          <w:szCs w:val="24"/>
        </w:rPr>
      </w:pPr>
      <w:r w:rsidRPr="00C70FDD">
        <w:rPr>
          <w:rFonts w:cs="Times New Roman"/>
          <w:szCs w:val="24"/>
        </w:rPr>
        <w:t>T.-S.Chung, L.Y. Jiang, Y. Li, S. Kulprathipanja</w:t>
      </w:r>
      <w:r w:rsidR="00A26C0D" w:rsidRPr="00C70FDD">
        <w:rPr>
          <w:rFonts w:cs="Times New Roman"/>
          <w:szCs w:val="24"/>
        </w:rPr>
        <w:t>, Mixed</w:t>
      </w:r>
      <w:r w:rsidRPr="00C70FDD">
        <w:rPr>
          <w:rFonts w:cs="Times New Roman"/>
          <w:szCs w:val="24"/>
        </w:rPr>
        <w:t xml:space="preserve"> matrix membranes (MMMs) comprising organic polymers with dispersed inorganic fillers for gas separation</w:t>
      </w:r>
      <w:r w:rsidRPr="00C70FDD">
        <w:rPr>
          <w:rFonts w:cs="Times New Roman"/>
          <w:i/>
          <w:szCs w:val="24"/>
        </w:rPr>
        <w:t>. Prog. Polym. Sci.,</w:t>
      </w:r>
      <w:r w:rsidRPr="00C70FDD">
        <w:rPr>
          <w:rFonts w:cs="Times New Roman"/>
          <w:szCs w:val="24"/>
        </w:rPr>
        <w:t xml:space="preserve"> </w:t>
      </w:r>
      <w:r w:rsidRPr="00C70FDD">
        <w:rPr>
          <w:rFonts w:cs="Times New Roman"/>
          <w:b/>
          <w:szCs w:val="24"/>
        </w:rPr>
        <w:t>32</w:t>
      </w:r>
      <w:r w:rsidRPr="00C70FDD">
        <w:rPr>
          <w:rFonts w:cs="Times New Roman"/>
          <w:szCs w:val="24"/>
        </w:rPr>
        <w:t>: 483-507 (2007).</w:t>
      </w:r>
    </w:p>
    <w:p w:rsidR="004B3B09" w:rsidRPr="00C70FDD" w:rsidRDefault="004B3B09" w:rsidP="004B3B09">
      <w:pPr>
        <w:autoSpaceDE w:val="0"/>
        <w:autoSpaceDN w:val="0"/>
        <w:adjustRightInd w:val="0"/>
        <w:spacing w:after="0" w:line="360" w:lineRule="auto"/>
        <w:ind w:left="360"/>
        <w:rPr>
          <w:rFonts w:cs="Times New Roman"/>
          <w:szCs w:val="24"/>
        </w:rPr>
      </w:pPr>
      <w:r w:rsidRPr="00C70FDD">
        <w:rPr>
          <w:rFonts w:cs="Times New Roman"/>
          <w:szCs w:val="24"/>
        </w:rPr>
        <w:t>T.X. Yang, G.M. Shi, T.S. Chung, Symmetric and Asymmetric Zeolitic Imidazolate Frameworks (ZIFs)/Polybenzimidazole (PBI) Nanocomposite Membranes for Hydrogen Purification at High Temperatures</w:t>
      </w:r>
      <w:r w:rsidRPr="00C70FDD">
        <w:rPr>
          <w:rFonts w:cs="Times New Roman"/>
          <w:i/>
          <w:szCs w:val="24"/>
        </w:rPr>
        <w:t>, Adv. Energy Mater</w:t>
      </w:r>
      <w:r w:rsidRPr="00C70FDD">
        <w:rPr>
          <w:rFonts w:cs="Times New Roman"/>
          <w:szCs w:val="24"/>
        </w:rPr>
        <w:t xml:space="preserve">, </w:t>
      </w:r>
      <w:r w:rsidRPr="00C70FDD">
        <w:rPr>
          <w:rFonts w:cs="Times New Roman"/>
          <w:b/>
          <w:szCs w:val="24"/>
        </w:rPr>
        <w:t>2</w:t>
      </w:r>
      <w:r w:rsidRPr="00C70FDD">
        <w:rPr>
          <w:rFonts w:cs="Times New Roman"/>
          <w:szCs w:val="24"/>
        </w:rPr>
        <w:t xml:space="preserve"> 1358-1367 (2012).</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T.X. Yang, Y.C. Xiao, </w:t>
      </w:r>
      <w:proofErr w:type="gramStart"/>
      <w:r w:rsidRPr="00C70FDD">
        <w:rPr>
          <w:rFonts w:cs="Times New Roman"/>
          <w:bCs/>
          <w:szCs w:val="24"/>
        </w:rPr>
        <w:t>T.S</w:t>
      </w:r>
      <w:proofErr w:type="gramEnd"/>
      <w:r w:rsidRPr="00C70FDD">
        <w:rPr>
          <w:rFonts w:cs="Times New Roman"/>
          <w:bCs/>
          <w:szCs w:val="24"/>
        </w:rPr>
        <w:t>. Chung, Poly-/metal-benzimidazole ... membranes for hydrogen purification,</w:t>
      </w:r>
      <w:r w:rsidRPr="00C70FDD">
        <w:rPr>
          <w:rFonts w:cs="Times New Roman"/>
          <w:bCs/>
          <w:i/>
          <w:szCs w:val="24"/>
        </w:rPr>
        <w:t xml:space="preserve"> Energy Environ. Sci</w:t>
      </w:r>
      <w:r w:rsidRPr="00C70FDD">
        <w:rPr>
          <w:rFonts w:cs="Times New Roman"/>
          <w:bCs/>
          <w:szCs w:val="24"/>
        </w:rPr>
        <w:t xml:space="preserve">. </w:t>
      </w:r>
      <w:r w:rsidRPr="00C70FDD">
        <w:rPr>
          <w:rFonts w:cs="Times New Roman"/>
          <w:b/>
          <w:bCs/>
          <w:szCs w:val="24"/>
        </w:rPr>
        <w:t>4</w:t>
      </w:r>
      <w:r w:rsidRPr="00C70FDD">
        <w:rPr>
          <w:rFonts w:cs="Times New Roman"/>
          <w:bCs/>
          <w:szCs w:val="24"/>
        </w:rPr>
        <w:t>, 4171–4180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U. Farooq, J.A Kozinski, M.A. Khan, M. Athar, Biosorption of heavy metal ions using wheat based biosorbents-a review of the recent literature. </w:t>
      </w:r>
      <w:r w:rsidRPr="00C70FDD">
        <w:rPr>
          <w:rFonts w:cs="Times New Roman"/>
          <w:i/>
          <w:szCs w:val="24"/>
        </w:rPr>
        <w:t>Bioresour. Technol</w:t>
      </w:r>
      <w:r w:rsidRPr="00C70FDD">
        <w:rPr>
          <w:rFonts w:cs="Times New Roman"/>
          <w:b/>
          <w:i/>
          <w:szCs w:val="24"/>
        </w:rPr>
        <w:t>.,</w:t>
      </w:r>
      <w:r w:rsidRPr="00C70FDD">
        <w:rPr>
          <w:rFonts w:cs="Times New Roman"/>
          <w:b/>
          <w:szCs w:val="24"/>
        </w:rPr>
        <w:t xml:space="preserve"> 101</w:t>
      </w:r>
      <w:r w:rsidRPr="00C70FDD">
        <w:rPr>
          <w:rFonts w:cs="Times New Roman"/>
          <w:szCs w:val="24"/>
        </w:rPr>
        <w:t>: 5043- 5053 (2010).</w:t>
      </w:r>
    </w:p>
    <w:p w:rsidR="004B3B09" w:rsidRPr="00C70FDD" w:rsidRDefault="004B3B09" w:rsidP="004B3B09">
      <w:pPr>
        <w:spacing w:line="360" w:lineRule="auto"/>
        <w:ind w:left="360"/>
        <w:rPr>
          <w:rFonts w:eastAsia="Times New Roman" w:cs="Times New Roman"/>
          <w:szCs w:val="24"/>
          <w:lang w:eastAsia="en-GB"/>
        </w:rPr>
      </w:pPr>
      <w:r w:rsidRPr="00C70FDD">
        <w:rPr>
          <w:rFonts w:eastAsia="Times New Roman" w:cs="Times New Roman"/>
          <w:szCs w:val="24"/>
          <w:lang w:eastAsia="en-GB"/>
        </w:rPr>
        <w:t>V. Vatanpour, S. Siavash Madaeni, A. Reza Khataee, E. Salehi, S. Zinadini, H. Ahmadi Monfared, TiO</w:t>
      </w:r>
      <w:r w:rsidRPr="00C70FDD">
        <w:rPr>
          <w:rFonts w:eastAsia="Times New Roman" w:cs="Times New Roman"/>
          <w:szCs w:val="24"/>
          <w:vertAlign w:val="subscript"/>
          <w:lang w:eastAsia="en-GB"/>
        </w:rPr>
        <w:t>2</w:t>
      </w:r>
      <w:r w:rsidRPr="00C70FDD">
        <w:rPr>
          <w:rFonts w:eastAsia="Times New Roman" w:cs="Times New Roman"/>
          <w:szCs w:val="24"/>
          <w:lang w:eastAsia="en-GB"/>
        </w:rPr>
        <w:t xml:space="preserve"> embedded mixed matrix PES nanocomposite membranes: Influence of different sizes and types of nanoparticles on antifouling and performance,</w:t>
      </w:r>
      <w:r w:rsidRPr="00C70FDD">
        <w:rPr>
          <w:rFonts w:cs="Times New Roman"/>
          <w:szCs w:val="24"/>
        </w:rPr>
        <w:t xml:space="preserve"> </w:t>
      </w:r>
      <w:r w:rsidRPr="00C70FDD">
        <w:rPr>
          <w:rFonts w:eastAsia="Times New Roman" w:cs="Times New Roman"/>
          <w:i/>
          <w:szCs w:val="24"/>
          <w:lang w:eastAsia="en-GB"/>
        </w:rPr>
        <w:t>Desalination</w:t>
      </w:r>
      <w:r w:rsidRPr="00C70FDD">
        <w:rPr>
          <w:rFonts w:eastAsia="Times New Roman" w:cs="Times New Roman"/>
          <w:szCs w:val="24"/>
          <w:lang w:eastAsia="en-GB"/>
        </w:rPr>
        <w:t xml:space="preserve">, </w:t>
      </w:r>
      <w:r w:rsidRPr="00C70FDD">
        <w:rPr>
          <w:rFonts w:eastAsia="Times New Roman" w:cs="Times New Roman"/>
          <w:b/>
          <w:szCs w:val="24"/>
          <w:lang w:eastAsia="en-GB"/>
        </w:rPr>
        <w:t xml:space="preserve">292, </w:t>
      </w:r>
      <w:r w:rsidRPr="00C70FDD">
        <w:rPr>
          <w:rFonts w:eastAsia="Times New Roman" w:cs="Times New Roman"/>
          <w:szCs w:val="24"/>
          <w:lang w:eastAsia="en-GB"/>
        </w:rPr>
        <w:t>19-29 (2012).</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cs="Times New Roman"/>
          <w:szCs w:val="24"/>
        </w:rPr>
        <w:t xml:space="preserve">V. Vatanpour, S.S. Madaeni, L. Rajabi, S. Zinadini, A.A. Derakhshan, Boehmite nanoparticles as a new nanofiller for preparation of antifouling mixed matrix membranes, </w:t>
      </w:r>
      <w:r w:rsidRPr="00C70FDD">
        <w:rPr>
          <w:rFonts w:cs="Times New Roman"/>
          <w:i/>
          <w:szCs w:val="24"/>
        </w:rPr>
        <w:t>J. Membr. Sci.</w:t>
      </w:r>
      <w:r w:rsidRPr="00C70FDD">
        <w:rPr>
          <w:rFonts w:cs="Times New Roman"/>
          <w:szCs w:val="24"/>
        </w:rPr>
        <w:t xml:space="preserve"> </w:t>
      </w:r>
      <w:r w:rsidRPr="00C70FDD">
        <w:rPr>
          <w:rFonts w:cs="Times New Roman"/>
          <w:b/>
          <w:szCs w:val="24"/>
        </w:rPr>
        <w:t>401–402,</w:t>
      </w:r>
      <w:r w:rsidRPr="00C70FDD">
        <w:rPr>
          <w:rFonts w:cs="Times New Roman"/>
          <w:szCs w:val="24"/>
        </w:rPr>
        <w:t xml:space="preserve"> 132–143 (2012).</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szCs w:val="24"/>
        </w:rPr>
        <w:lastRenderedPageBreak/>
        <w:t xml:space="preserve">V. Vatanpour, S.S. Madaeni, R. Moradian, S. Zinadini, B. Astinchap, </w:t>
      </w:r>
      <w:r w:rsidRPr="00C70FDD">
        <w:rPr>
          <w:rFonts w:cs="Times New Roman"/>
          <w:i/>
          <w:szCs w:val="24"/>
        </w:rPr>
        <w:t>Separation and Purification Technology</w:t>
      </w:r>
      <w:r w:rsidRPr="00C70FDD">
        <w:rPr>
          <w:rFonts w:cs="Times New Roman"/>
          <w:szCs w:val="24"/>
        </w:rPr>
        <w:t xml:space="preserve"> </w:t>
      </w:r>
      <w:r w:rsidRPr="00C70FDD">
        <w:rPr>
          <w:rFonts w:cs="Times New Roman"/>
          <w:b/>
          <w:szCs w:val="24"/>
        </w:rPr>
        <w:t>90</w:t>
      </w:r>
      <w:r w:rsidRPr="00C70FDD">
        <w:rPr>
          <w:rFonts w:cs="Times New Roman"/>
          <w:szCs w:val="24"/>
        </w:rPr>
        <w:t>, 69 (2012).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W.-J. Ahn, I. Chung, I. Pinnau, J. Song, N. Du, G.P. Robertson, M.D. Guiver, Gas transport behavior of mixed-matrix membranes composed of silica nanoparticles in a polymer of intrinsic microporosity (PIM-1), </w:t>
      </w:r>
      <w:r w:rsidRPr="00C70FDD">
        <w:rPr>
          <w:rFonts w:cs="Times New Roman"/>
          <w:i/>
          <w:szCs w:val="24"/>
        </w:rPr>
        <w:t>J. Membr. Sci.</w:t>
      </w:r>
      <w:r w:rsidRPr="00C70FDD">
        <w:rPr>
          <w:rFonts w:cs="Times New Roman"/>
          <w:szCs w:val="24"/>
        </w:rPr>
        <w:t xml:space="preserve"> </w:t>
      </w:r>
      <w:r w:rsidRPr="00C70FDD">
        <w:rPr>
          <w:rFonts w:cs="Times New Roman"/>
          <w:b/>
          <w:szCs w:val="24"/>
        </w:rPr>
        <w:t xml:space="preserve">346, </w:t>
      </w:r>
      <w:r w:rsidRPr="00C70FDD">
        <w:rPr>
          <w:rFonts w:cs="Times New Roman"/>
          <w:szCs w:val="24"/>
        </w:rPr>
        <w:t>280–287 (2010).</w:t>
      </w:r>
    </w:p>
    <w:p w:rsidR="004B3B09" w:rsidRPr="00C70FDD" w:rsidRDefault="004B3B09" w:rsidP="004B3B09">
      <w:pPr>
        <w:spacing w:line="360" w:lineRule="auto"/>
        <w:ind w:left="360"/>
        <w:rPr>
          <w:rFonts w:cs="Times New Roman"/>
          <w:szCs w:val="24"/>
        </w:rPr>
      </w:pPr>
      <w:r w:rsidRPr="00C70FDD">
        <w:rPr>
          <w:rFonts w:cs="Times New Roman"/>
          <w:szCs w:val="24"/>
        </w:rPr>
        <w:t>W.S. Winston Ho, K.K. Sirkar, Chapter 1: overview, in: W.S. Winston Ho, K.K. Sirkar (Eds.), Membrane Handbook, Chapman &amp; Hall, New York, London, 1992, pp. 3–15.</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cs="Times New Roman"/>
          <w:szCs w:val="24"/>
        </w:rPr>
        <w:t xml:space="preserve">W-P. Zhu, S-P. Sun, J. </w:t>
      </w:r>
      <w:proofErr w:type="gramStart"/>
      <w:r w:rsidRPr="00C70FDD">
        <w:rPr>
          <w:rFonts w:cs="Times New Roman"/>
          <w:szCs w:val="24"/>
        </w:rPr>
        <w:t>Gao</w:t>
      </w:r>
      <w:proofErr w:type="gramEnd"/>
      <w:r w:rsidRPr="00C70FDD">
        <w:rPr>
          <w:rFonts w:cs="Times New Roman"/>
          <w:szCs w:val="24"/>
        </w:rPr>
        <w:t>, F-J. Fu, T-S Chung,</w:t>
      </w:r>
      <w:r w:rsidRPr="00C70FDD">
        <w:rPr>
          <w:rFonts w:eastAsia="Times New Roman" w:cs="Times New Roman"/>
          <w:szCs w:val="24"/>
          <w:lang w:eastAsia="en-GB"/>
        </w:rPr>
        <w:t xml:space="preserve"> </w:t>
      </w:r>
      <w:r w:rsidRPr="00C70FDD">
        <w:rPr>
          <w:rFonts w:cs="Times New Roman"/>
          <w:szCs w:val="24"/>
        </w:rPr>
        <w:t xml:space="preserve">Dual-layer polybenzimidazole/polyethersulfone (PBI/PES) nanofiltration (NF) hollow fiber membranes for heavy metals removal from wastewater, </w:t>
      </w:r>
      <w:r w:rsidRPr="00C70FDD">
        <w:rPr>
          <w:rFonts w:eastAsia="Times New Roman" w:cs="Times New Roman"/>
          <w:i/>
          <w:szCs w:val="24"/>
          <w:lang w:eastAsia="en-GB"/>
        </w:rPr>
        <w:t xml:space="preserve">J. Membr. Sci. </w:t>
      </w:r>
      <w:r w:rsidRPr="00C70FDD">
        <w:rPr>
          <w:rFonts w:eastAsia="Times New Roman" w:cs="Times New Roman"/>
          <w:b/>
          <w:szCs w:val="24"/>
          <w:lang w:eastAsia="en-GB"/>
        </w:rPr>
        <w:t xml:space="preserve">456, </w:t>
      </w:r>
      <w:r w:rsidRPr="00C70FDD">
        <w:rPr>
          <w:rFonts w:eastAsia="Times New Roman" w:cs="Times New Roman"/>
          <w:szCs w:val="24"/>
          <w:lang w:eastAsia="en-GB"/>
        </w:rPr>
        <w:t>117-127 (2014).</w:t>
      </w:r>
    </w:p>
    <w:p w:rsidR="004B3B09" w:rsidRPr="00C70FDD" w:rsidRDefault="004B3B09" w:rsidP="004B3B09">
      <w:pPr>
        <w:shd w:val="clear" w:color="auto" w:fill="FFFFFF"/>
        <w:spacing w:before="100" w:beforeAutospacing="1" w:after="24" w:line="360" w:lineRule="auto"/>
        <w:ind w:left="360"/>
        <w:rPr>
          <w:rStyle w:val="Hyperlink"/>
          <w:rFonts w:eastAsia="Times New Roman" w:cs="Times New Roman"/>
          <w:szCs w:val="24"/>
          <w:lang w:eastAsia="en-GB"/>
        </w:rPr>
      </w:pPr>
      <w:r w:rsidRPr="00C70FDD">
        <w:rPr>
          <w:rFonts w:eastAsia="Times New Roman" w:cs="Times New Roman"/>
          <w:szCs w:val="24"/>
          <w:lang w:eastAsia="en-GB"/>
        </w:rPr>
        <w:t xml:space="preserve">X. Liu, H. Yong Ng, Fabrication of Layered Silica-Polysulfone Mixed Matrix Substrate Membrane for Enhancing Performance of Thin-film Composite Forward Osmosis Membrane, </w:t>
      </w:r>
      <w:r w:rsidRPr="00C70FDD">
        <w:rPr>
          <w:rFonts w:eastAsia="Times New Roman" w:cs="Times New Roman"/>
          <w:i/>
          <w:szCs w:val="24"/>
          <w:lang w:eastAsia="en-GB"/>
        </w:rPr>
        <w:t>J. Membr. Sci.</w:t>
      </w:r>
      <w:r w:rsidRPr="00C70FDD">
        <w:rPr>
          <w:rFonts w:eastAsia="Times New Roman" w:cs="Times New Roman"/>
          <w:szCs w:val="24"/>
          <w:lang w:eastAsia="en-GB"/>
        </w:rPr>
        <w:t xml:space="preserve">, </w:t>
      </w:r>
      <w:r w:rsidRPr="00C70FDD">
        <w:rPr>
          <w:rFonts w:eastAsia="Times New Roman" w:cs="Times New Roman"/>
          <w:b/>
          <w:szCs w:val="24"/>
          <w:lang w:eastAsia="en-GB"/>
        </w:rPr>
        <w:t>81,</w:t>
      </w:r>
      <w:r w:rsidRPr="00C70FDD">
        <w:rPr>
          <w:rFonts w:eastAsia="Times New Roman" w:cs="Times New Roman"/>
          <w:szCs w:val="24"/>
          <w:lang w:eastAsia="en-GB"/>
        </w:rPr>
        <w:t xml:space="preserve"> 148-163 (2015).</w:t>
      </w:r>
    </w:p>
    <w:p w:rsidR="004B3B09" w:rsidRPr="00C70FDD" w:rsidRDefault="004B3B09" w:rsidP="004B3B09">
      <w:pPr>
        <w:shd w:val="clear" w:color="auto" w:fill="FFFFFF"/>
        <w:spacing w:before="100" w:beforeAutospacing="1" w:after="24" w:line="360" w:lineRule="auto"/>
        <w:ind w:left="360"/>
        <w:rPr>
          <w:rFonts w:eastAsia="Times New Roman" w:cs="Times New Roman"/>
          <w:szCs w:val="24"/>
          <w:lang w:eastAsia="en-GB"/>
        </w:rPr>
      </w:pPr>
      <w:r w:rsidRPr="00C70FDD">
        <w:rPr>
          <w:rFonts w:eastAsia="Times New Roman" w:cs="Times New Roman"/>
          <w:szCs w:val="24"/>
          <w:lang w:eastAsia="en-GB"/>
        </w:rPr>
        <w:t xml:space="preserve">X. Lu, X. Bian, L. Shi, Preparation and characterization of NF composite membrane, </w:t>
      </w:r>
      <w:r w:rsidRPr="00C70FDD">
        <w:rPr>
          <w:rFonts w:eastAsia="Times New Roman" w:cs="Times New Roman"/>
          <w:i/>
          <w:szCs w:val="24"/>
          <w:lang w:eastAsia="en-GB"/>
        </w:rPr>
        <w:t>J. Membr. Sci.</w:t>
      </w:r>
      <w:r w:rsidRPr="00C70FDD">
        <w:rPr>
          <w:rFonts w:eastAsia="Times New Roman" w:cs="Times New Roman"/>
          <w:szCs w:val="24"/>
          <w:lang w:eastAsia="en-GB"/>
        </w:rPr>
        <w:t xml:space="preserve"> </w:t>
      </w:r>
      <w:r w:rsidRPr="00C70FDD">
        <w:rPr>
          <w:rFonts w:eastAsia="Times New Roman" w:cs="Times New Roman"/>
          <w:b/>
          <w:szCs w:val="24"/>
          <w:lang w:eastAsia="en-GB"/>
        </w:rPr>
        <w:t>210,</w:t>
      </w:r>
      <w:r w:rsidRPr="00C70FDD">
        <w:rPr>
          <w:rFonts w:eastAsia="Times New Roman" w:cs="Times New Roman"/>
          <w:szCs w:val="24"/>
          <w:lang w:eastAsia="en-GB"/>
        </w:rPr>
        <w:t xml:space="preserve"> 3–11 (2002).</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X. Ren, C.Zhao, S. Du, T.Wang, Z. Luan, J. Wang, D. Hou. Fabrication of asymmetric poly (m-phenylene isophthalamide) nanofiltration membrane for chromium (VI) removal. </w:t>
      </w:r>
      <w:r w:rsidRPr="00C70FDD">
        <w:rPr>
          <w:rFonts w:cs="Times New Roman"/>
          <w:i/>
          <w:szCs w:val="24"/>
        </w:rPr>
        <w:t>J. Environ. Sci.</w:t>
      </w:r>
      <w:r w:rsidRPr="00C70FDD">
        <w:rPr>
          <w:rFonts w:cs="Times New Roman"/>
          <w:szCs w:val="24"/>
        </w:rPr>
        <w:t xml:space="preserve">, </w:t>
      </w:r>
      <w:r w:rsidRPr="00C70FDD">
        <w:rPr>
          <w:rFonts w:cs="Times New Roman"/>
          <w:b/>
          <w:szCs w:val="24"/>
        </w:rPr>
        <w:t>22</w:t>
      </w:r>
      <w:r w:rsidRPr="00C70FDD">
        <w:rPr>
          <w:rFonts w:cs="Times New Roman"/>
          <w:szCs w:val="24"/>
        </w:rPr>
        <w:t>(9), 1335–1341 (2010).</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X. Wu, M. Niknam Shahrak, B. Yuan, S. Deng, Synthesis and characterization of zeolitic imidazolate framework ZIF-7 for CO</w:t>
      </w:r>
      <w:r w:rsidRPr="00C70FDD">
        <w:rPr>
          <w:rFonts w:cs="Times New Roman"/>
          <w:bCs/>
          <w:szCs w:val="24"/>
          <w:vertAlign w:val="subscript"/>
        </w:rPr>
        <w:t>2</w:t>
      </w:r>
      <w:r w:rsidRPr="00C70FDD">
        <w:rPr>
          <w:rFonts w:cs="Times New Roman"/>
          <w:bCs/>
          <w:szCs w:val="24"/>
        </w:rPr>
        <w:t xml:space="preserve"> and CH</w:t>
      </w:r>
      <w:r w:rsidRPr="00C70FDD">
        <w:rPr>
          <w:rFonts w:cs="Times New Roman"/>
          <w:bCs/>
          <w:szCs w:val="24"/>
          <w:vertAlign w:val="subscript"/>
        </w:rPr>
        <w:t>4</w:t>
      </w:r>
      <w:r w:rsidRPr="00C70FDD">
        <w:rPr>
          <w:rFonts w:cs="Times New Roman"/>
          <w:bCs/>
          <w:szCs w:val="24"/>
        </w:rPr>
        <w:t xml:space="preserve"> separation, </w:t>
      </w:r>
      <w:r w:rsidRPr="00C70FDD">
        <w:rPr>
          <w:rFonts w:cs="Times New Roman"/>
          <w:bCs/>
          <w:i/>
          <w:szCs w:val="24"/>
        </w:rPr>
        <w:t>Microporous and Mesoporous Mater.,</w:t>
      </w:r>
      <w:r w:rsidRPr="00C70FDD">
        <w:rPr>
          <w:rFonts w:cs="Times New Roman"/>
          <w:bCs/>
          <w:szCs w:val="24"/>
        </w:rPr>
        <w:t xml:space="preserve"> </w:t>
      </w:r>
      <w:r w:rsidRPr="00C70FDD">
        <w:rPr>
          <w:rFonts w:cs="Times New Roman"/>
          <w:b/>
          <w:bCs/>
          <w:szCs w:val="24"/>
        </w:rPr>
        <w:t>190,</w:t>
      </w:r>
      <w:r w:rsidRPr="00C70FDD">
        <w:rPr>
          <w:rFonts w:cs="Times New Roman"/>
          <w:bCs/>
          <w:szCs w:val="24"/>
        </w:rPr>
        <w:t xml:space="preserve"> 189–196 (2014).</w:t>
      </w:r>
    </w:p>
    <w:p w:rsidR="004B3B09" w:rsidRPr="00C70FDD" w:rsidRDefault="004B3B09" w:rsidP="004B3B09">
      <w:pPr>
        <w:spacing w:line="360" w:lineRule="auto"/>
        <w:ind w:left="360"/>
        <w:rPr>
          <w:rFonts w:cs="Times New Roman"/>
          <w:szCs w:val="24"/>
        </w:rPr>
      </w:pPr>
      <w:r w:rsidRPr="00C70FDD">
        <w:rPr>
          <w:rFonts w:cs="Times New Roman"/>
          <w:szCs w:val="24"/>
        </w:rPr>
        <w:t>X.-C. Huang, J.-P. Zhang, X.-M. Chen, [</w:t>
      </w:r>
      <w:proofErr w:type="gramStart"/>
      <w:r w:rsidRPr="00C70FDD">
        <w:rPr>
          <w:rFonts w:cs="Times New Roman"/>
          <w:szCs w:val="24"/>
        </w:rPr>
        <w:t>Zn(</w:t>
      </w:r>
      <w:proofErr w:type="gramEnd"/>
      <w:r w:rsidRPr="00C70FDD">
        <w:rPr>
          <w:rFonts w:cs="Times New Roman"/>
          <w:szCs w:val="24"/>
        </w:rPr>
        <w:t>bim)</w:t>
      </w:r>
      <w:r w:rsidRPr="00C70FDD">
        <w:rPr>
          <w:rFonts w:cs="Times New Roman"/>
          <w:szCs w:val="24"/>
          <w:vertAlign w:val="subscript"/>
        </w:rPr>
        <w:t>2</w:t>
      </w:r>
      <w:r w:rsidRPr="00C70FDD">
        <w:rPr>
          <w:rFonts w:cs="Times New Roman"/>
          <w:szCs w:val="24"/>
        </w:rPr>
        <w:t>]·(H</w:t>
      </w:r>
      <w:r w:rsidRPr="00C70FDD">
        <w:rPr>
          <w:rFonts w:cs="Times New Roman"/>
          <w:szCs w:val="24"/>
          <w:vertAlign w:val="subscript"/>
        </w:rPr>
        <w:t>2</w:t>
      </w:r>
      <w:r w:rsidRPr="00C70FDD">
        <w:rPr>
          <w:rFonts w:cs="Times New Roman"/>
          <w:szCs w:val="24"/>
        </w:rPr>
        <w:t xml:space="preserve">O)1.67: a metalorganic open framework with sodalite topology, </w:t>
      </w:r>
      <w:r w:rsidRPr="00C70FDD">
        <w:rPr>
          <w:rFonts w:cs="Times New Roman"/>
          <w:i/>
          <w:szCs w:val="24"/>
        </w:rPr>
        <w:t>Chin. Sci. Bull.</w:t>
      </w:r>
      <w:r w:rsidRPr="00C70FDD">
        <w:rPr>
          <w:rFonts w:cs="Times New Roman"/>
          <w:szCs w:val="24"/>
        </w:rPr>
        <w:t xml:space="preserve"> </w:t>
      </w:r>
      <w:r w:rsidRPr="00C70FDD">
        <w:rPr>
          <w:rFonts w:cs="Times New Roman"/>
          <w:b/>
          <w:szCs w:val="24"/>
        </w:rPr>
        <w:t xml:space="preserve">48, </w:t>
      </w:r>
      <w:r w:rsidRPr="00C70FDD">
        <w:rPr>
          <w:rFonts w:cs="Times New Roman"/>
          <w:szCs w:val="24"/>
        </w:rPr>
        <w:t>1531–1534 (2003).</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X.-L. Liu, Y.-S. Li, G.-Q. Zhu, Y.-J. Ban, L.-Y. Xu and W.-S. Yang, An Organophilic Pervaporation Membrane Derived from Metal–Organic Framework Nanoparticles for Efficient Recovery of Bio‐Alcohols, </w:t>
      </w:r>
      <w:r w:rsidRPr="00C70FDD">
        <w:rPr>
          <w:rFonts w:cs="Times New Roman"/>
          <w:i/>
          <w:szCs w:val="24"/>
        </w:rPr>
        <w:t>Angew. Chem., Int. Ed</w:t>
      </w:r>
      <w:r w:rsidRPr="00C70FDD">
        <w:rPr>
          <w:rFonts w:cs="Times New Roman"/>
          <w:szCs w:val="24"/>
        </w:rPr>
        <w:t xml:space="preserve">., </w:t>
      </w:r>
      <w:r w:rsidRPr="00C70FDD">
        <w:rPr>
          <w:rFonts w:cs="Times New Roman"/>
          <w:b/>
          <w:szCs w:val="24"/>
        </w:rPr>
        <w:t xml:space="preserve">50, </w:t>
      </w:r>
      <w:r w:rsidRPr="00C70FDD">
        <w:rPr>
          <w:rFonts w:cs="Times New Roman"/>
          <w:szCs w:val="24"/>
        </w:rPr>
        <w:t>10636–10639 (2011).</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lastRenderedPageBreak/>
        <w:t xml:space="preserve">X-W. Liu,   T-J Sun, J-L. Hu and   S-D. Wang, Composites of metal–organic frameworks and carbon-based materials: preparations, functionalities and applications, </w:t>
      </w:r>
      <w:r w:rsidRPr="00C70FDD">
        <w:rPr>
          <w:rFonts w:cs="Times New Roman"/>
          <w:bCs/>
          <w:i/>
          <w:szCs w:val="24"/>
        </w:rPr>
        <w:t>J. Mater. Chem. A,</w:t>
      </w:r>
      <w:r w:rsidRPr="00C70FDD">
        <w:rPr>
          <w:rFonts w:cs="Times New Roman"/>
          <w:bCs/>
          <w:szCs w:val="24"/>
        </w:rPr>
        <w:t xml:space="preserve"> </w:t>
      </w:r>
      <w:r w:rsidRPr="00C70FDD">
        <w:rPr>
          <w:rFonts w:cs="Times New Roman"/>
          <w:b/>
          <w:bCs/>
          <w:szCs w:val="24"/>
        </w:rPr>
        <w:t>4</w:t>
      </w:r>
      <w:r w:rsidRPr="00C70FDD">
        <w:rPr>
          <w:rFonts w:cs="Times New Roman"/>
          <w:bCs/>
          <w:szCs w:val="24"/>
        </w:rPr>
        <w:t xml:space="preserve"> (10), 3584-3616, (2016).</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Y. Cengeloglu, E.  Kir, M. Ersoz, Recovery and concentration of Al(III), Fe(III), Ti(IV) and Na(I) from red mud, </w:t>
      </w:r>
      <w:r w:rsidRPr="00C70FDD">
        <w:rPr>
          <w:rFonts w:cs="Times New Roman"/>
          <w:i/>
          <w:szCs w:val="24"/>
        </w:rPr>
        <w:t>J. Coll. Interface Sci</w:t>
      </w:r>
      <w:r w:rsidRPr="00C70FDD">
        <w:rPr>
          <w:rFonts w:cs="Times New Roman"/>
          <w:szCs w:val="24"/>
        </w:rPr>
        <w:t xml:space="preserve">., </w:t>
      </w:r>
      <w:r w:rsidRPr="00C70FDD">
        <w:rPr>
          <w:rFonts w:cs="Times New Roman"/>
          <w:b/>
          <w:szCs w:val="24"/>
        </w:rPr>
        <w:t>244</w:t>
      </w:r>
      <w:r w:rsidRPr="00C70FDD">
        <w:rPr>
          <w:rFonts w:cs="Times New Roman"/>
          <w:szCs w:val="24"/>
        </w:rPr>
        <w:t>, 342–346 (2001).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Y. Li, F. Liang, H. Bux, W. Yang, J. Caro, Zeolitic imidazolate framework ZIF-7 based molecular sieve membrane for hydrogen separation,</w:t>
      </w:r>
      <w:r w:rsidRPr="00C70FDD">
        <w:rPr>
          <w:rFonts w:cs="Times New Roman"/>
          <w:i/>
          <w:szCs w:val="24"/>
        </w:rPr>
        <w:t xml:space="preserve"> J. Membr. Sci.</w:t>
      </w:r>
      <w:r w:rsidRPr="00C70FDD">
        <w:rPr>
          <w:rFonts w:cs="Times New Roman"/>
          <w:szCs w:val="24"/>
        </w:rPr>
        <w:t xml:space="preserve"> </w:t>
      </w:r>
      <w:r w:rsidRPr="00C70FDD">
        <w:rPr>
          <w:rFonts w:cs="Times New Roman"/>
          <w:b/>
          <w:szCs w:val="24"/>
        </w:rPr>
        <w:t xml:space="preserve">354, </w:t>
      </w:r>
      <w:r w:rsidRPr="00C70FDD">
        <w:rPr>
          <w:rFonts w:cs="Times New Roman"/>
          <w:szCs w:val="24"/>
        </w:rPr>
        <w:t>48–54 (2010).</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Y. Li, F. Liang, H. Bux, W. Yang, J. Caro, Zeolitic imidazolate framework ZIF-7 based molecular sieve membrane for hydrogen separation,</w:t>
      </w:r>
      <w:r w:rsidRPr="00C70FDD">
        <w:rPr>
          <w:rFonts w:cs="Times New Roman"/>
          <w:bCs/>
          <w:i/>
          <w:szCs w:val="24"/>
        </w:rPr>
        <w:t xml:space="preserve"> J. Membr. Sci.,</w:t>
      </w:r>
      <w:r w:rsidRPr="00C70FDD">
        <w:rPr>
          <w:rFonts w:cs="Times New Roman"/>
          <w:bCs/>
          <w:szCs w:val="24"/>
        </w:rPr>
        <w:t xml:space="preserve"> </w:t>
      </w:r>
      <w:r w:rsidRPr="00C70FDD">
        <w:rPr>
          <w:rFonts w:cs="Times New Roman"/>
          <w:b/>
          <w:bCs/>
          <w:szCs w:val="24"/>
        </w:rPr>
        <w:t>354</w:t>
      </w:r>
      <w:r w:rsidRPr="00C70FDD">
        <w:rPr>
          <w:rFonts w:cs="Times New Roman"/>
          <w:bCs/>
          <w:szCs w:val="24"/>
        </w:rPr>
        <w:t>, 48–54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Y. Takashima, V. M. Martinez, S. Furukawa, M. Kondo, S. Shimomura, H. Uehara, M. Nakahama, K. Sugimoto, S. Kitagawa, Molecular decoding using luminescence from an entangled porous framework.</w:t>
      </w:r>
      <w:r w:rsidRPr="00C70FDD">
        <w:rPr>
          <w:rFonts w:cs="Times New Roman"/>
          <w:i/>
          <w:szCs w:val="24"/>
        </w:rPr>
        <w:t xml:space="preserve"> Nat. Commun.</w:t>
      </w:r>
      <w:r w:rsidRPr="00C70FDD">
        <w:rPr>
          <w:rFonts w:cs="Times New Roman"/>
          <w:szCs w:val="24"/>
        </w:rPr>
        <w:t xml:space="preserve">, </w:t>
      </w:r>
      <w:r w:rsidRPr="00C70FDD">
        <w:rPr>
          <w:rFonts w:cs="Times New Roman"/>
          <w:b/>
          <w:szCs w:val="24"/>
        </w:rPr>
        <w:t xml:space="preserve">2, </w:t>
      </w:r>
      <w:r w:rsidRPr="00C70FDD">
        <w:rPr>
          <w:rFonts w:cs="Times New Roman"/>
          <w:szCs w:val="24"/>
        </w:rPr>
        <w:t>1 – 8 (2011).</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Y. Wu, X. Ma, M. Feng, M. Liu, Behavior of chromium and arsenic on activated carbon, </w:t>
      </w:r>
      <w:r w:rsidRPr="00C70FDD">
        <w:rPr>
          <w:rFonts w:cs="Times New Roman"/>
          <w:i/>
          <w:szCs w:val="24"/>
        </w:rPr>
        <w:t xml:space="preserve">J. Hazard. </w:t>
      </w:r>
      <w:proofErr w:type="gramStart"/>
      <w:r w:rsidRPr="00C70FDD">
        <w:rPr>
          <w:rFonts w:cs="Times New Roman"/>
          <w:i/>
          <w:szCs w:val="24"/>
        </w:rPr>
        <w:t>Mater</w:t>
      </w:r>
      <w:r w:rsidRPr="00C70FDD">
        <w:rPr>
          <w:rFonts w:cs="Times New Roman"/>
          <w:szCs w:val="24"/>
        </w:rPr>
        <w:t>.,</w:t>
      </w:r>
      <w:proofErr w:type="gramEnd"/>
      <w:r w:rsidRPr="00C70FDD">
        <w:rPr>
          <w:rFonts w:cs="Times New Roman"/>
          <w:szCs w:val="24"/>
        </w:rPr>
        <w:t xml:space="preserve"> </w:t>
      </w:r>
      <w:r w:rsidRPr="00C70FDD">
        <w:rPr>
          <w:rFonts w:cs="Times New Roman"/>
          <w:b/>
          <w:szCs w:val="24"/>
        </w:rPr>
        <w:t>159,</w:t>
      </w:r>
      <w:r w:rsidRPr="00C70FDD">
        <w:rPr>
          <w:rFonts w:cs="Times New Roman"/>
          <w:szCs w:val="24"/>
        </w:rPr>
        <w:t xml:space="preserve"> 380-384 (2008).</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 xml:space="preserve">Y. Ying, Y. Xiao, J. Ma, X. Guo, H. Huang, Q. Yang, D. Liu and C. Zhong, Recovery of Acetone from Aqueous Solution by ZIF-7/PDMS Mixed Matrix Membranes,  </w:t>
      </w:r>
      <w:r w:rsidRPr="00C70FDD">
        <w:rPr>
          <w:rFonts w:cs="Times New Roman"/>
          <w:i/>
          <w:szCs w:val="24"/>
        </w:rPr>
        <w:t>RSC Adv.</w:t>
      </w:r>
      <w:r w:rsidRPr="00C70FDD">
        <w:rPr>
          <w:rFonts w:cs="Times New Roman"/>
          <w:szCs w:val="24"/>
        </w:rPr>
        <w:t>, 1-8 (2015).</w:t>
      </w:r>
    </w:p>
    <w:p w:rsidR="004B3B09" w:rsidRPr="00C70FDD" w:rsidRDefault="004B3B09" w:rsidP="004B3B09">
      <w:pPr>
        <w:shd w:val="clear" w:color="auto" w:fill="FFFFFF"/>
        <w:spacing w:before="100" w:beforeAutospacing="1" w:after="24" w:line="360" w:lineRule="auto"/>
        <w:ind w:left="360"/>
        <w:rPr>
          <w:rFonts w:cs="Times New Roman"/>
          <w:bCs/>
          <w:szCs w:val="24"/>
        </w:rPr>
      </w:pPr>
      <w:r w:rsidRPr="00C70FDD">
        <w:rPr>
          <w:rFonts w:cs="Times New Roman"/>
          <w:bCs/>
          <w:szCs w:val="24"/>
        </w:rPr>
        <w:t xml:space="preserve">Y. Zhao, Y. Pan, W.Liu, and L. Zhang. Removal of Heavy Metal Ions from Aqueous Solutions by Adsorption onto ZIF-8. </w:t>
      </w:r>
      <w:r w:rsidRPr="00C70FDD">
        <w:rPr>
          <w:rFonts w:cs="Times New Roman"/>
          <w:bCs/>
          <w:i/>
          <w:szCs w:val="24"/>
        </w:rPr>
        <w:t>Chem. Lett</w:t>
      </w:r>
      <w:r w:rsidRPr="00C70FDD">
        <w:rPr>
          <w:rFonts w:cs="Times New Roman"/>
          <w:bCs/>
          <w:szCs w:val="24"/>
        </w:rPr>
        <w:t xml:space="preserve">, </w:t>
      </w:r>
      <w:r w:rsidRPr="00C70FDD">
        <w:rPr>
          <w:rFonts w:cs="Times New Roman"/>
          <w:b/>
          <w:bCs/>
          <w:szCs w:val="24"/>
        </w:rPr>
        <w:t>44,</w:t>
      </w:r>
      <w:r w:rsidRPr="00C70FDD">
        <w:rPr>
          <w:rFonts w:cs="Times New Roman"/>
          <w:bCs/>
          <w:szCs w:val="24"/>
        </w:rPr>
        <w:t xml:space="preserve"> 758–760 </w:t>
      </w:r>
      <w:r w:rsidRPr="00C70FDD">
        <w:rPr>
          <w:rFonts w:cs="Times New Roman"/>
          <w:b/>
          <w:bCs/>
          <w:szCs w:val="24"/>
        </w:rPr>
        <w:t>(</w:t>
      </w:r>
      <w:r w:rsidRPr="00C70FDD">
        <w:rPr>
          <w:rFonts w:cs="Times New Roman"/>
          <w:bCs/>
          <w:szCs w:val="24"/>
        </w:rPr>
        <w:t>2015</w:t>
      </w:r>
      <w:r w:rsidRPr="00C70FDD">
        <w:rPr>
          <w:rFonts w:cs="Times New Roman"/>
          <w:b/>
          <w:bCs/>
          <w:szCs w:val="24"/>
        </w:rPr>
        <w:t>)</w:t>
      </w:r>
      <w:r w:rsidRPr="00C70FDD">
        <w:rPr>
          <w:rFonts w:cs="Times New Roman"/>
          <w:bCs/>
          <w:szCs w:val="24"/>
        </w:rPr>
        <w:t>.</w:t>
      </w:r>
    </w:p>
    <w:p w:rsidR="004B3B09" w:rsidRPr="00C70FDD" w:rsidRDefault="004B3B09" w:rsidP="004B3B09">
      <w:pPr>
        <w:spacing w:line="360" w:lineRule="auto"/>
        <w:ind w:left="360"/>
        <w:rPr>
          <w:rFonts w:cs="Times New Roman"/>
          <w:szCs w:val="24"/>
        </w:rPr>
      </w:pPr>
      <w:r w:rsidRPr="00C70FDD">
        <w:rPr>
          <w:rFonts w:cs="Times New Roman"/>
          <w:szCs w:val="24"/>
        </w:rPr>
        <w:t xml:space="preserve">Y.-S. Li, F.-Y. Liang, H. Bux, A. Feldhoff, W.-S. Yang, J. Caro, Molecular sievemembranes: supported metal-organic framework with high hydrogen selectivity, </w:t>
      </w:r>
      <w:r w:rsidRPr="00C70FDD">
        <w:rPr>
          <w:rFonts w:cs="Times New Roman"/>
          <w:i/>
          <w:szCs w:val="24"/>
        </w:rPr>
        <w:t>Angew. Chem. Int.</w:t>
      </w:r>
      <w:r w:rsidRPr="00C70FDD">
        <w:rPr>
          <w:rFonts w:cs="Times New Roman"/>
          <w:szCs w:val="24"/>
        </w:rPr>
        <w:t xml:space="preserve"> Ed. </w:t>
      </w:r>
      <w:r w:rsidRPr="00C70FDD">
        <w:rPr>
          <w:rFonts w:cs="Times New Roman"/>
          <w:b/>
          <w:szCs w:val="24"/>
        </w:rPr>
        <w:t>49,</w:t>
      </w:r>
      <w:r w:rsidRPr="00C70FDD">
        <w:rPr>
          <w:rFonts w:cs="Times New Roman"/>
          <w:szCs w:val="24"/>
        </w:rPr>
        <w:t xml:space="preserve"> 548–551 (2010).</w:t>
      </w:r>
    </w:p>
    <w:p w:rsidR="004B3B09" w:rsidRPr="00C70FDD" w:rsidRDefault="004B3B09" w:rsidP="004B3B09">
      <w:pPr>
        <w:shd w:val="clear" w:color="auto" w:fill="FFFFFF"/>
        <w:spacing w:before="100" w:beforeAutospacing="1" w:after="24" w:line="360" w:lineRule="auto"/>
        <w:ind w:left="360"/>
        <w:rPr>
          <w:rFonts w:cs="Times New Roman"/>
          <w:szCs w:val="24"/>
        </w:rPr>
      </w:pPr>
      <w:r w:rsidRPr="00C70FDD">
        <w:rPr>
          <w:rFonts w:cs="Times New Roman"/>
          <w:szCs w:val="24"/>
        </w:rPr>
        <w:t>Z. Hasan, S.H. Jhung, Removal of hazardous organics from water using metal-organic frameworks (MOFs): plausible mechanisms for selective adsorptions</w:t>
      </w:r>
      <w:r w:rsidRPr="00C70FDD">
        <w:rPr>
          <w:rFonts w:cs="Times New Roman"/>
          <w:i/>
          <w:szCs w:val="24"/>
        </w:rPr>
        <w:t>. J Hazard Mater.</w:t>
      </w:r>
      <w:proofErr w:type="gramStart"/>
      <w:r w:rsidRPr="00C70FDD">
        <w:rPr>
          <w:rFonts w:cs="Times New Roman"/>
          <w:szCs w:val="24"/>
        </w:rPr>
        <w:t>;</w:t>
      </w:r>
      <w:r w:rsidRPr="00C70FDD">
        <w:rPr>
          <w:rFonts w:cs="Times New Roman"/>
          <w:b/>
          <w:szCs w:val="24"/>
        </w:rPr>
        <w:t>283</w:t>
      </w:r>
      <w:proofErr w:type="gramEnd"/>
      <w:r w:rsidRPr="00C70FDD">
        <w:rPr>
          <w:rFonts w:cs="Times New Roman"/>
          <w:szCs w:val="24"/>
        </w:rPr>
        <w:t>, 329-39 (2015).</w:t>
      </w:r>
    </w:p>
    <w:p w:rsidR="00873DBE" w:rsidRPr="00282F43" w:rsidRDefault="00873DBE" w:rsidP="00873DBE">
      <w:pPr>
        <w:tabs>
          <w:tab w:val="left" w:pos="2685"/>
        </w:tabs>
        <w:spacing w:line="360" w:lineRule="auto"/>
        <w:rPr>
          <w:rFonts w:cs="Times New Roman"/>
        </w:rPr>
      </w:pPr>
    </w:p>
    <w:sectPr w:rsidR="00873DBE" w:rsidRPr="00282F43" w:rsidSect="00BD315F">
      <w:footerReference w:type="default" r:id="rId2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BE2" w:rsidRDefault="00FA0BE2" w:rsidP="00B16CDB">
      <w:pPr>
        <w:spacing w:after="0" w:line="240" w:lineRule="auto"/>
      </w:pPr>
      <w:r>
        <w:separator/>
      </w:r>
    </w:p>
  </w:endnote>
  <w:endnote w:type="continuationSeparator" w:id="0">
    <w:p w:rsidR="00FA0BE2" w:rsidRDefault="00FA0BE2" w:rsidP="00B1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169934"/>
      <w:docPartObj>
        <w:docPartGallery w:val="Page Numbers (Bottom of Page)"/>
        <w:docPartUnique/>
      </w:docPartObj>
    </w:sdtPr>
    <w:sdtEndPr>
      <w:rPr>
        <w:noProof/>
      </w:rPr>
    </w:sdtEndPr>
    <w:sdtContent>
      <w:p w:rsidR="00741B83" w:rsidRDefault="00741B83">
        <w:pPr>
          <w:pStyle w:val="Footer"/>
          <w:jc w:val="center"/>
        </w:pPr>
        <w:r>
          <w:fldChar w:fldCharType="begin"/>
        </w:r>
        <w:r>
          <w:instrText xml:space="preserve"> PAGE   \* MERGEFORMAT </w:instrText>
        </w:r>
        <w:r>
          <w:fldChar w:fldCharType="separate"/>
        </w:r>
        <w:r w:rsidR="00F60017">
          <w:rPr>
            <w:noProof/>
          </w:rPr>
          <w:t>ix</w:t>
        </w:r>
        <w:r>
          <w:rPr>
            <w:noProof/>
          </w:rPr>
          <w:fldChar w:fldCharType="end"/>
        </w:r>
      </w:p>
    </w:sdtContent>
  </w:sdt>
  <w:p w:rsidR="00741B83" w:rsidRDefault="00741B83" w:rsidP="00B16CDB">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3435854"/>
      <w:docPartObj>
        <w:docPartGallery w:val="Page Numbers (Bottom of Page)"/>
        <w:docPartUnique/>
      </w:docPartObj>
    </w:sdtPr>
    <w:sdtEndPr>
      <w:rPr>
        <w:noProof/>
      </w:rPr>
    </w:sdtEndPr>
    <w:sdtContent>
      <w:p w:rsidR="00741B83" w:rsidRDefault="00741B83">
        <w:pPr>
          <w:pStyle w:val="Footer"/>
          <w:jc w:val="center"/>
        </w:pPr>
        <w:r>
          <w:fldChar w:fldCharType="begin"/>
        </w:r>
        <w:r>
          <w:instrText xml:space="preserve"> PAGE   \* MERGEFORMAT </w:instrText>
        </w:r>
        <w:r>
          <w:fldChar w:fldCharType="separate"/>
        </w:r>
        <w:r w:rsidR="00F60017">
          <w:rPr>
            <w:noProof/>
          </w:rPr>
          <w:t>12</w:t>
        </w:r>
        <w:r>
          <w:rPr>
            <w:noProof/>
          </w:rPr>
          <w:fldChar w:fldCharType="end"/>
        </w:r>
      </w:p>
    </w:sdtContent>
  </w:sdt>
  <w:p w:rsidR="00741B83" w:rsidRDefault="00741B83" w:rsidP="00B16CD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BE2" w:rsidRDefault="00FA0BE2" w:rsidP="00B16CDB">
      <w:pPr>
        <w:spacing w:after="0" w:line="240" w:lineRule="auto"/>
      </w:pPr>
      <w:r>
        <w:separator/>
      </w:r>
    </w:p>
  </w:footnote>
  <w:footnote w:type="continuationSeparator" w:id="0">
    <w:p w:rsidR="00FA0BE2" w:rsidRDefault="00FA0BE2" w:rsidP="00B16C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90745"/>
    <w:multiLevelType w:val="hybridMultilevel"/>
    <w:tmpl w:val="4A900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B154A"/>
    <w:multiLevelType w:val="hybridMultilevel"/>
    <w:tmpl w:val="46581E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554"/>
    <w:multiLevelType w:val="multilevel"/>
    <w:tmpl w:val="DAEC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7C6583"/>
    <w:multiLevelType w:val="hybridMultilevel"/>
    <w:tmpl w:val="6C1004A6"/>
    <w:lvl w:ilvl="0" w:tplc="6D22340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FF2129"/>
    <w:multiLevelType w:val="hybridMultilevel"/>
    <w:tmpl w:val="4FACFD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48142F"/>
    <w:multiLevelType w:val="hybridMultilevel"/>
    <w:tmpl w:val="35242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075D8F"/>
    <w:multiLevelType w:val="hybridMultilevel"/>
    <w:tmpl w:val="042C6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353011"/>
    <w:multiLevelType w:val="hybridMultilevel"/>
    <w:tmpl w:val="62EA1536"/>
    <w:lvl w:ilvl="0" w:tplc="20E6913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D8678C"/>
    <w:multiLevelType w:val="multilevel"/>
    <w:tmpl w:val="86887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6968EE"/>
    <w:multiLevelType w:val="hybridMultilevel"/>
    <w:tmpl w:val="7B46C51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0E7A69"/>
    <w:multiLevelType w:val="hybridMultilevel"/>
    <w:tmpl w:val="A2DA1066"/>
    <w:lvl w:ilvl="0" w:tplc="DC5C5E5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5739E9"/>
    <w:multiLevelType w:val="hybridMultilevel"/>
    <w:tmpl w:val="35242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AB6462"/>
    <w:multiLevelType w:val="hybridMultilevel"/>
    <w:tmpl w:val="7C542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283B27"/>
    <w:multiLevelType w:val="hybridMultilevel"/>
    <w:tmpl w:val="35242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B97A46"/>
    <w:multiLevelType w:val="hybridMultilevel"/>
    <w:tmpl w:val="4FACFD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144B7E"/>
    <w:multiLevelType w:val="hybridMultilevel"/>
    <w:tmpl w:val="CF3E2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A94E13"/>
    <w:multiLevelType w:val="hybridMultilevel"/>
    <w:tmpl w:val="01FA4A3E"/>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7"/>
  </w:num>
  <w:num w:numId="3">
    <w:abstractNumId w:val="12"/>
  </w:num>
  <w:num w:numId="4">
    <w:abstractNumId w:val="15"/>
  </w:num>
  <w:num w:numId="5">
    <w:abstractNumId w:val="3"/>
  </w:num>
  <w:num w:numId="6">
    <w:abstractNumId w:val="8"/>
  </w:num>
  <w:num w:numId="7">
    <w:abstractNumId w:val="5"/>
  </w:num>
  <w:num w:numId="8">
    <w:abstractNumId w:val="2"/>
  </w:num>
  <w:num w:numId="9">
    <w:abstractNumId w:val="11"/>
  </w:num>
  <w:num w:numId="10">
    <w:abstractNumId w:val="13"/>
  </w:num>
  <w:num w:numId="11">
    <w:abstractNumId w:val="16"/>
  </w:num>
  <w:num w:numId="12">
    <w:abstractNumId w:val="6"/>
  </w:num>
  <w:num w:numId="13">
    <w:abstractNumId w:val="0"/>
  </w:num>
  <w:num w:numId="14">
    <w:abstractNumId w:val="14"/>
  </w:num>
  <w:num w:numId="15">
    <w:abstractNumId w:val="4"/>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16B"/>
    <w:rsid w:val="000057CF"/>
    <w:rsid w:val="0000583C"/>
    <w:rsid w:val="00032625"/>
    <w:rsid w:val="000350F0"/>
    <w:rsid w:val="000456EF"/>
    <w:rsid w:val="000564DE"/>
    <w:rsid w:val="00060D90"/>
    <w:rsid w:val="000A799C"/>
    <w:rsid w:val="000B5F7B"/>
    <w:rsid w:val="000F5F6B"/>
    <w:rsid w:val="00100C3C"/>
    <w:rsid w:val="00116890"/>
    <w:rsid w:val="00154890"/>
    <w:rsid w:val="00160EFE"/>
    <w:rsid w:val="00182924"/>
    <w:rsid w:val="001C139F"/>
    <w:rsid w:val="001C4EF8"/>
    <w:rsid w:val="001E3278"/>
    <w:rsid w:val="002414E9"/>
    <w:rsid w:val="0025657D"/>
    <w:rsid w:val="00267229"/>
    <w:rsid w:val="00290F22"/>
    <w:rsid w:val="002B6075"/>
    <w:rsid w:val="002D6472"/>
    <w:rsid w:val="0034050B"/>
    <w:rsid w:val="00352CF1"/>
    <w:rsid w:val="00357754"/>
    <w:rsid w:val="00362D6C"/>
    <w:rsid w:val="00365A6E"/>
    <w:rsid w:val="00371E43"/>
    <w:rsid w:val="00381538"/>
    <w:rsid w:val="00390F34"/>
    <w:rsid w:val="003B6010"/>
    <w:rsid w:val="003E0CFD"/>
    <w:rsid w:val="0040252F"/>
    <w:rsid w:val="00423BFD"/>
    <w:rsid w:val="0043142F"/>
    <w:rsid w:val="004536BC"/>
    <w:rsid w:val="00464E6F"/>
    <w:rsid w:val="004832F6"/>
    <w:rsid w:val="004B3B09"/>
    <w:rsid w:val="004B7847"/>
    <w:rsid w:val="004C3F70"/>
    <w:rsid w:val="004D73AD"/>
    <w:rsid w:val="004E2C60"/>
    <w:rsid w:val="00533D05"/>
    <w:rsid w:val="005614E8"/>
    <w:rsid w:val="00576F93"/>
    <w:rsid w:val="0058623F"/>
    <w:rsid w:val="00586BC4"/>
    <w:rsid w:val="0058716B"/>
    <w:rsid w:val="00593A06"/>
    <w:rsid w:val="005A674A"/>
    <w:rsid w:val="005B76F0"/>
    <w:rsid w:val="005C44A4"/>
    <w:rsid w:val="005D5DE9"/>
    <w:rsid w:val="005D752B"/>
    <w:rsid w:val="005E37FA"/>
    <w:rsid w:val="005E38E8"/>
    <w:rsid w:val="00616E75"/>
    <w:rsid w:val="00643390"/>
    <w:rsid w:val="00662553"/>
    <w:rsid w:val="00677E63"/>
    <w:rsid w:val="00686E49"/>
    <w:rsid w:val="0069581D"/>
    <w:rsid w:val="0069628B"/>
    <w:rsid w:val="006B7ABE"/>
    <w:rsid w:val="006B7D52"/>
    <w:rsid w:val="006C43AD"/>
    <w:rsid w:val="006D452D"/>
    <w:rsid w:val="00712F56"/>
    <w:rsid w:val="00724FFF"/>
    <w:rsid w:val="00741B83"/>
    <w:rsid w:val="00760EE5"/>
    <w:rsid w:val="00793DB6"/>
    <w:rsid w:val="00793F63"/>
    <w:rsid w:val="007C5021"/>
    <w:rsid w:val="007D2B96"/>
    <w:rsid w:val="007D6266"/>
    <w:rsid w:val="008014BF"/>
    <w:rsid w:val="008226B6"/>
    <w:rsid w:val="00830659"/>
    <w:rsid w:val="008327B7"/>
    <w:rsid w:val="00853DDC"/>
    <w:rsid w:val="00873DBE"/>
    <w:rsid w:val="00887F62"/>
    <w:rsid w:val="00890D0F"/>
    <w:rsid w:val="008A39C7"/>
    <w:rsid w:val="008B687E"/>
    <w:rsid w:val="008C76CD"/>
    <w:rsid w:val="008E1F8B"/>
    <w:rsid w:val="008E763E"/>
    <w:rsid w:val="008F627A"/>
    <w:rsid w:val="0090288E"/>
    <w:rsid w:val="00904DCF"/>
    <w:rsid w:val="00932160"/>
    <w:rsid w:val="00965AF7"/>
    <w:rsid w:val="00971712"/>
    <w:rsid w:val="00974DDF"/>
    <w:rsid w:val="00987FE0"/>
    <w:rsid w:val="009B5BEE"/>
    <w:rsid w:val="009C79A6"/>
    <w:rsid w:val="009E3713"/>
    <w:rsid w:val="009E5A55"/>
    <w:rsid w:val="009F59F7"/>
    <w:rsid w:val="00A10EA3"/>
    <w:rsid w:val="00A26C0D"/>
    <w:rsid w:val="00A641C6"/>
    <w:rsid w:val="00A66EDE"/>
    <w:rsid w:val="00AA5AFC"/>
    <w:rsid w:val="00AC2073"/>
    <w:rsid w:val="00AC441F"/>
    <w:rsid w:val="00AF575E"/>
    <w:rsid w:val="00B015C3"/>
    <w:rsid w:val="00B16CDB"/>
    <w:rsid w:val="00B30CAD"/>
    <w:rsid w:val="00B312ED"/>
    <w:rsid w:val="00B345E7"/>
    <w:rsid w:val="00B35762"/>
    <w:rsid w:val="00B77FE2"/>
    <w:rsid w:val="00BA4C89"/>
    <w:rsid w:val="00BB18B2"/>
    <w:rsid w:val="00BC1E4A"/>
    <w:rsid w:val="00BC3B9C"/>
    <w:rsid w:val="00BC7203"/>
    <w:rsid w:val="00BC7894"/>
    <w:rsid w:val="00BD315F"/>
    <w:rsid w:val="00BD7556"/>
    <w:rsid w:val="00BF3119"/>
    <w:rsid w:val="00BF49DF"/>
    <w:rsid w:val="00C1581E"/>
    <w:rsid w:val="00C3338D"/>
    <w:rsid w:val="00C56D70"/>
    <w:rsid w:val="00C62887"/>
    <w:rsid w:val="00C67CE2"/>
    <w:rsid w:val="00C806AD"/>
    <w:rsid w:val="00C85AF4"/>
    <w:rsid w:val="00CD1FA1"/>
    <w:rsid w:val="00CD41B7"/>
    <w:rsid w:val="00CE6E06"/>
    <w:rsid w:val="00CF3864"/>
    <w:rsid w:val="00CF5B56"/>
    <w:rsid w:val="00D17B9B"/>
    <w:rsid w:val="00D278D9"/>
    <w:rsid w:val="00D32AD1"/>
    <w:rsid w:val="00D507CE"/>
    <w:rsid w:val="00D65A4D"/>
    <w:rsid w:val="00D85E2D"/>
    <w:rsid w:val="00DF714C"/>
    <w:rsid w:val="00E17C10"/>
    <w:rsid w:val="00E206A4"/>
    <w:rsid w:val="00E411FE"/>
    <w:rsid w:val="00E43E9D"/>
    <w:rsid w:val="00E45F83"/>
    <w:rsid w:val="00E75801"/>
    <w:rsid w:val="00E91F68"/>
    <w:rsid w:val="00E93340"/>
    <w:rsid w:val="00EA0094"/>
    <w:rsid w:val="00EA31D4"/>
    <w:rsid w:val="00EA59A8"/>
    <w:rsid w:val="00EB2885"/>
    <w:rsid w:val="00EC168E"/>
    <w:rsid w:val="00ED1A61"/>
    <w:rsid w:val="00EE4C6E"/>
    <w:rsid w:val="00F1543B"/>
    <w:rsid w:val="00F25F74"/>
    <w:rsid w:val="00F461EE"/>
    <w:rsid w:val="00F50D4C"/>
    <w:rsid w:val="00F5158F"/>
    <w:rsid w:val="00F60017"/>
    <w:rsid w:val="00F62C10"/>
    <w:rsid w:val="00F642C2"/>
    <w:rsid w:val="00F64ABB"/>
    <w:rsid w:val="00F7449B"/>
    <w:rsid w:val="00FA0BE2"/>
    <w:rsid w:val="00FA5D8C"/>
    <w:rsid w:val="00FC37CA"/>
    <w:rsid w:val="00FE2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8A61050-D286-4EA0-B747-3F1ADB09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16B"/>
    <w:pPr>
      <w:jc w:val="both"/>
    </w:pPr>
    <w:rPr>
      <w:rFonts w:ascii="Times New Roman" w:hAnsi="Times New Roman"/>
      <w:sz w:val="24"/>
    </w:rPr>
  </w:style>
  <w:style w:type="paragraph" w:styleId="Heading1">
    <w:name w:val="heading 1"/>
    <w:basedOn w:val="Normal"/>
    <w:next w:val="Normal"/>
    <w:link w:val="Heading1Char"/>
    <w:autoRedefine/>
    <w:uiPriority w:val="9"/>
    <w:qFormat/>
    <w:rsid w:val="00FE2770"/>
    <w:pPr>
      <w:keepNext/>
      <w:keepLines/>
      <w:spacing w:before="100" w:beforeAutospacing="1" w:after="100" w:afterAutospacing="1" w:line="360" w:lineRule="auto"/>
      <w:jc w:val="left"/>
      <w:outlineLvl w:val="0"/>
    </w:pPr>
    <w:rPr>
      <w:rFonts w:eastAsiaTheme="majorEastAsia" w:cs="Times New Roman"/>
      <w:b/>
      <w:sz w:val="32"/>
      <w:szCs w:val="24"/>
      <w:lang w:val="en-GB"/>
    </w:rPr>
  </w:style>
  <w:style w:type="paragraph" w:styleId="Heading2">
    <w:name w:val="heading 2"/>
    <w:basedOn w:val="Normal"/>
    <w:next w:val="Heading1"/>
    <w:link w:val="Heading2Char"/>
    <w:autoRedefine/>
    <w:uiPriority w:val="9"/>
    <w:unhideWhenUsed/>
    <w:qFormat/>
    <w:rsid w:val="00BC7894"/>
    <w:pPr>
      <w:keepNext/>
      <w:keepLines/>
      <w:spacing w:before="40" w:after="0"/>
      <w:outlineLvl w:val="1"/>
    </w:pPr>
    <w:rPr>
      <w:rFonts w:eastAsiaTheme="majorEastAsia" w:cstheme="majorBidi"/>
      <w:b/>
      <w:sz w:val="32"/>
      <w:szCs w:val="26"/>
      <w:shd w:val="clear" w:color="auto" w:fill="FFFFFF"/>
    </w:rPr>
  </w:style>
  <w:style w:type="paragraph" w:styleId="Heading3">
    <w:name w:val="heading 3"/>
    <w:basedOn w:val="Normal"/>
    <w:next w:val="Normal"/>
    <w:link w:val="Heading3Char"/>
    <w:autoRedefine/>
    <w:uiPriority w:val="9"/>
    <w:unhideWhenUsed/>
    <w:qFormat/>
    <w:rsid w:val="0058716B"/>
    <w:pPr>
      <w:keepNext/>
      <w:keepLines/>
      <w:spacing w:before="40" w:after="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770"/>
    <w:rPr>
      <w:rFonts w:ascii="Times New Roman" w:eastAsiaTheme="majorEastAsia" w:hAnsi="Times New Roman" w:cs="Times New Roman"/>
      <w:b/>
      <w:sz w:val="32"/>
      <w:szCs w:val="24"/>
      <w:lang w:val="en-GB"/>
    </w:rPr>
  </w:style>
  <w:style w:type="character" w:customStyle="1" w:styleId="Heading2Char">
    <w:name w:val="Heading 2 Char"/>
    <w:basedOn w:val="DefaultParagraphFont"/>
    <w:link w:val="Heading2"/>
    <w:uiPriority w:val="9"/>
    <w:rsid w:val="00BC7894"/>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58716B"/>
    <w:rPr>
      <w:rFonts w:ascii="Times New Roman" w:eastAsiaTheme="majorEastAsia" w:hAnsi="Times New Roman" w:cstheme="majorBidi"/>
      <w:b/>
      <w:sz w:val="28"/>
      <w:szCs w:val="24"/>
    </w:rPr>
  </w:style>
  <w:style w:type="paragraph" w:customStyle="1" w:styleId="Figure">
    <w:name w:val="Figure"/>
    <w:basedOn w:val="Normal"/>
    <w:autoRedefine/>
    <w:qFormat/>
    <w:rsid w:val="0058716B"/>
    <w:pPr>
      <w:spacing w:line="240" w:lineRule="auto"/>
    </w:pPr>
    <w:rPr>
      <w:rFonts w:cs="Times New Roman"/>
      <w:b/>
      <w:szCs w:val="24"/>
    </w:rPr>
  </w:style>
  <w:style w:type="paragraph" w:styleId="TableofFigures">
    <w:name w:val="table of figures"/>
    <w:basedOn w:val="Normal"/>
    <w:next w:val="Normal"/>
    <w:autoRedefine/>
    <w:uiPriority w:val="99"/>
    <w:unhideWhenUsed/>
    <w:rsid w:val="0058716B"/>
    <w:pPr>
      <w:spacing w:after="0"/>
      <w:ind w:left="480" w:hanging="480"/>
    </w:pPr>
    <w:rPr>
      <w:bCs/>
      <w:szCs w:val="20"/>
    </w:rPr>
  </w:style>
  <w:style w:type="table" w:styleId="TableGrid">
    <w:name w:val="Table Grid"/>
    <w:basedOn w:val="TableNormal"/>
    <w:uiPriority w:val="39"/>
    <w:rsid w:val="0058716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716B"/>
    <w:pPr>
      <w:ind w:left="720"/>
      <w:contextualSpacing/>
      <w:jc w:val="left"/>
    </w:pPr>
    <w:rPr>
      <w:lang w:val="en-GB"/>
    </w:rPr>
  </w:style>
  <w:style w:type="table" w:customStyle="1" w:styleId="GridTable1Light1">
    <w:name w:val="Grid Table 1 Light1"/>
    <w:basedOn w:val="TableNormal"/>
    <w:uiPriority w:val="46"/>
    <w:rsid w:val="0058716B"/>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58716B"/>
    <w:pPr>
      <w:spacing w:after="0" w:afterAutospacing="0" w:line="259" w:lineRule="auto"/>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rsid w:val="0058716B"/>
    <w:pPr>
      <w:tabs>
        <w:tab w:val="right" w:leader="dot" w:pos="9016"/>
      </w:tabs>
      <w:spacing w:before="240" w:after="100"/>
    </w:pPr>
  </w:style>
  <w:style w:type="paragraph" w:styleId="TOC2">
    <w:name w:val="toc 2"/>
    <w:basedOn w:val="Normal"/>
    <w:next w:val="Normal"/>
    <w:autoRedefine/>
    <w:uiPriority w:val="39"/>
    <w:unhideWhenUsed/>
    <w:rsid w:val="0058716B"/>
    <w:pPr>
      <w:spacing w:after="100"/>
      <w:ind w:left="240"/>
    </w:pPr>
  </w:style>
  <w:style w:type="character" w:styleId="Hyperlink">
    <w:name w:val="Hyperlink"/>
    <w:basedOn w:val="DefaultParagraphFont"/>
    <w:uiPriority w:val="99"/>
    <w:unhideWhenUsed/>
    <w:rsid w:val="0058716B"/>
    <w:rPr>
      <w:color w:val="0563C1" w:themeColor="hyperlink"/>
      <w:u w:val="single"/>
    </w:rPr>
  </w:style>
  <w:style w:type="paragraph" w:styleId="BalloonText">
    <w:name w:val="Balloon Text"/>
    <w:basedOn w:val="Normal"/>
    <w:link w:val="BalloonTextChar"/>
    <w:uiPriority w:val="99"/>
    <w:semiHidden/>
    <w:unhideWhenUsed/>
    <w:rsid w:val="00587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16B"/>
    <w:rPr>
      <w:rFonts w:ascii="Segoe UI" w:hAnsi="Segoe UI" w:cs="Segoe UI"/>
      <w:sz w:val="18"/>
      <w:szCs w:val="18"/>
    </w:rPr>
  </w:style>
  <w:style w:type="character" w:styleId="CommentReference">
    <w:name w:val="annotation reference"/>
    <w:basedOn w:val="DefaultParagraphFont"/>
    <w:uiPriority w:val="99"/>
    <w:semiHidden/>
    <w:unhideWhenUsed/>
    <w:rsid w:val="0058716B"/>
    <w:rPr>
      <w:sz w:val="16"/>
      <w:szCs w:val="16"/>
    </w:rPr>
  </w:style>
  <w:style w:type="paragraph" w:styleId="CommentText">
    <w:name w:val="annotation text"/>
    <w:basedOn w:val="Normal"/>
    <w:link w:val="CommentTextChar"/>
    <w:uiPriority w:val="99"/>
    <w:semiHidden/>
    <w:unhideWhenUsed/>
    <w:rsid w:val="0058716B"/>
    <w:pPr>
      <w:spacing w:line="240" w:lineRule="auto"/>
      <w:jc w:val="left"/>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58716B"/>
    <w:rPr>
      <w:sz w:val="20"/>
      <w:szCs w:val="20"/>
    </w:rPr>
  </w:style>
  <w:style w:type="paragraph" w:styleId="CommentSubject">
    <w:name w:val="annotation subject"/>
    <w:basedOn w:val="CommentText"/>
    <w:next w:val="CommentText"/>
    <w:link w:val="CommentSubjectChar"/>
    <w:uiPriority w:val="99"/>
    <w:semiHidden/>
    <w:unhideWhenUsed/>
    <w:rsid w:val="0058716B"/>
    <w:pPr>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58716B"/>
    <w:rPr>
      <w:rFonts w:ascii="Times New Roman" w:hAnsi="Times New Roman"/>
      <w:b/>
      <w:bCs/>
      <w:sz w:val="20"/>
      <w:szCs w:val="20"/>
    </w:rPr>
  </w:style>
  <w:style w:type="character" w:styleId="Strong">
    <w:name w:val="Strong"/>
    <w:basedOn w:val="DefaultParagraphFont"/>
    <w:uiPriority w:val="22"/>
    <w:qFormat/>
    <w:rsid w:val="0058716B"/>
    <w:rPr>
      <w:b/>
      <w:bCs/>
    </w:rPr>
  </w:style>
  <w:style w:type="paragraph" w:styleId="TOC3">
    <w:name w:val="toc 3"/>
    <w:basedOn w:val="Normal"/>
    <w:next w:val="Normal"/>
    <w:autoRedefine/>
    <w:uiPriority w:val="39"/>
    <w:unhideWhenUsed/>
    <w:rsid w:val="0058716B"/>
    <w:pPr>
      <w:spacing w:after="100"/>
      <w:ind w:left="480"/>
    </w:pPr>
  </w:style>
  <w:style w:type="paragraph" w:styleId="Title">
    <w:name w:val="Title"/>
    <w:basedOn w:val="Normal"/>
    <w:next w:val="Normal"/>
    <w:link w:val="TitleChar"/>
    <w:uiPriority w:val="10"/>
    <w:qFormat/>
    <w:rsid w:val="005871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16B"/>
    <w:rPr>
      <w:rFonts w:asciiTheme="majorHAnsi" w:eastAsiaTheme="majorEastAsia" w:hAnsiTheme="majorHAnsi" w:cstheme="majorBidi"/>
      <w:spacing w:val="-10"/>
      <w:kern w:val="28"/>
      <w:sz w:val="56"/>
      <w:szCs w:val="56"/>
    </w:rPr>
  </w:style>
  <w:style w:type="character" w:customStyle="1" w:styleId="apple-converted-space">
    <w:name w:val="apple-converted-space"/>
    <w:basedOn w:val="DefaultParagraphFont"/>
    <w:rsid w:val="0058716B"/>
  </w:style>
  <w:style w:type="character" w:customStyle="1" w:styleId="reference-text">
    <w:name w:val="reference-text"/>
    <w:basedOn w:val="DefaultParagraphFont"/>
    <w:rsid w:val="0058716B"/>
  </w:style>
  <w:style w:type="character" w:customStyle="1" w:styleId="citation">
    <w:name w:val="citation"/>
    <w:basedOn w:val="DefaultParagraphFont"/>
    <w:rsid w:val="0058716B"/>
  </w:style>
  <w:style w:type="paragraph" w:customStyle="1" w:styleId="Default">
    <w:name w:val="Default"/>
    <w:rsid w:val="005871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B1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CDB"/>
    <w:rPr>
      <w:rFonts w:ascii="Times New Roman" w:hAnsi="Times New Roman"/>
      <w:sz w:val="24"/>
    </w:rPr>
  </w:style>
  <w:style w:type="paragraph" w:styleId="Footer">
    <w:name w:val="footer"/>
    <w:basedOn w:val="Normal"/>
    <w:link w:val="FooterChar"/>
    <w:uiPriority w:val="99"/>
    <w:unhideWhenUsed/>
    <w:rsid w:val="00B1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C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72008">
      <w:bodyDiv w:val="1"/>
      <w:marLeft w:val="0"/>
      <w:marRight w:val="0"/>
      <w:marTop w:val="0"/>
      <w:marBottom w:val="0"/>
      <w:divBdr>
        <w:top w:val="none" w:sz="0" w:space="0" w:color="auto"/>
        <w:left w:val="none" w:sz="0" w:space="0" w:color="auto"/>
        <w:bottom w:val="none" w:sz="0" w:space="0" w:color="auto"/>
        <w:right w:val="none" w:sz="0" w:space="0" w:color="auto"/>
      </w:divBdr>
    </w:div>
    <w:div w:id="891235796">
      <w:bodyDiv w:val="1"/>
      <w:marLeft w:val="0"/>
      <w:marRight w:val="0"/>
      <w:marTop w:val="0"/>
      <w:marBottom w:val="0"/>
      <w:divBdr>
        <w:top w:val="none" w:sz="0" w:space="0" w:color="auto"/>
        <w:left w:val="none" w:sz="0" w:space="0" w:color="auto"/>
        <w:bottom w:val="none" w:sz="0" w:space="0" w:color="auto"/>
        <w:right w:val="none" w:sz="0" w:space="0" w:color="auto"/>
      </w:divBdr>
    </w:div>
    <w:div w:id="1704401812">
      <w:bodyDiv w:val="1"/>
      <w:marLeft w:val="0"/>
      <w:marRight w:val="0"/>
      <w:marTop w:val="0"/>
      <w:marBottom w:val="0"/>
      <w:divBdr>
        <w:top w:val="none" w:sz="0" w:space="0" w:color="auto"/>
        <w:left w:val="none" w:sz="0" w:space="0" w:color="auto"/>
        <w:bottom w:val="none" w:sz="0" w:space="0" w:color="auto"/>
        <w:right w:val="none" w:sz="0" w:space="0" w:color="auto"/>
      </w:divBdr>
    </w:div>
    <w:div w:id="2104916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8.tiff"/><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yperlink" Target="https://en.wikipedia.org/wiki/Molar_volume" TargetMode="External"/><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en.wikipedia.org/wiki/Avogadro%27s_number" TargetMode="External"/><Relationship Id="rId22" Type="http://schemas.openxmlformats.org/officeDocument/2006/relationships/chart" Target="charts/chart1.xm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Sheet2!$D$2</c:f>
              <c:strCache>
                <c:ptCount val="1"/>
                <c:pt idx="0">
                  <c:v>Weight</c:v>
                </c:pt>
              </c:strCache>
            </c:strRef>
          </c:tx>
          <c:spPr>
            <a:ln w="19050" cap="rnd">
              <a:solidFill>
                <a:schemeClr val="accent1"/>
              </a:solidFill>
              <a:round/>
            </a:ln>
            <a:effectLst/>
          </c:spPr>
          <c:marker>
            <c:symbol val="none"/>
          </c:marker>
          <c:xVal>
            <c:numRef>
              <c:f>Sheet2!$C$3:$C$5229</c:f>
              <c:numCache>
                <c:formatCode>General</c:formatCode>
                <c:ptCount val="5227"/>
                <c:pt idx="1">
                  <c:v>29.3</c:v>
                </c:pt>
                <c:pt idx="2">
                  <c:v>29.43</c:v>
                </c:pt>
                <c:pt idx="3">
                  <c:v>29.56</c:v>
                </c:pt>
                <c:pt idx="4">
                  <c:v>29.68</c:v>
                </c:pt>
                <c:pt idx="5">
                  <c:v>29.81</c:v>
                </c:pt>
                <c:pt idx="6">
                  <c:v>29.94</c:v>
                </c:pt>
                <c:pt idx="7">
                  <c:v>30.06</c:v>
                </c:pt>
                <c:pt idx="8">
                  <c:v>30.19</c:v>
                </c:pt>
                <c:pt idx="9">
                  <c:v>30.31</c:v>
                </c:pt>
                <c:pt idx="10">
                  <c:v>30.43</c:v>
                </c:pt>
                <c:pt idx="11">
                  <c:v>30.56</c:v>
                </c:pt>
                <c:pt idx="12">
                  <c:v>30.68</c:v>
                </c:pt>
                <c:pt idx="13">
                  <c:v>30.8</c:v>
                </c:pt>
                <c:pt idx="14">
                  <c:v>30.92</c:v>
                </c:pt>
                <c:pt idx="15">
                  <c:v>31.04</c:v>
                </c:pt>
                <c:pt idx="16">
                  <c:v>31.15</c:v>
                </c:pt>
                <c:pt idx="17">
                  <c:v>31.27</c:v>
                </c:pt>
                <c:pt idx="18">
                  <c:v>31.39</c:v>
                </c:pt>
                <c:pt idx="19">
                  <c:v>31.51</c:v>
                </c:pt>
                <c:pt idx="20">
                  <c:v>31.62</c:v>
                </c:pt>
                <c:pt idx="21">
                  <c:v>31.74</c:v>
                </c:pt>
                <c:pt idx="22">
                  <c:v>31.85</c:v>
                </c:pt>
                <c:pt idx="23">
                  <c:v>31.96</c:v>
                </c:pt>
                <c:pt idx="24">
                  <c:v>32.08</c:v>
                </c:pt>
                <c:pt idx="25">
                  <c:v>32.19</c:v>
                </c:pt>
                <c:pt idx="26">
                  <c:v>32.299999999999997</c:v>
                </c:pt>
                <c:pt idx="27">
                  <c:v>32.409999999999997</c:v>
                </c:pt>
                <c:pt idx="28">
                  <c:v>32.520000000000003</c:v>
                </c:pt>
                <c:pt idx="29">
                  <c:v>32.619999999999997</c:v>
                </c:pt>
                <c:pt idx="30">
                  <c:v>32.74</c:v>
                </c:pt>
                <c:pt idx="31">
                  <c:v>32.840000000000003</c:v>
                </c:pt>
                <c:pt idx="32">
                  <c:v>32.94</c:v>
                </c:pt>
                <c:pt idx="33">
                  <c:v>33.049999999999997</c:v>
                </c:pt>
                <c:pt idx="34">
                  <c:v>33.159999999999997</c:v>
                </c:pt>
                <c:pt idx="35">
                  <c:v>33.26</c:v>
                </c:pt>
                <c:pt idx="36">
                  <c:v>33.36</c:v>
                </c:pt>
                <c:pt idx="37">
                  <c:v>33.46</c:v>
                </c:pt>
                <c:pt idx="38">
                  <c:v>33.57</c:v>
                </c:pt>
                <c:pt idx="39">
                  <c:v>33.659999999999997</c:v>
                </c:pt>
                <c:pt idx="40">
                  <c:v>33.770000000000003</c:v>
                </c:pt>
                <c:pt idx="41">
                  <c:v>33.86</c:v>
                </c:pt>
                <c:pt idx="42">
                  <c:v>33.96</c:v>
                </c:pt>
                <c:pt idx="43">
                  <c:v>34.06</c:v>
                </c:pt>
                <c:pt idx="44">
                  <c:v>34.159999999999997</c:v>
                </c:pt>
                <c:pt idx="45">
                  <c:v>34.26</c:v>
                </c:pt>
                <c:pt idx="46">
                  <c:v>34.35</c:v>
                </c:pt>
                <c:pt idx="47">
                  <c:v>34.450000000000003</c:v>
                </c:pt>
                <c:pt idx="48">
                  <c:v>34.54</c:v>
                </c:pt>
                <c:pt idx="49">
                  <c:v>34.64</c:v>
                </c:pt>
                <c:pt idx="50">
                  <c:v>34.729999999999997</c:v>
                </c:pt>
                <c:pt idx="51">
                  <c:v>34.82</c:v>
                </c:pt>
                <c:pt idx="52">
                  <c:v>34.909999999999997</c:v>
                </c:pt>
                <c:pt idx="53">
                  <c:v>35.01</c:v>
                </c:pt>
                <c:pt idx="54">
                  <c:v>35.1</c:v>
                </c:pt>
                <c:pt idx="55">
                  <c:v>35.200000000000003</c:v>
                </c:pt>
                <c:pt idx="56">
                  <c:v>35.29</c:v>
                </c:pt>
                <c:pt idx="57">
                  <c:v>35.380000000000003</c:v>
                </c:pt>
                <c:pt idx="58">
                  <c:v>35.47</c:v>
                </c:pt>
                <c:pt idx="59">
                  <c:v>35.56</c:v>
                </c:pt>
                <c:pt idx="60">
                  <c:v>35.65</c:v>
                </c:pt>
                <c:pt idx="61">
                  <c:v>35.74</c:v>
                </c:pt>
                <c:pt idx="62">
                  <c:v>35.83</c:v>
                </c:pt>
                <c:pt idx="63">
                  <c:v>35.92</c:v>
                </c:pt>
                <c:pt idx="64">
                  <c:v>36.01</c:v>
                </c:pt>
                <c:pt idx="65">
                  <c:v>36.1</c:v>
                </c:pt>
                <c:pt idx="66">
                  <c:v>36.19</c:v>
                </c:pt>
                <c:pt idx="67">
                  <c:v>36.28</c:v>
                </c:pt>
                <c:pt idx="68">
                  <c:v>36.380000000000003</c:v>
                </c:pt>
                <c:pt idx="69">
                  <c:v>36.47</c:v>
                </c:pt>
                <c:pt idx="70">
                  <c:v>36.549999999999997</c:v>
                </c:pt>
                <c:pt idx="71">
                  <c:v>36.64</c:v>
                </c:pt>
                <c:pt idx="72">
                  <c:v>36.74</c:v>
                </c:pt>
                <c:pt idx="73">
                  <c:v>36.83</c:v>
                </c:pt>
                <c:pt idx="74">
                  <c:v>36.92</c:v>
                </c:pt>
                <c:pt idx="75">
                  <c:v>37.01</c:v>
                </c:pt>
                <c:pt idx="76">
                  <c:v>37.1</c:v>
                </c:pt>
                <c:pt idx="77">
                  <c:v>37.19</c:v>
                </c:pt>
                <c:pt idx="78">
                  <c:v>37.29</c:v>
                </c:pt>
                <c:pt idx="79">
                  <c:v>37.380000000000003</c:v>
                </c:pt>
                <c:pt idx="80">
                  <c:v>37.47</c:v>
                </c:pt>
                <c:pt idx="81">
                  <c:v>37.56</c:v>
                </c:pt>
                <c:pt idx="82">
                  <c:v>37.65</c:v>
                </c:pt>
                <c:pt idx="83">
                  <c:v>37.75</c:v>
                </c:pt>
                <c:pt idx="84">
                  <c:v>37.840000000000003</c:v>
                </c:pt>
                <c:pt idx="85">
                  <c:v>37.93</c:v>
                </c:pt>
                <c:pt idx="86">
                  <c:v>38.03</c:v>
                </c:pt>
                <c:pt idx="87">
                  <c:v>38.119999999999997</c:v>
                </c:pt>
                <c:pt idx="88">
                  <c:v>38.22</c:v>
                </c:pt>
                <c:pt idx="89">
                  <c:v>38.31</c:v>
                </c:pt>
                <c:pt idx="90">
                  <c:v>38.409999999999997</c:v>
                </c:pt>
                <c:pt idx="91">
                  <c:v>38.5</c:v>
                </c:pt>
                <c:pt idx="92">
                  <c:v>38.6</c:v>
                </c:pt>
                <c:pt idx="93">
                  <c:v>38.700000000000003</c:v>
                </c:pt>
                <c:pt idx="94">
                  <c:v>38.799999999999997</c:v>
                </c:pt>
                <c:pt idx="95">
                  <c:v>38.89</c:v>
                </c:pt>
                <c:pt idx="96">
                  <c:v>38.99</c:v>
                </c:pt>
                <c:pt idx="97">
                  <c:v>39.090000000000003</c:v>
                </c:pt>
                <c:pt idx="98">
                  <c:v>39.19</c:v>
                </c:pt>
                <c:pt idx="99">
                  <c:v>39.29</c:v>
                </c:pt>
                <c:pt idx="100">
                  <c:v>39.380000000000003</c:v>
                </c:pt>
                <c:pt idx="101">
                  <c:v>39.479999999999997</c:v>
                </c:pt>
                <c:pt idx="102">
                  <c:v>39.590000000000003</c:v>
                </c:pt>
                <c:pt idx="103">
                  <c:v>39.69</c:v>
                </c:pt>
                <c:pt idx="104">
                  <c:v>39.79</c:v>
                </c:pt>
                <c:pt idx="105">
                  <c:v>39.89</c:v>
                </c:pt>
                <c:pt idx="106">
                  <c:v>40</c:v>
                </c:pt>
                <c:pt idx="107">
                  <c:v>40.1</c:v>
                </c:pt>
                <c:pt idx="108">
                  <c:v>40.200000000000003</c:v>
                </c:pt>
                <c:pt idx="109">
                  <c:v>40.299999999999997</c:v>
                </c:pt>
                <c:pt idx="110">
                  <c:v>40.409999999999997</c:v>
                </c:pt>
                <c:pt idx="111">
                  <c:v>40.51</c:v>
                </c:pt>
                <c:pt idx="112">
                  <c:v>40.619999999999997</c:v>
                </c:pt>
                <c:pt idx="113">
                  <c:v>40.729999999999997</c:v>
                </c:pt>
                <c:pt idx="114">
                  <c:v>40.83</c:v>
                </c:pt>
                <c:pt idx="115">
                  <c:v>40.94</c:v>
                </c:pt>
                <c:pt idx="116">
                  <c:v>41.04</c:v>
                </c:pt>
                <c:pt idx="117">
                  <c:v>41.16</c:v>
                </c:pt>
                <c:pt idx="118">
                  <c:v>41.27</c:v>
                </c:pt>
                <c:pt idx="119">
                  <c:v>41.38</c:v>
                </c:pt>
                <c:pt idx="120">
                  <c:v>41.49</c:v>
                </c:pt>
                <c:pt idx="121">
                  <c:v>41.6</c:v>
                </c:pt>
                <c:pt idx="122">
                  <c:v>41.71</c:v>
                </c:pt>
                <c:pt idx="123">
                  <c:v>41.82</c:v>
                </c:pt>
                <c:pt idx="124">
                  <c:v>41.94</c:v>
                </c:pt>
                <c:pt idx="125">
                  <c:v>42.05</c:v>
                </c:pt>
                <c:pt idx="126">
                  <c:v>42.16</c:v>
                </c:pt>
                <c:pt idx="127">
                  <c:v>42.28</c:v>
                </c:pt>
                <c:pt idx="128">
                  <c:v>42.4</c:v>
                </c:pt>
                <c:pt idx="129">
                  <c:v>42.51</c:v>
                </c:pt>
                <c:pt idx="130">
                  <c:v>42.63</c:v>
                </c:pt>
                <c:pt idx="131">
                  <c:v>42.74</c:v>
                </c:pt>
                <c:pt idx="132">
                  <c:v>42.86</c:v>
                </c:pt>
                <c:pt idx="133">
                  <c:v>42.98</c:v>
                </c:pt>
                <c:pt idx="134">
                  <c:v>43.1</c:v>
                </c:pt>
                <c:pt idx="135">
                  <c:v>43.21</c:v>
                </c:pt>
                <c:pt idx="136">
                  <c:v>43.34</c:v>
                </c:pt>
                <c:pt idx="137">
                  <c:v>43.45</c:v>
                </c:pt>
                <c:pt idx="138">
                  <c:v>43.58</c:v>
                </c:pt>
                <c:pt idx="139">
                  <c:v>43.7</c:v>
                </c:pt>
                <c:pt idx="140">
                  <c:v>43.82</c:v>
                </c:pt>
                <c:pt idx="141">
                  <c:v>43.95</c:v>
                </c:pt>
                <c:pt idx="142">
                  <c:v>44.07</c:v>
                </c:pt>
                <c:pt idx="143">
                  <c:v>44.19</c:v>
                </c:pt>
                <c:pt idx="144">
                  <c:v>44.32</c:v>
                </c:pt>
                <c:pt idx="145">
                  <c:v>44.44</c:v>
                </c:pt>
                <c:pt idx="146">
                  <c:v>44.57</c:v>
                </c:pt>
                <c:pt idx="147">
                  <c:v>44.7</c:v>
                </c:pt>
                <c:pt idx="148">
                  <c:v>44.82</c:v>
                </c:pt>
                <c:pt idx="149">
                  <c:v>44.95</c:v>
                </c:pt>
                <c:pt idx="150">
                  <c:v>45.08</c:v>
                </c:pt>
                <c:pt idx="151">
                  <c:v>45.21</c:v>
                </c:pt>
                <c:pt idx="152">
                  <c:v>45.34</c:v>
                </c:pt>
                <c:pt idx="153">
                  <c:v>45.47</c:v>
                </c:pt>
                <c:pt idx="154">
                  <c:v>45.6</c:v>
                </c:pt>
                <c:pt idx="155">
                  <c:v>45.73</c:v>
                </c:pt>
                <c:pt idx="156">
                  <c:v>45.86</c:v>
                </c:pt>
                <c:pt idx="157">
                  <c:v>46</c:v>
                </c:pt>
                <c:pt idx="158">
                  <c:v>46.13</c:v>
                </c:pt>
                <c:pt idx="159">
                  <c:v>46.26</c:v>
                </c:pt>
                <c:pt idx="160">
                  <c:v>46.4</c:v>
                </c:pt>
                <c:pt idx="161">
                  <c:v>46.53</c:v>
                </c:pt>
                <c:pt idx="162">
                  <c:v>46.67</c:v>
                </c:pt>
                <c:pt idx="163">
                  <c:v>46.8</c:v>
                </c:pt>
                <c:pt idx="164">
                  <c:v>46.94</c:v>
                </c:pt>
                <c:pt idx="165">
                  <c:v>47.08</c:v>
                </c:pt>
                <c:pt idx="166">
                  <c:v>47.22</c:v>
                </c:pt>
                <c:pt idx="167">
                  <c:v>47.36</c:v>
                </c:pt>
                <c:pt idx="168">
                  <c:v>47.49</c:v>
                </c:pt>
                <c:pt idx="169">
                  <c:v>47.63</c:v>
                </c:pt>
                <c:pt idx="170">
                  <c:v>47.77</c:v>
                </c:pt>
                <c:pt idx="171">
                  <c:v>47.92</c:v>
                </c:pt>
                <c:pt idx="172">
                  <c:v>48.06</c:v>
                </c:pt>
                <c:pt idx="173">
                  <c:v>48.2</c:v>
                </c:pt>
                <c:pt idx="174">
                  <c:v>48.34</c:v>
                </c:pt>
                <c:pt idx="175">
                  <c:v>48.48</c:v>
                </c:pt>
                <c:pt idx="176">
                  <c:v>48.62</c:v>
                </c:pt>
                <c:pt idx="177">
                  <c:v>48.77</c:v>
                </c:pt>
                <c:pt idx="178">
                  <c:v>48.91</c:v>
                </c:pt>
                <c:pt idx="179">
                  <c:v>49.06</c:v>
                </c:pt>
                <c:pt idx="180">
                  <c:v>49.2</c:v>
                </c:pt>
                <c:pt idx="181">
                  <c:v>49.35</c:v>
                </c:pt>
                <c:pt idx="182">
                  <c:v>49.49</c:v>
                </c:pt>
                <c:pt idx="183">
                  <c:v>49.64</c:v>
                </c:pt>
                <c:pt idx="184">
                  <c:v>49.78</c:v>
                </c:pt>
                <c:pt idx="185">
                  <c:v>49.93</c:v>
                </c:pt>
                <c:pt idx="186">
                  <c:v>50.08</c:v>
                </c:pt>
                <c:pt idx="187">
                  <c:v>50.23</c:v>
                </c:pt>
                <c:pt idx="188">
                  <c:v>50.38</c:v>
                </c:pt>
                <c:pt idx="189">
                  <c:v>50.53</c:v>
                </c:pt>
                <c:pt idx="190">
                  <c:v>50.68</c:v>
                </c:pt>
                <c:pt idx="191">
                  <c:v>50.83</c:v>
                </c:pt>
                <c:pt idx="192">
                  <c:v>50.98</c:v>
                </c:pt>
                <c:pt idx="193">
                  <c:v>51.13</c:v>
                </c:pt>
                <c:pt idx="194">
                  <c:v>51.28</c:v>
                </c:pt>
                <c:pt idx="195">
                  <c:v>51.43</c:v>
                </c:pt>
                <c:pt idx="196">
                  <c:v>51.58</c:v>
                </c:pt>
                <c:pt idx="197">
                  <c:v>51.74</c:v>
                </c:pt>
                <c:pt idx="198">
                  <c:v>51.89</c:v>
                </c:pt>
                <c:pt idx="199">
                  <c:v>52.04</c:v>
                </c:pt>
                <c:pt idx="200">
                  <c:v>52.19</c:v>
                </c:pt>
                <c:pt idx="201">
                  <c:v>52.35</c:v>
                </c:pt>
                <c:pt idx="202">
                  <c:v>52.5</c:v>
                </c:pt>
                <c:pt idx="203">
                  <c:v>52.66</c:v>
                </c:pt>
                <c:pt idx="204">
                  <c:v>52.81</c:v>
                </c:pt>
                <c:pt idx="205">
                  <c:v>52.97</c:v>
                </c:pt>
                <c:pt idx="206">
                  <c:v>53.12</c:v>
                </c:pt>
                <c:pt idx="207">
                  <c:v>53.28</c:v>
                </c:pt>
                <c:pt idx="208">
                  <c:v>53.43</c:v>
                </c:pt>
                <c:pt idx="209">
                  <c:v>53.59</c:v>
                </c:pt>
                <c:pt idx="210">
                  <c:v>53.75</c:v>
                </c:pt>
                <c:pt idx="211">
                  <c:v>53.91</c:v>
                </c:pt>
                <c:pt idx="212">
                  <c:v>54.06</c:v>
                </c:pt>
                <c:pt idx="213">
                  <c:v>54.22</c:v>
                </c:pt>
                <c:pt idx="214">
                  <c:v>54.38</c:v>
                </c:pt>
                <c:pt idx="215">
                  <c:v>54.54</c:v>
                </c:pt>
                <c:pt idx="216">
                  <c:v>54.7</c:v>
                </c:pt>
                <c:pt idx="217">
                  <c:v>54.86</c:v>
                </c:pt>
                <c:pt idx="218">
                  <c:v>55.02</c:v>
                </c:pt>
                <c:pt idx="219">
                  <c:v>55.18</c:v>
                </c:pt>
                <c:pt idx="220">
                  <c:v>55.34</c:v>
                </c:pt>
                <c:pt idx="221">
                  <c:v>55.5</c:v>
                </c:pt>
                <c:pt idx="222">
                  <c:v>55.66</c:v>
                </c:pt>
                <c:pt idx="223">
                  <c:v>55.82</c:v>
                </c:pt>
                <c:pt idx="224">
                  <c:v>55.98</c:v>
                </c:pt>
                <c:pt idx="225">
                  <c:v>56.14</c:v>
                </c:pt>
                <c:pt idx="226">
                  <c:v>56.31</c:v>
                </c:pt>
                <c:pt idx="227">
                  <c:v>56.47</c:v>
                </c:pt>
                <c:pt idx="228">
                  <c:v>56.63</c:v>
                </c:pt>
                <c:pt idx="229">
                  <c:v>56.79</c:v>
                </c:pt>
                <c:pt idx="230">
                  <c:v>56.95</c:v>
                </c:pt>
                <c:pt idx="231">
                  <c:v>57.12</c:v>
                </c:pt>
                <c:pt idx="232">
                  <c:v>57.28</c:v>
                </c:pt>
                <c:pt idx="233">
                  <c:v>57.45</c:v>
                </c:pt>
                <c:pt idx="234">
                  <c:v>57.61</c:v>
                </c:pt>
                <c:pt idx="235">
                  <c:v>57.77</c:v>
                </c:pt>
                <c:pt idx="236">
                  <c:v>57.94</c:v>
                </c:pt>
                <c:pt idx="237">
                  <c:v>58.1</c:v>
                </c:pt>
                <c:pt idx="238">
                  <c:v>58.27</c:v>
                </c:pt>
                <c:pt idx="239">
                  <c:v>58.43</c:v>
                </c:pt>
                <c:pt idx="240">
                  <c:v>58.6</c:v>
                </c:pt>
                <c:pt idx="241">
                  <c:v>58.76</c:v>
                </c:pt>
                <c:pt idx="242">
                  <c:v>58.93</c:v>
                </c:pt>
                <c:pt idx="243">
                  <c:v>59.09</c:v>
                </c:pt>
                <c:pt idx="244">
                  <c:v>59.26</c:v>
                </c:pt>
                <c:pt idx="245">
                  <c:v>59.42</c:v>
                </c:pt>
                <c:pt idx="246">
                  <c:v>59.59</c:v>
                </c:pt>
                <c:pt idx="247">
                  <c:v>59.76</c:v>
                </c:pt>
                <c:pt idx="248">
                  <c:v>59.92</c:v>
                </c:pt>
                <c:pt idx="249">
                  <c:v>60.09</c:v>
                </c:pt>
                <c:pt idx="250">
                  <c:v>60.25</c:v>
                </c:pt>
                <c:pt idx="251">
                  <c:v>60.42</c:v>
                </c:pt>
                <c:pt idx="252">
                  <c:v>60.59</c:v>
                </c:pt>
                <c:pt idx="253">
                  <c:v>60.75</c:v>
                </c:pt>
                <c:pt idx="254">
                  <c:v>60.92</c:v>
                </c:pt>
                <c:pt idx="255">
                  <c:v>61.09</c:v>
                </c:pt>
                <c:pt idx="256">
                  <c:v>61.25</c:v>
                </c:pt>
                <c:pt idx="257">
                  <c:v>61.42</c:v>
                </c:pt>
                <c:pt idx="258">
                  <c:v>61.58</c:v>
                </c:pt>
                <c:pt idx="259">
                  <c:v>61.76</c:v>
                </c:pt>
                <c:pt idx="260">
                  <c:v>61.92</c:v>
                </c:pt>
                <c:pt idx="261">
                  <c:v>62.09</c:v>
                </c:pt>
                <c:pt idx="262">
                  <c:v>62.26</c:v>
                </c:pt>
                <c:pt idx="263">
                  <c:v>62.42</c:v>
                </c:pt>
                <c:pt idx="264">
                  <c:v>62.59</c:v>
                </c:pt>
                <c:pt idx="265">
                  <c:v>62.76</c:v>
                </c:pt>
                <c:pt idx="266">
                  <c:v>62.93</c:v>
                </c:pt>
                <c:pt idx="267">
                  <c:v>63.1</c:v>
                </c:pt>
                <c:pt idx="268">
                  <c:v>63.27</c:v>
                </c:pt>
                <c:pt idx="269">
                  <c:v>63.43</c:v>
                </c:pt>
                <c:pt idx="270">
                  <c:v>63.6</c:v>
                </c:pt>
                <c:pt idx="271">
                  <c:v>63.77</c:v>
                </c:pt>
                <c:pt idx="272">
                  <c:v>63.94</c:v>
                </c:pt>
                <c:pt idx="273">
                  <c:v>64.11</c:v>
                </c:pt>
                <c:pt idx="274">
                  <c:v>64.28</c:v>
                </c:pt>
                <c:pt idx="275">
                  <c:v>64.45</c:v>
                </c:pt>
                <c:pt idx="276">
                  <c:v>64.61</c:v>
                </c:pt>
                <c:pt idx="277">
                  <c:v>64.78</c:v>
                </c:pt>
                <c:pt idx="278">
                  <c:v>64.95</c:v>
                </c:pt>
                <c:pt idx="279">
                  <c:v>65.12</c:v>
                </c:pt>
                <c:pt idx="280">
                  <c:v>65.290000000000006</c:v>
                </c:pt>
                <c:pt idx="281">
                  <c:v>65.459999999999994</c:v>
                </c:pt>
                <c:pt idx="282">
                  <c:v>65.62</c:v>
                </c:pt>
                <c:pt idx="283">
                  <c:v>65.790000000000006</c:v>
                </c:pt>
                <c:pt idx="284">
                  <c:v>65.959999999999994</c:v>
                </c:pt>
                <c:pt idx="285">
                  <c:v>66.13</c:v>
                </c:pt>
                <c:pt idx="286">
                  <c:v>66.3</c:v>
                </c:pt>
                <c:pt idx="287">
                  <c:v>66.459999999999994</c:v>
                </c:pt>
                <c:pt idx="288">
                  <c:v>66.63</c:v>
                </c:pt>
                <c:pt idx="289">
                  <c:v>66.8</c:v>
                </c:pt>
                <c:pt idx="290">
                  <c:v>66.97</c:v>
                </c:pt>
                <c:pt idx="291">
                  <c:v>67.14</c:v>
                </c:pt>
                <c:pt idx="292">
                  <c:v>67.31</c:v>
                </c:pt>
                <c:pt idx="293">
                  <c:v>67.48</c:v>
                </c:pt>
                <c:pt idx="294">
                  <c:v>67.650000000000006</c:v>
                </c:pt>
                <c:pt idx="295">
                  <c:v>67.81</c:v>
                </c:pt>
                <c:pt idx="296">
                  <c:v>67.989999999999995</c:v>
                </c:pt>
                <c:pt idx="297">
                  <c:v>68.150000000000006</c:v>
                </c:pt>
                <c:pt idx="298">
                  <c:v>68.319999999999993</c:v>
                </c:pt>
                <c:pt idx="299">
                  <c:v>68.489999999999995</c:v>
                </c:pt>
                <c:pt idx="300">
                  <c:v>68.66</c:v>
                </c:pt>
                <c:pt idx="301">
                  <c:v>68.83</c:v>
                </c:pt>
                <c:pt idx="302">
                  <c:v>69</c:v>
                </c:pt>
                <c:pt idx="303">
                  <c:v>69.17</c:v>
                </c:pt>
                <c:pt idx="304">
                  <c:v>69.33</c:v>
                </c:pt>
                <c:pt idx="305">
                  <c:v>69.510000000000005</c:v>
                </c:pt>
                <c:pt idx="306">
                  <c:v>69.67</c:v>
                </c:pt>
                <c:pt idx="307">
                  <c:v>69.849999999999994</c:v>
                </c:pt>
                <c:pt idx="308">
                  <c:v>70.010000000000005</c:v>
                </c:pt>
                <c:pt idx="309">
                  <c:v>70.180000000000007</c:v>
                </c:pt>
                <c:pt idx="310">
                  <c:v>70.349999999999994</c:v>
                </c:pt>
                <c:pt idx="311">
                  <c:v>70.52</c:v>
                </c:pt>
                <c:pt idx="312">
                  <c:v>70.69</c:v>
                </c:pt>
                <c:pt idx="313">
                  <c:v>70.86</c:v>
                </c:pt>
                <c:pt idx="314">
                  <c:v>71.02</c:v>
                </c:pt>
                <c:pt idx="315">
                  <c:v>71.19</c:v>
                </c:pt>
                <c:pt idx="316">
                  <c:v>71.36</c:v>
                </c:pt>
                <c:pt idx="317">
                  <c:v>71.52</c:v>
                </c:pt>
                <c:pt idx="318">
                  <c:v>71.69</c:v>
                </c:pt>
                <c:pt idx="319">
                  <c:v>71.86</c:v>
                </c:pt>
                <c:pt idx="320">
                  <c:v>72.03</c:v>
                </c:pt>
                <c:pt idx="321">
                  <c:v>72.2</c:v>
                </c:pt>
                <c:pt idx="322">
                  <c:v>72.37</c:v>
                </c:pt>
                <c:pt idx="323">
                  <c:v>72.53</c:v>
                </c:pt>
                <c:pt idx="324">
                  <c:v>72.7</c:v>
                </c:pt>
                <c:pt idx="325">
                  <c:v>72.87</c:v>
                </c:pt>
                <c:pt idx="326">
                  <c:v>73.03</c:v>
                </c:pt>
                <c:pt idx="327">
                  <c:v>73.209999999999994</c:v>
                </c:pt>
                <c:pt idx="328">
                  <c:v>73.37</c:v>
                </c:pt>
                <c:pt idx="329">
                  <c:v>73.540000000000006</c:v>
                </c:pt>
                <c:pt idx="330">
                  <c:v>73.7</c:v>
                </c:pt>
                <c:pt idx="331">
                  <c:v>73.88</c:v>
                </c:pt>
                <c:pt idx="332">
                  <c:v>74.040000000000006</c:v>
                </c:pt>
                <c:pt idx="333">
                  <c:v>74.2</c:v>
                </c:pt>
                <c:pt idx="334">
                  <c:v>74.37</c:v>
                </c:pt>
                <c:pt idx="335">
                  <c:v>74.540000000000006</c:v>
                </c:pt>
                <c:pt idx="336">
                  <c:v>74.709999999999994</c:v>
                </c:pt>
                <c:pt idx="337">
                  <c:v>74.88</c:v>
                </c:pt>
                <c:pt idx="338">
                  <c:v>75.040000000000006</c:v>
                </c:pt>
                <c:pt idx="339">
                  <c:v>75.209999999999994</c:v>
                </c:pt>
                <c:pt idx="340">
                  <c:v>75.38</c:v>
                </c:pt>
                <c:pt idx="341">
                  <c:v>75.540000000000006</c:v>
                </c:pt>
                <c:pt idx="342">
                  <c:v>75.709999999999994</c:v>
                </c:pt>
                <c:pt idx="343">
                  <c:v>75.87</c:v>
                </c:pt>
                <c:pt idx="344">
                  <c:v>76.040000000000006</c:v>
                </c:pt>
                <c:pt idx="345">
                  <c:v>76.209999999999994</c:v>
                </c:pt>
                <c:pt idx="346">
                  <c:v>76.38</c:v>
                </c:pt>
                <c:pt idx="347">
                  <c:v>76.540000000000006</c:v>
                </c:pt>
                <c:pt idx="348">
                  <c:v>76.709999999999994</c:v>
                </c:pt>
                <c:pt idx="349">
                  <c:v>76.87</c:v>
                </c:pt>
                <c:pt idx="350">
                  <c:v>77.040000000000006</c:v>
                </c:pt>
                <c:pt idx="351">
                  <c:v>77.2</c:v>
                </c:pt>
                <c:pt idx="352">
                  <c:v>77.37</c:v>
                </c:pt>
                <c:pt idx="353">
                  <c:v>77.540000000000006</c:v>
                </c:pt>
                <c:pt idx="354">
                  <c:v>77.7</c:v>
                </c:pt>
                <c:pt idx="355">
                  <c:v>77.87</c:v>
                </c:pt>
                <c:pt idx="356">
                  <c:v>78.040000000000006</c:v>
                </c:pt>
                <c:pt idx="357">
                  <c:v>78.2</c:v>
                </c:pt>
                <c:pt idx="358">
                  <c:v>78.36</c:v>
                </c:pt>
                <c:pt idx="359">
                  <c:v>78.53</c:v>
                </c:pt>
                <c:pt idx="360">
                  <c:v>78.69</c:v>
                </c:pt>
                <c:pt idx="361">
                  <c:v>78.86</c:v>
                </c:pt>
                <c:pt idx="362">
                  <c:v>79.02</c:v>
                </c:pt>
                <c:pt idx="363">
                  <c:v>79.180000000000007</c:v>
                </c:pt>
                <c:pt idx="364">
                  <c:v>79.349999999999994</c:v>
                </c:pt>
                <c:pt idx="365">
                  <c:v>79.52</c:v>
                </c:pt>
                <c:pt idx="366">
                  <c:v>79.680000000000007</c:v>
                </c:pt>
                <c:pt idx="367">
                  <c:v>79.849999999999994</c:v>
                </c:pt>
                <c:pt idx="368">
                  <c:v>80.010000000000005</c:v>
                </c:pt>
                <c:pt idx="369">
                  <c:v>80.17</c:v>
                </c:pt>
                <c:pt idx="370">
                  <c:v>80.34</c:v>
                </c:pt>
                <c:pt idx="371">
                  <c:v>80.5</c:v>
                </c:pt>
                <c:pt idx="372">
                  <c:v>80.67</c:v>
                </c:pt>
                <c:pt idx="373">
                  <c:v>80.84</c:v>
                </c:pt>
                <c:pt idx="374">
                  <c:v>81</c:v>
                </c:pt>
                <c:pt idx="375">
                  <c:v>81.16</c:v>
                </c:pt>
                <c:pt idx="376">
                  <c:v>81.319999999999993</c:v>
                </c:pt>
                <c:pt idx="377">
                  <c:v>81.489999999999995</c:v>
                </c:pt>
                <c:pt idx="378">
                  <c:v>81.650000000000006</c:v>
                </c:pt>
                <c:pt idx="379">
                  <c:v>81.819999999999993</c:v>
                </c:pt>
                <c:pt idx="380">
                  <c:v>81.98</c:v>
                </c:pt>
                <c:pt idx="381">
                  <c:v>82.14</c:v>
                </c:pt>
                <c:pt idx="382">
                  <c:v>82.31</c:v>
                </c:pt>
                <c:pt idx="383">
                  <c:v>82.47</c:v>
                </c:pt>
                <c:pt idx="384">
                  <c:v>82.63</c:v>
                </c:pt>
                <c:pt idx="385">
                  <c:v>82.8</c:v>
                </c:pt>
                <c:pt idx="386">
                  <c:v>82.96</c:v>
                </c:pt>
                <c:pt idx="387">
                  <c:v>83.12</c:v>
                </c:pt>
                <c:pt idx="388">
                  <c:v>83.29</c:v>
                </c:pt>
                <c:pt idx="389">
                  <c:v>83.45</c:v>
                </c:pt>
                <c:pt idx="390">
                  <c:v>83.61</c:v>
                </c:pt>
                <c:pt idx="391">
                  <c:v>83.78</c:v>
                </c:pt>
                <c:pt idx="392">
                  <c:v>83.94</c:v>
                </c:pt>
                <c:pt idx="393">
                  <c:v>84.1</c:v>
                </c:pt>
                <c:pt idx="394">
                  <c:v>84.27</c:v>
                </c:pt>
                <c:pt idx="395">
                  <c:v>84.43</c:v>
                </c:pt>
                <c:pt idx="396">
                  <c:v>84.59</c:v>
                </c:pt>
                <c:pt idx="397">
                  <c:v>84.75</c:v>
                </c:pt>
                <c:pt idx="398">
                  <c:v>84.92</c:v>
                </c:pt>
                <c:pt idx="399">
                  <c:v>85.08</c:v>
                </c:pt>
                <c:pt idx="400">
                  <c:v>85.24</c:v>
                </c:pt>
                <c:pt idx="401">
                  <c:v>85.4</c:v>
                </c:pt>
                <c:pt idx="402">
                  <c:v>85.57</c:v>
                </c:pt>
                <c:pt idx="403">
                  <c:v>85.73</c:v>
                </c:pt>
                <c:pt idx="404">
                  <c:v>85.89</c:v>
                </c:pt>
                <c:pt idx="405">
                  <c:v>86.05</c:v>
                </c:pt>
                <c:pt idx="406">
                  <c:v>86.21</c:v>
                </c:pt>
                <c:pt idx="407">
                  <c:v>86.38</c:v>
                </c:pt>
                <c:pt idx="408">
                  <c:v>86.54</c:v>
                </c:pt>
                <c:pt idx="409">
                  <c:v>86.7</c:v>
                </c:pt>
                <c:pt idx="410">
                  <c:v>86.86</c:v>
                </c:pt>
                <c:pt idx="411">
                  <c:v>87.02</c:v>
                </c:pt>
                <c:pt idx="412">
                  <c:v>87.18</c:v>
                </c:pt>
                <c:pt idx="413">
                  <c:v>87.35</c:v>
                </c:pt>
                <c:pt idx="414">
                  <c:v>87.51</c:v>
                </c:pt>
                <c:pt idx="415">
                  <c:v>87.67</c:v>
                </c:pt>
                <c:pt idx="416">
                  <c:v>87.84</c:v>
                </c:pt>
                <c:pt idx="417">
                  <c:v>87.99</c:v>
                </c:pt>
                <c:pt idx="418">
                  <c:v>88.16</c:v>
                </c:pt>
                <c:pt idx="419">
                  <c:v>88.31</c:v>
                </c:pt>
                <c:pt idx="420">
                  <c:v>88.48</c:v>
                </c:pt>
                <c:pt idx="421">
                  <c:v>88.64</c:v>
                </c:pt>
                <c:pt idx="422">
                  <c:v>88.8</c:v>
                </c:pt>
                <c:pt idx="423">
                  <c:v>88.96</c:v>
                </c:pt>
                <c:pt idx="424">
                  <c:v>89.12</c:v>
                </c:pt>
                <c:pt idx="425">
                  <c:v>89.28</c:v>
                </c:pt>
                <c:pt idx="426">
                  <c:v>89.44</c:v>
                </c:pt>
                <c:pt idx="427">
                  <c:v>89.61</c:v>
                </c:pt>
                <c:pt idx="428">
                  <c:v>89.77</c:v>
                </c:pt>
                <c:pt idx="429">
                  <c:v>89.93</c:v>
                </c:pt>
                <c:pt idx="430">
                  <c:v>90.09</c:v>
                </c:pt>
                <c:pt idx="431">
                  <c:v>90.25</c:v>
                </c:pt>
                <c:pt idx="432">
                  <c:v>90.41</c:v>
                </c:pt>
                <c:pt idx="433">
                  <c:v>90.57</c:v>
                </c:pt>
                <c:pt idx="434">
                  <c:v>90.73</c:v>
                </c:pt>
                <c:pt idx="435">
                  <c:v>90.9</c:v>
                </c:pt>
                <c:pt idx="436">
                  <c:v>91.06</c:v>
                </c:pt>
                <c:pt idx="437">
                  <c:v>91.22</c:v>
                </c:pt>
                <c:pt idx="438">
                  <c:v>91.38</c:v>
                </c:pt>
                <c:pt idx="439">
                  <c:v>91.54</c:v>
                </c:pt>
                <c:pt idx="440">
                  <c:v>91.7</c:v>
                </c:pt>
                <c:pt idx="441">
                  <c:v>91.86</c:v>
                </c:pt>
                <c:pt idx="442">
                  <c:v>92.02</c:v>
                </c:pt>
                <c:pt idx="443">
                  <c:v>92.18</c:v>
                </c:pt>
                <c:pt idx="444">
                  <c:v>92.34</c:v>
                </c:pt>
                <c:pt idx="445">
                  <c:v>92.51</c:v>
                </c:pt>
                <c:pt idx="446">
                  <c:v>92.67</c:v>
                </c:pt>
                <c:pt idx="447">
                  <c:v>92.82</c:v>
                </c:pt>
                <c:pt idx="448">
                  <c:v>92.99</c:v>
                </c:pt>
                <c:pt idx="449">
                  <c:v>93.15</c:v>
                </c:pt>
                <c:pt idx="450">
                  <c:v>93.31</c:v>
                </c:pt>
                <c:pt idx="451">
                  <c:v>93.47</c:v>
                </c:pt>
                <c:pt idx="452">
                  <c:v>93.63</c:v>
                </c:pt>
                <c:pt idx="453">
                  <c:v>93.79</c:v>
                </c:pt>
                <c:pt idx="454">
                  <c:v>93.95</c:v>
                </c:pt>
                <c:pt idx="455">
                  <c:v>94.11</c:v>
                </c:pt>
                <c:pt idx="456">
                  <c:v>94.27</c:v>
                </c:pt>
                <c:pt idx="457">
                  <c:v>94.43</c:v>
                </c:pt>
                <c:pt idx="458">
                  <c:v>94.59</c:v>
                </c:pt>
                <c:pt idx="459">
                  <c:v>94.75</c:v>
                </c:pt>
                <c:pt idx="460">
                  <c:v>94.91</c:v>
                </c:pt>
                <c:pt idx="461">
                  <c:v>95.07</c:v>
                </c:pt>
                <c:pt idx="462">
                  <c:v>95.23</c:v>
                </c:pt>
                <c:pt idx="463">
                  <c:v>95.39</c:v>
                </c:pt>
                <c:pt idx="464">
                  <c:v>95.55</c:v>
                </c:pt>
                <c:pt idx="465">
                  <c:v>95.71</c:v>
                </c:pt>
                <c:pt idx="466">
                  <c:v>95.87</c:v>
                </c:pt>
                <c:pt idx="467">
                  <c:v>96.04</c:v>
                </c:pt>
                <c:pt idx="468">
                  <c:v>96.19</c:v>
                </c:pt>
                <c:pt idx="469">
                  <c:v>96.35</c:v>
                </c:pt>
                <c:pt idx="470">
                  <c:v>96.51</c:v>
                </c:pt>
                <c:pt idx="471">
                  <c:v>96.68</c:v>
                </c:pt>
                <c:pt idx="472">
                  <c:v>96.84</c:v>
                </c:pt>
                <c:pt idx="473">
                  <c:v>97</c:v>
                </c:pt>
                <c:pt idx="474">
                  <c:v>97.16</c:v>
                </c:pt>
                <c:pt idx="475">
                  <c:v>97.32</c:v>
                </c:pt>
                <c:pt idx="476">
                  <c:v>97.48</c:v>
                </c:pt>
                <c:pt idx="477">
                  <c:v>97.64</c:v>
                </c:pt>
                <c:pt idx="478">
                  <c:v>97.79</c:v>
                </c:pt>
                <c:pt idx="479">
                  <c:v>97.96</c:v>
                </c:pt>
                <c:pt idx="480">
                  <c:v>98.12</c:v>
                </c:pt>
                <c:pt idx="481">
                  <c:v>98.28</c:v>
                </c:pt>
                <c:pt idx="482">
                  <c:v>98.44</c:v>
                </c:pt>
                <c:pt idx="483">
                  <c:v>98.6</c:v>
                </c:pt>
                <c:pt idx="484">
                  <c:v>98.76</c:v>
                </c:pt>
                <c:pt idx="485">
                  <c:v>98.92</c:v>
                </c:pt>
                <c:pt idx="486">
                  <c:v>99.08</c:v>
                </c:pt>
                <c:pt idx="487">
                  <c:v>99.24</c:v>
                </c:pt>
                <c:pt idx="488">
                  <c:v>99.4</c:v>
                </c:pt>
                <c:pt idx="489">
                  <c:v>99.57</c:v>
                </c:pt>
                <c:pt idx="490">
                  <c:v>99.72</c:v>
                </c:pt>
                <c:pt idx="491">
                  <c:v>99.88</c:v>
                </c:pt>
                <c:pt idx="492">
                  <c:v>100.04</c:v>
                </c:pt>
                <c:pt idx="493">
                  <c:v>100.21</c:v>
                </c:pt>
                <c:pt idx="494">
                  <c:v>100.36</c:v>
                </c:pt>
                <c:pt idx="495">
                  <c:v>100.52</c:v>
                </c:pt>
                <c:pt idx="496">
                  <c:v>100.68</c:v>
                </c:pt>
                <c:pt idx="497">
                  <c:v>100.84</c:v>
                </c:pt>
                <c:pt idx="498">
                  <c:v>101</c:v>
                </c:pt>
                <c:pt idx="499">
                  <c:v>101.16</c:v>
                </c:pt>
                <c:pt idx="500">
                  <c:v>101.32</c:v>
                </c:pt>
                <c:pt idx="501">
                  <c:v>101.49</c:v>
                </c:pt>
                <c:pt idx="502">
                  <c:v>101.65</c:v>
                </c:pt>
                <c:pt idx="503">
                  <c:v>101.81</c:v>
                </c:pt>
                <c:pt idx="504">
                  <c:v>101.97</c:v>
                </c:pt>
                <c:pt idx="505">
                  <c:v>102.12</c:v>
                </c:pt>
                <c:pt idx="506">
                  <c:v>102.29</c:v>
                </c:pt>
                <c:pt idx="507">
                  <c:v>102.45</c:v>
                </c:pt>
                <c:pt idx="508">
                  <c:v>102.61</c:v>
                </c:pt>
                <c:pt idx="509">
                  <c:v>102.77</c:v>
                </c:pt>
                <c:pt idx="510">
                  <c:v>102.93</c:v>
                </c:pt>
                <c:pt idx="511">
                  <c:v>103.09</c:v>
                </c:pt>
                <c:pt idx="512">
                  <c:v>103.25</c:v>
                </c:pt>
                <c:pt idx="513">
                  <c:v>103.41</c:v>
                </c:pt>
                <c:pt idx="514">
                  <c:v>103.57</c:v>
                </c:pt>
                <c:pt idx="515">
                  <c:v>103.73</c:v>
                </c:pt>
                <c:pt idx="516">
                  <c:v>103.9</c:v>
                </c:pt>
                <c:pt idx="517">
                  <c:v>104.06</c:v>
                </c:pt>
                <c:pt idx="518">
                  <c:v>104.22</c:v>
                </c:pt>
                <c:pt idx="519">
                  <c:v>104.38</c:v>
                </c:pt>
                <c:pt idx="520">
                  <c:v>104.54</c:v>
                </c:pt>
                <c:pt idx="521">
                  <c:v>104.7</c:v>
                </c:pt>
                <c:pt idx="522">
                  <c:v>104.86</c:v>
                </c:pt>
                <c:pt idx="523">
                  <c:v>105.02</c:v>
                </c:pt>
                <c:pt idx="524">
                  <c:v>105.18</c:v>
                </c:pt>
                <c:pt idx="525">
                  <c:v>105.34</c:v>
                </c:pt>
                <c:pt idx="526">
                  <c:v>105.5</c:v>
                </c:pt>
                <c:pt idx="527">
                  <c:v>105.67</c:v>
                </c:pt>
                <c:pt idx="528">
                  <c:v>105.83</c:v>
                </c:pt>
                <c:pt idx="529">
                  <c:v>105.99</c:v>
                </c:pt>
                <c:pt idx="530">
                  <c:v>106.15</c:v>
                </c:pt>
                <c:pt idx="531">
                  <c:v>106.31</c:v>
                </c:pt>
                <c:pt idx="532">
                  <c:v>106.47</c:v>
                </c:pt>
                <c:pt idx="533">
                  <c:v>106.63</c:v>
                </c:pt>
                <c:pt idx="534">
                  <c:v>106.79</c:v>
                </c:pt>
                <c:pt idx="535">
                  <c:v>106.95</c:v>
                </c:pt>
                <c:pt idx="536">
                  <c:v>107.11</c:v>
                </c:pt>
                <c:pt idx="537">
                  <c:v>107.27</c:v>
                </c:pt>
                <c:pt idx="538">
                  <c:v>107.44</c:v>
                </c:pt>
                <c:pt idx="539">
                  <c:v>107.6</c:v>
                </c:pt>
                <c:pt idx="540">
                  <c:v>107.76</c:v>
                </c:pt>
                <c:pt idx="541">
                  <c:v>107.92</c:v>
                </c:pt>
                <c:pt idx="542">
                  <c:v>108.08</c:v>
                </c:pt>
                <c:pt idx="543">
                  <c:v>108.24</c:v>
                </c:pt>
                <c:pt idx="544">
                  <c:v>108.41</c:v>
                </c:pt>
                <c:pt idx="545">
                  <c:v>108.57</c:v>
                </c:pt>
                <c:pt idx="546">
                  <c:v>108.73</c:v>
                </c:pt>
                <c:pt idx="547">
                  <c:v>108.89</c:v>
                </c:pt>
                <c:pt idx="548">
                  <c:v>109.05</c:v>
                </c:pt>
                <c:pt idx="549">
                  <c:v>109.22</c:v>
                </c:pt>
                <c:pt idx="550">
                  <c:v>109.38</c:v>
                </c:pt>
                <c:pt idx="551">
                  <c:v>109.54</c:v>
                </c:pt>
                <c:pt idx="552">
                  <c:v>109.7</c:v>
                </c:pt>
                <c:pt idx="553">
                  <c:v>109.86</c:v>
                </c:pt>
                <c:pt idx="554">
                  <c:v>110.02</c:v>
                </c:pt>
                <c:pt idx="555">
                  <c:v>110.18</c:v>
                </c:pt>
                <c:pt idx="556">
                  <c:v>110.34</c:v>
                </c:pt>
                <c:pt idx="557">
                  <c:v>110.51</c:v>
                </c:pt>
                <c:pt idx="558">
                  <c:v>110.67</c:v>
                </c:pt>
                <c:pt idx="559">
                  <c:v>110.83</c:v>
                </c:pt>
                <c:pt idx="560">
                  <c:v>110.99</c:v>
                </c:pt>
                <c:pt idx="561">
                  <c:v>111.16</c:v>
                </c:pt>
                <c:pt idx="562">
                  <c:v>111.31</c:v>
                </c:pt>
                <c:pt idx="563">
                  <c:v>111.48</c:v>
                </c:pt>
                <c:pt idx="564">
                  <c:v>111.64</c:v>
                </c:pt>
                <c:pt idx="565">
                  <c:v>111.8</c:v>
                </c:pt>
                <c:pt idx="566">
                  <c:v>111.96</c:v>
                </c:pt>
                <c:pt idx="567">
                  <c:v>112.13</c:v>
                </c:pt>
                <c:pt idx="568">
                  <c:v>112.29</c:v>
                </c:pt>
                <c:pt idx="569">
                  <c:v>112.45</c:v>
                </c:pt>
                <c:pt idx="570">
                  <c:v>112.62</c:v>
                </c:pt>
                <c:pt idx="571">
                  <c:v>112.78</c:v>
                </c:pt>
                <c:pt idx="572">
                  <c:v>112.94</c:v>
                </c:pt>
                <c:pt idx="573">
                  <c:v>113.1</c:v>
                </c:pt>
                <c:pt idx="574">
                  <c:v>113.27</c:v>
                </c:pt>
                <c:pt idx="575">
                  <c:v>113.43</c:v>
                </c:pt>
                <c:pt idx="576">
                  <c:v>113.59</c:v>
                </c:pt>
                <c:pt idx="577">
                  <c:v>113.75</c:v>
                </c:pt>
                <c:pt idx="578">
                  <c:v>113.91</c:v>
                </c:pt>
                <c:pt idx="579">
                  <c:v>114.08</c:v>
                </c:pt>
                <c:pt idx="580">
                  <c:v>114.24</c:v>
                </c:pt>
                <c:pt idx="581">
                  <c:v>114.4</c:v>
                </c:pt>
                <c:pt idx="582">
                  <c:v>114.56</c:v>
                </c:pt>
                <c:pt idx="583">
                  <c:v>114.73</c:v>
                </c:pt>
                <c:pt idx="584">
                  <c:v>114.89</c:v>
                </c:pt>
                <c:pt idx="585">
                  <c:v>115.05</c:v>
                </c:pt>
                <c:pt idx="586">
                  <c:v>115.22</c:v>
                </c:pt>
                <c:pt idx="587">
                  <c:v>115.38</c:v>
                </c:pt>
                <c:pt idx="588">
                  <c:v>115.54</c:v>
                </c:pt>
                <c:pt idx="589">
                  <c:v>115.7</c:v>
                </c:pt>
                <c:pt idx="590">
                  <c:v>115.87</c:v>
                </c:pt>
                <c:pt idx="591">
                  <c:v>116.03</c:v>
                </c:pt>
                <c:pt idx="592">
                  <c:v>116.19</c:v>
                </c:pt>
                <c:pt idx="593">
                  <c:v>116.36</c:v>
                </c:pt>
                <c:pt idx="594">
                  <c:v>116.52</c:v>
                </c:pt>
                <c:pt idx="595">
                  <c:v>116.68</c:v>
                </c:pt>
                <c:pt idx="596">
                  <c:v>116.85</c:v>
                </c:pt>
                <c:pt idx="597">
                  <c:v>117.01</c:v>
                </c:pt>
                <c:pt idx="598">
                  <c:v>117.17</c:v>
                </c:pt>
                <c:pt idx="599">
                  <c:v>117.34</c:v>
                </c:pt>
                <c:pt idx="600">
                  <c:v>117.5</c:v>
                </c:pt>
                <c:pt idx="601">
                  <c:v>117.66</c:v>
                </c:pt>
                <c:pt idx="602">
                  <c:v>117.82</c:v>
                </c:pt>
                <c:pt idx="603">
                  <c:v>117.99</c:v>
                </c:pt>
                <c:pt idx="604">
                  <c:v>118.15</c:v>
                </c:pt>
                <c:pt idx="605">
                  <c:v>118.31</c:v>
                </c:pt>
                <c:pt idx="606">
                  <c:v>118.48</c:v>
                </c:pt>
                <c:pt idx="607">
                  <c:v>118.64</c:v>
                </c:pt>
                <c:pt idx="608">
                  <c:v>118.8</c:v>
                </c:pt>
                <c:pt idx="609">
                  <c:v>118.97</c:v>
                </c:pt>
                <c:pt idx="610">
                  <c:v>119.13</c:v>
                </c:pt>
                <c:pt idx="611">
                  <c:v>119.3</c:v>
                </c:pt>
                <c:pt idx="612">
                  <c:v>119.46</c:v>
                </c:pt>
                <c:pt idx="613">
                  <c:v>119.62</c:v>
                </c:pt>
                <c:pt idx="614">
                  <c:v>119.79</c:v>
                </c:pt>
                <c:pt idx="615">
                  <c:v>119.95</c:v>
                </c:pt>
                <c:pt idx="616">
                  <c:v>120.12</c:v>
                </c:pt>
                <c:pt idx="617">
                  <c:v>120.28</c:v>
                </c:pt>
                <c:pt idx="618">
                  <c:v>120.45</c:v>
                </c:pt>
                <c:pt idx="619">
                  <c:v>120.61</c:v>
                </c:pt>
                <c:pt idx="620">
                  <c:v>120.78</c:v>
                </c:pt>
                <c:pt idx="621">
                  <c:v>120.94</c:v>
                </c:pt>
                <c:pt idx="622">
                  <c:v>121.1</c:v>
                </c:pt>
                <c:pt idx="623">
                  <c:v>121.26</c:v>
                </c:pt>
                <c:pt idx="624">
                  <c:v>121.43</c:v>
                </c:pt>
                <c:pt idx="625">
                  <c:v>121.59</c:v>
                </c:pt>
                <c:pt idx="626">
                  <c:v>121.76</c:v>
                </c:pt>
                <c:pt idx="627">
                  <c:v>121.92</c:v>
                </c:pt>
                <c:pt idx="628">
                  <c:v>122.08</c:v>
                </c:pt>
                <c:pt idx="629">
                  <c:v>122.25</c:v>
                </c:pt>
                <c:pt idx="630">
                  <c:v>122.41</c:v>
                </c:pt>
                <c:pt idx="631">
                  <c:v>122.57</c:v>
                </c:pt>
                <c:pt idx="632">
                  <c:v>122.74</c:v>
                </c:pt>
                <c:pt idx="633">
                  <c:v>122.9</c:v>
                </c:pt>
                <c:pt idx="634">
                  <c:v>123.07</c:v>
                </c:pt>
                <c:pt idx="635">
                  <c:v>123.23</c:v>
                </c:pt>
                <c:pt idx="636">
                  <c:v>123.4</c:v>
                </c:pt>
                <c:pt idx="637">
                  <c:v>123.56</c:v>
                </c:pt>
                <c:pt idx="638">
                  <c:v>123.72</c:v>
                </c:pt>
                <c:pt idx="639">
                  <c:v>123.89</c:v>
                </c:pt>
                <c:pt idx="640">
                  <c:v>124.05</c:v>
                </c:pt>
                <c:pt idx="641">
                  <c:v>124.22</c:v>
                </c:pt>
                <c:pt idx="642">
                  <c:v>124.38</c:v>
                </c:pt>
                <c:pt idx="643">
                  <c:v>124.55</c:v>
                </c:pt>
                <c:pt idx="644">
                  <c:v>124.71</c:v>
                </c:pt>
                <c:pt idx="645">
                  <c:v>124.88</c:v>
                </c:pt>
                <c:pt idx="646">
                  <c:v>125.04</c:v>
                </c:pt>
                <c:pt idx="647">
                  <c:v>125.21</c:v>
                </c:pt>
                <c:pt idx="648">
                  <c:v>125.37</c:v>
                </c:pt>
                <c:pt idx="649">
                  <c:v>125.54</c:v>
                </c:pt>
                <c:pt idx="650">
                  <c:v>125.7</c:v>
                </c:pt>
                <c:pt idx="651">
                  <c:v>125.87</c:v>
                </c:pt>
                <c:pt idx="652">
                  <c:v>126.03</c:v>
                </c:pt>
                <c:pt idx="653">
                  <c:v>126.2</c:v>
                </c:pt>
                <c:pt idx="654">
                  <c:v>126.36</c:v>
                </c:pt>
                <c:pt idx="655">
                  <c:v>126.52</c:v>
                </c:pt>
                <c:pt idx="656">
                  <c:v>126.69</c:v>
                </c:pt>
                <c:pt idx="657">
                  <c:v>126.85</c:v>
                </c:pt>
                <c:pt idx="658">
                  <c:v>127.02</c:v>
                </c:pt>
                <c:pt idx="659">
                  <c:v>127.18</c:v>
                </c:pt>
                <c:pt idx="660">
                  <c:v>127.35</c:v>
                </c:pt>
                <c:pt idx="661">
                  <c:v>127.51</c:v>
                </c:pt>
                <c:pt idx="662">
                  <c:v>127.68</c:v>
                </c:pt>
                <c:pt idx="663">
                  <c:v>127.84</c:v>
                </c:pt>
                <c:pt idx="664">
                  <c:v>128.01</c:v>
                </c:pt>
                <c:pt idx="665">
                  <c:v>128.16999999999999</c:v>
                </c:pt>
                <c:pt idx="666">
                  <c:v>128.34</c:v>
                </c:pt>
                <c:pt idx="667">
                  <c:v>128.5</c:v>
                </c:pt>
                <c:pt idx="668">
                  <c:v>128.66999999999999</c:v>
                </c:pt>
                <c:pt idx="669">
                  <c:v>128.83000000000001</c:v>
                </c:pt>
                <c:pt idx="670">
                  <c:v>129</c:v>
                </c:pt>
                <c:pt idx="671">
                  <c:v>129.16</c:v>
                </c:pt>
                <c:pt idx="672">
                  <c:v>129.33000000000001</c:v>
                </c:pt>
                <c:pt idx="673">
                  <c:v>129.5</c:v>
                </c:pt>
                <c:pt idx="674">
                  <c:v>129.66</c:v>
                </c:pt>
                <c:pt idx="675">
                  <c:v>129.82</c:v>
                </c:pt>
                <c:pt idx="676">
                  <c:v>129.99</c:v>
                </c:pt>
                <c:pt idx="677">
                  <c:v>130.16</c:v>
                </c:pt>
                <c:pt idx="678">
                  <c:v>130.32</c:v>
                </c:pt>
                <c:pt idx="679">
                  <c:v>130.47999999999999</c:v>
                </c:pt>
                <c:pt idx="680">
                  <c:v>130.65</c:v>
                </c:pt>
                <c:pt idx="681">
                  <c:v>130.82</c:v>
                </c:pt>
                <c:pt idx="682">
                  <c:v>130.97999999999999</c:v>
                </c:pt>
                <c:pt idx="683">
                  <c:v>131.15</c:v>
                </c:pt>
                <c:pt idx="684">
                  <c:v>131.31</c:v>
                </c:pt>
                <c:pt idx="685">
                  <c:v>131.47999999999999</c:v>
                </c:pt>
                <c:pt idx="686">
                  <c:v>131.63999999999999</c:v>
                </c:pt>
                <c:pt idx="687">
                  <c:v>131.81</c:v>
                </c:pt>
                <c:pt idx="688">
                  <c:v>131.97</c:v>
                </c:pt>
                <c:pt idx="689">
                  <c:v>132.13999999999999</c:v>
                </c:pt>
                <c:pt idx="690">
                  <c:v>132.31</c:v>
                </c:pt>
                <c:pt idx="691">
                  <c:v>132.47</c:v>
                </c:pt>
                <c:pt idx="692">
                  <c:v>132.63</c:v>
                </c:pt>
                <c:pt idx="693">
                  <c:v>132.80000000000001</c:v>
                </c:pt>
                <c:pt idx="694">
                  <c:v>132.97</c:v>
                </c:pt>
                <c:pt idx="695">
                  <c:v>133.13</c:v>
                </c:pt>
                <c:pt idx="696">
                  <c:v>133.29</c:v>
                </c:pt>
                <c:pt idx="697">
                  <c:v>133.46</c:v>
                </c:pt>
                <c:pt idx="698">
                  <c:v>133.63</c:v>
                </c:pt>
                <c:pt idx="699">
                  <c:v>133.79</c:v>
                </c:pt>
                <c:pt idx="700">
                  <c:v>133.96</c:v>
                </c:pt>
                <c:pt idx="701">
                  <c:v>134.12</c:v>
                </c:pt>
                <c:pt idx="702">
                  <c:v>134.29</c:v>
                </c:pt>
                <c:pt idx="703">
                  <c:v>134.46</c:v>
                </c:pt>
                <c:pt idx="704">
                  <c:v>134.62</c:v>
                </c:pt>
                <c:pt idx="705">
                  <c:v>134.79</c:v>
                </c:pt>
                <c:pt idx="706">
                  <c:v>134.94999999999999</c:v>
                </c:pt>
                <c:pt idx="707">
                  <c:v>135.12</c:v>
                </c:pt>
                <c:pt idx="708">
                  <c:v>135.29</c:v>
                </c:pt>
                <c:pt idx="709">
                  <c:v>135.44999999999999</c:v>
                </c:pt>
                <c:pt idx="710">
                  <c:v>135.62</c:v>
                </c:pt>
                <c:pt idx="711">
                  <c:v>135.78</c:v>
                </c:pt>
                <c:pt idx="712">
                  <c:v>135.94999999999999</c:v>
                </c:pt>
                <c:pt idx="713">
                  <c:v>136.11000000000001</c:v>
                </c:pt>
                <c:pt idx="714">
                  <c:v>136.28</c:v>
                </c:pt>
                <c:pt idx="715">
                  <c:v>136.44999999999999</c:v>
                </c:pt>
                <c:pt idx="716">
                  <c:v>136.61000000000001</c:v>
                </c:pt>
                <c:pt idx="717">
                  <c:v>136.78</c:v>
                </c:pt>
                <c:pt idx="718">
                  <c:v>136.94</c:v>
                </c:pt>
                <c:pt idx="719">
                  <c:v>137.11000000000001</c:v>
                </c:pt>
                <c:pt idx="720">
                  <c:v>137.27000000000001</c:v>
                </c:pt>
                <c:pt idx="721">
                  <c:v>137.44</c:v>
                </c:pt>
                <c:pt idx="722">
                  <c:v>137.6</c:v>
                </c:pt>
                <c:pt idx="723">
                  <c:v>137.77000000000001</c:v>
                </c:pt>
                <c:pt idx="724">
                  <c:v>137.94</c:v>
                </c:pt>
                <c:pt idx="725">
                  <c:v>138.1</c:v>
                </c:pt>
                <c:pt idx="726">
                  <c:v>138.27000000000001</c:v>
                </c:pt>
                <c:pt idx="727">
                  <c:v>138.43</c:v>
                </c:pt>
                <c:pt idx="728">
                  <c:v>138.6</c:v>
                </c:pt>
                <c:pt idx="729">
                  <c:v>138.76</c:v>
                </c:pt>
                <c:pt idx="730">
                  <c:v>138.93</c:v>
                </c:pt>
                <c:pt idx="731">
                  <c:v>139.1</c:v>
                </c:pt>
                <c:pt idx="732">
                  <c:v>139.26</c:v>
                </c:pt>
                <c:pt idx="733">
                  <c:v>139.43</c:v>
                </c:pt>
                <c:pt idx="734">
                  <c:v>139.59</c:v>
                </c:pt>
                <c:pt idx="735">
                  <c:v>139.76</c:v>
                </c:pt>
                <c:pt idx="736">
                  <c:v>139.93</c:v>
                </c:pt>
                <c:pt idx="737">
                  <c:v>140.09</c:v>
                </c:pt>
                <c:pt idx="738">
                  <c:v>140.26</c:v>
                </c:pt>
                <c:pt idx="739">
                  <c:v>140.41999999999999</c:v>
                </c:pt>
                <c:pt idx="740">
                  <c:v>140.59</c:v>
                </c:pt>
                <c:pt idx="741">
                  <c:v>140.76</c:v>
                </c:pt>
                <c:pt idx="742">
                  <c:v>140.91999999999999</c:v>
                </c:pt>
                <c:pt idx="743">
                  <c:v>141.09</c:v>
                </c:pt>
                <c:pt idx="744">
                  <c:v>141.25</c:v>
                </c:pt>
                <c:pt idx="745">
                  <c:v>141.41999999999999</c:v>
                </c:pt>
                <c:pt idx="746">
                  <c:v>141.58000000000001</c:v>
                </c:pt>
                <c:pt idx="747">
                  <c:v>141.75</c:v>
                </c:pt>
                <c:pt idx="748">
                  <c:v>141.91999999999999</c:v>
                </c:pt>
                <c:pt idx="749">
                  <c:v>142.08000000000001</c:v>
                </c:pt>
                <c:pt idx="750">
                  <c:v>142.25</c:v>
                </c:pt>
                <c:pt idx="751">
                  <c:v>142.41</c:v>
                </c:pt>
                <c:pt idx="752">
                  <c:v>142.58000000000001</c:v>
                </c:pt>
                <c:pt idx="753">
                  <c:v>142.75</c:v>
                </c:pt>
                <c:pt idx="754">
                  <c:v>142.91</c:v>
                </c:pt>
                <c:pt idx="755">
                  <c:v>143.08000000000001</c:v>
                </c:pt>
                <c:pt idx="756">
                  <c:v>143.24</c:v>
                </c:pt>
                <c:pt idx="757">
                  <c:v>143.41</c:v>
                </c:pt>
                <c:pt idx="758">
                  <c:v>143.58000000000001</c:v>
                </c:pt>
                <c:pt idx="759">
                  <c:v>143.74</c:v>
                </c:pt>
                <c:pt idx="760">
                  <c:v>143.91</c:v>
                </c:pt>
                <c:pt idx="761">
                  <c:v>144.07</c:v>
                </c:pt>
                <c:pt idx="762">
                  <c:v>144.24</c:v>
                </c:pt>
                <c:pt idx="763">
                  <c:v>144.4</c:v>
                </c:pt>
                <c:pt idx="764">
                  <c:v>144.57</c:v>
                </c:pt>
                <c:pt idx="765">
                  <c:v>144.72999999999999</c:v>
                </c:pt>
                <c:pt idx="766">
                  <c:v>144.9</c:v>
                </c:pt>
                <c:pt idx="767">
                  <c:v>145.07</c:v>
                </c:pt>
                <c:pt idx="768">
                  <c:v>145.22999999999999</c:v>
                </c:pt>
                <c:pt idx="769">
                  <c:v>145.4</c:v>
                </c:pt>
                <c:pt idx="770">
                  <c:v>145.56</c:v>
                </c:pt>
                <c:pt idx="771">
                  <c:v>145.72999999999999</c:v>
                </c:pt>
                <c:pt idx="772">
                  <c:v>145.9</c:v>
                </c:pt>
                <c:pt idx="773">
                  <c:v>146.06</c:v>
                </c:pt>
                <c:pt idx="774">
                  <c:v>146.22999999999999</c:v>
                </c:pt>
                <c:pt idx="775">
                  <c:v>146.4</c:v>
                </c:pt>
                <c:pt idx="776">
                  <c:v>146.56</c:v>
                </c:pt>
                <c:pt idx="777">
                  <c:v>146.72999999999999</c:v>
                </c:pt>
                <c:pt idx="778">
                  <c:v>146.88999999999999</c:v>
                </c:pt>
                <c:pt idx="779">
                  <c:v>147.06</c:v>
                </c:pt>
                <c:pt idx="780">
                  <c:v>147.22</c:v>
                </c:pt>
                <c:pt idx="781">
                  <c:v>147.38999999999999</c:v>
                </c:pt>
                <c:pt idx="782">
                  <c:v>147.56</c:v>
                </c:pt>
                <c:pt idx="783">
                  <c:v>147.72</c:v>
                </c:pt>
                <c:pt idx="784">
                  <c:v>147.88</c:v>
                </c:pt>
                <c:pt idx="785">
                  <c:v>148.05000000000001</c:v>
                </c:pt>
                <c:pt idx="786">
                  <c:v>148.22</c:v>
                </c:pt>
                <c:pt idx="787">
                  <c:v>148.38999999999999</c:v>
                </c:pt>
                <c:pt idx="788">
                  <c:v>148.55000000000001</c:v>
                </c:pt>
                <c:pt idx="789">
                  <c:v>148.72</c:v>
                </c:pt>
                <c:pt idx="790">
                  <c:v>148.88</c:v>
                </c:pt>
                <c:pt idx="791">
                  <c:v>149.05000000000001</c:v>
                </c:pt>
                <c:pt idx="792">
                  <c:v>149.21</c:v>
                </c:pt>
                <c:pt idx="793">
                  <c:v>149.38</c:v>
                </c:pt>
                <c:pt idx="794">
                  <c:v>149.55000000000001</c:v>
                </c:pt>
                <c:pt idx="795">
                  <c:v>149.71</c:v>
                </c:pt>
                <c:pt idx="796">
                  <c:v>149.88</c:v>
                </c:pt>
                <c:pt idx="797">
                  <c:v>150.05000000000001</c:v>
                </c:pt>
                <c:pt idx="798">
                  <c:v>150.21</c:v>
                </c:pt>
                <c:pt idx="799">
                  <c:v>150.37</c:v>
                </c:pt>
                <c:pt idx="800">
                  <c:v>150.54</c:v>
                </c:pt>
                <c:pt idx="801">
                  <c:v>150.71</c:v>
                </c:pt>
                <c:pt idx="802">
                  <c:v>150.88</c:v>
                </c:pt>
                <c:pt idx="803">
                  <c:v>151.04</c:v>
                </c:pt>
                <c:pt idx="804">
                  <c:v>151.21</c:v>
                </c:pt>
                <c:pt idx="805">
                  <c:v>151.37</c:v>
                </c:pt>
                <c:pt idx="806">
                  <c:v>151.54</c:v>
                </c:pt>
                <c:pt idx="807">
                  <c:v>151.69999999999999</c:v>
                </c:pt>
                <c:pt idx="808">
                  <c:v>151.87</c:v>
                </c:pt>
                <c:pt idx="809">
                  <c:v>152.03</c:v>
                </c:pt>
                <c:pt idx="810">
                  <c:v>152.19999999999999</c:v>
                </c:pt>
                <c:pt idx="811">
                  <c:v>152.36000000000001</c:v>
                </c:pt>
                <c:pt idx="812">
                  <c:v>152.53</c:v>
                </c:pt>
                <c:pt idx="813">
                  <c:v>152.69999999999999</c:v>
                </c:pt>
                <c:pt idx="814">
                  <c:v>152.86000000000001</c:v>
                </c:pt>
                <c:pt idx="815">
                  <c:v>153.03</c:v>
                </c:pt>
                <c:pt idx="816">
                  <c:v>153.19999999999999</c:v>
                </c:pt>
                <c:pt idx="817">
                  <c:v>153.36000000000001</c:v>
                </c:pt>
                <c:pt idx="818">
                  <c:v>153.53</c:v>
                </c:pt>
                <c:pt idx="819">
                  <c:v>153.69999999999999</c:v>
                </c:pt>
                <c:pt idx="820">
                  <c:v>153.86000000000001</c:v>
                </c:pt>
                <c:pt idx="821">
                  <c:v>154.03</c:v>
                </c:pt>
                <c:pt idx="822">
                  <c:v>154.19</c:v>
                </c:pt>
                <c:pt idx="823">
                  <c:v>154.36000000000001</c:v>
                </c:pt>
                <c:pt idx="824">
                  <c:v>154.53</c:v>
                </c:pt>
                <c:pt idx="825">
                  <c:v>154.69</c:v>
                </c:pt>
                <c:pt idx="826">
                  <c:v>154.85</c:v>
                </c:pt>
                <c:pt idx="827">
                  <c:v>155.02000000000001</c:v>
                </c:pt>
                <c:pt idx="828">
                  <c:v>155.19</c:v>
                </c:pt>
                <c:pt idx="829">
                  <c:v>155.36000000000001</c:v>
                </c:pt>
                <c:pt idx="830">
                  <c:v>155.52000000000001</c:v>
                </c:pt>
                <c:pt idx="831">
                  <c:v>155.69</c:v>
                </c:pt>
                <c:pt idx="832">
                  <c:v>155.85</c:v>
                </c:pt>
                <c:pt idx="833">
                  <c:v>156.02000000000001</c:v>
                </c:pt>
                <c:pt idx="834">
                  <c:v>156.18</c:v>
                </c:pt>
                <c:pt idx="835">
                  <c:v>156.35</c:v>
                </c:pt>
                <c:pt idx="836">
                  <c:v>156.52000000000001</c:v>
                </c:pt>
                <c:pt idx="837">
                  <c:v>156.68</c:v>
                </c:pt>
                <c:pt idx="838">
                  <c:v>156.84</c:v>
                </c:pt>
                <c:pt idx="839">
                  <c:v>157.01</c:v>
                </c:pt>
                <c:pt idx="840">
                  <c:v>157.18</c:v>
                </c:pt>
                <c:pt idx="841">
                  <c:v>157.34</c:v>
                </c:pt>
                <c:pt idx="842">
                  <c:v>157.51</c:v>
                </c:pt>
                <c:pt idx="843">
                  <c:v>157.68</c:v>
                </c:pt>
                <c:pt idx="844">
                  <c:v>157.84</c:v>
                </c:pt>
                <c:pt idx="845">
                  <c:v>158.01</c:v>
                </c:pt>
                <c:pt idx="846">
                  <c:v>158.16999999999999</c:v>
                </c:pt>
                <c:pt idx="847">
                  <c:v>158.34</c:v>
                </c:pt>
                <c:pt idx="848">
                  <c:v>158.5</c:v>
                </c:pt>
                <c:pt idx="849">
                  <c:v>158.66999999999999</c:v>
                </c:pt>
                <c:pt idx="850">
                  <c:v>158.84</c:v>
                </c:pt>
                <c:pt idx="851">
                  <c:v>159</c:v>
                </c:pt>
                <c:pt idx="852">
                  <c:v>159.16999999999999</c:v>
                </c:pt>
                <c:pt idx="853">
                  <c:v>159.33000000000001</c:v>
                </c:pt>
                <c:pt idx="854">
                  <c:v>159.5</c:v>
                </c:pt>
                <c:pt idx="855">
                  <c:v>159.66999999999999</c:v>
                </c:pt>
                <c:pt idx="856">
                  <c:v>159.83000000000001</c:v>
                </c:pt>
                <c:pt idx="857">
                  <c:v>160</c:v>
                </c:pt>
                <c:pt idx="858">
                  <c:v>160.16999999999999</c:v>
                </c:pt>
                <c:pt idx="859">
                  <c:v>160.33000000000001</c:v>
                </c:pt>
                <c:pt idx="860">
                  <c:v>160.5</c:v>
                </c:pt>
                <c:pt idx="861">
                  <c:v>160.66</c:v>
                </c:pt>
                <c:pt idx="862">
                  <c:v>160.83000000000001</c:v>
                </c:pt>
                <c:pt idx="863">
                  <c:v>160.99</c:v>
                </c:pt>
                <c:pt idx="864">
                  <c:v>161.16</c:v>
                </c:pt>
                <c:pt idx="865">
                  <c:v>161.32</c:v>
                </c:pt>
                <c:pt idx="866">
                  <c:v>161.49</c:v>
                </c:pt>
                <c:pt idx="867">
                  <c:v>161.66</c:v>
                </c:pt>
                <c:pt idx="868">
                  <c:v>161.82</c:v>
                </c:pt>
                <c:pt idx="869">
                  <c:v>161.99</c:v>
                </c:pt>
                <c:pt idx="870">
                  <c:v>162.15</c:v>
                </c:pt>
                <c:pt idx="871">
                  <c:v>162.32</c:v>
                </c:pt>
                <c:pt idx="872">
                  <c:v>162.47999999999999</c:v>
                </c:pt>
                <c:pt idx="873">
                  <c:v>162.65</c:v>
                </c:pt>
                <c:pt idx="874">
                  <c:v>162.82</c:v>
                </c:pt>
                <c:pt idx="875">
                  <c:v>162.97999999999999</c:v>
                </c:pt>
                <c:pt idx="876">
                  <c:v>163.15</c:v>
                </c:pt>
                <c:pt idx="877">
                  <c:v>163.32</c:v>
                </c:pt>
                <c:pt idx="878">
                  <c:v>163.47999999999999</c:v>
                </c:pt>
                <c:pt idx="879">
                  <c:v>163.65</c:v>
                </c:pt>
                <c:pt idx="880">
                  <c:v>163.81</c:v>
                </c:pt>
                <c:pt idx="881">
                  <c:v>163.98</c:v>
                </c:pt>
                <c:pt idx="882">
                  <c:v>164.14</c:v>
                </c:pt>
                <c:pt idx="883">
                  <c:v>164.31</c:v>
                </c:pt>
                <c:pt idx="884">
                  <c:v>164.48</c:v>
                </c:pt>
                <c:pt idx="885">
                  <c:v>164.64</c:v>
                </c:pt>
                <c:pt idx="886">
                  <c:v>164.81</c:v>
                </c:pt>
                <c:pt idx="887">
                  <c:v>164.98</c:v>
                </c:pt>
                <c:pt idx="888">
                  <c:v>165.14</c:v>
                </c:pt>
                <c:pt idx="889">
                  <c:v>165.3</c:v>
                </c:pt>
                <c:pt idx="890">
                  <c:v>165.47</c:v>
                </c:pt>
                <c:pt idx="891">
                  <c:v>165.64</c:v>
                </c:pt>
                <c:pt idx="892">
                  <c:v>165.8</c:v>
                </c:pt>
                <c:pt idx="893">
                  <c:v>165.97</c:v>
                </c:pt>
                <c:pt idx="894">
                  <c:v>166.13</c:v>
                </c:pt>
                <c:pt idx="895">
                  <c:v>166.3</c:v>
                </c:pt>
                <c:pt idx="896">
                  <c:v>166.47</c:v>
                </c:pt>
                <c:pt idx="897">
                  <c:v>166.64</c:v>
                </c:pt>
                <c:pt idx="898">
                  <c:v>166.8</c:v>
                </c:pt>
                <c:pt idx="899">
                  <c:v>166.97</c:v>
                </c:pt>
                <c:pt idx="900">
                  <c:v>167.13</c:v>
                </c:pt>
                <c:pt idx="901">
                  <c:v>167.29</c:v>
                </c:pt>
                <c:pt idx="902">
                  <c:v>167.46</c:v>
                </c:pt>
                <c:pt idx="903">
                  <c:v>167.63</c:v>
                </c:pt>
                <c:pt idx="904">
                  <c:v>167.79</c:v>
                </c:pt>
                <c:pt idx="905">
                  <c:v>167.96</c:v>
                </c:pt>
                <c:pt idx="906">
                  <c:v>168.13</c:v>
                </c:pt>
                <c:pt idx="907">
                  <c:v>168.29</c:v>
                </c:pt>
                <c:pt idx="908">
                  <c:v>168.46</c:v>
                </c:pt>
                <c:pt idx="909">
                  <c:v>168.62</c:v>
                </c:pt>
                <c:pt idx="910">
                  <c:v>168.79</c:v>
                </c:pt>
                <c:pt idx="911">
                  <c:v>168.95</c:v>
                </c:pt>
                <c:pt idx="912">
                  <c:v>169.12</c:v>
                </c:pt>
                <c:pt idx="913">
                  <c:v>169.28</c:v>
                </c:pt>
                <c:pt idx="914">
                  <c:v>169.45</c:v>
                </c:pt>
                <c:pt idx="915">
                  <c:v>169.62</c:v>
                </c:pt>
                <c:pt idx="916">
                  <c:v>169.79</c:v>
                </c:pt>
                <c:pt idx="917">
                  <c:v>169.95</c:v>
                </c:pt>
                <c:pt idx="918">
                  <c:v>170.12</c:v>
                </c:pt>
                <c:pt idx="919">
                  <c:v>170.28</c:v>
                </c:pt>
                <c:pt idx="920">
                  <c:v>170.45</c:v>
                </c:pt>
                <c:pt idx="921">
                  <c:v>170.62</c:v>
                </c:pt>
                <c:pt idx="922">
                  <c:v>170.78</c:v>
                </c:pt>
                <c:pt idx="923">
                  <c:v>170.94</c:v>
                </c:pt>
                <c:pt idx="924">
                  <c:v>171.11</c:v>
                </c:pt>
                <c:pt idx="925">
                  <c:v>171.28</c:v>
                </c:pt>
                <c:pt idx="926">
                  <c:v>171.44</c:v>
                </c:pt>
                <c:pt idx="927">
                  <c:v>171.61</c:v>
                </c:pt>
                <c:pt idx="928">
                  <c:v>171.78</c:v>
                </c:pt>
                <c:pt idx="929">
                  <c:v>171.94</c:v>
                </c:pt>
                <c:pt idx="930">
                  <c:v>172.11</c:v>
                </c:pt>
                <c:pt idx="931">
                  <c:v>172.27</c:v>
                </c:pt>
                <c:pt idx="932">
                  <c:v>172.44</c:v>
                </c:pt>
                <c:pt idx="933">
                  <c:v>172.61</c:v>
                </c:pt>
                <c:pt idx="934">
                  <c:v>172.77</c:v>
                </c:pt>
                <c:pt idx="935">
                  <c:v>172.94</c:v>
                </c:pt>
                <c:pt idx="936">
                  <c:v>173.1</c:v>
                </c:pt>
                <c:pt idx="937">
                  <c:v>173.27</c:v>
                </c:pt>
                <c:pt idx="938">
                  <c:v>173.44</c:v>
                </c:pt>
                <c:pt idx="939">
                  <c:v>173.6</c:v>
                </c:pt>
                <c:pt idx="940">
                  <c:v>173.77</c:v>
                </c:pt>
                <c:pt idx="941">
                  <c:v>173.93</c:v>
                </c:pt>
                <c:pt idx="942">
                  <c:v>174.1</c:v>
                </c:pt>
                <c:pt idx="943">
                  <c:v>174.27</c:v>
                </c:pt>
                <c:pt idx="944">
                  <c:v>174.43</c:v>
                </c:pt>
                <c:pt idx="945">
                  <c:v>174.6</c:v>
                </c:pt>
                <c:pt idx="946">
                  <c:v>174.76</c:v>
                </c:pt>
                <c:pt idx="947">
                  <c:v>174.93</c:v>
                </c:pt>
                <c:pt idx="948">
                  <c:v>175.09</c:v>
                </c:pt>
                <c:pt idx="949">
                  <c:v>175.26</c:v>
                </c:pt>
                <c:pt idx="950">
                  <c:v>175.43</c:v>
                </c:pt>
                <c:pt idx="951">
                  <c:v>175.59</c:v>
                </c:pt>
                <c:pt idx="952">
                  <c:v>175.76</c:v>
                </c:pt>
                <c:pt idx="953">
                  <c:v>175.92</c:v>
                </c:pt>
                <c:pt idx="954">
                  <c:v>176.09</c:v>
                </c:pt>
                <c:pt idx="955">
                  <c:v>176.26</c:v>
                </c:pt>
                <c:pt idx="956">
                  <c:v>176.42</c:v>
                </c:pt>
                <c:pt idx="957">
                  <c:v>176.59</c:v>
                </c:pt>
                <c:pt idx="958">
                  <c:v>176.75</c:v>
                </c:pt>
                <c:pt idx="959">
                  <c:v>176.92</c:v>
                </c:pt>
                <c:pt idx="960">
                  <c:v>177.09</c:v>
                </c:pt>
                <c:pt idx="961">
                  <c:v>177.26</c:v>
                </c:pt>
                <c:pt idx="962">
                  <c:v>177.42</c:v>
                </c:pt>
                <c:pt idx="963">
                  <c:v>177.58</c:v>
                </c:pt>
                <c:pt idx="964">
                  <c:v>177.75</c:v>
                </c:pt>
                <c:pt idx="965">
                  <c:v>177.92</c:v>
                </c:pt>
                <c:pt idx="966">
                  <c:v>178.08</c:v>
                </c:pt>
                <c:pt idx="967">
                  <c:v>178.25</c:v>
                </c:pt>
                <c:pt idx="968">
                  <c:v>178.41</c:v>
                </c:pt>
                <c:pt idx="969">
                  <c:v>178.58</c:v>
                </c:pt>
                <c:pt idx="970">
                  <c:v>178.75</c:v>
                </c:pt>
                <c:pt idx="971">
                  <c:v>178.91</c:v>
                </c:pt>
                <c:pt idx="972">
                  <c:v>179.08</c:v>
                </c:pt>
                <c:pt idx="973">
                  <c:v>179.25</c:v>
                </c:pt>
                <c:pt idx="974">
                  <c:v>179.41</c:v>
                </c:pt>
                <c:pt idx="975">
                  <c:v>179.58</c:v>
                </c:pt>
                <c:pt idx="976">
                  <c:v>179.74</c:v>
                </c:pt>
                <c:pt idx="977">
                  <c:v>179.91</c:v>
                </c:pt>
                <c:pt idx="978">
                  <c:v>180.07</c:v>
                </c:pt>
                <c:pt idx="979">
                  <c:v>180.24</c:v>
                </c:pt>
                <c:pt idx="980">
                  <c:v>180.41</c:v>
                </c:pt>
                <c:pt idx="981">
                  <c:v>180.57</c:v>
                </c:pt>
                <c:pt idx="982">
                  <c:v>180.74</c:v>
                </c:pt>
                <c:pt idx="983">
                  <c:v>180.91</c:v>
                </c:pt>
                <c:pt idx="984">
                  <c:v>181.07</c:v>
                </c:pt>
                <c:pt idx="985">
                  <c:v>181.24</c:v>
                </c:pt>
                <c:pt idx="986">
                  <c:v>181.4</c:v>
                </c:pt>
                <c:pt idx="987">
                  <c:v>181.57</c:v>
                </c:pt>
                <c:pt idx="988">
                  <c:v>181.74</c:v>
                </c:pt>
                <c:pt idx="989">
                  <c:v>181.9</c:v>
                </c:pt>
                <c:pt idx="990">
                  <c:v>182.07</c:v>
                </c:pt>
                <c:pt idx="991">
                  <c:v>182.23</c:v>
                </c:pt>
                <c:pt idx="992">
                  <c:v>182.4</c:v>
                </c:pt>
                <c:pt idx="993">
                  <c:v>182.56</c:v>
                </c:pt>
                <c:pt idx="994">
                  <c:v>182.73</c:v>
                </c:pt>
                <c:pt idx="995">
                  <c:v>182.9</c:v>
                </c:pt>
                <c:pt idx="996">
                  <c:v>183.06</c:v>
                </c:pt>
                <c:pt idx="997">
                  <c:v>183.23</c:v>
                </c:pt>
                <c:pt idx="998">
                  <c:v>183.39</c:v>
                </c:pt>
                <c:pt idx="999">
                  <c:v>183.56</c:v>
                </c:pt>
                <c:pt idx="1000">
                  <c:v>183.73</c:v>
                </c:pt>
                <c:pt idx="1001">
                  <c:v>183.89</c:v>
                </c:pt>
                <c:pt idx="1002">
                  <c:v>184.06</c:v>
                </c:pt>
                <c:pt idx="1003">
                  <c:v>184.23</c:v>
                </c:pt>
                <c:pt idx="1004">
                  <c:v>184.39</c:v>
                </c:pt>
                <c:pt idx="1005">
                  <c:v>184.56</c:v>
                </c:pt>
                <c:pt idx="1006">
                  <c:v>184.73</c:v>
                </c:pt>
                <c:pt idx="1007">
                  <c:v>184.89</c:v>
                </c:pt>
                <c:pt idx="1008">
                  <c:v>185.05</c:v>
                </c:pt>
                <c:pt idx="1009">
                  <c:v>185.22</c:v>
                </c:pt>
                <c:pt idx="1010">
                  <c:v>185.39</c:v>
                </c:pt>
                <c:pt idx="1011">
                  <c:v>185.56</c:v>
                </c:pt>
                <c:pt idx="1012">
                  <c:v>185.72</c:v>
                </c:pt>
                <c:pt idx="1013">
                  <c:v>185.89</c:v>
                </c:pt>
                <c:pt idx="1014">
                  <c:v>186.05</c:v>
                </c:pt>
                <c:pt idx="1015">
                  <c:v>186.22</c:v>
                </c:pt>
                <c:pt idx="1016">
                  <c:v>186.38</c:v>
                </c:pt>
                <c:pt idx="1017">
                  <c:v>186.55</c:v>
                </c:pt>
                <c:pt idx="1018">
                  <c:v>186.72</c:v>
                </c:pt>
                <c:pt idx="1019">
                  <c:v>186.88</c:v>
                </c:pt>
                <c:pt idx="1020">
                  <c:v>187.05</c:v>
                </c:pt>
                <c:pt idx="1021">
                  <c:v>187.22</c:v>
                </c:pt>
                <c:pt idx="1022">
                  <c:v>187.38</c:v>
                </c:pt>
                <c:pt idx="1023">
                  <c:v>187.55</c:v>
                </c:pt>
                <c:pt idx="1024">
                  <c:v>187.72</c:v>
                </c:pt>
                <c:pt idx="1025">
                  <c:v>187.88</c:v>
                </c:pt>
                <c:pt idx="1026">
                  <c:v>188.05</c:v>
                </c:pt>
                <c:pt idx="1027">
                  <c:v>188.22</c:v>
                </c:pt>
                <c:pt idx="1028">
                  <c:v>188.38</c:v>
                </c:pt>
                <c:pt idx="1029">
                  <c:v>188.55</c:v>
                </c:pt>
                <c:pt idx="1030">
                  <c:v>188.71</c:v>
                </c:pt>
                <c:pt idx="1031">
                  <c:v>188.88</c:v>
                </c:pt>
                <c:pt idx="1032">
                  <c:v>189.05</c:v>
                </c:pt>
                <c:pt idx="1033">
                  <c:v>189.21</c:v>
                </c:pt>
                <c:pt idx="1034">
                  <c:v>189.38</c:v>
                </c:pt>
                <c:pt idx="1035">
                  <c:v>189.55</c:v>
                </c:pt>
                <c:pt idx="1036">
                  <c:v>189.71</c:v>
                </c:pt>
                <c:pt idx="1037">
                  <c:v>189.88</c:v>
                </c:pt>
                <c:pt idx="1038">
                  <c:v>190.04</c:v>
                </c:pt>
                <c:pt idx="1039">
                  <c:v>190.21</c:v>
                </c:pt>
                <c:pt idx="1040">
                  <c:v>190.38</c:v>
                </c:pt>
                <c:pt idx="1041">
                  <c:v>190.54</c:v>
                </c:pt>
                <c:pt idx="1042">
                  <c:v>190.71</c:v>
                </c:pt>
                <c:pt idx="1043">
                  <c:v>190.88</c:v>
                </c:pt>
                <c:pt idx="1044">
                  <c:v>191.04</c:v>
                </c:pt>
                <c:pt idx="1045">
                  <c:v>191.21</c:v>
                </c:pt>
                <c:pt idx="1046">
                  <c:v>191.37</c:v>
                </c:pt>
                <c:pt idx="1047">
                  <c:v>191.54</c:v>
                </c:pt>
                <c:pt idx="1048">
                  <c:v>191.71</c:v>
                </c:pt>
                <c:pt idx="1049">
                  <c:v>191.87</c:v>
                </c:pt>
                <c:pt idx="1050">
                  <c:v>192.04</c:v>
                </c:pt>
                <c:pt idx="1051">
                  <c:v>192.2</c:v>
                </c:pt>
                <c:pt idx="1052">
                  <c:v>192.37</c:v>
                </c:pt>
                <c:pt idx="1053">
                  <c:v>192.54</c:v>
                </c:pt>
                <c:pt idx="1054">
                  <c:v>192.7</c:v>
                </c:pt>
                <c:pt idx="1055">
                  <c:v>192.87</c:v>
                </c:pt>
                <c:pt idx="1056">
                  <c:v>193.04</c:v>
                </c:pt>
                <c:pt idx="1057">
                  <c:v>193.2</c:v>
                </c:pt>
                <c:pt idx="1058">
                  <c:v>193.37</c:v>
                </c:pt>
                <c:pt idx="1059">
                  <c:v>193.53</c:v>
                </c:pt>
                <c:pt idx="1060">
                  <c:v>193.7</c:v>
                </c:pt>
                <c:pt idx="1061">
                  <c:v>193.87</c:v>
                </c:pt>
                <c:pt idx="1062">
                  <c:v>194.03</c:v>
                </c:pt>
                <c:pt idx="1063">
                  <c:v>194.2</c:v>
                </c:pt>
                <c:pt idx="1064">
                  <c:v>194.37</c:v>
                </c:pt>
                <c:pt idx="1065">
                  <c:v>194.53</c:v>
                </c:pt>
                <c:pt idx="1066">
                  <c:v>194.7</c:v>
                </c:pt>
                <c:pt idx="1067">
                  <c:v>194.87</c:v>
                </c:pt>
                <c:pt idx="1068">
                  <c:v>195.03</c:v>
                </c:pt>
                <c:pt idx="1069">
                  <c:v>195.2</c:v>
                </c:pt>
                <c:pt idx="1070">
                  <c:v>195.37</c:v>
                </c:pt>
                <c:pt idx="1071">
                  <c:v>195.53</c:v>
                </c:pt>
                <c:pt idx="1072">
                  <c:v>195.7</c:v>
                </c:pt>
                <c:pt idx="1073">
                  <c:v>195.87</c:v>
                </c:pt>
                <c:pt idx="1074">
                  <c:v>196.03</c:v>
                </c:pt>
                <c:pt idx="1075">
                  <c:v>196.2</c:v>
                </c:pt>
                <c:pt idx="1076">
                  <c:v>196.37</c:v>
                </c:pt>
                <c:pt idx="1077">
                  <c:v>196.54</c:v>
                </c:pt>
                <c:pt idx="1078">
                  <c:v>196.7</c:v>
                </c:pt>
                <c:pt idx="1079">
                  <c:v>196.87</c:v>
                </c:pt>
                <c:pt idx="1080">
                  <c:v>197.03</c:v>
                </c:pt>
                <c:pt idx="1081">
                  <c:v>197.2</c:v>
                </c:pt>
                <c:pt idx="1082">
                  <c:v>197.37</c:v>
                </c:pt>
                <c:pt idx="1083">
                  <c:v>197.53</c:v>
                </c:pt>
                <c:pt idx="1084">
                  <c:v>197.7</c:v>
                </c:pt>
                <c:pt idx="1085">
                  <c:v>197.86</c:v>
                </c:pt>
                <c:pt idx="1086">
                  <c:v>198.03</c:v>
                </c:pt>
                <c:pt idx="1087">
                  <c:v>198.2</c:v>
                </c:pt>
                <c:pt idx="1088">
                  <c:v>198.36</c:v>
                </c:pt>
                <c:pt idx="1089">
                  <c:v>198.53</c:v>
                </c:pt>
                <c:pt idx="1090">
                  <c:v>198.7</c:v>
                </c:pt>
                <c:pt idx="1091">
                  <c:v>198.87</c:v>
                </c:pt>
                <c:pt idx="1092">
                  <c:v>199.03</c:v>
                </c:pt>
                <c:pt idx="1093">
                  <c:v>199.2</c:v>
                </c:pt>
                <c:pt idx="1094">
                  <c:v>199.36</c:v>
                </c:pt>
                <c:pt idx="1095">
                  <c:v>199.53</c:v>
                </c:pt>
                <c:pt idx="1096">
                  <c:v>199.7</c:v>
                </c:pt>
                <c:pt idx="1097">
                  <c:v>199.87</c:v>
                </c:pt>
                <c:pt idx="1098">
                  <c:v>200.04</c:v>
                </c:pt>
                <c:pt idx="1099">
                  <c:v>200.2</c:v>
                </c:pt>
                <c:pt idx="1100">
                  <c:v>200.37</c:v>
                </c:pt>
                <c:pt idx="1101">
                  <c:v>200.53</c:v>
                </c:pt>
                <c:pt idx="1102">
                  <c:v>200.7</c:v>
                </c:pt>
                <c:pt idx="1103">
                  <c:v>200.87</c:v>
                </c:pt>
                <c:pt idx="1104">
                  <c:v>201.04</c:v>
                </c:pt>
                <c:pt idx="1105">
                  <c:v>201.2</c:v>
                </c:pt>
                <c:pt idx="1106">
                  <c:v>201.37</c:v>
                </c:pt>
                <c:pt idx="1107">
                  <c:v>201.53</c:v>
                </c:pt>
                <c:pt idx="1108">
                  <c:v>201.7</c:v>
                </c:pt>
                <c:pt idx="1109">
                  <c:v>201.87</c:v>
                </c:pt>
                <c:pt idx="1110">
                  <c:v>202.04</c:v>
                </c:pt>
                <c:pt idx="1111">
                  <c:v>202.2</c:v>
                </c:pt>
                <c:pt idx="1112">
                  <c:v>202.37</c:v>
                </c:pt>
                <c:pt idx="1113">
                  <c:v>202.54</c:v>
                </c:pt>
                <c:pt idx="1114">
                  <c:v>202.7</c:v>
                </c:pt>
                <c:pt idx="1115">
                  <c:v>202.87</c:v>
                </c:pt>
                <c:pt idx="1116">
                  <c:v>203.04</c:v>
                </c:pt>
                <c:pt idx="1117">
                  <c:v>203.2</c:v>
                </c:pt>
                <c:pt idx="1118">
                  <c:v>203.37</c:v>
                </c:pt>
                <c:pt idx="1119">
                  <c:v>203.54</c:v>
                </c:pt>
                <c:pt idx="1120">
                  <c:v>203.7</c:v>
                </c:pt>
                <c:pt idx="1121">
                  <c:v>203.87</c:v>
                </c:pt>
                <c:pt idx="1122">
                  <c:v>204.04</c:v>
                </c:pt>
                <c:pt idx="1123">
                  <c:v>204.21</c:v>
                </c:pt>
                <c:pt idx="1124">
                  <c:v>204.37</c:v>
                </c:pt>
                <c:pt idx="1125">
                  <c:v>204.54</c:v>
                </c:pt>
                <c:pt idx="1126">
                  <c:v>204.71</c:v>
                </c:pt>
                <c:pt idx="1127">
                  <c:v>204.87</c:v>
                </c:pt>
                <c:pt idx="1128">
                  <c:v>205.04</c:v>
                </c:pt>
                <c:pt idx="1129">
                  <c:v>205.21</c:v>
                </c:pt>
                <c:pt idx="1130">
                  <c:v>205.38</c:v>
                </c:pt>
                <c:pt idx="1131">
                  <c:v>205.54</c:v>
                </c:pt>
                <c:pt idx="1132">
                  <c:v>205.71</c:v>
                </c:pt>
                <c:pt idx="1133">
                  <c:v>205.88</c:v>
                </c:pt>
                <c:pt idx="1134">
                  <c:v>206.05</c:v>
                </c:pt>
                <c:pt idx="1135">
                  <c:v>206.21</c:v>
                </c:pt>
                <c:pt idx="1136">
                  <c:v>206.38</c:v>
                </c:pt>
                <c:pt idx="1137">
                  <c:v>206.55</c:v>
                </c:pt>
                <c:pt idx="1138">
                  <c:v>206.72</c:v>
                </c:pt>
                <c:pt idx="1139">
                  <c:v>206.88</c:v>
                </c:pt>
                <c:pt idx="1140">
                  <c:v>207.05</c:v>
                </c:pt>
                <c:pt idx="1141">
                  <c:v>207.21</c:v>
                </c:pt>
                <c:pt idx="1142">
                  <c:v>207.38</c:v>
                </c:pt>
                <c:pt idx="1143">
                  <c:v>207.55</c:v>
                </c:pt>
                <c:pt idx="1144">
                  <c:v>207.72</c:v>
                </c:pt>
                <c:pt idx="1145">
                  <c:v>207.89</c:v>
                </c:pt>
                <c:pt idx="1146">
                  <c:v>208.05</c:v>
                </c:pt>
                <c:pt idx="1147">
                  <c:v>208.22</c:v>
                </c:pt>
                <c:pt idx="1148">
                  <c:v>208.39</c:v>
                </c:pt>
                <c:pt idx="1149">
                  <c:v>208.55</c:v>
                </c:pt>
                <c:pt idx="1150">
                  <c:v>208.72</c:v>
                </c:pt>
                <c:pt idx="1151">
                  <c:v>208.89</c:v>
                </c:pt>
                <c:pt idx="1152">
                  <c:v>209.06</c:v>
                </c:pt>
                <c:pt idx="1153">
                  <c:v>209.22</c:v>
                </c:pt>
                <c:pt idx="1154">
                  <c:v>209.39</c:v>
                </c:pt>
                <c:pt idx="1155">
                  <c:v>209.56</c:v>
                </c:pt>
                <c:pt idx="1156">
                  <c:v>209.73</c:v>
                </c:pt>
                <c:pt idx="1157">
                  <c:v>209.89</c:v>
                </c:pt>
                <c:pt idx="1158">
                  <c:v>210.06</c:v>
                </c:pt>
                <c:pt idx="1159">
                  <c:v>210.23</c:v>
                </c:pt>
                <c:pt idx="1160">
                  <c:v>210.4</c:v>
                </c:pt>
                <c:pt idx="1161">
                  <c:v>210.56</c:v>
                </c:pt>
                <c:pt idx="1162">
                  <c:v>210.73</c:v>
                </c:pt>
                <c:pt idx="1163">
                  <c:v>210.9</c:v>
                </c:pt>
                <c:pt idx="1164">
                  <c:v>211.07</c:v>
                </c:pt>
                <c:pt idx="1165">
                  <c:v>211.23</c:v>
                </c:pt>
                <c:pt idx="1166">
                  <c:v>211.4</c:v>
                </c:pt>
                <c:pt idx="1167">
                  <c:v>211.57</c:v>
                </c:pt>
                <c:pt idx="1168">
                  <c:v>211.74</c:v>
                </c:pt>
                <c:pt idx="1169">
                  <c:v>211.9</c:v>
                </c:pt>
                <c:pt idx="1170">
                  <c:v>212.07</c:v>
                </c:pt>
                <c:pt idx="1171">
                  <c:v>212.24</c:v>
                </c:pt>
                <c:pt idx="1172">
                  <c:v>212.41</c:v>
                </c:pt>
                <c:pt idx="1173">
                  <c:v>212.58</c:v>
                </c:pt>
                <c:pt idx="1174">
                  <c:v>212.74</c:v>
                </c:pt>
                <c:pt idx="1175">
                  <c:v>212.91</c:v>
                </c:pt>
                <c:pt idx="1176">
                  <c:v>213.08</c:v>
                </c:pt>
                <c:pt idx="1177">
                  <c:v>213.25</c:v>
                </c:pt>
                <c:pt idx="1178">
                  <c:v>213.41</c:v>
                </c:pt>
                <c:pt idx="1179">
                  <c:v>213.58</c:v>
                </c:pt>
                <c:pt idx="1180">
                  <c:v>213.75</c:v>
                </c:pt>
                <c:pt idx="1181">
                  <c:v>213.92</c:v>
                </c:pt>
                <c:pt idx="1182">
                  <c:v>214.09</c:v>
                </c:pt>
                <c:pt idx="1183">
                  <c:v>214.25</c:v>
                </c:pt>
                <c:pt idx="1184">
                  <c:v>214.42</c:v>
                </c:pt>
                <c:pt idx="1185">
                  <c:v>214.59</c:v>
                </c:pt>
                <c:pt idx="1186">
                  <c:v>214.75</c:v>
                </c:pt>
                <c:pt idx="1187">
                  <c:v>214.93</c:v>
                </c:pt>
                <c:pt idx="1188">
                  <c:v>215.09</c:v>
                </c:pt>
                <c:pt idx="1189">
                  <c:v>215.26</c:v>
                </c:pt>
                <c:pt idx="1190">
                  <c:v>215.43</c:v>
                </c:pt>
                <c:pt idx="1191">
                  <c:v>215.6</c:v>
                </c:pt>
                <c:pt idx="1192">
                  <c:v>215.77</c:v>
                </c:pt>
                <c:pt idx="1193">
                  <c:v>215.93</c:v>
                </c:pt>
                <c:pt idx="1194">
                  <c:v>216.1</c:v>
                </c:pt>
                <c:pt idx="1195">
                  <c:v>216.27</c:v>
                </c:pt>
                <c:pt idx="1196">
                  <c:v>216.44</c:v>
                </c:pt>
                <c:pt idx="1197">
                  <c:v>216.61</c:v>
                </c:pt>
                <c:pt idx="1198">
                  <c:v>216.77</c:v>
                </c:pt>
                <c:pt idx="1199">
                  <c:v>216.94</c:v>
                </c:pt>
                <c:pt idx="1200">
                  <c:v>217.11</c:v>
                </c:pt>
                <c:pt idx="1201">
                  <c:v>217.28</c:v>
                </c:pt>
                <c:pt idx="1202">
                  <c:v>217.44</c:v>
                </c:pt>
                <c:pt idx="1203">
                  <c:v>217.61</c:v>
                </c:pt>
                <c:pt idx="1204">
                  <c:v>217.78</c:v>
                </c:pt>
                <c:pt idx="1205">
                  <c:v>217.95</c:v>
                </c:pt>
                <c:pt idx="1206">
                  <c:v>218.12</c:v>
                </c:pt>
                <c:pt idx="1207">
                  <c:v>218.29</c:v>
                </c:pt>
                <c:pt idx="1208">
                  <c:v>218.46</c:v>
                </c:pt>
                <c:pt idx="1209">
                  <c:v>218.62</c:v>
                </c:pt>
                <c:pt idx="1210">
                  <c:v>218.79</c:v>
                </c:pt>
                <c:pt idx="1211">
                  <c:v>218.96</c:v>
                </c:pt>
                <c:pt idx="1212">
                  <c:v>219.13</c:v>
                </c:pt>
                <c:pt idx="1213">
                  <c:v>219.3</c:v>
                </c:pt>
                <c:pt idx="1214">
                  <c:v>219.47</c:v>
                </c:pt>
                <c:pt idx="1215">
                  <c:v>219.64</c:v>
                </c:pt>
                <c:pt idx="1216">
                  <c:v>219.81</c:v>
                </c:pt>
                <c:pt idx="1217">
                  <c:v>219.97</c:v>
                </c:pt>
                <c:pt idx="1218">
                  <c:v>220.14</c:v>
                </c:pt>
                <c:pt idx="1219">
                  <c:v>220.31</c:v>
                </c:pt>
                <c:pt idx="1220">
                  <c:v>220.47</c:v>
                </c:pt>
                <c:pt idx="1221">
                  <c:v>220.65</c:v>
                </c:pt>
                <c:pt idx="1222">
                  <c:v>220.81</c:v>
                </c:pt>
                <c:pt idx="1223">
                  <c:v>220.98</c:v>
                </c:pt>
                <c:pt idx="1224">
                  <c:v>221.15</c:v>
                </c:pt>
                <c:pt idx="1225">
                  <c:v>221.32</c:v>
                </c:pt>
                <c:pt idx="1226">
                  <c:v>221.49</c:v>
                </c:pt>
                <c:pt idx="1227">
                  <c:v>221.66</c:v>
                </c:pt>
                <c:pt idx="1228">
                  <c:v>221.83</c:v>
                </c:pt>
                <c:pt idx="1229">
                  <c:v>222</c:v>
                </c:pt>
                <c:pt idx="1230">
                  <c:v>222.16</c:v>
                </c:pt>
                <c:pt idx="1231">
                  <c:v>222.33</c:v>
                </c:pt>
                <c:pt idx="1232">
                  <c:v>222.5</c:v>
                </c:pt>
                <c:pt idx="1233">
                  <c:v>222.67</c:v>
                </c:pt>
                <c:pt idx="1234">
                  <c:v>222.84</c:v>
                </c:pt>
                <c:pt idx="1235">
                  <c:v>223.01</c:v>
                </c:pt>
                <c:pt idx="1236">
                  <c:v>223.18</c:v>
                </c:pt>
                <c:pt idx="1237">
                  <c:v>223.35</c:v>
                </c:pt>
                <c:pt idx="1238">
                  <c:v>223.52</c:v>
                </c:pt>
                <c:pt idx="1239">
                  <c:v>223.68</c:v>
                </c:pt>
                <c:pt idx="1240">
                  <c:v>223.86</c:v>
                </c:pt>
                <c:pt idx="1241">
                  <c:v>224.02</c:v>
                </c:pt>
                <c:pt idx="1242">
                  <c:v>224.19</c:v>
                </c:pt>
                <c:pt idx="1243">
                  <c:v>224.36</c:v>
                </c:pt>
                <c:pt idx="1244">
                  <c:v>224.53</c:v>
                </c:pt>
                <c:pt idx="1245">
                  <c:v>224.7</c:v>
                </c:pt>
                <c:pt idx="1246">
                  <c:v>224.87</c:v>
                </c:pt>
                <c:pt idx="1247">
                  <c:v>225.03</c:v>
                </c:pt>
                <c:pt idx="1248">
                  <c:v>225.21</c:v>
                </c:pt>
                <c:pt idx="1249">
                  <c:v>225.38</c:v>
                </c:pt>
                <c:pt idx="1250">
                  <c:v>225.54</c:v>
                </c:pt>
                <c:pt idx="1251">
                  <c:v>225.71</c:v>
                </c:pt>
                <c:pt idx="1252">
                  <c:v>225.88</c:v>
                </c:pt>
                <c:pt idx="1253">
                  <c:v>226.05</c:v>
                </c:pt>
                <c:pt idx="1254">
                  <c:v>226.22</c:v>
                </c:pt>
                <c:pt idx="1255">
                  <c:v>226.39</c:v>
                </c:pt>
                <c:pt idx="1256">
                  <c:v>226.56</c:v>
                </c:pt>
                <c:pt idx="1257">
                  <c:v>226.73</c:v>
                </c:pt>
                <c:pt idx="1258">
                  <c:v>226.9</c:v>
                </c:pt>
                <c:pt idx="1259">
                  <c:v>227.07</c:v>
                </c:pt>
                <c:pt idx="1260">
                  <c:v>227.23</c:v>
                </c:pt>
                <c:pt idx="1261">
                  <c:v>227.41</c:v>
                </c:pt>
                <c:pt idx="1262">
                  <c:v>227.57</c:v>
                </c:pt>
                <c:pt idx="1263">
                  <c:v>227.74</c:v>
                </c:pt>
                <c:pt idx="1264">
                  <c:v>227.91</c:v>
                </c:pt>
                <c:pt idx="1265">
                  <c:v>228.08</c:v>
                </c:pt>
                <c:pt idx="1266">
                  <c:v>228.25</c:v>
                </c:pt>
                <c:pt idx="1267">
                  <c:v>228.42</c:v>
                </c:pt>
                <c:pt idx="1268">
                  <c:v>228.59</c:v>
                </c:pt>
                <c:pt idx="1269">
                  <c:v>228.76</c:v>
                </c:pt>
                <c:pt idx="1270">
                  <c:v>228.93</c:v>
                </c:pt>
                <c:pt idx="1271">
                  <c:v>229.09</c:v>
                </c:pt>
                <c:pt idx="1272">
                  <c:v>229.26</c:v>
                </c:pt>
                <c:pt idx="1273">
                  <c:v>229.44</c:v>
                </c:pt>
                <c:pt idx="1274">
                  <c:v>229.61</c:v>
                </c:pt>
                <c:pt idx="1275">
                  <c:v>229.77</c:v>
                </c:pt>
                <c:pt idx="1276">
                  <c:v>229.94</c:v>
                </c:pt>
                <c:pt idx="1277">
                  <c:v>230.11</c:v>
                </c:pt>
                <c:pt idx="1278">
                  <c:v>230.28</c:v>
                </c:pt>
                <c:pt idx="1279">
                  <c:v>230.45</c:v>
                </c:pt>
                <c:pt idx="1280">
                  <c:v>230.62</c:v>
                </c:pt>
                <c:pt idx="1281">
                  <c:v>230.79</c:v>
                </c:pt>
                <c:pt idx="1282">
                  <c:v>230.96</c:v>
                </c:pt>
                <c:pt idx="1283">
                  <c:v>231.13</c:v>
                </c:pt>
                <c:pt idx="1284">
                  <c:v>231.3</c:v>
                </c:pt>
                <c:pt idx="1285">
                  <c:v>231.47</c:v>
                </c:pt>
                <c:pt idx="1286">
                  <c:v>231.63</c:v>
                </c:pt>
                <c:pt idx="1287">
                  <c:v>231.8</c:v>
                </c:pt>
                <c:pt idx="1288">
                  <c:v>231.97</c:v>
                </c:pt>
                <c:pt idx="1289">
                  <c:v>232.14</c:v>
                </c:pt>
                <c:pt idx="1290">
                  <c:v>232.31</c:v>
                </c:pt>
                <c:pt idx="1291">
                  <c:v>232.48</c:v>
                </c:pt>
                <c:pt idx="1292">
                  <c:v>232.65</c:v>
                </c:pt>
                <c:pt idx="1293">
                  <c:v>232.82</c:v>
                </c:pt>
                <c:pt idx="1294">
                  <c:v>232.99</c:v>
                </c:pt>
                <c:pt idx="1295">
                  <c:v>233.16</c:v>
                </c:pt>
                <c:pt idx="1296">
                  <c:v>233.33</c:v>
                </c:pt>
                <c:pt idx="1297">
                  <c:v>233.49</c:v>
                </c:pt>
                <c:pt idx="1298">
                  <c:v>233.67</c:v>
                </c:pt>
                <c:pt idx="1299">
                  <c:v>233.83</c:v>
                </c:pt>
                <c:pt idx="1300">
                  <c:v>234</c:v>
                </c:pt>
                <c:pt idx="1301">
                  <c:v>234.17</c:v>
                </c:pt>
                <c:pt idx="1302">
                  <c:v>234.34</c:v>
                </c:pt>
                <c:pt idx="1303">
                  <c:v>234.51</c:v>
                </c:pt>
                <c:pt idx="1304">
                  <c:v>234.68</c:v>
                </c:pt>
                <c:pt idx="1305">
                  <c:v>234.85</c:v>
                </c:pt>
                <c:pt idx="1306">
                  <c:v>235.01</c:v>
                </c:pt>
                <c:pt idx="1307">
                  <c:v>235.18</c:v>
                </c:pt>
                <c:pt idx="1308">
                  <c:v>235.36</c:v>
                </c:pt>
                <c:pt idx="1309">
                  <c:v>235.52</c:v>
                </c:pt>
                <c:pt idx="1310">
                  <c:v>235.69</c:v>
                </c:pt>
                <c:pt idx="1311">
                  <c:v>235.86</c:v>
                </c:pt>
                <c:pt idx="1312">
                  <c:v>236.03</c:v>
                </c:pt>
                <c:pt idx="1313">
                  <c:v>236.2</c:v>
                </c:pt>
                <c:pt idx="1314">
                  <c:v>236.37</c:v>
                </c:pt>
                <c:pt idx="1315">
                  <c:v>236.54</c:v>
                </c:pt>
                <c:pt idx="1316">
                  <c:v>236.7</c:v>
                </c:pt>
                <c:pt idx="1317">
                  <c:v>236.87</c:v>
                </c:pt>
                <c:pt idx="1318">
                  <c:v>237.04</c:v>
                </c:pt>
                <c:pt idx="1319">
                  <c:v>237.21</c:v>
                </c:pt>
                <c:pt idx="1320">
                  <c:v>237.38</c:v>
                </c:pt>
                <c:pt idx="1321">
                  <c:v>237.55</c:v>
                </c:pt>
                <c:pt idx="1322">
                  <c:v>237.72</c:v>
                </c:pt>
                <c:pt idx="1323">
                  <c:v>237.89</c:v>
                </c:pt>
                <c:pt idx="1324">
                  <c:v>238.05</c:v>
                </c:pt>
                <c:pt idx="1325">
                  <c:v>238.22</c:v>
                </c:pt>
                <c:pt idx="1326">
                  <c:v>238.39</c:v>
                </c:pt>
                <c:pt idx="1327">
                  <c:v>238.56</c:v>
                </c:pt>
                <c:pt idx="1328">
                  <c:v>238.73</c:v>
                </c:pt>
                <c:pt idx="1329">
                  <c:v>238.9</c:v>
                </c:pt>
                <c:pt idx="1330">
                  <c:v>239.07</c:v>
                </c:pt>
                <c:pt idx="1331">
                  <c:v>239.24</c:v>
                </c:pt>
                <c:pt idx="1332">
                  <c:v>239.41</c:v>
                </c:pt>
                <c:pt idx="1333">
                  <c:v>239.57</c:v>
                </c:pt>
                <c:pt idx="1334">
                  <c:v>239.74</c:v>
                </c:pt>
                <c:pt idx="1335">
                  <c:v>239.91</c:v>
                </c:pt>
                <c:pt idx="1336">
                  <c:v>240.08</c:v>
                </c:pt>
                <c:pt idx="1337">
                  <c:v>240.25</c:v>
                </c:pt>
                <c:pt idx="1338">
                  <c:v>240.42</c:v>
                </c:pt>
                <c:pt idx="1339">
                  <c:v>240.58</c:v>
                </c:pt>
                <c:pt idx="1340">
                  <c:v>240.75</c:v>
                </c:pt>
                <c:pt idx="1341">
                  <c:v>240.92</c:v>
                </c:pt>
                <c:pt idx="1342">
                  <c:v>241.09</c:v>
                </c:pt>
                <c:pt idx="1343">
                  <c:v>241.26</c:v>
                </c:pt>
                <c:pt idx="1344">
                  <c:v>241.43</c:v>
                </c:pt>
                <c:pt idx="1345">
                  <c:v>241.6</c:v>
                </c:pt>
                <c:pt idx="1346">
                  <c:v>241.77</c:v>
                </c:pt>
                <c:pt idx="1347">
                  <c:v>241.93</c:v>
                </c:pt>
                <c:pt idx="1348">
                  <c:v>242.1</c:v>
                </c:pt>
                <c:pt idx="1349">
                  <c:v>242.27</c:v>
                </c:pt>
                <c:pt idx="1350">
                  <c:v>242.44</c:v>
                </c:pt>
                <c:pt idx="1351">
                  <c:v>242.61</c:v>
                </c:pt>
                <c:pt idx="1352">
                  <c:v>242.78</c:v>
                </c:pt>
                <c:pt idx="1353">
                  <c:v>242.95</c:v>
                </c:pt>
                <c:pt idx="1354">
                  <c:v>243.12</c:v>
                </c:pt>
                <c:pt idx="1355">
                  <c:v>243.28</c:v>
                </c:pt>
                <c:pt idx="1356">
                  <c:v>243.45</c:v>
                </c:pt>
                <c:pt idx="1357">
                  <c:v>243.62</c:v>
                </c:pt>
                <c:pt idx="1358">
                  <c:v>243.79</c:v>
                </c:pt>
                <c:pt idx="1359">
                  <c:v>243.96</c:v>
                </c:pt>
                <c:pt idx="1360">
                  <c:v>244.12</c:v>
                </c:pt>
                <c:pt idx="1361">
                  <c:v>244.29</c:v>
                </c:pt>
                <c:pt idx="1362">
                  <c:v>244.46</c:v>
                </c:pt>
                <c:pt idx="1363">
                  <c:v>244.63</c:v>
                </c:pt>
                <c:pt idx="1364">
                  <c:v>244.8</c:v>
                </c:pt>
                <c:pt idx="1365">
                  <c:v>244.97</c:v>
                </c:pt>
                <c:pt idx="1366">
                  <c:v>245.14</c:v>
                </c:pt>
                <c:pt idx="1367">
                  <c:v>245.31</c:v>
                </c:pt>
                <c:pt idx="1368">
                  <c:v>245.47</c:v>
                </c:pt>
                <c:pt idx="1369">
                  <c:v>245.64</c:v>
                </c:pt>
                <c:pt idx="1370">
                  <c:v>245.81</c:v>
                </c:pt>
                <c:pt idx="1371">
                  <c:v>245.97</c:v>
                </c:pt>
                <c:pt idx="1372">
                  <c:v>246.14</c:v>
                </c:pt>
                <c:pt idx="1373">
                  <c:v>246.31</c:v>
                </c:pt>
                <c:pt idx="1374">
                  <c:v>246.48</c:v>
                </c:pt>
                <c:pt idx="1375">
                  <c:v>246.65</c:v>
                </c:pt>
                <c:pt idx="1376">
                  <c:v>246.82</c:v>
                </c:pt>
                <c:pt idx="1377">
                  <c:v>246.99</c:v>
                </c:pt>
                <c:pt idx="1378">
                  <c:v>247.15</c:v>
                </c:pt>
                <c:pt idx="1379">
                  <c:v>247.32</c:v>
                </c:pt>
                <c:pt idx="1380">
                  <c:v>247.49</c:v>
                </c:pt>
                <c:pt idx="1381">
                  <c:v>247.66</c:v>
                </c:pt>
                <c:pt idx="1382">
                  <c:v>247.83</c:v>
                </c:pt>
                <c:pt idx="1383">
                  <c:v>248</c:v>
                </c:pt>
                <c:pt idx="1384">
                  <c:v>248.16</c:v>
                </c:pt>
                <c:pt idx="1385">
                  <c:v>248.33</c:v>
                </c:pt>
                <c:pt idx="1386">
                  <c:v>248.5</c:v>
                </c:pt>
                <c:pt idx="1387">
                  <c:v>248.67</c:v>
                </c:pt>
                <c:pt idx="1388">
                  <c:v>248.84</c:v>
                </c:pt>
                <c:pt idx="1389">
                  <c:v>249</c:v>
                </c:pt>
                <c:pt idx="1390">
                  <c:v>249.17</c:v>
                </c:pt>
                <c:pt idx="1391">
                  <c:v>249.34</c:v>
                </c:pt>
                <c:pt idx="1392">
                  <c:v>249.51</c:v>
                </c:pt>
                <c:pt idx="1393">
                  <c:v>249.68</c:v>
                </c:pt>
                <c:pt idx="1394">
                  <c:v>249.85</c:v>
                </c:pt>
                <c:pt idx="1395">
                  <c:v>250.02</c:v>
                </c:pt>
                <c:pt idx="1396">
                  <c:v>250.18</c:v>
                </c:pt>
                <c:pt idx="1397">
                  <c:v>250.35</c:v>
                </c:pt>
                <c:pt idx="1398">
                  <c:v>250.52</c:v>
                </c:pt>
                <c:pt idx="1399">
                  <c:v>250.68</c:v>
                </c:pt>
                <c:pt idx="1400">
                  <c:v>250.85</c:v>
                </c:pt>
                <c:pt idx="1401">
                  <c:v>251.02</c:v>
                </c:pt>
                <c:pt idx="1402">
                  <c:v>251.19</c:v>
                </c:pt>
                <c:pt idx="1403">
                  <c:v>251.36</c:v>
                </c:pt>
                <c:pt idx="1404">
                  <c:v>251.52</c:v>
                </c:pt>
                <c:pt idx="1405">
                  <c:v>251.69</c:v>
                </c:pt>
                <c:pt idx="1406">
                  <c:v>251.86</c:v>
                </c:pt>
                <c:pt idx="1407">
                  <c:v>252.03</c:v>
                </c:pt>
                <c:pt idx="1408">
                  <c:v>252.2</c:v>
                </c:pt>
                <c:pt idx="1409">
                  <c:v>252.36</c:v>
                </c:pt>
                <c:pt idx="1410">
                  <c:v>252.53</c:v>
                </c:pt>
                <c:pt idx="1411">
                  <c:v>252.7</c:v>
                </c:pt>
                <c:pt idx="1412">
                  <c:v>252.87</c:v>
                </c:pt>
                <c:pt idx="1413">
                  <c:v>253.04</c:v>
                </c:pt>
                <c:pt idx="1414">
                  <c:v>253.21</c:v>
                </c:pt>
                <c:pt idx="1415">
                  <c:v>253.37</c:v>
                </c:pt>
                <c:pt idx="1416">
                  <c:v>253.54</c:v>
                </c:pt>
                <c:pt idx="1417">
                  <c:v>253.71</c:v>
                </c:pt>
                <c:pt idx="1418">
                  <c:v>253.88</c:v>
                </c:pt>
                <c:pt idx="1419">
                  <c:v>254.05</c:v>
                </c:pt>
                <c:pt idx="1420">
                  <c:v>254.22</c:v>
                </c:pt>
                <c:pt idx="1421">
                  <c:v>254.38</c:v>
                </c:pt>
                <c:pt idx="1422">
                  <c:v>254.55</c:v>
                </c:pt>
                <c:pt idx="1423">
                  <c:v>254.72</c:v>
                </c:pt>
                <c:pt idx="1424">
                  <c:v>254.89</c:v>
                </c:pt>
                <c:pt idx="1425">
                  <c:v>255.05</c:v>
                </c:pt>
                <c:pt idx="1426">
                  <c:v>255.23</c:v>
                </c:pt>
                <c:pt idx="1427">
                  <c:v>255.39</c:v>
                </c:pt>
                <c:pt idx="1428">
                  <c:v>255.56</c:v>
                </c:pt>
                <c:pt idx="1429">
                  <c:v>255.73</c:v>
                </c:pt>
                <c:pt idx="1430">
                  <c:v>255.89</c:v>
                </c:pt>
                <c:pt idx="1431">
                  <c:v>256.06</c:v>
                </c:pt>
                <c:pt idx="1432">
                  <c:v>256.23</c:v>
                </c:pt>
                <c:pt idx="1433">
                  <c:v>256.39999999999998</c:v>
                </c:pt>
                <c:pt idx="1434">
                  <c:v>256.57</c:v>
                </c:pt>
                <c:pt idx="1435">
                  <c:v>256.73</c:v>
                </c:pt>
                <c:pt idx="1436">
                  <c:v>256.89999999999998</c:v>
                </c:pt>
                <c:pt idx="1437">
                  <c:v>257.07</c:v>
                </c:pt>
                <c:pt idx="1438">
                  <c:v>257.24</c:v>
                </c:pt>
                <c:pt idx="1439">
                  <c:v>257.41000000000003</c:v>
                </c:pt>
                <c:pt idx="1440">
                  <c:v>257.57</c:v>
                </c:pt>
                <c:pt idx="1441">
                  <c:v>257.74</c:v>
                </c:pt>
                <c:pt idx="1442">
                  <c:v>257.91000000000003</c:v>
                </c:pt>
                <c:pt idx="1443">
                  <c:v>258.08</c:v>
                </c:pt>
                <c:pt idx="1444">
                  <c:v>258.24</c:v>
                </c:pt>
                <c:pt idx="1445">
                  <c:v>258.41000000000003</c:v>
                </c:pt>
                <c:pt idx="1446">
                  <c:v>258.58</c:v>
                </c:pt>
                <c:pt idx="1447">
                  <c:v>258.75</c:v>
                </c:pt>
                <c:pt idx="1448">
                  <c:v>258.92</c:v>
                </c:pt>
                <c:pt idx="1449">
                  <c:v>259.08999999999997</c:v>
                </c:pt>
                <c:pt idx="1450">
                  <c:v>259.25</c:v>
                </c:pt>
                <c:pt idx="1451">
                  <c:v>259.42</c:v>
                </c:pt>
                <c:pt idx="1452">
                  <c:v>259.58999999999997</c:v>
                </c:pt>
                <c:pt idx="1453">
                  <c:v>259.76</c:v>
                </c:pt>
                <c:pt idx="1454">
                  <c:v>259.92</c:v>
                </c:pt>
                <c:pt idx="1455">
                  <c:v>260.08999999999997</c:v>
                </c:pt>
                <c:pt idx="1456">
                  <c:v>260.26</c:v>
                </c:pt>
                <c:pt idx="1457">
                  <c:v>260.43</c:v>
                </c:pt>
                <c:pt idx="1458">
                  <c:v>260.60000000000002</c:v>
                </c:pt>
                <c:pt idx="1459">
                  <c:v>260.76</c:v>
                </c:pt>
                <c:pt idx="1460">
                  <c:v>260.93</c:v>
                </c:pt>
                <c:pt idx="1461">
                  <c:v>261.10000000000002</c:v>
                </c:pt>
                <c:pt idx="1462">
                  <c:v>261.27</c:v>
                </c:pt>
                <c:pt idx="1463">
                  <c:v>261.44</c:v>
                </c:pt>
                <c:pt idx="1464">
                  <c:v>261.60000000000002</c:v>
                </c:pt>
                <c:pt idx="1465">
                  <c:v>261.77</c:v>
                </c:pt>
                <c:pt idx="1466">
                  <c:v>261.94</c:v>
                </c:pt>
                <c:pt idx="1467">
                  <c:v>262.11</c:v>
                </c:pt>
                <c:pt idx="1468">
                  <c:v>262.27</c:v>
                </c:pt>
                <c:pt idx="1469">
                  <c:v>262.44</c:v>
                </c:pt>
                <c:pt idx="1470">
                  <c:v>262.61</c:v>
                </c:pt>
                <c:pt idx="1471">
                  <c:v>262.77999999999997</c:v>
                </c:pt>
                <c:pt idx="1472">
                  <c:v>262.95</c:v>
                </c:pt>
                <c:pt idx="1473">
                  <c:v>263.11</c:v>
                </c:pt>
                <c:pt idx="1474">
                  <c:v>263.27999999999997</c:v>
                </c:pt>
                <c:pt idx="1475">
                  <c:v>263.45</c:v>
                </c:pt>
                <c:pt idx="1476">
                  <c:v>263.62</c:v>
                </c:pt>
                <c:pt idx="1477">
                  <c:v>263.79000000000002</c:v>
                </c:pt>
                <c:pt idx="1478">
                  <c:v>263.95</c:v>
                </c:pt>
                <c:pt idx="1479">
                  <c:v>264.12</c:v>
                </c:pt>
                <c:pt idx="1480">
                  <c:v>264.29000000000002</c:v>
                </c:pt>
                <c:pt idx="1481">
                  <c:v>264.45</c:v>
                </c:pt>
                <c:pt idx="1482">
                  <c:v>264.62</c:v>
                </c:pt>
                <c:pt idx="1483">
                  <c:v>264.79000000000002</c:v>
                </c:pt>
                <c:pt idx="1484">
                  <c:v>264.95999999999998</c:v>
                </c:pt>
                <c:pt idx="1485">
                  <c:v>265.13</c:v>
                </c:pt>
                <c:pt idx="1486">
                  <c:v>265.29000000000002</c:v>
                </c:pt>
                <c:pt idx="1487">
                  <c:v>265.45999999999998</c:v>
                </c:pt>
                <c:pt idx="1488">
                  <c:v>265.63</c:v>
                </c:pt>
                <c:pt idx="1489">
                  <c:v>265.8</c:v>
                </c:pt>
                <c:pt idx="1490">
                  <c:v>265.97000000000003</c:v>
                </c:pt>
                <c:pt idx="1491">
                  <c:v>266.13</c:v>
                </c:pt>
                <c:pt idx="1492">
                  <c:v>266.3</c:v>
                </c:pt>
                <c:pt idx="1493">
                  <c:v>266.47000000000003</c:v>
                </c:pt>
                <c:pt idx="1494">
                  <c:v>266.63</c:v>
                </c:pt>
                <c:pt idx="1495">
                  <c:v>266.8</c:v>
                </c:pt>
                <c:pt idx="1496">
                  <c:v>266.97000000000003</c:v>
                </c:pt>
                <c:pt idx="1497">
                  <c:v>267.14</c:v>
                </c:pt>
                <c:pt idx="1498">
                  <c:v>267.3</c:v>
                </c:pt>
                <c:pt idx="1499">
                  <c:v>267.47000000000003</c:v>
                </c:pt>
                <c:pt idx="1500">
                  <c:v>267.64</c:v>
                </c:pt>
                <c:pt idx="1501">
                  <c:v>267.81</c:v>
                </c:pt>
                <c:pt idx="1502">
                  <c:v>267.98</c:v>
                </c:pt>
                <c:pt idx="1503">
                  <c:v>268.14</c:v>
                </c:pt>
                <c:pt idx="1504">
                  <c:v>268.31</c:v>
                </c:pt>
                <c:pt idx="1505">
                  <c:v>268.48</c:v>
                </c:pt>
                <c:pt idx="1506">
                  <c:v>268.64999999999998</c:v>
                </c:pt>
                <c:pt idx="1507">
                  <c:v>268.81</c:v>
                </c:pt>
                <c:pt idx="1508">
                  <c:v>268.98</c:v>
                </c:pt>
                <c:pt idx="1509">
                  <c:v>269.14999999999998</c:v>
                </c:pt>
                <c:pt idx="1510">
                  <c:v>269.32</c:v>
                </c:pt>
                <c:pt idx="1511">
                  <c:v>269.48</c:v>
                </c:pt>
                <c:pt idx="1512">
                  <c:v>269.64999999999998</c:v>
                </c:pt>
                <c:pt idx="1513">
                  <c:v>269.82</c:v>
                </c:pt>
                <c:pt idx="1514">
                  <c:v>269.99</c:v>
                </c:pt>
                <c:pt idx="1515">
                  <c:v>270.14999999999998</c:v>
                </c:pt>
                <c:pt idx="1516">
                  <c:v>270.32</c:v>
                </c:pt>
                <c:pt idx="1517">
                  <c:v>270.49</c:v>
                </c:pt>
                <c:pt idx="1518">
                  <c:v>270.66000000000003</c:v>
                </c:pt>
                <c:pt idx="1519">
                  <c:v>270.82</c:v>
                </c:pt>
                <c:pt idx="1520">
                  <c:v>270.99</c:v>
                </c:pt>
                <c:pt idx="1521">
                  <c:v>271.16000000000003</c:v>
                </c:pt>
                <c:pt idx="1522">
                  <c:v>271.32</c:v>
                </c:pt>
                <c:pt idx="1523">
                  <c:v>271.5</c:v>
                </c:pt>
                <c:pt idx="1524">
                  <c:v>271.66000000000003</c:v>
                </c:pt>
                <c:pt idx="1525">
                  <c:v>271.83</c:v>
                </c:pt>
                <c:pt idx="1526">
                  <c:v>272</c:v>
                </c:pt>
                <c:pt idx="1527">
                  <c:v>272.16000000000003</c:v>
                </c:pt>
                <c:pt idx="1528">
                  <c:v>272.33</c:v>
                </c:pt>
                <c:pt idx="1529">
                  <c:v>272.5</c:v>
                </c:pt>
                <c:pt idx="1530">
                  <c:v>272.67</c:v>
                </c:pt>
                <c:pt idx="1531">
                  <c:v>272.83</c:v>
                </c:pt>
                <c:pt idx="1532">
                  <c:v>273</c:v>
                </c:pt>
                <c:pt idx="1533">
                  <c:v>273.17</c:v>
                </c:pt>
                <c:pt idx="1534">
                  <c:v>273.33999999999997</c:v>
                </c:pt>
                <c:pt idx="1535">
                  <c:v>273.5</c:v>
                </c:pt>
                <c:pt idx="1536">
                  <c:v>273.67</c:v>
                </c:pt>
                <c:pt idx="1537">
                  <c:v>273.83999999999997</c:v>
                </c:pt>
                <c:pt idx="1538">
                  <c:v>274.01</c:v>
                </c:pt>
                <c:pt idx="1539">
                  <c:v>274.17</c:v>
                </c:pt>
                <c:pt idx="1540">
                  <c:v>274.33999999999997</c:v>
                </c:pt>
                <c:pt idx="1541">
                  <c:v>274.51</c:v>
                </c:pt>
                <c:pt idx="1542">
                  <c:v>274.68</c:v>
                </c:pt>
                <c:pt idx="1543">
                  <c:v>274.85000000000002</c:v>
                </c:pt>
                <c:pt idx="1544">
                  <c:v>275.02</c:v>
                </c:pt>
                <c:pt idx="1545">
                  <c:v>275.18</c:v>
                </c:pt>
                <c:pt idx="1546">
                  <c:v>275.35000000000002</c:v>
                </c:pt>
                <c:pt idx="1547">
                  <c:v>275.52</c:v>
                </c:pt>
                <c:pt idx="1548">
                  <c:v>275.68</c:v>
                </c:pt>
                <c:pt idx="1549">
                  <c:v>275.85000000000002</c:v>
                </c:pt>
                <c:pt idx="1550">
                  <c:v>276.02</c:v>
                </c:pt>
                <c:pt idx="1551">
                  <c:v>276.19</c:v>
                </c:pt>
                <c:pt idx="1552">
                  <c:v>276.36</c:v>
                </c:pt>
                <c:pt idx="1553">
                  <c:v>276.52</c:v>
                </c:pt>
                <c:pt idx="1554">
                  <c:v>276.69</c:v>
                </c:pt>
                <c:pt idx="1555">
                  <c:v>276.86</c:v>
                </c:pt>
                <c:pt idx="1556">
                  <c:v>277.02999999999997</c:v>
                </c:pt>
                <c:pt idx="1557">
                  <c:v>277.19</c:v>
                </c:pt>
                <c:pt idx="1558">
                  <c:v>277.36</c:v>
                </c:pt>
                <c:pt idx="1559">
                  <c:v>277.52999999999997</c:v>
                </c:pt>
                <c:pt idx="1560">
                  <c:v>277.69</c:v>
                </c:pt>
                <c:pt idx="1561">
                  <c:v>277.86</c:v>
                </c:pt>
                <c:pt idx="1562">
                  <c:v>278.02999999999997</c:v>
                </c:pt>
                <c:pt idx="1563">
                  <c:v>278.2</c:v>
                </c:pt>
                <c:pt idx="1564">
                  <c:v>278.37</c:v>
                </c:pt>
                <c:pt idx="1565">
                  <c:v>278.52999999999997</c:v>
                </c:pt>
                <c:pt idx="1566">
                  <c:v>278.7</c:v>
                </c:pt>
                <c:pt idx="1567">
                  <c:v>278.87</c:v>
                </c:pt>
                <c:pt idx="1568">
                  <c:v>279.04000000000002</c:v>
                </c:pt>
                <c:pt idx="1569">
                  <c:v>279.2</c:v>
                </c:pt>
                <c:pt idx="1570">
                  <c:v>279.37</c:v>
                </c:pt>
                <c:pt idx="1571">
                  <c:v>279.54000000000002</c:v>
                </c:pt>
                <c:pt idx="1572">
                  <c:v>279.70999999999998</c:v>
                </c:pt>
                <c:pt idx="1573">
                  <c:v>279.87</c:v>
                </c:pt>
                <c:pt idx="1574">
                  <c:v>280.04000000000002</c:v>
                </c:pt>
                <c:pt idx="1575">
                  <c:v>280.20999999999998</c:v>
                </c:pt>
                <c:pt idx="1576">
                  <c:v>280.38</c:v>
                </c:pt>
                <c:pt idx="1577">
                  <c:v>280.54000000000002</c:v>
                </c:pt>
                <c:pt idx="1578">
                  <c:v>280.70999999999998</c:v>
                </c:pt>
                <c:pt idx="1579">
                  <c:v>280.88</c:v>
                </c:pt>
                <c:pt idx="1580">
                  <c:v>281.05</c:v>
                </c:pt>
                <c:pt idx="1581">
                  <c:v>281.20999999999998</c:v>
                </c:pt>
                <c:pt idx="1582">
                  <c:v>281.38</c:v>
                </c:pt>
                <c:pt idx="1583">
                  <c:v>281.55</c:v>
                </c:pt>
                <c:pt idx="1584">
                  <c:v>281.72000000000003</c:v>
                </c:pt>
                <c:pt idx="1585">
                  <c:v>281.89</c:v>
                </c:pt>
                <c:pt idx="1586">
                  <c:v>282.05</c:v>
                </c:pt>
                <c:pt idx="1587">
                  <c:v>282.22000000000003</c:v>
                </c:pt>
                <c:pt idx="1588">
                  <c:v>282.39</c:v>
                </c:pt>
                <c:pt idx="1589">
                  <c:v>282.55</c:v>
                </c:pt>
                <c:pt idx="1590">
                  <c:v>282.72000000000003</c:v>
                </c:pt>
                <c:pt idx="1591">
                  <c:v>282.89</c:v>
                </c:pt>
                <c:pt idx="1592">
                  <c:v>283.06</c:v>
                </c:pt>
                <c:pt idx="1593">
                  <c:v>283.22000000000003</c:v>
                </c:pt>
                <c:pt idx="1594">
                  <c:v>283.39</c:v>
                </c:pt>
                <c:pt idx="1595">
                  <c:v>283.56</c:v>
                </c:pt>
                <c:pt idx="1596">
                  <c:v>283.73</c:v>
                </c:pt>
                <c:pt idx="1597">
                  <c:v>283.89999999999998</c:v>
                </c:pt>
                <c:pt idx="1598">
                  <c:v>284.06</c:v>
                </c:pt>
                <c:pt idx="1599">
                  <c:v>284.23</c:v>
                </c:pt>
                <c:pt idx="1600">
                  <c:v>284.39999999999998</c:v>
                </c:pt>
                <c:pt idx="1601">
                  <c:v>284.57</c:v>
                </c:pt>
                <c:pt idx="1602">
                  <c:v>284.73</c:v>
                </c:pt>
                <c:pt idx="1603">
                  <c:v>284.89999999999998</c:v>
                </c:pt>
                <c:pt idx="1604">
                  <c:v>285.07</c:v>
                </c:pt>
                <c:pt idx="1605">
                  <c:v>285.24</c:v>
                </c:pt>
                <c:pt idx="1606">
                  <c:v>285.39999999999998</c:v>
                </c:pt>
                <c:pt idx="1607">
                  <c:v>285.57</c:v>
                </c:pt>
                <c:pt idx="1608">
                  <c:v>285.74</c:v>
                </c:pt>
                <c:pt idx="1609">
                  <c:v>285.91000000000003</c:v>
                </c:pt>
                <c:pt idx="1610">
                  <c:v>286.07</c:v>
                </c:pt>
                <c:pt idx="1611">
                  <c:v>286.24</c:v>
                </c:pt>
                <c:pt idx="1612">
                  <c:v>286.41000000000003</c:v>
                </c:pt>
                <c:pt idx="1613">
                  <c:v>286.58</c:v>
                </c:pt>
                <c:pt idx="1614">
                  <c:v>286.74</c:v>
                </c:pt>
                <c:pt idx="1615">
                  <c:v>286.91000000000003</c:v>
                </c:pt>
                <c:pt idx="1616">
                  <c:v>287.08</c:v>
                </c:pt>
                <c:pt idx="1617">
                  <c:v>287.25</c:v>
                </c:pt>
                <c:pt idx="1618">
                  <c:v>287.41000000000003</c:v>
                </c:pt>
                <c:pt idx="1619">
                  <c:v>287.58</c:v>
                </c:pt>
                <c:pt idx="1620">
                  <c:v>287.75</c:v>
                </c:pt>
                <c:pt idx="1621">
                  <c:v>287.92</c:v>
                </c:pt>
                <c:pt idx="1622">
                  <c:v>288.08</c:v>
                </c:pt>
                <c:pt idx="1623">
                  <c:v>288.25</c:v>
                </c:pt>
                <c:pt idx="1624">
                  <c:v>288.42</c:v>
                </c:pt>
                <c:pt idx="1625">
                  <c:v>288.58999999999997</c:v>
                </c:pt>
                <c:pt idx="1626">
                  <c:v>288.76</c:v>
                </c:pt>
                <c:pt idx="1627">
                  <c:v>288.92</c:v>
                </c:pt>
                <c:pt idx="1628">
                  <c:v>289.08999999999997</c:v>
                </c:pt>
                <c:pt idx="1629">
                  <c:v>289.26</c:v>
                </c:pt>
                <c:pt idx="1630">
                  <c:v>289.43</c:v>
                </c:pt>
                <c:pt idx="1631">
                  <c:v>289.58999999999997</c:v>
                </c:pt>
                <c:pt idx="1632">
                  <c:v>289.76</c:v>
                </c:pt>
                <c:pt idx="1633">
                  <c:v>289.93</c:v>
                </c:pt>
                <c:pt idx="1634">
                  <c:v>290.08999999999997</c:v>
                </c:pt>
                <c:pt idx="1635">
                  <c:v>290.26</c:v>
                </c:pt>
                <c:pt idx="1636">
                  <c:v>290.43</c:v>
                </c:pt>
                <c:pt idx="1637">
                  <c:v>290.60000000000002</c:v>
                </c:pt>
                <c:pt idx="1638">
                  <c:v>290.77</c:v>
                </c:pt>
                <c:pt idx="1639">
                  <c:v>290.94</c:v>
                </c:pt>
                <c:pt idx="1640">
                  <c:v>291.10000000000002</c:v>
                </c:pt>
                <c:pt idx="1641">
                  <c:v>291.27</c:v>
                </c:pt>
                <c:pt idx="1642">
                  <c:v>291.44</c:v>
                </c:pt>
                <c:pt idx="1643">
                  <c:v>291.61</c:v>
                </c:pt>
                <c:pt idx="1644">
                  <c:v>291.77</c:v>
                </c:pt>
                <c:pt idx="1645">
                  <c:v>291.94</c:v>
                </c:pt>
                <c:pt idx="1646">
                  <c:v>292.10000000000002</c:v>
                </c:pt>
                <c:pt idx="1647">
                  <c:v>292.27</c:v>
                </c:pt>
                <c:pt idx="1648">
                  <c:v>292.44</c:v>
                </c:pt>
                <c:pt idx="1649">
                  <c:v>292.61</c:v>
                </c:pt>
                <c:pt idx="1650">
                  <c:v>292.77</c:v>
                </c:pt>
                <c:pt idx="1651">
                  <c:v>292.95</c:v>
                </c:pt>
                <c:pt idx="1652">
                  <c:v>293.11</c:v>
                </c:pt>
                <c:pt idx="1653">
                  <c:v>293.27999999999997</c:v>
                </c:pt>
                <c:pt idx="1654">
                  <c:v>293.45</c:v>
                </c:pt>
                <c:pt idx="1655">
                  <c:v>293.61</c:v>
                </c:pt>
                <c:pt idx="1656">
                  <c:v>293.77999999999997</c:v>
                </c:pt>
                <c:pt idx="1657">
                  <c:v>293.95</c:v>
                </c:pt>
                <c:pt idx="1658">
                  <c:v>294.11</c:v>
                </c:pt>
                <c:pt idx="1659">
                  <c:v>294.27999999999997</c:v>
                </c:pt>
                <c:pt idx="1660">
                  <c:v>294.45</c:v>
                </c:pt>
                <c:pt idx="1661">
                  <c:v>294.62</c:v>
                </c:pt>
                <c:pt idx="1662">
                  <c:v>294.77999999999997</c:v>
                </c:pt>
                <c:pt idx="1663">
                  <c:v>294.95</c:v>
                </c:pt>
                <c:pt idx="1664">
                  <c:v>295.12</c:v>
                </c:pt>
                <c:pt idx="1665">
                  <c:v>295.29000000000002</c:v>
                </c:pt>
                <c:pt idx="1666">
                  <c:v>295.45999999999998</c:v>
                </c:pt>
                <c:pt idx="1667">
                  <c:v>295.62</c:v>
                </c:pt>
                <c:pt idx="1668">
                  <c:v>295.79000000000002</c:v>
                </c:pt>
                <c:pt idx="1669">
                  <c:v>295.95999999999998</c:v>
                </c:pt>
                <c:pt idx="1670">
                  <c:v>296.13</c:v>
                </c:pt>
                <c:pt idx="1671">
                  <c:v>296.29000000000002</c:v>
                </c:pt>
                <c:pt idx="1672">
                  <c:v>296.45999999999998</c:v>
                </c:pt>
                <c:pt idx="1673">
                  <c:v>296.63</c:v>
                </c:pt>
                <c:pt idx="1674">
                  <c:v>296.8</c:v>
                </c:pt>
                <c:pt idx="1675">
                  <c:v>296.97000000000003</c:v>
                </c:pt>
                <c:pt idx="1676">
                  <c:v>297.13</c:v>
                </c:pt>
                <c:pt idx="1677">
                  <c:v>297.3</c:v>
                </c:pt>
                <c:pt idx="1678">
                  <c:v>297.47000000000003</c:v>
                </c:pt>
                <c:pt idx="1679">
                  <c:v>297.64</c:v>
                </c:pt>
                <c:pt idx="1680">
                  <c:v>297.81</c:v>
                </c:pt>
                <c:pt idx="1681">
                  <c:v>297.97000000000003</c:v>
                </c:pt>
                <c:pt idx="1682">
                  <c:v>298.14</c:v>
                </c:pt>
                <c:pt idx="1683">
                  <c:v>298.31</c:v>
                </c:pt>
                <c:pt idx="1684">
                  <c:v>298.47000000000003</c:v>
                </c:pt>
                <c:pt idx="1685">
                  <c:v>298.64999999999998</c:v>
                </c:pt>
                <c:pt idx="1686">
                  <c:v>298.81</c:v>
                </c:pt>
                <c:pt idx="1687">
                  <c:v>298.98</c:v>
                </c:pt>
                <c:pt idx="1688">
                  <c:v>299.14999999999998</c:v>
                </c:pt>
                <c:pt idx="1689">
                  <c:v>299.31</c:v>
                </c:pt>
                <c:pt idx="1690">
                  <c:v>299.48</c:v>
                </c:pt>
                <c:pt idx="1691">
                  <c:v>299.64999999999998</c:v>
                </c:pt>
                <c:pt idx="1692">
                  <c:v>299.81</c:v>
                </c:pt>
                <c:pt idx="1693">
                  <c:v>299.98</c:v>
                </c:pt>
                <c:pt idx="1694">
                  <c:v>300.14999999999998</c:v>
                </c:pt>
                <c:pt idx="1695">
                  <c:v>300.32</c:v>
                </c:pt>
                <c:pt idx="1696">
                  <c:v>300.48</c:v>
                </c:pt>
                <c:pt idx="1697">
                  <c:v>300.66000000000003</c:v>
                </c:pt>
                <c:pt idx="1698">
                  <c:v>300.82</c:v>
                </c:pt>
                <c:pt idx="1699">
                  <c:v>300.99</c:v>
                </c:pt>
                <c:pt idx="1700">
                  <c:v>301.16000000000003</c:v>
                </c:pt>
                <c:pt idx="1701">
                  <c:v>301.32</c:v>
                </c:pt>
                <c:pt idx="1702">
                  <c:v>301.49</c:v>
                </c:pt>
                <c:pt idx="1703">
                  <c:v>301.66000000000003</c:v>
                </c:pt>
                <c:pt idx="1704">
                  <c:v>301.83</c:v>
                </c:pt>
                <c:pt idx="1705">
                  <c:v>301.99</c:v>
                </c:pt>
                <c:pt idx="1706">
                  <c:v>302.16000000000003</c:v>
                </c:pt>
                <c:pt idx="1707">
                  <c:v>302.33</c:v>
                </c:pt>
                <c:pt idx="1708">
                  <c:v>302.5</c:v>
                </c:pt>
                <c:pt idx="1709">
                  <c:v>302.67</c:v>
                </c:pt>
                <c:pt idx="1710">
                  <c:v>302.83</c:v>
                </c:pt>
                <c:pt idx="1711">
                  <c:v>303</c:v>
                </c:pt>
                <c:pt idx="1712">
                  <c:v>303.17</c:v>
                </c:pt>
                <c:pt idx="1713">
                  <c:v>303.33999999999997</c:v>
                </c:pt>
                <c:pt idx="1714">
                  <c:v>303.51</c:v>
                </c:pt>
                <c:pt idx="1715">
                  <c:v>303.67</c:v>
                </c:pt>
                <c:pt idx="1716">
                  <c:v>303.83999999999997</c:v>
                </c:pt>
                <c:pt idx="1717">
                  <c:v>304.01</c:v>
                </c:pt>
                <c:pt idx="1718">
                  <c:v>304.17</c:v>
                </c:pt>
                <c:pt idx="1719">
                  <c:v>304.33999999999997</c:v>
                </c:pt>
                <c:pt idx="1720">
                  <c:v>304.51</c:v>
                </c:pt>
                <c:pt idx="1721">
                  <c:v>304.68</c:v>
                </c:pt>
                <c:pt idx="1722">
                  <c:v>304.85000000000002</c:v>
                </c:pt>
                <c:pt idx="1723">
                  <c:v>305.01</c:v>
                </c:pt>
                <c:pt idx="1724">
                  <c:v>305.18</c:v>
                </c:pt>
                <c:pt idx="1725">
                  <c:v>305.35000000000002</c:v>
                </c:pt>
                <c:pt idx="1726">
                  <c:v>305.52</c:v>
                </c:pt>
                <c:pt idx="1727">
                  <c:v>305.68</c:v>
                </c:pt>
                <c:pt idx="1728">
                  <c:v>305.85000000000002</c:v>
                </c:pt>
                <c:pt idx="1729">
                  <c:v>306.02</c:v>
                </c:pt>
                <c:pt idx="1730">
                  <c:v>306.19</c:v>
                </c:pt>
                <c:pt idx="1731">
                  <c:v>306.35000000000002</c:v>
                </c:pt>
                <c:pt idx="1732">
                  <c:v>306.52</c:v>
                </c:pt>
                <c:pt idx="1733">
                  <c:v>306.69</c:v>
                </c:pt>
                <c:pt idx="1734">
                  <c:v>306.86</c:v>
                </c:pt>
                <c:pt idx="1735">
                  <c:v>307.02999999999997</c:v>
                </c:pt>
                <c:pt idx="1736">
                  <c:v>307.19</c:v>
                </c:pt>
                <c:pt idx="1737">
                  <c:v>307.36</c:v>
                </c:pt>
                <c:pt idx="1738">
                  <c:v>307.52999999999997</c:v>
                </c:pt>
                <c:pt idx="1739">
                  <c:v>307.7</c:v>
                </c:pt>
                <c:pt idx="1740">
                  <c:v>307.86</c:v>
                </c:pt>
                <c:pt idx="1741">
                  <c:v>308.02999999999997</c:v>
                </c:pt>
                <c:pt idx="1742">
                  <c:v>308.2</c:v>
                </c:pt>
                <c:pt idx="1743">
                  <c:v>308.37</c:v>
                </c:pt>
                <c:pt idx="1744">
                  <c:v>308.52999999999997</c:v>
                </c:pt>
                <c:pt idx="1745">
                  <c:v>308.7</c:v>
                </c:pt>
                <c:pt idx="1746">
                  <c:v>308.87</c:v>
                </c:pt>
                <c:pt idx="1747">
                  <c:v>309.04000000000002</c:v>
                </c:pt>
                <c:pt idx="1748">
                  <c:v>309.20999999999998</c:v>
                </c:pt>
                <c:pt idx="1749">
                  <c:v>309.37</c:v>
                </c:pt>
                <c:pt idx="1750">
                  <c:v>309.54000000000002</c:v>
                </c:pt>
                <c:pt idx="1751">
                  <c:v>309.70999999999998</c:v>
                </c:pt>
                <c:pt idx="1752">
                  <c:v>309.88</c:v>
                </c:pt>
                <c:pt idx="1753">
                  <c:v>310.04000000000002</c:v>
                </c:pt>
                <c:pt idx="1754">
                  <c:v>310.20999999999998</c:v>
                </c:pt>
                <c:pt idx="1755">
                  <c:v>310.38</c:v>
                </c:pt>
                <c:pt idx="1756">
                  <c:v>310.55</c:v>
                </c:pt>
                <c:pt idx="1757">
                  <c:v>310.72000000000003</c:v>
                </c:pt>
                <c:pt idx="1758">
                  <c:v>310.88</c:v>
                </c:pt>
                <c:pt idx="1759">
                  <c:v>311.05</c:v>
                </c:pt>
                <c:pt idx="1760">
                  <c:v>311.22000000000003</c:v>
                </c:pt>
                <c:pt idx="1761">
                  <c:v>311.39</c:v>
                </c:pt>
                <c:pt idx="1762">
                  <c:v>311.55</c:v>
                </c:pt>
                <c:pt idx="1763">
                  <c:v>311.72000000000003</c:v>
                </c:pt>
                <c:pt idx="1764">
                  <c:v>311.89</c:v>
                </c:pt>
                <c:pt idx="1765">
                  <c:v>312.06</c:v>
                </c:pt>
                <c:pt idx="1766">
                  <c:v>312.23</c:v>
                </c:pt>
                <c:pt idx="1767">
                  <c:v>312.39</c:v>
                </c:pt>
                <c:pt idx="1768">
                  <c:v>312.56</c:v>
                </c:pt>
                <c:pt idx="1769">
                  <c:v>312.73</c:v>
                </c:pt>
                <c:pt idx="1770">
                  <c:v>312.89999999999998</c:v>
                </c:pt>
                <c:pt idx="1771">
                  <c:v>313.07</c:v>
                </c:pt>
                <c:pt idx="1772">
                  <c:v>313.23</c:v>
                </c:pt>
                <c:pt idx="1773">
                  <c:v>313.39999999999998</c:v>
                </c:pt>
                <c:pt idx="1774">
                  <c:v>313.57</c:v>
                </c:pt>
                <c:pt idx="1775">
                  <c:v>313.73</c:v>
                </c:pt>
                <c:pt idx="1776">
                  <c:v>313.91000000000003</c:v>
                </c:pt>
                <c:pt idx="1777">
                  <c:v>314.07</c:v>
                </c:pt>
                <c:pt idx="1778">
                  <c:v>314.24</c:v>
                </c:pt>
                <c:pt idx="1779">
                  <c:v>314.41000000000003</c:v>
                </c:pt>
                <c:pt idx="1780">
                  <c:v>314.58</c:v>
                </c:pt>
                <c:pt idx="1781">
                  <c:v>314.74</c:v>
                </c:pt>
                <c:pt idx="1782">
                  <c:v>314.91000000000003</c:v>
                </c:pt>
                <c:pt idx="1783">
                  <c:v>315.08</c:v>
                </c:pt>
                <c:pt idx="1784">
                  <c:v>315.25</c:v>
                </c:pt>
                <c:pt idx="1785">
                  <c:v>315.41000000000003</c:v>
                </c:pt>
                <c:pt idx="1786">
                  <c:v>315.58</c:v>
                </c:pt>
                <c:pt idx="1787">
                  <c:v>315.75</c:v>
                </c:pt>
                <c:pt idx="1788">
                  <c:v>315.91000000000003</c:v>
                </c:pt>
                <c:pt idx="1789">
                  <c:v>316.08</c:v>
                </c:pt>
                <c:pt idx="1790">
                  <c:v>316.25</c:v>
                </c:pt>
                <c:pt idx="1791">
                  <c:v>316.42</c:v>
                </c:pt>
                <c:pt idx="1792">
                  <c:v>316.58999999999997</c:v>
                </c:pt>
                <c:pt idx="1793">
                  <c:v>316.75</c:v>
                </c:pt>
                <c:pt idx="1794">
                  <c:v>316.92</c:v>
                </c:pt>
                <c:pt idx="1795">
                  <c:v>317.08999999999997</c:v>
                </c:pt>
                <c:pt idx="1796">
                  <c:v>317.26</c:v>
                </c:pt>
                <c:pt idx="1797">
                  <c:v>317.42</c:v>
                </c:pt>
                <c:pt idx="1798">
                  <c:v>317.58999999999997</c:v>
                </c:pt>
                <c:pt idx="1799">
                  <c:v>317.76</c:v>
                </c:pt>
                <c:pt idx="1800">
                  <c:v>317.93</c:v>
                </c:pt>
                <c:pt idx="1801">
                  <c:v>318.10000000000002</c:v>
                </c:pt>
                <c:pt idx="1802">
                  <c:v>318.26</c:v>
                </c:pt>
                <c:pt idx="1803">
                  <c:v>318.43</c:v>
                </c:pt>
                <c:pt idx="1804">
                  <c:v>318.60000000000002</c:v>
                </c:pt>
                <c:pt idx="1805">
                  <c:v>318.77</c:v>
                </c:pt>
                <c:pt idx="1806">
                  <c:v>318.93</c:v>
                </c:pt>
                <c:pt idx="1807">
                  <c:v>319.10000000000002</c:v>
                </c:pt>
                <c:pt idx="1808">
                  <c:v>319.27</c:v>
                </c:pt>
                <c:pt idx="1809">
                  <c:v>319.44</c:v>
                </c:pt>
                <c:pt idx="1810">
                  <c:v>319.60000000000002</c:v>
                </c:pt>
                <c:pt idx="1811">
                  <c:v>319.77</c:v>
                </c:pt>
                <c:pt idx="1812">
                  <c:v>319.94</c:v>
                </c:pt>
                <c:pt idx="1813">
                  <c:v>320.11</c:v>
                </c:pt>
                <c:pt idx="1814">
                  <c:v>320.27999999999997</c:v>
                </c:pt>
                <c:pt idx="1815">
                  <c:v>320.44</c:v>
                </c:pt>
                <c:pt idx="1816">
                  <c:v>320.61</c:v>
                </c:pt>
                <c:pt idx="1817">
                  <c:v>320.77999999999997</c:v>
                </c:pt>
                <c:pt idx="1818">
                  <c:v>320.95</c:v>
                </c:pt>
                <c:pt idx="1819">
                  <c:v>321.11</c:v>
                </c:pt>
                <c:pt idx="1820">
                  <c:v>321.27999999999997</c:v>
                </c:pt>
                <c:pt idx="1821">
                  <c:v>321.45</c:v>
                </c:pt>
                <c:pt idx="1822">
                  <c:v>321.62</c:v>
                </c:pt>
                <c:pt idx="1823">
                  <c:v>321.79000000000002</c:v>
                </c:pt>
                <c:pt idx="1824">
                  <c:v>321.95</c:v>
                </c:pt>
                <c:pt idx="1825">
                  <c:v>322.12</c:v>
                </c:pt>
                <c:pt idx="1826">
                  <c:v>322.29000000000002</c:v>
                </c:pt>
                <c:pt idx="1827">
                  <c:v>322.45</c:v>
                </c:pt>
                <c:pt idx="1828">
                  <c:v>322.62</c:v>
                </c:pt>
                <c:pt idx="1829">
                  <c:v>322.79000000000002</c:v>
                </c:pt>
                <c:pt idx="1830">
                  <c:v>322.95999999999998</c:v>
                </c:pt>
                <c:pt idx="1831">
                  <c:v>323.12</c:v>
                </c:pt>
                <c:pt idx="1832">
                  <c:v>323.29000000000002</c:v>
                </c:pt>
                <c:pt idx="1833">
                  <c:v>323.45999999999998</c:v>
                </c:pt>
                <c:pt idx="1834">
                  <c:v>323.63</c:v>
                </c:pt>
                <c:pt idx="1835">
                  <c:v>323.8</c:v>
                </c:pt>
                <c:pt idx="1836">
                  <c:v>323.97000000000003</c:v>
                </c:pt>
                <c:pt idx="1837">
                  <c:v>324.13</c:v>
                </c:pt>
                <c:pt idx="1838">
                  <c:v>324.3</c:v>
                </c:pt>
                <c:pt idx="1839">
                  <c:v>324.47000000000003</c:v>
                </c:pt>
                <c:pt idx="1840">
                  <c:v>324.64</c:v>
                </c:pt>
                <c:pt idx="1841">
                  <c:v>324.8</c:v>
                </c:pt>
                <c:pt idx="1842">
                  <c:v>324.97000000000003</c:v>
                </c:pt>
                <c:pt idx="1843">
                  <c:v>325.14</c:v>
                </c:pt>
                <c:pt idx="1844">
                  <c:v>325.31</c:v>
                </c:pt>
                <c:pt idx="1845">
                  <c:v>325.48</c:v>
                </c:pt>
                <c:pt idx="1846">
                  <c:v>325.64</c:v>
                </c:pt>
                <c:pt idx="1847">
                  <c:v>325.81</c:v>
                </c:pt>
                <c:pt idx="1848">
                  <c:v>325.98</c:v>
                </c:pt>
                <c:pt idx="1849">
                  <c:v>326.14</c:v>
                </c:pt>
                <c:pt idx="1850">
                  <c:v>326.31</c:v>
                </c:pt>
                <c:pt idx="1851">
                  <c:v>326.48</c:v>
                </c:pt>
                <c:pt idx="1852">
                  <c:v>326.64999999999998</c:v>
                </c:pt>
                <c:pt idx="1853">
                  <c:v>326.82</c:v>
                </c:pt>
                <c:pt idx="1854">
                  <c:v>326.98</c:v>
                </c:pt>
                <c:pt idx="1855">
                  <c:v>327.14999999999998</c:v>
                </c:pt>
                <c:pt idx="1856">
                  <c:v>327.32</c:v>
                </c:pt>
                <c:pt idx="1857">
                  <c:v>327.49</c:v>
                </c:pt>
                <c:pt idx="1858">
                  <c:v>327.64999999999998</c:v>
                </c:pt>
                <c:pt idx="1859">
                  <c:v>327.82</c:v>
                </c:pt>
                <c:pt idx="1860">
                  <c:v>327.99</c:v>
                </c:pt>
                <c:pt idx="1861">
                  <c:v>328.16</c:v>
                </c:pt>
                <c:pt idx="1862">
                  <c:v>328.32</c:v>
                </c:pt>
                <c:pt idx="1863">
                  <c:v>328.49</c:v>
                </c:pt>
                <c:pt idx="1864">
                  <c:v>328.66</c:v>
                </c:pt>
                <c:pt idx="1865">
                  <c:v>328.83</c:v>
                </c:pt>
                <c:pt idx="1866">
                  <c:v>328.99</c:v>
                </c:pt>
                <c:pt idx="1867">
                  <c:v>329.16</c:v>
                </c:pt>
                <c:pt idx="1868">
                  <c:v>329.33</c:v>
                </c:pt>
                <c:pt idx="1869">
                  <c:v>329.5</c:v>
                </c:pt>
                <c:pt idx="1870">
                  <c:v>329.67</c:v>
                </c:pt>
                <c:pt idx="1871">
                  <c:v>329.83</c:v>
                </c:pt>
                <c:pt idx="1872">
                  <c:v>330</c:v>
                </c:pt>
                <c:pt idx="1873">
                  <c:v>330.17</c:v>
                </c:pt>
                <c:pt idx="1874">
                  <c:v>330.34</c:v>
                </c:pt>
                <c:pt idx="1875">
                  <c:v>330.5</c:v>
                </c:pt>
                <c:pt idx="1876">
                  <c:v>330.67</c:v>
                </c:pt>
                <c:pt idx="1877">
                  <c:v>330.84</c:v>
                </c:pt>
                <c:pt idx="1878">
                  <c:v>331.01</c:v>
                </c:pt>
                <c:pt idx="1879">
                  <c:v>331.17</c:v>
                </c:pt>
                <c:pt idx="1880">
                  <c:v>331.34</c:v>
                </c:pt>
                <c:pt idx="1881">
                  <c:v>331.51</c:v>
                </c:pt>
                <c:pt idx="1882">
                  <c:v>331.68</c:v>
                </c:pt>
                <c:pt idx="1883">
                  <c:v>331.84</c:v>
                </c:pt>
                <c:pt idx="1884">
                  <c:v>332.01</c:v>
                </c:pt>
                <c:pt idx="1885">
                  <c:v>332.18</c:v>
                </c:pt>
                <c:pt idx="1886">
                  <c:v>332.35</c:v>
                </c:pt>
                <c:pt idx="1887">
                  <c:v>332.51</c:v>
                </c:pt>
                <c:pt idx="1888">
                  <c:v>332.69</c:v>
                </c:pt>
                <c:pt idx="1889">
                  <c:v>332.85</c:v>
                </c:pt>
                <c:pt idx="1890">
                  <c:v>333.02</c:v>
                </c:pt>
                <c:pt idx="1891">
                  <c:v>333.19</c:v>
                </c:pt>
                <c:pt idx="1892">
                  <c:v>333.35</c:v>
                </c:pt>
                <c:pt idx="1893">
                  <c:v>333.52</c:v>
                </c:pt>
                <c:pt idx="1894">
                  <c:v>333.69</c:v>
                </c:pt>
                <c:pt idx="1895">
                  <c:v>333.86</c:v>
                </c:pt>
                <c:pt idx="1896">
                  <c:v>334.03</c:v>
                </c:pt>
                <c:pt idx="1897">
                  <c:v>334.19</c:v>
                </c:pt>
                <c:pt idx="1898">
                  <c:v>334.36</c:v>
                </c:pt>
                <c:pt idx="1899">
                  <c:v>334.53</c:v>
                </c:pt>
                <c:pt idx="1900">
                  <c:v>334.7</c:v>
                </c:pt>
                <c:pt idx="1901">
                  <c:v>334.87</c:v>
                </c:pt>
                <c:pt idx="1902">
                  <c:v>335.03</c:v>
                </c:pt>
                <c:pt idx="1903">
                  <c:v>335.2</c:v>
                </c:pt>
                <c:pt idx="1904">
                  <c:v>335.36</c:v>
                </c:pt>
                <c:pt idx="1905">
                  <c:v>335.53</c:v>
                </c:pt>
                <c:pt idx="1906">
                  <c:v>335.7</c:v>
                </c:pt>
                <c:pt idx="1907">
                  <c:v>335.87</c:v>
                </c:pt>
                <c:pt idx="1908">
                  <c:v>336.04</c:v>
                </c:pt>
                <c:pt idx="1909">
                  <c:v>336.2</c:v>
                </c:pt>
                <c:pt idx="1910">
                  <c:v>336.37</c:v>
                </c:pt>
                <c:pt idx="1911">
                  <c:v>336.54</c:v>
                </c:pt>
                <c:pt idx="1912">
                  <c:v>336.71</c:v>
                </c:pt>
                <c:pt idx="1913">
                  <c:v>336.87</c:v>
                </c:pt>
                <c:pt idx="1914">
                  <c:v>337.04</c:v>
                </c:pt>
                <c:pt idx="1915">
                  <c:v>337.21</c:v>
                </c:pt>
                <c:pt idx="1916">
                  <c:v>337.38</c:v>
                </c:pt>
                <c:pt idx="1917">
                  <c:v>337.54</c:v>
                </c:pt>
                <c:pt idx="1918">
                  <c:v>337.71</c:v>
                </c:pt>
                <c:pt idx="1919">
                  <c:v>337.88</c:v>
                </c:pt>
                <c:pt idx="1920">
                  <c:v>338.05</c:v>
                </c:pt>
                <c:pt idx="1921">
                  <c:v>338.22</c:v>
                </c:pt>
                <c:pt idx="1922">
                  <c:v>338.39</c:v>
                </c:pt>
                <c:pt idx="1923">
                  <c:v>338.55</c:v>
                </c:pt>
                <c:pt idx="1924">
                  <c:v>338.72</c:v>
                </c:pt>
                <c:pt idx="1925">
                  <c:v>338.89</c:v>
                </c:pt>
                <c:pt idx="1926">
                  <c:v>339.06</c:v>
                </c:pt>
                <c:pt idx="1927">
                  <c:v>339.22</c:v>
                </c:pt>
                <c:pt idx="1928">
                  <c:v>339.39</c:v>
                </c:pt>
                <c:pt idx="1929">
                  <c:v>339.56</c:v>
                </c:pt>
                <c:pt idx="1930">
                  <c:v>339.73</c:v>
                </c:pt>
                <c:pt idx="1931">
                  <c:v>339.89</c:v>
                </c:pt>
                <c:pt idx="1932">
                  <c:v>340.06</c:v>
                </c:pt>
                <c:pt idx="1933">
                  <c:v>340.23</c:v>
                </c:pt>
                <c:pt idx="1934">
                  <c:v>340.39</c:v>
                </c:pt>
                <c:pt idx="1935">
                  <c:v>340.56</c:v>
                </c:pt>
                <c:pt idx="1936">
                  <c:v>340.73</c:v>
                </c:pt>
                <c:pt idx="1937">
                  <c:v>340.9</c:v>
                </c:pt>
                <c:pt idx="1938">
                  <c:v>341.06</c:v>
                </c:pt>
                <c:pt idx="1939">
                  <c:v>341.23</c:v>
                </c:pt>
                <c:pt idx="1940">
                  <c:v>341.4</c:v>
                </c:pt>
                <c:pt idx="1941">
                  <c:v>341.57</c:v>
                </c:pt>
                <c:pt idx="1942">
                  <c:v>341.74</c:v>
                </c:pt>
                <c:pt idx="1943">
                  <c:v>341.91</c:v>
                </c:pt>
                <c:pt idx="1944">
                  <c:v>342.07</c:v>
                </c:pt>
                <c:pt idx="1945">
                  <c:v>342.24</c:v>
                </c:pt>
                <c:pt idx="1946">
                  <c:v>342.41</c:v>
                </c:pt>
                <c:pt idx="1947">
                  <c:v>342.57</c:v>
                </c:pt>
                <c:pt idx="1948">
                  <c:v>342.74</c:v>
                </c:pt>
                <c:pt idx="1949">
                  <c:v>342.91</c:v>
                </c:pt>
                <c:pt idx="1950">
                  <c:v>343.08</c:v>
                </c:pt>
                <c:pt idx="1951">
                  <c:v>343.24</c:v>
                </c:pt>
                <c:pt idx="1952">
                  <c:v>343.41</c:v>
                </c:pt>
                <c:pt idx="1953">
                  <c:v>343.58</c:v>
                </c:pt>
                <c:pt idx="1954">
                  <c:v>343.75</c:v>
                </c:pt>
                <c:pt idx="1955">
                  <c:v>343.91</c:v>
                </c:pt>
                <c:pt idx="1956">
                  <c:v>344.08</c:v>
                </c:pt>
                <c:pt idx="1957">
                  <c:v>344.25</c:v>
                </c:pt>
                <c:pt idx="1958">
                  <c:v>344.42</c:v>
                </c:pt>
                <c:pt idx="1959">
                  <c:v>344.59</c:v>
                </c:pt>
                <c:pt idx="1960">
                  <c:v>344.76</c:v>
                </c:pt>
                <c:pt idx="1961">
                  <c:v>344.92</c:v>
                </c:pt>
                <c:pt idx="1962">
                  <c:v>345.09</c:v>
                </c:pt>
                <c:pt idx="1963">
                  <c:v>345.26</c:v>
                </c:pt>
                <c:pt idx="1964">
                  <c:v>345.43</c:v>
                </c:pt>
                <c:pt idx="1965">
                  <c:v>345.59</c:v>
                </c:pt>
                <c:pt idx="1966">
                  <c:v>345.76</c:v>
                </c:pt>
                <c:pt idx="1967">
                  <c:v>345.93</c:v>
                </c:pt>
                <c:pt idx="1968">
                  <c:v>346.1</c:v>
                </c:pt>
                <c:pt idx="1969">
                  <c:v>346.26</c:v>
                </c:pt>
                <c:pt idx="1970">
                  <c:v>346.43</c:v>
                </c:pt>
                <c:pt idx="1971">
                  <c:v>346.6</c:v>
                </c:pt>
                <c:pt idx="1972">
                  <c:v>346.77</c:v>
                </c:pt>
                <c:pt idx="1973">
                  <c:v>346.93</c:v>
                </c:pt>
                <c:pt idx="1974">
                  <c:v>347.1</c:v>
                </c:pt>
                <c:pt idx="1975">
                  <c:v>347.27</c:v>
                </c:pt>
                <c:pt idx="1976">
                  <c:v>347.44</c:v>
                </c:pt>
                <c:pt idx="1977">
                  <c:v>347.6</c:v>
                </c:pt>
                <c:pt idx="1978">
                  <c:v>347.77</c:v>
                </c:pt>
                <c:pt idx="1979">
                  <c:v>347.94</c:v>
                </c:pt>
                <c:pt idx="1980">
                  <c:v>348.11</c:v>
                </c:pt>
                <c:pt idx="1981">
                  <c:v>348.28</c:v>
                </c:pt>
                <c:pt idx="1982">
                  <c:v>348.45</c:v>
                </c:pt>
                <c:pt idx="1983">
                  <c:v>348.61</c:v>
                </c:pt>
                <c:pt idx="1984">
                  <c:v>348.78</c:v>
                </c:pt>
                <c:pt idx="1985">
                  <c:v>348.95</c:v>
                </c:pt>
                <c:pt idx="1986">
                  <c:v>349.12</c:v>
                </c:pt>
                <c:pt idx="1987">
                  <c:v>349.28</c:v>
                </c:pt>
                <c:pt idx="1988">
                  <c:v>349.45</c:v>
                </c:pt>
                <c:pt idx="1989">
                  <c:v>349.61</c:v>
                </c:pt>
                <c:pt idx="1990">
                  <c:v>349.78</c:v>
                </c:pt>
                <c:pt idx="1991">
                  <c:v>349.95</c:v>
                </c:pt>
                <c:pt idx="1992">
                  <c:v>350.12</c:v>
                </c:pt>
                <c:pt idx="1993">
                  <c:v>350.29</c:v>
                </c:pt>
                <c:pt idx="1994">
                  <c:v>350.45</c:v>
                </c:pt>
                <c:pt idx="1995">
                  <c:v>350.62</c:v>
                </c:pt>
                <c:pt idx="1996">
                  <c:v>350.79</c:v>
                </c:pt>
                <c:pt idx="1997">
                  <c:v>350.96</c:v>
                </c:pt>
                <c:pt idx="1998">
                  <c:v>351.12</c:v>
                </c:pt>
                <c:pt idx="1999">
                  <c:v>351.29</c:v>
                </c:pt>
                <c:pt idx="2000">
                  <c:v>351.46</c:v>
                </c:pt>
                <c:pt idx="2001">
                  <c:v>351.62</c:v>
                </c:pt>
                <c:pt idx="2002">
                  <c:v>351.79</c:v>
                </c:pt>
                <c:pt idx="2003">
                  <c:v>351.96</c:v>
                </c:pt>
                <c:pt idx="2004">
                  <c:v>352.13</c:v>
                </c:pt>
                <c:pt idx="2005">
                  <c:v>352.3</c:v>
                </c:pt>
                <c:pt idx="2006">
                  <c:v>352.46</c:v>
                </c:pt>
                <c:pt idx="2007">
                  <c:v>352.63</c:v>
                </c:pt>
                <c:pt idx="2008">
                  <c:v>352.8</c:v>
                </c:pt>
                <c:pt idx="2009">
                  <c:v>352.97</c:v>
                </c:pt>
                <c:pt idx="2010">
                  <c:v>353.14</c:v>
                </c:pt>
                <c:pt idx="2011">
                  <c:v>353.3</c:v>
                </c:pt>
                <c:pt idx="2012">
                  <c:v>353.47</c:v>
                </c:pt>
                <c:pt idx="2013">
                  <c:v>353.64</c:v>
                </c:pt>
                <c:pt idx="2014">
                  <c:v>353.8</c:v>
                </c:pt>
                <c:pt idx="2015">
                  <c:v>353.97</c:v>
                </c:pt>
                <c:pt idx="2016">
                  <c:v>354.14</c:v>
                </c:pt>
                <c:pt idx="2017">
                  <c:v>354.31</c:v>
                </c:pt>
                <c:pt idx="2018">
                  <c:v>354.48</c:v>
                </c:pt>
                <c:pt idx="2019">
                  <c:v>354.64</c:v>
                </c:pt>
                <c:pt idx="2020">
                  <c:v>354.81</c:v>
                </c:pt>
                <c:pt idx="2021">
                  <c:v>354.98</c:v>
                </c:pt>
                <c:pt idx="2022">
                  <c:v>355.15</c:v>
                </c:pt>
                <c:pt idx="2023">
                  <c:v>355.31</c:v>
                </c:pt>
                <c:pt idx="2024">
                  <c:v>355.48</c:v>
                </c:pt>
                <c:pt idx="2025">
                  <c:v>355.65</c:v>
                </c:pt>
                <c:pt idx="2026">
                  <c:v>355.82</c:v>
                </c:pt>
                <c:pt idx="2027">
                  <c:v>355.98</c:v>
                </c:pt>
                <c:pt idx="2028">
                  <c:v>356.15</c:v>
                </c:pt>
                <c:pt idx="2029">
                  <c:v>356.32</c:v>
                </c:pt>
                <c:pt idx="2030">
                  <c:v>356.49</c:v>
                </c:pt>
                <c:pt idx="2031">
                  <c:v>356.66</c:v>
                </c:pt>
                <c:pt idx="2032">
                  <c:v>356.82</c:v>
                </c:pt>
                <c:pt idx="2033">
                  <c:v>356.99</c:v>
                </c:pt>
                <c:pt idx="2034">
                  <c:v>357.16</c:v>
                </c:pt>
                <c:pt idx="2035">
                  <c:v>357.33</c:v>
                </c:pt>
                <c:pt idx="2036">
                  <c:v>357.49</c:v>
                </c:pt>
                <c:pt idx="2037">
                  <c:v>357.66</c:v>
                </c:pt>
                <c:pt idx="2038">
                  <c:v>357.83</c:v>
                </c:pt>
                <c:pt idx="2039">
                  <c:v>358</c:v>
                </c:pt>
                <c:pt idx="2040">
                  <c:v>358.16</c:v>
                </c:pt>
                <c:pt idx="2041">
                  <c:v>358.33</c:v>
                </c:pt>
                <c:pt idx="2042">
                  <c:v>358.5</c:v>
                </c:pt>
                <c:pt idx="2043">
                  <c:v>358.67</c:v>
                </c:pt>
                <c:pt idx="2044">
                  <c:v>358.83</c:v>
                </c:pt>
                <c:pt idx="2045">
                  <c:v>359</c:v>
                </c:pt>
                <c:pt idx="2046">
                  <c:v>359.17</c:v>
                </c:pt>
                <c:pt idx="2047">
                  <c:v>359.34</c:v>
                </c:pt>
                <c:pt idx="2048">
                  <c:v>359.5</c:v>
                </c:pt>
                <c:pt idx="2049">
                  <c:v>359.67</c:v>
                </c:pt>
                <c:pt idx="2050">
                  <c:v>359.84</c:v>
                </c:pt>
                <c:pt idx="2051">
                  <c:v>360.01</c:v>
                </c:pt>
                <c:pt idx="2052">
                  <c:v>360.18</c:v>
                </c:pt>
                <c:pt idx="2053">
                  <c:v>360.34</c:v>
                </c:pt>
                <c:pt idx="2054">
                  <c:v>360.51</c:v>
                </c:pt>
                <c:pt idx="2055">
                  <c:v>360.68</c:v>
                </c:pt>
                <c:pt idx="2056">
                  <c:v>360.85</c:v>
                </c:pt>
                <c:pt idx="2057">
                  <c:v>361.01</c:v>
                </c:pt>
                <c:pt idx="2058">
                  <c:v>361.18</c:v>
                </c:pt>
                <c:pt idx="2059">
                  <c:v>361.35</c:v>
                </c:pt>
                <c:pt idx="2060">
                  <c:v>361.52</c:v>
                </c:pt>
                <c:pt idx="2061">
                  <c:v>361.68</c:v>
                </c:pt>
                <c:pt idx="2062">
                  <c:v>361.85</c:v>
                </c:pt>
                <c:pt idx="2063">
                  <c:v>362.02</c:v>
                </c:pt>
                <c:pt idx="2064">
                  <c:v>362.19</c:v>
                </c:pt>
                <c:pt idx="2065">
                  <c:v>362.35</c:v>
                </c:pt>
                <c:pt idx="2066">
                  <c:v>362.52</c:v>
                </c:pt>
                <c:pt idx="2067">
                  <c:v>362.69</c:v>
                </c:pt>
                <c:pt idx="2068">
                  <c:v>362.86</c:v>
                </c:pt>
                <c:pt idx="2069">
                  <c:v>363.02</c:v>
                </c:pt>
                <c:pt idx="2070">
                  <c:v>363.19</c:v>
                </c:pt>
                <c:pt idx="2071">
                  <c:v>363.36</c:v>
                </c:pt>
                <c:pt idx="2072">
                  <c:v>363.53</c:v>
                </c:pt>
                <c:pt idx="2073">
                  <c:v>363.69</c:v>
                </c:pt>
                <c:pt idx="2074">
                  <c:v>363.86</c:v>
                </c:pt>
                <c:pt idx="2075">
                  <c:v>364.03</c:v>
                </c:pt>
                <c:pt idx="2076">
                  <c:v>364.2</c:v>
                </c:pt>
                <c:pt idx="2077">
                  <c:v>364.36</c:v>
                </c:pt>
                <c:pt idx="2078">
                  <c:v>364.53</c:v>
                </c:pt>
                <c:pt idx="2079">
                  <c:v>364.7</c:v>
                </c:pt>
                <c:pt idx="2080">
                  <c:v>364.87</c:v>
                </c:pt>
                <c:pt idx="2081">
                  <c:v>365.03</c:v>
                </c:pt>
                <c:pt idx="2082">
                  <c:v>365.2</c:v>
                </c:pt>
                <c:pt idx="2083">
                  <c:v>365.37</c:v>
                </c:pt>
                <c:pt idx="2084">
                  <c:v>365.53</c:v>
                </c:pt>
                <c:pt idx="2085">
                  <c:v>365.7</c:v>
                </c:pt>
                <c:pt idx="2086">
                  <c:v>365.87</c:v>
                </c:pt>
                <c:pt idx="2087">
                  <c:v>366.04</c:v>
                </c:pt>
                <c:pt idx="2088">
                  <c:v>366.21</c:v>
                </c:pt>
                <c:pt idx="2089">
                  <c:v>366.37</c:v>
                </c:pt>
                <c:pt idx="2090">
                  <c:v>366.54</c:v>
                </c:pt>
                <c:pt idx="2091">
                  <c:v>366.71</c:v>
                </c:pt>
                <c:pt idx="2092">
                  <c:v>366.87</c:v>
                </c:pt>
                <c:pt idx="2093">
                  <c:v>367.04</c:v>
                </c:pt>
                <c:pt idx="2094">
                  <c:v>367.21</c:v>
                </c:pt>
                <c:pt idx="2095">
                  <c:v>367.38</c:v>
                </c:pt>
                <c:pt idx="2096">
                  <c:v>367.54</c:v>
                </c:pt>
                <c:pt idx="2097">
                  <c:v>367.71</c:v>
                </c:pt>
                <c:pt idx="2098">
                  <c:v>367.88</c:v>
                </c:pt>
                <c:pt idx="2099">
                  <c:v>368.05</c:v>
                </c:pt>
                <c:pt idx="2100">
                  <c:v>368.22</c:v>
                </c:pt>
                <c:pt idx="2101">
                  <c:v>368.39</c:v>
                </c:pt>
                <c:pt idx="2102">
                  <c:v>368.55</c:v>
                </c:pt>
                <c:pt idx="2103">
                  <c:v>368.72</c:v>
                </c:pt>
                <c:pt idx="2104">
                  <c:v>368.89</c:v>
                </c:pt>
                <c:pt idx="2105">
                  <c:v>369.06</c:v>
                </c:pt>
                <c:pt idx="2106">
                  <c:v>369.22</c:v>
                </c:pt>
                <c:pt idx="2107">
                  <c:v>369.39</c:v>
                </c:pt>
                <c:pt idx="2108">
                  <c:v>369.56</c:v>
                </c:pt>
                <c:pt idx="2109">
                  <c:v>369.72</c:v>
                </c:pt>
                <c:pt idx="2110">
                  <c:v>369.89</c:v>
                </c:pt>
                <c:pt idx="2111">
                  <c:v>370.06</c:v>
                </c:pt>
                <c:pt idx="2112">
                  <c:v>370.23</c:v>
                </c:pt>
                <c:pt idx="2113">
                  <c:v>370.4</c:v>
                </c:pt>
                <c:pt idx="2114">
                  <c:v>370.56</c:v>
                </c:pt>
                <c:pt idx="2115">
                  <c:v>370.73</c:v>
                </c:pt>
                <c:pt idx="2116">
                  <c:v>370.9</c:v>
                </c:pt>
                <c:pt idx="2117">
                  <c:v>371.07</c:v>
                </c:pt>
                <c:pt idx="2118">
                  <c:v>371.23</c:v>
                </c:pt>
                <c:pt idx="2119">
                  <c:v>371.4</c:v>
                </c:pt>
                <c:pt idx="2120">
                  <c:v>371.57</c:v>
                </c:pt>
                <c:pt idx="2121">
                  <c:v>371.73</c:v>
                </c:pt>
                <c:pt idx="2122">
                  <c:v>371.9</c:v>
                </c:pt>
                <c:pt idx="2123">
                  <c:v>372.07</c:v>
                </c:pt>
                <c:pt idx="2124">
                  <c:v>372.24</c:v>
                </c:pt>
                <c:pt idx="2125">
                  <c:v>372.4</c:v>
                </c:pt>
                <c:pt idx="2126">
                  <c:v>372.57</c:v>
                </c:pt>
                <c:pt idx="2127">
                  <c:v>372.74</c:v>
                </c:pt>
                <c:pt idx="2128">
                  <c:v>372.91</c:v>
                </c:pt>
                <c:pt idx="2129">
                  <c:v>373.07</c:v>
                </c:pt>
                <c:pt idx="2130">
                  <c:v>373.24</c:v>
                </c:pt>
                <c:pt idx="2131">
                  <c:v>373.41</c:v>
                </c:pt>
                <c:pt idx="2132">
                  <c:v>373.58</c:v>
                </c:pt>
                <c:pt idx="2133">
                  <c:v>373.74</c:v>
                </c:pt>
                <c:pt idx="2134">
                  <c:v>373.91</c:v>
                </c:pt>
                <c:pt idx="2135">
                  <c:v>374.08</c:v>
                </c:pt>
                <c:pt idx="2136">
                  <c:v>374.24</c:v>
                </c:pt>
                <c:pt idx="2137">
                  <c:v>374.41</c:v>
                </c:pt>
                <c:pt idx="2138">
                  <c:v>374.58</c:v>
                </c:pt>
                <c:pt idx="2139">
                  <c:v>374.75</c:v>
                </c:pt>
                <c:pt idx="2140">
                  <c:v>374.92</c:v>
                </c:pt>
                <c:pt idx="2141">
                  <c:v>375.08</c:v>
                </c:pt>
                <c:pt idx="2142">
                  <c:v>375.25</c:v>
                </c:pt>
                <c:pt idx="2143">
                  <c:v>375.42</c:v>
                </c:pt>
                <c:pt idx="2144">
                  <c:v>375.58</c:v>
                </c:pt>
                <c:pt idx="2145">
                  <c:v>375.75</c:v>
                </c:pt>
                <c:pt idx="2146">
                  <c:v>375.92</c:v>
                </c:pt>
                <c:pt idx="2147">
                  <c:v>376.09</c:v>
                </c:pt>
                <c:pt idx="2148">
                  <c:v>376.26</c:v>
                </c:pt>
                <c:pt idx="2149">
                  <c:v>376.42</c:v>
                </c:pt>
                <c:pt idx="2150">
                  <c:v>376.59</c:v>
                </c:pt>
                <c:pt idx="2151">
                  <c:v>376.76</c:v>
                </c:pt>
                <c:pt idx="2152">
                  <c:v>376.93</c:v>
                </c:pt>
                <c:pt idx="2153">
                  <c:v>377.09</c:v>
                </c:pt>
                <c:pt idx="2154">
                  <c:v>377.26</c:v>
                </c:pt>
                <c:pt idx="2155">
                  <c:v>377.43</c:v>
                </c:pt>
                <c:pt idx="2156">
                  <c:v>377.59</c:v>
                </c:pt>
                <c:pt idx="2157">
                  <c:v>377.76</c:v>
                </c:pt>
                <c:pt idx="2158">
                  <c:v>377.93</c:v>
                </c:pt>
                <c:pt idx="2159">
                  <c:v>378.1</c:v>
                </c:pt>
                <c:pt idx="2160">
                  <c:v>378.26</c:v>
                </c:pt>
                <c:pt idx="2161">
                  <c:v>378.43</c:v>
                </c:pt>
                <c:pt idx="2162">
                  <c:v>378.6</c:v>
                </c:pt>
                <c:pt idx="2163">
                  <c:v>378.77</c:v>
                </c:pt>
                <c:pt idx="2164">
                  <c:v>378.93</c:v>
                </c:pt>
                <c:pt idx="2165">
                  <c:v>379.1</c:v>
                </c:pt>
                <c:pt idx="2166">
                  <c:v>379.27</c:v>
                </c:pt>
                <c:pt idx="2167">
                  <c:v>379.44</c:v>
                </c:pt>
                <c:pt idx="2168">
                  <c:v>379.6</c:v>
                </c:pt>
                <c:pt idx="2169">
                  <c:v>379.77</c:v>
                </c:pt>
                <c:pt idx="2170">
                  <c:v>379.94</c:v>
                </c:pt>
                <c:pt idx="2171">
                  <c:v>380.11</c:v>
                </c:pt>
                <c:pt idx="2172">
                  <c:v>380.27</c:v>
                </c:pt>
                <c:pt idx="2173">
                  <c:v>380.44</c:v>
                </c:pt>
                <c:pt idx="2174">
                  <c:v>380.61</c:v>
                </c:pt>
                <c:pt idx="2175">
                  <c:v>380.78</c:v>
                </c:pt>
                <c:pt idx="2176">
                  <c:v>380.95</c:v>
                </c:pt>
                <c:pt idx="2177">
                  <c:v>381.11</c:v>
                </c:pt>
                <c:pt idx="2178">
                  <c:v>381.28</c:v>
                </c:pt>
                <c:pt idx="2179">
                  <c:v>381.45</c:v>
                </c:pt>
                <c:pt idx="2180">
                  <c:v>381.61</c:v>
                </c:pt>
                <c:pt idx="2181">
                  <c:v>381.78</c:v>
                </c:pt>
                <c:pt idx="2182">
                  <c:v>381.95</c:v>
                </c:pt>
                <c:pt idx="2183">
                  <c:v>382.12</c:v>
                </c:pt>
                <c:pt idx="2184">
                  <c:v>382.28</c:v>
                </c:pt>
                <c:pt idx="2185">
                  <c:v>382.45</c:v>
                </c:pt>
                <c:pt idx="2186">
                  <c:v>382.62</c:v>
                </c:pt>
                <c:pt idx="2187">
                  <c:v>382.79</c:v>
                </c:pt>
                <c:pt idx="2188">
                  <c:v>382.95</c:v>
                </c:pt>
                <c:pt idx="2189">
                  <c:v>383.12</c:v>
                </c:pt>
                <c:pt idx="2190">
                  <c:v>383.29</c:v>
                </c:pt>
                <c:pt idx="2191">
                  <c:v>383.46</c:v>
                </c:pt>
                <c:pt idx="2192">
                  <c:v>383.62</c:v>
                </c:pt>
                <c:pt idx="2193">
                  <c:v>383.79</c:v>
                </c:pt>
                <c:pt idx="2194">
                  <c:v>383.96</c:v>
                </c:pt>
                <c:pt idx="2195">
                  <c:v>384.12</c:v>
                </c:pt>
                <c:pt idx="2196">
                  <c:v>384.29</c:v>
                </c:pt>
                <c:pt idx="2197">
                  <c:v>384.46</c:v>
                </c:pt>
                <c:pt idx="2198">
                  <c:v>384.63</c:v>
                </c:pt>
                <c:pt idx="2199">
                  <c:v>384.79</c:v>
                </c:pt>
                <c:pt idx="2200">
                  <c:v>384.96</c:v>
                </c:pt>
                <c:pt idx="2201">
                  <c:v>385.13</c:v>
                </c:pt>
                <c:pt idx="2202">
                  <c:v>385.29</c:v>
                </c:pt>
                <c:pt idx="2203">
                  <c:v>385.46</c:v>
                </c:pt>
                <c:pt idx="2204">
                  <c:v>385.63</c:v>
                </c:pt>
                <c:pt idx="2205">
                  <c:v>385.8</c:v>
                </c:pt>
                <c:pt idx="2206">
                  <c:v>385.97</c:v>
                </c:pt>
                <c:pt idx="2207">
                  <c:v>386.13</c:v>
                </c:pt>
                <c:pt idx="2208">
                  <c:v>386.3</c:v>
                </c:pt>
                <c:pt idx="2209">
                  <c:v>386.47</c:v>
                </c:pt>
                <c:pt idx="2210">
                  <c:v>386.64</c:v>
                </c:pt>
                <c:pt idx="2211">
                  <c:v>386.8</c:v>
                </c:pt>
                <c:pt idx="2212">
                  <c:v>386.97</c:v>
                </c:pt>
                <c:pt idx="2213">
                  <c:v>387.14</c:v>
                </c:pt>
                <c:pt idx="2214">
                  <c:v>387.31</c:v>
                </c:pt>
                <c:pt idx="2215">
                  <c:v>387.47</c:v>
                </c:pt>
                <c:pt idx="2216">
                  <c:v>387.64</c:v>
                </c:pt>
                <c:pt idx="2217">
                  <c:v>387.81</c:v>
                </c:pt>
                <c:pt idx="2218">
                  <c:v>387.97</c:v>
                </c:pt>
                <c:pt idx="2219">
                  <c:v>388.14</c:v>
                </c:pt>
                <c:pt idx="2220">
                  <c:v>388.31</c:v>
                </c:pt>
                <c:pt idx="2221">
                  <c:v>388.48</c:v>
                </c:pt>
                <c:pt idx="2222">
                  <c:v>388.64</c:v>
                </c:pt>
                <c:pt idx="2223">
                  <c:v>388.81</c:v>
                </c:pt>
                <c:pt idx="2224">
                  <c:v>388.98</c:v>
                </c:pt>
                <c:pt idx="2225">
                  <c:v>389.15</c:v>
                </c:pt>
                <c:pt idx="2226">
                  <c:v>389.31</c:v>
                </c:pt>
                <c:pt idx="2227">
                  <c:v>389.48</c:v>
                </c:pt>
                <c:pt idx="2228">
                  <c:v>389.65</c:v>
                </c:pt>
                <c:pt idx="2229">
                  <c:v>389.82</c:v>
                </c:pt>
                <c:pt idx="2230">
                  <c:v>389.99</c:v>
                </c:pt>
                <c:pt idx="2231">
                  <c:v>390.15</c:v>
                </c:pt>
                <c:pt idx="2232">
                  <c:v>390.32</c:v>
                </c:pt>
                <c:pt idx="2233">
                  <c:v>390.48</c:v>
                </c:pt>
                <c:pt idx="2234">
                  <c:v>390.65</c:v>
                </c:pt>
                <c:pt idx="2235">
                  <c:v>390.82</c:v>
                </c:pt>
                <c:pt idx="2236">
                  <c:v>390.99</c:v>
                </c:pt>
                <c:pt idx="2237">
                  <c:v>391.15</c:v>
                </c:pt>
                <c:pt idx="2238">
                  <c:v>391.32</c:v>
                </c:pt>
                <c:pt idx="2239">
                  <c:v>391.49</c:v>
                </c:pt>
                <c:pt idx="2240">
                  <c:v>391.66</c:v>
                </c:pt>
                <c:pt idx="2241">
                  <c:v>391.82</c:v>
                </c:pt>
                <c:pt idx="2242">
                  <c:v>391.99</c:v>
                </c:pt>
                <c:pt idx="2243">
                  <c:v>392.16</c:v>
                </c:pt>
                <c:pt idx="2244">
                  <c:v>392.32</c:v>
                </c:pt>
                <c:pt idx="2245">
                  <c:v>392.49</c:v>
                </c:pt>
                <c:pt idx="2246">
                  <c:v>392.66</c:v>
                </c:pt>
                <c:pt idx="2247">
                  <c:v>392.83</c:v>
                </c:pt>
                <c:pt idx="2248">
                  <c:v>392.99</c:v>
                </c:pt>
                <c:pt idx="2249">
                  <c:v>393.16</c:v>
                </c:pt>
                <c:pt idx="2250">
                  <c:v>393.33</c:v>
                </c:pt>
                <c:pt idx="2251">
                  <c:v>393.5</c:v>
                </c:pt>
                <c:pt idx="2252">
                  <c:v>393.66</c:v>
                </c:pt>
                <c:pt idx="2253">
                  <c:v>393.83</c:v>
                </c:pt>
                <c:pt idx="2254">
                  <c:v>394</c:v>
                </c:pt>
                <c:pt idx="2255">
                  <c:v>394.16</c:v>
                </c:pt>
                <c:pt idx="2256">
                  <c:v>394.33</c:v>
                </c:pt>
                <c:pt idx="2257">
                  <c:v>394.5</c:v>
                </c:pt>
                <c:pt idx="2258">
                  <c:v>394.67</c:v>
                </c:pt>
                <c:pt idx="2259">
                  <c:v>394.84</c:v>
                </c:pt>
                <c:pt idx="2260">
                  <c:v>395</c:v>
                </c:pt>
                <c:pt idx="2261">
                  <c:v>395.17</c:v>
                </c:pt>
                <c:pt idx="2262">
                  <c:v>395.34</c:v>
                </c:pt>
                <c:pt idx="2263">
                  <c:v>395.5</c:v>
                </c:pt>
                <c:pt idx="2264">
                  <c:v>395.67</c:v>
                </c:pt>
                <c:pt idx="2265">
                  <c:v>395.84</c:v>
                </c:pt>
                <c:pt idx="2266">
                  <c:v>396.01</c:v>
                </c:pt>
                <c:pt idx="2267">
                  <c:v>396.17</c:v>
                </c:pt>
                <c:pt idx="2268">
                  <c:v>396.34</c:v>
                </c:pt>
                <c:pt idx="2269">
                  <c:v>396.51</c:v>
                </c:pt>
                <c:pt idx="2270">
                  <c:v>396.67</c:v>
                </c:pt>
                <c:pt idx="2271">
                  <c:v>396.84</c:v>
                </c:pt>
                <c:pt idx="2272">
                  <c:v>397.01</c:v>
                </c:pt>
                <c:pt idx="2273">
                  <c:v>397.18</c:v>
                </c:pt>
                <c:pt idx="2274">
                  <c:v>397.35</c:v>
                </c:pt>
                <c:pt idx="2275">
                  <c:v>397.51</c:v>
                </c:pt>
                <c:pt idx="2276">
                  <c:v>397.68</c:v>
                </c:pt>
                <c:pt idx="2277">
                  <c:v>397.85</c:v>
                </c:pt>
                <c:pt idx="2278">
                  <c:v>398.02</c:v>
                </c:pt>
                <c:pt idx="2279">
                  <c:v>398.18</c:v>
                </c:pt>
                <c:pt idx="2280">
                  <c:v>398.35</c:v>
                </c:pt>
                <c:pt idx="2281">
                  <c:v>398.52</c:v>
                </c:pt>
                <c:pt idx="2282">
                  <c:v>398.69</c:v>
                </c:pt>
                <c:pt idx="2283">
                  <c:v>398.85</c:v>
                </c:pt>
                <c:pt idx="2284">
                  <c:v>399.02</c:v>
                </c:pt>
                <c:pt idx="2285">
                  <c:v>399.19</c:v>
                </c:pt>
                <c:pt idx="2286">
                  <c:v>399.36</c:v>
                </c:pt>
                <c:pt idx="2287">
                  <c:v>399.52</c:v>
                </c:pt>
                <c:pt idx="2288">
                  <c:v>399.69</c:v>
                </c:pt>
                <c:pt idx="2289">
                  <c:v>399.86</c:v>
                </c:pt>
                <c:pt idx="2290">
                  <c:v>400.02</c:v>
                </c:pt>
                <c:pt idx="2291">
                  <c:v>400.19</c:v>
                </c:pt>
                <c:pt idx="2292">
                  <c:v>400.36</c:v>
                </c:pt>
                <c:pt idx="2293">
                  <c:v>400.53</c:v>
                </c:pt>
                <c:pt idx="2294">
                  <c:v>400.7</c:v>
                </c:pt>
                <c:pt idx="2295">
                  <c:v>400.86</c:v>
                </c:pt>
                <c:pt idx="2296">
                  <c:v>401.03</c:v>
                </c:pt>
                <c:pt idx="2297">
                  <c:v>401.2</c:v>
                </c:pt>
                <c:pt idx="2298">
                  <c:v>401.37</c:v>
                </c:pt>
                <c:pt idx="2299">
                  <c:v>401.53</c:v>
                </c:pt>
                <c:pt idx="2300">
                  <c:v>401.7</c:v>
                </c:pt>
                <c:pt idx="2301">
                  <c:v>401.87</c:v>
                </c:pt>
                <c:pt idx="2302">
                  <c:v>402.04</c:v>
                </c:pt>
                <c:pt idx="2303">
                  <c:v>402.2</c:v>
                </c:pt>
                <c:pt idx="2304">
                  <c:v>402.37</c:v>
                </c:pt>
                <c:pt idx="2305">
                  <c:v>402.54</c:v>
                </c:pt>
                <c:pt idx="2306">
                  <c:v>402.71</c:v>
                </c:pt>
                <c:pt idx="2307">
                  <c:v>402.88</c:v>
                </c:pt>
                <c:pt idx="2308">
                  <c:v>403.04</c:v>
                </c:pt>
                <c:pt idx="2309">
                  <c:v>403.21</c:v>
                </c:pt>
                <c:pt idx="2310">
                  <c:v>403.38</c:v>
                </c:pt>
                <c:pt idx="2311">
                  <c:v>403.54</c:v>
                </c:pt>
                <c:pt idx="2312">
                  <c:v>403.71</c:v>
                </c:pt>
                <c:pt idx="2313">
                  <c:v>403.88</c:v>
                </c:pt>
                <c:pt idx="2314">
                  <c:v>404.05</c:v>
                </c:pt>
                <c:pt idx="2315">
                  <c:v>404.21</c:v>
                </c:pt>
                <c:pt idx="2316">
                  <c:v>404.38</c:v>
                </c:pt>
                <c:pt idx="2317">
                  <c:v>404.55</c:v>
                </c:pt>
                <c:pt idx="2318">
                  <c:v>404.72</c:v>
                </c:pt>
                <c:pt idx="2319">
                  <c:v>404.88</c:v>
                </c:pt>
                <c:pt idx="2320">
                  <c:v>405.05</c:v>
                </c:pt>
                <c:pt idx="2321">
                  <c:v>405.22</c:v>
                </c:pt>
                <c:pt idx="2322">
                  <c:v>405.39</c:v>
                </c:pt>
                <c:pt idx="2323">
                  <c:v>405.55</c:v>
                </c:pt>
                <c:pt idx="2324">
                  <c:v>405.72</c:v>
                </c:pt>
                <c:pt idx="2325">
                  <c:v>405.89</c:v>
                </c:pt>
                <c:pt idx="2326">
                  <c:v>406.06</c:v>
                </c:pt>
                <c:pt idx="2327">
                  <c:v>406.22</c:v>
                </c:pt>
                <c:pt idx="2328">
                  <c:v>406.39</c:v>
                </c:pt>
                <c:pt idx="2329">
                  <c:v>406.56</c:v>
                </c:pt>
                <c:pt idx="2330">
                  <c:v>406.73</c:v>
                </c:pt>
                <c:pt idx="2331">
                  <c:v>406.89</c:v>
                </c:pt>
                <c:pt idx="2332">
                  <c:v>407.06</c:v>
                </c:pt>
                <c:pt idx="2333">
                  <c:v>407.23</c:v>
                </c:pt>
                <c:pt idx="2334">
                  <c:v>407.4</c:v>
                </c:pt>
                <c:pt idx="2335">
                  <c:v>407.56</c:v>
                </c:pt>
                <c:pt idx="2336">
                  <c:v>407.73</c:v>
                </c:pt>
                <c:pt idx="2337">
                  <c:v>407.9</c:v>
                </c:pt>
                <c:pt idx="2338">
                  <c:v>408.07</c:v>
                </c:pt>
                <c:pt idx="2339">
                  <c:v>408.24</c:v>
                </c:pt>
                <c:pt idx="2340">
                  <c:v>408.4</c:v>
                </c:pt>
                <c:pt idx="2341">
                  <c:v>408.57</c:v>
                </c:pt>
                <c:pt idx="2342">
                  <c:v>408.74</c:v>
                </c:pt>
                <c:pt idx="2343">
                  <c:v>408.9</c:v>
                </c:pt>
                <c:pt idx="2344">
                  <c:v>409.07</c:v>
                </c:pt>
                <c:pt idx="2345">
                  <c:v>409.24</c:v>
                </c:pt>
                <c:pt idx="2346">
                  <c:v>409.41</c:v>
                </c:pt>
                <c:pt idx="2347">
                  <c:v>409.58</c:v>
                </c:pt>
                <c:pt idx="2348">
                  <c:v>409.74</c:v>
                </c:pt>
                <c:pt idx="2349">
                  <c:v>409.91</c:v>
                </c:pt>
                <c:pt idx="2350">
                  <c:v>410.08</c:v>
                </c:pt>
                <c:pt idx="2351">
                  <c:v>410.25</c:v>
                </c:pt>
                <c:pt idx="2352">
                  <c:v>410.41</c:v>
                </c:pt>
                <c:pt idx="2353">
                  <c:v>410.58</c:v>
                </c:pt>
                <c:pt idx="2354">
                  <c:v>410.75</c:v>
                </c:pt>
                <c:pt idx="2355">
                  <c:v>410.92</c:v>
                </c:pt>
                <c:pt idx="2356">
                  <c:v>411.08</c:v>
                </c:pt>
                <c:pt idx="2357">
                  <c:v>411.25</c:v>
                </c:pt>
                <c:pt idx="2358">
                  <c:v>411.42</c:v>
                </c:pt>
                <c:pt idx="2359">
                  <c:v>411.59</c:v>
                </c:pt>
                <c:pt idx="2360">
                  <c:v>411.76</c:v>
                </c:pt>
                <c:pt idx="2361">
                  <c:v>411.92</c:v>
                </c:pt>
                <c:pt idx="2362">
                  <c:v>412.09</c:v>
                </c:pt>
                <c:pt idx="2363">
                  <c:v>412.26</c:v>
                </c:pt>
                <c:pt idx="2364">
                  <c:v>412.42</c:v>
                </c:pt>
                <c:pt idx="2365">
                  <c:v>412.59</c:v>
                </c:pt>
                <c:pt idx="2366">
                  <c:v>412.76</c:v>
                </c:pt>
                <c:pt idx="2367">
                  <c:v>412.93</c:v>
                </c:pt>
                <c:pt idx="2368">
                  <c:v>413.09</c:v>
                </c:pt>
                <c:pt idx="2369">
                  <c:v>413.26</c:v>
                </c:pt>
                <c:pt idx="2370">
                  <c:v>413.43</c:v>
                </c:pt>
                <c:pt idx="2371">
                  <c:v>413.6</c:v>
                </c:pt>
                <c:pt idx="2372">
                  <c:v>413.77</c:v>
                </c:pt>
                <c:pt idx="2373">
                  <c:v>413.93</c:v>
                </c:pt>
                <c:pt idx="2374">
                  <c:v>414.1</c:v>
                </c:pt>
                <c:pt idx="2375">
                  <c:v>414.27</c:v>
                </c:pt>
                <c:pt idx="2376">
                  <c:v>414.43</c:v>
                </c:pt>
                <c:pt idx="2377">
                  <c:v>414.61</c:v>
                </c:pt>
                <c:pt idx="2378">
                  <c:v>414.77</c:v>
                </c:pt>
                <c:pt idx="2379">
                  <c:v>414.94</c:v>
                </c:pt>
                <c:pt idx="2380">
                  <c:v>415.1</c:v>
                </c:pt>
                <c:pt idx="2381">
                  <c:v>415.27</c:v>
                </c:pt>
                <c:pt idx="2382">
                  <c:v>415.44</c:v>
                </c:pt>
                <c:pt idx="2383">
                  <c:v>415.61</c:v>
                </c:pt>
                <c:pt idx="2384">
                  <c:v>415.77</c:v>
                </c:pt>
                <c:pt idx="2385">
                  <c:v>415.94</c:v>
                </c:pt>
                <c:pt idx="2386">
                  <c:v>416.11</c:v>
                </c:pt>
                <c:pt idx="2387">
                  <c:v>416.28</c:v>
                </c:pt>
                <c:pt idx="2388">
                  <c:v>416.44</c:v>
                </c:pt>
                <c:pt idx="2389">
                  <c:v>416.61</c:v>
                </c:pt>
                <c:pt idx="2390">
                  <c:v>416.78</c:v>
                </c:pt>
                <c:pt idx="2391">
                  <c:v>416.94</c:v>
                </c:pt>
                <c:pt idx="2392">
                  <c:v>417.11</c:v>
                </c:pt>
                <c:pt idx="2393">
                  <c:v>417.28</c:v>
                </c:pt>
                <c:pt idx="2394">
                  <c:v>417.45</c:v>
                </c:pt>
                <c:pt idx="2395">
                  <c:v>417.62</c:v>
                </c:pt>
                <c:pt idx="2396">
                  <c:v>417.78</c:v>
                </c:pt>
                <c:pt idx="2397">
                  <c:v>417.95</c:v>
                </c:pt>
                <c:pt idx="2398">
                  <c:v>418.12</c:v>
                </c:pt>
                <c:pt idx="2399">
                  <c:v>418.29</c:v>
                </c:pt>
                <c:pt idx="2400">
                  <c:v>418.45</c:v>
                </c:pt>
                <c:pt idx="2401">
                  <c:v>418.62</c:v>
                </c:pt>
                <c:pt idx="2402">
                  <c:v>418.79</c:v>
                </c:pt>
                <c:pt idx="2403">
                  <c:v>418.95</c:v>
                </c:pt>
                <c:pt idx="2404">
                  <c:v>419.12</c:v>
                </c:pt>
                <c:pt idx="2405">
                  <c:v>419.29</c:v>
                </c:pt>
                <c:pt idx="2406">
                  <c:v>419.46</c:v>
                </c:pt>
                <c:pt idx="2407">
                  <c:v>419.62</c:v>
                </c:pt>
                <c:pt idx="2408">
                  <c:v>419.79</c:v>
                </c:pt>
                <c:pt idx="2409">
                  <c:v>419.96</c:v>
                </c:pt>
                <c:pt idx="2410">
                  <c:v>420.13</c:v>
                </c:pt>
                <c:pt idx="2411">
                  <c:v>420.29</c:v>
                </c:pt>
                <c:pt idx="2412">
                  <c:v>420.46</c:v>
                </c:pt>
                <c:pt idx="2413">
                  <c:v>420.63</c:v>
                </c:pt>
                <c:pt idx="2414">
                  <c:v>420.8</c:v>
                </c:pt>
                <c:pt idx="2415">
                  <c:v>420.96</c:v>
                </c:pt>
                <c:pt idx="2416">
                  <c:v>421.13</c:v>
                </c:pt>
                <c:pt idx="2417">
                  <c:v>421.3</c:v>
                </c:pt>
                <c:pt idx="2418">
                  <c:v>421.47</c:v>
                </c:pt>
                <c:pt idx="2419">
                  <c:v>421.63</c:v>
                </c:pt>
                <c:pt idx="2420">
                  <c:v>421.8</c:v>
                </c:pt>
                <c:pt idx="2421">
                  <c:v>421.97</c:v>
                </c:pt>
                <c:pt idx="2422">
                  <c:v>422.13</c:v>
                </c:pt>
                <c:pt idx="2423">
                  <c:v>422.3</c:v>
                </c:pt>
                <c:pt idx="2424">
                  <c:v>422.47</c:v>
                </c:pt>
                <c:pt idx="2425">
                  <c:v>422.64</c:v>
                </c:pt>
                <c:pt idx="2426">
                  <c:v>422.8</c:v>
                </c:pt>
                <c:pt idx="2427">
                  <c:v>422.97</c:v>
                </c:pt>
                <c:pt idx="2428">
                  <c:v>423.14</c:v>
                </c:pt>
                <c:pt idx="2429">
                  <c:v>423.31</c:v>
                </c:pt>
                <c:pt idx="2430">
                  <c:v>423.47</c:v>
                </c:pt>
                <c:pt idx="2431">
                  <c:v>423.64</c:v>
                </c:pt>
                <c:pt idx="2432">
                  <c:v>423.81</c:v>
                </c:pt>
                <c:pt idx="2433">
                  <c:v>423.98</c:v>
                </c:pt>
                <c:pt idx="2434">
                  <c:v>424.14</c:v>
                </c:pt>
                <c:pt idx="2435">
                  <c:v>424.31</c:v>
                </c:pt>
                <c:pt idx="2436">
                  <c:v>424.48</c:v>
                </c:pt>
                <c:pt idx="2437">
                  <c:v>424.64</c:v>
                </c:pt>
                <c:pt idx="2438">
                  <c:v>424.81</c:v>
                </c:pt>
                <c:pt idx="2439">
                  <c:v>424.98</c:v>
                </c:pt>
                <c:pt idx="2440">
                  <c:v>425.15</c:v>
                </c:pt>
                <c:pt idx="2441">
                  <c:v>425.31</c:v>
                </c:pt>
                <c:pt idx="2442">
                  <c:v>425.48</c:v>
                </c:pt>
                <c:pt idx="2443">
                  <c:v>425.65</c:v>
                </c:pt>
                <c:pt idx="2444">
                  <c:v>425.81</c:v>
                </c:pt>
                <c:pt idx="2445">
                  <c:v>425.98</c:v>
                </c:pt>
                <c:pt idx="2446">
                  <c:v>426.15</c:v>
                </c:pt>
                <c:pt idx="2447">
                  <c:v>426.32</c:v>
                </c:pt>
                <c:pt idx="2448">
                  <c:v>426.48</c:v>
                </c:pt>
                <c:pt idx="2449">
                  <c:v>426.65</c:v>
                </c:pt>
                <c:pt idx="2450">
                  <c:v>426.82</c:v>
                </c:pt>
                <c:pt idx="2451">
                  <c:v>426.99</c:v>
                </c:pt>
                <c:pt idx="2452">
                  <c:v>427.15</c:v>
                </c:pt>
                <c:pt idx="2453">
                  <c:v>427.32</c:v>
                </c:pt>
                <c:pt idx="2454">
                  <c:v>427.49</c:v>
                </c:pt>
                <c:pt idx="2455">
                  <c:v>427.65</c:v>
                </c:pt>
                <c:pt idx="2456">
                  <c:v>427.82</c:v>
                </c:pt>
                <c:pt idx="2457">
                  <c:v>427.99</c:v>
                </c:pt>
                <c:pt idx="2458">
                  <c:v>428.16</c:v>
                </c:pt>
                <c:pt idx="2459">
                  <c:v>428.32</c:v>
                </c:pt>
                <c:pt idx="2460">
                  <c:v>428.49</c:v>
                </c:pt>
                <c:pt idx="2461">
                  <c:v>428.66</c:v>
                </c:pt>
                <c:pt idx="2462">
                  <c:v>428.83</c:v>
                </c:pt>
                <c:pt idx="2463">
                  <c:v>428.99</c:v>
                </c:pt>
                <c:pt idx="2464">
                  <c:v>429.16</c:v>
                </c:pt>
                <c:pt idx="2465">
                  <c:v>429.33</c:v>
                </c:pt>
                <c:pt idx="2466">
                  <c:v>429.49</c:v>
                </c:pt>
                <c:pt idx="2467">
                  <c:v>429.66</c:v>
                </c:pt>
                <c:pt idx="2468">
                  <c:v>429.83</c:v>
                </c:pt>
                <c:pt idx="2469">
                  <c:v>429.99</c:v>
                </c:pt>
                <c:pt idx="2470">
                  <c:v>430.16</c:v>
                </c:pt>
                <c:pt idx="2471">
                  <c:v>430.33</c:v>
                </c:pt>
                <c:pt idx="2472">
                  <c:v>430.5</c:v>
                </c:pt>
                <c:pt idx="2473">
                  <c:v>430.66</c:v>
                </c:pt>
                <c:pt idx="2474">
                  <c:v>430.83</c:v>
                </c:pt>
                <c:pt idx="2475">
                  <c:v>431</c:v>
                </c:pt>
                <c:pt idx="2476">
                  <c:v>431.16</c:v>
                </c:pt>
                <c:pt idx="2477">
                  <c:v>431.33</c:v>
                </c:pt>
                <c:pt idx="2478">
                  <c:v>431.5</c:v>
                </c:pt>
                <c:pt idx="2479">
                  <c:v>431.66</c:v>
                </c:pt>
                <c:pt idx="2480">
                  <c:v>431.83</c:v>
                </c:pt>
                <c:pt idx="2481">
                  <c:v>432</c:v>
                </c:pt>
                <c:pt idx="2482">
                  <c:v>432.16</c:v>
                </c:pt>
                <c:pt idx="2483">
                  <c:v>432.33</c:v>
                </c:pt>
                <c:pt idx="2484">
                  <c:v>432.5</c:v>
                </c:pt>
                <c:pt idx="2485">
                  <c:v>432.67</c:v>
                </c:pt>
                <c:pt idx="2486">
                  <c:v>432.84</c:v>
                </c:pt>
                <c:pt idx="2487">
                  <c:v>433</c:v>
                </c:pt>
                <c:pt idx="2488">
                  <c:v>433.17</c:v>
                </c:pt>
                <c:pt idx="2489">
                  <c:v>433.34</c:v>
                </c:pt>
                <c:pt idx="2490">
                  <c:v>433.5</c:v>
                </c:pt>
                <c:pt idx="2491">
                  <c:v>433.67</c:v>
                </c:pt>
                <c:pt idx="2492">
                  <c:v>433.83</c:v>
                </c:pt>
                <c:pt idx="2493">
                  <c:v>434</c:v>
                </c:pt>
                <c:pt idx="2494">
                  <c:v>434.17</c:v>
                </c:pt>
                <c:pt idx="2495">
                  <c:v>434.34</c:v>
                </c:pt>
                <c:pt idx="2496">
                  <c:v>434.5</c:v>
                </c:pt>
                <c:pt idx="2497">
                  <c:v>434.67</c:v>
                </c:pt>
                <c:pt idx="2498">
                  <c:v>434.84</c:v>
                </c:pt>
                <c:pt idx="2499">
                  <c:v>435</c:v>
                </c:pt>
                <c:pt idx="2500">
                  <c:v>435.17</c:v>
                </c:pt>
                <c:pt idx="2501">
                  <c:v>435.34</c:v>
                </c:pt>
                <c:pt idx="2502">
                  <c:v>435.51</c:v>
                </c:pt>
                <c:pt idx="2503">
                  <c:v>435.67</c:v>
                </c:pt>
                <c:pt idx="2504">
                  <c:v>435.84</c:v>
                </c:pt>
                <c:pt idx="2505">
                  <c:v>436</c:v>
                </c:pt>
                <c:pt idx="2506">
                  <c:v>436.17</c:v>
                </c:pt>
                <c:pt idx="2507">
                  <c:v>436.34</c:v>
                </c:pt>
                <c:pt idx="2508">
                  <c:v>436.5</c:v>
                </c:pt>
                <c:pt idx="2509">
                  <c:v>436.67</c:v>
                </c:pt>
                <c:pt idx="2510">
                  <c:v>436.84</c:v>
                </c:pt>
                <c:pt idx="2511">
                  <c:v>437.01</c:v>
                </c:pt>
                <c:pt idx="2512">
                  <c:v>437.17</c:v>
                </c:pt>
                <c:pt idx="2513">
                  <c:v>437.34</c:v>
                </c:pt>
                <c:pt idx="2514">
                  <c:v>437.51</c:v>
                </c:pt>
                <c:pt idx="2515">
                  <c:v>437.67</c:v>
                </c:pt>
                <c:pt idx="2516">
                  <c:v>437.84</c:v>
                </c:pt>
                <c:pt idx="2517">
                  <c:v>438.01</c:v>
                </c:pt>
                <c:pt idx="2518">
                  <c:v>438.17</c:v>
                </c:pt>
                <c:pt idx="2519">
                  <c:v>438.34</c:v>
                </c:pt>
                <c:pt idx="2520">
                  <c:v>438.5</c:v>
                </c:pt>
                <c:pt idx="2521">
                  <c:v>438.67</c:v>
                </c:pt>
                <c:pt idx="2522">
                  <c:v>438.84</c:v>
                </c:pt>
                <c:pt idx="2523">
                  <c:v>439</c:v>
                </c:pt>
                <c:pt idx="2524">
                  <c:v>439.17</c:v>
                </c:pt>
                <c:pt idx="2525">
                  <c:v>439.34</c:v>
                </c:pt>
                <c:pt idx="2526">
                  <c:v>439.51</c:v>
                </c:pt>
                <c:pt idx="2527">
                  <c:v>439.67</c:v>
                </c:pt>
                <c:pt idx="2528">
                  <c:v>439.84</c:v>
                </c:pt>
                <c:pt idx="2529">
                  <c:v>440.01</c:v>
                </c:pt>
                <c:pt idx="2530">
                  <c:v>440.17</c:v>
                </c:pt>
                <c:pt idx="2531">
                  <c:v>440.34</c:v>
                </c:pt>
                <c:pt idx="2532">
                  <c:v>440.5</c:v>
                </c:pt>
                <c:pt idx="2533">
                  <c:v>440.67</c:v>
                </c:pt>
                <c:pt idx="2534">
                  <c:v>440.84</c:v>
                </c:pt>
                <c:pt idx="2535">
                  <c:v>441.01</c:v>
                </c:pt>
                <c:pt idx="2536">
                  <c:v>441.17</c:v>
                </c:pt>
                <c:pt idx="2537">
                  <c:v>441.34</c:v>
                </c:pt>
                <c:pt idx="2538">
                  <c:v>441.51</c:v>
                </c:pt>
                <c:pt idx="2539">
                  <c:v>441.67</c:v>
                </c:pt>
                <c:pt idx="2540">
                  <c:v>441.84</c:v>
                </c:pt>
                <c:pt idx="2541">
                  <c:v>442</c:v>
                </c:pt>
                <c:pt idx="2542">
                  <c:v>442.17</c:v>
                </c:pt>
                <c:pt idx="2543">
                  <c:v>442.34</c:v>
                </c:pt>
                <c:pt idx="2544">
                  <c:v>442.51</c:v>
                </c:pt>
                <c:pt idx="2545">
                  <c:v>442.67</c:v>
                </c:pt>
                <c:pt idx="2546">
                  <c:v>442.84</c:v>
                </c:pt>
                <c:pt idx="2547">
                  <c:v>443.01</c:v>
                </c:pt>
                <c:pt idx="2548">
                  <c:v>443.17</c:v>
                </c:pt>
                <c:pt idx="2549">
                  <c:v>443.34</c:v>
                </c:pt>
                <c:pt idx="2550">
                  <c:v>443.51</c:v>
                </c:pt>
                <c:pt idx="2551">
                  <c:v>443.68</c:v>
                </c:pt>
                <c:pt idx="2552">
                  <c:v>443.84</c:v>
                </c:pt>
                <c:pt idx="2553">
                  <c:v>444.01</c:v>
                </c:pt>
                <c:pt idx="2554">
                  <c:v>444.18</c:v>
                </c:pt>
                <c:pt idx="2555">
                  <c:v>444.35</c:v>
                </c:pt>
                <c:pt idx="2556">
                  <c:v>444.51</c:v>
                </c:pt>
                <c:pt idx="2557">
                  <c:v>444.68</c:v>
                </c:pt>
                <c:pt idx="2558">
                  <c:v>444.85</c:v>
                </c:pt>
                <c:pt idx="2559">
                  <c:v>445.02</c:v>
                </c:pt>
                <c:pt idx="2560">
                  <c:v>445.18</c:v>
                </c:pt>
                <c:pt idx="2561">
                  <c:v>445.35</c:v>
                </c:pt>
                <c:pt idx="2562">
                  <c:v>445.52</c:v>
                </c:pt>
                <c:pt idx="2563">
                  <c:v>445.69</c:v>
                </c:pt>
                <c:pt idx="2564">
                  <c:v>445.85</c:v>
                </c:pt>
                <c:pt idx="2565">
                  <c:v>446.02</c:v>
                </c:pt>
                <c:pt idx="2566">
                  <c:v>446.19</c:v>
                </c:pt>
                <c:pt idx="2567">
                  <c:v>446.35</c:v>
                </c:pt>
                <c:pt idx="2568">
                  <c:v>446.52</c:v>
                </c:pt>
                <c:pt idx="2569">
                  <c:v>446.69</c:v>
                </c:pt>
                <c:pt idx="2570">
                  <c:v>446.86</c:v>
                </c:pt>
                <c:pt idx="2571">
                  <c:v>447.03</c:v>
                </c:pt>
                <c:pt idx="2572">
                  <c:v>447.19</c:v>
                </c:pt>
                <c:pt idx="2573">
                  <c:v>447.36</c:v>
                </c:pt>
                <c:pt idx="2574">
                  <c:v>447.53</c:v>
                </c:pt>
                <c:pt idx="2575">
                  <c:v>447.69</c:v>
                </c:pt>
                <c:pt idx="2576">
                  <c:v>447.86</c:v>
                </c:pt>
                <c:pt idx="2577">
                  <c:v>448.03</c:v>
                </c:pt>
                <c:pt idx="2578">
                  <c:v>448.2</c:v>
                </c:pt>
                <c:pt idx="2579">
                  <c:v>448.37</c:v>
                </c:pt>
                <c:pt idx="2580">
                  <c:v>448.53</c:v>
                </c:pt>
                <c:pt idx="2581">
                  <c:v>448.7</c:v>
                </c:pt>
                <c:pt idx="2582">
                  <c:v>448.87</c:v>
                </c:pt>
                <c:pt idx="2583">
                  <c:v>449.04</c:v>
                </c:pt>
                <c:pt idx="2584">
                  <c:v>449.21</c:v>
                </c:pt>
                <c:pt idx="2585">
                  <c:v>449.37</c:v>
                </c:pt>
                <c:pt idx="2586">
                  <c:v>449.54</c:v>
                </c:pt>
                <c:pt idx="2587">
                  <c:v>449.71</c:v>
                </c:pt>
                <c:pt idx="2588">
                  <c:v>449.87</c:v>
                </c:pt>
                <c:pt idx="2589">
                  <c:v>450.05</c:v>
                </c:pt>
                <c:pt idx="2590">
                  <c:v>450.21</c:v>
                </c:pt>
                <c:pt idx="2591">
                  <c:v>450.38</c:v>
                </c:pt>
                <c:pt idx="2592">
                  <c:v>450.55</c:v>
                </c:pt>
                <c:pt idx="2593">
                  <c:v>450.71</c:v>
                </c:pt>
                <c:pt idx="2594">
                  <c:v>450.88</c:v>
                </c:pt>
                <c:pt idx="2595">
                  <c:v>451.05</c:v>
                </c:pt>
                <c:pt idx="2596">
                  <c:v>451.22</c:v>
                </c:pt>
                <c:pt idx="2597">
                  <c:v>451.39</c:v>
                </c:pt>
                <c:pt idx="2598">
                  <c:v>451.56</c:v>
                </c:pt>
                <c:pt idx="2599">
                  <c:v>451.73</c:v>
                </c:pt>
                <c:pt idx="2600">
                  <c:v>451.89</c:v>
                </c:pt>
                <c:pt idx="2601">
                  <c:v>452.06</c:v>
                </c:pt>
                <c:pt idx="2602">
                  <c:v>452.23</c:v>
                </c:pt>
                <c:pt idx="2603">
                  <c:v>452.4</c:v>
                </c:pt>
                <c:pt idx="2604">
                  <c:v>452.56</c:v>
                </c:pt>
                <c:pt idx="2605">
                  <c:v>452.73</c:v>
                </c:pt>
                <c:pt idx="2606">
                  <c:v>452.9</c:v>
                </c:pt>
                <c:pt idx="2607">
                  <c:v>453.07</c:v>
                </c:pt>
                <c:pt idx="2608">
                  <c:v>453.23</c:v>
                </c:pt>
                <c:pt idx="2609">
                  <c:v>453.4</c:v>
                </c:pt>
                <c:pt idx="2610">
                  <c:v>453.57</c:v>
                </c:pt>
                <c:pt idx="2611">
                  <c:v>453.74</c:v>
                </c:pt>
                <c:pt idx="2612">
                  <c:v>453.91</c:v>
                </c:pt>
                <c:pt idx="2613">
                  <c:v>454.08</c:v>
                </c:pt>
                <c:pt idx="2614">
                  <c:v>454.24</c:v>
                </c:pt>
                <c:pt idx="2615">
                  <c:v>454.41</c:v>
                </c:pt>
                <c:pt idx="2616">
                  <c:v>454.58</c:v>
                </c:pt>
                <c:pt idx="2617">
                  <c:v>454.74</c:v>
                </c:pt>
                <c:pt idx="2618">
                  <c:v>454.91</c:v>
                </c:pt>
                <c:pt idx="2619">
                  <c:v>455.08</c:v>
                </c:pt>
                <c:pt idx="2620">
                  <c:v>455.25</c:v>
                </c:pt>
                <c:pt idx="2621">
                  <c:v>455.42</c:v>
                </c:pt>
                <c:pt idx="2622">
                  <c:v>455.58</c:v>
                </c:pt>
                <c:pt idx="2623">
                  <c:v>455.75</c:v>
                </c:pt>
                <c:pt idx="2624">
                  <c:v>455.92</c:v>
                </c:pt>
                <c:pt idx="2625">
                  <c:v>456.09</c:v>
                </c:pt>
                <c:pt idx="2626">
                  <c:v>456.26</c:v>
                </c:pt>
                <c:pt idx="2627">
                  <c:v>456.42</c:v>
                </c:pt>
                <c:pt idx="2628">
                  <c:v>456.59</c:v>
                </c:pt>
                <c:pt idx="2629">
                  <c:v>456.76</c:v>
                </c:pt>
                <c:pt idx="2630">
                  <c:v>456.93</c:v>
                </c:pt>
                <c:pt idx="2631">
                  <c:v>457.1</c:v>
                </c:pt>
                <c:pt idx="2632">
                  <c:v>457.26</c:v>
                </c:pt>
                <c:pt idx="2633">
                  <c:v>457.43</c:v>
                </c:pt>
                <c:pt idx="2634">
                  <c:v>457.6</c:v>
                </c:pt>
                <c:pt idx="2635">
                  <c:v>457.77</c:v>
                </c:pt>
                <c:pt idx="2636">
                  <c:v>457.94</c:v>
                </c:pt>
                <c:pt idx="2637">
                  <c:v>458.1</c:v>
                </c:pt>
                <c:pt idx="2638">
                  <c:v>458.27</c:v>
                </c:pt>
                <c:pt idx="2639">
                  <c:v>458.44</c:v>
                </c:pt>
                <c:pt idx="2640">
                  <c:v>458.61</c:v>
                </c:pt>
                <c:pt idx="2641">
                  <c:v>458.77</c:v>
                </c:pt>
                <c:pt idx="2642">
                  <c:v>458.94</c:v>
                </c:pt>
                <c:pt idx="2643">
                  <c:v>459.11</c:v>
                </c:pt>
                <c:pt idx="2644">
                  <c:v>459.28</c:v>
                </c:pt>
                <c:pt idx="2645">
                  <c:v>459.44</c:v>
                </c:pt>
                <c:pt idx="2646">
                  <c:v>459.61</c:v>
                </c:pt>
                <c:pt idx="2647">
                  <c:v>459.78</c:v>
                </c:pt>
                <c:pt idx="2648">
                  <c:v>459.95</c:v>
                </c:pt>
                <c:pt idx="2649">
                  <c:v>460.11</c:v>
                </c:pt>
                <c:pt idx="2650">
                  <c:v>460.28</c:v>
                </c:pt>
                <c:pt idx="2651">
                  <c:v>460.45</c:v>
                </c:pt>
                <c:pt idx="2652">
                  <c:v>460.62</c:v>
                </c:pt>
                <c:pt idx="2653">
                  <c:v>460.79</c:v>
                </c:pt>
                <c:pt idx="2654">
                  <c:v>460.96</c:v>
                </c:pt>
                <c:pt idx="2655">
                  <c:v>461.13</c:v>
                </c:pt>
                <c:pt idx="2656">
                  <c:v>461.29</c:v>
                </c:pt>
                <c:pt idx="2657">
                  <c:v>461.46</c:v>
                </c:pt>
                <c:pt idx="2658">
                  <c:v>461.63</c:v>
                </c:pt>
                <c:pt idx="2659">
                  <c:v>461.79</c:v>
                </c:pt>
                <c:pt idx="2660">
                  <c:v>461.96</c:v>
                </c:pt>
                <c:pt idx="2661">
                  <c:v>462.13</c:v>
                </c:pt>
                <c:pt idx="2662">
                  <c:v>462.3</c:v>
                </c:pt>
                <c:pt idx="2663">
                  <c:v>462.46</c:v>
                </c:pt>
                <c:pt idx="2664">
                  <c:v>462.64</c:v>
                </c:pt>
                <c:pt idx="2665">
                  <c:v>462.8</c:v>
                </c:pt>
                <c:pt idx="2666">
                  <c:v>462.97</c:v>
                </c:pt>
                <c:pt idx="2667">
                  <c:v>463.14</c:v>
                </c:pt>
                <c:pt idx="2668">
                  <c:v>463.31</c:v>
                </c:pt>
                <c:pt idx="2669">
                  <c:v>463.47</c:v>
                </c:pt>
                <c:pt idx="2670">
                  <c:v>463.64</c:v>
                </c:pt>
                <c:pt idx="2671">
                  <c:v>463.81</c:v>
                </c:pt>
                <c:pt idx="2672">
                  <c:v>463.98</c:v>
                </c:pt>
                <c:pt idx="2673">
                  <c:v>464.15</c:v>
                </c:pt>
                <c:pt idx="2674">
                  <c:v>464.31</c:v>
                </c:pt>
                <c:pt idx="2675">
                  <c:v>464.48</c:v>
                </c:pt>
                <c:pt idx="2676">
                  <c:v>464.65</c:v>
                </c:pt>
                <c:pt idx="2677">
                  <c:v>464.82</c:v>
                </c:pt>
                <c:pt idx="2678">
                  <c:v>464.98</c:v>
                </c:pt>
                <c:pt idx="2679">
                  <c:v>465.15</c:v>
                </c:pt>
                <c:pt idx="2680">
                  <c:v>465.32</c:v>
                </c:pt>
                <c:pt idx="2681">
                  <c:v>465.49</c:v>
                </c:pt>
                <c:pt idx="2682">
                  <c:v>465.66</c:v>
                </c:pt>
                <c:pt idx="2683">
                  <c:v>465.82</c:v>
                </c:pt>
                <c:pt idx="2684">
                  <c:v>465.99</c:v>
                </c:pt>
                <c:pt idx="2685">
                  <c:v>466.16</c:v>
                </c:pt>
                <c:pt idx="2686">
                  <c:v>466.32</c:v>
                </c:pt>
                <c:pt idx="2687">
                  <c:v>466.49</c:v>
                </c:pt>
                <c:pt idx="2688">
                  <c:v>466.66</c:v>
                </c:pt>
                <c:pt idx="2689">
                  <c:v>466.83</c:v>
                </c:pt>
                <c:pt idx="2690">
                  <c:v>467</c:v>
                </c:pt>
                <c:pt idx="2691">
                  <c:v>467.16</c:v>
                </c:pt>
                <c:pt idx="2692">
                  <c:v>467.33</c:v>
                </c:pt>
                <c:pt idx="2693">
                  <c:v>467.5</c:v>
                </c:pt>
                <c:pt idx="2694">
                  <c:v>467.67</c:v>
                </c:pt>
                <c:pt idx="2695">
                  <c:v>467.84</c:v>
                </c:pt>
                <c:pt idx="2696">
                  <c:v>468</c:v>
                </c:pt>
                <c:pt idx="2697">
                  <c:v>468.17</c:v>
                </c:pt>
                <c:pt idx="2698">
                  <c:v>468.34</c:v>
                </c:pt>
                <c:pt idx="2699">
                  <c:v>468.5</c:v>
                </c:pt>
                <c:pt idx="2700">
                  <c:v>468.67</c:v>
                </c:pt>
                <c:pt idx="2701">
                  <c:v>468.84</c:v>
                </c:pt>
                <c:pt idx="2702">
                  <c:v>469.01</c:v>
                </c:pt>
                <c:pt idx="2703">
                  <c:v>469.17</c:v>
                </c:pt>
                <c:pt idx="2704">
                  <c:v>469.34</c:v>
                </c:pt>
                <c:pt idx="2705">
                  <c:v>469.51</c:v>
                </c:pt>
                <c:pt idx="2706">
                  <c:v>469.68</c:v>
                </c:pt>
                <c:pt idx="2707">
                  <c:v>469.85</c:v>
                </c:pt>
                <c:pt idx="2708">
                  <c:v>470.01</c:v>
                </c:pt>
                <c:pt idx="2709">
                  <c:v>470.18</c:v>
                </c:pt>
                <c:pt idx="2710">
                  <c:v>470.35</c:v>
                </c:pt>
                <c:pt idx="2711">
                  <c:v>470.52</c:v>
                </c:pt>
                <c:pt idx="2712">
                  <c:v>470.68</c:v>
                </c:pt>
                <c:pt idx="2713">
                  <c:v>470.85</c:v>
                </c:pt>
                <c:pt idx="2714">
                  <c:v>471.02</c:v>
                </c:pt>
                <c:pt idx="2715">
                  <c:v>471.19</c:v>
                </c:pt>
                <c:pt idx="2716">
                  <c:v>471.35</c:v>
                </c:pt>
                <c:pt idx="2717">
                  <c:v>471.52</c:v>
                </c:pt>
                <c:pt idx="2718">
                  <c:v>471.69</c:v>
                </c:pt>
                <c:pt idx="2719">
                  <c:v>471.86</c:v>
                </c:pt>
                <c:pt idx="2720">
                  <c:v>472.03</c:v>
                </c:pt>
                <c:pt idx="2721">
                  <c:v>472.19</c:v>
                </c:pt>
                <c:pt idx="2722">
                  <c:v>472.36</c:v>
                </c:pt>
                <c:pt idx="2723">
                  <c:v>472.53</c:v>
                </c:pt>
                <c:pt idx="2724">
                  <c:v>472.7</c:v>
                </c:pt>
                <c:pt idx="2725">
                  <c:v>472.86</c:v>
                </c:pt>
                <c:pt idx="2726">
                  <c:v>473.03</c:v>
                </c:pt>
                <c:pt idx="2727">
                  <c:v>473.2</c:v>
                </c:pt>
                <c:pt idx="2728">
                  <c:v>473.37</c:v>
                </c:pt>
                <c:pt idx="2729">
                  <c:v>473.53</c:v>
                </c:pt>
                <c:pt idx="2730">
                  <c:v>473.7</c:v>
                </c:pt>
                <c:pt idx="2731">
                  <c:v>473.87</c:v>
                </c:pt>
                <c:pt idx="2732">
                  <c:v>474.04</c:v>
                </c:pt>
                <c:pt idx="2733">
                  <c:v>474.21</c:v>
                </c:pt>
                <c:pt idx="2734">
                  <c:v>474.37</c:v>
                </c:pt>
                <c:pt idx="2735">
                  <c:v>474.54</c:v>
                </c:pt>
                <c:pt idx="2736">
                  <c:v>474.71</c:v>
                </c:pt>
                <c:pt idx="2737">
                  <c:v>474.88</c:v>
                </c:pt>
                <c:pt idx="2738">
                  <c:v>475.04</c:v>
                </c:pt>
                <c:pt idx="2739">
                  <c:v>475.21</c:v>
                </c:pt>
                <c:pt idx="2740">
                  <c:v>475.38</c:v>
                </c:pt>
                <c:pt idx="2741">
                  <c:v>475.55</c:v>
                </c:pt>
                <c:pt idx="2742">
                  <c:v>475.71</c:v>
                </c:pt>
                <c:pt idx="2743">
                  <c:v>475.88</c:v>
                </c:pt>
                <c:pt idx="2744">
                  <c:v>476.05</c:v>
                </c:pt>
                <c:pt idx="2745">
                  <c:v>476.22</c:v>
                </c:pt>
                <c:pt idx="2746">
                  <c:v>476.38</c:v>
                </c:pt>
                <c:pt idx="2747">
                  <c:v>476.55</c:v>
                </c:pt>
                <c:pt idx="2748">
                  <c:v>476.72</c:v>
                </c:pt>
                <c:pt idx="2749">
                  <c:v>476.89</c:v>
                </c:pt>
                <c:pt idx="2750">
                  <c:v>477.05</c:v>
                </c:pt>
                <c:pt idx="2751">
                  <c:v>477.22</c:v>
                </c:pt>
                <c:pt idx="2752">
                  <c:v>477.39</c:v>
                </c:pt>
                <c:pt idx="2753">
                  <c:v>477.56</c:v>
                </c:pt>
                <c:pt idx="2754">
                  <c:v>477.73</c:v>
                </c:pt>
                <c:pt idx="2755">
                  <c:v>477.89</c:v>
                </c:pt>
                <c:pt idx="2756">
                  <c:v>478.06</c:v>
                </c:pt>
                <c:pt idx="2757">
                  <c:v>478.23</c:v>
                </c:pt>
                <c:pt idx="2758">
                  <c:v>478.4</c:v>
                </c:pt>
                <c:pt idx="2759">
                  <c:v>478.56</c:v>
                </c:pt>
                <c:pt idx="2760">
                  <c:v>478.73</c:v>
                </c:pt>
                <c:pt idx="2761">
                  <c:v>478.9</c:v>
                </c:pt>
                <c:pt idx="2762">
                  <c:v>479.06</c:v>
                </c:pt>
                <c:pt idx="2763">
                  <c:v>479.23</c:v>
                </c:pt>
                <c:pt idx="2764">
                  <c:v>479.4</c:v>
                </c:pt>
                <c:pt idx="2765">
                  <c:v>479.57</c:v>
                </c:pt>
                <c:pt idx="2766">
                  <c:v>479.73</c:v>
                </c:pt>
                <c:pt idx="2767">
                  <c:v>479.9</c:v>
                </c:pt>
                <c:pt idx="2768">
                  <c:v>480.07</c:v>
                </c:pt>
                <c:pt idx="2769">
                  <c:v>480.24</c:v>
                </c:pt>
                <c:pt idx="2770">
                  <c:v>480.41</c:v>
                </c:pt>
                <c:pt idx="2771">
                  <c:v>480.57</c:v>
                </c:pt>
                <c:pt idx="2772">
                  <c:v>480.74</c:v>
                </c:pt>
                <c:pt idx="2773">
                  <c:v>480.91</c:v>
                </c:pt>
                <c:pt idx="2774">
                  <c:v>481.07</c:v>
                </c:pt>
                <c:pt idx="2775">
                  <c:v>481.24</c:v>
                </c:pt>
                <c:pt idx="2776">
                  <c:v>481.41</c:v>
                </c:pt>
                <c:pt idx="2777">
                  <c:v>481.58</c:v>
                </c:pt>
                <c:pt idx="2778">
                  <c:v>481.74</c:v>
                </c:pt>
                <c:pt idx="2779">
                  <c:v>481.91</c:v>
                </c:pt>
                <c:pt idx="2780">
                  <c:v>482.08</c:v>
                </c:pt>
                <c:pt idx="2781">
                  <c:v>482.25</c:v>
                </c:pt>
                <c:pt idx="2782">
                  <c:v>482.41</c:v>
                </c:pt>
                <c:pt idx="2783">
                  <c:v>482.59</c:v>
                </c:pt>
                <c:pt idx="2784">
                  <c:v>482.75</c:v>
                </c:pt>
                <c:pt idx="2785">
                  <c:v>482.92</c:v>
                </c:pt>
                <c:pt idx="2786">
                  <c:v>483.09</c:v>
                </c:pt>
                <c:pt idx="2787">
                  <c:v>483.25</c:v>
                </c:pt>
                <c:pt idx="2788">
                  <c:v>483.42</c:v>
                </c:pt>
                <c:pt idx="2789">
                  <c:v>483.59</c:v>
                </c:pt>
                <c:pt idx="2790">
                  <c:v>483.75</c:v>
                </c:pt>
                <c:pt idx="2791">
                  <c:v>483.92</c:v>
                </c:pt>
                <c:pt idx="2792">
                  <c:v>484.09</c:v>
                </c:pt>
                <c:pt idx="2793">
                  <c:v>484.26</c:v>
                </c:pt>
                <c:pt idx="2794">
                  <c:v>484.43</c:v>
                </c:pt>
                <c:pt idx="2795">
                  <c:v>484.59</c:v>
                </c:pt>
                <c:pt idx="2796">
                  <c:v>484.76</c:v>
                </c:pt>
                <c:pt idx="2797">
                  <c:v>484.93</c:v>
                </c:pt>
                <c:pt idx="2798">
                  <c:v>485.1</c:v>
                </c:pt>
                <c:pt idx="2799">
                  <c:v>485.26</c:v>
                </c:pt>
                <c:pt idx="2800">
                  <c:v>485.43</c:v>
                </c:pt>
                <c:pt idx="2801">
                  <c:v>485.6</c:v>
                </c:pt>
                <c:pt idx="2802">
                  <c:v>485.77</c:v>
                </c:pt>
                <c:pt idx="2803">
                  <c:v>485.94</c:v>
                </c:pt>
                <c:pt idx="2804">
                  <c:v>486.1</c:v>
                </c:pt>
                <c:pt idx="2805">
                  <c:v>486.27</c:v>
                </c:pt>
                <c:pt idx="2806">
                  <c:v>486.44</c:v>
                </c:pt>
                <c:pt idx="2807">
                  <c:v>486.61</c:v>
                </c:pt>
                <c:pt idx="2808">
                  <c:v>486.77</c:v>
                </c:pt>
                <c:pt idx="2809">
                  <c:v>486.94</c:v>
                </c:pt>
                <c:pt idx="2810">
                  <c:v>487.11</c:v>
                </c:pt>
                <c:pt idx="2811">
                  <c:v>487.27</c:v>
                </c:pt>
                <c:pt idx="2812">
                  <c:v>487.44</c:v>
                </c:pt>
                <c:pt idx="2813">
                  <c:v>487.61</c:v>
                </c:pt>
                <c:pt idx="2814">
                  <c:v>487.78</c:v>
                </c:pt>
                <c:pt idx="2815">
                  <c:v>487.95</c:v>
                </c:pt>
                <c:pt idx="2816">
                  <c:v>488.11</c:v>
                </c:pt>
                <c:pt idx="2817">
                  <c:v>488.28</c:v>
                </c:pt>
                <c:pt idx="2818">
                  <c:v>488.45</c:v>
                </c:pt>
                <c:pt idx="2819">
                  <c:v>488.61</c:v>
                </c:pt>
                <c:pt idx="2820">
                  <c:v>488.78</c:v>
                </c:pt>
                <c:pt idx="2821">
                  <c:v>488.95</c:v>
                </c:pt>
                <c:pt idx="2822">
                  <c:v>489.12</c:v>
                </c:pt>
                <c:pt idx="2823">
                  <c:v>489.29</c:v>
                </c:pt>
                <c:pt idx="2824">
                  <c:v>489.45</c:v>
                </c:pt>
                <c:pt idx="2825">
                  <c:v>489.62</c:v>
                </c:pt>
                <c:pt idx="2826">
                  <c:v>489.79</c:v>
                </c:pt>
                <c:pt idx="2827">
                  <c:v>489.96</c:v>
                </c:pt>
                <c:pt idx="2828">
                  <c:v>490.12</c:v>
                </c:pt>
                <c:pt idx="2829">
                  <c:v>490.29</c:v>
                </c:pt>
                <c:pt idx="2830">
                  <c:v>490.46</c:v>
                </c:pt>
                <c:pt idx="2831">
                  <c:v>490.63</c:v>
                </c:pt>
                <c:pt idx="2832">
                  <c:v>490.79</c:v>
                </c:pt>
                <c:pt idx="2833">
                  <c:v>490.96</c:v>
                </c:pt>
                <c:pt idx="2834">
                  <c:v>491.13</c:v>
                </c:pt>
                <c:pt idx="2835">
                  <c:v>491.3</c:v>
                </c:pt>
                <c:pt idx="2836">
                  <c:v>491.47</c:v>
                </c:pt>
                <c:pt idx="2837">
                  <c:v>491.63</c:v>
                </c:pt>
                <c:pt idx="2838">
                  <c:v>491.8</c:v>
                </c:pt>
                <c:pt idx="2839">
                  <c:v>491.97</c:v>
                </c:pt>
                <c:pt idx="2840">
                  <c:v>492.14</c:v>
                </c:pt>
                <c:pt idx="2841">
                  <c:v>492.3</c:v>
                </c:pt>
                <c:pt idx="2842">
                  <c:v>492.47</c:v>
                </c:pt>
                <c:pt idx="2843">
                  <c:v>492.64</c:v>
                </c:pt>
                <c:pt idx="2844">
                  <c:v>492.8</c:v>
                </c:pt>
                <c:pt idx="2845">
                  <c:v>492.98</c:v>
                </c:pt>
                <c:pt idx="2846">
                  <c:v>493.14</c:v>
                </c:pt>
                <c:pt idx="2847">
                  <c:v>493.31</c:v>
                </c:pt>
                <c:pt idx="2848">
                  <c:v>493.48</c:v>
                </c:pt>
                <c:pt idx="2849">
                  <c:v>493.64</c:v>
                </c:pt>
                <c:pt idx="2850">
                  <c:v>493.81</c:v>
                </c:pt>
                <c:pt idx="2851">
                  <c:v>493.98</c:v>
                </c:pt>
                <c:pt idx="2852">
                  <c:v>494.15</c:v>
                </c:pt>
                <c:pt idx="2853">
                  <c:v>494.31</c:v>
                </c:pt>
                <c:pt idx="2854">
                  <c:v>494.48</c:v>
                </c:pt>
                <c:pt idx="2855">
                  <c:v>494.65</c:v>
                </c:pt>
                <c:pt idx="2856">
                  <c:v>494.82</c:v>
                </c:pt>
                <c:pt idx="2857">
                  <c:v>494.99</c:v>
                </c:pt>
                <c:pt idx="2858">
                  <c:v>495.15</c:v>
                </c:pt>
                <c:pt idx="2859">
                  <c:v>495.32</c:v>
                </c:pt>
                <c:pt idx="2860">
                  <c:v>495.49</c:v>
                </c:pt>
                <c:pt idx="2861">
                  <c:v>495.66</c:v>
                </c:pt>
                <c:pt idx="2862">
                  <c:v>495.82</c:v>
                </c:pt>
                <c:pt idx="2863">
                  <c:v>495.99</c:v>
                </c:pt>
                <c:pt idx="2864">
                  <c:v>496.16</c:v>
                </c:pt>
                <c:pt idx="2865">
                  <c:v>496.32</c:v>
                </c:pt>
                <c:pt idx="2866">
                  <c:v>496.49</c:v>
                </c:pt>
                <c:pt idx="2867">
                  <c:v>496.66</c:v>
                </c:pt>
                <c:pt idx="2868">
                  <c:v>496.83</c:v>
                </c:pt>
                <c:pt idx="2869">
                  <c:v>497</c:v>
                </c:pt>
                <c:pt idx="2870">
                  <c:v>497.16</c:v>
                </c:pt>
                <c:pt idx="2871">
                  <c:v>497.33</c:v>
                </c:pt>
                <c:pt idx="2872">
                  <c:v>497.5</c:v>
                </c:pt>
                <c:pt idx="2873">
                  <c:v>497.67</c:v>
                </c:pt>
                <c:pt idx="2874">
                  <c:v>497.83</c:v>
                </c:pt>
                <c:pt idx="2875">
                  <c:v>498</c:v>
                </c:pt>
                <c:pt idx="2876">
                  <c:v>498.17</c:v>
                </c:pt>
                <c:pt idx="2877">
                  <c:v>498.34</c:v>
                </c:pt>
                <c:pt idx="2878">
                  <c:v>498.51</c:v>
                </c:pt>
                <c:pt idx="2879">
                  <c:v>498.67</c:v>
                </c:pt>
                <c:pt idx="2880">
                  <c:v>498.84</c:v>
                </c:pt>
                <c:pt idx="2881">
                  <c:v>499.01</c:v>
                </c:pt>
                <c:pt idx="2882">
                  <c:v>499.17</c:v>
                </c:pt>
                <c:pt idx="2883">
                  <c:v>499.34</c:v>
                </c:pt>
                <c:pt idx="2884">
                  <c:v>499.51</c:v>
                </c:pt>
                <c:pt idx="2885">
                  <c:v>499.68</c:v>
                </c:pt>
                <c:pt idx="2886">
                  <c:v>499.85</c:v>
                </c:pt>
                <c:pt idx="2887">
                  <c:v>500.02</c:v>
                </c:pt>
                <c:pt idx="2888">
                  <c:v>500.18</c:v>
                </c:pt>
                <c:pt idx="2889">
                  <c:v>500.35</c:v>
                </c:pt>
                <c:pt idx="2890">
                  <c:v>500.52</c:v>
                </c:pt>
                <c:pt idx="2891">
                  <c:v>500.68</c:v>
                </c:pt>
                <c:pt idx="2892">
                  <c:v>500.85</c:v>
                </c:pt>
                <c:pt idx="2893">
                  <c:v>501.02</c:v>
                </c:pt>
                <c:pt idx="2894">
                  <c:v>501.19</c:v>
                </c:pt>
                <c:pt idx="2895">
                  <c:v>501.36</c:v>
                </c:pt>
                <c:pt idx="2896">
                  <c:v>501.52</c:v>
                </c:pt>
                <c:pt idx="2897">
                  <c:v>501.69</c:v>
                </c:pt>
                <c:pt idx="2898">
                  <c:v>501.86</c:v>
                </c:pt>
                <c:pt idx="2899">
                  <c:v>502.03</c:v>
                </c:pt>
                <c:pt idx="2900">
                  <c:v>502.2</c:v>
                </c:pt>
                <c:pt idx="2901">
                  <c:v>502.36</c:v>
                </c:pt>
                <c:pt idx="2902">
                  <c:v>502.53</c:v>
                </c:pt>
                <c:pt idx="2903">
                  <c:v>502.7</c:v>
                </c:pt>
                <c:pt idx="2904">
                  <c:v>502.87</c:v>
                </c:pt>
                <c:pt idx="2905">
                  <c:v>503.03</c:v>
                </c:pt>
                <c:pt idx="2906">
                  <c:v>503.2</c:v>
                </c:pt>
                <c:pt idx="2907">
                  <c:v>503.37</c:v>
                </c:pt>
                <c:pt idx="2908">
                  <c:v>503.54</c:v>
                </c:pt>
                <c:pt idx="2909">
                  <c:v>503.7</c:v>
                </c:pt>
                <c:pt idx="2910">
                  <c:v>503.87</c:v>
                </c:pt>
                <c:pt idx="2911">
                  <c:v>504.04</c:v>
                </c:pt>
                <c:pt idx="2912">
                  <c:v>504.21</c:v>
                </c:pt>
                <c:pt idx="2913">
                  <c:v>504.38</c:v>
                </c:pt>
                <c:pt idx="2914">
                  <c:v>504.54</c:v>
                </c:pt>
                <c:pt idx="2915">
                  <c:v>504.71</c:v>
                </c:pt>
                <c:pt idx="2916">
                  <c:v>504.88</c:v>
                </c:pt>
                <c:pt idx="2917">
                  <c:v>505.05</c:v>
                </c:pt>
                <c:pt idx="2918">
                  <c:v>505.22</c:v>
                </c:pt>
                <c:pt idx="2919">
                  <c:v>505.38</c:v>
                </c:pt>
                <c:pt idx="2920">
                  <c:v>505.55</c:v>
                </c:pt>
                <c:pt idx="2921">
                  <c:v>505.72</c:v>
                </c:pt>
                <c:pt idx="2922">
                  <c:v>505.88</c:v>
                </c:pt>
                <c:pt idx="2923">
                  <c:v>506.05</c:v>
                </c:pt>
                <c:pt idx="2924">
                  <c:v>506.22</c:v>
                </c:pt>
                <c:pt idx="2925">
                  <c:v>506.39</c:v>
                </c:pt>
                <c:pt idx="2926">
                  <c:v>506.56</c:v>
                </c:pt>
                <c:pt idx="2927">
                  <c:v>506.73</c:v>
                </c:pt>
                <c:pt idx="2928">
                  <c:v>506.89</c:v>
                </c:pt>
                <c:pt idx="2929">
                  <c:v>507.06</c:v>
                </c:pt>
                <c:pt idx="2930">
                  <c:v>507.23</c:v>
                </c:pt>
                <c:pt idx="2931">
                  <c:v>507.4</c:v>
                </c:pt>
                <c:pt idx="2932">
                  <c:v>507.57</c:v>
                </c:pt>
                <c:pt idx="2933">
                  <c:v>507.74</c:v>
                </c:pt>
                <c:pt idx="2934">
                  <c:v>507.9</c:v>
                </c:pt>
                <c:pt idx="2935">
                  <c:v>508.07</c:v>
                </c:pt>
                <c:pt idx="2936">
                  <c:v>508.24</c:v>
                </c:pt>
                <c:pt idx="2937">
                  <c:v>508.41</c:v>
                </c:pt>
                <c:pt idx="2938">
                  <c:v>508.58</c:v>
                </c:pt>
                <c:pt idx="2939">
                  <c:v>508.74</c:v>
                </c:pt>
                <c:pt idx="2940">
                  <c:v>508.91</c:v>
                </c:pt>
                <c:pt idx="2941">
                  <c:v>509.08</c:v>
                </c:pt>
                <c:pt idx="2942">
                  <c:v>509.24</c:v>
                </c:pt>
                <c:pt idx="2943">
                  <c:v>509.41</c:v>
                </c:pt>
                <c:pt idx="2944">
                  <c:v>509.58</c:v>
                </c:pt>
                <c:pt idx="2945">
                  <c:v>509.75</c:v>
                </c:pt>
                <c:pt idx="2946">
                  <c:v>509.91</c:v>
                </c:pt>
                <c:pt idx="2947">
                  <c:v>510.08</c:v>
                </c:pt>
                <c:pt idx="2948">
                  <c:v>510.25</c:v>
                </c:pt>
                <c:pt idx="2949">
                  <c:v>510.42</c:v>
                </c:pt>
                <c:pt idx="2950">
                  <c:v>510.59</c:v>
                </c:pt>
                <c:pt idx="2951">
                  <c:v>510.75</c:v>
                </c:pt>
                <c:pt idx="2952">
                  <c:v>510.92</c:v>
                </c:pt>
                <c:pt idx="2953">
                  <c:v>511.09</c:v>
                </c:pt>
                <c:pt idx="2954">
                  <c:v>511.26</c:v>
                </c:pt>
                <c:pt idx="2955">
                  <c:v>511.43</c:v>
                </c:pt>
                <c:pt idx="2956">
                  <c:v>511.59</c:v>
                </c:pt>
                <c:pt idx="2957">
                  <c:v>511.76</c:v>
                </c:pt>
                <c:pt idx="2958">
                  <c:v>511.93</c:v>
                </c:pt>
                <c:pt idx="2959">
                  <c:v>512.1</c:v>
                </c:pt>
                <c:pt idx="2960">
                  <c:v>512.27</c:v>
                </c:pt>
                <c:pt idx="2961">
                  <c:v>512.44000000000005</c:v>
                </c:pt>
                <c:pt idx="2962">
                  <c:v>512.6</c:v>
                </c:pt>
                <c:pt idx="2963">
                  <c:v>512.77</c:v>
                </c:pt>
                <c:pt idx="2964">
                  <c:v>512.94000000000005</c:v>
                </c:pt>
                <c:pt idx="2965">
                  <c:v>513.11</c:v>
                </c:pt>
                <c:pt idx="2966">
                  <c:v>513.27</c:v>
                </c:pt>
                <c:pt idx="2967">
                  <c:v>513.44000000000005</c:v>
                </c:pt>
                <c:pt idx="2968">
                  <c:v>513.61</c:v>
                </c:pt>
                <c:pt idx="2969">
                  <c:v>513.78</c:v>
                </c:pt>
                <c:pt idx="2970">
                  <c:v>513.95000000000005</c:v>
                </c:pt>
                <c:pt idx="2971">
                  <c:v>514.11</c:v>
                </c:pt>
                <c:pt idx="2972">
                  <c:v>514.28</c:v>
                </c:pt>
                <c:pt idx="2973">
                  <c:v>514.45000000000005</c:v>
                </c:pt>
                <c:pt idx="2974">
                  <c:v>514.62</c:v>
                </c:pt>
                <c:pt idx="2975">
                  <c:v>514.78</c:v>
                </c:pt>
                <c:pt idx="2976">
                  <c:v>514.95000000000005</c:v>
                </c:pt>
                <c:pt idx="2977">
                  <c:v>515.12</c:v>
                </c:pt>
                <c:pt idx="2978">
                  <c:v>515.29</c:v>
                </c:pt>
                <c:pt idx="2979">
                  <c:v>515.46</c:v>
                </c:pt>
                <c:pt idx="2980">
                  <c:v>515.63</c:v>
                </c:pt>
                <c:pt idx="2981">
                  <c:v>515.79</c:v>
                </c:pt>
                <c:pt idx="2982">
                  <c:v>515.97</c:v>
                </c:pt>
                <c:pt idx="2983">
                  <c:v>516.13</c:v>
                </c:pt>
                <c:pt idx="2984">
                  <c:v>516.29999999999995</c:v>
                </c:pt>
                <c:pt idx="2985">
                  <c:v>516.47</c:v>
                </c:pt>
                <c:pt idx="2986">
                  <c:v>516.63</c:v>
                </c:pt>
                <c:pt idx="2987">
                  <c:v>516.79999999999995</c:v>
                </c:pt>
                <c:pt idx="2988">
                  <c:v>516.97</c:v>
                </c:pt>
                <c:pt idx="2989">
                  <c:v>517.14</c:v>
                </c:pt>
                <c:pt idx="2990">
                  <c:v>517.30999999999995</c:v>
                </c:pt>
                <c:pt idx="2991">
                  <c:v>517.48</c:v>
                </c:pt>
                <c:pt idx="2992">
                  <c:v>517.64</c:v>
                </c:pt>
                <c:pt idx="2993">
                  <c:v>517.80999999999995</c:v>
                </c:pt>
                <c:pt idx="2994">
                  <c:v>517.98</c:v>
                </c:pt>
                <c:pt idx="2995">
                  <c:v>518.15</c:v>
                </c:pt>
                <c:pt idx="2996">
                  <c:v>518.30999999999995</c:v>
                </c:pt>
                <c:pt idx="2997">
                  <c:v>518.48</c:v>
                </c:pt>
                <c:pt idx="2998">
                  <c:v>518.65</c:v>
                </c:pt>
                <c:pt idx="2999">
                  <c:v>518.82000000000005</c:v>
                </c:pt>
                <c:pt idx="3000">
                  <c:v>518.98</c:v>
                </c:pt>
                <c:pt idx="3001">
                  <c:v>519.15</c:v>
                </c:pt>
                <c:pt idx="3002">
                  <c:v>519.32000000000005</c:v>
                </c:pt>
                <c:pt idx="3003">
                  <c:v>519.49</c:v>
                </c:pt>
                <c:pt idx="3004">
                  <c:v>519.66</c:v>
                </c:pt>
                <c:pt idx="3005">
                  <c:v>519.83000000000004</c:v>
                </c:pt>
                <c:pt idx="3006">
                  <c:v>520</c:v>
                </c:pt>
                <c:pt idx="3007">
                  <c:v>520.16</c:v>
                </c:pt>
                <c:pt idx="3008">
                  <c:v>520.33000000000004</c:v>
                </c:pt>
                <c:pt idx="3009">
                  <c:v>520.5</c:v>
                </c:pt>
                <c:pt idx="3010">
                  <c:v>520.66999999999996</c:v>
                </c:pt>
                <c:pt idx="3011">
                  <c:v>520.84</c:v>
                </c:pt>
                <c:pt idx="3012">
                  <c:v>521.01</c:v>
                </c:pt>
                <c:pt idx="3013">
                  <c:v>521.16999999999996</c:v>
                </c:pt>
                <c:pt idx="3014">
                  <c:v>521.34</c:v>
                </c:pt>
                <c:pt idx="3015">
                  <c:v>521.51</c:v>
                </c:pt>
                <c:pt idx="3016">
                  <c:v>521.67999999999995</c:v>
                </c:pt>
                <c:pt idx="3017">
                  <c:v>521.84</c:v>
                </c:pt>
                <c:pt idx="3018">
                  <c:v>522.01</c:v>
                </c:pt>
                <c:pt idx="3019">
                  <c:v>522.17999999999995</c:v>
                </c:pt>
                <c:pt idx="3020">
                  <c:v>522.35</c:v>
                </c:pt>
                <c:pt idx="3021">
                  <c:v>522.52</c:v>
                </c:pt>
                <c:pt idx="3022">
                  <c:v>522.69000000000005</c:v>
                </c:pt>
                <c:pt idx="3023">
                  <c:v>522.85</c:v>
                </c:pt>
                <c:pt idx="3024">
                  <c:v>523.02</c:v>
                </c:pt>
                <c:pt idx="3025">
                  <c:v>523.19000000000005</c:v>
                </c:pt>
                <c:pt idx="3026">
                  <c:v>523.36</c:v>
                </c:pt>
                <c:pt idx="3027">
                  <c:v>523.52</c:v>
                </c:pt>
                <c:pt idx="3028">
                  <c:v>523.69000000000005</c:v>
                </c:pt>
                <c:pt idx="3029">
                  <c:v>523.86</c:v>
                </c:pt>
                <c:pt idx="3030">
                  <c:v>524.03</c:v>
                </c:pt>
                <c:pt idx="3031">
                  <c:v>524.20000000000005</c:v>
                </c:pt>
                <c:pt idx="3032">
                  <c:v>524.36</c:v>
                </c:pt>
                <c:pt idx="3033">
                  <c:v>524.53</c:v>
                </c:pt>
                <c:pt idx="3034">
                  <c:v>524.70000000000005</c:v>
                </c:pt>
                <c:pt idx="3035">
                  <c:v>524.87</c:v>
                </c:pt>
                <c:pt idx="3036">
                  <c:v>525.04</c:v>
                </c:pt>
                <c:pt idx="3037">
                  <c:v>525.21</c:v>
                </c:pt>
                <c:pt idx="3038">
                  <c:v>525.37</c:v>
                </c:pt>
                <c:pt idx="3039">
                  <c:v>525.54</c:v>
                </c:pt>
                <c:pt idx="3040">
                  <c:v>525.71</c:v>
                </c:pt>
                <c:pt idx="3041">
                  <c:v>525.88</c:v>
                </c:pt>
                <c:pt idx="3042">
                  <c:v>526.04999999999995</c:v>
                </c:pt>
                <c:pt idx="3043">
                  <c:v>526.22</c:v>
                </c:pt>
                <c:pt idx="3044">
                  <c:v>526.38</c:v>
                </c:pt>
                <c:pt idx="3045">
                  <c:v>526.54999999999995</c:v>
                </c:pt>
                <c:pt idx="3046">
                  <c:v>526.72</c:v>
                </c:pt>
                <c:pt idx="3047">
                  <c:v>526.89</c:v>
                </c:pt>
                <c:pt idx="3048">
                  <c:v>527.04999999999995</c:v>
                </c:pt>
                <c:pt idx="3049">
                  <c:v>527.22</c:v>
                </c:pt>
                <c:pt idx="3050">
                  <c:v>527.39</c:v>
                </c:pt>
                <c:pt idx="3051">
                  <c:v>527.55999999999995</c:v>
                </c:pt>
                <c:pt idx="3052">
                  <c:v>527.73</c:v>
                </c:pt>
                <c:pt idx="3053">
                  <c:v>527.9</c:v>
                </c:pt>
                <c:pt idx="3054">
                  <c:v>528.05999999999995</c:v>
                </c:pt>
                <c:pt idx="3055">
                  <c:v>528.23</c:v>
                </c:pt>
                <c:pt idx="3056">
                  <c:v>528.4</c:v>
                </c:pt>
                <c:pt idx="3057">
                  <c:v>528.57000000000005</c:v>
                </c:pt>
                <c:pt idx="3058">
                  <c:v>528.73</c:v>
                </c:pt>
                <c:pt idx="3059">
                  <c:v>528.9</c:v>
                </c:pt>
                <c:pt idx="3060">
                  <c:v>529.07000000000005</c:v>
                </c:pt>
                <c:pt idx="3061">
                  <c:v>529.24</c:v>
                </c:pt>
                <c:pt idx="3062">
                  <c:v>529.4</c:v>
                </c:pt>
                <c:pt idx="3063">
                  <c:v>529.57000000000005</c:v>
                </c:pt>
                <c:pt idx="3064">
                  <c:v>529.74</c:v>
                </c:pt>
                <c:pt idx="3065">
                  <c:v>529.91</c:v>
                </c:pt>
                <c:pt idx="3066">
                  <c:v>530.08000000000004</c:v>
                </c:pt>
                <c:pt idx="3067">
                  <c:v>530.25</c:v>
                </c:pt>
                <c:pt idx="3068">
                  <c:v>530.41</c:v>
                </c:pt>
                <c:pt idx="3069">
                  <c:v>530.58000000000004</c:v>
                </c:pt>
                <c:pt idx="3070">
                  <c:v>530.75</c:v>
                </c:pt>
                <c:pt idx="3071">
                  <c:v>530.91999999999996</c:v>
                </c:pt>
                <c:pt idx="3072">
                  <c:v>531.09</c:v>
                </c:pt>
                <c:pt idx="3073">
                  <c:v>531.26</c:v>
                </c:pt>
                <c:pt idx="3074">
                  <c:v>531.41999999999996</c:v>
                </c:pt>
                <c:pt idx="3075">
                  <c:v>531.59</c:v>
                </c:pt>
                <c:pt idx="3076">
                  <c:v>531.76</c:v>
                </c:pt>
                <c:pt idx="3077">
                  <c:v>531.92999999999995</c:v>
                </c:pt>
                <c:pt idx="3078">
                  <c:v>532.1</c:v>
                </c:pt>
                <c:pt idx="3079">
                  <c:v>532.26</c:v>
                </c:pt>
                <c:pt idx="3080">
                  <c:v>532.42999999999995</c:v>
                </c:pt>
                <c:pt idx="3081">
                  <c:v>532.6</c:v>
                </c:pt>
                <c:pt idx="3082">
                  <c:v>532.77</c:v>
                </c:pt>
                <c:pt idx="3083">
                  <c:v>532.94000000000005</c:v>
                </c:pt>
                <c:pt idx="3084">
                  <c:v>533.11</c:v>
                </c:pt>
                <c:pt idx="3085">
                  <c:v>533.27</c:v>
                </c:pt>
                <c:pt idx="3086">
                  <c:v>533.44000000000005</c:v>
                </c:pt>
                <c:pt idx="3087">
                  <c:v>533.61</c:v>
                </c:pt>
                <c:pt idx="3088">
                  <c:v>533.78</c:v>
                </c:pt>
                <c:pt idx="3089">
                  <c:v>533.95000000000005</c:v>
                </c:pt>
                <c:pt idx="3090">
                  <c:v>534.12</c:v>
                </c:pt>
                <c:pt idx="3091">
                  <c:v>534.28</c:v>
                </c:pt>
                <c:pt idx="3092">
                  <c:v>534.45000000000005</c:v>
                </c:pt>
                <c:pt idx="3093">
                  <c:v>534.62</c:v>
                </c:pt>
                <c:pt idx="3094">
                  <c:v>534.79</c:v>
                </c:pt>
                <c:pt idx="3095">
                  <c:v>534.96</c:v>
                </c:pt>
                <c:pt idx="3096">
                  <c:v>535.13</c:v>
                </c:pt>
                <c:pt idx="3097">
                  <c:v>535.29</c:v>
                </c:pt>
                <c:pt idx="3098">
                  <c:v>535.46</c:v>
                </c:pt>
                <c:pt idx="3099">
                  <c:v>535.63</c:v>
                </c:pt>
                <c:pt idx="3100">
                  <c:v>535.79999999999995</c:v>
                </c:pt>
                <c:pt idx="3101">
                  <c:v>535.97</c:v>
                </c:pt>
                <c:pt idx="3102">
                  <c:v>536.13</c:v>
                </c:pt>
                <c:pt idx="3103">
                  <c:v>536.29999999999995</c:v>
                </c:pt>
                <c:pt idx="3104">
                  <c:v>536.47</c:v>
                </c:pt>
                <c:pt idx="3105">
                  <c:v>536.64</c:v>
                </c:pt>
                <c:pt idx="3106">
                  <c:v>536.80999999999995</c:v>
                </c:pt>
                <c:pt idx="3107">
                  <c:v>536.97</c:v>
                </c:pt>
                <c:pt idx="3108">
                  <c:v>537.14</c:v>
                </c:pt>
                <c:pt idx="3109">
                  <c:v>537.30999999999995</c:v>
                </c:pt>
                <c:pt idx="3110">
                  <c:v>537.48</c:v>
                </c:pt>
                <c:pt idx="3111">
                  <c:v>537.65</c:v>
                </c:pt>
                <c:pt idx="3112">
                  <c:v>537.82000000000005</c:v>
                </c:pt>
                <c:pt idx="3113">
                  <c:v>537.99</c:v>
                </c:pt>
                <c:pt idx="3114">
                  <c:v>538.15</c:v>
                </c:pt>
                <c:pt idx="3115">
                  <c:v>538.32000000000005</c:v>
                </c:pt>
                <c:pt idx="3116">
                  <c:v>538.49</c:v>
                </c:pt>
                <c:pt idx="3117">
                  <c:v>538.66</c:v>
                </c:pt>
                <c:pt idx="3118">
                  <c:v>538.83000000000004</c:v>
                </c:pt>
                <c:pt idx="3119">
                  <c:v>538.99</c:v>
                </c:pt>
                <c:pt idx="3120">
                  <c:v>539.16</c:v>
                </c:pt>
                <c:pt idx="3121">
                  <c:v>539.33000000000004</c:v>
                </c:pt>
                <c:pt idx="3122">
                  <c:v>539.5</c:v>
                </c:pt>
                <c:pt idx="3123">
                  <c:v>539.66999999999996</c:v>
                </c:pt>
                <c:pt idx="3124">
                  <c:v>539.84</c:v>
                </c:pt>
                <c:pt idx="3125">
                  <c:v>540</c:v>
                </c:pt>
                <c:pt idx="3126">
                  <c:v>540.16999999999996</c:v>
                </c:pt>
                <c:pt idx="3127">
                  <c:v>540.34</c:v>
                </c:pt>
                <c:pt idx="3128">
                  <c:v>540.51</c:v>
                </c:pt>
                <c:pt idx="3129">
                  <c:v>540.67999999999995</c:v>
                </c:pt>
                <c:pt idx="3130">
                  <c:v>540.85</c:v>
                </c:pt>
                <c:pt idx="3131">
                  <c:v>541.02</c:v>
                </c:pt>
                <c:pt idx="3132">
                  <c:v>541.17999999999995</c:v>
                </c:pt>
                <c:pt idx="3133">
                  <c:v>541.35</c:v>
                </c:pt>
                <c:pt idx="3134">
                  <c:v>541.52</c:v>
                </c:pt>
                <c:pt idx="3135">
                  <c:v>541.69000000000005</c:v>
                </c:pt>
                <c:pt idx="3136">
                  <c:v>541.86</c:v>
                </c:pt>
                <c:pt idx="3137">
                  <c:v>542.02</c:v>
                </c:pt>
                <c:pt idx="3138">
                  <c:v>542.19000000000005</c:v>
                </c:pt>
                <c:pt idx="3139">
                  <c:v>542.36</c:v>
                </c:pt>
                <c:pt idx="3140">
                  <c:v>542.53</c:v>
                </c:pt>
                <c:pt idx="3141">
                  <c:v>542.70000000000005</c:v>
                </c:pt>
                <c:pt idx="3142">
                  <c:v>542.87</c:v>
                </c:pt>
                <c:pt idx="3143">
                  <c:v>543.03</c:v>
                </c:pt>
                <c:pt idx="3144">
                  <c:v>543.20000000000005</c:v>
                </c:pt>
                <c:pt idx="3145">
                  <c:v>543.37</c:v>
                </c:pt>
                <c:pt idx="3146">
                  <c:v>543.54</c:v>
                </c:pt>
                <c:pt idx="3147">
                  <c:v>543.71</c:v>
                </c:pt>
                <c:pt idx="3148">
                  <c:v>543.88</c:v>
                </c:pt>
                <c:pt idx="3149">
                  <c:v>544.04</c:v>
                </c:pt>
                <c:pt idx="3150">
                  <c:v>544.21</c:v>
                </c:pt>
                <c:pt idx="3151">
                  <c:v>544.38</c:v>
                </c:pt>
                <c:pt idx="3152">
                  <c:v>544.54999999999995</c:v>
                </c:pt>
                <c:pt idx="3153">
                  <c:v>544.72</c:v>
                </c:pt>
                <c:pt idx="3154">
                  <c:v>544.88</c:v>
                </c:pt>
                <c:pt idx="3155">
                  <c:v>545.04999999999995</c:v>
                </c:pt>
                <c:pt idx="3156">
                  <c:v>545.22</c:v>
                </c:pt>
                <c:pt idx="3157">
                  <c:v>545.39</c:v>
                </c:pt>
                <c:pt idx="3158">
                  <c:v>545.55999999999995</c:v>
                </c:pt>
                <c:pt idx="3159">
                  <c:v>545.73</c:v>
                </c:pt>
                <c:pt idx="3160">
                  <c:v>545.89</c:v>
                </c:pt>
                <c:pt idx="3161">
                  <c:v>546.05999999999995</c:v>
                </c:pt>
                <c:pt idx="3162">
                  <c:v>546.23</c:v>
                </c:pt>
                <c:pt idx="3163">
                  <c:v>546.4</c:v>
                </c:pt>
                <c:pt idx="3164">
                  <c:v>546.57000000000005</c:v>
                </c:pt>
                <c:pt idx="3165">
                  <c:v>546.74</c:v>
                </c:pt>
                <c:pt idx="3166">
                  <c:v>546.91</c:v>
                </c:pt>
                <c:pt idx="3167">
                  <c:v>547.07000000000005</c:v>
                </c:pt>
                <c:pt idx="3168">
                  <c:v>547.24</c:v>
                </c:pt>
                <c:pt idx="3169">
                  <c:v>547.41</c:v>
                </c:pt>
                <c:pt idx="3170">
                  <c:v>547.58000000000004</c:v>
                </c:pt>
                <c:pt idx="3171">
                  <c:v>547.74</c:v>
                </c:pt>
                <c:pt idx="3172">
                  <c:v>547.91999999999996</c:v>
                </c:pt>
                <c:pt idx="3173">
                  <c:v>548.08000000000004</c:v>
                </c:pt>
                <c:pt idx="3174">
                  <c:v>548.25</c:v>
                </c:pt>
                <c:pt idx="3175">
                  <c:v>548.41999999999996</c:v>
                </c:pt>
                <c:pt idx="3176">
                  <c:v>548.59</c:v>
                </c:pt>
                <c:pt idx="3177">
                  <c:v>548.76</c:v>
                </c:pt>
                <c:pt idx="3178">
                  <c:v>548.91999999999996</c:v>
                </c:pt>
                <c:pt idx="3179">
                  <c:v>549.09</c:v>
                </c:pt>
                <c:pt idx="3180">
                  <c:v>549.26</c:v>
                </c:pt>
                <c:pt idx="3181">
                  <c:v>549.42999999999995</c:v>
                </c:pt>
                <c:pt idx="3182">
                  <c:v>549.6</c:v>
                </c:pt>
                <c:pt idx="3183">
                  <c:v>549.77</c:v>
                </c:pt>
                <c:pt idx="3184">
                  <c:v>549.94000000000005</c:v>
                </c:pt>
                <c:pt idx="3185">
                  <c:v>550.11</c:v>
                </c:pt>
                <c:pt idx="3186">
                  <c:v>550.28</c:v>
                </c:pt>
                <c:pt idx="3187">
                  <c:v>550.44000000000005</c:v>
                </c:pt>
                <c:pt idx="3188">
                  <c:v>550.61</c:v>
                </c:pt>
                <c:pt idx="3189">
                  <c:v>550.78</c:v>
                </c:pt>
                <c:pt idx="3190">
                  <c:v>550.95000000000005</c:v>
                </c:pt>
                <c:pt idx="3191">
                  <c:v>551.12</c:v>
                </c:pt>
                <c:pt idx="3192">
                  <c:v>551.29</c:v>
                </c:pt>
                <c:pt idx="3193">
                  <c:v>551.45000000000005</c:v>
                </c:pt>
                <c:pt idx="3194">
                  <c:v>551.62</c:v>
                </c:pt>
                <c:pt idx="3195">
                  <c:v>551.79</c:v>
                </c:pt>
                <c:pt idx="3196">
                  <c:v>551.96</c:v>
                </c:pt>
                <c:pt idx="3197">
                  <c:v>552.13</c:v>
                </c:pt>
                <c:pt idx="3198">
                  <c:v>552.29</c:v>
                </c:pt>
                <c:pt idx="3199">
                  <c:v>552.46</c:v>
                </c:pt>
                <c:pt idx="3200">
                  <c:v>552.63</c:v>
                </c:pt>
                <c:pt idx="3201">
                  <c:v>552.79999999999995</c:v>
                </c:pt>
                <c:pt idx="3202">
                  <c:v>552.97</c:v>
                </c:pt>
                <c:pt idx="3203">
                  <c:v>553.14</c:v>
                </c:pt>
                <c:pt idx="3204">
                  <c:v>553.29999999999995</c:v>
                </c:pt>
                <c:pt idx="3205">
                  <c:v>553.48</c:v>
                </c:pt>
                <c:pt idx="3206">
                  <c:v>553.64</c:v>
                </c:pt>
                <c:pt idx="3207">
                  <c:v>553.80999999999995</c:v>
                </c:pt>
                <c:pt idx="3208">
                  <c:v>553.98</c:v>
                </c:pt>
                <c:pt idx="3209">
                  <c:v>554.15</c:v>
                </c:pt>
                <c:pt idx="3210">
                  <c:v>554.32000000000005</c:v>
                </c:pt>
                <c:pt idx="3211">
                  <c:v>554.48</c:v>
                </c:pt>
                <c:pt idx="3212">
                  <c:v>554.65</c:v>
                </c:pt>
                <c:pt idx="3213">
                  <c:v>554.82000000000005</c:v>
                </c:pt>
                <c:pt idx="3214">
                  <c:v>554.99</c:v>
                </c:pt>
                <c:pt idx="3215">
                  <c:v>555.16</c:v>
                </c:pt>
                <c:pt idx="3216">
                  <c:v>555.33000000000004</c:v>
                </c:pt>
                <c:pt idx="3217">
                  <c:v>555.5</c:v>
                </c:pt>
                <c:pt idx="3218">
                  <c:v>555.66999999999996</c:v>
                </c:pt>
                <c:pt idx="3219">
                  <c:v>555.83000000000004</c:v>
                </c:pt>
                <c:pt idx="3220">
                  <c:v>556</c:v>
                </c:pt>
                <c:pt idx="3221">
                  <c:v>556.16999999999996</c:v>
                </c:pt>
                <c:pt idx="3222">
                  <c:v>556.34</c:v>
                </c:pt>
                <c:pt idx="3223">
                  <c:v>556.51</c:v>
                </c:pt>
                <c:pt idx="3224">
                  <c:v>556.67999999999995</c:v>
                </c:pt>
                <c:pt idx="3225">
                  <c:v>556.85</c:v>
                </c:pt>
                <c:pt idx="3226">
                  <c:v>557.01</c:v>
                </c:pt>
                <c:pt idx="3227">
                  <c:v>557.17999999999995</c:v>
                </c:pt>
                <c:pt idx="3228">
                  <c:v>557.35</c:v>
                </c:pt>
                <c:pt idx="3229">
                  <c:v>557.52</c:v>
                </c:pt>
                <c:pt idx="3230">
                  <c:v>557.69000000000005</c:v>
                </c:pt>
                <c:pt idx="3231">
                  <c:v>557.86</c:v>
                </c:pt>
                <c:pt idx="3232">
                  <c:v>558.03</c:v>
                </c:pt>
                <c:pt idx="3233">
                  <c:v>558.19000000000005</c:v>
                </c:pt>
                <c:pt idx="3234">
                  <c:v>558.36</c:v>
                </c:pt>
                <c:pt idx="3235">
                  <c:v>558.53</c:v>
                </c:pt>
                <c:pt idx="3236">
                  <c:v>558.70000000000005</c:v>
                </c:pt>
                <c:pt idx="3237">
                  <c:v>558.87</c:v>
                </c:pt>
                <c:pt idx="3238">
                  <c:v>559.04</c:v>
                </c:pt>
                <c:pt idx="3239">
                  <c:v>559.21</c:v>
                </c:pt>
                <c:pt idx="3240">
                  <c:v>559.38</c:v>
                </c:pt>
                <c:pt idx="3241">
                  <c:v>559.54</c:v>
                </c:pt>
                <c:pt idx="3242">
                  <c:v>559.71</c:v>
                </c:pt>
                <c:pt idx="3243">
                  <c:v>559.88</c:v>
                </c:pt>
                <c:pt idx="3244">
                  <c:v>560.04999999999995</c:v>
                </c:pt>
                <c:pt idx="3245">
                  <c:v>560.22</c:v>
                </c:pt>
                <c:pt idx="3246">
                  <c:v>560.38</c:v>
                </c:pt>
                <c:pt idx="3247">
                  <c:v>560.54999999999995</c:v>
                </c:pt>
                <c:pt idx="3248">
                  <c:v>560.72</c:v>
                </c:pt>
                <c:pt idx="3249">
                  <c:v>560.89</c:v>
                </c:pt>
                <c:pt idx="3250">
                  <c:v>561.05999999999995</c:v>
                </c:pt>
                <c:pt idx="3251">
                  <c:v>561.23</c:v>
                </c:pt>
                <c:pt idx="3252">
                  <c:v>561.4</c:v>
                </c:pt>
                <c:pt idx="3253">
                  <c:v>561.57000000000005</c:v>
                </c:pt>
                <c:pt idx="3254">
                  <c:v>561.73</c:v>
                </c:pt>
                <c:pt idx="3255">
                  <c:v>561.9</c:v>
                </c:pt>
                <c:pt idx="3256">
                  <c:v>562.07000000000005</c:v>
                </c:pt>
                <c:pt idx="3257">
                  <c:v>562.24</c:v>
                </c:pt>
                <c:pt idx="3258">
                  <c:v>562.41</c:v>
                </c:pt>
                <c:pt idx="3259">
                  <c:v>562.58000000000004</c:v>
                </c:pt>
                <c:pt idx="3260">
                  <c:v>562.75</c:v>
                </c:pt>
                <c:pt idx="3261">
                  <c:v>562.91999999999996</c:v>
                </c:pt>
                <c:pt idx="3262">
                  <c:v>563.09</c:v>
                </c:pt>
                <c:pt idx="3263">
                  <c:v>563.25</c:v>
                </c:pt>
                <c:pt idx="3264">
                  <c:v>563.41999999999996</c:v>
                </c:pt>
                <c:pt idx="3265">
                  <c:v>563.59</c:v>
                </c:pt>
                <c:pt idx="3266">
                  <c:v>563.76</c:v>
                </c:pt>
                <c:pt idx="3267">
                  <c:v>563.92999999999995</c:v>
                </c:pt>
                <c:pt idx="3268">
                  <c:v>564.1</c:v>
                </c:pt>
                <c:pt idx="3269">
                  <c:v>564.27</c:v>
                </c:pt>
                <c:pt idx="3270">
                  <c:v>564.44000000000005</c:v>
                </c:pt>
                <c:pt idx="3271">
                  <c:v>564.6</c:v>
                </c:pt>
                <c:pt idx="3272">
                  <c:v>564.77</c:v>
                </c:pt>
                <c:pt idx="3273">
                  <c:v>564.94000000000005</c:v>
                </c:pt>
                <c:pt idx="3274">
                  <c:v>565.11</c:v>
                </c:pt>
                <c:pt idx="3275">
                  <c:v>565.28</c:v>
                </c:pt>
                <c:pt idx="3276">
                  <c:v>565.44000000000005</c:v>
                </c:pt>
                <c:pt idx="3277">
                  <c:v>565.61</c:v>
                </c:pt>
                <c:pt idx="3278">
                  <c:v>565.78</c:v>
                </c:pt>
                <c:pt idx="3279">
                  <c:v>565.95000000000005</c:v>
                </c:pt>
                <c:pt idx="3280">
                  <c:v>566.12</c:v>
                </c:pt>
                <c:pt idx="3281">
                  <c:v>566.29</c:v>
                </c:pt>
                <c:pt idx="3282">
                  <c:v>566.46</c:v>
                </c:pt>
                <c:pt idx="3283">
                  <c:v>566.63</c:v>
                </c:pt>
                <c:pt idx="3284">
                  <c:v>566.79</c:v>
                </c:pt>
                <c:pt idx="3285">
                  <c:v>566.96</c:v>
                </c:pt>
                <c:pt idx="3286">
                  <c:v>567.13</c:v>
                </c:pt>
                <c:pt idx="3287">
                  <c:v>567.29999999999995</c:v>
                </c:pt>
                <c:pt idx="3288">
                  <c:v>567.47</c:v>
                </c:pt>
                <c:pt idx="3289">
                  <c:v>567.64</c:v>
                </c:pt>
                <c:pt idx="3290">
                  <c:v>567.80999999999995</c:v>
                </c:pt>
                <c:pt idx="3291">
                  <c:v>567.98</c:v>
                </c:pt>
                <c:pt idx="3292">
                  <c:v>568.14</c:v>
                </c:pt>
                <c:pt idx="3293">
                  <c:v>568.30999999999995</c:v>
                </c:pt>
                <c:pt idx="3294">
                  <c:v>568.48</c:v>
                </c:pt>
                <c:pt idx="3295">
                  <c:v>568.65</c:v>
                </c:pt>
                <c:pt idx="3296">
                  <c:v>568.82000000000005</c:v>
                </c:pt>
                <c:pt idx="3297">
                  <c:v>568.99</c:v>
                </c:pt>
                <c:pt idx="3298">
                  <c:v>569.16</c:v>
                </c:pt>
                <c:pt idx="3299">
                  <c:v>569.33000000000004</c:v>
                </c:pt>
                <c:pt idx="3300">
                  <c:v>569.49</c:v>
                </c:pt>
                <c:pt idx="3301">
                  <c:v>569.66</c:v>
                </c:pt>
                <c:pt idx="3302">
                  <c:v>569.83000000000004</c:v>
                </c:pt>
                <c:pt idx="3303">
                  <c:v>570</c:v>
                </c:pt>
                <c:pt idx="3304">
                  <c:v>570.16999999999996</c:v>
                </c:pt>
                <c:pt idx="3305">
                  <c:v>570.34</c:v>
                </c:pt>
                <c:pt idx="3306">
                  <c:v>570.5</c:v>
                </c:pt>
                <c:pt idx="3307">
                  <c:v>570.66999999999996</c:v>
                </c:pt>
                <c:pt idx="3308">
                  <c:v>570.84</c:v>
                </c:pt>
                <c:pt idx="3309">
                  <c:v>571.01</c:v>
                </c:pt>
                <c:pt idx="3310">
                  <c:v>571.17999999999995</c:v>
                </c:pt>
                <c:pt idx="3311">
                  <c:v>571.35</c:v>
                </c:pt>
                <c:pt idx="3312">
                  <c:v>571.52</c:v>
                </c:pt>
                <c:pt idx="3313">
                  <c:v>571.69000000000005</c:v>
                </c:pt>
                <c:pt idx="3314">
                  <c:v>571.86</c:v>
                </c:pt>
                <c:pt idx="3315">
                  <c:v>572.02</c:v>
                </c:pt>
                <c:pt idx="3316">
                  <c:v>572.19000000000005</c:v>
                </c:pt>
                <c:pt idx="3317">
                  <c:v>572.36</c:v>
                </c:pt>
                <c:pt idx="3318">
                  <c:v>572.53</c:v>
                </c:pt>
                <c:pt idx="3319">
                  <c:v>572.70000000000005</c:v>
                </c:pt>
                <c:pt idx="3320">
                  <c:v>572.87</c:v>
                </c:pt>
                <c:pt idx="3321">
                  <c:v>573.04</c:v>
                </c:pt>
                <c:pt idx="3322">
                  <c:v>573.20000000000005</c:v>
                </c:pt>
                <c:pt idx="3323">
                  <c:v>573.37</c:v>
                </c:pt>
                <c:pt idx="3324">
                  <c:v>573.54</c:v>
                </c:pt>
                <c:pt idx="3325">
                  <c:v>573.71</c:v>
                </c:pt>
                <c:pt idx="3326">
                  <c:v>573.88</c:v>
                </c:pt>
                <c:pt idx="3327">
                  <c:v>574.04999999999995</c:v>
                </c:pt>
                <c:pt idx="3328">
                  <c:v>574.22</c:v>
                </c:pt>
                <c:pt idx="3329">
                  <c:v>574.38</c:v>
                </c:pt>
                <c:pt idx="3330">
                  <c:v>574.54999999999995</c:v>
                </c:pt>
                <c:pt idx="3331">
                  <c:v>574.72</c:v>
                </c:pt>
                <c:pt idx="3332">
                  <c:v>574.89</c:v>
                </c:pt>
                <c:pt idx="3333">
                  <c:v>575.05999999999995</c:v>
                </c:pt>
                <c:pt idx="3334">
                  <c:v>575.23</c:v>
                </c:pt>
                <c:pt idx="3335">
                  <c:v>575.4</c:v>
                </c:pt>
                <c:pt idx="3336">
                  <c:v>575.55999999999995</c:v>
                </c:pt>
                <c:pt idx="3337">
                  <c:v>575.73</c:v>
                </c:pt>
                <c:pt idx="3338">
                  <c:v>575.9</c:v>
                </c:pt>
                <c:pt idx="3339">
                  <c:v>576.07000000000005</c:v>
                </c:pt>
                <c:pt idx="3340">
                  <c:v>576.24</c:v>
                </c:pt>
                <c:pt idx="3341">
                  <c:v>576.41</c:v>
                </c:pt>
                <c:pt idx="3342">
                  <c:v>576.58000000000004</c:v>
                </c:pt>
                <c:pt idx="3343">
                  <c:v>576.75</c:v>
                </c:pt>
                <c:pt idx="3344">
                  <c:v>576.91999999999996</c:v>
                </c:pt>
                <c:pt idx="3345">
                  <c:v>577.08000000000004</c:v>
                </c:pt>
                <c:pt idx="3346">
                  <c:v>577.25</c:v>
                </c:pt>
                <c:pt idx="3347">
                  <c:v>577.41999999999996</c:v>
                </c:pt>
                <c:pt idx="3348">
                  <c:v>577.59</c:v>
                </c:pt>
                <c:pt idx="3349">
                  <c:v>577.76</c:v>
                </c:pt>
                <c:pt idx="3350">
                  <c:v>577.92999999999995</c:v>
                </c:pt>
                <c:pt idx="3351">
                  <c:v>578.09</c:v>
                </c:pt>
                <c:pt idx="3352">
                  <c:v>578.26</c:v>
                </c:pt>
                <c:pt idx="3353">
                  <c:v>578.42999999999995</c:v>
                </c:pt>
                <c:pt idx="3354">
                  <c:v>578.6</c:v>
                </c:pt>
                <c:pt idx="3355">
                  <c:v>578.77</c:v>
                </c:pt>
                <c:pt idx="3356">
                  <c:v>578.94000000000005</c:v>
                </c:pt>
                <c:pt idx="3357">
                  <c:v>579.11</c:v>
                </c:pt>
                <c:pt idx="3358">
                  <c:v>579.27</c:v>
                </c:pt>
                <c:pt idx="3359">
                  <c:v>579.44000000000005</c:v>
                </c:pt>
                <c:pt idx="3360">
                  <c:v>579.61</c:v>
                </c:pt>
                <c:pt idx="3361">
                  <c:v>579.78</c:v>
                </c:pt>
                <c:pt idx="3362">
                  <c:v>579.95000000000005</c:v>
                </c:pt>
                <c:pt idx="3363">
                  <c:v>580.12</c:v>
                </c:pt>
                <c:pt idx="3364">
                  <c:v>580.29</c:v>
                </c:pt>
                <c:pt idx="3365">
                  <c:v>580.45000000000005</c:v>
                </c:pt>
                <c:pt idx="3366">
                  <c:v>580.62</c:v>
                </c:pt>
                <c:pt idx="3367">
                  <c:v>580.79</c:v>
                </c:pt>
                <c:pt idx="3368">
                  <c:v>580.96</c:v>
                </c:pt>
                <c:pt idx="3369">
                  <c:v>581.13</c:v>
                </c:pt>
                <c:pt idx="3370">
                  <c:v>581.29999999999995</c:v>
                </c:pt>
                <c:pt idx="3371">
                  <c:v>581.47</c:v>
                </c:pt>
                <c:pt idx="3372">
                  <c:v>581.63</c:v>
                </c:pt>
                <c:pt idx="3373">
                  <c:v>581.79999999999995</c:v>
                </c:pt>
                <c:pt idx="3374">
                  <c:v>581.97</c:v>
                </c:pt>
                <c:pt idx="3375">
                  <c:v>582.14</c:v>
                </c:pt>
                <c:pt idx="3376">
                  <c:v>582.30999999999995</c:v>
                </c:pt>
                <c:pt idx="3377">
                  <c:v>582.48</c:v>
                </c:pt>
                <c:pt idx="3378">
                  <c:v>582.64</c:v>
                </c:pt>
                <c:pt idx="3379">
                  <c:v>582.82000000000005</c:v>
                </c:pt>
                <c:pt idx="3380">
                  <c:v>582.98</c:v>
                </c:pt>
                <c:pt idx="3381">
                  <c:v>583.15</c:v>
                </c:pt>
                <c:pt idx="3382">
                  <c:v>583.32000000000005</c:v>
                </c:pt>
                <c:pt idx="3383">
                  <c:v>583.49</c:v>
                </c:pt>
                <c:pt idx="3384">
                  <c:v>583.66</c:v>
                </c:pt>
                <c:pt idx="3385">
                  <c:v>583.83000000000004</c:v>
                </c:pt>
                <c:pt idx="3386">
                  <c:v>583.99</c:v>
                </c:pt>
                <c:pt idx="3387">
                  <c:v>584.16</c:v>
                </c:pt>
                <c:pt idx="3388">
                  <c:v>584.33000000000004</c:v>
                </c:pt>
                <c:pt idx="3389">
                  <c:v>584.5</c:v>
                </c:pt>
                <c:pt idx="3390">
                  <c:v>584.66999999999996</c:v>
                </c:pt>
                <c:pt idx="3391">
                  <c:v>584.84</c:v>
                </c:pt>
                <c:pt idx="3392">
                  <c:v>585.01</c:v>
                </c:pt>
                <c:pt idx="3393">
                  <c:v>585.16999999999996</c:v>
                </c:pt>
                <c:pt idx="3394">
                  <c:v>585.34</c:v>
                </c:pt>
                <c:pt idx="3395">
                  <c:v>585.51</c:v>
                </c:pt>
                <c:pt idx="3396">
                  <c:v>585.67999999999995</c:v>
                </c:pt>
                <c:pt idx="3397">
                  <c:v>585.85</c:v>
                </c:pt>
                <c:pt idx="3398">
                  <c:v>586.02</c:v>
                </c:pt>
                <c:pt idx="3399">
                  <c:v>586.17999999999995</c:v>
                </c:pt>
                <c:pt idx="3400">
                  <c:v>586.35</c:v>
                </c:pt>
                <c:pt idx="3401">
                  <c:v>586.52</c:v>
                </c:pt>
                <c:pt idx="3402">
                  <c:v>586.69000000000005</c:v>
                </c:pt>
                <c:pt idx="3403">
                  <c:v>586.86</c:v>
                </c:pt>
                <c:pt idx="3404">
                  <c:v>587.03</c:v>
                </c:pt>
                <c:pt idx="3405">
                  <c:v>587.19000000000005</c:v>
                </c:pt>
                <c:pt idx="3406">
                  <c:v>587.36</c:v>
                </c:pt>
                <c:pt idx="3407">
                  <c:v>587.53</c:v>
                </c:pt>
                <c:pt idx="3408">
                  <c:v>587.70000000000005</c:v>
                </c:pt>
                <c:pt idx="3409">
                  <c:v>587.87</c:v>
                </c:pt>
                <c:pt idx="3410">
                  <c:v>588.04</c:v>
                </c:pt>
                <c:pt idx="3411">
                  <c:v>588.21</c:v>
                </c:pt>
                <c:pt idx="3412">
                  <c:v>588.37</c:v>
                </c:pt>
                <c:pt idx="3413">
                  <c:v>588.54</c:v>
                </c:pt>
                <c:pt idx="3414">
                  <c:v>588.71</c:v>
                </c:pt>
                <c:pt idx="3415">
                  <c:v>588.88</c:v>
                </c:pt>
                <c:pt idx="3416">
                  <c:v>589.04999999999995</c:v>
                </c:pt>
                <c:pt idx="3417">
                  <c:v>589.21</c:v>
                </c:pt>
                <c:pt idx="3418">
                  <c:v>589.38</c:v>
                </c:pt>
                <c:pt idx="3419">
                  <c:v>589.54999999999995</c:v>
                </c:pt>
                <c:pt idx="3420">
                  <c:v>589.72</c:v>
                </c:pt>
                <c:pt idx="3421">
                  <c:v>589.89</c:v>
                </c:pt>
                <c:pt idx="3422">
                  <c:v>590.04999999999995</c:v>
                </c:pt>
                <c:pt idx="3423">
                  <c:v>590.22</c:v>
                </c:pt>
                <c:pt idx="3424">
                  <c:v>590.39</c:v>
                </c:pt>
                <c:pt idx="3425">
                  <c:v>590.55999999999995</c:v>
                </c:pt>
                <c:pt idx="3426">
                  <c:v>590.73</c:v>
                </c:pt>
                <c:pt idx="3427">
                  <c:v>590.9</c:v>
                </c:pt>
                <c:pt idx="3428">
                  <c:v>591.07000000000005</c:v>
                </c:pt>
                <c:pt idx="3429">
                  <c:v>591.24</c:v>
                </c:pt>
                <c:pt idx="3430">
                  <c:v>591.4</c:v>
                </c:pt>
                <c:pt idx="3431">
                  <c:v>591.57000000000005</c:v>
                </c:pt>
                <c:pt idx="3432">
                  <c:v>591.74</c:v>
                </c:pt>
                <c:pt idx="3433">
                  <c:v>591.9</c:v>
                </c:pt>
                <c:pt idx="3434">
                  <c:v>592.07000000000005</c:v>
                </c:pt>
                <c:pt idx="3435">
                  <c:v>592.24</c:v>
                </c:pt>
                <c:pt idx="3436">
                  <c:v>592.41</c:v>
                </c:pt>
                <c:pt idx="3437">
                  <c:v>592.58000000000004</c:v>
                </c:pt>
                <c:pt idx="3438">
                  <c:v>592.75</c:v>
                </c:pt>
                <c:pt idx="3439">
                  <c:v>592.91999999999996</c:v>
                </c:pt>
                <c:pt idx="3440">
                  <c:v>593.08000000000004</c:v>
                </c:pt>
                <c:pt idx="3441">
                  <c:v>593.25</c:v>
                </c:pt>
                <c:pt idx="3442">
                  <c:v>593.41999999999996</c:v>
                </c:pt>
                <c:pt idx="3443">
                  <c:v>593.59</c:v>
                </c:pt>
                <c:pt idx="3444">
                  <c:v>593.76</c:v>
                </c:pt>
                <c:pt idx="3445">
                  <c:v>593.92999999999995</c:v>
                </c:pt>
                <c:pt idx="3446">
                  <c:v>594.09</c:v>
                </c:pt>
                <c:pt idx="3447">
                  <c:v>594.26</c:v>
                </c:pt>
                <c:pt idx="3448">
                  <c:v>594.42999999999995</c:v>
                </c:pt>
                <c:pt idx="3449">
                  <c:v>594.6</c:v>
                </c:pt>
                <c:pt idx="3450">
                  <c:v>594.77</c:v>
                </c:pt>
                <c:pt idx="3451">
                  <c:v>594.94000000000005</c:v>
                </c:pt>
                <c:pt idx="3452">
                  <c:v>595.1</c:v>
                </c:pt>
                <c:pt idx="3453">
                  <c:v>595.27</c:v>
                </c:pt>
                <c:pt idx="3454">
                  <c:v>595.44000000000005</c:v>
                </c:pt>
                <c:pt idx="3455">
                  <c:v>595.61</c:v>
                </c:pt>
                <c:pt idx="3456">
                  <c:v>595.77</c:v>
                </c:pt>
                <c:pt idx="3457">
                  <c:v>595.94000000000005</c:v>
                </c:pt>
                <c:pt idx="3458">
                  <c:v>596.11</c:v>
                </c:pt>
                <c:pt idx="3459">
                  <c:v>596.28</c:v>
                </c:pt>
                <c:pt idx="3460">
                  <c:v>596.45000000000005</c:v>
                </c:pt>
                <c:pt idx="3461">
                  <c:v>596.61</c:v>
                </c:pt>
                <c:pt idx="3462">
                  <c:v>596.78</c:v>
                </c:pt>
                <c:pt idx="3463">
                  <c:v>596.95000000000005</c:v>
                </c:pt>
                <c:pt idx="3464">
                  <c:v>597.12</c:v>
                </c:pt>
                <c:pt idx="3465">
                  <c:v>597.29</c:v>
                </c:pt>
                <c:pt idx="3466">
                  <c:v>597.45000000000005</c:v>
                </c:pt>
                <c:pt idx="3467">
                  <c:v>597.62</c:v>
                </c:pt>
                <c:pt idx="3468">
                  <c:v>597.79</c:v>
                </c:pt>
                <c:pt idx="3469">
                  <c:v>597.96</c:v>
                </c:pt>
                <c:pt idx="3470">
                  <c:v>598.13</c:v>
                </c:pt>
                <c:pt idx="3471">
                  <c:v>598.29999999999995</c:v>
                </c:pt>
                <c:pt idx="3472">
                  <c:v>598.46</c:v>
                </c:pt>
                <c:pt idx="3473">
                  <c:v>598.63</c:v>
                </c:pt>
                <c:pt idx="3474">
                  <c:v>598.79999999999995</c:v>
                </c:pt>
                <c:pt idx="3475">
                  <c:v>598.97</c:v>
                </c:pt>
                <c:pt idx="3476">
                  <c:v>599.14</c:v>
                </c:pt>
                <c:pt idx="3477">
                  <c:v>599.30999999999995</c:v>
                </c:pt>
                <c:pt idx="3478">
                  <c:v>599.47</c:v>
                </c:pt>
                <c:pt idx="3479">
                  <c:v>599.64</c:v>
                </c:pt>
                <c:pt idx="3480">
                  <c:v>599.80999999999995</c:v>
                </c:pt>
                <c:pt idx="3481">
                  <c:v>599.98</c:v>
                </c:pt>
                <c:pt idx="3482">
                  <c:v>600.14</c:v>
                </c:pt>
                <c:pt idx="3483">
                  <c:v>600.30999999999995</c:v>
                </c:pt>
                <c:pt idx="3484">
                  <c:v>600.48</c:v>
                </c:pt>
                <c:pt idx="3485">
                  <c:v>600.65</c:v>
                </c:pt>
                <c:pt idx="3486">
                  <c:v>600.82000000000005</c:v>
                </c:pt>
                <c:pt idx="3487">
                  <c:v>600.98</c:v>
                </c:pt>
                <c:pt idx="3488">
                  <c:v>601.15</c:v>
                </c:pt>
                <c:pt idx="3489">
                  <c:v>601.32000000000005</c:v>
                </c:pt>
                <c:pt idx="3490">
                  <c:v>601.49</c:v>
                </c:pt>
                <c:pt idx="3491">
                  <c:v>601.66</c:v>
                </c:pt>
                <c:pt idx="3492">
                  <c:v>601.82000000000005</c:v>
                </c:pt>
                <c:pt idx="3493">
                  <c:v>601.99</c:v>
                </c:pt>
                <c:pt idx="3494">
                  <c:v>602.16</c:v>
                </c:pt>
                <c:pt idx="3495">
                  <c:v>602.33000000000004</c:v>
                </c:pt>
                <c:pt idx="3496">
                  <c:v>602.5</c:v>
                </c:pt>
                <c:pt idx="3497">
                  <c:v>602.66</c:v>
                </c:pt>
                <c:pt idx="3498">
                  <c:v>602.83000000000004</c:v>
                </c:pt>
                <c:pt idx="3499">
                  <c:v>603</c:v>
                </c:pt>
                <c:pt idx="3500">
                  <c:v>603.16999999999996</c:v>
                </c:pt>
                <c:pt idx="3501">
                  <c:v>603.34</c:v>
                </c:pt>
                <c:pt idx="3502">
                  <c:v>603.51</c:v>
                </c:pt>
                <c:pt idx="3503">
                  <c:v>603.66999999999996</c:v>
                </c:pt>
                <c:pt idx="3504">
                  <c:v>603.84</c:v>
                </c:pt>
                <c:pt idx="3505">
                  <c:v>604.01</c:v>
                </c:pt>
                <c:pt idx="3506">
                  <c:v>604.17999999999995</c:v>
                </c:pt>
                <c:pt idx="3507">
                  <c:v>604.34</c:v>
                </c:pt>
                <c:pt idx="3508">
                  <c:v>604.51</c:v>
                </c:pt>
                <c:pt idx="3509">
                  <c:v>604.67999999999995</c:v>
                </c:pt>
                <c:pt idx="3510">
                  <c:v>604.85</c:v>
                </c:pt>
                <c:pt idx="3511">
                  <c:v>605.01</c:v>
                </c:pt>
                <c:pt idx="3512">
                  <c:v>605.17999999999995</c:v>
                </c:pt>
                <c:pt idx="3513">
                  <c:v>605.35</c:v>
                </c:pt>
                <c:pt idx="3514">
                  <c:v>605.52</c:v>
                </c:pt>
                <c:pt idx="3515">
                  <c:v>605.69000000000005</c:v>
                </c:pt>
                <c:pt idx="3516">
                  <c:v>605.86</c:v>
                </c:pt>
                <c:pt idx="3517">
                  <c:v>606.02</c:v>
                </c:pt>
                <c:pt idx="3518">
                  <c:v>606.19000000000005</c:v>
                </c:pt>
                <c:pt idx="3519">
                  <c:v>606.36</c:v>
                </c:pt>
                <c:pt idx="3520">
                  <c:v>606.52</c:v>
                </c:pt>
                <c:pt idx="3521">
                  <c:v>606.69000000000005</c:v>
                </c:pt>
                <c:pt idx="3522">
                  <c:v>606.86</c:v>
                </c:pt>
                <c:pt idx="3523">
                  <c:v>607.03</c:v>
                </c:pt>
                <c:pt idx="3524">
                  <c:v>607.20000000000005</c:v>
                </c:pt>
                <c:pt idx="3525">
                  <c:v>607.37</c:v>
                </c:pt>
                <c:pt idx="3526">
                  <c:v>607.53</c:v>
                </c:pt>
                <c:pt idx="3527">
                  <c:v>607.70000000000005</c:v>
                </c:pt>
                <c:pt idx="3528">
                  <c:v>607.87</c:v>
                </c:pt>
                <c:pt idx="3529">
                  <c:v>608.03</c:v>
                </c:pt>
                <c:pt idx="3530">
                  <c:v>608.20000000000005</c:v>
                </c:pt>
                <c:pt idx="3531">
                  <c:v>608.37</c:v>
                </c:pt>
                <c:pt idx="3532">
                  <c:v>608.54</c:v>
                </c:pt>
                <c:pt idx="3533">
                  <c:v>608.71</c:v>
                </c:pt>
                <c:pt idx="3534">
                  <c:v>608.87</c:v>
                </c:pt>
                <c:pt idx="3535">
                  <c:v>609.04</c:v>
                </c:pt>
                <c:pt idx="3536">
                  <c:v>609.21</c:v>
                </c:pt>
                <c:pt idx="3537">
                  <c:v>609.38</c:v>
                </c:pt>
                <c:pt idx="3538">
                  <c:v>609.54999999999995</c:v>
                </c:pt>
                <c:pt idx="3539">
                  <c:v>609.72</c:v>
                </c:pt>
                <c:pt idx="3540">
                  <c:v>609.88</c:v>
                </c:pt>
                <c:pt idx="3541">
                  <c:v>610.04999999999995</c:v>
                </c:pt>
                <c:pt idx="3542">
                  <c:v>610.22</c:v>
                </c:pt>
                <c:pt idx="3543">
                  <c:v>610.39</c:v>
                </c:pt>
                <c:pt idx="3544">
                  <c:v>610.54999999999995</c:v>
                </c:pt>
                <c:pt idx="3545">
                  <c:v>610.72</c:v>
                </c:pt>
                <c:pt idx="3546">
                  <c:v>610.89</c:v>
                </c:pt>
                <c:pt idx="3547">
                  <c:v>611.05999999999995</c:v>
                </c:pt>
                <c:pt idx="3548">
                  <c:v>611.23</c:v>
                </c:pt>
                <c:pt idx="3549">
                  <c:v>611.39</c:v>
                </c:pt>
                <c:pt idx="3550">
                  <c:v>611.55999999999995</c:v>
                </c:pt>
                <c:pt idx="3551">
                  <c:v>611.73</c:v>
                </c:pt>
                <c:pt idx="3552">
                  <c:v>611.89</c:v>
                </c:pt>
                <c:pt idx="3553">
                  <c:v>612.05999999999995</c:v>
                </c:pt>
                <c:pt idx="3554">
                  <c:v>612.23</c:v>
                </c:pt>
                <c:pt idx="3555">
                  <c:v>612.4</c:v>
                </c:pt>
                <c:pt idx="3556">
                  <c:v>612.57000000000005</c:v>
                </c:pt>
                <c:pt idx="3557">
                  <c:v>612.73</c:v>
                </c:pt>
                <c:pt idx="3558">
                  <c:v>612.9</c:v>
                </c:pt>
                <c:pt idx="3559">
                  <c:v>613.07000000000005</c:v>
                </c:pt>
                <c:pt idx="3560">
                  <c:v>613.24</c:v>
                </c:pt>
                <c:pt idx="3561">
                  <c:v>613.4</c:v>
                </c:pt>
                <c:pt idx="3562">
                  <c:v>613.57000000000005</c:v>
                </c:pt>
                <c:pt idx="3563">
                  <c:v>613.74</c:v>
                </c:pt>
                <c:pt idx="3564">
                  <c:v>613.91</c:v>
                </c:pt>
                <c:pt idx="3565">
                  <c:v>614.07000000000005</c:v>
                </c:pt>
                <c:pt idx="3566">
                  <c:v>614.24</c:v>
                </c:pt>
                <c:pt idx="3567">
                  <c:v>614.41</c:v>
                </c:pt>
                <c:pt idx="3568">
                  <c:v>614.58000000000004</c:v>
                </c:pt>
                <c:pt idx="3569">
                  <c:v>614.74</c:v>
                </c:pt>
                <c:pt idx="3570">
                  <c:v>614.91</c:v>
                </c:pt>
                <c:pt idx="3571">
                  <c:v>615.08000000000004</c:v>
                </c:pt>
                <c:pt idx="3572">
                  <c:v>615.25</c:v>
                </c:pt>
                <c:pt idx="3573">
                  <c:v>615.41</c:v>
                </c:pt>
                <c:pt idx="3574">
                  <c:v>615.58000000000004</c:v>
                </c:pt>
                <c:pt idx="3575">
                  <c:v>615.75</c:v>
                </c:pt>
                <c:pt idx="3576">
                  <c:v>615.91999999999996</c:v>
                </c:pt>
                <c:pt idx="3577">
                  <c:v>616.08000000000004</c:v>
                </c:pt>
                <c:pt idx="3578">
                  <c:v>616.25</c:v>
                </c:pt>
                <c:pt idx="3579">
                  <c:v>616.41999999999996</c:v>
                </c:pt>
                <c:pt idx="3580">
                  <c:v>616.59</c:v>
                </c:pt>
                <c:pt idx="3581">
                  <c:v>616.75</c:v>
                </c:pt>
                <c:pt idx="3582">
                  <c:v>616.91999999999996</c:v>
                </c:pt>
                <c:pt idx="3583">
                  <c:v>617.09</c:v>
                </c:pt>
                <c:pt idx="3584">
                  <c:v>617.26</c:v>
                </c:pt>
                <c:pt idx="3585">
                  <c:v>617.42999999999995</c:v>
                </c:pt>
                <c:pt idx="3586">
                  <c:v>617.59</c:v>
                </c:pt>
                <c:pt idx="3587">
                  <c:v>617.76</c:v>
                </c:pt>
                <c:pt idx="3588">
                  <c:v>617.92999999999995</c:v>
                </c:pt>
                <c:pt idx="3589">
                  <c:v>618.1</c:v>
                </c:pt>
                <c:pt idx="3590">
                  <c:v>618.26</c:v>
                </c:pt>
                <c:pt idx="3591">
                  <c:v>618.42999999999995</c:v>
                </c:pt>
                <c:pt idx="3592">
                  <c:v>618.6</c:v>
                </c:pt>
                <c:pt idx="3593">
                  <c:v>618.77</c:v>
                </c:pt>
                <c:pt idx="3594">
                  <c:v>618.92999999999995</c:v>
                </c:pt>
                <c:pt idx="3595">
                  <c:v>619.1</c:v>
                </c:pt>
                <c:pt idx="3596">
                  <c:v>619.27</c:v>
                </c:pt>
                <c:pt idx="3597">
                  <c:v>619.44000000000005</c:v>
                </c:pt>
                <c:pt idx="3598">
                  <c:v>619.6</c:v>
                </c:pt>
                <c:pt idx="3599">
                  <c:v>619.77</c:v>
                </c:pt>
                <c:pt idx="3600">
                  <c:v>619.94000000000005</c:v>
                </c:pt>
                <c:pt idx="3601">
                  <c:v>620.1</c:v>
                </c:pt>
                <c:pt idx="3602">
                  <c:v>620.27</c:v>
                </c:pt>
                <c:pt idx="3603">
                  <c:v>620.44000000000005</c:v>
                </c:pt>
                <c:pt idx="3604">
                  <c:v>620.61</c:v>
                </c:pt>
                <c:pt idx="3605">
                  <c:v>620.77</c:v>
                </c:pt>
                <c:pt idx="3606">
                  <c:v>620.94000000000005</c:v>
                </c:pt>
                <c:pt idx="3607">
                  <c:v>621.11</c:v>
                </c:pt>
                <c:pt idx="3608">
                  <c:v>621.28</c:v>
                </c:pt>
                <c:pt idx="3609">
                  <c:v>621.45000000000005</c:v>
                </c:pt>
                <c:pt idx="3610">
                  <c:v>621.61</c:v>
                </c:pt>
                <c:pt idx="3611">
                  <c:v>621.78</c:v>
                </c:pt>
                <c:pt idx="3612">
                  <c:v>621.94000000000005</c:v>
                </c:pt>
                <c:pt idx="3613">
                  <c:v>622.11</c:v>
                </c:pt>
                <c:pt idx="3614">
                  <c:v>622.28</c:v>
                </c:pt>
                <c:pt idx="3615">
                  <c:v>622.45000000000005</c:v>
                </c:pt>
                <c:pt idx="3616">
                  <c:v>622.62</c:v>
                </c:pt>
                <c:pt idx="3617">
                  <c:v>622.78</c:v>
                </c:pt>
                <c:pt idx="3618">
                  <c:v>622.95000000000005</c:v>
                </c:pt>
                <c:pt idx="3619">
                  <c:v>623.12</c:v>
                </c:pt>
                <c:pt idx="3620">
                  <c:v>623.29</c:v>
                </c:pt>
                <c:pt idx="3621">
                  <c:v>623.45000000000005</c:v>
                </c:pt>
                <c:pt idx="3622">
                  <c:v>623.62</c:v>
                </c:pt>
                <c:pt idx="3623">
                  <c:v>623.79</c:v>
                </c:pt>
                <c:pt idx="3624">
                  <c:v>623.96</c:v>
                </c:pt>
                <c:pt idx="3625">
                  <c:v>624.12</c:v>
                </c:pt>
                <c:pt idx="3626">
                  <c:v>624.29</c:v>
                </c:pt>
                <c:pt idx="3627">
                  <c:v>624.46</c:v>
                </c:pt>
                <c:pt idx="3628">
                  <c:v>624.62</c:v>
                </c:pt>
                <c:pt idx="3629">
                  <c:v>624.79</c:v>
                </c:pt>
                <c:pt idx="3630">
                  <c:v>624.96</c:v>
                </c:pt>
                <c:pt idx="3631">
                  <c:v>625.12</c:v>
                </c:pt>
                <c:pt idx="3632">
                  <c:v>625.29</c:v>
                </c:pt>
                <c:pt idx="3633">
                  <c:v>625.46</c:v>
                </c:pt>
                <c:pt idx="3634">
                  <c:v>625.63</c:v>
                </c:pt>
                <c:pt idx="3635">
                  <c:v>625.79</c:v>
                </c:pt>
                <c:pt idx="3636">
                  <c:v>625.96</c:v>
                </c:pt>
                <c:pt idx="3637">
                  <c:v>626.13</c:v>
                </c:pt>
                <c:pt idx="3638">
                  <c:v>626.29</c:v>
                </c:pt>
                <c:pt idx="3639">
                  <c:v>626.46</c:v>
                </c:pt>
                <c:pt idx="3640">
                  <c:v>626.63</c:v>
                </c:pt>
                <c:pt idx="3641">
                  <c:v>626.79999999999995</c:v>
                </c:pt>
                <c:pt idx="3642">
                  <c:v>626.96</c:v>
                </c:pt>
                <c:pt idx="3643">
                  <c:v>627.13</c:v>
                </c:pt>
                <c:pt idx="3644">
                  <c:v>627.29999999999995</c:v>
                </c:pt>
                <c:pt idx="3645">
                  <c:v>627.47</c:v>
                </c:pt>
                <c:pt idx="3646">
                  <c:v>627.63</c:v>
                </c:pt>
                <c:pt idx="3647">
                  <c:v>627.79999999999995</c:v>
                </c:pt>
                <c:pt idx="3648">
                  <c:v>627.97</c:v>
                </c:pt>
                <c:pt idx="3649">
                  <c:v>628.13</c:v>
                </c:pt>
                <c:pt idx="3650">
                  <c:v>628.29999999999995</c:v>
                </c:pt>
                <c:pt idx="3651">
                  <c:v>628.47</c:v>
                </c:pt>
                <c:pt idx="3652">
                  <c:v>628.64</c:v>
                </c:pt>
                <c:pt idx="3653">
                  <c:v>628.79999999999995</c:v>
                </c:pt>
                <c:pt idx="3654">
                  <c:v>628.97</c:v>
                </c:pt>
                <c:pt idx="3655">
                  <c:v>629.14</c:v>
                </c:pt>
                <c:pt idx="3656">
                  <c:v>629.30999999999995</c:v>
                </c:pt>
                <c:pt idx="3657">
                  <c:v>629.47</c:v>
                </c:pt>
                <c:pt idx="3658">
                  <c:v>629.64</c:v>
                </c:pt>
                <c:pt idx="3659">
                  <c:v>629.80999999999995</c:v>
                </c:pt>
                <c:pt idx="3660">
                  <c:v>629.97</c:v>
                </c:pt>
                <c:pt idx="3661">
                  <c:v>630.14</c:v>
                </c:pt>
                <c:pt idx="3662">
                  <c:v>630.30999999999995</c:v>
                </c:pt>
                <c:pt idx="3663">
                  <c:v>630.47</c:v>
                </c:pt>
                <c:pt idx="3664">
                  <c:v>630.64</c:v>
                </c:pt>
                <c:pt idx="3665">
                  <c:v>630.80999999999995</c:v>
                </c:pt>
                <c:pt idx="3666">
                  <c:v>630.97</c:v>
                </c:pt>
                <c:pt idx="3667">
                  <c:v>631.14</c:v>
                </c:pt>
                <c:pt idx="3668">
                  <c:v>631.30999999999995</c:v>
                </c:pt>
                <c:pt idx="3669">
                  <c:v>631.48</c:v>
                </c:pt>
                <c:pt idx="3670">
                  <c:v>631.64</c:v>
                </c:pt>
                <c:pt idx="3671">
                  <c:v>631.80999999999995</c:v>
                </c:pt>
                <c:pt idx="3672">
                  <c:v>631.98</c:v>
                </c:pt>
                <c:pt idx="3673">
                  <c:v>632.14</c:v>
                </c:pt>
                <c:pt idx="3674">
                  <c:v>632.30999999999995</c:v>
                </c:pt>
                <c:pt idx="3675">
                  <c:v>632.48</c:v>
                </c:pt>
                <c:pt idx="3676">
                  <c:v>632.64</c:v>
                </c:pt>
                <c:pt idx="3677">
                  <c:v>632.80999999999995</c:v>
                </c:pt>
                <c:pt idx="3678">
                  <c:v>632.98</c:v>
                </c:pt>
                <c:pt idx="3679">
                  <c:v>633.15</c:v>
                </c:pt>
                <c:pt idx="3680">
                  <c:v>633.30999999999995</c:v>
                </c:pt>
                <c:pt idx="3681">
                  <c:v>633.48</c:v>
                </c:pt>
                <c:pt idx="3682">
                  <c:v>633.65</c:v>
                </c:pt>
                <c:pt idx="3683">
                  <c:v>633.80999999999995</c:v>
                </c:pt>
                <c:pt idx="3684">
                  <c:v>633.98</c:v>
                </c:pt>
                <c:pt idx="3685">
                  <c:v>634.15</c:v>
                </c:pt>
                <c:pt idx="3686">
                  <c:v>634.32000000000005</c:v>
                </c:pt>
                <c:pt idx="3687">
                  <c:v>634.48</c:v>
                </c:pt>
                <c:pt idx="3688">
                  <c:v>634.65</c:v>
                </c:pt>
                <c:pt idx="3689">
                  <c:v>634.82000000000005</c:v>
                </c:pt>
                <c:pt idx="3690">
                  <c:v>634.98</c:v>
                </c:pt>
                <c:pt idx="3691">
                  <c:v>635.15</c:v>
                </c:pt>
                <c:pt idx="3692">
                  <c:v>635.32000000000005</c:v>
                </c:pt>
                <c:pt idx="3693">
                  <c:v>635.49</c:v>
                </c:pt>
                <c:pt idx="3694">
                  <c:v>635.65</c:v>
                </c:pt>
                <c:pt idx="3695">
                  <c:v>635.82000000000005</c:v>
                </c:pt>
                <c:pt idx="3696">
                  <c:v>635.98</c:v>
                </c:pt>
                <c:pt idx="3697">
                  <c:v>636.15</c:v>
                </c:pt>
                <c:pt idx="3698">
                  <c:v>636.32000000000005</c:v>
                </c:pt>
                <c:pt idx="3699">
                  <c:v>636.49</c:v>
                </c:pt>
                <c:pt idx="3700">
                  <c:v>636.65</c:v>
                </c:pt>
                <c:pt idx="3701">
                  <c:v>636.82000000000005</c:v>
                </c:pt>
                <c:pt idx="3702">
                  <c:v>636.99</c:v>
                </c:pt>
                <c:pt idx="3703">
                  <c:v>637.15</c:v>
                </c:pt>
                <c:pt idx="3704">
                  <c:v>637.32000000000005</c:v>
                </c:pt>
                <c:pt idx="3705">
                  <c:v>637.49</c:v>
                </c:pt>
                <c:pt idx="3706">
                  <c:v>637.65</c:v>
                </c:pt>
                <c:pt idx="3707">
                  <c:v>637.82000000000005</c:v>
                </c:pt>
                <c:pt idx="3708">
                  <c:v>637.99</c:v>
                </c:pt>
                <c:pt idx="3709">
                  <c:v>638.15</c:v>
                </c:pt>
                <c:pt idx="3710">
                  <c:v>638.32000000000005</c:v>
                </c:pt>
                <c:pt idx="3711">
                  <c:v>638.49</c:v>
                </c:pt>
                <c:pt idx="3712">
                  <c:v>638.65</c:v>
                </c:pt>
                <c:pt idx="3713">
                  <c:v>638.82000000000005</c:v>
                </c:pt>
                <c:pt idx="3714">
                  <c:v>638.99</c:v>
                </c:pt>
                <c:pt idx="3715">
                  <c:v>639.15</c:v>
                </c:pt>
                <c:pt idx="3716">
                  <c:v>639.32000000000005</c:v>
                </c:pt>
                <c:pt idx="3717">
                  <c:v>639.49</c:v>
                </c:pt>
                <c:pt idx="3718">
                  <c:v>639.65</c:v>
                </c:pt>
                <c:pt idx="3719">
                  <c:v>639.82000000000005</c:v>
                </c:pt>
                <c:pt idx="3720">
                  <c:v>639.99</c:v>
                </c:pt>
                <c:pt idx="3721">
                  <c:v>640.16</c:v>
                </c:pt>
                <c:pt idx="3722">
                  <c:v>640.32000000000005</c:v>
                </c:pt>
                <c:pt idx="3723">
                  <c:v>640.49</c:v>
                </c:pt>
                <c:pt idx="3724">
                  <c:v>640.65</c:v>
                </c:pt>
                <c:pt idx="3725">
                  <c:v>640.82000000000005</c:v>
                </c:pt>
                <c:pt idx="3726">
                  <c:v>640.99</c:v>
                </c:pt>
                <c:pt idx="3727">
                  <c:v>641.16</c:v>
                </c:pt>
                <c:pt idx="3728">
                  <c:v>641.32000000000005</c:v>
                </c:pt>
                <c:pt idx="3729">
                  <c:v>641.49</c:v>
                </c:pt>
                <c:pt idx="3730">
                  <c:v>641.65</c:v>
                </c:pt>
                <c:pt idx="3731">
                  <c:v>641.82000000000005</c:v>
                </c:pt>
                <c:pt idx="3732">
                  <c:v>641.99</c:v>
                </c:pt>
                <c:pt idx="3733">
                  <c:v>642.15</c:v>
                </c:pt>
                <c:pt idx="3734">
                  <c:v>642.32000000000005</c:v>
                </c:pt>
                <c:pt idx="3735">
                  <c:v>642.49</c:v>
                </c:pt>
                <c:pt idx="3736">
                  <c:v>642.65</c:v>
                </c:pt>
                <c:pt idx="3737">
                  <c:v>642.82000000000005</c:v>
                </c:pt>
                <c:pt idx="3738">
                  <c:v>642.98</c:v>
                </c:pt>
                <c:pt idx="3739">
                  <c:v>643.16</c:v>
                </c:pt>
                <c:pt idx="3740">
                  <c:v>643.32000000000005</c:v>
                </c:pt>
                <c:pt idx="3741">
                  <c:v>643.49</c:v>
                </c:pt>
                <c:pt idx="3742">
                  <c:v>643.65</c:v>
                </c:pt>
                <c:pt idx="3743">
                  <c:v>643.82000000000005</c:v>
                </c:pt>
                <c:pt idx="3744">
                  <c:v>643.98</c:v>
                </c:pt>
                <c:pt idx="3745">
                  <c:v>644.15</c:v>
                </c:pt>
                <c:pt idx="3746">
                  <c:v>644.32000000000005</c:v>
                </c:pt>
                <c:pt idx="3747">
                  <c:v>644.48</c:v>
                </c:pt>
                <c:pt idx="3748">
                  <c:v>644.65</c:v>
                </c:pt>
                <c:pt idx="3749">
                  <c:v>644.82000000000005</c:v>
                </c:pt>
                <c:pt idx="3750">
                  <c:v>644.98</c:v>
                </c:pt>
                <c:pt idx="3751">
                  <c:v>645.15</c:v>
                </c:pt>
                <c:pt idx="3752">
                  <c:v>645.32000000000005</c:v>
                </c:pt>
                <c:pt idx="3753">
                  <c:v>645.48</c:v>
                </c:pt>
                <c:pt idx="3754">
                  <c:v>645.65</c:v>
                </c:pt>
                <c:pt idx="3755">
                  <c:v>645.80999999999995</c:v>
                </c:pt>
                <c:pt idx="3756">
                  <c:v>645.98</c:v>
                </c:pt>
                <c:pt idx="3757">
                  <c:v>646.15</c:v>
                </c:pt>
                <c:pt idx="3758">
                  <c:v>646.30999999999995</c:v>
                </c:pt>
                <c:pt idx="3759">
                  <c:v>646.48</c:v>
                </c:pt>
                <c:pt idx="3760">
                  <c:v>646.64</c:v>
                </c:pt>
                <c:pt idx="3761">
                  <c:v>646.80999999999995</c:v>
                </c:pt>
                <c:pt idx="3762">
                  <c:v>646.98</c:v>
                </c:pt>
                <c:pt idx="3763">
                  <c:v>647.15</c:v>
                </c:pt>
                <c:pt idx="3764">
                  <c:v>647.30999999999995</c:v>
                </c:pt>
                <c:pt idx="3765">
                  <c:v>647.48</c:v>
                </c:pt>
                <c:pt idx="3766">
                  <c:v>647.64</c:v>
                </c:pt>
                <c:pt idx="3767">
                  <c:v>647.80999999999995</c:v>
                </c:pt>
                <c:pt idx="3768">
                  <c:v>647.98</c:v>
                </c:pt>
                <c:pt idx="3769">
                  <c:v>648.14</c:v>
                </c:pt>
                <c:pt idx="3770">
                  <c:v>648.30999999999995</c:v>
                </c:pt>
                <c:pt idx="3771">
                  <c:v>648.47</c:v>
                </c:pt>
                <c:pt idx="3772">
                  <c:v>648.64</c:v>
                </c:pt>
                <c:pt idx="3773">
                  <c:v>648.79999999999995</c:v>
                </c:pt>
                <c:pt idx="3774">
                  <c:v>648.97</c:v>
                </c:pt>
                <c:pt idx="3775">
                  <c:v>649.14</c:v>
                </c:pt>
                <c:pt idx="3776">
                  <c:v>649.29999999999995</c:v>
                </c:pt>
                <c:pt idx="3777">
                  <c:v>649.47</c:v>
                </c:pt>
                <c:pt idx="3778">
                  <c:v>649.63</c:v>
                </c:pt>
                <c:pt idx="3779">
                  <c:v>649.79999999999995</c:v>
                </c:pt>
                <c:pt idx="3780">
                  <c:v>649.97</c:v>
                </c:pt>
                <c:pt idx="3781">
                  <c:v>650.13</c:v>
                </c:pt>
                <c:pt idx="3782">
                  <c:v>650.29999999999995</c:v>
                </c:pt>
                <c:pt idx="3783">
                  <c:v>650.46</c:v>
                </c:pt>
                <c:pt idx="3784">
                  <c:v>650.63</c:v>
                </c:pt>
                <c:pt idx="3785">
                  <c:v>650.79999999999995</c:v>
                </c:pt>
                <c:pt idx="3786">
                  <c:v>650.96</c:v>
                </c:pt>
                <c:pt idx="3787">
                  <c:v>651.13</c:v>
                </c:pt>
                <c:pt idx="3788">
                  <c:v>651.29</c:v>
                </c:pt>
                <c:pt idx="3789">
                  <c:v>651.46</c:v>
                </c:pt>
                <c:pt idx="3790">
                  <c:v>651.62</c:v>
                </c:pt>
                <c:pt idx="3791">
                  <c:v>651.79</c:v>
                </c:pt>
                <c:pt idx="3792">
                  <c:v>651.95000000000005</c:v>
                </c:pt>
                <c:pt idx="3793">
                  <c:v>652.12</c:v>
                </c:pt>
                <c:pt idx="3794">
                  <c:v>652.29</c:v>
                </c:pt>
                <c:pt idx="3795">
                  <c:v>652.45000000000005</c:v>
                </c:pt>
                <c:pt idx="3796">
                  <c:v>652.62</c:v>
                </c:pt>
                <c:pt idx="3797">
                  <c:v>652.78</c:v>
                </c:pt>
                <c:pt idx="3798">
                  <c:v>652.95000000000005</c:v>
                </c:pt>
                <c:pt idx="3799">
                  <c:v>653.11</c:v>
                </c:pt>
                <c:pt idx="3800">
                  <c:v>653.28</c:v>
                </c:pt>
                <c:pt idx="3801">
                  <c:v>653.44000000000005</c:v>
                </c:pt>
                <c:pt idx="3802">
                  <c:v>653.61</c:v>
                </c:pt>
                <c:pt idx="3803">
                  <c:v>653.77</c:v>
                </c:pt>
                <c:pt idx="3804">
                  <c:v>653.94000000000005</c:v>
                </c:pt>
                <c:pt idx="3805">
                  <c:v>654.11</c:v>
                </c:pt>
                <c:pt idx="3806">
                  <c:v>654.27</c:v>
                </c:pt>
                <c:pt idx="3807">
                  <c:v>654.42999999999995</c:v>
                </c:pt>
                <c:pt idx="3808">
                  <c:v>654.6</c:v>
                </c:pt>
                <c:pt idx="3809">
                  <c:v>654.77</c:v>
                </c:pt>
                <c:pt idx="3810">
                  <c:v>654.92999999999995</c:v>
                </c:pt>
                <c:pt idx="3811">
                  <c:v>655.09</c:v>
                </c:pt>
                <c:pt idx="3812">
                  <c:v>655.26</c:v>
                </c:pt>
                <c:pt idx="3813">
                  <c:v>655.43</c:v>
                </c:pt>
                <c:pt idx="3814">
                  <c:v>655.59</c:v>
                </c:pt>
                <c:pt idx="3815">
                  <c:v>655.76</c:v>
                </c:pt>
                <c:pt idx="3816">
                  <c:v>655.92</c:v>
                </c:pt>
                <c:pt idx="3817">
                  <c:v>656.08</c:v>
                </c:pt>
                <c:pt idx="3818">
                  <c:v>656.25</c:v>
                </c:pt>
                <c:pt idx="3819">
                  <c:v>656.41</c:v>
                </c:pt>
                <c:pt idx="3820">
                  <c:v>656.58</c:v>
                </c:pt>
                <c:pt idx="3821">
                  <c:v>656.74</c:v>
                </c:pt>
                <c:pt idx="3822">
                  <c:v>656.91</c:v>
                </c:pt>
                <c:pt idx="3823">
                  <c:v>657.07</c:v>
                </c:pt>
                <c:pt idx="3824">
                  <c:v>657.24</c:v>
                </c:pt>
                <c:pt idx="3825">
                  <c:v>657.4</c:v>
                </c:pt>
                <c:pt idx="3826">
                  <c:v>657.57</c:v>
                </c:pt>
                <c:pt idx="3827">
                  <c:v>657.73</c:v>
                </c:pt>
                <c:pt idx="3828">
                  <c:v>657.89</c:v>
                </c:pt>
                <c:pt idx="3829">
                  <c:v>658.06</c:v>
                </c:pt>
                <c:pt idx="3830">
                  <c:v>658.22</c:v>
                </c:pt>
                <c:pt idx="3831">
                  <c:v>658.39</c:v>
                </c:pt>
                <c:pt idx="3832">
                  <c:v>658.55</c:v>
                </c:pt>
                <c:pt idx="3833">
                  <c:v>658.71</c:v>
                </c:pt>
                <c:pt idx="3834">
                  <c:v>658.88</c:v>
                </c:pt>
                <c:pt idx="3835">
                  <c:v>659.04</c:v>
                </c:pt>
                <c:pt idx="3836">
                  <c:v>659.21</c:v>
                </c:pt>
                <c:pt idx="3837">
                  <c:v>659.37</c:v>
                </c:pt>
                <c:pt idx="3838">
                  <c:v>659.53</c:v>
                </c:pt>
                <c:pt idx="3839">
                  <c:v>659.7</c:v>
                </c:pt>
                <c:pt idx="3840">
                  <c:v>659.86</c:v>
                </c:pt>
                <c:pt idx="3841">
                  <c:v>660.02</c:v>
                </c:pt>
                <c:pt idx="3842">
                  <c:v>660.18</c:v>
                </c:pt>
                <c:pt idx="3843">
                  <c:v>660.35</c:v>
                </c:pt>
                <c:pt idx="3844">
                  <c:v>660.51</c:v>
                </c:pt>
                <c:pt idx="3845">
                  <c:v>660.68</c:v>
                </c:pt>
                <c:pt idx="3846">
                  <c:v>660.84</c:v>
                </c:pt>
                <c:pt idx="3847">
                  <c:v>661.01</c:v>
                </c:pt>
                <c:pt idx="3848">
                  <c:v>661.17</c:v>
                </c:pt>
                <c:pt idx="3849">
                  <c:v>661.33</c:v>
                </c:pt>
                <c:pt idx="3850">
                  <c:v>661.5</c:v>
                </c:pt>
                <c:pt idx="3851">
                  <c:v>661.66</c:v>
                </c:pt>
                <c:pt idx="3852">
                  <c:v>661.82</c:v>
                </c:pt>
                <c:pt idx="3853">
                  <c:v>661.98</c:v>
                </c:pt>
                <c:pt idx="3854">
                  <c:v>662.15</c:v>
                </c:pt>
                <c:pt idx="3855">
                  <c:v>662.31</c:v>
                </c:pt>
                <c:pt idx="3856">
                  <c:v>662.48</c:v>
                </c:pt>
                <c:pt idx="3857">
                  <c:v>662.64</c:v>
                </c:pt>
                <c:pt idx="3858">
                  <c:v>662.8</c:v>
                </c:pt>
                <c:pt idx="3859">
                  <c:v>662.96</c:v>
                </c:pt>
                <c:pt idx="3860">
                  <c:v>663.13</c:v>
                </c:pt>
                <c:pt idx="3861">
                  <c:v>663.29</c:v>
                </c:pt>
                <c:pt idx="3862">
                  <c:v>663.46</c:v>
                </c:pt>
                <c:pt idx="3863">
                  <c:v>663.62</c:v>
                </c:pt>
                <c:pt idx="3864">
                  <c:v>663.78</c:v>
                </c:pt>
                <c:pt idx="3865">
                  <c:v>663.94</c:v>
                </c:pt>
                <c:pt idx="3866">
                  <c:v>664.11</c:v>
                </c:pt>
                <c:pt idx="3867">
                  <c:v>664.27</c:v>
                </c:pt>
                <c:pt idx="3868">
                  <c:v>664.43</c:v>
                </c:pt>
                <c:pt idx="3869">
                  <c:v>664.59</c:v>
                </c:pt>
                <c:pt idx="3870">
                  <c:v>664.76</c:v>
                </c:pt>
                <c:pt idx="3871">
                  <c:v>664.92</c:v>
                </c:pt>
                <c:pt idx="3872">
                  <c:v>665.09</c:v>
                </c:pt>
                <c:pt idx="3873">
                  <c:v>665.25</c:v>
                </c:pt>
                <c:pt idx="3874">
                  <c:v>665.41</c:v>
                </c:pt>
                <c:pt idx="3875">
                  <c:v>665.57</c:v>
                </c:pt>
                <c:pt idx="3876">
                  <c:v>665.74</c:v>
                </c:pt>
                <c:pt idx="3877">
                  <c:v>665.9</c:v>
                </c:pt>
                <c:pt idx="3878">
                  <c:v>666.06</c:v>
                </c:pt>
                <c:pt idx="3879">
                  <c:v>666.22</c:v>
                </c:pt>
                <c:pt idx="3880">
                  <c:v>666.39</c:v>
                </c:pt>
                <c:pt idx="3881">
                  <c:v>666.55</c:v>
                </c:pt>
                <c:pt idx="3882">
                  <c:v>666.71</c:v>
                </c:pt>
                <c:pt idx="3883">
                  <c:v>666.87</c:v>
                </c:pt>
                <c:pt idx="3884">
                  <c:v>667.04</c:v>
                </c:pt>
                <c:pt idx="3885">
                  <c:v>667.2</c:v>
                </c:pt>
                <c:pt idx="3886">
                  <c:v>667.36</c:v>
                </c:pt>
                <c:pt idx="3887">
                  <c:v>667.52</c:v>
                </c:pt>
                <c:pt idx="3888">
                  <c:v>667.69</c:v>
                </c:pt>
                <c:pt idx="3889">
                  <c:v>667.85</c:v>
                </c:pt>
                <c:pt idx="3890">
                  <c:v>668.02</c:v>
                </c:pt>
                <c:pt idx="3891">
                  <c:v>668.18</c:v>
                </c:pt>
                <c:pt idx="3892">
                  <c:v>668.34</c:v>
                </c:pt>
                <c:pt idx="3893">
                  <c:v>668.5</c:v>
                </c:pt>
                <c:pt idx="3894">
                  <c:v>668.67</c:v>
                </c:pt>
                <c:pt idx="3895">
                  <c:v>668.83</c:v>
                </c:pt>
                <c:pt idx="3896">
                  <c:v>668.99</c:v>
                </c:pt>
                <c:pt idx="3897">
                  <c:v>669.16</c:v>
                </c:pt>
                <c:pt idx="3898">
                  <c:v>669.32</c:v>
                </c:pt>
                <c:pt idx="3899">
                  <c:v>669.48</c:v>
                </c:pt>
                <c:pt idx="3900">
                  <c:v>669.65</c:v>
                </c:pt>
                <c:pt idx="3901">
                  <c:v>669.81</c:v>
                </c:pt>
                <c:pt idx="3902">
                  <c:v>669.97</c:v>
                </c:pt>
                <c:pt idx="3903">
                  <c:v>670.14</c:v>
                </c:pt>
                <c:pt idx="3904">
                  <c:v>670.3</c:v>
                </c:pt>
                <c:pt idx="3905">
                  <c:v>670.46</c:v>
                </c:pt>
                <c:pt idx="3906">
                  <c:v>670.62</c:v>
                </c:pt>
                <c:pt idx="3907">
                  <c:v>670.79</c:v>
                </c:pt>
                <c:pt idx="3908">
                  <c:v>670.95</c:v>
                </c:pt>
                <c:pt idx="3909">
                  <c:v>671.11</c:v>
                </c:pt>
                <c:pt idx="3910">
                  <c:v>671.27</c:v>
                </c:pt>
                <c:pt idx="3911">
                  <c:v>671.44</c:v>
                </c:pt>
                <c:pt idx="3912">
                  <c:v>671.6</c:v>
                </c:pt>
                <c:pt idx="3913">
                  <c:v>671.76</c:v>
                </c:pt>
                <c:pt idx="3914">
                  <c:v>671.93</c:v>
                </c:pt>
                <c:pt idx="3915">
                  <c:v>672.09</c:v>
                </c:pt>
                <c:pt idx="3916">
                  <c:v>672.25</c:v>
                </c:pt>
                <c:pt idx="3917">
                  <c:v>672.42</c:v>
                </c:pt>
                <c:pt idx="3918">
                  <c:v>672.58</c:v>
                </c:pt>
                <c:pt idx="3919">
                  <c:v>672.75</c:v>
                </c:pt>
                <c:pt idx="3920">
                  <c:v>672.91</c:v>
                </c:pt>
                <c:pt idx="3921">
                  <c:v>673.07</c:v>
                </c:pt>
                <c:pt idx="3922">
                  <c:v>673.24</c:v>
                </c:pt>
                <c:pt idx="3923">
                  <c:v>673.4</c:v>
                </c:pt>
                <c:pt idx="3924">
                  <c:v>673.56</c:v>
                </c:pt>
                <c:pt idx="3925">
                  <c:v>673.72</c:v>
                </c:pt>
                <c:pt idx="3926">
                  <c:v>673.89</c:v>
                </c:pt>
                <c:pt idx="3927">
                  <c:v>674.05</c:v>
                </c:pt>
                <c:pt idx="3928">
                  <c:v>674.22</c:v>
                </c:pt>
                <c:pt idx="3929">
                  <c:v>674.38</c:v>
                </c:pt>
                <c:pt idx="3930">
                  <c:v>674.54</c:v>
                </c:pt>
                <c:pt idx="3931">
                  <c:v>674.71</c:v>
                </c:pt>
                <c:pt idx="3932">
                  <c:v>674.87</c:v>
                </c:pt>
                <c:pt idx="3933">
                  <c:v>675.03</c:v>
                </c:pt>
                <c:pt idx="3934">
                  <c:v>675.2</c:v>
                </c:pt>
                <c:pt idx="3935">
                  <c:v>675.36</c:v>
                </c:pt>
                <c:pt idx="3936">
                  <c:v>675.53</c:v>
                </c:pt>
                <c:pt idx="3937">
                  <c:v>675.69</c:v>
                </c:pt>
                <c:pt idx="3938">
                  <c:v>675.85</c:v>
                </c:pt>
                <c:pt idx="3939">
                  <c:v>676.02</c:v>
                </c:pt>
                <c:pt idx="3940">
                  <c:v>676.18</c:v>
                </c:pt>
                <c:pt idx="3941">
                  <c:v>676.35</c:v>
                </c:pt>
                <c:pt idx="3942">
                  <c:v>676.51</c:v>
                </c:pt>
                <c:pt idx="3943">
                  <c:v>676.68</c:v>
                </c:pt>
                <c:pt idx="3944">
                  <c:v>676.84</c:v>
                </c:pt>
                <c:pt idx="3945">
                  <c:v>677.01</c:v>
                </c:pt>
                <c:pt idx="3946">
                  <c:v>677.17</c:v>
                </c:pt>
                <c:pt idx="3947">
                  <c:v>677.33</c:v>
                </c:pt>
                <c:pt idx="3948">
                  <c:v>677.5</c:v>
                </c:pt>
                <c:pt idx="3949">
                  <c:v>677.66</c:v>
                </c:pt>
                <c:pt idx="3950">
                  <c:v>677.83</c:v>
                </c:pt>
                <c:pt idx="3951">
                  <c:v>677.99</c:v>
                </c:pt>
                <c:pt idx="3952">
                  <c:v>678.16</c:v>
                </c:pt>
                <c:pt idx="3953">
                  <c:v>678.32</c:v>
                </c:pt>
                <c:pt idx="3954">
                  <c:v>678.49</c:v>
                </c:pt>
                <c:pt idx="3955">
                  <c:v>678.65</c:v>
                </c:pt>
                <c:pt idx="3956">
                  <c:v>678.81</c:v>
                </c:pt>
                <c:pt idx="3957">
                  <c:v>678.98</c:v>
                </c:pt>
                <c:pt idx="3958">
                  <c:v>679.15</c:v>
                </c:pt>
                <c:pt idx="3959">
                  <c:v>679.31</c:v>
                </c:pt>
                <c:pt idx="3960">
                  <c:v>679.48</c:v>
                </c:pt>
                <c:pt idx="3961">
                  <c:v>679.64</c:v>
                </c:pt>
                <c:pt idx="3962">
                  <c:v>679.81</c:v>
                </c:pt>
                <c:pt idx="3963">
                  <c:v>679.97</c:v>
                </c:pt>
                <c:pt idx="3964">
                  <c:v>680.14</c:v>
                </c:pt>
                <c:pt idx="3965">
                  <c:v>680.3</c:v>
                </c:pt>
                <c:pt idx="3966">
                  <c:v>680.47</c:v>
                </c:pt>
                <c:pt idx="3967">
                  <c:v>680.63</c:v>
                </c:pt>
                <c:pt idx="3968">
                  <c:v>680.8</c:v>
                </c:pt>
                <c:pt idx="3969">
                  <c:v>680.97</c:v>
                </c:pt>
                <c:pt idx="3970">
                  <c:v>681.13</c:v>
                </c:pt>
                <c:pt idx="3971">
                  <c:v>681.3</c:v>
                </c:pt>
                <c:pt idx="3972">
                  <c:v>681.46</c:v>
                </c:pt>
                <c:pt idx="3973">
                  <c:v>681.63</c:v>
                </c:pt>
                <c:pt idx="3974">
                  <c:v>681.79</c:v>
                </c:pt>
                <c:pt idx="3975">
                  <c:v>681.96</c:v>
                </c:pt>
                <c:pt idx="3976">
                  <c:v>682.13</c:v>
                </c:pt>
                <c:pt idx="3977">
                  <c:v>682.29</c:v>
                </c:pt>
                <c:pt idx="3978">
                  <c:v>682.46</c:v>
                </c:pt>
                <c:pt idx="3979">
                  <c:v>682.63</c:v>
                </c:pt>
                <c:pt idx="3980">
                  <c:v>682.79</c:v>
                </c:pt>
                <c:pt idx="3981">
                  <c:v>682.96</c:v>
                </c:pt>
                <c:pt idx="3982">
                  <c:v>683.13</c:v>
                </c:pt>
                <c:pt idx="3983">
                  <c:v>683.29</c:v>
                </c:pt>
                <c:pt idx="3984">
                  <c:v>683.46</c:v>
                </c:pt>
                <c:pt idx="3985">
                  <c:v>683.62</c:v>
                </c:pt>
                <c:pt idx="3986">
                  <c:v>683.79</c:v>
                </c:pt>
                <c:pt idx="3987">
                  <c:v>683.96</c:v>
                </c:pt>
                <c:pt idx="3988">
                  <c:v>684.13</c:v>
                </c:pt>
                <c:pt idx="3989">
                  <c:v>684.3</c:v>
                </c:pt>
                <c:pt idx="3990">
                  <c:v>684.46</c:v>
                </c:pt>
                <c:pt idx="3991">
                  <c:v>684.63</c:v>
                </c:pt>
                <c:pt idx="3992">
                  <c:v>684.79</c:v>
                </c:pt>
                <c:pt idx="3993">
                  <c:v>684.96</c:v>
                </c:pt>
                <c:pt idx="3994">
                  <c:v>685.13</c:v>
                </c:pt>
                <c:pt idx="3995">
                  <c:v>685.29</c:v>
                </c:pt>
                <c:pt idx="3996">
                  <c:v>685.46</c:v>
                </c:pt>
                <c:pt idx="3997">
                  <c:v>685.63</c:v>
                </c:pt>
                <c:pt idx="3998">
                  <c:v>685.8</c:v>
                </c:pt>
                <c:pt idx="3999">
                  <c:v>685.96</c:v>
                </c:pt>
                <c:pt idx="4000">
                  <c:v>686.13</c:v>
                </c:pt>
                <c:pt idx="4001">
                  <c:v>686.3</c:v>
                </c:pt>
                <c:pt idx="4002">
                  <c:v>686.47</c:v>
                </c:pt>
                <c:pt idx="4003">
                  <c:v>686.63</c:v>
                </c:pt>
                <c:pt idx="4004">
                  <c:v>686.8</c:v>
                </c:pt>
                <c:pt idx="4005">
                  <c:v>686.97</c:v>
                </c:pt>
                <c:pt idx="4006">
                  <c:v>687.14</c:v>
                </c:pt>
                <c:pt idx="4007">
                  <c:v>687.3</c:v>
                </c:pt>
                <c:pt idx="4008">
                  <c:v>687.47</c:v>
                </c:pt>
                <c:pt idx="4009">
                  <c:v>687.64</c:v>
                </c:pt>
                <c:pt idx="4010">
                  <c:v>687.81</c:v>
                </c:pt>
                <c:pt idx="4011">
                  <c:v>687.97</c:v>
                </c:pt>
                <c:pt idx="4012">
                  <c:v>688.14</c:v>
                </c:pt>
                <c:pt idx="4013">
                  <c:v>688.31</c:v>
                </c:pt>
                <c:pt idx="4014">
                  <c:v>688.48</c:v>
                </c:pt>
                <c:pt idx="4015">
                  <c:v>688.65</c:v>
                </c:pt>
                <c:pt idx="4016">
                  <c:v>688.81</c:v>
                </c:pt>
                <c:pt idx="4017">
                  <c:v>688.98</c:v>
                </c:pt>
                <c:pt idx="4018">
                  <c:v>689.15</c:v>
                </c:pt>
                <c:pt idx="4019">
                  <c:v>689.32</c:v>
                </c:pt>
                <c:pt idx="4020">
                  <c:v>689.49</c:v>
                </c:pt>
                <c:pt idx="4021">
                  <c:v>689.65</c:v>
                </c:pt>
                <c:pt idx="4022">
                  <c:v>689.82</c:v>
                </c:pt>
                <c:pt idx="4023">
                  <c:v>689.99</c:v>
                </c:pt>
                <c:pt idx="4024">
                  <c:v>690.16</c:v>
                </c:pt>
                <c:pt idx="4025">
                  <c:v>690.33</c:v>
                </c:pt>
                <c:pt idx="4026">
                  <c:v>690.49</c:v>
                </c:pt>
                <c:pt idx="4027">
                  <c:v>690.66</c:v>
                </c:pt>
                <c:pt idx="4028">
                  <c:v>690.82</c:v>
                </c:pt>
                <c:pt idx="4029">
                  <c:v>690.99</c:v>
                </c:pt>
                <c:pt idx="4030">
                  <c:v>691.16</c:v>
                </c:pt>
                <c:pt idx="4031">
                  <c:v>691.32</c:v>
                </c:pt>
                <c:pt idx="4032">
                  <c:v>691.49</c:v>
                </c:pt>
                <c:pt idx="4033">
                  <c:v>691.66</c:v>
                </c:pt>
                <c:pt idx="4034">
                  <c:v>691.82</c:v>
                </c:pt>
                <c:pt idx="4035">
                  <c:v>691.99</c:v>
                </c:pt>
                <c:pt idx="4036">
                  <c:v>692.15</c:v>
                </c:pt>
                <c:pt idx="4037">
                  <c:v>692.32</c:v>
                </c:pt>
                <c:pt idx="4038">
                  <c:v>692.49</c:v>
                </c:pt>
                <c:pt idx="4039">
                  <c:v>692.65</c:v>
                </c:pt>
                <c:pt idx="4040">
                  <c:v>692.82</c:v>
                </c:pt>
                <c:pt idx="4041">
                  <c:v>692.98</c:v>
                </c:pt>
                <c:pt idx="4042">
                  <c:v>693.15</c:v>
                </c:pt>
                <c:pt idx="4043">
                  <c:v>693.32</c:v>
                </c:pt>
                <c:pt idx="4044">
                  <c:v>693.48</c:v>
                </c:pt>
                <c:pt idx="4045">
                  <c:v>693.65</c:v>
                </c:pt>
                <c:pt idx="4046">
                  <c:v>693.81</c:v>
                </c:pt>
                <c:pt idx="4047">
                  <c:v>693.98</c:v>
                </c:pt>
                <c:pt idx="4048">
                  <c:v>694.14</c:v>
                </c:pt>
                <c:pt idx="4049">
                  <c:v>694.31</c:v>
                </c:pt>
                <c:pt idx="4050">
                  <c:v>694.48</c:v>
                </c:pt>
                <c:pt idx="4051">
                  <c:v>694.64</c:v>
                </c:pt>
                <c:pt idx="4052">
                  <c:v>694.81</c:v>
                </c:pt>
                <c:pt idx="4053">
                  <c:v>694.98</c:v>
                </c:pt>
                <c:pt idx="4054">
                  <c:v>695.14</c:v>
                </c:pt>
                <c:pt idx="4055">
                  <c:v>695.31</c:v>
                </c:pt>
                <c:pt idx="4056">
                  <c:v>695.47</c:v>
                </c:pt>
                <c:pt idx="4057">
                  <c:v>695.64</c:v>
                </c:pt>
                <c:pt idx="4058">
                  <c:v>695.81</c:v>
                </c:pt>
                <c:pt idx="4059">
                  <c:v>695.98</c:v>
                </c:pt>
                <c:pt idx="4060">
                  <c:v>696.14</c:v>
                </c:pt>
                <c:pt idx="4061">
                  <c:v>696.31</c:v>
                </c:pt>
                <c:pt idx="4062">
                  <c:v>696.48</c:v>
                </c:pt>
                <c:pt idx="4063">
                  <c:v>696.64</c:v>
                </c:pt>
                <c:pt idx="4064">
                  <c:v>696.81</c:v>
                </c:pt>
                <c:pt idx="4065">
                  <c:v>696.98</c:v>
                </c:pt>
                <c:pt idx="4066">
                  <c:v>697.14</c:v>
                </c:pt>
                <c:pt idx="4067">
                  <c:v>697.31</c:v>
                </c:pt>
                <c:pt idx="4068">
                  <c:v>697.48</c:v>
                </c:pt>
                <c:pt idx="4069">
                  <c:v>697.64</c:v>
                </c:pt>
                <c:pt idx="4070">
                  <c:v>697.81</c:v>
                </c:pt>
                <c:pt idx="4071">
                  <c:v>697.98</c:v>
                </c:pt>
                <c:pt idx="4072">
                  <c:v>698.15</c:v>
                </c:pt>
                <c:pt idx="4073">
                  <c:v>698.31</c:v>
                </c:pt>
                <c:pt idx="4074">
                  <c:v>698.48</c:v>
                </c:pt>
                <c:pt idx="4075">
                  <c:v>698.65</c:v>
                </c:pt>
                <c:pt idx="4076">
                  <c:v>698.82</c:v>
                </c:pt>
                <c:pt idx="4077">
                  <c:v>698.98</c:v>
                </c:pt>
                <c:pt idx="4078">
                  <c:v>699.15</c:v>
                </c:pt>
                <c:pt idx="4079">
                  <c:v>699.32</c:v>
                </c:pt>
                <c:pt idx="4080">
                  <c:v>699.48</c:v>
                </c:pt>
                <c:pt idx="4081">
                  <c:v>699.65</c:v>
                </c:pt>
                <c:pt idx="4082">
                  <c:v>699.82</c:v>
                </c:pt>
                <c:pt idx="4083">
                  <c:v>699.99</c:v>
                </c:pt>
                <c:pt idx="4084">
                  <c:v>700.16</c:v>
                </c:pt>
                <c:pt idx="4085">
                  <c:v>700.32</c:v>
                </c:pt>
                <c:pt idx="4086">
                  <c:v>700.49</c:v>
                </c:pt>
                <c:pt idx="4087">
                  <c:v>700.66</c:v>
                </c:pt>
                <c:pt idx="4088">
                  <c:v>700.83</c:v>
                </c:pt>
                <c:pt idx="4089">
                  <c:v>701</c:v>
                </c:pt>
                <c:pt idx="4090">
                  <c:v>701.16</c:v>
                </c:pt>
                <c:pt idx="4091">
                  <c:v>701.33</c:v>
                </c:pt>
                <c:pt idx="4092">
                  <c:v>701.5</c:v>
                </c:pt>
                <c:pt idx="4093">
                  <c:v>701.67</c:v>
                </c:pt>
                <c:pt idx="4094">
                  <c:v>701.83</c:v>
                </c:pt>
                <c:pt idx="4095">
                  <c:v>702</c:v>
                </c:pt>
                <c:pt idx="4096">
                  <c:v>702.17</c:v>
                </c:pt>
                <c:pt idx="4097">
                  <c:v>702.34</c:v>
                </c:pt>
                <c:pt idx="4098">
                  <c:v>702.51</c:v>
                </c:pt>
                <c:pt idx="4099">
                  <c:v>702.68</c:v>
                </c:pt>
                <c:pt idx="4100">
                  <c:v>702.85</c:v>
                </c:pt>
                <c:pt idx="4101">
                  <c:v>703.02</c:v>
                </c:pt>
                <c:pt idx="4102">
                  <c:v>703.18</c:v>
                </c:pt>
                <c:pt idx="4103">
                  <c:v>703.35</c:v>
                </c:pt>
                <c:pt idx="4104">
                  <c:v>703.52</c:v>
                </c:pt>
                <c:pt idx="4105">
                  <c:v>703.69</c:v>
                </c:pt>
                <c:pt idx="4106">
                  <c:v>703.86</c:v>
                </c:pt>
                <c:pt idx="4107">
                  <c:v>704.02</c:v>
                </c:pt>
                <c:pt idx="4108">
                  <c:v>704.19</c:v>
                </c:pt>
                <c:pt idx="4109">
                  <c:v>704.36</c:v>
                </c:pt>
                <c:pt idx="4110">
                  <c:v>704.53</c:v>
                </c:pt>
                <c:pt idx="4111">
                  <c:v>704.7</c:v>
                </c:pt>
                <c:pt idx="4112">
                  <c:v>704.87</c:v>
                </c:pt>
                <c:pt idx="4113">
                  <c:v>705.04</c:v>
                </c:pt>
                <c:pt idx="4114">
                  <c:v>705.2</c:v>
                </c:pt>
                <c:pt idx="4115">
                  <c:v>705.38</c:v>
                </c:pt>
                <c:pt idx="4116">
                  <c:v>705.54</c:v>
                </c:pt>
                <c:pt idx="4117">
                  <c:v>705.71</c:v>
                </c:pt>
                <c:pt idx="4118">
                  <c:v>705.88</c:v>
                </c:pt>
                <c:pt idx="4119">
                  <c:v>706.05</c:v>
                </c:pt>
                <c:pt idx="4120">
                  <c:v>706.22</c:v>
                </c:pt>
                <c:pt idx="4121">
                  <c:v>706.38</c:v>
                </c:pt>
                <c:pt idx="4122">
                  <c:v>706.55</c:v>
                </c:pt>
                <c:pt idx="4123">
                  <c:v>706.72</c:v>
                </c:pt>
                <c:pt idx="4124">
                  <c:v>706.88</c:v>
                </c:pt>
                <c:pt idx="4125">
                  <c:v>707.06</c:v>
                </c:pt>
                <c:pt idx="4126">
                  <c:v>707.23</c:v>
                </c:pt>
                <c:pt idx="4127">
                  <c:v>707.4</c:v>
                </c:pt>
                <c:pt idx="4128">
                  <c:v>707.56</c:v>
                </c:pt>
                <c:pt idx="4129">
                  <c:v>707.73</c:v>
                </c:pt>
                <c:pt idx="4130">
                  <c:v>707.9</c:v>
                </c:pt>
                <c:pt idx="4131">
                  <c:v>708.07</c:v>
                </c:pt>
                <c:pt idx="4132">
                  <c:v>708.23</c:v>
                </c:pt>
                <c:pt idx="4133">
                  <c:v>708.4</c:v>
                </c:pt>
                <c:pt idx="4134">
                  <c:v>708.57</c:v>
                </c:pt>
                <c:pt idx="4135">
                  <c:v>708.74</c:v>
                </c:pt>
                <c:pt idx="4136">
                  <c:v>708.91</c:v>
                </c:pt>
                <c:pt idx="4137">
                  <c:v>709.08</c:v>
                </c:pt>
                <c:pt idx="4138">
                  <c:v>709.24</c:v>
                </c:pt>
                <c:pt idx="4139">
                  <c:v>709.41</c:v>
                </c:pt>
                <c:pt idx="4140">
                  <c:v>709.58</c:v>
                </c:pt>
                <c:pt idx="4141">
                  <c:v>709.75</c:v>
                </c:pt>
                <c:pt idx="4142">
                  <c:v>709.92</c:v>
                </c:pt>
                <c:pt idx="4143">
                  <c:v>710.09</c:v>
                </c:pt>
                <c:pt idx="4144">
                  <c:v>710.25</c:v>
                </c:pt>
                <c:pt idx="4145">
                  <c:v>710.42</c:v>
                </c:pt>
                <c:pt idx="4146">
                  <c:v>710.59</c:v>
                </c:pt>
                <c:pt idx="4147">
                  <c:v>710.76</c:v>
                </c:pt>
                <c:pt idx="4148">
                  <c:v>710.93</c:v>
                </c:pt>
                <c:pt idx="4149">
                  <c:v>711.09</c:v>
                </c:pt>
                <c:pt idx="4150">
                  <c:v>711.26</c:v>
                </c:pt>
                <c:pt idx="4151">
                  <c:v>711.43</c:v>
                </c:pt>
                <c:pt idx="4152">
                  <c:v>711.6</c:v>
                </c:pt>
                <c:pt idx="4153">
                  <c:v>711.77</c:v>
                </c:pt>
                <c:pt idx="4154">
                  <c:v>711.93</c:v>
                </c:pt>
                <c:pt idx="4155">
                  <c:v>712.1</c:v>
                </c:pt>
                <c:pt idx="4156">
                  <c:v>712.27</c:v>
                </c:pt>
                <c:pt idx="4157">
                  <c:v>712.44</c:v>
                </c:pt>
                <c:pt idx="4158">
                  <c:v>712.6</c:v>
                </c:pt>
                <c:pt idx="4159">
                  <c:v>712.77</c:v>
                </c:pt>
                <c:pt idx="4160">
                  <c:v>712.94</c:v>
                </c:pt>
                <c:pt idx="4161">
                  <c:v>713.11</c:v>
                </c:pt>
                <c:pt idx="4162">
                  <c:v>713.28</c:v>
                </c:pt>
                <c:pt idx="4163">
                  <c:v>713.44</c:v>
                </c:pt>
                <c:pt idx="4164">
                  <c:v>713.61</c:v>
                </c:pt>
                <c:pt idx="4165">
                  <c:v>713.78</c:v>
                </c:pt>
                <c:pt idx="4166">
                  <c:v>713.95</c:v>
                </c:pt>
                <c:pt idx="4167">
                  <c:v>714.11</c:v>
                </c:pt>
                <c:pt idx="4168">
                  <c:v>714.28</c:v>
                </c:pt>
                <c:pt idx="4169">
                  <c:v>714.45</c:v>
                </c:pt>
                <c:pt idx="4170">
                  <c:v>714.62</c:v>
                </c:pt>
                <c:pt idx="4171">
                  <c:v>714.79</c:v>
                </c:pt>
                <c:pt idx="4172">
                  <c:v>714.95</c:v>
                </c:pt>
                <c:pt idx="4173">
                  <c:v>715.12</c:v>
                </c:pt>
                <c:pt idx="4174">
                  <c:v>715.29</c:v>
                </c:pt>
                <c:pt idx="4175">
                  <c:v>715.45</c:v>
                </c:pt>
                <c:pt idx="4176">
                  <c:v>715.62</c:v>
                </c:pt>
                <c:pt idx="4177">
                  <c:v>715.79</c:v>
                </c:pt>
                <c:pt idx="4178">
                  <c:v>715.96</c:v>
                </c:pt>
                <c:pt idx="4179">
                  <c:v>716.12</c:v>
                </c:pt>
                <c:pt idx="4180">
                  <c:v>716.29</c:v>
                </c:pt>
                <c:pt idx="4181">
                  <c:v>716.46</c:v>
                </c:pt>
                <c:pt idx="4182">
                  <c:v>716.63</c:v>
                </c:pt>
                <c:pt idx="4183">
                  <c:v>716.8</c:v>
                </c:pt>
                <c:pt idx="4184">
                  <c:v>716.96</c:v>
                </c:pt>
                <c:pt idx="4185">
                  <c:v>717.13</c:v>
                </c:pt>
                <c:pt idx="4186">
                  <c:v>717.3</c:v>
                </c:pt>
                <c:pt idx="4187">
                  <c:v>717.46</c:v>
                </c:pt>
                <c:pt idx="4188">
                  <c:v>717.63</c:v>
                </c:pt>
                <c:pt idx="4189">
                  <c:v>717.8</c:v>
                </c:pt>
                <c:pt idx="4190">
                  <c:v>717.97</c:v>
                </c:pt>
                <c:pt idx="4191">
                  <c:v>718.13</c:v>
                </c:pt>
                <c:pt idx="4192">
                  <c:v>718.3</c:v>
                </c:pt>
                <c:pt idx="4193">
                  <c:v>718.47</c:v>
                </c:pt>
                <c:pt idx="4194">
                  <c:v>718.64</c:v>
                </c:pt>
                <c:pt idx="4195">
                  <c:v>718.8</c:v>
                </c:pt>
                <c:pt idx="4196">
                  <c:v>718.97</c:v>
                </c:pt>
                <c:pt idx="4197">
                  <c:v>719.14</c:v>
                </c:pt>
                <c:pt idx="4198">
                  <c:v>719.3</c:v>
                </c:pt>
                <c:pt idx="4199">
                  <c:v>719.47</c:v>
                </c:pt>
                <c:pt idx="4200">
                  <c:v>719.64</c:v>
                </c:pt>
                <c:pt idx="4201">
                  <c:v>719.81</c:v>
                </c:pt>
                <c:pt idx="4202">
                  <c:v>719.98</c:v>
                </c:pt>
                <c:pt idx="4203">
                  <c:v>720.14</c:v>
                </c:pt>
                <c:pt idx="4204">
                  <c:v>720.31</c:v>
                </c:pt>
                <c:pt idx="4205">
                  <c:v>720.48</c:v>
                </c:pt>
                <c:pt idx="4206">
                  <c:v>720.64</c:v>
                </c:pt>
                <c:pt idx="4207">
                  <c:v>720.81</c:v>
                </c:pt>
                <c:pt idx="4208">
                  <c:v>720.98</c:v>
                </c:pt>
                <c:pt idx="4209">
                  <c:v>721.14</c:v>
                </c:pt>
                <c:pt idx="4210">
                  <c:v>721.31</c:v>
                </c:pt>
                <c:pt idx="4211">
                  <c:v>721.48</c:v>
                </c:pt>
                <c:pt idx="4212">
                  <c:v>721.65</c:v>
                </c:pt>
                <c:pt idx="4213">
                  <c:v>721.81</c:v>
                </c:pt>
                <c:pt idx="4214">
                  <c:v>721.98</c:v>
                </c:pt>
                <c:pt idx="4215">
                  <c:v>722.14</c:v>
                </c:pt>
                <c:pt idx="4216">
                  <c:v>722.31</c:v>
                </c:pt>
                <c:pt idx="4217">
                  <c:v>722.48</c:v>
                </c:pt>
                <c:pt idx="4218">
                  <c:v>722.65</c:v>
                </c:pt>
                <c:pt idx="4219">
                  <c:v>722.82</c:v>
                </c:pt>
                <c:pt idx="4220">
                  <c:v>722.98</c:v>
                </c:pt>
                <c:pt idx="4221">
                  <c:v>723.15</c:v>
                </c:pt>
                <c:pt idx="4222">
                  <c:v>723.31</c:v>
                </c:pt>
                <c:pt idx="4223">
                  <c:v>723.48</c:v>
                </c:pt>
                <c:pt idx="4224">
                  <c:v>723.65</c:v>
                </c:pt>
                <c:pt idx="4225">
                  <c:v>723.82</c:v>
                </c:pt>
                <c:pt idx="4226">
                  <c:v>723.98</c:v>
                </c:pt>
                <c:pt idx="4227">
                  <c:v>724.15</c:v>
                </c:pt>
                <c:pt idx="4228">
                  <c:v>724.32</c:v>
                </c:pt>
                <c:pt idx="4229">
                  <c:v>724.48</c:v>
                </c:pt>
                <c:pt idx="4230">
                  <c:v>724.65</c:v>
                </c:pt>
                <c:pt idx="4231">
                  <c:v>724.82</c:v>
                </c:pt>
                <c:pt idx="4232">
                  <c:v>724.98</c:v>
                </c:pt>
                <c:pt idx="4233">
                  <c:v>725.15</c:v>
                </c:pt>
                <c:pt idx="4234">
                  <c:v>725.32</c:v>
                </c:pt>
                <c:pt idx="4235">
                  <c:v>725.48</c:v>
                </c:pt>
                <c:pt idx="4236">
                  <c:v>725.65</c:v>
                </c:pt>
                <c:pt idx="4237">
                  <c:v>725.82</c:v>
                </c:pt>
                <c:pt idx="4238">
                  <c:v>725.98</c:v>
                </c:pt>
                <c:pt idx="4239">
                  <c:v>726.15</c:v>
                </c:pt>
                <c:pt idx="4240">
                  <c:v>726.32</c:v>
                </c:pt>
                <c:pt idx="4241">
                  <c:v>726.48</c:v>
                </c:pt>
                <c:pt idx="4242">
                  <c:v>726.65</c:v>
                </c:pt>
                <c:pt idx="4243">
                  <c:v>726.82</c:v>
                </c:pt>
                <c:pt idx="4244">
                  <c:v>726.98</c:v>
                </c:pt>
                <c:pt idx="4245">
                  <c:v>727.15</c:v>
                </c:pt>
                <c:pt idx="4246">
                  <c:v>727.32</c:v>
                </c:pt>
                <c:pt idx="4247">
                  <c:v>727.48</c:v>
                </c:pt>
                <c:pt idx="4248">
                  <c:v>727.65</c:v>
                </c:pt>
                <c:pt idx="4249">
                  <c:v>727.82</c:v>
                </c:pt>
                <c:pt idx="4250">
                  <c:v>727.99</c:v>
                </c:pt>
                <c:pt idx="4251">
                  <c:v>728.15</c:v>
                </c:pt>
                <c:pt idx="4252">
                  <c:v>728.32</c:v>
                </c:pt>
                <c:pt idx="4253">
                  <c:v>728.48</c:v>
                </c:pt>
                <c:pt idx="4254">
                  <c:v>728.65</c:v>
                </c:pt>
                <c:pt idx="4255">
                  <c:v>728.82</c:v>
                </c:pt>
                <c:pt idx="4256">
                  <c:v>728.98</c:v>
                </c:pt>
                <c:pt idx="4257">
                  <c:v>729.15</c:v>
                </c:pt>
                <c:pt idx="4258">
                  <c:v>729.32</c:v>
                </c:pt>
                <c:pt idx="4259">
                  <c:v>729.48</c:v>
                </c:pt>
                <c:pt idx="4260">
                  <c:v>729.65</c:v>
                </c:pt>
                <c:pt idx="4261">
                  <c:v>729.81</c:v>
                </c:pt>
                <c:pt idx="4262">
                  <c:v>729.98</c:v>
                </c:pt>
                <c:pt idx="4263">
                  <c:v>730.15</c:v>
                </c:pt>
                <c:pt idx="4264">
                  <c:v>730.32</c:v>
                </c:pt>
                <c:pt idx="4265">
                  <c:v>730.48</c:v>
                </c:pt>
                <c:pt idx="4266">
                  <c:v>730.65</c:v>
                </c:pt>
                <c:pt idx="4267">
                  <c:v>730.81</c:v>
                </c:pt>
                <c:pt idx="4268">
                  <c:v>730.98</c:v>
                </c:pt>
                <c:pt idx="4269">
                  <c:v>731.15</c:v>
                </c:pt>
                <c:pt idx="4270">
                  <c:v>731.32</c:v>
                </c:pt>
                <c:pt idx="4271">
                  <c:v>731.48</c:v>
                </c:pt>
                <c:pt idx="4272">
                  <c:v>731.65</c:v>
                </c:pt>
                <c:pt idx="4273">
                  <c:v>731.82</c:v>
                </c:pt>
                <c:pt idx="4274">
                  <c:v>731.98</c:v>
                </c:pt>
                <c:pt idx="4275">
                  <c:v>732.15</c:v>
                </c:pt>
                <c:pt idx="4276">
                  <c:v>732.32</c:v>
                </c:pt>
                <c:pt idx="4277">
                  <c:v>732.48</c:v>
                </c:pt>
                <c:pt idx="4278">
                  <c:v>732.65</c:v>
                </c:pt>
                <c:pt idx="4279">
                  <c:v>732.81</c:v>
                </c:pt>
                <c:pt idx="4280">
                  <c:v>732.98</c:v>
                </c:pt>
                <c:pt idx="4281">
                  <c:v>733.15</c:v>
                </c:pt>
                <c:pt idx="4282">
                  <c:v>733.31</c:v>
                </c:pt>
                <c:pt idx="4283">
                  <c:v>733.48</c:v>
                </c:pt>
                <c:pt idx="4284">
                  <c:v>733.64</c:v>
                </c:pt>
                <c:pt idx="4285">
                  <c:v>733.81</c:v>
                </c:pt>
                <c:pt idx="4286">
                  <c:v>733.98</c:v>
                </c:pt>
                <c:pt idx="4287">
                  <c:v>734.14</c:v>
                </c:pt>
                <c:pt idx="4288">
                  <c:v>734.31</c:v>
                </c:pt>
                <c:pt idx="4289">
                  <c:v>734.48</c:v>
                </c:pt>
                <c:pt idx="4290">
                  <c:v>734.65</c:v>
                </c:pt>
                <c:pt idx="4291">
                  <c:v>734.81</c:v>
                </c:pt>
                <c:pt idx="4292">
                  <c:v>734.98</c:v>
                </c:pt>
                <c:pt idx="4293">
                  <c:v>735.14</c:v>
                </c:pt>
                <c:pt idx="4294">
                  <c:v>735.31</c:v>
                </c:pt>
                <c:pt idx="4295">
                  <c:v>735.48</c:v>
                </c:pt>
                <c:pt idx="4296">
                  <c:v>735.64</c:v>
                </c:pt>
                <c:pt idx="4297">
                  <c:v>735.81</c:v>
                </c:pt>
                <c:pt idx="4298">
                  <c:v>735.97</c:v>
                </c:pt>
                <c:pt idx="4299">
                  <c:v>736.14</c:v>
                </c:pt>
                <c:pt idx="4300">
                  <c:v>736.31</c:v>
                </c:pt>
                <c:pt idx="4301">
                  <c:v>736.47</c:v>
                </c:pt>
                <c:pt idx="4302">
                  <c:v>736.64</c:v>
                </c:pt>
                <c:pt idx="4303">
                  <c:v>736.81</c:v>
                </c:pt>
                <c:pt idx="4304">
                  <c:v>736.97</c:v>
                </c:pt>
                <c:pt idx="4305">
                  <c:v>737.14</c:v>
                </c:pt>
                <c:pt idx="4306">
                  <c:v>737.3</c:v>
                </c:pt>
                <c:pt idx="4307">
                  <c:v>737.47</c:v>
                </c:pt>
                <c:pt idx="4308">
                  <c:v>737.64</c:v>
                </c:pt>
                <c:pt idx="4309">
                  <c:v>737.8</c:v>
                </c:pt>
                <c:pt idx="4310">
                  <c:v>737.97</c:v>
                </c:pt>
                <c:pt idx="4311">
                  <c:v>738.14</c:v>
                </c:pt>
                <c:pt idx="4312">
                  <c:v>738.3</c:v>
                </c:pt>
                <c:pt idx="4313">
                  <c:v>738.47</c:v>
                </c:pt>
                <c:pt idx="4314">
                  <c:v>738.64</c:v>
                </c:pt>
                <c:pt idx="4315">
                  <c:v>738.8</c:v>
                </c:pt>
                <c:pt idx="4316">
                  <c:v>738.97</c:v>
                </c:pt>
                <c:pt idx="4317">
                  <c:v>739.13</c:v>
                </c:pt>
                <c:pt idx="4318">
                  <c:v>739.3</c:v>
                </c:pt>
                <c:pt idx="4319">
                  <c:v>739.47</c:v>
                </c:pt>
                <c:pt idx="4320">
                  <c:v>739.63</c:v>
                </c:pt>
                <c:pt idx="4321">
                  <c:v>739.8</c:v>
                </c:pt>
                <c:pt idx="4322">
                  <c:v>739.96</c:v>
                </c:pt>
                <c:pt idx="4323">
                  <c:v>740.13</c:v>
                </c:pt>
                <c:pt idx="4324">
                  <c:v>740.3</c:v>
                </c:pt>
                <c:pt idx="4325">
                  <c:v>740.47</c:v>
                </c:pt>
                <c:pt idx="4326">
                  <c:v>740.63</c:v>
                </c:pt>
                <c:pt idx="4327">
                  <c:v>740.8</c:v>
                </c:pt>
                <c:pt idx="4328">
                  <c:v>740.96</c:v>
                </c:pt>
                <c:pt idx="4329">
                  <c:v>741.13</c:v>
                </c:pt>
                <c:pt idx="4330">
                  <c:v>741.29</c:v>
                </c:pt>
                <c:pt idx="4331">
                  <c:v>741.46</c:v>
                </c:pt>
                <c:pt idx="4332">
                  <c:v>741.63</c:v>
                </c:pt>
                <c:pt idx="4333">
                  <c:v>741.79</c:v>
                </c:pt>
                <c:pt idx="4334">
                  <c:v>741.96</c:v>
                </c:pt>
                <c:pt idx="4335">
                  <c:v>742.13</c:v>
                </c:pt>
                <c:pt idx="4336">
                  <c:v>742.29</c:v>
                </c:pt>
                <c:pt idx="4337">
                  <c:v>742.46</c:v>
                </c:pt>
                <c:pt idx="4338">
                  <c:v>742.62</c:v>
                </c:pt>
                <c:pt idx="4339">
                  <c:v>742.79</c:v>
                </c:pt>
                <c:pt idx="4340">
                  <c:v>742.96</c:v>
                </c:pt>
                <c:pt idx="4341">
                  <c:v>743.12</c:v>
                </c:pt>
                <c:pt idx="4342">
                  <c:v>743.29</c:v>
                </c:pt>
                <c:pt idx="4343">
                  <c:v>743.45</c:v>
                </c:pt>
                <c:pt idx="4344">
                  <c:v>743.62</c:v>
                </c:pt>
                <c:pt idx="4345">
                  <c:v>743.79</c:v>
                </c:pt>
                <c:pt idx="4346">
                  <c:v>743.95</c:v>
                </c:pt>
                <c:pt idx="4347">
                  <c:v>744.12</c:v>
                </c:pt>
                <c:pt idx="4348">
                  <c:v>744.28</c:v>
                </c:pt>
                <c:pt idx="4349">
                  <c:v>744.45</c:v>
                </c:pt>
                <c:pt idx="4350">
                  <c:v>744.62</c:v>
                </c:pt>
                <c:pt idx="4351">
                  <c:v>744.78</c:v>
                </c:pt>
                <c:pt idx="4352">
                  <c:v>744.95</c:v>
                </c:pt>
                <c:pt idx="4353">
                  <c:v>745.11</c:v>
                </c:pt>
                <c:pt idx="4354">
                  <c:v>745.28</c:v>
                </c:pt>
                <c:pt idx="4355">
                  <c:v>745.45</c:v>
                </c:pt>
                <c:pt idx="4356">
                  <c:v>745.61</c:v>
                </c:pt>
                <c:pt idx="4357">
                  <c:v>745.78</c:v>
                </c:pt>
                <c:pt idx="4358">
                  <c:v>745.95</c:v>
                </c:pt>
                <c:pt idx="4359">
                  <c:v>746.11</c:v>
                </c:pt>
                <c:pt idx="4360">
                  <c:v>746.28</c:v>
                </c:pt>
                <c:pt idx="4361">
                  <c:v>746.44</c:v>
                </c:pt>
                <c:pt idx="4362">
                  <c:v>746.61</c:v>
                </c:pt>
                <c:pt idx="4363">
                  <c:v>746.78</c:v>
                </c:pt>
                <c:pt idx="4364">
                  <c:v>746.94</c:v>
                </c:pt>
                <c:pt idx="4365">
                  <c:v>747.11</c:v>
                </c:pt>
                <c:pt idx="4366">
                  <c:v>747.28</c:v>
                </c:pt>
                <c:pt idx="4367">
                  <c:v>747.44</c:v>
                </c:pt>
                <c:pt idx="4368">
                  <c:v>747.61</c:v>
                </c:pt>
                <c:pt idx="4369">
                  <c:v>747.77</c:v>
                </c:pt>
                <c:pt idx="4370">
                  <c:v>747.94</c:v>
                </c:pt>
                <c:pt idx="4371">
                  <c:v>748.11</c:v>
                </c:pt>
                <c:pt idx="4372">
                  <c:v>748.27</c:v>
                </c:pt>
                <c:pt idx="4373">
                  <c:v>748.44</c:v>
                </c:pt>
                <c:pt idx="4374">
                  <c:v>748.6</c:v>
                </c:pt>
                <c:pt idx="4375">
                  <c:v>748.77</c:v>
                </c:pt>
                <c:pt idx="4376">
                  <c:v>748.94</c:v>
                </c:pt>
                <c:pt idx="4377">
                  <c:v>749.1</c:v>
                </c:pt>
                <c:pt idx="4378">
                  <c:v>749.27</c:v>
                </c:pt>
                <c:pt idx="4379">
                  <c:v>749.43</c:v>
                </c:pt>
                <c:pt idx="4380">
                  <c:v>749.6</c:v>
                </c:pt>
                <c:pt idx="4381">
                  <c:v>749.76</c:v>
                </c:pt>
                <c:pt idx="4382">
                  <c:v>749.93</c:v>
                </c:pt>
                <c:pt idx="4383">
                  <c:v>750.1</c:v>
                </c:pt>
                <c:pt idx="4384">
                  <c:v>750.26</c:v>
                </c:pt>
                <c:pt idx="4385">
                  <c:v>750.43</c:v>
                </c:pt>
                <c:pt idx="4386">
                  <c:v>750.59</c:v>
                </c:pt>
                <c:pt idx="4387">
                  <c:v>750.76</c:v>
                </c:pt>
                <c:pt idx="4388">
                  <c:v>750.92</c:v>
                </c:pt>
                <c:pt idx="4389">
                  <c:v>751.09</c:v>
                </c:pt>
                <c:pt idx="4390">
                  <c:v>751.26</c:v>
                </c:pt>
                <c:pt idx="4391">
                  <c:v>751.42</c:v>
                </c:pt>
                <c:pt idx="4392">
                  <c:v>751.59</c:v>
                </c:pt>
                <c:pt idx="4393">
                  <c:v>751.76</c:v>
                </c:pt>
                <c:pt idx="4394">
                  <c:v>751.92</c:v>
                </c:pt>
                <c:pt idx="4395">
                  <c:v>752.09</c:v>
                </c:pt>
                <c:pt idx="4396">
                  <c:v>752.25</c:v>
                </c:pt>
                <c:pt idx="4397">
                  <c:v>752.42</c:v>
                </c:pt>
                <c:pt idx="4398">
                  <c:v>752.59</c:v>
                </c:pt>
                <c:pt idx="4399">
                  <c:v>752.75</c:v>
                </c:pt>
                <c:pt idx="4400">
                  <c:v>752.92</c:v>
                </c:pt>
                <c:pt idx="4401">
                  <c:v>753.08</c:v>
                </c:pt>
                <c:pt idx="4402">
                  <c:v>753.25</c:v>
                </c:pt>
                <c:pt idx="4403">
                  <c:v>753.42</c:v>
                </c:pt>
                <c:pt idx="4404">
                  <c:v>753.58</c:v>
                </c:pt>
                <c:pt idx="4405">
                  <c:v>753.75</c:v>
                </c:pt>
                <c:pt idx="4406">
                  <c:v>753.91</c:v>
                </c:pt>
                <c:pt idx="4407">
                  <c:v>754.08</c:v>
                </c:pt>
                <c:pt idx="4408">
                  <c:v>754.24</c:v>
                </c:pt>
                <c:pt idx="4409">
                  <c:v>754.41</c:v>
                </c:pt>
                <c:pt idx="4410">
                  <c:v>754.58</c:v>
                </c:pt>
                <c:pt idx="4411">
                  <c:v>754.74</c:v>
                </c:pt>
                <c:pt idx="4412">
                  <c:v>754.91</c:v>
                </c:pt>
                <c:pt idx="4413">
                  <c:v>755.07</c:v>
                </c:pt>
                <c:pt idx="4414">
                  <c:v>755.24</c:v>
                </c:pt>
                <c:pt idx="4415">
                  <c:v>755.41</c:v>
                </c:pt>
                <c:pt idx="4416">
                  <c:v>755.57</c:v>
                </c:pt>
                <c:pt idx="4417">
                  <c:v>755.74</c:v>
                </c:pt>
                <c:pt idx="4418">
                  <c:v>755.9</c:v>
                </c:pt>
                <c:pt idx="4419">
                  <c:v>756.07</c:v>
                </c:pt>
                <c:pt idx="4420">
                  <c:v>756.23</c:v>
                </c:pt>
                <c:pt idx="4421">
                  <c:v>756.4</c:v>
                </c:pt>
                <c:pt idx="4422">
                  <c:v>756.57</c:v>
                </c:pt>
                <c:pt idx="4423">
                  <c:v>756.73</c:v>
                </c:pt>
                <c:pt idx="4424">
                  <c:v>756.9</c:v>
                </c:pt>
                <c:pt idx="4425">
                  <c:v>757.06</c:v>
                </c:pt>
                <c:pt idx="4426">
                  <c:v>757.23</c:v>
                </c:pt>
                <c:pt idx="4427">
                  <c:v>757.4</c:v>
                </c:pt>
                <c:pt idx="4428">
                  <c:v>757.56</c:v>
                </c:pt>
                <c:pt idx="4429">
                  <c:v>757.73</c:v>
                </c:pt>
                <c:pt idx="4430">
                  <c:v>757.89</c:v>
                </c:pt>
                <c:pt idx="4431">
                  <c:v>758.06</c:v>
                </c:pt>
                <c:pt idx="4432">
                  <c:v>758.22</c:v>
                </c:pt>
                <c:pt idx="4433">
                  <c:v>758.39</c:v>
                </c:pt>
                <c:pt idx="4434">
                  <c:v>758.56</c:v>
                </c:pt>
                <c:pt idx="4435">
                  <c:v>758.72</c:v>
                </c:pt>
                <c:pt idx="4436">
                  <c:v>758.89</c:v>
                </c:pt>
                <c:pt idx="4437">
                  <c:v>759.05</c:v>
                </c:pt>
                <c:pt idx="4438">
                  <c:v>759.22</c:v>
                </c:pt>
                <c:pt idx="4439">
                  <c:v>759.38</c:v>
                </c:pt>
                <c:pt idx="4440">
                  <c:v>759.55</c:v>
                </c:pt>
                <c:pt idx="4441">
                  <c:v>759.72</c:v>
                </c:pt>
                <c:pt idx="4442">
                  <c:v>759.88</c:v>
                </c:pt>
                <c:pt idx="4443">
                  <c:v>760.05</c:v>
                </c:pt>
                <c:pt idx="4444">
                  <c:v>760.22</c:v>
                </c:pt>
                <c:pt idx="4445">
                  <c:v>760.38</c:v>
                </c:pt>
                <c:pt idx="4446">
                  <c:v>760.55</c:v>
                </c:pt>
                <c:pt idx="4447">
                  <c:v>760.71</c:v>
                </c:pt>
                <c:pt idx="4448">
                  <c:v>760.88</c:v>
                </c:pt>
                <c:pt idx="4449">
                  <c:v>761.05</c:v>
                </c:pt>
                <c:pt idx="4450">
                  <c:v>761.21</c:v>
                </c:pt>
                <c:pt idx="4451">
                  <c:v>761.38</c:v>
                </c:pt>
                <c:pt idx="4452">
                  <c:v>761.54</c:v>
                </c:pt>
                <c:pt idx="4453">
                  <c:v>761.71</c:v>
                </c:pt>
                <c:pt idx="4454">
                  <c:v>761.87</c:v>
                </c:pt>
                <c:pt idx="4455">
                  <c:v>762.04</c:v>
                </c:pt>
                <c:pt idx="4456">
                  <c:v>762.2</c:v>
                </c:pt>
                <c:pt idx="4457">
                  <c:v>762.37</c:v>
                </c:pt>
                <c:pt idx="4458">
                  <c:v>762.54</c:v>
                </c:pt>
                <c:pt idx="4459">
                  <c:v>762.7</c:v>
                </c:pt>
                <c:pt idx="4460">
                  <c:v>762.87</c:v>
                </c:pt>
                <c:pt idx="4461">
                  <c:v>763.03</c:v>
                </c:pt>
                <c:pt idx="4462">
                  <c:v>763.2</c:v>
                </c:pt>
                <c:pt idx="4463">
                  <c:v>763.36</c:v>
                </c:pt>
                <c:pt idx="4464">
                  <c:v>763.53</c:v>
                </c:pt>
                <c:pt idx="4465">
                  <c:v>763.7</c:v>
                </c:pt>
                <c:pt idx="4466">
                  <c:v>763.86</c:v>
                </c:pt>
                <c:pt idx="4467">
                  <c:v>764.03</c:v>
                </c:pt>
                <c:pt idx="4468">
                  <c:v>764.19</c:v>
                </c:pt>
                <c:pt idx="4469">
                  <c:v>764.36</c:v>
                </c:pt>
                <c:pt idx="4470">
                  <c:v>764.52</c:v>
                </c:pt>
                <c:pt idx="4471">
                  <c:v>764.69</c:v>
                </c:pt>
                <c:pt idx="4472">
                  <c:v>764.86</c:v>
                </c:pt>
                <c:pt idx="4473">
                  <c:v>765.02</c:v>
                </c:pt>
                <c:pt idx="4474">
                  <c:v>765.19</c:v>
                </c:pt>
                <c:pt idx="4475">
                  <c:v>765.35</c:v>
                </c:pt>
                <c:pt idx="4476">
                  <c:v>765.52</c:v>
                </c:pt>
                <c:pt idx="4477">
                  <c:v>765.68</c:v>
                </c:pt>
                <c:pt idx="4478">
                  <c:v>765.85</c:v>
                </c:pt>
                <c:pt idx="4479">
                  <c:v>766.01</c:v>
                </c:pt>
                <c:pt idx="4480">
                  <c:v>766.18</c:v>
                </c:pt>
                <c:pt idx="4481">
                  <c:v>766.35</c:v>
                </c:pt>
                <c:pt idx="4482">
                  <c:v>766.51</c:v>
                </c:pt>
                <c:pt idx="4483">
                  <c:v>766.68</c:v>
                </c:pt>
                <c:pt idx="4484">
                  <c:v>766.84</c:v>
                </c:pt>
                <c:pt idx="4485">
                  <c:v>767.01</c:v>
                </c:pt>
                <c:pt idx="4486">
                  <c:v>767.17</c:v>
                </c:pt>
                <c:pt idx="4487">
                  <c:v>767.34</c:v>
                </c:pt>
                <c:pt idx="4488">
                  <c:v>767.51</c:v>
                </c:pt>
                <c:pt idx="4489">
                  <c:v>767.67</c:v>
                </c:pt>
                <c:pt idx="4490">
                  <c:v>767.84</c:v>
                </c:pt>
                <c:pt idx="4491">
                  <c:v>768</c:v>
                </c:pt>
                <c:pt idx="4492">
                  <c:v>768.17</c:v>
                </c:pt>
                <c:pt idx="4493">
                  <c:v>768.34</c:v>
                </c:pt>
                <c:pt idx="4494">
                  <c:v>768.5</c:v>
                </c:pt>
                <c:pt idx="4495">
                  <c:v>768.66</c:v>
                </c:pt>
                <c:pt idx="4496">
                  <c:v>768.83</c:v>
                </c:pt>
                <c:pt idx="4497">
                  <c:v>769</c:v>
                </c:pt>
                <c:pt idx="4498">
                  <c:v>769.16</c:v>
                </c:pt>
                <c:pt idx="4499">
                  <c:v>769.33</c:v>
                </c:pt>
                <c:pt idx="4500">
                  <c:v>769.49</c:v>
                </c:pt>
                <c:pt idx="4501">
                  <c:v>769.66</c:v>
                </c:pt>
                <c:pt idx="4502">
                  <c:v>769.82</c:v>
                </c:pt>
                <c:pt idx="4503">
                  <c:v>769.99</c:v>
                </c:pt>
                <c:pt idx="4504">
                  <c:v>770.15</c:v>
                </c:pt>
                <c:pt idx="4505">
                  <c:v>770.32</c:v>
                </c:pt>
                <c:pt idx="4506">
                  <c:v>770.49</c:v>
                </c:pt>
                <c:pt idx="4507">
                  <c:v>770.65</c:v>
                </c:pt>
                <c:pt idx="4508">
                  <c:v>770.82</c:v>
                </c:pt>
                <c:pt idx="4509">
                  <c:v>770.98</c:v>
                </c:pt>
                <c:pt idx="4510">
                  <c:v>771.15</c:v>
                </c:pt>
                <c:pt idx="4511">
                  <c:v>771.32</c:v>
                </c:pt>
                <c:pt idx="4512">
                  <c:v>771.48</c:v>
                </c:pt>
                <c:pt idx="4513">
                  <c:v>771.64</c:v>
                </c:pt>
                <c:pt idx="4514">
                  <c:v>771.81</c:v>
                </c:pt>
                <c:pt idx="4515">
                  <c:v>771.98</c:v>
                </c:pt>
                <c:pt idx="4516">
                  <c:v>772.14</c:v>
                </c:pt>
                <c:pt idx="4517">
                  <c:v>772.31</c:v>
                </c:pt>
                <c:pt idx="4518">
                  <c:v>772.47</c:v>
                </c:pt>
                <c:pt idx="4519">
                  <c:v>772.64</c:v>
                </c:pt>
                <c:pt idx="4520">
                  <c:v>772.8</c:v>
                </c:pt>
                <c:pt idx="4521">
                  <c:v>772.97</c:v>
                </c:pt>
                <c:pt idx="4522">
                  <c:v>773.13</c:v>
                </c:pt>
                <c:pt idx="4523">
                  <c:v>773.3</c:v>
                </c:pt>
                <c:pt idx="4524">
                  <c:v>773.46</c:v>
                </c:pt>
                <c:pt idx="4525">
                  <c:v>773.63</c:v>
                </c:pt>
                <c:pt idx="4526">
                  <c:v>773.79</c:v>
                </c:pt>
                <c:pt idx="4527">
                  <c:v>773.96</c:v>
                </c:pt>
                <c:pt idx="4528">
                  <c:v>774.12</c:v>
                </c:pt>
                <c:pt idx="4529">
                  <c:v>774.29</c:v>
                </c:pt>
                <c:pt idx="4530">
                  <c:v>774.46</c:v>
                </c:pt>
                <c:pt idx="4531">
                  <c:v>774.62</c:v>
                </c:pt>
                <c:pt idx="4532">
                  <c:v>774.79</c:v>
                </c:pt>
                <c:pt idx="4533">
                  <c:v>774.95</c:v>
                </c:pt>
                <c:pt idx="4534">
                  <c:v>775.12</c:v>
                </c:pt>
                <c:pt idx="4535">
                  <c:v>775.28</c:v>
                </c:pt>
                <c:pt idx="4536">
                  <c:v>775.45</c:v>
                </c:pt>
                <c:pt idx="4537">
                  <c:v>775.61</c:v>
                </c:pt>
                <c:pt idx="4538">
                  <c:v>775.78</c:v>
                </c:pt>
                <c:pt idx="4539">
                  <c:v>775.95</c:v>
                </c:pt>
                <c:pt idx="4540">
                  <c:v>776.11</c:v>
                </c:pt>
                <c:pt idx="4541">
                  <c:v>776.28</c:v>
                </c:pt>
                <c:pt idx="4542">
                  <c:v>776.44</c:v>
                </c:pt>
                <c:pt idx="4543">
                  <c:v>776.61</c:v>
                </c:pt>
                <c:pt idx="4544">
                  <c:v>776.77</c:v>
                </c:pt>
                <c:pt idx="4545">
                  <c:v>776.94</c:v>
                </c:pt>
                <c:pt idx="4546">
                  <c:v>777.1</c:v>
                </c:pt>
                <c:pt idx="4547">
                  <c:v>777.27</c:v>
                </c:pt>
                <c:pt idx="4548">
                  <c:v>777.44</c:v>
                </c:pt>
                <c:pt idx="4549">
                  <c:v>777.6</c:v>
                </c:pt>
                <c:pt idx="4550">
                  <c:v>777.76</c:v>
                </c:pt>
                <c:pt idx="4551">
                  <c:v>777.93</c:v>
                </c:pt>
                <c:pt idx="4552">
                  <c:v>778.09</c:v>
                </c:pt>
                <c:pt idx="4553">
                  <c:v>778.26</c:v>
                </c:pt>
                <c:pt idx="4554">
                  <c:v>778.43</c:v>
                </c:pt>
                <c:pt idx="4555">
                  <c:v>778.59</c:v>
                </c:pt>
                <c:pt idx="4556">
                  <c:v>778.76</c:v>
                </c:pt>
                <c:pt idx="4557">
                  <c:v>778.92</c:v>
                </c:pt>
                <c:pt idx="4558">
                  <c:v>779.09</c:v>
                </c:pt>
                <c:pt idx="4559">
                  <c:v>779.25</c:v>
                </c:pt>
                <c:pt idx="4560">
                  <c:v>779.42</c:v>
                </c:pt>
                <c:pt idx="4561">
                  <c:v>779.58</c:v>
                </c:pt>
                <c:pt idx="4562">
                  <c:v>779.75</c:v>
                </c:pt>
                <c:pt idx="4563">
                  <c:v>779.91</c:v>
                </c:pt>
                <c:pt idx="4564">
                  <c:v>780.08</c:v>
                </c:pt>
                <c:pt idx="4565">
                  <c:v>780.24</c:v>
                </c:pt>
                <c:pt idx="4566">
                  <c:v>780.41</c:v>
                </c:pt>
                <c:pt idx="4567">
                  <c:v>780.57</c:v>
                </c:pt>
                <c:pt idx="4568">
                  <c:v>780.74</c:v>
                </c:pt>
                <c:pt idx="4569">
                  <c:v>780.9</c:v>
                </c:pt>
                <c:pt idx="4570">
                  <c:v>781.07</c:v>
                </c:pt>
                <c:pt idx="4571">
                  <c:v>781.24</c:v>
                </c:pt>
                <c:pt idx="4572">
                  <c:v>781.4</c:v>
                </c:pt>
                <c:pt idx="4573">
                  <c:v>781.57</c:v>
                </c:pt>
                <c:pt idx="4574">
                  <c:v>781.73</c:v>
                </c:pt>
                <c:pt idx="4575">
                  <c:v>781.9</c:v>
                </c:pt>
                <c:pt idx="4576">
                  <c:v>782.06</c:v>
                </c:pt>
                <c:pt idx="4577">
                  <c:v>782.23</c:v>
                </c:pt>
                <c:pt idx="4578">
                  <c:v>782.39</c:v>
                </c:pt>
                <c:pt idx="4579">
                  <c:v>782.56</c:v>
                </c:pt>
                <c:pt idx="4580">
                  <c:v>782.72</c:v>
                </c:pt>
                <c:pt idx="4581">
                  <c:v>782.89</c:v>
                </c:pt>
                <c:pt idx="4582">
                  <c:v>783.06</c:v>
                </c:pt>
                <c:pt idx="4583">
                  <c:v>783.22</c:v>
                </c:pt>
                <c:pt idx="4584">
                  <c:v>783.38</c:v>
                </c:pt>
                <c:pt idx="4585">
                  <c:v>783.55</c:v>
                </c:pt>
                <c:pt idx="4586">
                  <c:v>783.72</c:v>
                </c:pt>
                <c:pt idx="4587">
                  <c:v>783.88</c:v>
                </c:pt>
                <c:pt idx="4588">
                  <c:v>784.05</c:v>
                </c:pt>
                <c:pt idx="4589">
                  <c:v>784.21</c:v>
                </c:pt>
                <c:pt idx="4590">
                  <c:v>784.38</c:v>
                </c:pt>
                <c:pt idx="4591">
                  <c:v>784.54</c:v>
                </c:pt>
                <c:pt idx="4592">
                  <c:v>784.71</c:v>
                </c:pt>
                <c:pt idx="4593">
                  <c:v>784.87</c:v>
                </c:pt>
                <c:pt idx="4594">
                  <c:v>785.04</c:v>
                </c:pt>
                <c:pt idx="4595">
                  <c:v>785.21</c:v>
                </c:pt>
                <c:pt idx="4596">
                  <c:v>785.37</c:v>
                </c:pt>
                <c:pt idx="4597">
                  <c:v>785.54</c:v>
                </c:pt>
                <c:pt idx="4598">
                  <c:v>785.7</c:v>
                </c:pt>
                <c:pt idx="4599">
                  <c:v>785.87</c:v>
                </c:pt>
                <c:pt idx="4600">
                  <c:v>786.03</c:v>
                </c:pt>
                <c:pt idx="4601">
                  <c:v>786.2</c:v>
                </c:pt>
                <c:pt idx="4602">
                  <c:v>786.36</c:v>
                </c:pt>
                <c:pt idx="4603">
                  <c:v>786.53</c:v>
                </c:pt>
                <c:pt idx="4604">
                  <c:v>786.69</c:v>
                </c:pt>
                <c:pt idx="4605">
                  <c:v>786.86</c:v>
                </c:pt>
                <c:pt idx="4606">
                  <c:v>787.02</c:v>
                </c:pt>
                <c:pt idx="4607">
                  <c:v>787.19</c:v>
                </c:pt>
                <c:pt idx="4608">
                  <c:v>787.36</c:v>
                </c:pt>
                <c:pt idx="4609">
                  <c:v>787.52</c:v>
                </c:pt>
                <c:pt idx="4610">
                  <c:v>787.69</c:v>
                </c:pt>
                <c:pt idx="4611">
                  <c:v>787.85</c:v>
                </c:pt>
                <c:pt idx="4612">
                  <c:v>788.02</c:v>
                </c:pt>
                <c:pt idx="4613">
                  <c:v>788.18</c:v>
                </c:pt>
                <c:pt idx="4614">
                  <c:v>788.35</c:v>
                </c:pt>
                <c:pt idx="4615">
                  <c:v>788.52</c:v>
                </c:pt>
                <c:pt idx="4616">
                  <c:v>788.68</c:v>
                </c:pt>
                <c:pt idx="4617">
                  <c:v>788.85</c:v>
                </c:pt>
                <c:pt idx="4618">
                  <c:v>789.01</c:v>
                </c:pt>
                <c:pt idx="4619">
                  <c:v>789.18</c:v>
                </c:pt>
                <c:pt idx="4620">
                  <c:v>789.34</c:v>
                </c:pt>
                <c:pt idx="4621">
                  <c:v>789.51</c:v>
                </c:pt>
                <c:pt idx="4622">
                  <c:v>789.68</c:v>
                </c:pt>
                <c:pt idx="4623">
                  <c:v>789.84</c:v>
                </c:pt>
                <c:pt idx="4624">
                  <c:v>790.01</c:v>
                </c:pt>
                <c:pt idx="4625">
                  <c:v>790.17</c:v>
                </c:pt>
                <c:pt idx="4626">
                  <c:v>790.34</c:v>
                </c:pt>
                <c:pt idx="4627">
                  <c:v>790.51</c:v>
                </c:pt>
                <c:pt idx="4628">
                  <c:v>790.67</c:v>
                </c:pt>
                <c:pt idx="4629">
                  <c:v>790.84</c:v>
                </c:pt>
                <c:pt idx="4630">
                  <c:v>791</c:v>
                </c:pt>
                <c:pt idx="4631">
                  <c:v>791.17</c:v>
                </c:pt>
                <c:pt idx="4632">
                  <c:v>791.33</c:v>
                </c:pt>
                <c:pt idx="4633">
                  <c:v>791.5</c:v>
                </c:pt>
                <c:pt idx="4634">
                  <c:v>791.67</c:v>
                </c:pt>
                <c:pt idx="4635">
                  <c:v>791.83</c:v>
                </c:pt>
                <c:pt idx="4636">
                  <c:v>792</c:v>
                </c:pt>
                <c:pt idx="4637">
                  <c:v>792.16</c:v>
                </c:pt>
                <c:pt idx="4638">
                  <c:v>792.33</c:v>
                </c:pt>
                <c:pt idx="4639">
                  <c:v>792.5</c:v>
                </c:pt>
                <c:pt idx="4640">
                  <c:v>792.66</c:v>
                </c:pt>
                <c:pt idx="4641">
                  <c:v>792.83</c:v>
                </c:pt>
                <c:pt idx="4642">
                  <c:v>792.99</c:v>
                </c:pt>
                <c:pt idx="4643">
                  <c:v>793.16</c:v>
                </c:pt>
                <c:pt idx="4644">
                  <c:v>793.32</c:v>
                </c:pt>
                <c:pt idx="4645">
                  <c:v>793.49</c:v>
                </c:pt>
                <c:pt idx="4646">
                  <c:v>793.66</c:v>
                </c:pt>
                <c:pt idx="4647">
                  <c:v>793.82</c:v>
                </c:pt>
                <c:pt idx="4648">
                  <c:v>793.99</c:v>
                </c:pt>
                <c:pt idx="4649">
                  <c:v>794.15</c:v>
                </c:pt>
                <c:pt idx="4650">
                  <c:v>794.32</c:v>
                </c:pt>
                <c:pt idx="4651">
                  <c:v>794.49</c:v>
                </c:pt>
                <c:pt idx="4652">
                  <c:v>794.65</c:v>
                </c:pt>
                <c:pt idx="4653">
                  <c:v>794.82</c:v>
                </c:pt>
                <c:pt idx="4654">
                  <c:v>794.98</c:v>
                </c:pt>
                <c:pt idx="4655">
                  <c:v>795.15</c:v>
                </c:pt>
                <c:pt idx="4656">
                  <c:v>795.32</c:v>
                </c:pt>
                <c:pt idx="4657">
                  <c:v>795.48</c:v>
                </c:pt>
                <c:pt idx="4658">
                  <c:v>795.65</c:v>
                </c:pt>
                <c:pt idx="4659">
                  <c:v>795.81</c:v>
                </c:pt>
                <c:pt idx="4660">
                  <c:v>795.98</c:v>
                </c:pt>
                <c:pt idx="4661">
                  <c:v>796.15</c:v>
                </c:pt>
                <c:pt idx="4662">
                  <c:v>796.31</c:v>
                </c:pt>
                <c:pt idx="4663">
                  <c:v>796.48</c:v>
                </c:pt>
                <c:pt idx="4664">
                  <c:v>796.65</c:v>
                </c:pt>
                <c:pt idx="4665">
                  <c:v>796.81</c:v>
                </c:pt>
                <c:pt idx="4666">
                  <c:v>796.98</c:v>
                </c:pt>
                <c:pt idx="4667">
                  <c:v>797.14</c:v>
                </c:pt>
                <c:pt idx="4668">
                  <c:v>797.31</c:v>
                </c:pt>
                <c:pt idx="4669">
                  <c:v>797.48</c:v>
                </c:pt>
                <c:pt idx="4670">
                  <c:v>797.64</c:v>
                </c:pt>
                <c:pt idx="4671">
                  <c:v>797.81</c:v>
                </c:pt>
                <c:pt idx="4672">
                  <c:v>797.97</c:v>
                </c:pt>
                <c:pt idx="4673">
                  <c:v>798.14</c:v>
                </c:pt>
                <c:pt idx="4674">
                  <c:v>798.31</c:v>
                </c:pt>
                <c:pt idx="4675">
                  <c:v>798.47</c:v>
                </c:pt>
                <c:pt idx="4676">
                  <c:v>798.64</c:v>
                </c:pt>
                <c:pt idx="4677">
                  <c:v>798.81</c:v>
                </c:pt>
                <c:pt idx="4678">
                  <c:v>798.97</c:v>
                </c:pt>
                <c:pt idx="4679">
                  <c:v>799.14</c:v>
                </c:pt>
                <c:pt idx="4680">
                  <c:v>799.3</c:v>
                </c:pt>
                <c:pt idx="4681">
                  <c:v>799.47</c:v>
                </c:pt>
                <c:pt idx="4682">
                  <c:v>799.64</c:v>
                </c:pt>
                <c:pt idx="4683">
                  <c:v>799.8</c:v>
                </c:pt>
                <c:pt idx="4684">
                  <c:v>799.97</c:v>
                </c:pt>
                <c:pt idx="4685">
                  <c:v>800.13</c:v>
                </c:pt>
                <c:pt idx="4686">
                  <c:v>800.3</c:v>
                </c:pt>
                <c:pt idx="4687">
                  <c:v>800.46</c:v>
                </c:pt>
                <c:pt idx="4688">
                  <c:v>800.63</c:v>
                </c:pt>
                <c:pt idx="4689">
                  <c:v>800.8</c:v>
                </c:pt>
                <c:pt idx="4690">
                  <c:v>800.96</c:v>
                </c:pt>
                <c:pt idx="4691">
                  <c:v>801.13</c:v>
                </c:pt>
                <c:pt idx="4692">
                  <c:v>801.3</c:v>
                </c:pt>
                <c:pt idx="4693">
                  <c:v>801.46</c:v>
                </c:pt>
                <c:pt idx="4694">
                  <c:v>801.63</c:v>
                </c:pt>
                <c:pt idx="4695">
                  <c:v>801.79</c:v>
                </c:pt>
                <c:pt idx="4696">
                  <c:v>801.96</c:v>
                </c:pt>
                <c:pt idx="4697">
                  <c:v>802.13</c:v>
                </c:pt>
                <c:pt idx="4698">
                  <c:v>802.29</c:v>
                </c:pt>
                <c:pt idx="4699">
                  <c:v>802.46</c:v>
                </c:pt>
                <c:pt idx="4700">
                  <c:v>802.62</c:v>
                </c:pt>
                <c:pt idx="4701">
                  <c:v>802.79</c:v>
                </c:pt>
                <c:pt idx="4702">
                  <c:v>802.96</c:v>
                </c:pt>
                <c:pt idx="4703">
                  <c:v>803.12</c:v>
                </c:pt>
                <c:pt idx="4704">
                  <c:v>803.29</c:v>
                </c:pt>
                <c:pt idx="4705">
                  <c:v>803.46</c:v>
                </c:pt>
                <c:pt idx="4706">
                  <c:v>803.62</c:v>
                </c:pt>
                <c:pt idx="4707">
                  <c:v>803.79</c:v>
                </c:pt>
                <c:pt idx="4708">
                  <c:v>803.95</c:v>
                </c:pt>
                <c:pt idx="4709">
                  <c:v>804.12</c:v>
                </c:pt>
                <c:pt idx="4710">
                  <c:v>804.29</c:v>
                </c:pt>
                <c:pt idx="4711">
                  <c:v>804.45</c:v>
                </c:pt>
                <c:pt idx="4712">
                  <c:v>804.62</c:v>
                </c:pt>
                <c:pt idx="4713">
                  <c:v>804.79</c:v>
                </c:pt>
                <c:pt idx="4714">
                  <c:v>804.95</c:v>
                </c:pt>
                <c:pt idx="4715">
                  <c:v>805.12</c:v>
                </c:pt>
                <c:pt idx="4716">
                  <c:v>805.29</c:v>
                </c:pt>
                <c:pt idx="4717">
                  <c:v>805.45</c:v>
                </c:pt>
                <c:pt idx="4718">
                  <c:v>805.62</c:v>
                </c:pt>
                <c:pt idx="4719">
                  <c:v>805.79</c:v>
                </c:pt>
                <c:pt idx="4720">
                  <c:v>805.95</c:v>
                </c:pt>
                <c:pt idx="4721">
                  <c:v>806.12</c:v>
                </c:pt>
                <c:pt idx="4722">
                  <c:v>806.29</c:v>
                </c:pt>
                <c:pt idx="4723">
                  <c:v>806.45</c:v>
                </c:pt>
                <c:pt idx="4724">
                  <c:v>806.62</c:v>
                </c:pt>
                <c:pt idx="4725">
                  <c:v>806.78</c:v>
                </c:pt>
                <c:pt idx="4726">
                  <c:v>806.95</c:v>
                </c:pt>
                <c:pt idx="4727">
                  <c:v>807.12</c:v>
                </c:pt>
                <c:pt idx="4728">
                  <c:v>807.29</c:v>
                </c:pt>
                <c:pt idx="4729">
                  <c:v>807.45</c:v>
                </c:pt>
                <c:pt idx="4730">
                  <c:v>807.62</c:v>
                </c:pt>
                <c:pt idx="4731">
                  <c:v>807.78</c:v>
                </c:pt>
                <c:pt idx="4732">
                  <c:v>807.95</c:v>
                </c:pt>
                <c:pt idx="4733">
                  <c:v>808.12</c:v>
                </c:pt>
                <c:pt idx="4734">
                  <c:v>808.28</c:v>
                </c:pt>
                <c:pt idx="4735">
                  <c:v>808.45</c:v>
                </c:pt>
                <c:pt idx="4736">
                  <c:v>808.62</c:v>
                </c:pt>
                <c:pt idx="4737">
                  <c:v>808.78</c:v>
                </c:pt>
                <c:pt idx="4738">
                  <c:v>808.95</c:v>
                </c:pt>
                <c:pt idx="4739">
                  <c:v>809.11</c:v>
                </c:pt>
                <c:pt idx="4740">
                  <c:v>809.28</c:v>
                </c:pt>
                <c:pt idx="4741">
                  <c:v>809.45</c:v>
                </c:pt>
                <c:pt idx="4742">
                  <c:v>809.62</c:v>
                </c:pt>
                <c:pt idx="4743">
                  <c:v>809.78</c:v>
                </c:pt>
                <c:pt idx="4744">
                  <c:v>809.95</c:v>
                </c:pt>
                <c:pt idx="4745">
                  <c:v>810.12</c:v>
                </c:pt>
                <c:pt idx="4746">
                  <c:v>810.28</c:v>
                </c:pt>
                <c:pt idx="4747">
                  <c:v>810.45</c:v>
                </c:pt>
                <c:pt idx="4748">
                  <c:v>810.62</c:v>
                </c:pt>
                <c:pt idx="4749">
                  <c:v>810.78</c:v>
                </c:pt>
                <c:pt idx="4750">
                  <c:v>810.95</c:v>
                </c:pt>
                <c:pt idx="4751">
                  <c:v>811.12</c:v>
                </c:pt>
                <c:pt idx="4752">
                  <c:v>811.29</c:v>
                </c:pt>
                <c:pt idx="4753">
                  <c:v>811.45</c:v>
                </c:pt>
                <c:pt idx="4754">
                  <c:v>811.62</c:v>
                </c:pt>
                <c:pt idx="4755">
                  <c:v>811.79</c:v>
                </c:pt>
                <c:pt idx="4756">
                  <c:v>811.95</c:v>
                </c:pt>
                <c:pt idx="4757">
                  <c:v>812.12</c:v>
                </c:pt>
                <c:pt idx="4758">
                  <c:v>812.29</c:v>
                </c:pt>
                <c:pt idx="4759">
                  <c:v>812.46</c:v>
                </c:pt>
                <c:pt idx="4760">
                  <c:v>812.62</c:v>
                </c:pt>
                <c:pt idx="4761">
                  <c:v>812.79</c:v>
                </c:pt>
                <c:pt idx="4762">
                  <c:v>812.96</c:v>
                </c:pt>
                <c:pt idx="4763">
                  <c:v>813.12</c:v>
                </c:pt>
                <c:pt idx="4764">
                  <c:v>813.29</c:v>
                </c:pt>
                <c:pt idx="4765">
                  <c:v>813.46</c:v>
                </c:pt>
                <c:pt idx="4766">
                  <c:v>813.62</c:v>
                </c:pt>
                <c:pt idx="4767">
                  <c:v>813.79</c:v>
                </c:pt>
                <c:pt idx="4768">
                  <c:v>813.96</c:v>
                </c:pt>
                <c:pt idx="4769">
                  <c:v>814.13</c:v>
                </c:pt>
                <c:pt idx="4770">
                  <c:v>814.29</c:v>
                </c:pt>
                <c:pt idx="4771">
                  <c:v>814.46</c:v>
                </c:pt>
                <c:pt idx="4772">
                  <c:v>814.62</c:v>
                </c:pt>
                <c:pt idx="4773">
                  <c:v>814.79</c:v>
                </c:pt>
                <c:pt idx="4774">
                  <c:v>814.96</c:v>
                </c:pt>
                <c:pt idx="4775">
                  <c:v>815.13</c:v>
                </c:pt>
                <c:pt idx="4776">
                  <c:v>815.29</c:v>
                </c:pt>
                <c:pt idx="4777">
                  <c:v>815.46</c:v>
                </c:pt>
                <c:pt idx="4778">
                  <c:v>815.63</c:v>
                </c:pt>
                <c:pt idx="4779">
                  <c:v>815.8</c:v>
                </c:pt>
                <c:pt idx="4780">
                  <c:v>815.96</c:v>
                </c:pt>
                <c:pt idx="4781">
                  <c:v>816.13</c:v>
                </c:pt>
                <c:pt idx="4782">
                  <c:v>816.3</c:v>
                </c:pt>
                <c:pt idx="4783">
                  <c:v>816.47</c:v>
                </c:pt>
                <c:pt idx="4784">
                  <c:v>816.63</c:v>
                </c:pt>
                <c:pt idx="4785">
                  <c:v>816.8</c:v>
                </c:pt>
                <c:pt idx="4786">
                  <c:v>816.97</c:v>
                </c:pt>
                <c:pt idx="4787">
                  <c:v>817.13</c:v>
                </c:pt>
                <c:pt idx="4788">
                  <c:v>817.3</c:v>
                </c:pt>
                <c:pt idx="4789">
                  <c:v>817.47</c:v>
                </c:pt>
                <c:pt idx="4790">
                  <c:v>817.64</c:v>
                </c:pt>
                <c:pt idx="4791">
                  <c:v>817.8</c:v>
                </c:pt>
                <c:pt idx="4792">
                  <c:v>817.97</c:v>
                </c:pt>
                <c:pt idx="4793">
                  <c:v>818.14</c:v>
                </c:pt>
                <c:pt idx="4794">
                  <c:v>818.31</c:v>
                </c:pt>
                <c:pt idx="4795">
                  <c:v>818.47</c:v>
                </c:pt>
                <c:pt idx="4796">
                  <c:v>818.64</c:v>
                </c:pt>
                <c:pt idx="4797">
                  <c:v>818.81</c:v>
                </c:pt>
                <c:pt idx="4798">
                  <c:v>818.97</c:v>
                </c:pt>
                <c:pt idx="4799">
                  <c:v>819.14</c:v>
                </c:pt>
                <c:pt idx="4800">
                  <c:v>819.31</c:v>
                </c:pt>
                <c:pt idx="4801">
                  <c:v>819.47</c:v>
                </c:pt>
                <c:pt idx="4802">
                  <c:v>819.64</c:v>
                </c:pt>
                <c:pt idx="4803">
                  <c:v>819.81</c:v>
                </c:pt>
                <c:pt idx="4804">
                  <c:v>819.98</c:v>
                </c:pt>
                <c:pt idx="4805">
                  <c:v>820.14</c:v>
                </c:pt>
                <c:pt idx="4806">
                  <c:v>820.31</c:v>
                </c:pt>
                <c:pt idx="4807">
                  <c:v>820.48</c:v>
                </c:pt>
                <c:pt idx="4808">
                  <c:v>820.64</c:v>
                </c:pt>
                <c:pt idx="4809">
                  <c:v>820.81</c:v>
                </c:pt>
                <c:pt idx="4810">
                  <c:v>820.98</c:v>
                </c:pt>
                <c:pt idx="4811">
                  <c:v>821.14</c:v>
                </c:pt>
                <c:pt idx="4812">
                  <c:v>821.31</c:v>
                </c:pt>
                <c:pt idx="4813">
                  <c:v>821.48</c:v>
                </c:pt>
                <c:pt idx="4814">
                  <c:v>821.65</c:v>
                </c:pt>
                <c:pt idx="4815">
                  <c:v>821.81</c:v>
                </c:pt>
                <c:pt idx="4816">
                  <c:v>821.98</c:v>
                </c:pt>
                <c:pt idx="4817">
                  <c:v>822.15</c:v>
                </c:pt>
                <c:pt idx="4818">
                  <c:v>822.32</c:v>
                </c:pt>
                <c:pt idx="4819">
                  <c:v>822.48</c:v>
                </c:pt>
                <c:pt idx="4820">
                  <c:v>822.65</c:v>
                </c:pt>
                <c:pt idx="4821">
                  <c:v>822.82</c:v>
                </c:pt>
                <c:pt idx="4822">
                  <c:v>822.98</c:v>
                </c:pt>
                <c:pt idx="4823">
                  <c:v>823.15</c:v>
                </c:pt>
                <c:pt idx="4824">
                  <c:v>823.32</c:v>
                </c:pt>
                <c:pt idx="4825">
                  <c:v>823.48</c:v>
                </c:pt>
                <c:pt idx="4826">
                  <c:v>823.65</c:v>
                </c:pt>
                <c:pt idx="4827">
                  <c:v>823.82</c:v>
                </c:pt>
                <c:pt idx="4828">
                  <c:v>823.99</c:v>
                </c:pt>
                <c:pt idx="4829">
                  <c:v>824.15</c:v>
                </c:pt>
                <c:pt idx="4830">
                  <c:v>824.32</c:v>
                </c:pt>
                <c:pt idx="4831">
                  <c:v>824.49</c:v>
                </c:pt>
                <c:pt idx="4832">
                  <c:v>824.66</c:v>
                </c:pt>
                <c:pt idx="4833">
                  <c:v>824.82</c:v>
                </c:pt>
                <c:pt idx="4834">
                  <c:v>824.99</c:v>
                </c:pt>
                <c:pt idx="4835">
                  <c:v>825.16</c:v>
                </c:pt>
                <c:pt idx="4836">
                  <c:v>825.32</c:v>
                </c:pt>
                <c:pt idx="4837">
                  <c:v>825.49</c:v>
                </c:pt>
                <c:pt idx="4838">
                  <c:v>825.66</c:v>
                </c:pt>
                <c:pt idx="4839">
                  <c:v>825.82</c:v>
                </c:pt>
                <c:pt idx="4840">
                  <c:v>825.99</c:v>
                </c:pt>
                <c:pt idx="4841">
                  <c:v>826.16</c:v>
                </c:pt>
                <c:pt idx="4842">
                  <c:v>826.33</c:v>
                </c:pt>
                <c:pt idx="4843">
                  <c:v>826.49</c:v>
                </c:pt>
                <c:pt idx="4844">
                  <c:v>826.66</c:v>
                </c:pt>
                <c:pt idx="4845">
                  <c:v>826.83</c:v>
                </c:pt>
                <c:pt idx="4846">
                  <c:v>827</c:v>
                </c:pt>
                <c:pt idx="4847">
                  <c:v>827.16</c:v>
                </c:pt>
                <c:pt idx="4848">
                  <c:v>827.33</c:v>
                </c:pt>
                <c:pt idx="4849">
                  <c:v>827.5</c:v>
                </c:pt>
                <c:pt idx="4850">
                  <c:v>827.66</c:v>
                </c:pt>
                <c:pt idx="4851">
                  <c:v>827.83</c:v>
                </c:pt>
                <c:pt idx="4852">
                  <c:v>828</c:v>
                </c:pt>
                <c:pt idx="4853">
                  <c:v>828.17</c:v>
                </c:pt>
                <c:pt idx="4854">
                  <c:v>828.33</c:v>
                </c:pt>
                <c:pt idx="4855">
                  <c:v>828.5</c:v>
                </c:pt>
                <c:pt idx="4856">
                  <c:v>828.67</c:v>
                </c:pt>
                <c:pt idx="4857">
                  <c:v>828.84</c:v>
                </c:pt>
                <c:pt idx="4858">
                  <c:v>829</c:v>
                </c:pt>
                <c:pt idx="4859">
                  <c:v>829.17</c:v>
                </c:pt>
                <c:pt idx="4860">
                  <c:v>829.34</c:v>
                </c:pt>
                <c:pt idx="4861">
                  <c:v>829.5</c:v>
                </c:pt>
                <c:pt idx="4862">
                  <c:v>829.67</c:v>
                </c:pt>
                <c:pt idx="4863">
                  <c:v>829.84</c:v>
                </c:pt>
                <c:pt idx="4864">
                  <c:v>830</c:v>
                </c:pt>
                <c:pt idx="4865">
                  <c:v>830.17</c:v>
                </c:pt>
                <c:pt idx="4866">
                  <c:v>830.34</c:v>
                </c:pt>
                <c:pt idx="4867">
                  <c:v>830.51</c:v>
                </c:pt>
                <c:pt idx="4868">
                  <c:v>830.68</c:v>
                </c:pt>
                <c:pt idx="4869">
                  <c:v>830.84</c:v>
                </c:pt>
                <c:pt idx="4870">
                  <c:v>831.01</c:v>
                </c:pt>
                <c:pt idx="4871">
                  <c:v>831.18</c:v>
                </c:pt>
                <c:pt idx="4872">
                  <c:v>831.34</c:v>
                </c:pt>
                <c:pt idx="4873">
                  <c:v>831.51</c:v>
                </c:pt>
                <c:pt idx="4874">
                  <c:v>831.68</c:v>
                </c:pt>
                <c:pt idx="4875">
                  <c:v>831.84</c:v>
                </c:pt>
                <c:pt idx="4876">
                  <c:v>832.01</c:v>
                </c:pt>
                <c:pt idx="4877">
                  <c:v>832.18</c:v>
                </c:pt>
                <c:pt idx="4878">
                  <c:v>832.35</c:v>
                </c:pt>
                <c:pt idx="4879">
                  <c:v>832.51</c:v>
                </c:pt>
                <c:pt idx="4880">
                  <c:v>832.68</c:v>
                </c:pt>
                <c:pt idx="4881">
                  <c:v>832.85</c:v>
                </c:pt>
                <c:pt idx="4882">
                  <c:v>833.02</c:v>
                </c:pt>
                <c:pt idx="4883">
                  <c:v>833.18</c:v>
                </c:pt>
                <c:pt idx="4884">
                  <c:v>833.35</c:v>
                </c:pt>
                <c:pt idx="4885">
                  <c:v>833.52</c:v>
                </c:pt>
                <c:pt idx="4886">
                  <c:v>833.69</c:v>
                </c:pt>
                <c:pt idx="4887">
                  <c:v>833.85</c:v>
                </c:pt>
                <c:pt idx="4888">
                  <c:v>834.02</c:v>
                </c:pt>
                <c:pt idx="4889">
                  <c:v>834.19</c:v>
                </c:pt>
                <c:pt idx="4890">
                  <c:v>834.36</c:v>
                </c:pt>
                <c:pt idx="4891">
                  <c:v>834.52</c:v>
                </c:pt>
                <c:pt idx="4892">
                  <c:v>834.69</c:v>
                </c:pt>
                <c:pt idx="4893">
                  <c:v>834.86</c:v>
                </c:pt>
                <c:pt idx="4894">
                  <c:v>835.02</c:v>
                </c:pt>
                <c:pt idx="4895">
                  <c:v>835.19</c:v>
                </c:pt>
                <c:pt idx="4896">
                  <c:v>835.36</c:v>
                </c:pt>
                <c:pt idx="4897">
                  <c:v>835.52</c:v>
                </c:pt>
                <c:pt idx="4898">
                  <c:v>835.69</c:v>
                </c:pt>
                <c:pt idx="4899">
                  <c:v>835.86</c:v>
                </c:pt>
                <c:pt idx="4900">
                  <c:v>836.03</c:v>
                </c:pt>
                <c:pt idx="4901">
                  <c:v>836.19</c:v>
                </c:pt>
                <c:pt idx="4902">
                  <c:v>836.36</c:v>
                </c:pt>
                <c:pt idx="4903">
                  <c:v>836.53</c:v>
                </c:pt>
                <c:pt idx="4904">
                  <c:v>836.69</c:v>
                </c:pt>
                <c:pt idx="4905">
                  <c:v>836.86</c:v>
                </c:pt>
                <c:pt idx="4906">
                  <c:v>837.03</c:v>
                </c:pt>
                <c:pt idx="4907">
                  <c:v>837.2</c:v>
                </c:pt>
                <c:pt idx="4908">
                  <c:v>837.36</c:v>
                </c:pt>
                <c:pt idx="4909">
                  <c:v>837.53</c:v>
                </c:pt>
                <c:pt idx="4910">
                  <c:v>837.7</c:v>
                </c:pt>
                <c:pt idx="4911">
                  <c:v>837.86</c:v>
                </c:pt>
                <c:pt idx="4912">
                  <c:v>838.03</c:v>
                </c:pt>
                <c:pt idx="4913">
                  <c:v>838.2</c:v>
                </c:pt>
                <c:pt idx="4914">
                  <c:v>838.37</c:v>
                </c:pt>
                <c:pt idx="4915">
                  <c:v>838.53</c:v>
                </c:pt>
                <c:pt idx="4916">
                  <c:v>838.7</c:v>
                </c:pt>
                <c:pt idx="4917">
                  <c:v>838.87</c:v>
                </c:pt>
                <c:pt idx="4918">
                  <c:v>839.03</c:v>
                </c:pt>
                <c:pt idx="4919">
                  <c:v>839.2</c:v>
                </c:pt>
                <c:pt idx="4920">
                  <c:v>839.37</c:v>
                </c:pt>
                <c:pt idx="4921">
                  <c:v>839.54</c:v>
                </c:pt>
                <c:pt idx="4922">
                  <c:v>839.7</c:v>
                </c:pt>
                <c:pt idx="4923">
                  <c:v>839.87</c:v>
                </c:pt>
                <c:pt idx="4924">
                  <c:v>840.04</c:v>
                </c:pt>
                <c:pt idx="4925">
                  <c:v>840.2</c:v>
                </c:pt>
                <c:pt idx="4926">
                  <c:v>840.37</c:v>
                </c:pt>
                <c:pt idx="4927">
                  <c:v>840.54</c:v>
                </c:pt>
                <c:pt idx="4928">
                  <c:v>840.7</c:v>
                </c:pt>
                <c:pt idx="4929">
                  <c:v>840.87</c:v>
                </c:pt>
                <c:pt idx="4930">
                  <c:v>841.04</c:v>
                </c:pt>
                <c:pt idx="4931">
                  <c:v>841.21</c:v>
                </c:pt>
                <c:pt idx="4932">
                  <c:v>841.37</c:v>
                </c:pt>
                <c:pt idx="4933">
                  <c:v>841.54</c:v>
                </c:pt>
                <c:pt idx="4934">
                  <c:v>841.71</c:v>
                </c:pt>
                <c:pt idx="4935">
                  <c:v>841.87</c:v>
                </c:pt>
                <c:pt idx="4936">
                  <c:v>842.04</c:v>
                </c:pt>
                <c:pt idx="4937">
                  <c:v>842.21</c:v>
                </c:pt>
                <c:pt idx="4938">
                  <c:v>842.38</c:v>
                </c:pt>
                <c:pt idx="4939">
                  <c:v>842.54</c:v>
                </c:pt>
                <c:pt idx="4940">
                  <c:v>842.71</c:v>
                </c:pt>
                <c:pt idx="4941">
                  <c:v>842.88</c:v>
                </c:pt>
                <c:pt idx="4942">
                  <c:v>843.04</c:v>
                </c:pt>
                <c:pt idx="4943">
                  <c:v>843.21</c:v>
                </c:pt>
                <c:pt idx="4944">
                  <c:v>843.38</c:v>
                </c:pt>
                <c:pt idx="4945">
                  <c:v>843.55</c:v>
                </c:pt>
                <c:pt idx="4946">
                  <c:v>843.71</c:v>
                </c:pt>
                <c:pt idx="4947">
                  <c:v>843.88</c:v>
                </c:pt>
                <c:pt idx="4948">
                  <c:v>844.05</c:v>
                </c:pt>
                <c:pt idx="4949">
                  <c:v>844.21</c:v>
                </c:pt>
                <c:pt idx="4950">
                  <c:v>844.38</c:v>
                </c:pt>
                <c:pt idx="4951">
                  <c:v>844.55</c:v>
                </c:pt>
                <c:pt idx="4952">
                  <c:v>844.71</c:v>
                </c:pt>
                <c:pt idx="4953">
                  <c:v>844.88</c:v>
                </c:pt>
                <c:pt idx="4954">
                  <c:v>845.05</c:v>
                </c:pt>
                <c:pt idx="4955">
                  <c:v>845.22</c:v>
                </c:pt>
                <c:pt idx="4956">
                  <c:v>845.38</c:v>
                </c:pt>
                <c:pt idx="4957">
                  <c:v>845.55</c:v>
                </c:pt>
                <c:pt idx="4958">
                  <c:v>845.72</c:v>
                </c:pt>
                <c:pt idx="4959">
                  <c:v>845.88</c:v>
                </c:pt>
                <c:pt idx="4960">
                  <c:v>846.05</c:v>
                </c:pt>
                <c:pt idx="4961">
                  <c:v>846.22</c:v>
                </c:pt>
                <c:pt idx="4962">
                  <c:v>846.38</c:v>
                </c:pt>
                <c:pt idx="4963">
                  <c:v>846.55</c:v>
                </c:pt>
                <c:pt idx="4964">
                  <c:v>846.72</c:v>
                </c:pt>
                <c:pt idx="4965">
                  <c:v>846.89</c:v>
                </c:pt>
                <c:pt idx="4966">
                  <c:v>847.05</c:v>
                </c:pt>
                <c:pt idx="4967">
                  <c:v>847.22</c:v>
                </c:pt>
                <c:pt idx="4968">
                  <c:v>847.39</c:v>
                </c:pt>
                <c:pt idx="4969">
                  <c:v>847.55</c:v>
                </c:pt>
                <c:pt idx="4970">
                  <c:v>847.72</c:v>
                </c:pt>
                <c:pt idx="4971">
                  <c:v>847.89</c:v>
                </c:pt>
                <c:pt idx="4972">
                  <c:v>848.05</c:v>
                </c:pt>
                <c:pt idx="4973">
                  <c:v>848.22</c:v>
                </c:pt>
                <c:pt idx="4974">
                  <c:v>848.39</c:v>
                </c:pt>
                <c:pt idx="4975">
                  <c:v>848.56</c:v>
                </c:pt>
                <c:pt idx="4976">
                  <c:v>848.72</c:v>
                </c:pt>
                <c:pt idx="4977">
                  <c:v>848.89</c:v>
                </c:pt>
                <c:pt idx="4978">
                  <c:v>849.06</c:v>
                </c:pt>
                <c:pt idx="4979">
                  <c:v>849.22</c:v>
                </c:pt>
                <c:pt idx="4980">
                  <c:v>849.39</c:v>
                </c:pt>
                <c:pt idx="4981">
                  <c:v>849.56</c:v>
                </c:pt>
                <c:pt idx="4982">
                  <c:v>849.73</c:v>
                </c:pt>
                <c:pt idx="4983">
                  <c:v>849.89</c:v>
                </c:pt>
                <c:pt idx="4984">
                  <c:v>850.06</c:v>
                </c:pt>
                <c:pt idx="4985">
                  <c:v>850.23</c:v>
                </c:pt>
                <c:pt idx="4986">
                  <c:v>850.39</c:v>
                </c:pt>
                <c:pt idx="4987">
                  <c:v>850.56</c:v>
                </c:pt>
                <c:pt idx="4988">
                  <c:v>850.73</c:v>
                </c:pt>
                <c:pt idx="4989">
                  <c:v>850.89</c:v>
                </c:pt>
                <c:pt idx="4990">
                  <c:v>851.06</c:v>
                </c:pt>
                <c:pt idx="4991">
                  <c:v>851.23</c:v>
                </c:pt>
                <c:pt idx="4992">
                  <c:v>851.4</c:v>
                </c:pt>
                <c:pt idx="4993">
                  <c:v>851.56</c:v>
                </c:pt>
                <c:pt idx="4994">
                  <c:v>851.73</c:v>
                </c:pt>
                <c:pt idx="4995">
                  <c:v>851.9</c:v>
                </c:pt>
                <c:pt idx="4996">
                  <c:v>852.06</c:v>
                </c:pt>
                <c:pt idx="4997">
                  <c:v>852.23</c:v>
                </c:pt>
                <c:pt idx="4998">
                  <c:v>852.4</c:v>
                </c:pt>
                <c:pt idx="4999">
                  <c:v>852.56</c:v>
                </c:pt>
                <c:pt idx="5000">
                  <c:v>852.73</c:v>
                </c:pt>
                <c:pt idx="5001">
                  <c:v>852.9</c:v>
                </c:pt>
                <c:pt idx="5002">
                  <c:v>853.07</c:v>
                </c:pt>
                <c:pt idx="5003">
                  <c:v>853.23</c:v>
                </c:pt>
                <c:pt idx="5004">
                  <c:v>853.4</c:v>
                </c:pt>
                <c:pt idx="5005">
                  <c:v>853.57</c:v>
                </c:pt>
                <c:pt idx="5006">
                  <c:v>853.73</c:v>
                </c:pt>
                <c:pt idx="5007">
                  <c:v>853.9</c:v>
                </c:pt>
                <c:pt idx="5008">
                  <c:v>854.07</c:v>
                </c:pt>
                <c:pt idx="5009">
                  <c:v>854.24</c:v>
                </c:pt>
                <c:pt idx="5010">
                  <c:v>854.4</c:v>
                </c:pt>
                <c:pt idx="5011">
                  <c:v>854.57</c:v>
                </c:pt>
                <c:pt idx="5012">
                  <c:v>854.74</c:v>
                </c:pt>
                <c:pt idx="5013">
                  <c:v>854.9</c:v>
                </c:pt>
                <c:pt idx="5014">
                  <c:v>855.07</c:v>
                </c:pt>
                <c:pt idx="5015">
                  <c:v>855.24</c:v>
                </c:pt>
                <c:pt idx="5016">
                  <c:v>855.4</c:v>
                </c:pt>
                <c:pt idx="5017">
                  <c:v>855.57</c:v>
                </c:pt>
                <c:pt idx="5018">
                  <c:v>855.74</c:v>
                </c:pt>
                <c:pt idx="5019">
                  <c:v>855.9</c:v>
                </c:pt>
                <c:pt idx="5020">
                  <c:v>856.07</c:v>
                </c:pt>
                <c:pt idx="5021">
                  <c:v>856.24</c:v>
                </c:pt>
                <c:pt idx="5022">
                  <c:v>856.41</c:v>
                </c:pt>
                <c:pt idx="5023">
                  <c:v>856.57</c:v>
                </c:pt>
                <c:pt idx="5024">
                  <c:v>856.74</c:v>
                </c:pt>
                <c:pt idx="5025">
                  <c:v>856.91</c:v>
                </c:pt>
                <c:pt idx="5026">
                  <c:v>857.07</c:v>
                </c:pt>
                <c:pt idx="5027">
                  <c:v>857.24</c:v>
                </c:pt>
                <c:pt idx="5028">
                  <c:v>857.41</c:v>
                </c:pt>
                <c:pt idx="5029">
                  <c:v>857.57</c:v>
                </c:pt>
                <c:pt idx="5030">
                  <c:v>857.74</c:v>
                </c:pt>
                <c:pt idx="5031">
                  <c:v>857.91</c:v>
                </c:pt>
                <c:pt idx="5032">
                  <c:v>858.07</c:v>
                </c:pt>
                <c:pt idx="5033">
                  <c:v>858.24</c:v>
                </c:pt>
                <c:pt idx="5034">
                  <c:v>858.41</c:v>
                </c:pt>
                <c:pt idx="5035">
                  <c:v>858.58</c:v>
                </c:pt>
                <c:pt idx="5036">
                  <c:v>858.74</c:v>
                </c:pt>
                <c:pt idx="5037">
                  <c:v>858.91</c:v>
                </c:pt>
                <c:pt idx="5038">
                  <c:v>859.07</c:v>
                </c:pt>
                <c:pt idx="5039">
                  <c:v>859.24</c:v>
                </c:pt>
                <c:pt idx="5040">
                  <c:v>859.41</c:v>
                </c:pt>
                <c:pt idx="5041">
                  <c:v>859.57</c:v>
                </c:pt>
                <c:pt idx="5042">
                  <c:v>859.74</c:v>
                </c:pt>
                <c:pt idx="5043">
                  <c:v>859.91</c:v>
                </c:pt>
                <c:pt idx="5044">
                  <c:v>860.08</c:v>
                </c:pt>
                <c:pt idx="5045">
                  <c:v>860.24</c:v>
                </c:pt>
                <c:pt idx="5046">
                  <c:v>860.41</c:v>
                </c:pt>
                <c:pt idx="5047">
                  <c:v>860.58</c:v>
                </c:pt>
                <c:pt idx="5048">
                  <c:v>860.74</c:v>
                </c:pt>
                <c:pt idx="5049">
                  <c:v>860.91</c:v>
                </c:pt>
                <c:pt idx="5050">
                  <c:v>861.08</c:v>
                </c:pt>
                <c:pt idx="5051">
                  <c:v>861.24</c:v>
                </c:pt>
                <c:pt idx="5052">
                  <c:v>861.41</c:v>
                </c:pt>
                <c:pt idx="5053">
                  <c:v>861.58</c:v>
                </c:pt>
                <c:pt idx="5054">
                  <c:v>861.74</c:v>
                </c:pt>
                <c:pt idx="5055">
                  <c:v>861.91</c:v>
                </c:pt>
                <c:pt idx="5056">
                  <c:v>862.08</c:v>
                </c:pt>
                <c:pt idx="5057">
                  <c:v>862.24</c:v>
                </c:pt>
                <c:pt idx="5058">
                  <c:v>862.41</c:v>
                </c:pt>
                <c:pt idx="5059">
                  <c:v>862.58</c:v>
                </c:pt>
                <c:pt idx="5060">
                  <c:v>862.74</c:v>
                </c:pt>
                <c:pt idx="5061">
                  <c:v>862.91</c:v>
                </c:pt>
                <c:pt idx="5062">
                  <c:v>863.08</c:v>
                </c:pt>
                <c:pt idx="5063">
                  <c:v>863.24</c:v>
                </c:pt>
                <c:pt idx="5064">
                  <c:v>863.41</c:v>
                </c:pt>
                <c:pt idx="5065">
                  <c:v>863.58</c:v>
                </c:pt>
                <c:pt idx="5066">
                  <c:v>863.74</c:v>
                </c:pt>
                <c:pt idx="5067">
                  <c:v>863.91</c:v>
                </c:pt>
                <c:pt idx="5068">
                  <c:v>864.08</c:v>
                </c:pt>
                <c:pt idx="5069">
                  <c:v>864.24</c:v>
                </c:pt>
                <c:pt idx="5070">
                  <c:v>864.41</c:v>
                </c:pt>
                <c:pt idx="5071">
                  <c:v>864.58</c:v>
                </c:pt>
                <c:pt idx="5072">
                  <c:v>864.74</c:v>
                </c:pt>
                <c:pt idx="5073">
                  <c:v>864.91</c:v>
                </c:pt>
                <c:pt idx="5074">
                  <c:v>865.08</c:v>
                </c:pt>
                <c:pt idx="5075">
                  <c:v>865.24</c:v>
                </c:pt>
                <c:pt idx="5076">
                  <c:v>865.41</c:v>
                </c:pt>
                <c:pt idx="5077">
                  <c:v>865.58</c:v>
                </c:pt>
                <c:pt idx="5078">
                  <c:v>865.75</c:v>
                </c:pt>
                <c:pt idx="5079">
                  <c:v>865.91</c:v>
                </c:pt>
                <c:pt idx="5080">
                  <c:v>866.08</c:v>
                </c:pt>
                <c:pt idx="5081">
                  <c:v>866.24</c:v>
                </c:pt>
                <c:pt idx="5082">
                  <c:v>866.41</c:v>
                </c:pt>
                <c:pt idx="5083">
                  <c:v>866.58</c:v>
                </c:pt>
                <c:pt idx="5084">
                  <c:v>866.75</c:v>
                </c:pt>
                <c:pt idx="5085">
                  <c:v>866.91</c:v>
                </c:pt>
                <c:pt idx="5086">
                  <c:v>867.08</c:v>
                </c:pt>
                <c:pt idx="5087">
                  <c:v>867.24</c:v>
                </c:pt>
                <c:pt idx="5088">
                  <c:v>867.41</c:v>
                </c:pt>
                <c:pt idx="5089">
                  <c:v>867.58</c:v>
                </c:pt>
                <c:pt idx="5090">
                  <c:v>867.74</c:v>
                </c:pt>
                <c:pt idx="5091">
                  <c:v>867.91</c:v>
                </c:pt>
                <c:pt idx="5092">
                  <c:v>868.08</c:v>
                </c:pt>
                <c:pt idx="5093">
                  <c:v>868.25</c:v>
                </c:pt>
                <c:pt idx="5094">
                  <c:v>868.41</c:v>
                </c:pt>
                <c:pt idx="5095">
                  <c:v>868.58</c:v>
                </c:pt>
                <c:pt idx="5096">
                  <c:v>868.75</c:v>
                </c:pt>
                <c:pt idx="5097">
                  <c:v>868.91</c:v>
                </c:pt>
                <c:pt idx="5098">
                  <c:v>869.08</c:v>
                </c:pt>
                <c:pt idx="5099">
                  <c:v>869.24</c:v>
                </c:pt>
                <c:pt idx="5100">
                  <c:v>869.41</c:v>
                </c:pt>
                <c:pt idx="5101">
                  <c:v>869.58</c:v>
                </c:pt>
                <c:pt idx="5102">
                  <c:v>869.74</c:v>
                </c:pt>
                <c:pt idx="5103">
                  <c:v>869.91</c:v>
                </c:pt>
                <c:pt idx="5104">
                  <c:v>870.08</c:v>
                </c:pt>
                <c:pt idx="5105">
                  <c:v>870.25</c:v>
                </c:pt>
                <c:pt idx="5106">
                  <c:v>870.41</c:v>
                </c:pt>
                <c:pt idx="5107">
                  <c:v>870.58</c:v>
                </c:pt>
                <c:pt idx="5108">
                  <c:v>870.75</c:v>
                </c:pt>
                <c:pt idx="5109">
                  <c:v>870.91</c:v>
                </c:pt>
                <c:pt idx="5110">
                  <c:v>871.08</c:v>
                </c:pt>
                <c:pt idx="5111">
                  <c:v>871.24</c:v>
                </c:pt>
                <c:pt idx="5112">
                  <c:v>871.41</c:v>
                </c:pt>
                <c:pt idx="5113">
                  <c:v>871.58</c:v>
                </c:pt>
                <c:pt idx="5114">
                  <c:v>871.74</c:v>
                </c:pt>
                <c:pt idx="5115">
                  <c:v>871.91</c:v>
                </c:pt>
                <c:pt idx="5116">
                  <c:v>872.07</c:v>
                </c:pt>
                <c:pt idx="5117">
                  <c:v>872.24</c:v>
                </c:pt>
                <c:pt idx="5118">
                  <c:v>872.41</c:v>
                </c:pt>
                <c:pt idx="5119">
                  <c:v>872.58</c:v>
                </c:pt>
                <c:pt idx="5120">
                  <c:v>872.74</c:v>
                </c:pt>
                <c:pt idx="5121">
                  <c:v>872.91</c:v>
                </c:pt>
                <c:pt idx="5122">
                  <c:v>873.08</c:v>
                </c:pt>
                <c:pt idx="5123">
                  <c:v>873.24</c:v>
                </c:pt>
                <c:pt idx="5124">
                  <c:v>873.41</c:v>
                </c:pt>
                <c:pt idx="5125">
                  <c:v>873.58</c:v>
                </c:pt>
                <c:pt idx="5126">
                  <c:v>873.74</c:v>
                </c:pt>
                <c:pt idx="5127">
                  <c:v>873.91</c:v>
                </c:pt>
                <c:pt idx="5128">
                  <c:v>874.08</c:v>
                </c:pt>
                <c:pt idx="5129">
                  <c:v>874.24</c:v>
                </c:pt>
                <c:pt idx="5130">
                  <c:v>874.41</c:v>
                </c:pt>
                <c:pt idx="5131">
                  <c:v>874.58</c:v>
                </c:pt>
                <c:pt idx="5132">
                  <c:v>874.74</c:v>
                </c:pt>
                <c:pt idx="5133">
                  <c:v>874.91</c:v>
                </c:pt>
                <c:pt idx="5134">
                  <c:v>875.08</c:v>
                </c:pt>
                <c:pt idx="5135">
                  <c:v>875.24</c:v>
                </c:pt>
                <c:pt idx="5136">
                  <c:v>875.41</c:v>
                </c:pt>
                <c:pt idx="5137">
                  <c:v>875.57</c:v>
                </c:pt>
                <c:pt idx="5138">
                  <c:v>875.74</c:v>
                </c:pt>
                <c:pt idx="5139">
                  <c:v>875.91</c:v>
                </c:pt>
                <c:pt idx="5140">
                  <c:v>876.07</c:v>
                </c:pt>
                <c:pt idx="5141">
                  <c:v>876.24</c:v>
                </c:pt>
                <c:pt idx="5142">
                  <c:v>876.41</c:v>
                </c:pt>
                <c:pt idx="5143">
                  <c:v>876.57</c:v>
                </c:pt>
                <c:pt idx="5144">
                  <c:v>876.74</c:v>
                </c:pt>
                <c:pt idx="5145">
                  <c:v>876.91</c:v>
                </c:pt>
                <c:pt idx="5146">
                  <c:v>877.07</c:v>
                </c:pt>
                <c:pt idx="5147">
                  <c:v>877.24</c:v>
                </c:pt>
                <c:pt idx="5148">
                  <c:v>877.41</c:v>
                </c:pt>
                <c:pt idx="5149">
                  <c:v>877.57</c:v>
                </c:pt>
                <c:pt idx="5150">
                  <c:v>877.74</c:v>
                </c:pt>
                <c:pt idx="5151">
                  <c:v>877.91</c:v>
                </c:pt>
                <c:pt idx="5152">
                  <c:v>878.07</c:v>
                </c:pt>
                <c:pt idx="5153">
                  <c:v>878.24</c:v>
                </c:pt>
                <c:pt idx="5154">
                  <c:v>878.41</c:v>
                </c:pt>
                <c:pt idx="5155">
                  <c:v>878.57</c:v>
                </c:pt>
                <c:pt idx="5156">
                  <c:v>878.74</c:v>
                </c:pt>
                <c:pt idx="5157">
                  <c:v>878.91</c:v>
                </c:pt>
                <c:pt idx="5158">
                  <c:v>879.07</c:v>
                </c:pt>
                <c:pt idx="5159">
                  <c:v>879.24</c:v>
                </c:pt>
                <c:pt idx="5160">
                  <c:v>879.41</c:v>
                </c:pt>
                <c:pt idx="5161">
                  <c:v>879.57</c:v>
                </c:pt>
                <c:pt idx="5162">
                  <c:v>879.74</c:v>
                </c:pt>
                <c:pt idx="5163">
                  <c:v>879.91</c:v>
                </c:pt>
                <c:pt idx="5164">
                  <c:v>880.07</c:v>
                </c:pt>
                <c:pt idx="5165">
                  <c:v>880.24</c:v>
                </c:pt>
                <c:pt idx="5166">
                  <c:v>880.41</c:v>
                </c:pt>
                <c:pt idx="5167">
                  <c:v>880.57</c:v>
                </c:pt>
                <c:pt idx="5168">
                  <c:v>880.74</c:v>
                </c:pt>
                <c:pt idx="5169">
                  <c:v>880.9</c:v>
                </c:pt>
                <c:pt idx="5170">
                  <c:v>881.07</c:v>
                </c:pt>
                <c:pt idx="5171">
                  <c:v>881.23</c:v>
                </c:pt>
                <c:pt idx="5172">
                  <c:v>881.4</c:v>
                </c:pt>
                <c:pt idx="5173">
                  <c:v>881.57</c:v>
                </c:pt>
                <c:pt idx="5174">
                  <c:v>881.74</c:v>
                </c:pt>
                <c:pt idx="5175">
                  <c:v>881.9</c:v>
                </c:pt>
                <c:pt idx="5176">
                  <c:v>882.07</c:v>
                </c:pt>
                <c:pt idx="5177">
                  <c:v>882.24</c:v>
                </c:pt>
                <c:pt idx="5178">
                  <c:v>882.4</c:v>
                </c:pt>
                <c:pt idx="5179">
                  <c:v>882.57</c:v>
                </c:pt>
                <c:pt idx="5180">
                  <c:v>882.74</c:v>
                </c:pt>
                <c:pt idx="5181">
                  <c:v>882.9</c:v>
                </c:pt>
                <c:pt idx="5182">
                  <c:v>883.07</c:v>
                </c:pt>
                <c:pt idx="5183">
                  <c:v>883.24</c:v>
                </c:pt>
                <c:pt idx="5184">
                  <c:v>883.4</c:v>
                </c:pt>
                <c:pt idx="5185">
                  <c:v>883.57</c:v>
                </c:pt>
                <c:pt idx="5186">
                  <c:v>883.73</c:v>
                </c:pt>
                <c:pt idx="5187">
                  <c:v>883.9</c:v>
                </c:pt>
                <c:pt idx="5188">
                  <c:v>884.07</c:v>
                </c:pt>
                <c:pt idx="5189">
                  <c:v>884.23</c:v>
                </c:pt>
                <c:pt idx="5190">
                  <c:v>884.4</c:v>
                </c:pt>
                <c:pt idx="5191">
                  <c:v>884.57</c:v>
                </c:pt>
                <c:pt idx="5192">
                  <c:v>884.73</c:v>
                </c:pt>
                <c:pt idx="5193">
                  <c:v>884.9</c:v>
                </c:pt>
                <c:pt idx="5194">
                  <c:v>885.07</c:v>
                </c:pt>
                <c:pt idx="5195">
                  <c:v>885.23</c:v>
                </c:pt>
                <c:pt idx="5196">
                  <c:v>885.4</c:v>
                </c:pt>
                <c:pt idx="5197">
                  <c:v>885.57</c:v>
                </c:pt>
                <c:pt idx="5198">
                  <c:v>885.74</c:v>
                </c:pt>
                <c:pt idx="5199">
                  <c:v>885.9</c:v>
                </c:pt>
                <c:pt idx="5200">
                  <c:v>886.07</c:v>
                </c:pt>
                <c:pt idx="5201">
                  <c:v>886.23</c:v>
                </c:pt>
                <c:pt idx="5202">
                  <c:v>886.4</c:v>
                </c:pt>
                <c:pt idx="5203">
                  <c:v>886.57</c:v>
                </c:pt>
                <c:pt idx="5204">
                  <c:v>886.74</c:v>
                </c:pt>
                <c:pt idx="5205">
                  <c:v>886.9</c:v>
                </c:pt>
                <c:pt idx="5206">
                  <c:v>887.07</c:v>
                </c:pt>
                <c:pt idx="5207">
                  <c:v>887.24</c:v>
                </c:pt>
                <c:pt idx="5208">
                  <c:v>887.4</c:v>
                </c:pt>
                <c:pt idx="5209">
                  <c:v>887.57</c:v>
                </c:pt>
                <c:pt idx="5210">
                  <c:v>887.74</c:v>
                </c:pt>
                <c:pt idx="5211">
                  <c:v>887.9</c:v>
                </c:pt>
                <c:pt idx="5212">
                  <c:v>888.07</c:v>
                </c:pt>
                <c:pt idx="5213">
                  <c:v>888.23</c:v>
                </c:pt>
                <c:pt idx="5214">
                  <c:v>888.4</c:v>
                </c:pt>
                <c:pt idx="5215">
                  <c:v>888.57</c:v>
                </c:pt>
                <c:pt idx="5216">
                  <c:v>888.73</c:v>
                </c:pt>
                <c:pt idx="5217">
                  <c:v>888.9</c:v>
                </c:pt>
                <c:pt idx="5218">
                  <c:v>889.07</c:v>
                </c:pt>
                <c:pt idx="5219">
                  <c:v>889.23</c:v>
                </c:pt>
                <c:pt idx="5220">
                  <c:v>889.4</c:v>
                </c:pt>
                <c:pt idx="5221">
                  <c:v>889.57</c:v>
                </c:pt>
                <c:pt idx="5222">
                  <c:v>889.73</c:v>
                </c:pt>
                <c:pt idx="5223">
                  <c:v>889.9</c:v>
                </c:pt>
                <c:pt idx="5224">
                  <c:v>890.07</c:v>
                </c:pt>
                <c:pt idx="5225">
                  <c:v>890.23</c:v>
                </c:pt>
                <c:pt idx="5226">
                  <c:v>890.4</c:v>
                </c:pt>
              </c:numCache>
            </c:numRef>
          </c:xVal>
          <c:yVal>
            <c:numRef>
              <c:f>Sheet2!$D$3:$D$5229</c:f>
              <c:numCache>
                <c:formatCode>General</c:formatCode>
                <c:ptCount val="5227"/>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99.99</c:v>
                </c:pt>
                <c:pt idx="15">
                  <c:v>99.99</c:v>
                </c:pt>
                <c:pt idx="16">
                  <c:v>99.99</c:v>
                </c:pt>
                <c:pt idx="17">
                  <c:v>99.99</c:v>
                </c:pt>
                <c:pt idx="18">
                  <c:v>99.99</c:v>
                </c:pt>
                <c:pt idx="19">
                  <c:v>99.98</c:v>
                </c:pt>
                <c:pt idx="20">
                  <c:v>99.98</c:v>
                </c:pt>
                <c:pt idx="21">
                  <c:v>99.98</c:v>
                </c:pt>
                <c:pt idx="22">
                  <c:v>99.98</c:v>
                </c:pt>
                <c:pt idx="23">
                  <c:v>99.98</c:v>
                </c:pt>
                <c:pt idx="24">
                  <c:v>99.97</c:v>
                </c:pt>
                <c:pt idx="25">
                  <c:v>99.97</c:v>
                </c:pt>
                <c:pt idx="26">
                  <c:v>99.97</c:v>
                </c:pt>
                <c:pt idx="27">
                  <c:v>99.97</c:v>
                </c:pt>
                <c:pt idx="28">
                  <c:v>99.97</c:v>
                </c:pt>
                <c:pt idx="29">
                  <c:v>99.96</c:v>
                </c:pt>
                <c:pt idx="30">
                  <c:v>99.96</c:v>
                </c:pt>
                <c:pt idx="31">
                  <c:v>99.96</c:v>
                </c:pt>
                <c:pt idx="32">
                  <c:v>99.96</c:v>
                </c:pt>
                <c:pt idx="33">
                  <c:v>99.95</c:v>
                </c:pt>
                <c:pt idx="34">
                  <c:v>99.95</c:v>
                </c:pt>
                <c:pt idx="35">
                  <c:v>99.95</c:v>
                </c:pt>
                <c:pt idx="36">
                  <c:v>99.95</c:v>
                </c:pt>
                <c:pt idx="37">
                  <c:v>99.94</c:v>
                </c:pt>
                <c:pt idx="38">
                  <c:v>99.94</c:v>
                </c:pt>
                <c:pt idx="39">
                  <c:v>99.94</c:v>
                </c:pt>
                <c:pt idx="40">
                  <c:v>99.94</c:v>
                </c:pt>
                <c:pt idx="41">
                  <c:v>99.93</c:v>
                </c:pt>
                <c:pt idx="42">
                  <c:v>99.93</c:v>
                </c:pt>
                <c:pt idx="43">
                  <c:v>99.93</c:v>
                </c:pt>
                <c:pt idx="44">
                  <c:v>99.93</c:v>
                </c:pt>
                <c:pt idx="45">
                  <c:v>99.92</c:v>
                </c:pt>
                <c:pt idx="46">
                  <c:v>99.92</c:v>
                </c:pt>
                <c:pt idx="47">
                  <c:v>99.92</c:v>
                </c:pt>
                <c:pt idx="48">
                  <c:v>99.92</c:v>
                </c:pt>
                <c:pt idx="49">
                  <c:v>99.91</c:v>
                </c:pt>
                <c:pt idx="50">
                  <c:v>99.91</c:v>
                </c:pt>
                <c:pt idx="51">
                  <c:v>99.91</c:v>
                </c:pt>
                <c:pt idx="52">
                  <c:v>99.91</c:v>
                </c:pt>
                <c:pt idx="53">
                  <c:v>99.9</c:v>
                </c:pt>
                <c:pt idx="54">
                  <c:v>99.9</c:v>
                </c:pt>
                <c:pt idx="55">
                  <c:v>99.9</c:v>
                </c:pt>
                <c:pt idx="56">
                  <c:v>99.9</c:v>
                </c:pt>
                <c:pt idx="57">
                  <c:v>99.89</c:v>
                </c:pt>
                <c:pt idx="58">
                  <c:v>99.89</c:v>
                </c:pt>
                <c:pt idx="59">
                  <c:v>99.89</c:v>
                </c:pt>
                <c:pt idx="60">
                  <c:v>99.89</c:v>
                </c:pt>
                <c:pt idx="61">
                  <c:v>99.88</c:v>
                </c:pt>
                <c:pt idx="62">
                  <c:v>99.88</c:v>
                </c:pt>
                <c:pt idx="63">
                  <c:v>99.88</c:v>
                </c:pt>
                <c:pt idx="64">
                  <c:v>99.88</c:v>
                </c:pt>
                <c:pt idx="65">
                  <c:v>99.87</c:v>
                </c:pt>
                <c:pt idx="66">
                  <c:v>99.87</c:v>
                </c:pt>
                <c:pt idx="67">
                  <c:v>99.87</c:v>
                </c:pt>
                <c:pt idx="68">
                  <c:v>99.87</c:v>
                </c:pt>
                <c:pt idx="69">
                  <c:v>99.86</c:v>
                </c:pt>
                <c:pt idx="70">
                  <c:v>99.86</c:v>
                </c:pt>
                <c:pt idx="71">
                  <c:v>99.86</c:v>
                </c:pt>
                <c:pt idx="72">
                  <c:v>99.86</c:v>
                </c:pt>
                <c:pt idx="73">
                  <c:v>99.86</c:v>
                </c:pt>
                <c:pt idx="74">
                  <c:v>99.85</c:v>
                </c:pt>
                <c:pt idx="75">
                  <c:v>99.85</c:v>
                </c:pt>
                <c:pt idx="76">
                  <c:v>99.85</c:v>
                </c:pt>
                <c:pt idx="77">
                  <c:v>99.85</c:v>
                </c:pt>
                <c:pt idx="78">
                  <c:v>99.84</c:v>
                </c:pt>
                <c:pt idx="79">
                  <c:v>99.84</c:v>
                </c:pt>
                <c:pt idx="80">
                  <c:v>99.84</c:v>
                </c:pt>
                <c:pt idx="81">
                  <c:v>99.84</c:v>
                </c:pt>
                <c:pt idx="82">
                  <c:v>99.84</c:v>
                </c:pt>
                <c:pt idx="83">
                  <c:v>99.84</c:v>
                </c:pt>
                <c:pt idx="84">
                  <c:v>99.83</c:v>
                </c:pt>
                <c:pt idx="85">
                  <c:v>99.83</c:v>
                </c:pt>
                <c:pt idx="86">
                  <c:v>99.83</c:v>
                </c:pt>
                <c:pt idx="87">
                  <c:v>99.83</c:v>
                </c:pt>
                <c:pt idx="88">
                  <c:v>99.82</c:v>
                </c:pt>
                <c:pt idx="89">
                  <c:v>99.82</c:v>
                </c:pt>
                <c:pt idx="90">
                  <c:v>99.82</c:v>
                </c:pt>
                <c:pt idx="91">
                  <c:v>99.82</c:v>
                </c:pt>
                <c:pt idx="92">
                  <c:v>99.82</c:v>
                </c:pt>
                <c:pt idx="93">
                  <c:v>99.81</c:v>
                </c:pt>
                <c:pt idx="94">
                  <c:v>99.81</c:v>
                </c:pt>
                <c:pt idx="95">
                  <c:v>99.81</c:v>
                </c:pt>
                <c:pt idx="96">
                  <c:v>99.81</c:v>
                </c:pt>
                <c:pt idx="97">
                  <c:v>99.81</c:v>
                </c:pt>
                <c:pt idx="98">
                  <c:v>99.81</c:v>
                </c:pt>
                <c:pt idx="99">
                  <c:v>99.81</c:v>
                </c:pt>
                <c:pt idx="100">
                  <c:v>99.81</c:v>
                </c:pt>
                <c:pt idx="101">
                  <c:v>99.81</c:v>
                </c:pt>
                <c:pt idx="102">
                  <c:v>99.8</c:v>
                </c:pt>
                <c:pt idx="103">
                  <c:v>99.8</c:v>
                </c:pt>
                <c:pt idx="104">
                  <c:v>99.8</c:v>
                </c:pt>
                <c:pt idx="105">
                  <c:v>99.8</c:v>
                </c:pt>
                <c:pt idx="106">
                  <c:v>99.8</c:v>
                </c:pt>
                <c:pt idx="107">
                  <c:v>99.8</c:v>
                </c:pt>
                <c:pt idx="108">
                  <c:v>99.79</c:v>
                </c:pt>
                <c:pt idx="109">
                  <c:v>99.79</c:v>
                </c:pt>
                <c:pt idx="110">
                  <c:v>99.79</c:v>
                </c:pt>
                <c:pt idx="111">
                  <c:v>99.79</c:v>
                </c:pt>
                <c:pt idx="112">
                  <c:v>99.79</c:v>
                </c:pt>
                <c:pt idx="113">
                  <c:v>99.79</c:v>
                </c:pt>
                <c:pt idx="114">
                  <c:v>99.79</c:v>
                </c:pt>
                <c:pt idx="115">
                  <c:v>99.79</c:v>
                </c:pt>
                <c:pt idx="116">
                  <c:v>99.78</c:v>
                </c:pt>
                <c:pt idx="117">
                  <c:v>99.78</c:v>
                </c:pt>
                <c:pt idx="118">
                  <c:v>99.78</c:v>
                </c:pt>
                <c:pt idx="119">
                  <c:v>99.78</c:v>
                </c:pt>
                <c:pt idx="120">
                  <c:v>99.78</c:v>
                </c:pt>
                <c:pt idx="121">
                  <c:v>99.78</c:v>
                </c:pt>
                <c:pt idx="122">
                  <c:v>99.78</c:v>
                </c:pt>
                <c:pt idx="123">
                  <c:v>99.78</c:v>
                </c:pt>
                <c:pt idx="124">
                  <c:v>99.77</c:v>
                </c:pt>
                <c:pt idx="125">
                  <c:v>99.77</c:v>
                </c:pt>
                <c:pt idx="126">
                  <c:v>99.77</c:v>
                </c:pt>
                <c:pt idx="127">
                  <c:v>99.77</c:v>
                </c:pt>
                <c:pt idx="128">
                  <c:v>99.77</c:v>
                </c:pt>
                <c:pt idx="129">
                  <c:v>99.77</c:v>
                </c:pt>
                <c:pt idx="130">
                  <c:v>99.77</c:v>
                </c:pt>
                <c:pt idx="131">
                  <c:v>99.77</c:v>
                </c:pt>
                <c:pt idx="132">
                  <c:v>99.77</c:v>
                </c:pt>
                <c:pt idx="133">
                  <c:v>99.77</c:v>
                </c:pt>
                <c:pt idx="134">
                  <c:v>99.76</c:v>
                </c:pt>
                <c:pt idx="135">
                  <c:v>99.76</c:v>
                </c:pt>
                <c:pt idx="136">
                  <c:v>99.76</c:v>
                </c:pt>
                <c:pt idx="137">
                  <c:v>99.76</c:v>
                </c:pt>
                <c:pt idx="138">
                  <c:v>99.76</c:v>
                </c:pt>
                <c:pt idx="139">
                  <c:v>99.76</c:v>
                </c:pt>
                <c:pt idx="140">
                  <c:v>99.76</c:v>
                </c:pt>
                <c:pt idx="141">
                  <c:v>99.76</c:v>
                </c:pt>
                <c:pt idx="142">
                  <c:v>99.76</c:v>
                </c:pt>
                <c:pt idx="143">
                  <c:v>99.76</c:v>
                </c:pt>
                <c:pt idx="144">
                  <c:v>99.76</c:v>
                </c:pt>
                <c:pt idx="145">
                  <c:v>99.76</c:v>
                </c:pt>
                <c:pt idx="146">
                  <c:v>99.75</c:v>
                </c:pt>
                <c:pt idx="147">
                  <c:v>99.75</c:v>
                </c:pt>
                <c:pt idx="148">
                  <c:v>99.75</c:v>
                </c:pt>
                <c:pt idx="149">
                  <c:v>99.75</c:v>
                </c:pt>
                <c:pt idx="150">
                  <c:v>99.75</c:v>
                </c:pt>
                <c:pt idx="151">
                  <c:v>99.75</c:v>
                </c:pt>
                <c:pt idx="152">
                  <c:v>99.75</c:v>
                </c:pt>
                <c:pt idx="153">
                  <c:v>99.75</c:v>
                </c:pt>
                <c:pt idx="154">
                  <c:v>99.75</c:v>
                </c:pt>
                <c:pt idx="155">
                  <c:v>99.75</c:v>
                </c:pt>
                <c:pt idx="156">
                  <c:v>99.75</c:v>
                </c:pt>
                <c:pt idx="157">
                  <c:v>99.75</c:v>
                </c:pt>
                <c:pt idx="158">
                  <c:v>99.75</c:v>
                </c:pt>
                <c:pt idx="159">
                  <c:v>99.74</c:v>
                </c:pt>
                <c:pt idx="160">
                  <c:v>99.74</c:v>
                </c:pt>
                <c:pt idx="161">
                  <c:v>99.74</c:v>
                </c:pt>
                <c:pt idx="162">
                  <c:v>99.74</c:v>
                </c:pt>
                <c:pt idx="163">
                  <c:v>99.74</c:v>
                </c:pt>
                <c:pt idx="164">
                  <c:v>99.74</c:v>
                </c:pt>
                <c:pt idx="165">
                  <c:v>99.74</c:v>
                </c:pt>
                <c:pt idx="166">
                  <c:v>99.74</c:v>
                </c:pt>
                <c:pt idx="167">
                  <c:v>99.74</c:v>
                </c:pt>
                <c:pt idx="168">
                  <c:v>99.74</c:v>
                </c:pt>
                <c:pt idx="169">
                  <c:v>99.74</c:v>
                </c:pt>
                <c:pt idx="170">
                  <c:v>99.74</c:v>
                </c:pt>
                <c:pt idx="171">
                  <c:v>99.74</c:v>
                </c:pt>
                <c:pt idx="172">
                  <c:v>99.74</c:v>
                </c:pt>
                <c:pt idx="173">
                  <c:v>99.74</c:v>
                </c:pt>
                <c:pt idx="174">
                  <c:v>99.73</c:v>
                </c:pt>
                <c:pt idx="175">
                  <c:v>99.73</c:v>
                </c:pt>
                <c:pt idx="176">
                  <c:v>99.73</c:v>
                </c:pt>
                <c:pt idx="177">
                  <c:v>99.73</c:v>
                </c:pt>
                <c:pt idx="178">
                  <c:v>99.73</c:v>
                </c:pt>
                <c:pt idx="179">
                  <c:v>99.73</c:v>
                </c:pt>
                <c:pt idx="180">
                  <c:v>99.73</c:v>
                </c:pt>
                <c:pt idx="181">
                  <c:v>99.73</c:v>
                </c:pt>
                <c:pt idx="182">
                  <c:v>99.73</c:v>
                </c:pt>
                <c:pt idx="183">
                  <c:v>99.73</c:v>
                </c:pt>
                <c:pt idx="184">
                  <c:v>99.73</c:v>
                </c:pt>
                <c:pt idx="185">
                  <c:v>99.73</c:v>
                </c:pt>
                <c:pt idx="186">
                  <c:v>99.73</c:v>
                </c:pt>
                <c:pt idx="187">
                  <c:v>99.73</c:v>
                </c:pt>
                <c:pt idx="188">
                  <c:v>99.73</c:v>
                </c:pt>
                <c:pt idx="189">
                  <c:v>99.72</c:v>
                </c:pt>
                <c:pt idx="190">
                  <c:v>99.72</c:v>
                </c:pt>
                <c:pt idx="191">
                  <c:v>99.72</c:v>
                </c:pt>
                <c:pt idx="192">
                  <c:v>99.72</c:v>
                </c:pt>
                <c:pt idx="193">
                  <c:v>99.72</c:v>
                </c:pt>
                <c:pt idx="194">
                  <c:v>99.72</c:v>
                </c:pt>
                <c:pt idx="195">
                  <c:v>99.72</c:v>
                </c:pt>
                <c:pt idx="196">
                  <c:v>99.72</c:v>
                </c:pt>
                <c:pt idx="197">
                  <c:v>99.72</c:v>
                </c:pt>
                <c:pt idx="198">
                  <c:v>99.72</c:v>
                </c:pt>
                <c:pt idx="199">
                  <c:v>99.72</c:v>
                </c:pt>
                <c:pt idx="200">
                  <c:v>99.72</c:v>
                </c:pt>
                <c:pt idx="201">
                  <c:v>99.72</c:v>
                </c:pt>
                <c:pt idx="202">
                  <c:v>99.72</c:v>
                </c:pt>
                <c:pt idx="203">
                  <c:v>99.71</c:v>
                </c:pt>
                <c:pt idx="204">
                  <c:v>99.71</c:v>
                </c:pt>
                <c:pt idx="205">
                  <c:v>99.71</c:v>
                </c:pt>
                <c:pt idx="206">
                  <c:v>99.71</c:v>
                </c:pt>
                <c:pt idx="207">
                  <c:v>99.71</c:v>
                </c:pt>
                <c:pt idx="208">
                  <c:v>99.71</c:v>
                </c:pt>
                <c:pt idx="209">
                  <c:v>99.71</c:v>
                </c:pt>
                <c:pt idx="210">
                  <c:v>99.71</c:v>
                </c:pt>
                <c:pt idx="211">
                  <c:v>99.71</c:v>
                </c:pt>
                <c:pt idx="212">
                  <c:v>99.71</c:v>
                </c:pt>
                <c:pt idx="213">
                  <c:v>99.71</c:v>
                </c:pt>
                <c:pt idx="214">
                  <c:v>99.71</c:v>
                </c:pt>
                <c:pt idx="215">
                  <c:v>99.71</c:v>
                </c:pt>
                <c:pt idx="216">
                  <c:v>99.71</c:v>
                </c:pt>
                <c:pt idx="217">
                  <c:v>99.71</c:v>
                </c:pt>
                <c:pt idx="218">
                  <c:v>99.71</c:v>
                </c:pt>
                <c:pt idx="219">
                  <c:v>99.71</c:v>
                </c:pt>
                <c:pt idx="220">
                  <c:v>99.71</c:v>
                </c:pt>
                <c:pt idx="221">
                  <c:v>99.7</c:v>
                </c:pt>
                <c:pt idx="222">
                  <c:v>99.7</c:v>
                </c:pt>
                <c:pt idx="223">
                  <c:v>99.7</c:v>
                </c:pt>
                <c:pt idx="224">
                  <c:v>99.7</c:v>
                </c:pt>
                <c:pt idx="225">
                  <c:v>99.7</c:v>
                </c:pt>
                <c:pt idx="226">
                  <c:v>99.7</c:v>
                </c:pt>
                <c:pt idx="227">
                  <c:v>99.7</c:v>
                </c:pt>
                <c:pt idx="228">
                  <c:v>99.7</c:v>
                </c:pt>
                <c:pt idx="229">
                  <c:v>99.7</c:v>
                </c:pt>
                <c:pt idx="230">
                  <c:v>99.7</c:v>
                </c:pt>
                <c:pt idx="231">
                  <c:v>99.7</c:v>
                </c:pt>
                <c:pt idx="232">
                  <c:v>99.7</c:v>
                </c:pt>
                <c:pt idx="233">
                  <c:v>99.7</c:v>
                </c:pt>
                <c:pt idx="234">
                  <c:v>99.7</c:v>
                </c:pt>
                <c:pt idx="235">
                  <c:v>99.69</c:v>
                </c:pt>
                <c:pt idx="236">
                  <c:v>99.69</c:v>
                </c:pt>
                <c:pt idx="237">
                  <c:v>99.69</c:v>
                </c:pt>
                <c:pt idx="238">
                  <c:v>99.69</c:v>
                </c:pt>
                <c:pt idx="239">
                  <c:v>99.69</c:v>
                </c:pt>
                <c:pt idx="240">
                  <c:v>99.69</c:v>
                </c:pt>
                <c:pt idx="241">
                  <c:v>99.69</c:v>
                </c:pt>
                <c:pt idx="242">
                  <c:v>99.69</c:v>
                </c:pt>
                <c:pt idx="243">
                  <c:v>99.69</c:v>
                </c:pt>
                <c:pt idx="244">
                  <c:v>99.69</c:v>
                </c:pt>
                <c:pt idx="245">
                  <c:v>99.69</c:v>
                </c:pt>
                <c:pt idx="246">
                  <c:v>99.69</c:v>
                </c:pt>
                <c:pt idx="247">
                  <c:v>99.69</c:v>
                </c:pt>
                <c:pt idx="248">
                  <c:v>99.69</c:v>
                </c:pt>
                <c:pt idx="249">
                  <c:v>99.69</c:v>
                </c:pt>
                <c:pt idx="250">
                  <c:v>99.69</c:v>
                </c:pt>
                <c:pt idx="251">
                  <c:v>99.69</c:v>
                </c:pt>
                <c:pt idx="252">
                  <c:v>99.69</c:v>
                </c:pt>
                <c:pt idx="253">
                  <c:v>99.68</c:v>
                </c:pt>
                <c:pt idx="254">
                  <c:v>99.68</c:v>
                </c:pt>
                <c:pt idx="255">
                  <c:v>99.68</c:v>
                </c:pt>
                <c:pt idx="256">
                  <c:v>99.68</c:v>
                </c:pt>
                <c:pt idx="257">
                  <c:v>99.68</c:v>
                </c:pt>
                <c:pt idx="258">
                  <c:v>99.68</c:v>
                </c:pt>
                <c:pt idx="259">
                  <c:v>99.68</c:v>
                </c:pt>
                <c:pt idx="260">
                  <c:v>99.68</c:v>
                </c:pt>
                <c:pt idx="261">
                  <c:v>99.68</c:v>
                </c:pt>
                <c:pt idx="262">
                  <c:v>99.68</c:v>
                </c:pt>
                <c:pt idx="263">
                  <c:v>99.68</c:v>
                </c:pt>
                <c:pt idx="264">
                  <c:v>99.68</c:v>
                </c:pt>
                <c:pt idx="265">
                  <c:v>99.68</c:v>
                </c:pt>
                <c:pt idx="266">
                  <c:v>99.68</c:v>
                </c:pt>
                <c:pt idx="267">
                  <c:v>99.68</c:v>
                </c:pt>
                <c:pt idx="268">
                  <c:v>99.68</c:v>
                </c:pt>
                <c:pt idx="269">
                  <c:v>99.67</c:v>
                </c:pt>
                <c:pt idx="270">
                  <c:v>99.67</c:v>
                </c:pt>
                <c:pt idx="271">
                  <c:v>99.67</c:v>
                </c:pt>
                <c:pt idx="272">
                  <c:v>99.67</c:v>
                </c:pt>
                <c:pt idx="273">
                  <c:v>99.67</c:v>
                </c:pt>
                <c:pt idx="274">
                  <c:v>99.67</c:v>
                </c:pt>
                <c:pt idx="275">
                  <c:v>99.67</c:v>
                </c:pt>
                <c:pt idx="276">
                  <c:v>99.67</c:v>
                </c:pt>
                <c:pt idx="277">
                  <c:v>99.67</c:v>
                </c:pt>
                <c:pt idx="278">
                  <c:v>99.67</c:v>
                </c:pt>
                <c:pt idx="279">
                  <c:v>99.67</c:v>
                </c:pt>
                <c:pt idx="280">
                  <c:v>99.67</c:v>
                </c:pt>
                <c:pt idx="281">
                  <c:v>99.67</c:v>
                </c:pt>
                <c:pt idx="282">
                  <c:v>99.67</c:v>
                </c:pt>
                <c:pt idx="283">
                  <c:v>99.67</c:v>
                </c:pt>
                <c:pt idx="284">
                  <c:v>99.67</c:v>
                </c:pt>
                <c:pt idx="285">
                  <c:v>99.67</c:v>
                </c:pt>
                <c:pt idx="286">
                  <c:v>99.66</c:v>
                </c:pt>
                <c:pt idx="287">
                  <c:v>99.66</c:v>
                </c:pt>
                <c:pt idx="288">
                  <c:v>99.66</c:v>
                </c:pt>
                <c:pt idx="289">
                  <c:v>99.66</c:v>
                </c:pt>
                <c:pt idx="290">
                  <c:v>99.66</c:v>
                </c:pt>
                <c:pt idx="291">
                  <c:v>99.66</c:v>
                </c:pt>
                <c:pt idx="292">
                  <c:v>99.66</c:v>
                </c:pt>
                <c:pt idx="293">
                  <c:v>99.66</c:v>
                </c:pt>
                <c:pt idx="294">
                  <c:v>99.66</c:v>
                </c:pt>
                <c:pt idx="295">
                  <c:v>99.66</c:v>
                </c:pt>
                <c:pt idx="296">
                  <c:v>99.66</c:v>
                </c:pt>
                <c:pt idx="297">
                  <c:v>99.66</c:v>
                </c:pt>
                <c:pt idx="298">
                  <c:v>99.66</c:v>
                </c:pt>
                <c:pt idx="299">
                  <c:v>99.66</c:v>
                </c:pt>
                <c:pt idx="300">
                  <c:v>99.66</c:v>
                </c:pt>
                <c:pt idx="301">
                  <c:v>99.66</c:v>
                </c:pt>
                <c:pt idx="302">
                  <c:v>99.66</c:v>
                </c:pt>
                <c:pt idx="303">
                  <c:v>99.65</c:v>
                </c:pt>
                <c:pt idx="304">
                  <c:v>99.65</c:v>
                </c:pt>
                <c:pt idx="305">
                  <c:v>99.65</c:v>
                </c:pt>
                <c:pt idx="306">
                  <c:v>99.65</c:v>
                </c:pt>
                <c:pt idx="307">
                  <c:v>99.65</c:v>
                </c:pt>
                <c:pt idx="308">
                  <c:v>99.65</c:v>
                </c:pt>
                <c:pt idx="309">
                  <c:v>99.65</c:v>
                </c:pt>
                <c:pt idx="310">
                  <c:v>99.65</c:v>
                </c:pt>
                <c:pt idx="311">
                  <c:v>99.65</c:v>
                </c:pt>
                <c:pt idx="312">
                  <c:v>99.65</c:v>
                </c:pt>
                <c:pt idx="313">
                  <c:v>99.65</c:v>
                </c:pt>
                <c:pt idx="314">
                  <c:v>99.65</c:v>
                </c:pt>
                <c:pt idx="315">
                  <c:v>99.65</c:v>
                </c:pt>
                <c:pt idx="316">
                  <c:v>99.65</c:v>
                </c:pt>
                <c:pt idx="317">
                  <c:v>99.65</c:v>
                </c:pt>
                <c:pt idx="318">
                  <c:v>99.65</c:v>
                </c:pt>
                <c:pt idx="319">
                  <c:v>99.65</c:v>
                </c:pt>
                <c:pt idx="320">
                  <c:v>99.65</c:v>
                </c:pt>
                <c:pt idx="321">
                  <c:v>99.64</c:v>
                </c:pt>
                <c:pt idx="322">
                  <c:v>99.64</c:v>
                </c:pt>
                <c:pt idx="323">
                  <c:v>99.64</c:v>
                </c:pt>
                <c:pt idx="324">
                  <c:v>99.64</c:v>
                </c:pt>
                <c:pt idx="325">
                  <c:v>99.64</c:v>
                </c:pt>
                <c:pt idx="326">
                  <c:v>99.64</c:v>
                </c:pt>
                <c:pt idx="327">
                  <c:v>99.64</c:v>
                </c:pt>
                <c:pt idx="328">
                  <c:v>99.64</c:v>
                </c:pt>
                <c:pt idx="329">
                  <c:v>99.64</c:v>
                </c:pt>
                <c:pt idx="330">
                  <c:v>99.64</c:v>
                </c:pt>
                <c:pt idx="331">
                  <c:v>99.64</c:v>
                </c:pt>
                <c:pt idx="332">
                  <c:v>99.64</c:v>
                </c:pt>
                <c:pt idx="333">
                  <c:v>99.64</c:v>
                </c:pt>
                <c:pt idx="334">
                  <c:v>99.64</c:v>
                </c:pt>
                <c:pt idx="335">
                  <c:v>99.64</c:v>
                </c:pt>
                <c:pt idx="336">
                  <c:v>99.64</c:v>
                </c:pt>
                <c:pt idx="337">
                  <c:v>99.64</c:v>
                </c:pt>
                <c:pt idx="338">
                  <c:v>99.64</c:v>
                </c:pt>
                <c:pt idx="339">
                  <c:v>99.63</c:v>
                </c:pt>
                <c:pt idx="340">
                  <c:v>99.63</c:v>
                </c:pt>
                <c:pt idx="341">
                  <c:v>99.63</c:v>
                </c:pt>
                <c:pt idx="342">
                  <c:v>99.63</c:v>
                </c:pt>
                <c:pt idx="343">
                  <c:v>99.63</c:v>
                </c:pt>
                <c:pt idx="344">
                  <c:v>99.63</c:v>
                </c:pt>
                <c:pt idx="345">
                  <c:v>99.63</c:v>
                </c:pt>
                <c:pt idx="346">
                  <c:v>99.63</c:v>
                </c:pt>
                <c:pt idx="347">
                  <c:v>99.63</c:v>
                </c:pt>
                <c:pt idx="348">
                  <c:v>99.63</c:v>
                </c:pt>
                <c:pt idx="349">
                  <c:v>99.63</c:v>
                </c:pt>
                <c:pt idx="350">
                  <c:v>99.63</c:v>
                </c:pt>
                <c:pt idx="351">
                  <c:v>99.63</c:v>
                </c:pt>
                <c:pt idx="352">
                  <c:v>99.63</c:v>
                </c:pt>
                <c:pt idx="353">
                  <c:v>99.63</c:v>
                </c:pt>
                <c:pt idx="354">
                  <c:v>99.63</c:v>
                </c:pt>
                <c:pt idx="355">
                  <c:v>99.63</c:v>
                </c:pt>
                <c:pt idx="356">
                  <c:v>99.63</c:v>
                </c:pt>
                <c:pt idx="357">
                  <c:v>99.63</c:v>
                </c:pt>
                <c:pt idx="358">
                  <c:v>99.63</c:v>
                </c:pt>
                <c:pt idx="359">
                  <c:v>99.62</c:v>
                </c:pt>
                <c:pt idx="360">
                  <c:v>99.62</c:v>
                </c:pt>
                <c:pt idx="361">
                  <c:v>99.62</c:v>
                </c:pt>
                <c:pt idx="362">
                  <c:v>99.62</c:v>
                </c:pt>
                <c:pt idx="363">
                  <c:v>99.62</c:v>
                </c:pt>
                <c:pt idx="364">
                  <c:v>99.62</c:v>
                </c:pt>
                <c:pt idx="365">
                  <c:v>99.62</c:v>
                </c:pt>
                <c:pt idx="366">
                  <c:v>99.62</c:v>
                </c:pt>
                <c:pt idx="367">
                  <c:v>99.62</c:v>
                </c:pt>
                <c:pt idx="368">
                  <c:v>99.62</c:v>
                </c:pt>
                <c:pt idx="369">
                  <c:v>99.62</c:v>
                </c:pt>
                <c:pt idx="370">
                  <c:v>99.62</c:v>
                </c:pt>
                <c:pt idx="371">
                  <c:v>99.62</c:v>
                </c:pt>
                <c:pt idx="372">
                  <c:v>99.62</c:v>
                </c:pt>
                <c:pt idx="373">
                  <c:v>99.62</c:v>
                </c:pt>
                <c:pt idx="374">
                  <c:v>99.62</c:v>
                </c:pt>
                <c:pt idx="375">
                  <c:v>99.62</c:v>
                </c:pt>
                <c:pt idx="376">
                  <c:v>99.62</c:v>
                </c:pt>
                <c:pt idx="377">
                  <c:v>99.62</c:v>
                </c:pt>
                <c:pt idx="378">
                  <c:v>99.62</c:v>
                </c:pt>
                <c:pt idx="379">
                  <c:v>99.62</c:v>
                </c:pt>
                <c:pt idx="380">
                  <c:v>99.61</c:v>
                </c:pt>
                <c:pt idx="381">
                  <c:v>99.61</c:v>
                </c:pt>
                <c:pt idx="382">
                  <c:v>99.61</c:v>
                </c:pt>
                <c:pt idx="383">
                  <c:v>99.61</c:v>
                </c:pt>
                <c:pt idx="384">
                  <c:v>99.61</c:v>
                </c:pt>
                <c:pt idx="385">
                  <c:v>99.61</c:v>
                </c:pt>
                <c:pt idx="386">
                  <c:v>99.61</c:v>
                </c:pt>
                <c:pt idx="387">
                  <c:v>99.61</c:v>
                </c:pt>
                <c:pt idx="388">
                  <c:v>99.61</c:v>
                </c:pt>
                <c:pt idx="389">
                  <c:v>99.61</c:v>
                </c:pt>
                <c:pt idx="390">
                  <c:v>99.61</c:v>
                </c:pt>
                <c:pt idx="391">
                  <c:v>99.61</c:v>
                </c:pt>
                <c:pt idx="392">
                  <c:v>99.61</c:v>
                </c:pt>
                <c:pt idx="393">
                  <c:v>99.61</c:v>
                </c:pt>
                <c:pt idx="394">
                  <c:v>99.61</c:v>
                </c:pt>
                <c:pt idx="395">
                  <c:v>99.61</c:v>
                </c:pt>
                <c:pt idx="396">
                  <c:v>99.61</c:v>
                </c:pt>
                <c:pt idx="397">
                  <c:v>99.61</c:v>
                </c:pt>
                <c:pt idx="398">
                  <c:v>99.6</c:v>
                </c:pt>
                <c:pt idx="399">
                  <c:v>99.6</c:v>
                </c:pt>
                <c:pt idx="400">
                  <c:v>99.6</c:v>
                </c:pt>
                <c:pt idx="401">
                  <c:v>99.6</c:v>
                </c:pt>
                <c:pt idx="402">
                  <c:v>99.6</c:v>
                </c:pt>
                <c:pt idx="403">
                  <c:v>99.6</c:v>
                </c:pt>
                <c:pt idx="404">
                  <c:v>99.6</c:v>
                </c:pt>
                <c:pt idx="405">
                  <c:v>99.6</c:v>
                </c:pt>
                <c:pt idx="406">
                  <c:v>99.6</c:v>
                </c:pt>
                <c:pt idx="407">
                  <c:v>99.6</c:v>
                </c:pt>
                <c:pt idx="408">
                  <c:v>99.6</c:v>
                </c:pt>
                <c:pt idx="409">
                  <c:v>99.6</c:v>
                </c:pt>
                <c:pt idx="410">
                  <c:v>99.6</c:v>
                </c:pt>
                <c:pt idx="411">
                  <c:v>99.6</c:v>
                </c:pt>
                <c:pt idx="412">
                  <c:v>99.6</c:v>
                </c:pt>
                <c:pt idx="413">
                  <c:v>99.6</c:v>
                </c:pt>
                <c:pt idx="414">
                  <c:v>99.6</c:v>
                </c:pt>
                <c:pt idx="415">
                  <c:v>99.6</c:v>
                </c:pt>
                <c:pt idx="416">
                  <c:v>99.59</c:v>
                </c:pt>
                <c:pt idx="417">
                  <c:v>99.59</c:v>
                </c:pt>
                <c:pt idx="418">
                  <c:v>99.59</c:v>
                </c:pt>
                <c:pt idx="419">
                  <c:v>99.59</c:v>
                </c:pt>
                <c:pt idx="420">
                  <c:v>99.59</c:v>
                </c:pt>
                <c:pt idx="421">
                  <c:v>99.59</c:v>
                </c:pt>
                <c:pt idx="422">
                  <c:v>99.59</c:v>
                </c:pt>
                <c:pt idx="423">
                  <c:v>99.59</c:v>
                </c:pt>
                <c:pt idx="424">
                  <c:v>99.59</c:v>
                </c:pt>
                <c:pt idx="425">
                  <c:v>99.59</c:v>
                </c:pt>
                <c:pt idx="426">
                  <c:v>99.59</c:v>
                </c:pt>
                <c:pt idx="427">
                  <c:v>99.59</c:v>
                </c:pt>
                <c:pt idx="428">
                  <c:v>99.59</c:v>
                </c:pt>
                <c:pt idx="429">
                  <c:v>99.59</c:v>
                </c:pt>
                <c:pt idx="430">
                  <c:v>99.59</c:v>
                </c:pt>
                <c:pt idx="431">
                  <c:v>99.59</c:v>
                </c:pt>
                <c:pt idx="432">
                  <c:v>99.59</c:v>
                </c:pt>
                <c:pt idx="433">
                  <c:v>99.59</c:v>
                </c:pt>
                <c:pt idx="434">
                  <c:v>99.59</c:v>
                </c:pt>
                <c:pt idx="435">
                  <c:v>99.58</c:v>
                </c:pt>
                <c:pt idx="436">
                  <c:v>99.58</c:v>
                </c:pt>
                <c:pt idx="437">
                  <c:v>99.58</c:v>
                </c:pt>
                <c:pt idx="438">
                  <c:v>99.58</c:v>
                </c:pt>
                <c:pt idx="439">
                  <c:v>99.58</c:v>
                </c:pt>
                <c:pt idx="440">
                  <c:v>99.58</c:v>
                </c:pt>
                <c:pt idx="441">
                  <c:v>99.58</c:v>
                </c:pt>
                <c:pt idx="442">
                  <c:v>99.58</c:v>
                </c:pt>
                <c:pt idx="443">
                  <c:v>99.58</c:v>
                </c:pt>
                <c:pt idx="444">
                  <c:v>99.58</c:v>
                </c:pt>
                <c:pt idx="445">
                  <c:v>99.58</c:v>
                </c:pt>
                <c:pt idx="446">
                  <c:v>99.58</c:v>
                </c:pt>
                <c:pt idx="447">
                  <c:v>99.58</c:v>
                </c:pt>
                <c:pt idx="448">
                  <c:v>99.58</c:v>
                </c:pt>
                <c:pt idx="449">
                  <c:v>99.58</c:v>
                </c:pt>
                <c:pt idx="450">
                  <c:v>99.58</c:v>
                </c:pt>
                <c:pt idx="451">
                  <c:v>99.58</c:v>
                </c:pt>
                <c:pt idx="452">
                  <c:v>99.58</c:v>
                </c:pt>
                <c:pt idx="453">
                  <c:v>99.58</c:v>
                </c:pt>
                <c:pt idx="454">
                  <c:v>99.57</c:v>
                </c:pt>
                <c:pt idx="455">
                  <c:v>99.57</c:v>
                </c:pt>
                <c:pt idx="456">
                  <c:v>99.57</c:v>
                </c:pt>
                <c:pt idx="457">
                  <c:v>99.57</c:v>
                </c:pt>
                <c:pt idx="458">
                  <c:v>99.57</c:v>
                </c:pt>
                <c:pt idx="459">
                  <c:v>99.57</c:v>
                </c:pt>
                <c:pt idx="460">
                  <c:v>99.57</c:v>
                </c:pt>
                <c:pt idx="461">
                  <c:v>99.57</c:v>
                </c:pt>
                <c:pt idx="462">
                  <c:v>99.57</c:v>
                </c:pt>
                <c:pt idx="463">
                  <c:v>99.57</c:v>
                </c:pt>
                <c:pt idx="464">
                  <c:v>99.57</c:v>
                </c:pt>
                <c:pt idx="465">
                  <c:v>99.57</c:v>
                </c:pt>
                <c:pt idx="466">
                  <c:v>99.57</c:v>
                </c:pt>
                <c:pt idx="467">
                  <c:v>99.57</c:v>
                </c:pt>
                <c:pt idx="468">
                  <c:v>99.57</c:v>
                </c:pt>
                <c:pt idx="469">
                  <c:v>99.57</c:v>
                </c:pt>
                <c:pt idx="470">
                  <c:v>99.57</c:v>
                </c:pt>
                <c:pt idx="471">
                  <c:v>99.56</c:v>
                </c:pt>
                <c:pt idx="472">
                  <c:v>99.56</c:v>
                </c:pt>
                <c:pt idx="473">
                  <c:v>99.56</c:v>
                </c:pt>
                <c:pt idx="474">
                  <c:v>99.56</c:v>
                </c:pt>
                <c:pt idx="475">
                  <c:v>99.56</c:v>
                </c:pt>
                <c:pt idx="476">
                  <c:v>99.56</c:v>
                </c:pt>
                <c:pt idx="477">
                  <c:v>99.56</c:v>
                </c:pt>
                <c:pt idx="478">
                  <c:v>99.56</c:v>
                </c:pt>
                <c:pt idx="479">
                  <c:v>99.56</c:v>
                </c:pt>
                <c:pt idx="480">
                  <c:v>99.56</c:v>
                </c:pt>
                <c:pt idx="481">
                  <c:v>99.56</c:v>
                </c:pt>
                <c:pt idx="482">
                  <c:v>99.56</c:v>
                </c:pt>
                <c:pt idx="483">
                  <c:v>99.56</c:v>
                </c:pt>
                <c:pt idx="484">
                  <c:v>99.56</c:v>
                </c:pt>
                <c:pt idx="485">
                  <c:v>99.56</c:v>
                </c:pt>
                <c:pt idx="486">
                  <c:v>99.56</c:v>
                </c:pt>
                <c:pt idx="487">
                  <c:v>99.55</c:v>
                </c:pt>
                <c:pt idx="488">
                  <c:v>99.55</c:v>
                </c:pt>
                <c:pt idx="489">
                  <c:v>99.55</c:v>
                </c:pt>
                <c:pt idx="490">
                  <c:v>99.55</c:v>
                </c:pt>
                <c:pt idx="491">
                  <c:v>99.55</c:v>
                </c:pt>
                <c:pt idx="492">
                  <c:v>99.55</c:v>
                </c:pt>
                <c:pt idx="493">
                  <c:v>99.55</c:v>
                </c:pt>
                <c:pt idx="494">
                  <c:v>99.55</c:v>
                </c:pt>
                <c:pt idx="495">
                  <c:v>99.55</c:v>
                </c:pt>
                <c:pt idx="496">
                  <c:v>99.55</c:v>
                </c:pt>
                <c:pt idx="497">
                  <c:v>99.55</c:v>
                </c:pt>
                <c:pt idx="498">
                  <c:v>99.55</c:v>
                </c:pt>
                <c:pt idx="499">
                  <c:v>99.55</c:v>
                </c:pt>
                <c:pt idx="500">
                  <c:v>99.55</c:v>
                </c:pt>
                <c:pt idx="501">
                  <c:v>99.55</c:v>
                </c:pt>
                <c:pt idx="502">
                  <c:v>99.55</c:v>
                </c:pt>
                <c:pt idx="503">
                  <c:v>99.54</c:v>
                </c:pt>
                <c:pt idx="504">
                  <c:v>99.54</c:v>
                </c:pt>
                <c:pt idx="505">
                  <c:v>99.54</c:v>
                </c:pt>
                <c:pt idx="506">
                  <c:v>99.54</c:v>
                </c:pt>
                <c:pt idx="507">
                  <c:v>99.54</c:v>
                </c:pt>
                <c:pt idx="508">
                  <c:v>99.54</c:v>
                </c:pt>
                <c:pt idx="509">
                  <c:v>99.54</c:v>
                </c:pt>
                <c:pt idx="510">
                  <c:v>99.54</c:v>
                </c:pt>
                <c:pt idx="511">
                  <c:v>99.54</c:v>
                </c:pt>
                <c:pt idx="512">
                  <c:v>99.54</c:v>
                </c:pt>
                <c:pt idx="513">
                  <c:v>99.54</c:v>
                </c:pt>
                <c:pt idx="514">
                  <c:v>99.54</c:v>
                </c:pt>
                <c:pt idx="515">
                  <c:v>99.54</c:v>
                </c:pt>
                <c:pt idx="516">
                  <c:v>99.54</c:v>
                </c:pt>
                <c:pt idx="517">
                  <c:v>99.54</c:v>
                </c:pt>
                <c:pt idx="518">
                  <c:v>99.53</c:v>
                </c:pt>
                <c:pt idx="519">
                  <c:v>99.53</c:v>
                </c:pt>
                <c:pt idx="520">
                  <c:v>99.53</c:v>
                </c:pt>
                <c:pt idx="521">
                  <c:v>99.53</c:v>
                </c:pt>
                <c:pt idx="522">
                  <c:v>99.53</c:v>
                </c:pt>
                <c:pt idx="523">
                  <c:v>99.53</c:v>
                </c:pt>
                <c:pt idx="524">
                  <c:v>99.53</c:v>
                </c:pt>
                <c:pt idx="525">
                  <c:v>99.53</c:v>
                </c:pt>
                <c:pt idx="526">
                  <c:v>99.53</c:v>
                </c:pt>
                <c:pt idx="527">
                  <c:v>99.53</c:v>
                </c:pt>
                <c:pt idx="528">
                  <c:v>99.53</c:v>
                </c:pt>
                <c:pt idx="529">
                  <c:v>99.53</c:v>
                </c:pt>
                <c:pt idx="530">
                  <c:v>99.53</c:v>
                </c:pt>
                <c:pt idx="531">
                  <c:v>99.53</c:v>
                </c:pt>
                <c:pt idx="532">
                  <c:v>99.52</c:v>
                </c:pt>
                <c:pt idx="533">
                  <c:v>99.52</c:v>
                </c:pt>
                <c:pt idx="534">
                  <c:v>99.52</c:v>
                </c:pt>
                <c:pt idx="535">
                  <c:v>99.52</c:v>
                </c:pt>
                <c:pt idx="536">
                  <c:v>99.52</c:v>
                </c:pt>
                <c:pt idx="537">
                  <c:v>99.52</c:v>
                </c:pt>
                <c:pt idx="538">
                  <c:v>99.52</c:v>
                </c:pt>
                <c:pt idx="539">
                  <c:v>99.52</c:v>
                </c:pt>
                <c:pt idx="540">
                  <c:v>99.52</c:v>
                </c:pt>
                <c:pt idx="541">
                  <c:v>99.52</c:v>
                </c:pt>
                <c:pt idx="542">
                  <c:v>99.52</c:v>
                </c:pt>
                <c:pt idx="543">
                  <c:v>99.51</c:v>
                </c:pt>
                <c:pt idx="544">
                  <c:v>99.51</c:v>
                </c:pt>
                <c:pt idx="545">
                  <c:v>99.51</c:v>
                </c:pt>
                <c:pt idx="546">
                  <c:v>99.51</c:v>
                </c:pt>
                <c:pt idx="547">
                  <c:v>99.51</c:v>
                </c:pt>
                <c:pt idx="548">
                  <c:v>99.51</c:v>
                </c:pt>
                <c:pt idx="549">
                  <c:v>99.51</c:v>
                </c:pt>
                <c:pt idx="550">
                  <c:v>99.51</c:v>
                </c:pt>
                <c:pt idx="551">
                  <c:v>99.51</c:v>
                </c:pt>
                <c:pt idx="552">
                  <c:v>99.51</c:v>
                </c:pt>
                <c:pt idx="553">
                  <c:v>99.51</c:v>
                </c:pt>
                <c:pt idx="554">
                  <c:v>99.51</c:v>
                </c:pt>
                <c:pt idx="555">
                  <c:v>99.51</c:v>
                </c:pt>
                <c:pt idx="556">
                  <c:v>99.51</c:v>
                </c:pt>
                <c:pt idx="557">
                  <c:v>99.5</c:v>
                </c:pt>
                <c:pt idx="558">
                  <c:v>99.5</c:v>
                </c:pt>
                <c:pt idx="559">
                  <c:v>99.5</c:v>
                </c:pt>
                <c:pt idx="560">
                  <c:v>99.5</c:v>
                </c:pt>
                <c:pt idx="561">
                  <c:v>99.5</c:v>
                </c:pt>
                <c:pt idx="562">
                  <c:v>99.5</c:v>
                </c:pt>
                <c:pt idx="563">
                  <c:v>99.5</c:v>
                </c:pt>
                <c:pt idx="564">
                  <c:v>99.5</c:v>
                </c:pt>
                <c:pt idx="565">
                  <c:v>99.5</c:v>
                </c:pt>
                <c:pt idx="566">
                  <c:v>99.5</c:v>
                </c:pt>
                <c:pt idx="567">
                  <c:v>99.5</c:v>
                </c:pt>
                <c:pt idx="568">
                  <c:v>99.5</c:v>
                </c:pt>
                <c:pt idx="569">
                  <c:v>99.49</c:v>
                </c:pt>
                <c:pt idx="570">
                  <c:v>99.49</c:v>
                </c:pt>
                <c:pt idx="571">
                  <c:v>99.49</c:v>
                </c:pt>
                <c:pt idx="572">
                  <c:v>99.49</c:v>
                </c:pt>
                <c:pt idx="573">
                  <c:v>99.49</c:v>
                </c:pt>
                <c:pt idx="574">
                  <c:v>99.49</c:v>
                </c:pt>
                <c:pt idx="575">
                  <c:v>99.49</c:v>
                </c:pt>
                <c:pt idx="576">
                  <c:v>99.49</c:v>
                </c:pt>
                <c:pt idx="577">
                  <c:v>99.49</c:v>
                </c:pt>
                <c:pt idx="578">
                  <c:v>99.49</c:v>
                </c:pt>
                <c:pt idx="579">
                  <c:v>99.48</c:v>
                </c:pt>
                <c:pt idx="580">
                  <c:v>99.48</c:v>
                </c:pt>
                <c:pt idx="581">
                  <c:v>99.48</c:v>
                </c:pt>
                <c:pt idx="582">
                  <c:v>99.48</c:v>
                </c:pt>
                <c:pt idx="583">
                  <c:v>99.48</c:v>
                </c:pt>
                <c:pt idx="584">
                  <c:v>99.48</c:v>
                </c:pt>
                <c:pt idx="585">
                  <c:v>99.48</c:v>
                </c:pt>
                <c:pt idx="586">
                  <c:v>99.48</c:v>
                </c:pt>
                <c:pt idx="587">
                  <c:v>99.48</c:v>
                </c:pt>
                <c:pt idx="588">
                  <c:v>99.48</c:v>
                </c:pt>
                <c:pt idx="589">
                  <c:v>99.48</c:v>
                </c:pt>
                <c:pt idx="590">
                  <c:v>99.47</c:v>
                </c:pt>
                <c:pt idx="591">
                  <c:v>99.47</c:v>
                </c:pt>
                <c:pt idx="592">
                  <c:v>99.47</c:v>
                </c:pt>
                <c:pt idx="593">
                  <c:v>99.47</c:v>
                </c:pt>
                <c:pt idx="594">
                  <c:v>99.47</c:v>
                </c:pt>
                <c:pt idx="595">
                  <c:v>99.47</c:v>
                </c:pt>
                <c:pt idx="596">
                  <c:v>99.47</c:v>
                </c:pt>
                <c:pt idx="597">
                  <c:v>99.47</c:v>
                </c:pt>
                <c:pt idx="598">
                  <c:v>99.47</c:v>
                </c:pt>
                <c:pt idx="599">
                  <c:v>99.47</c:v>
                </c:pt>
                <c:pt idx="600">
                  <c:v>99.46</c:v>
                </c:pt>
                <c:pt idx="601">
                  <c:v>99.46</c:v>
                </c:pt>
                <c:pt idx="602">
                  <c:v>99.46</c:v>
                </c:pt>
                <c:pt idx="603">
                  <c:v>99.46</c:v>
                </c:pt>
                <c:pt idx="604">
                  <c:v>99.46</c:v>
                </c:pt>
                <c:pt idx="605">
                  <c:v>99.46</c:v>
                </c:pt>
                <c:pt idx="606">
                  <c:v>99.46</c:v>
                </c:pt>
                <c:pt idx="607">
                  <c:v>99.46</c:v>
                </c:pt>
                <c:pt idx="608">
                  <c:v>99.46</c:v>
                </c:pt>
                <c:pt idx="609">
                  <c:v>99.45</c:v>
                </c:pt>
                <c:pt idx="610">
                  <c:v>99.45</c:v>
                </c:pt>
                <c:pt idx="611">
                  <c:v>99.45</c:v>
                </c:pt>
                <c:pt idx="612">
                  <c:v>99.45</c:v>
                </c:pt>
                <c:pt idx="613">
                  <c:v>99.45</c:v>
                </c:pt>
                <c:pt idx="614">
                  <c:v>99.45</c:v>
                </c:pt>
                <c:pt idx="615">
                  <c:v>99.45</c:v>
                </c:pt>
                <c:pt idx="616">
                  <c:v>99.45</c:v>
                </c:pt>
                <c:pt idx="617">
                  <c:v>99.45</c:v>
                </c:pt>
                <c:pt idx="618">
                  <c:v>99.44</c:v>
                </c:pt>
                <c:pt idx="619">
                  <c:v>99.44</c:v>
                </c:pt>
                <c:pt idx="620">
                  <c:v>99.44</c:v>
                </c:pt>
                <c:pt idx="621">
                  <c:v>99.44</c:v>
                </c:pt>
                <c:pt idx="622">
                  <c:v>99.44</c:v>
                </c:pt>
                <c:pt idx="623">
                  <c:v>99.44</c:v>
                </c:pt>
                <c:pt idx="624">
                  <c:v>99.44</c:v>
                </c:pt>
                <c:pt idx="625">
                  <c:v>99.44</c:v>
                </c:pt>
                <c:pt idx="626">
                  <c:v>99.43</c:v>
                </c:pt>
                <c:pt idx="627">
                  <c:v>99.43</c:v>
                </c:pt>
                <c:pt idx="628">
                  <c:v>99.43</c:v>
                </c:pt>
                <c:pt idx="629">
                  <c:v>99.43</c:v>
                </c:pt>
                <c:pt idx="630">
                  <c:v>99.43</c:v>
                </c:pt>
                <c:pt idx="631">
                  <c:v>99.43</c:v>
                </c:pt>
                <c:pt idx="632">
                  <c:v>99.43</c:v>
                </c:pt>
                <c:pt idx="633">
                  <c:v>99.43</c:v>
                </c:pt>
                <c:pt idx="634">
                  <c:v>99.42</c:v>
                </c:pt>
                <c:pt idx="635">
                  <c:v>99.42</c:v>
                </c:pt>
                <c:pt idx="636">
                  <c:v>99.42</c:v>
                </c:pt>
                <c:pt idx="637">
                  <c:v>99.42</c:v>
                </c:pt>
                <c:pt idx="638">
                  <c:v>99.42</c:v>
                </c:pt>
                <c:pt idx="639">
                  <c:v>99.42</c:v>
                </c:pt>
                <c:pt idx="640">
                  <c:v>99.42</c:v>
                </c:pt>
                <c:pt idx="641">
                  <c:v>99.42</c:v>
                </c:pt>
                <c:pt idx="642">
                  <c:v>99.41</c:v>
                </c:pt>
                <c:pt idx="643">
                  <c:v>99.41</c:v>
                </c:pt>
                <c:pt idx="644">
                  <c:v>99.41</c:v>
                </c:pt>
                <c:pt idx="645">
                  <c:v>99.41</c:v>
                </c:pt>
                <c:pt idx="646">
                  <c:v>99.41</c:v>
                </c:pt>
                <c:pt idx="647">
                  <c:v>99.41</c:v>
                </c:pt>
                <c:pt idx="648">
                  <c:v>99.41</c:v>
                </c:pt>
                <c:pt idx="649">
                  <c:v>99.4</c:v>
                </c:pt>
                <c:pt idx="650">
                  <c:v>99.4</c:v>
                </c:pt>
                <c:pt idx="651">
                  <c:v>99.4</c:v>
                </c:pt>
                <c:pt idx="652">
                  <c:v>99.4</c:v>
                </c:pt>
                <c:pt idx="653">
                  <c:v>99.4</c:v>
                </c:pt>
                <c:pt idx="654">
                  <c:v>99.4</c:v>
                </c:pt>
                <c:pt idx="655">
                  <c:v>99.4</c:v>
                </c:pt>
                <c:pt idx="656">
                  <c:v>99.39</c:v>
                </c:pt>
                <c:pt idx="657">
                  <c:v>99.39</c:v>
                </c:pt>
                <c:pt idx="658">
                  <c:v>99.39</c:v>
                </c:pt>
                <c:pt idx="659">
                  <c:v>99.39</c:v>
                </c:pt>
                <c:pt idx="660">
                  <c:v>99.39</c:v>
                </c:pt>
                <c:pt idx="661">
                  <c:v>99.39</c:v>
                </c:pt>
                <c:pt idx="662">
                  <c:v>99.39</c:v>
                </c:pt>
                <c:pt idx="663">
                  <c:v>99.38</c:v>
                </c:pt>
                <c:pt idx="664">
                  <c:v>99.38</c:v>
                </c:pt>
                <c:pt idx="665">
                  <c:v>99.38</c:v>
                </c:pt>
                <c:pt idx="666">
                  <c:v>99.38</c:v>
                </c:pt>
                <c:pt idx="667">
                  <c:v>99.38</c:v>
                </c:pt>
                <c:pt idx="668">
                  <c:v>99.38</c:v>
                </c:pt>
                <c:pt idx="669">
                  <c:v>99.38</c:v>
                </c:pt>
                <c:pt idx="670">
                  <c:v>99.37</c:v>
                </c:pt>
                <c:pt idx="671">
                  <c:v>99.37</c:v>
                </c:pt>
                <c:pt idx="672">
                  <c:v>99.37</c:v>
                </c:pt>
                <c:pt idx="673">
                  <c:v>99.37</c:v>
                </c:pt>
                <c:pt idx="674">
                  <c:v>99.37</c:v>
                </c:pt>
                <c:pt idx="675">
                  <c:v>99.37</c:v>
                </c:pt>
                <c:pt idx="676">
                  <c:v>99.36</c:v>
                </c:pt>
                <c:pt idx="677">
                  <c:v>99.36</c:v>
                </c:pt>
                <c:pt idx="678">
                  <c:v>99.36</c:v>
                </c:pt>
                <c:pt idx="679">
                  <c:v>99.36</c:v>
                </c:pt>
                <c:pt idx="680">
                  <c:v>99.36</c:v>
                </c:pt>
                <c:pt idx="681">
                  <c:v>99.36</c:v>
                </c:pt>
                <c:pt idx="682">
                  <c:v>99.35</c:v>
                </c:pt>
                <c:pt idx="683">
                  <c:v>99.35</c:v>
                </c:pt>
                <c:pt idx="684">
                  <c:v>99.35</c:v>
                </c:pt>
                <c:pt idx="685">
                  <c:v>99.35</c:v>
                </c:pt>
                <c:pt idx="686">
                  <c:v>99.35</c:v>
                </c:pt>
                <c:pt idx="687">
                  <c:v>99.35</c:v>
                </c:pt>
                <c:pt idx="688">
                  <c:v>99.34</c:v>
                </c:pt>
                <c:pt idx="689">
                  <c:v>99.34</c:v>
                </c:pt>
                <c:pt idx="690">
                  <c:v>99.34</c:v>
                </c:pt>
                <c:pt idx="691">
                  <c:v>99.34</c:v>
                </c:pt>
                <c:pt idx="692">
                  <c:v>99.34</c:v>
                </c:pt>
                <c:pt idx="693">
                  <c:v>99.33</c:v>
                </c:pt>
                <c:pt idx="694">
                  <c:v>99.33</c:v>
                </c:pt>
                <c:pt idx="695">
                  <c:v>99.33</c:v>
                </c:pt>
                <c:pt idx="696">
                  <c:v>99.33</c:v>
                </c:pt>
                <c:pt idx="697">
                  <c:v>99.33</c:v>
                </c:pt>
                <c:pt idx="698">
                  <c:v>99.33</c:v>
                </c:pt>
                <c:pt idx="699">
                  <c:v>99.32</c:v>
                </c:pt>
                <c:pt idx="700">
                  <c:v>99.32</c:v>
                </c:pt>
                <c:pt idx="701">
                  <c:v>99.32</c:v>
                </c:pt>
                <c:pt idx="702">
                  <c:v>99.32</c:v>
                </c:pt>
                <c:pt idx="703">
                  <c:v>99.32</c:v>
                </c:pt>
                <c:pt idx="704">
                  <c:v>99.31</c:v>
                </c:pt>
                <c:pt idx="705">
                  <c:v>99.31</c:v>
                </c:pt>
                <c:pt idx="706">
                  <c:v>99.31</c:v>
                </c:pt>
                <c:pt idx="707">
                  <c:v>99.31</c:v>
                </c:pt>
                <c:pt idx="708">
                  <c:v>99.3</c:v>
                </c:pt>
                <c:pt idx="709">
                  <c:v>99.3</c:v>
                </c:pt>
                <c:pt idx="710">
                  <c:v>99.3</c:v>
                </c:pt>
                <c:pt idx="711">
                  <c:v>99.3</c:v>
                </c:pt>
                <c:pt idx="712">
                  <c:v>99.3</c:v>
                </c:pt>
                <c:pt idx="713">
                  <c:v>99.29</c:v>
                </c:pt>
                <c:pt idx="714">
                  <c:v>99.29</c:v>
                </c:pt>
                <c:pt idx="715">
                  <c:v>99.29</c:v>
                </c:pt>
                <c:pt idx="716">
                  <c:v>99.29</c:v>
                </c:pt>
                <c:pt idx="717">
                  <c:v>99.29</c:v>
                </c:pt>
                <c:pt idx="718">
                  <c:v>99.28</c:v>
                </c:pt>
                <c:pt idx="719">
                  <c:v>99.28</c:v>
                </c:pt>
                <c:pt idx="720">
                  <c:v>99.28</c:v>
                </c:pt>
                <c:pt idx="721">
                  <c:v>99.28</c:v>
                </c:pt>
                <c:pt idx="722">
                  <c:v>99.28</c:v>
                </c:pt>
                <c:pt idx="723">
                  <c:v>99.27</c:v>
                </c:pt>
                <c:pt idx="724">
                  <c:v>99.27</c:v>
                </c:pt>
                <c:pt idx="725">
                  <c:v>99.27</c:v>
                </c:pt>
                <c:pt idx="726">
                  <c:v>99.27</c:v>
                </c:pt>
                <c:pt idx="727">
                  <c:v>99.27</c:v>
                </c:pt>
                <c:pt idx="728">
                  <c:v>99.26</c:v>
                </c:pt>
                <c:pt idx="729">
                  <c:v>99.26</c:v>
                </c:pt>
                <c:pt idx="730">
                  <c:v>99.26</c:v>
                </c:pt>
                <c:pt idx="731">
                  <c:v>99.26</c:v>
                </c:pt>
                <c:pt idx="732">
                  <c:v>99.25</c:v>
                </c:pt>
                <c:pt idx="733">
                  <c:v>99.25</c:v>
                </c:pt>
                <c:pt idx="734">
                  <c:v>99.25</c:v>
                </c:pt>
                <c:pt idx="735">
                  <c:v>99.25</c:v>
                </c:pt>
                <c:pt idx="736">
                  <c:v>99.24</c:v>
                </c:pt>
                <c:pt idx="737">
                  <c:v>99.24</c:v>
                </c:pt>
                <c:pt idx="738">
                  <c:v>99.24</c:v>
                </c:pt>
                <c:pt idx="739">
                  <c:v>99.24</c:v>
                </c:pt>
                <c:pt idx="740">
                  <c:v>99.23</c:v>
                </c:pt>
                <c:pt idx="741">
                  <c:v>99.23</c:v>
                </c:pt>
                <c:pt idx="742">
                  <c:v>99.23</c:v>
                </c:pt>
                <c:pt idx="743">
                  <c:v>99.23</c:v>
                </c:pt>
                <c:pt idx="744">
                  <c:v>99.22</c:v>
                </c:pt>
                <c:pt idx="745">
                  <c:v>99.22</c:v>
                </c:pt>
                <c:pt idx="746">
                  <c:v>99.22</c:v>
                </c:pt>
                <c:pt idx="747">
                  <c:v>99.22</c:v>
                </c:pt>
                <c:pt idx="748">
                  <c:v>99.21</c:v>
                </c:pt>
                <c:pt idx="749">
                  <c:v>99.21</c:v>
                </c:pt>
                <c:pt idx="750">
                  <c:v>99.21</c:v>
                </c:pt>
                <c:pt idx="751">
                  <c:v>99.21</c:v>
                </c:pt>
                <c:pt idx="752">
                  <c:v>99.2</c:v>
                </c:pt>
                <c:pt idx="753">
                  <c:v>99.2</c:v>
                </c:pt>
                <c:pt idx="754">
                  <c:v>99.2</c:v>
                </c:pt>
                <c:pt idx="755">
                  <c:v>99.2</c:v>
                </c:pt>
                <c:pt idx="756">
                  <c:v>99.19</c:v>
                </c:pt>
                <c:pt idx="757">
                  <c:v>99.19</c:v>
                </c:pt>
                <c:pt idx="758">
                  <c:v>99.19</c:v>
                </c:pt>
                <c:pt idx="759">
                  <c:v>99.18</c:v>
                </c:pt>
                <c:pt idx="760">
                  <c:v>99.18</c:v>
                </c:pt>
                <c:pt idx="761">
                  <c:v>99.18</c:v>
                </c:pt>
                <c:pt idx="762">
                  <c:v>99.18</c:v>
                </c:pt>
                <c:pt idx="763">
                  <c:v>99.17</c:v>
                </c:pt>
                <c:pt idx="764">
                  <c:v>99.17</c:v>
                </c:pt>
                <c:pt idx="765">
                  <c:v>99.17</c:v>
                </c:pt>
                <c:pt idx="766">
                  <c:v>99.16</c:v>
                </c:pt>
                <c:pt idx="767">
                  <c:v>99.16</c:v>
                </c:pt>
                <c:pt idx="768">
                  <c:v>99.16</c:v>
                </c:pt>
                <c:pt idx="769">
                  <c:v>99.16</c:v>
                </c:pt>
                <c:pt idx="770">
                  <c:v>99.15</c:v>
                </c:pt>
                <c:pt idx="771">
                  <c:v>99.15</c:v>
                </c:pt>
                <c:pt idx="772">
                  <c:v>99.15</c:v>
                </c:pt>
                <c:pt idx="773">
                  <c:v>99.14</c:v>
                </c:pt>
                <c:pt idx="774">
                  <c:v>99.14</c:v>
                </c:pt>
                <c:pt idx="775">
                  <c:v>99.14</c:v>
                </c:pt>
                <c:pt idx="776">
                  <c:v>99.13</c:v>
                </c:pt>
                <c:pt idx="777">
                  <c:v>99.13</c:v>
                </c:pt>
                <c:pt idx="778">
                  <c:v>99.13</c:v>
                </c:pt>
                <c:pt idx="779">
                  <c:v>99.13</c:v>
                </c:pt>
                <c:pt idx="780">
                  <c:v>99.12</c:v>
                </c:pt>
                <c:pt idx="781">
                  <c:v>99.12</c:v>
                </c:pt>
                <c:pt idx="782">
                  <c:v>99.12</c:v>
                </c:pt>
                <c:pt idx="783">
                  <c:v>99.11</c:v>
                </c:pt>
                <c:pt idx="784">
                  <c:v>99.11</c:v>
                </c:pt>
                <c:pt idx="785">
                  <c:v>99.11</c:v>
                </c:pt>
                <c:pt idx="786">
                  <c:v>99.1</c:v>
                </c:pt>
                <c:pt idx="787">
                  <c:v>99.1</c:v>
                </c:pt>
                <c:pt idx="788">
                  <c:v>99.1</c:v>
                </c:pt>
                <c:pt idx="789">
                  <c:v>99.09</c:v>
                </c:pt>
                <c:pt idx="790">
                  <c:v>99.09</c:v>
                </c:pt>
                <c:pt idx="791">
                  <c:v>99.09</c:v>
                </c:pt>
                <c:pt idx="792">
                  <c:v>99.08</c:v>
                </c:pt>
                <c:pt idx="793">
                  <c:v>99.08</c:v>
                </c:pt>
                <c:pt idx="794">
                  <c:v>99.08</c:v>
                </c:pt>
                <c:pt idx="795">
                  <c:v>99.07</c:v>
                </c:pt>
                <c:pt idx="796">
                  <c:v>99.07</c:v>
                </c:pt>
                <c:pt idx="797">
                  <c:v>99.07</c:v>
                </c:pt>
                <c:pt idx="798">
                  <c:v>99.06</c:v>
                </c:pt>
                <c:pt idx="799">
                  <c:v>99.06</c:v>
                </c:pt>
                <c:pt idx="800">
                  <c:v>99.06</c:v>
                </c:pt>
                <c:pt idx="801">
                  <c:v>99.05</c:v>
                </c:pt>
                <c:pt idx="802">
                  <c:v>99.05</c:v>
                </c:pt>
                <c:pt idx="803">
                  <c:v>99.05</c:v>
                </c:pt>
                <c:pt idx="804">
                  <c:v>99.04</c:v>
                </c:pt>
                <c:pt idx="805">
                  <c:v>99.04</c:v>
                </c:pt>
                <c:pt idx="806">
                  <c:v>99.03</c:v>
                </c:pt>
                <c:pt idx="807">
                  <c:v>99.03</c:v>
                </c:pt>
                <c:pt idx="808">
                  <c:v>99.03</c:v>
                </c:pt>
                <c:pt idx="809">
                  <c:v>99.02</c:v>
                </c:pt>
                <c:pt idx="810">
                  <c:v>99.02</c:v>
                </c:pt>
                <c:pt idx="811">
                  <c:v>99.01</c:v>
                </c:pt>
                <c:pt idx="812">
                  <c:v>99.01</c:v>
                </c:pt>
                <c:pt idx="813">
                  <c:v>99.01</c:v>
                </c:pt>
                <c:pt idx="814">
                  <c:v>99</c:v>
                </c:pt>
                <c:pt idx="815">
                  <c:v>99</c:v>
                </c:pt>
                <c:pt idx="816">
                  <c:v>99</c:v>
                </c:pt>
                <c:pt idx="817">
                  <c:v>98.99</c:v>
                </c:pt>
                <c:pt idx="818">
                  <c:v>98.99</c:v>
                </c:pt>
                <c:pt idx="819">
                  <c:v>98.98</c:v>
                </c:pt>
                <c:pt idx="820">
                  <c:v>98.98</c:v>
                </c:pt>
                <c:pt idx="821">
                  <c:v>98.98</c:v>
                </c:pt>
                <c:pt idx="822">
                  <c:v>98.97</c:v>
                </c:pt>
                <c:pt idx="823">
                  <c:v>98.97</c:v>
                </c:pt>
                <c:pt idx="824">
                  <c:v>98.96</c:v>
                </c:pt>
                <c:pt idx="825">
                  <c:v>98.96</c:v>
                </c:pt>
                <c:pt idx="826">
                  <c:v>98.96</c:v>
                </c:pt>
                <c:pt idx="827">
                  <c:v>98.95</c:v>
                </c:pt>
                <c:pt idx="828">
                  <c:v>98.95</c:v>
                </c:pt>
                <c:pt idx="829">
                  <c:v>98.94</c:v>
                </c:pt>
                <c:pt idx="830">
                  <c:v>98.94</c:v>
                </c:pt>
                <c:pt idx="831">
                  <c:v>98.94</c:v>
                </c:pt>
                <c:pt idx="832">
                  <c:v>98.93</c:v>
                </c:pt>
                <c:pt idx="833">
                  <c:v>98.93</c:v>
                </c:pt>
                <c:pt idx="834">
                  <c:v>98.92</c:v>
                </c:pt>
                <c:pt idx="835">
                  <c:v>98.92</c:v>
                </c:pt>
                <c:pt idx="836">
                  <c:v>98.91</c:v>
                </c:pt>
                <c:pt idx="837">
                  <c:v>98.91</c:v>
                </c:pt>
                <c:pt idx="838">
                  <c:v>98.91</c:v>
                </c:pt>
                <c:pt idx="839">
                  <c:v>98.9</c:v>
                </c:pt>
                <c:pt idx="840">
                  <c:v>98.9</c:v>
                </c:pt>
                <c:pt idx="841">
                  <c:v>98.89</c:v>
                </c:pt>
                <c:pt idx="842">
                  <c:v>98.89</c:v>
                </c:pt>
                <c:pt idx="843">
                  <c:v>98.88</c:v>
                </c:pt>
                <c:pt idx="844">
                  <c:v>98.88</c:v>
                </c:pt>
                <c:pt idx="845">
                  <c:v>98.87</c:v>
                </c:pt>
                <c:pt idx="846">
                  <c:v>98.87</c:v>
                </c:pt>
                <c:pt idx="847">
                  <c:v>98.86</c:v>
                </c:pt>
                <c:pt idx="848">
                  <c:v>98.86</c:v>
                </c:pt>
                <c:pt idx="849">
                  <c:v>98.85</c:v>
                </c:pt>
                <c:pt idx="850">
                  <c:v>98.85</c:v>
                </c:pt>
                <c:pt idx="851">
                  <c:v>98.84</c:v>
                </c:pt>
                <c:pt idx="852">
                  <c:v>98.84</c:v>
                </c:pt>
                <c:pt idx="853">
                  <c:v>98.83</c:v>
                </c:pt>
                <c:pt idx="854">
                  <c:v>98.83</c:v>
                </c:pt>
                <c:pt idx="855">
                  <c:v>98.82</c:v>
                </c:pt>
                <c:pt idx="856">
                  <c:v>98.82</c:v>
                </c:pt>
                <c:pt idx="857">
                  <c:v>98.81</c:v>
                </c:pt>
                <c:pt idx="858">
                  <c:v>98.81</c:v>
                </c:pt>
                <c:pt idx="859">
                  <c:v>98.8</c:v>
                </c:pt>
                <c:pt idx="860">
                  <c:v>98.8</c:v>
                </c:pt>
                <c:pt idx="861">
                  <c:v>98.79</c:v>
                </c:pt>
                <c:pt idx="862">
                  <c:v>98.79</c:v>
                </c:pt>
                <c:pt idx="863">
                  <c:v>98.78</c:v>
                </c:pt>
                <c:pt idx="864">
                  <c:v>98.78</c:v>
                </c:pt>
                <c:pt idx="865">
                  <c:v>98.77</c:v>
                </c:pt>
                <c:pt idx="866">
                  <c:v>98.77</c:v>
                </c:pt>
                <c:pt idx="867">
                  <c:v>98.76</c:v>
                </c:pt>
                <c:pt idx="868">
                  <c:v>98.76</c:v>
                </c:pt>
                <c:pt idx="869">
                  <c:v>98.75</c:v>
                </c:pt>
                <c:pt idx="870">
                  <c:v>98.75</c:v>
                </c:pt>
                <c:pt idx="871">
                  <c:v>98.74</c:v>
                </c:pt>
                <c:pt idx="872">
                  <c:v>98.74</c:v>
                </c:pt>
                <c:pt idx="873">
                  <c:v>98.73</c:v>
                </c:pt>
                <c:pt idx="874">
                  <c:v>98.73</c:v>
                </c:pt>
                <c:pt idx="875">
                  <c:v>98.72</c:v>
                </c:pt>
                <c:pt idx="876">
                  <c:v>98.72</c:v>
                </c:pt>
                <c:pt idx="877">
                  <c:v>98.71</c:v>
                </c:pt>
                <c:pt idx="878">
                  <c:v>98.7</c:v>
                </c:pt>
                <c:pt idx="879">
                  <c:v>98.7</c:v>
                </c:pt>
                <c:pt idx="880">
                  <c:v>98.69</c:v>
                </c:pt>
                <c:pt idx="881">
                  <c:v>98.69</c:v>
                </c:pt>
                <c:pt idx="882">
                  <c:v>98.68</c:v>
                </c:pt>
                <c:pt idx="883">
                  <c:v>98.68</c:v>
                </c:pt>
                <c:pt idx="884">
                  <c:v>98.67</c:v>
                </c:pt>
                <c:pt idx="885">
                  <c:v>98.66</c:v>
                </c:pt>
                <c:pt idx="886">
                  <c:v>98.66</c:v>
                </c:pt>
                <c:pt idx="887">
                  <c:v>98.65</c:v>
                </c:pt>
                <c:pt idx="888">
                  <c:v>98.65</c:v>
                </c:pt>
                <c:pt idx="889">
                  <c:v>98.64</c:v>
                </c:pt>
                <c:pt idx="890">
                  <c:v>98.63</c:v>
                </c:pt>
                <c:pt idx="891">
                  <c:v>98.63</c:v>
                </c:pt>
                <c:pt idx="892">
                  <c:v>98.62</c:v>
                </c:pt>
                <c:pt idx="893">
                  <c:v>98.62</c:v>
                </c:pt>
                <c:pt idx="894">
                  <c:v>98.61</c:v>
                </c:pt>
                <c:pt idx="895">
                  <c:v>98.6</c:v>
                </c:pt>
                <c:pt idx="896">
                  <c:v>98.6</c:v>
                </c:pt>
                <c:pt idx="897">
                  <c:v>98.59</c:v>
                </c:pt>
                <c:pt idx="898">
                  <c:v>98.58</c:v>
                </c:pt>
                <c:pt idx="899">
                  <c:v>98.58</c:v>
                </c:pt>
                <c:pt idx="900">
                  <c:v>98.57</c:v>
                </c:pt>
                <c:pt idx="901">
                  <c:v>98.57</c:v>
                </c:pt>
                <c:pt idx="902">
                  <c:v>98.56</c:v>
                </c:pt>
                <c:pt idx="903">
                  <c:v>98.55</c:v>
                </c:pt>
                <c:pt idx="904">
                  <c:v>98.55</c:v>
                </c:pt>
                <c:pt idx="905">
                  <c:v>98.54</c:v>
                </c:pt>
                <c:pt idx="906">
                  <c:v>98.53</c:v>
                </c:pt>
                <c:pt idx="907">
                  <c:v>98.53</c:v>
                </c:pt>
                <c:pt idx="908">
                  <c:v>98.52</c:v>
                </c:pt>
                <c:pt idx="909">
                  <c:v>98.52</c:v>
                </c:pt>
                <c:pt idx="910">
                  <c:v>98.51</c:v>
                </c:pt>
                <c:pt idx="911">
                  <c:v>98.5</c:v>
                </c:pt>
                <c:pt idx="912">
                  <c:v>98.5</c:v>
                </c:pt>
                <c:pt idx="913">
                  <c:v>98.49</c:v>
                </c:pt>
                <c:pt idx="914">
                  <c:v>98.48</c:v>
                </c:pt>
                <c:pt idx="915">
                  <c:v>98.48</c:v>
                </c:pt>
                <c:pt idx="916">
                  <c:v>98.47</c:v>
                </c:pt>
                <c:pt idx="917">
                  <c:v>98.46</c:v>
                </c:pt>
                <c:pt idx="918">
                  <c:v>98.46</c:v>
                </c:pt>
                <c:pt idx="919">
                  <c:v>98.45</c:v>
                </c:pt>
                <c:pt idx="920">
                  <c:v>98.44</c:v>
                </c:pt>
                <c:pt idx="921">
                  <c:v>98.44</c:v>
                </c:pt>
                <c:pt idx="922">
                  <c:v>98.43</c:v>
                </c:pt>
                <c:pt idx="923">
                  <c:v>98.42</c:v>
                </c:pt>
                <c:pt idx="924">
                  <c:v>98.42</c:v>
                </c:pt>
                <c:pt idx="925">
                  <c:v>98.41</c:v>
                </c:pt>
                <c:pt idx="926">
                  <c:v>98.4</c:v>
                </c:pt>
                <c:pt idx="927">
                  <c:v>98.39</c:v>
                </c:pt>
                <c:pt idx="928">
                  <c:v>98.39</c:v>
                </c:pt>
                <c:pt idx="929">
                  <c:v>98.38</c:v>
                </c:pt>
                <c:pt idx="930">
                  <c:v>98.37</c:v>
                </c:pt>
                <c:pt idx="931">
                  <c:v>98.36</c:v>
                </c:pt>
                <c:pt idx="932">
                  <c:v>98.36</c:v>
                </c:pt>
                <c:pt idx="933">
                  <c:v>98.35</c:v>
                </c:pt>
                <c:pt idx="934">
                  <c:v>98.34</c:v>
                </c:pt>
                <c:pt idx="935">
                  <c:v>98.33</c:v>
                </c:pt>
                <c:pt idx="936">
                  <c:v>98.33</c:v>
                </c:pt>
                <c:pt idx="937">
                  <c:v>98.32</c:v>
                </c:pt>
                <c:pt idx="938">
                  <c:v>98.31</c:v>
                </c:pt>
                <c:pt idx="939">
                  <c:v>98.31</c:v>
                </c:pt>
                <c:pt idx="940">
                  <c:v>98.3</c:v>
                </c:pt>
                <c:pt idx="941">
                  <c:v>98.29</c:v>
                </c:pt>
                <c:pt idx="942">
                  <c:v>98.28</c:v>
                </c:pt>
                <c:pt idx="943">
                  <c:v>98.27</c:v>
                </c:pt>
                <c:pt idx="944">
                  <c:v>98.27</c:v>
                </c:pt>
                <c:pt idx="945">
                  <c:v>98.26</c:v>
                </c:pt>
                <c:pt idx="946">
                  <c:v>98.25</c:v>
                </c:pt>
                <c:pt idx="947">
                  <c:v>98.24</c:v>
                </c:pt>
                <c:pt idx="948">
                  <c:v>98.23</c:v>
                </c:pt>
                <c:pt idx="949">
                  <c:v>98.23</c:v>
                </c:pt>
                <c:pt idx="950">
                  <c:v>98.22</c:v>
                </c:pt>
                <c:pt idx="951">
                  <c:v>98.21</c:v>
                </c:pt>
                <c:pt idx="952">
                  <c:v>98.2</c:v>
                </c:pt>
                <c:pt idx="953">
                  <c:v>98.19</c:v>
                </c:pt>
                <c:pt idx="954">
                  <c:v>98.19</c:v>
                </c:pt>
                <c:pt idx="955">
                  <c:v>98.18</c:v>
                </c:pt>
                <c:pt idx="956">
                  <c:v>98.17</c:v>
                </c:pt>
                <c:pt idx="957">
                  <c:v>98.16</c:v>
                </c:pt>
                <c:pt idx="958">
                  <c:v>98.15</c:v>
                </c:pt>
                <c:pt idx="959">
                  <c:v>98.15</c:v>
                </c:pt>
                <c:pt idx="960">
                  <c:v>98.14</c:v>
                </c:pt>
                <c:pt idx="961">
                  <c:v>98.13</c:v>
                </c:pt>
                <c:pt idx="962">
                  <c:v>98.12</c:v>
                </c:pt>
                <c:pt idx="963">
                  <c:v>98.11</c:v>
                </c:pt>
                <c:pt idx="964">
                  <c:v>98.1</c:v>
                </c:pt>
                <c:pt idx="965">
                  <c:v>98.09</c:v>
                </c:pt>
                <c:pt idx="966">
                  <c:v>98.09</c:v>
                </c:pt>
                <c:pt idx="967">
                  <c:v>98.08</c:v>
                </c:pt>
                <c:pt idx="968">
                  <c:v>98.07</c:v>
                </c:pt>
                <c:pt idx="969">
                  <c:v>98.06</c:v>
                </c:pt>
                <c:pt idx="970">
                  <c:v>98.05</c:v>
                </c:pt>
                <c:pt idx="971">
                  <c:v>98.04</c:v>
                </c:pt>
                <c:pt idx="972">
                  <c:v>98.03</c:v>
                </c:pt>
                <c:pt idx="973">
                  <c:v>98.02</c:v>
                </c:pt>
                <c:pt idx="974">
                  <c:v>98.02</c:v>
                </c:pt>
                <c:pt idx="975">
                  <c:v>98.01</c:v>
                </c:pt>
                <c:pt idx="976">
                  <c:v>98</c:v>
                </c:pt>
                <c:pt idx="977">
                  <c:v>97.99</c:v>
                </c:pt>
                <c:pt idx="978">
                  <c:v>97.98</c:v>
                </c:pt>
                <c:pt idx="979">
                  <c:v>97.97</c:v>
                </c:pt>
                <c:pt idx="980">
                  <c:v>97.96</c:v>
                </c:pt>
                <c:pt idx="981">
                  <c:v>97.95</c:v>
                </c:pt>
                <c:pt idx="982">
                  <c:v>97.94</c:v>
                </c:pt>
                <c:pt idx="983">
                  <c:v>97.93</c:v>
                </c:pt>
                <c:pt idx="984">
                  <c:v>97.92</c:v>
                </c:pt>
                <c:pt idx="985">
                  <c:v>97.92</c:v>
                </c:pt>
                <c:pt idx="986">
                  <c:v>97.91</c:v>
                </c:pt>
                <c:pt idx="987">
                  <c:v>97.9</c:v>
                </c:pt>
                <c:pt idx="988">
                  <c:v>97.89</c:v>
                </c:pt>
                <c:pt idx="989">
                  <c:v>97.88</c:v>
                </c:pt>
                <c:pt idx="990">
                  <c:v>97.87</c:v>
                </c:pt>
                <c:pt idx="991">
                  <c:v>97.86</c:v>
                </c:pt>
                <c:pt idx="992">
                  <c:v>97.85</c:v>
                </c:pt>
                <c:pt idx="993">
                  <c:v>97.84</c:v>
                </c:pt>
                <c:pt idx="994">
                  <c:v>97.83</c:v>
                </c:pt>
                <c:pt idx="995">
                  <c:v>97.82</c:v>
                </c:pt>
                <c:pt idx="996">
                  <c:v>97.81</c:v>
                </c:pt>
                <c:pt idx="997">
                  <c:v>97.8</c:v>
                </c:pt>
                <c:pt idx="998">
                  <c:v>97.79</c:v>
                </c:pt>
                <c:pt idx="999">
                  <c:v>97.78</c:v>
                </c:pt>
                <c:pt idx="1000">
                  <c:v>97.77</c:v>
                </c:pt>
                <c:pt idx="1001">
                  <c:v>97.76</c:v>
                </c:pt>
                <c:pt idx="1002">
                  <c:v>97.75</c:v>
                </c:pt>
                <c:pt idx="1003">
                  <c:v>97.74</c:v>
                </c:pt>
                <c:pt idx="1004">
                  <c:v>97.73</c:v>
                </c:pt>
                <c:pt idx="1005">
                  <c:v>97.72</c:v>
                </c:pt>
                <c:pt idx="1006">
                  <c:v>97.71</c:v>
                </c:pt>
                <c:pt idx="1007">
                  <c:v>97.7</c:v>
                </c:pt>
                <c:pt idx="1008">
                  <c:v>97.69</c:v>
                </c:pt>
                <c:pt idx="1009">
                  <c:v>97.68</c:v>
                </c:pt>
                <c:pt idx="1010">
                  <c:v>97.67</c:v>
                </c:pt>
                <c:pt idx="1011">
                  <c:v>97.66</c:v>
                </c:pt>
                <c:pt idx="1012">
                  <c:v>97.65</c:v>
                </c:pt>
                <c:pt idx="1013">
                  <c:v>97.64</c:v>
                </c:pt>
                <c:pt idx="1014">
                  <c:v>97.63</c:v>
                </c:pt>
                <c:pt idx="1015">
                  <c:v>97.62</c:v>
                </c:pt>
                <c:pt idx="1016">
                  <c:v>97.6</c:v>
                </c:pt>
                <c:pt idx="1017">
                  <c:v>97.59</c:v>
                </c:pt>
                <c:pt idx="1018">
                  <c:v>97.58</c:v>
                </c:pt>
                <c:pt idx="1019">
                  <c:v>97.57</c:v>
                </c:pt>
                <c:pt idx="1020">
                  <c:v>97.56</c:v>
                </c:pt>
                <c:pt idx="1021">
                  <c:v>97.55</c:v>
                </c:pt>
                <c:pt idx="1022">
                  <c:v>97.54</c:v>
                </c:pt>
                <c:pt idx="1023">
                  <c:v>97.53</c:v>
                </c:pt>
                <c:pt idx="1024">
                  <c:v>97.52</c:v>
                </c:pt>
                <c:pt idx="1025">
                  <c:v>97.51</c:v>
                </c:pt>
                <c:pt idx="1026">
                  <c:v>97.5</c:v>
                </c:pt>
                <c:pt idx="1027">
                  <c:v>97.49</c:v>
                </c:pt>
                <c:pt idx="1028">
                  <c:v>97.48</c:v>
                </c:pt>
                <c:pt idx="1029">
                  <c:v>97.47</c:v>
                </c:pt>
                <c:pt idx="1030">
                  <c:v>97.45</c:v>
                </c:pt>
                <c:pt idx="1031">
                  <c:v>97.44</c:v>
                </c:pt>
                <c:pt idx="1032">
                  <c:v>97.43</c:v>
                </c:pt>
                <c:pt idx="1033">
                  <c:v>97.42</c:v>
                </c:pt>
                <c:pt idx="1034">
                  <c:v>97.41</c:v>
                </c:pt>
                <c:pt idx="1035">
                  <c:v>97.4</c:v>
                </c:pt>
                <c:pt idx="1036">
                  <c:v>97.39</c:v>
                </c:pt>
                <c:pt idx="1037">
                  <c:v>97.37</c:v>
                </c:pt>
                <c:pt idx="1038">
                  <c:v>97.36</c:v>
                </c:pt>
                <c:pt idx="1039">
                  <c:v>97.35</c:v>
                </c:pt>
                <c:pt idx="1040">
                  <c:v>97.34</c:v>
                </c:pt>
                <c:pt idx="1041">
                  <c:v>97.33</c:v>
                </c:pt>
                <c:pt idx="1042">
                  <c:v>97.32</c:v>
                </c:pt>
                <c:pt idx="1043">
                  <c:v>97.3</c:v>
                </c:pt>
                <c:pt idx="1044">
                  <c:v>97.29</c:v>
                </c:pt>
                <c:pt idx="1045">
                  <c:v>97.28</c:v>
                </c:pt>
                <c:pt idx="1046">
                  <c:v>97.27</c:v>
                </c:pt>
                <c:pt idx="1047">
                  <c:v>97.26</c:v>
                </c:pt>
                <c:pt idx="1048">
                  <c:v>97.24</c:v>
                </c:pt>
                <c:pt idx="1049">
                  <c:v>97.23</c:v>
                </c:pt>
                <c:pt idx="1050">
                  <c:v>97.22</c:v>
                </c:pt>
                <c:pt idx="1051">
                  <c:v>97.21</c:v>
                </c:pt>
                <c:pt idx="1052">
                  <c:v>97.2</c:v>
                </c:pt>
                <c:pt idx="1053">
                  <c:v>97.18</c:v>
                </c:pt>
                <c:pt idx="1054">
                  <c:v>97.17</c:v>
                </c:pt>
                <c:pt idx="1055">
                  <c:v>97.16</c:v>
                </c:pt>
                <c:pt idx="1056">
                  <c:v>97.15</c:v>
                </c:pt>
                <c:pt idx="1057">
                  <c:v>97.14</c:v>
                </c:pt>
                <c:pt idx="1058">
                  <c:v>97.12</c:v>
                </c:pt>
                <c:pt idx="1059">
                  <c:v>97.11</c:v>
                </c:pt>
                <c:pt idx="1060">
                  <c:v>97.1</c:v>
                </c:pt>
                <c:pt idx="1061">
                  <c:v>97.09</c:v>
                </c:pt>
                <c:pt idx="1062">
                  <c:v>97.07</c:v>
                </c:pt>
                <c:pt idx="1063">
                  <c:v>97.06</c:v>
                </c:pt>
                <c:pt idx="1064">
                  <c:v>97.05</c:v>
                </c:pt>
                <c:pt idx="1065">
                  <c:v>97.03</c:v>
                </c:pt>
                <c:pt idx="1066">
                  <c:v>97.02</c:v>
                </c:pt>
                <c:pt idx="1067">
                  <c:v>97.01</c:v>
                </c:pt>
                <c:pt idx="1068">
                  <c:v>97</c:v>
                </c:pt>
                <c:pt idx="1069">
                  <c:v>96.98</c:v>
                </c:pt>
                <c:pt idx="1070">
                  <c:v>96.97</c:v>
                </c:pt>
                <c:pt idx="1071">
                  <c:v>96.96</c:v>
                </c:pt>
                <c:pt idx="1072">
                  <c:v>96.95</c:v>
                </c:pt>
                <c:pt idx="1073">
                  <c:v>96.93</c:v>
                </c:pt>
                <c:pt idx="1074">
                  <c:v>96.92</c:v>
                </c:pt>
                <c:pt idx="1075">
                  <c:v>96.91</c:v>
                </c:pt>
                <c:pt idx="1076">
                  <c:v>96.9</c:v>
                </c:pt>
                <c:pt idx="1077">
                  <c:v>96.88</c:v>
                </c:pt>
                <c:pt idx="1078">
                  <c:v>96.87</c:v>
                </c:pt>
                <c:pt idx="1079">
                  <c:v>96.86</c:v>
                </c:pt>
                <c:pt idx="1080">
                  <c:v>96.84</c:v>
                </c:pt>
                <c:pt idx="1081">
                  <c:v>96.83</c:v>
                </c:pt>
                <c:pt idx="1082">
                  <c:v>96.82</c:v>
                </c:pt>
                <c:pt idx="1083">
                  <c:v>96.8</c:v>
                </c:pt>
                <c:pt idx="1084">
                  <c:v>96.79</c:v>
                </c:pt>
                <c:pt idx="1085">
                  <c:v>96.78</c:v>
                </c:pt>
                <c:pt idx="1086">
                  <c:v>96.76</c:v>
                </c:pt>
                <c:pt idx="1087">
                  <c:v>96.75</c:v>
                </c:pt>
                <c:pt idx="1088">
                  <c:v>96.74</c:v>
                </c:pt>
                <c:pt idx="1089">
                  <c:v>96.72</c:v>
                </c:pt>
                <c:pt idx="1090">
                  <c:v>96.71</c:v>
                </c:pt>
                <c:pt idx="1091">
                  <c:v>96.7</c:v>
                </c:pt>
                <c:pt idx="1092">
                  <c:v>96.68</c:v>
                </c:pt>
                <c:pt idx="1093">
                  <c:v>96.67</c:v>
                </c:pt>
                <c:pt idx="1094">
                  <c:v>96.66</c:v>
                </c:pt>
                <c:pt idx="1095">
                  <c:v>96.64</c:v>
                </c:pt>
                <c:pt idx="1096">
                  <c:v>96.63</c:v>
                </c:pt>
                <c:pt idx="1097">
                  <c:v>96.61</c:v>
                </c:pt>
                <c:pt idx="1098">
                  <c:v>96.6</c:v>
                </c:pt>
                <c:pt idx="1099">
                  <c:v>96.59</c:v>
                </c:pt>
                <c:pt idx="1100">
                  <c:v>96.57</c:v>
                </c:pt>
                <c:pt idx="1101">
                  <c:v>96.56</c:v>
                </c:pt>
                <c:pt idx="1102">
                  <c:v>96.54</c:v>
                </c:pt>
                <c:pt idx="1103">
                  <c:v>96.53</c:v>
                </c:pt>
                <c:pt idx="1104">
                  <c:v>96.52</c:v>
                </c:pt>
                <c:pt idx="1105">
                  <c:v>96.5</c:v>
                </c:pt>
                <c:pt idx="1106">
                  <c:v>96.49</c:v>
                </c:pt>
                <c:pt idx="1107">
                  <c:v>96.47</c:v>
                </c:pt>
                <c:pt idx="1108">
                  <c:v>96.46</c:v>
                </c:pt>
                <c:pt idx="1109">
                  <c:v>96.45</c:v>
                </c:pt>
                <c:pt idx="1110">
                  <c:v>96.43</c:v>
                </c:pt>
                <c:pt idx="1111">
                  <c:v>96.42</c:v>
                </c:pt>
                <c:pt idx="1112">
                  <c:v>96.4</c:v>
                </c:pt>
                <c:pt idx="1113">
                  <c:v>96.39</c:v>
                </c:pt>
                <c:pt idx="1114">
                  <c:v>96.38</c:v>
                </c:pt>
                <c:pt idx="1115">
                  <c:v>96.36</c:v>
                </c:pt>
                <c:pt idx="1116">
                  <c:v>96.35</c:v>
                </c:pt>
                <c:pt idx="1117">
                  <c:v>96.33</c:v>
                </c:pt>
                <c:pt idx="1118">
                  <c:v>96.32</c:v>
                </c:pt>
                <c:pt idx="1119">
                  <c:v>96.31</c:v>
                </c:pt>
                <c:pt idx="1120">
                  <c:v>96.29</c:v>
                </c:pt>
                <c:pt idx="1121">
                  <c:v>96.28</c:v>
                </c:pt>
                <c:pt idx="1122">
                  <c:v>96.26</c:v>
                </c:pt>
                <c:pt idx="1123">
                  <c:v>96.25</c:v>
                </c:pt>
                <c:pt idx="1124">
                  <c:v>96.23</c:v>
                </c:pt>
                <c:pt idx="1125">
                  <c:v>96.22</c:v>
                </c:pt>
                <c:pt idx="1126">
                  <c:v>96.21</c:v>
                </c:pt>
                <c:pt idx="1127">
                  <c:v>96.19</c:v>
                </c:pt>
                <c:pt idx="1128">
                  <c:v>96.18</c:v>
                </c:pt>
                <c:pt idx="1129">
                  <c:v>96.16</c:v>
                </c:pt>
                <c:pt idx="1130">
                  <c:v>96.15</c:v>
                </c:pt>
                <c:pt idx="1131">
                  <c:v>96.13</c:v>
                </c:pt>
                <c:pt idx="1132">
                  <c:v>96.12</c:v>
                </c:pt>
                <c:pt idx="1133">
                  <c:v>96.1</c:v>
                </c:pt>
                <c:pt idx="1134">
                  <c:v>96.09</c:v>
                </c:pt>
                <c:pt idx="1135">
                  <c:v>96.08</c:v>
                </c:pt>
                <c:pt idx="1136">
                  <c:v>96.06</c:v>
                </c:pt>
                <c:pt idx="1137">
                  <c:v>96.05</c:v>
                </c:pt>
                <c:pt idx="1138">
                  <c:v>96.03</c:v>
                </c:pt>
                <c:pt idx="1139">
                  <c:v>96.02</c:v>
                </c:pt>
                <c:pt idx="1140">
                  <c:v>96</c:v>
                </c:pt>
                <c:pt idx="1141">
                  <c:v>95.99</c:v>
                </c:pt>
                <c:pt idx="1142">
                  <c:v>95.98</c:v>
                </c:pt>
                <c:pt idx="1143">
                  <c:v>95.96</c:v>
                </c:pt>
                <c:pt idx="1144">
                  <c:v>95.95</c:v>
                </c:pt>
                <c:pt idx="1145">
                  <c:v>95.93</c:v>
                </c:pt>
                <c:pt idx="1146">
                  <c:v>95.92</c:v>
                </c:pt>
                <c:pt idx="1147">
                  <c:v>95.9</c:v>
                </c:pt>
                <c:pt idx="1148">
                  <c:v>95.89</c:v>
                </c:pt>
                <c:pt idx="1149">
                  <c:v>95.87</c:v>
                </c:pt>
                <c:pt idx="1150">
                  <c:v>95.86</c:v>
                </c:pt>
                <c:pt idx="1151">
                  <c:v>95.85</c:v>
                </c:pt>
                <c:pt idx="1152">
                  <c:v>95.83</c:v>
                </c:pt>
                <c:pt idx="1153">
                  <c:v>95.82</c:v>
                </c:pt>
                <c:pt idx="1154">
                  <c:v>95.8</c:v>
                </c:pt>
                <c:pt idx="1155">
                  <c:v>95.79</c:v>
                </c:pt>
                <c:pt idx="1156">
                  <c:v>95.77</c:v>
                </c:pt>
                <c:pt idx="1157">
                  <c:v>95.76</c:v>
                </c:pt>
                <c:pt idx="1158">
                  <c:v>95.75</c:v>
                </c:pt>
                <c:pt idx="1159">
                  <c:v>95.73</c:v>
                </c:pt>
                <c:pt idx="1160">
                  <c:v>95.72</c:v>
                </c:pt>
                <c:pt idx="1161">
                  <c:v>95.7</c:v>
                </c:pt>
                <c:pt idx="1162">
                  <c:v>95.69</c:v>
                </c:pt>
                <c:pt idx="1163">
                  <c:v>95.67</c:v>
                </c:pt>
                <c:pt idx="1164">
                  <c:v>95.66</c:v>
                </c:pt>
                <c:pt idx="1165">
                  <c:v>95.65</c:v>
                </c:pt>
                <c:pt idx="1166">
                  <c:v>95.63</c:v>
                </c:pt>
                <c:pt idx="1167">
                  <c:v>95.62</c:v>
                </c:pt>
                <c:pt idx="1168">
                  <c:v>95.6</c:v>
                </c:pt>
                <c:pt idx="1169">
                  <c:v>95.59</c:v>
                </c:pt>
                <c:pt idx="1170">
                  <c:v>95.58</c:v>
                </c:pt>
                <c:pt idx="1171">
                  <c:v>95.56</c:v>
                </c:pt>
                <c:pt idx="1172">
                  <c:v>95.55</c:v>
                </c:pt>
                <c:pt idx="1173">
                  <c:v>95.53</c:v>
                </c:pt>
                <c:pt idx="1174">
                  <c:v>95.52</c:v>
                </c:pt>
                <c:pt idx="1175">
                  <c:v>95.51</c:v>
                </c:pt>
                <c:pt idx="1176">
                  <c:v>95.49</c:v>
                </c:pt>
                <c:pt idx="1177">
                  <c:v>95.48</c:v>
                </c:pt>
                <c:pt idx="1178">
                  <c:v>95.47</c:v>
                </c:pt>
                <c:pt idx="1179">
                  <c:v>95.45</c:v>
                </c:pt>
                <c:pt idx="1180">
                  <c:v>95.44</c:v>
                </c:pt>
                <c:pt idx="1181">
                  <c:v>95.43</c:v>
                </c:pt>
                <c:pt idx="1182">
                  <c:v>95.41</c:v>
                </c:pt>
                <c:pt idx="1183">
                  <c:v>95.4</c:v>
                </c:pt>
                <c:pt idx="1184">
                  <c:v>95.39</c:v>
                </c:pt>
                <c:pt idx="1185">
                  <c:v>95.37</c:v>
                </c:pt>
                <c:pt idx="1186">
                  <c:v>95.36</c:v>
                </c:pt>
                <c:pt idx="1187">
                  <c:v>95.35</c:v>
                </c:pt>
                <c:pt idx="1188">
                  <c:v>95.33</c:v>
                </c:pt>
                <c:pt idx="1189">
                  <c:v>95.32</c:v>
                </c:pt>
                <c:pt idx="1190">
                  <c:v>95.31</c:v>
                </c:pt>
                <c:pt idx="1191">
                  <c:v>95.29</c:v>
                </c:pt>
                <c:pt idx="1192">
                  <c:v>95.28</c:v>
                </c:pt>
                <c:pt idx="1193">
                  <c:v>95.27</c:v>
                </c:pt>
                <c:pt idx="1194">
                  <c:v>95.26</c:v>
                </c:pt>
                <c:pt idx="1195">
                  <c:v>95.24</c:v>
                </c:pt>
                <c:pt idx="1196">
                  <c:v>95.23</c:v>
                </c:pt>
                <c:pt idx="1197">
                  <c:v>95.22</c:v>
                </c:pt>
                <c:pt idx="1198">
                  <c:v>95.21</c:v>
                </c:pt>
                <c:pt idx="1199">
                  <c:v>95.2</c:v>
                </c:pt>
                <c:pt idx="1200">
                  <c:v>95.19</c:v>
                </c:pt>
                <c:pt idx="1201">
                  <c:v>95.17</c:v>
                </c:pt>
                <c:pt idx="1202">
                  <c:v>95.16</c:v>
                </c:pt>
                <c:pt idx="1203">
                  <c:v>95.15</c:v>
                </c:pt>
                <c:pt idx="1204">
                  <c:v>95.14</c:v>
                </c:pt>
                <c:pt idx="1205">
                  <c:v>95.13</c:v>
                </c:pt>
                <c:pt idx="1206">
                  <c:v>95.12</c:v>
                </c:pt>
                <c:pt idx="1207">
                  <c:v>95.11</c:v>
                </c:pt>
                <c:pt idx="1208">
                  <c:v>95.1</c:v>
                </c:pt>
                <c:pt idx="1209">
                  <c:v>95.09</c:v>
                </c:pt>
                <c:pt idx="1210">
                  <c:v>95.07</c:v>
                </c:pt>
                <c:pt idx="1211">
                  <c:v>95.06</c:v>
                </c:pt>
                <c:pt idx="1212">
                  <c:v>95.05</c:v>
                </c:pt>
                <c:pt idx="1213">
                  <c:v>95.04</c:v>
                </c:pt>
                <c:pt idx="1214">
                  <c:v>95.03</c:v>
                </c:pt>
                <c:pt idx="1215">
                  <c:v>95.02</c:v>
                </c:pt>
                <c:pt idx="1216">
                  <c:v>95.01</c:v>
                </c:pt>
                <c:pt idx="1217">
                  <c:v>95.01</c:v>
                </c:pt>
                <c:pt idx="1218">
                  <c:v>95</c:v>
                </c:pt>
                <c:pt idx="1219">
                  <c:v>94.99</c:v>
                </c:pt>
                <c:pt idx="1220">
                  <c:v>94.98</c:v>
                </c:pt>
                <c:pt idx="1221">
                  <c:v>94.97</c:v>
                </c:pt>
                <c:pt idx="1222">
                  <c:v>94.96</c:v>
                </c:pt>
                <c:pt idx="1223">
                  <c:v>94.95</c:v>
                </c:pt>
                <c:pt idx="1224">
                  <c:v>94.94</c:v>
                </c:pt>
                <c:pt idx="1225">
                  <c:v>94.93</c:v>
                </c:pt>
                <c:pt idx="1226">
                  <c:v>94.93</c:v>
                </c:pt>
                <c:pt idx="1227">
                  <c:v>94.92</c:v>
                </c:pt>
                <c:pt idx="1228">
                  <c:v>94.91</c:v>
                </c:pt>
                <c:pt idx="1229">
                  <c:v>94.9</c:v>
                </c:pt>
                <c:pt idx="1230">
                  <c:v>94.89</c:v>
                </c:pt>
                <c:pt idx="1231">
                  <c:v>94.88</c:v>
                </c:pt>
                <c:pt idx="1232">
                  <c:v>94.88</c:v>
                </c:pt>
                <c:pt idx="1233">
                  <c:v>94.87</c:v>
                </c:pt>
                <c:pt idx="1234">
                  <c:v>94.86</c:v>
                </c:pt>
                <c:pt idx="1235">
                  <c:v>94.86</c:v>
                </c:pt>
                <c:pt idx="1236">
                  <c:v>94.85</c:v>
                </c:pt>
                <c:pt idx="1237">
                  <c:v>94.84</c:v>
                </c:pt>
                <c:pt idx="1238">
                  <c:v>94.84</c:v>
                </c:pt>
                <c:pt idx="1239">
                  <c:v>94.83</c:v>
                </c:pt>
                <c:pt idx="1240">
                  <c:v>94.83</c:v>
                </c:pt>
                <c:pt idx="1241">
                  <c:v>94.82</c:v>
                </c:pt>
                <c:pt idx="1242">
                  <c:v>94.82</c:v>
                </c:pt>
                <c:pt idx="1243">
                  <c:v>94.81</c:v>
                </c:pt>
                <c:pt idx="1244">
                  <c:v>94.8</c:v>
                </c:pt>
                <c:pt idx="1245">
                  <c:v>94.8</c:v>
                </c:pt>
                <c:pt idx="1246">
                  <c:v>94.79</c:v>
                </c:pt>
                <c:pt idx="1247">
                  <c:v>94.79</c:v>
                </c:pt>
                <c:pt idx="1248">
                  <c:v>94.78</c:v>
                </c:pt>
                <c:pt idx="1249">
                  <c:v>94.78</c:v>
                </c:pt>
                <c:pt idx="1250">
                  <c:v>94.77</c:v>
                </c:pt>
                <c:pt idx="1251">
                  <c:v>94.77</c:v>
                </c:pt>
                <c:pt idx="1252">
                  <c:v>94.76</c:v>
                </c:pt>
                <c:pt idx="1253">
                  <c:v>94.76</c:v>
                </c:pt>
                <c:pt idx="1254">
                  <c:v>94.75</c:v>
                </c:pt>
                <c:pt idx="1255">
                  <c:v>94.75</c:v>
                </c:pt>
                <c:pt idx="1256">
                  <c:v>94.74</c:v>
                </c:pt>
                <c:pt idx="1257">
                  <c:v>94.74</c:v>
                </c:pt>
                <c:pt idx="1258">
                  <c:v>94.73</c:v>
                </c:pt>
                <c:pt idx="1259">
                  <c:v>94.73</c:v>
                </c:pt>
                <c:pt idx="1260">
                  <c:v>94.73</c:v>
                </c:pt>
                <c:pt idx="1261">
                  <c:v>94.72</c:v>
                </c:pt>
                <c:pt idx="1262">
                  <c:v>94.72</c:v>
                </c:pt>
                <c:pt idx="1263">
                  <c:v>94.71</c:v>
                </c:pt>
                <c:pt idx="1264">
                  <c:v>94.71</c:v>
                </c:pt>
                <c:pt idx="1265">
                  <c:v>94.71</c:v>
                </c:pt>
                <c:pt idx="1266">
                  <c:v>94.7</c:v>
                </c:pt>
                <c:pt idx="1267">
                  <c:v>94.7</c:v>
                </c:pt>
                <c:pt idx="1268">
                  <c:v>94.69</c:v>
                </c:pt>
                <c:pt idx="1269">
                  <c:v>94.69</c:v>
                </c:pt>
                <c:pt idx="1270">
                  <c:v>94.69</c:v>
                </c:pt>
                <c:pt idx="1271">
                  <c:v>94.68</c:v>
                </c:pt>
                <c:pt idx="1272">
                  <c:v>94.68</c:v>
                </c:pt>
                <c:pt idx="1273">
                  <c:v>94.68</c:v>
                </c:pt>
                <c:pt idx="1274">
                  <c:v>94.67</c:v>
                </c:pt>
                <c:pt idx="1275">
                  <c:v>94.67</c:v>
                </c:pt>
                <c:pt idx="1276">
                  <c:v>94.67</c:v>
                </c:pt>
                <c:pt idx="1277">
                  <c:v>94.66</c:v>
                </c:pt>
                <c:pt idx="1278">
                  <c:v>94.66</c:v>
                </c:pt>
                <c:pt idx="1279">
                  <c:v>94.66</c:v>
                </c:pt>
                <c:pt idx="1280">
                  <c:v>94.66</c:v>
                </c:pt>
                <c:pt idx="1281">
                  <c:v>94.65</c:v>
                </c:pt>
                <c:pt idx="1282">
                  <c:v>94.65</c:v>
                </c:pt>
                <c:pt idx="1283">
                  <c:v>94.65</c:v>
                </c:pt>
                <c:pt idx="1284">
                  <c:v>94.64</c:v>
                </c:pt>
                <c:pt idx="1285">
                  <c:v>94.64</c:v>
                </c:pt>
                <c:pt idx="1286">
                  <c:v>94.64</c:v>
                </c:pt>
                <c:pt idx="1287">
                  <c:v>94.64</c:v>
                </c:pt>
                <c:pt idx="1288">
                  <c:v>94.63</c:v>
                </c:pt>
                <c:pt idx="1289">
                  <c:v>94.63</c:v>
                </c:pt>
                <c:pt idx="1290">
                  <c:v>94.63</c:v>
                </c:pt>
                <c:pt idx="1291">
                  <c:v>94.63</c:v>
                </c:pt>
                <c:pt idx="1292">
                  <c:v>94.62</c:v>
                </c:pt>
                <c:pt idx="1293">
                  <c:v>94.62</c:v>
                </c:pt>
                <c:pt idx="1294">
                  <c:v>94.62</c:v>
                </c:pt>
                <c:pt idx="1295">
                  <c:v>94.62</c:v>
                </c:pt>
                <c:pt idx="1296">
                  <c:v>94.61</c:v>
                </c:pt>
                <c:pt idx="1297">
                  <c:v>94.61</c:v>
                </c:pt>
                <c:pt idx="1298">
                  <c:v>94.61</c:v>
                </c:pt>
                <c:pt idx="1299">
                  <c:v>94.61</c:v>
                </c:pt>
                <c:pt idx="1300">
                  <c:v>94.6</c:v>
                </c:pt>
                <c:pt idx="1301">
                  <c:v>94.6</c:v>
                </c:pt>
                <c:pt idx="1302">
                  <c:v>94.6</c:v>
                </c:pt>
                <c:pt idx="1303">
                  <c:v>94.6</c:v>
                </c:pt>
                <c:pt idx="1304">
                  <c:v>94.6</c:v>
                </c:pt>
                <c:pt idx="1305">
                  <c:v>94.59</c:v>
                </c:pt>
                <c:pt idx="1306">
                  <c:v>94.59</c:v>
                </c:pt>
                <c:pt idx="1307">
                  <c:v>94.59</c:v>
                </c:pt>
                <c:pt idx="1308">
                  <c:v>94.59</c:v>
                </c:pt>
                <c:pt idx="1309">
                  <c:v>94.59</c:v>
                </c:pt>
                <c:pt idx="1310">
                  <c:v>94.58</c:v>
                </c:pt>
                <c:pt idx="1311">
                  <c:v>94.58</c:v>
                </c:pt>
                <c:pt idx="1312">
                  <c:v>94.58</c:v>
                </c:pt>
                <c:pt idx="1313">
                  <c:v>94.58</c:v>
                </c:pt>
                <c:pt idx="1314">
                  <c:v>94.57</c:v>
                </c:pt>
                <c:pt idx="1315">
                  <c:v>94.57</c:v>
                </c:pt>
                <c:pt idx="1316">
                  <c:v>94.57</c:v>
                </c:pt>
                <c:pt idx="1317">
                  <c:v>94.57</c:v>
                </c:pt>
                <c:pt idx="1318">
                  <c:v>94.57</c:v>
                </c:pt>
                <c:pt idx="1319">
                  <c:v>94.57</c:v>
                </c:pt>
                <c:pt idx="1320">
                  <c:v>94.56</c:v>
                </c:pt>
                <c:pt idx="1321">
                  <c:v>94.56</c:v>
                </c:pt>
                <c:pt idx="1322">
                  <c:v>94.56</c:v>
                </c:pt>
                <c:pt idx="1323">
                  <c:v>94.56</c:v>
                </c:pt>
                <c:pt idx="1324">
                  <c:v>94.56</c:v>
                </c:pt>
                <c:pt idx="1325">
                  <c:v>94.55</c:v>
                </c:pt>
                <c:pt idx="1326">
                  <c:v>94.55</c:v>
                </c:pt>
                <c:pt idx="1327">
                  <c:v>94.55</c:v>
                </c:pt>
                <c:pt idx="1328">
                  <c:v>94.55</c:v>
                </c:pt>
                <c:pt idx="1329">
                  <c:v>94.55</c:v>
                </c:pt>
                <c:pt idx="1330">
                  <c:v>94.55</c:v>
                </c:pt>
                <c:pt idx="1331">
                  <c:v>94.54</c:v>
                </c:pt>
                <c:pt idx="1332">
                  <c:v>94.54</c:v>
                </c:pt>
                <c:pt idx="1333">
                  <c:v>94.54</c:v>
                </c:pt>
                <c:pt idx="1334">
                  <c:v>94.54</c:v>
                </c:pt>
                <c:pt idx="1335">
                  <c:v>94.54</c:v>
                </c:pt>
                <c:pt idx="1336">
                  <c:v>94.54</c:v>
                </c:pt>
                <c:pt idx="1337">
                  <c:v>94.53</c:v>
                </c:pt>
                <c:pt idx="1338">
                  <c:v>94.53</c:v>
                </c:pt>
                <c:pt idx="1339">
                  <c:v>94.53</c:v>
                </c:pt>
                <c:pt idx="1340">
                  <c:v>94.53</c:v>
                </c:pt>
                <c:pt idx="1341">
                  <c:v>94.53</c:v>
                </c:pt>
                <c:pt idx="1342">
                  <c:v>94.53</c:v>
                </c:pt>
                <c:pt idx="1343">
                  <c:v>94.52</c:v>
                </c:pt>
                <c:pt idx="1344">
                  <c:v>94.52</c:v>
                </c:pt>
                <c:pt idx="1345">
                  <c:v>94.52</c:v>
                </c:pt>
                <c:pt idx="1346">
                  <c:v>94.52</c:v>
                </c:pt>
                <c:pt idx="1347">
                  <c:v>94.52</c:v>
                </c:pt>
                <c:pt idx="1348">
                  <c:v>94.52</c:v>
                </c:pt>
                <c:pt idx="1349">
                  <c:v>94.52</c:v>
                </c:pt>
                <c:pt idx="1350">
                  <c:v>94.51</c:v>
                </c:pt>
                <c:pt idx="1351">
                  <c:v>94.51</c:v>
                </c:pt>
                <c:pt idx="1352">
                  <c:v>94.51</c:v>
                </c:pt>
                <c:pt idx="1353">
                  <c:v>94.51</c:v>
                </c:pt>
                <c:pt idx="1354">
                  <c:v>94.51</c:v>
                </c:pt>
                <c:pt idx="1355">
                  <c:v>94.51</c:v>
                </c:pt>
                <c:pt idx="1356">
                  <c:v>94.51</c:v>
                </c:pt>
                <c:pt idx="1357">
                  <c:v>94.5</c:v>
                </c:pt>
                <c:pt idx="1358">
                  <c:v>94.5</c:v>
                </c:pt>
                <c:pt idx="1359">
                  <c:v>94.5</c:v>
                </c:pt>
                <c:pt idx="1360">
                  <c:v>94.5</c:v>
                </c:pt>
                <c:pt idx="1361">
                  <c:v>94.5</c:v>
                </c:pt>
                <c:pt idx="1362">
                  <c:v>94.49</c:v>
                </c:pt>
                <c:pt idx="1363">
                  <c:v>94.49</c:v>
                </c:pt>
                <c:pt idx="1364">
                  <c:v>94.49</c:v>
                </c:pt>
                <c:pt idx="1365">
                  <c:v>94.49</c:v>
                </c:pt>
                <c:pt idx="1366">
                  <c:v>94.49</c:v>
                </c:pt>
                <c:pt idx="1367">
                  <c:v>94.49</c:v>
                </c:pt>
                <c:pt idx="1368">
                  <c:v>94.49</c:v>
                </c:pt>
                <c:pt idx="1369">
                  <c:v>94.49</c:v>
                </c:pt>
                <c:pt idx="1370">
                  <c:v>94.48</c:v>
                </c:pt>
                <c:pt idx="1371">
                  <c:v>94.48</c:v>
                </c:pt>
                <c:pt idx="1372">
                  <c:v>94.48</c:v>
                </c:pt>
                <c:pt idx="1373">
                  <c:v>94.48</c:v>
                </c:pt>
                <c:pt idx="1374">
                  <c:v>94.48</c:v>
                </c:pt>
                <c:pt idx="1375">
                  <c:v>94.48</c:v>
                </c:pt>
                <c:pt idx="1376">
                  <c:v>94.48</c:v>
                </c:pt>
                <c:pt idx="1377">
                  <c:v>94.48</c:v>
                </c:pt>
                <c:pt idx="1378">
                  <c:v>94.47</c:v>
                </c:pt>
                <c:pt idx="1379">
                  <c:v>94.47</c:v>
                </c:pt>
                <c:pt idx="1380">
                  <c:v>94.47</c:v>
                </c:pt>
                <c:pt idx="1381">
                  <c:v>94.47</c:v>
                </c:pt>
                <c:pt idx="1382">
                  <c:v>94.47</c:v>
                </c:pt>
                <c:pt idx="1383">
                  <c:v>94.47</c:v>
                </c:pt>
                <c:pt idx="1384">
                  <c:v>94.47</c:v>
                </c:pt>
                <c:pt idx="1385">
                  <c:v>94.47</c:v>
                </c:pt>
                <c:pt idx="1386">
                  <c:v>94.47</c:v>
                </c:pt>
                <c:pt idx="1387">
                  <c:v>94.46</c:v>
                </c:pt>
                <c:pt idx="1388">
                  <c:v>94.46</c:v>
                </c:pt>
                <c:pt idx="1389">
                  <c:v>94.46</c:v>
                </c:pt>
                <c:pt idx="1390">
                  <c:v>94.46</c:v>
                </c:pt>
                <c:pt idx="1391">
                  <c:v>94.46</c:v>
                </c:pt>
                <c:pt idx="1392">
                  <c:v>94.46</c:v>
                </c:pt>
                <c:pt idx="1393">
                  <c:v>94.45</c:v>
                </c:pt>
                <c:pt idx="1394">
                  <c:v>94.45</c:v>
                </c:pt>
                <c:pt idx="1395">
                  <c:v>94.45</c:v>
                </c:pt>
                <c:pt idx="1396">
                  <c:v>94.45</c:v>
                </c:pt>
                <c:pt idx="1397">
                  <c:v>94.45</c:v>
                </c:pt>
                <c:pt idx="1398">
                  <c:v>94.45</c:v>
                </c:pt>
                <c:pt idx="1399">
                  <c:v>94.45</c:v>
                </c:pt>
                <c:pt idx="1400">
                  <c:v>94.45</c:v>
                </c:pt>
                <c:pt idx="1401">
                  <c:v>94.45</c:v>
                </c:pt>
                <c:pt idx="1402">
                  <c:v>94.44</c:v>
                </c:pt>
                <c:pt idx="1403">
                  <c:v>94.44</c:v>
                </c:pt>
                <c:pt idx="1404">
                  <c:v>94.44</c:v>
                </c:pt>
                <c:pt idx="1405">
                  <c:v>94.44</c:v>
                </c:pt>
                <c:pt idx="1406">
                  <c:v>94.44</c:v>
                </c:pt>
                <c:pt idx="1407">
                  <c:v>94.44</c:v>
                </c:pt>
                <c:pt idx="1408">
                  <c:v>94.44</c:v>
                </c:pt>
                <c:pt idx="1409">
                  <c:v>94.44</c:v>
                </c:pt>
                <c:pt idx="1410">
                  <c:v>94.44</c:v>
                </c:pt>
                <c:pt idx="1411">
                  <c:v>94.43</c:v>
                </c:pt>
                <c:pt idx="1412">
                  <c:v>94.43</c:v>
                </c:pt>
                <c:pt idx="1413">
                  <c:v>94.43</c:v>
                </c:pt>
                <c:pt idx="1414">
                  <c:v>94.43</c:v>
                </c:pt>
                <c:pt idx="1415">
                  <c:v>94.43</c:v>
                </c:pt>
                <c:pt idx="1416">
                  <c:v>94.43</c:v>
                </c:pt>
                <c:pt idx="1417">
                  <c:v>94.43</c:v>
                </c:pt>
                <c:pt idx="1418">
                  <c:v>94.43</c:v>
                </c:pt>
                <c:pt idx="1419">
                  <c:v>94.42</c:v>
                </c:pt>
                <c:pt idx="1420">
                  <c:v>94.42</c:v>
                </c:pt>
                <c:pt idx="1421">
                  <c:v>94.42</c:v>
                </c:pt>
                <c:pt idx="1422">
                  <c:v>94.42</c:v>
                </c:pt>
                <c:pt idx="1423">
                  <c:v>94.42</c:v>
                </c:pt>
                <c:pt idx="1424">
                  <c:v>94.42</c:v>
                </c:pt>
                <c:pt idx="1425">
                  <c:v>94.42</c:v>
                </c:pt>
                <c:pt idx="1426">
                  <c:v>94.42</c:v>
                </c:pt>
                <c:pt idx="1427">
                  <c:v>94.42</c:v>
                </c:pt>
                <c:pt idx="1428">
                  <c:v>94.41</c:v>
                </c:pt>
                <c:pt idx="1429">
                  <c:v>94.41</c:v>
                </c:pt>
                <c:pt idx="1430">
                  <c:v>94.41</c:v>
                </c:pt>
                <c:pt idx="1431">
                  <c:v>94.41</c:v>
                </c:pt>
                <c:pt idx="1432">
                  <c:v>94.41</c:v>
                </c:pt>
                <c:pt idx="1433">
                  <c:v>94.41</c:v>
                </c:pt>
                <c:pt idx="1434">
                  <c:v>94.41</c:v>
                </c:pt>
                <c:pt idx="1435">
                  <c:v>94.41</c:v>
                </c:pt>
                <c:pt idx="1436">
                  <c:v>94.41</c:v>
                </c:pt>
                <c:pt idx="1437">
                  <c:v>94.4</c:v>
                </c:pt>
                <c:pt idx="1438">
                  <c:v>94.4</c:v>
                </c:pt>
                <c:pt idx="1439">
                  <c:v>94.4</c:v>
                </c:pt>
                <c:pt idx="1440">
                  <c:v>94.4</c:v>
                </c:pt>
                <c:pt idx="1441">
                  <c:v>94.4</c:v>
                </c:pt>
                <c:pt idx="1442">
                  <c:v>94.4</c:v>
                </c:pt>
                <c:pt idx="1443">
                  <c:v>94.4</c:v>
                </c:pt>
                <c:pt idx="1444">
                  <c:v>94.4</c:v>
                </c:pt>
                <c:pt idx="1445">
                  <c:v>94.4</c:v>
                </c:pt>
                <c:pt idx="1446">
                  <c:v>94.39</c:v>
                </c:pt>
                <c:pt idx="1447">
                  <c:v>94.39</c:v>
                </c:pt>
                <c:pt idx="1448">
                  <c:v>94.39</c:v>
                </c:pt>
                <c:pt idx="1449">
                  <c:v>94.39</c:v>
                </c:pt>
                <c:pt idx="1450">
                  <c:v>94.39</c:v>
                </c:pt>
                <c:pt idx="1451">
                  <c:v>94.39</c:v>
                </c:pt>
                <c:pt idx="1452">
                  <c:v>94.39</c:v>
                </c:pt>
                <c:pt idx="1453">
                  <c:v>94.39</c:v>
                </c:pt>
                <c:pt idx="1454">
                  <c:v>94.39</c:v>
                </c:pt>
                <c:pt idx="1455">
                  <c:v>94.38</c:v>
                </c:pt>
                <c:pt idx="1456">
                  <c:v>94.38</c:v>
                </c:pt>
                <c:pt idx="1457">
                  <c:v>94.38</c:v>
                </c:pt>
                <c:pt idx="1458">
                  <c:v>94.38</c:v>
                </c:pt>
                <c:pt idx="1459">
                  <c:v>94.38</c:v>
                </c:pt>
                <c:pt idx="1460">
                  <c:v>94.38</c:v>
                </c:pt>
                <c:pt idx="1461">
                  <c:v>94.38</c:v>
                </c:pt>
                <c:pt idx="1462">
                  <c:v>94.38</c:v>
                </c:pt>
                <c:pt idx="1463">
                  <c:v>94.38</c:v>
                </c:pt>
                <c:pt idx="1464">
                  <c:v>94.37</c:v>
                </c:pt>
                <c:pt idx="1465">
                  <c:v>94.37</c:v>
                </c:pt>
                <c:pt idx="1466">
                  <c:v>94.37</c:v>
                </c:pt>
                <c:pt idx="1467">
                  <c:v>94.37</c:v>
                </c:pt>
                <c:pt idx="1468">
                  <c:v>94.37</c:v>
                </c:pt>
                <c:pt idx="1469">
                  <c:v>94.37</c:v>
                </c:pt>
                <c:pt idx="1470">
                  <c:v>94.37</c:v>
                </c:pt>
                <c:pt idx="1471">
                  <c:v>94.37</c:v>
                </c:pt>
                <c:pt idx="1472">
                  <c:v>94.37</c:v>
                </c:pt>
                <c:pt idx="1473">
                  <c:v>94.37</c:v>
                </c:pt>
                <c:pt idx="1474">
                  <c:v>94.36</c:v>
                </c:pt>
                <c:pt idx="1475">
                  <c:v>94.36</c:v>
                </c:pt>
                <c:pt idx="1476">
                  <c:v>94.36</c:v>
                </c:pt>
                <c:pt idx="1477">
                  <c:v>94.36</c:v>
                </c:pt>
                <c:pt idx="1478">
                  <c:v>94.36</c:v>
                </c:pt>
                <c:pt idx="1479">
                  <c:v>94.36</c:v>
                </c:pt>
                <c:pt idx="1480">
                  <c:v>94.36</c:v>
                </c:pt>
                <c:pt idx="1481">
                  <c:v>94.36</c:v>
                </c:pt>
                <c:pt idx="1482">
                  <c:v>94.36</c:v>
                </c:pt>
                <c:pt idx="1483">
                  <c:v>94.35</c:v>
                </c:pt>
                <c:pt idx="1484">
                  <c:v>94.35</c:v>
                </c:pt>
                <c:pt idx="1485">
                  <c:v>94.35</c:v>
                </c:pt>
                <c:pt idx="1486">
                  <c:v>94.35</c:v>
                </c:pt>
                <c:pt idx="1487">
                  <c:v>94.35</c:v>
                </c:pt>
                <c:pt idx="1488">
                  <c:v>94.35</c:v>
                </c:pt>
                <c:pt idx="1489">
                  <c:v>94.35</c:v>
                </c:pt>
                <c:pt idx="1490">
                  <c:v>94.35</c:v>
                </c:pt>
                <c:pt idx="1491">
                  <c:v>94.35</c:v>
                </c:pt>
                <c:pt idx="1492">
                  <c:v>94.35</c:v>
                </c:pt>
                <c:pt idx="1493">
                  <c:v>94.35</c:v>
                </c:pt>
                <c:pt idx="1494">
                  <c:v>94.34</c:v>
                </c:pt>
                <c:pt idx="1495">
                  <c:v>94.34</c:v>
                </c:pt>
                <c:pt idx="1496">
                  <c:v>94.34</c:v>
                </c:pt>
                <c:pt idx="1497">
                  <c:v>94.34</c:v>
                </c:pt>
                <c:pt idx="1498">
                  <c:v>94.34</c:v>
                </c:pt>
                <c:pt idx="1499">
                  <c:v>94.34</c:v>
                </c:pt>
                <c:pt idx="1500">
                  <c:v>94.34</c:v>
                </c:pt>
                <c:pt idx="1501">
                  <c:v>94.34</c:v>
                </c:pt>
                <c:pt idx="1502">
                  <c:v>94.34</c:v>
                </c:pt>
                <c:pt idx="1503">
                  <c:v>94.33</c:v>
                </c:pt>
                <c:pt idx="1504">
                  <c:v>94.33</c:v>
                </c:pt>
                <c:pt idx="1505">
                  <c:v>94.33</c:v>
                </c:pt>
                <c:pt idx="1506">
                  <c:v>94.33</c:v>
                </c:pt>
                <c:pt idx="1507">
                  <c:v>94.33</c:v>
                </c:pt>
                <c:pt idx="1508">
                  <c:v>94.33</c:v>
                </c:pt>
                <c:pt idx="1509">
                  <c:v>94.33</c:v>
                </c:pt>
                <c:pt idx="1510">
                  <c:v>94.33</c:v>
                </c:pt>
                <c:pt idx="1511">
                  <c:v>94.33</c:v>
                </c:pt>
                <c:pt idx="1512">
                  <c:v>94.33</c:v>
                </c:pt>
                <c:pt idx="1513">
                  <c:v>94.32</c:v>
                </c:pt>
                <c:pt idx="1514">
                  <c:v>94.32</c:v>
                </c:pt>
                <c:pt idx="1515">
                  <c:v>94.32</c:v>
                </c:pt>
                <c:pt idx="1516">
                  <c:v>94.32</c:v>
                </c:pt>
                <c:pt idx="1517">
                  <c:v>94.32</c:v>
                </c:pt>
                <c:pt idx="1518">
                  <c:v>94.32</c:v>
                </c:pt>
                <c:pt idx="1519">
                  <c:v>94.32</c:v>
                </c:pt>
                <c:pt idx="1520">
                  <c:v>94.32</c:v>
                </c:pt>
                <c:pt idx="1521">
                  <c:v>94.32</c:v>
                </c:pt>
                <c:pt idx="1522">
                  <c:v>94.31</c:v>
                </c:pt>
                <c:pt idx="1523">
                  <c:v>94.31</c:v>
                </c:pt>
                <c:pt idx="1524">
                  <c:v>94.31</c:v>
                </c:pt>
                <c:pt idx="1525">
                  <c:v>94.31</c:v>
                </c:pt>
                <c:pt idx="1526">
                  <c:v>94.31</c:v>
                </c:pt>
                <c:pt idx="1527">
                  <c:v>94.31</c:v>
                </c:pt>
                <c:pt idx="1528">
                  <c:v>94.31</c:v>
                </c:pt>
                <c:pt idx="1529">
                  <c:v>94.31</c:v>
                </c:pt>
                <c:pt idx="1530">
                  <c:v>94.31</c:v>
                </c:pt>
                <c:pt idx="1531">
                  <c:v>94.31</c:v>
                </c:pt>
                <c:pt idx="1532">
                  <c:v>94.31</c:v>
                </c:pt>
                <c:pt idx="1533">
                  <c:v>94.3</c:v>
                </c:pt>
                <c:pt idx="1534">
                  <c:v>94.3</c:v>
                </c:pt>
                <c:pt idx="1535">
                  <c:v>94.3</c:v>
                </c:pt>
                <c:pt idx="1536">
                  <c:v>94.3</c:v>
                </c:pt>
                <c:pt idx="1537">
                  <c:v>94.3</c:v>
                </c:pt>
                <c:pt idx="1538">
                  <c:v>94.3</c:v>
                </c:pt>
                <c:pt idx="1539">
                  <c:v>94.3</c:v>
                </c:pt>
                <c:pt idx="1540">
                  <c:v>94.3</c:v>
                </c:pt>
                <c:pt idx="1541">
                  <c:v>94.3</c:v>
                </c:pt>
                <c:pt idx="1542">
                  <c:v>94.29</c:v>
                </c:pt>
                <c:pt idx="1543">
                  <c:v>94.29</c:v>
                </c:pt>
                <c:pt idx="1544">
                  <c:v>94.29</c:v>
                </c:pt>
                <c:pt idx="1545">
                  <c:v>94.29</c:v>
                </c:pt>
                <c:pt idx="1546">
                  <c:v>94.29</c:v>
                </c:pt>
                <c:pt idx="1547">
                  <c:v>94.29</c:v>
                </c:pt>
                <c:pt idx="1548">
                  <c:v>94.29</c:v>
                </c:pt>
                <c:pt idx="1549">
                  <c:v>94.29</c:v>
                </c:pt>
                <c:pt idx="1550">
                  <c:v>94.29</c:v>
                </c:pt>
                <c:pt idx="1551">
                  <c:v>94.29</c:v>
                </c:pt>
                <c:pt idx="1552">
                  <c:v>94.29</c:v>
                </c:pt>
                <c:pt idx="1553">
                  <c:v>94.28</c:v>
                </c:pt>
                <c:pt idx="1554">
                  <c:v>94.28</c:v>
                </c:pt>
                <c:pt idx="1555">
                  <c:v>94.28</c:v>
                </c:pt>
                <c:pt idx="1556">
                  <c:v>94.28</c:v>
                </c:pt>
                <c:pt idx="1557">
                  <c:v>94.28</c:v>
                </c:pt>
                <c:pt idx="1558">
                  <c:v>94.28</c:v>
                </c:pt>
                <c:pt idx="1559">
                  <c:v>94.28</c:v>
                </c:pt>
                <c:pt idx="1560">
                  <c:v>94.28</c:v>
                </c:pt>
                <c:pt idx="1561">
                  <c:v>94.28</c:v>
                </c:pt>
                <c:pt idx="1562">
                  <c:v>94.28</c:v>
                </c:pt>
                <c:pt idx="1563">
                  <c:v>94.28</c:v>
                </c:pt>
                <c:pt idx="1564">
                  <c:v>94.27</c:v>
                </c:pt>
                <c:pt idx="1565">
                  <c:v>94.27</c:v>
                </c:pt>
                <c:pt idx="1566">
                  <c:v>94.27</c:v>
                </c:pt>
                <c:pt idx="1567">
                  <c:v>94.27</c:v>
                </c:pt>
                <c:pt idx="1568">
                  <c:v>94.27</c:v>
                </c:pt>
                <c:pt idx="1569">
                  <c:v>94.27</c:v>
                </c:pt>
                <c:pt idx="1570">
                  <c:v>94.27</c:v>
                </c:pt>
                <c:pt idx="1571">
                  <c:v>94.27</c:v>
                </c:pt>
                <c:pt idx="1572">
                  <c:v>94.27</c:v>
                </c:pt>
                <c:pt idx="1573">
                  <c:v>94.27</c:v>
                </c:pt>
                <c:pt idx="1574">
                  <c:v>94.27</c:v>
                </c:pt>
                <c:pt idx="1575">
                  <c:v>94.26</c:v>
                </c:pt>
                <c:pt idx="1576">
                  <c:v>94.26</c:v>
                </c:pt>
                <c:pt idx="1577">
                  <c:v>94.26</c:v>
                </c:pt>
                <c:pt idx="1578">
                  <c:v>94.26</c:v>
                </c:pt>
                <c:pt idx="1579">
                  <c:v>94.26</c:v>
                </c:pt>
                <c:pt idx="1580">
                  <c:v>94.26</c:v>
                </c:pt>
                <c:pt idx="1581">
                  <c:v>94.26</c:v>
                </c:pt>
                <c:pt idx="1582">
                  <c:v>94.26</c:v>
                </c:pt>
                <c:pt idx="1583">
                  <c:v>94.26</c:v>
                </c:pt>
                <c:pt idx="1584">
                  <c:v>94.26</c:v>
                </c:pt>
                <c:pt idx="1585">
                  <c:v>94.25</c:v>
                </c:pt>
                <c:pt idx="1586">
                  <c:v>94.25</c:v>
                </c:pt>
                <c:pt idx="1587">
                  <c:v>94.25</c:v>
                </c:pt>
                <c:pt idx="1588">
                  <c:v>94.25</c:v>
                </c:pt>
                <c:pt idx="1589">
                  <c:v>94.25</c:v>
                </c:pt>
                <c:pt idx="1590">
                  <c:v>94.25</c:v>
                </c:pt>
                <c:pt idx="1591">
                  <c:v>94.25</c:v>
                </c:pt>
                <c:pt idx="1592">
                  <c:v>94.25</c:v>
                </c:pt>
                <c:pt idx="1593">
                  <c:v>94.25</c:v>
                </c:pt>
                <c:pt idx="1594">
                  <c:v>94.25</c:v>
                </c:pt>
                <c:pt idx="1595">
                  <c:v>94.25</c:v>
                </c:pt>
                <c:pt idx="1596">
                  <c:v>94.24</c:v>
                </c:pt>
                <c:pt idx="1597">
                  <c:v>94.24</c:v>
                </c:pt>
                <c:pt idx="1598">
                  <c:v>94.24</c:v>
                </c:pt>
                <c:pt idx="1599">
                  <c:v>94.24</c:v>
                </c:pt>
                <c:pt idx="1600">
                  <c:v>94.24</c:v>
                </c:pt>
                <c:pt idx="1601">
                  <c:v>94.24</c:v>
                </c:pt>
                <c:pt idx="1602">
                  <c:v>94.24</c:v>
                </c:pt>
                <c:pt idx="1603">
                  <c:v>94.24</c:v>
                </c:pt>
                <c:pt idx="1604">
                  <c:v>94.24</c:v>
                </c:pt>
                <c:pt idx="1605">
                  <c:v>94.24</c:v>
                </c:pt>
                <c:pt idx="1606">
                  <c:v>94.24</c:v>
                </c:pt>
                <c:pt idx="1607">
                  <c:v>94.24</c:v>
                </c:pt>
                <c:pt idx="1608">
                  <c:v>94.24</c:v>
                </c:pt>
                <c:pt idx="1609">
                  <c:v>94.23</c:v>
                </c:pt>
                <c:pt idx="1610">
                  <c:v>94.23</c:v>
                </c:pt>
                <c:pt idx="1611">
                  <c:v>94.23</c:v>
                </c:pt>
                <c:pt idx="1612">
                  <c:v>94.23</c:v>
                </c:pt>
                <c:pt idx="1613">
                  <c:v>94.23</c:v>
                </c:pt>
                <c:pt idx="1614">
                  <c:v>94.23</c:v>
                </c:pt>
                <c:pt idx="1615">
                  <c:v>94.23</c:v>
                </c:pt>
                <c:pt idx="1616">
                  <c:v>94.23</c:v>
                </c:pt>
                <c:pt idx="1617">
                  <c:v>94.23</c:v>
                </c:pt>
                <c:pt idx="1618">
                  <c:v>94.23</c:v>
                </c:pt>
                <c:pt idx="1619">
                  <c:v>94.23</c:v>
                </c:pt>
                <c:pt idx="1620">
                  <c:v>94.22</c:v>
                </c:pt>
                <c:pt idx="1621">
                  <c:v>94.22</c:v>
                </c:pt>
                <c:pt idx="1622">
                  <c:v>94.22</c:v>
                </c:pt>
                <c:pt idx="1623">
                  <c:v>94.22</c:v>
                </c:pt>
                <c:pt idx="1624">
                  <c:v>94.22</c:v>
                </c:pt>
                <c:pt idx="1625">
                  <c:v>94.22</c:v>
                </c:pt>
                <c:pt idx="1626">
                  <c:v>94.22</c:v>
                </c:pt>
                <c:pt idx="1627">
                  <c:v>94.22</c:v>
                </c:pt>
                <c:pt idx="1628">
                  <c:v>94.22</c:v>
                </c:pt>
                <c:pt idx="1629">
                  <c:v>94.22</c:v>
                </c:pt>
                <c:pt idx="1630">
                  <c:v>94.22</c:v>
                </c:pt>
                <c:pt idx="1631">
                  <c:v>94.21</c:v>
                </c:pt>
                <c:pt idx="1632">
                  <c:v>94.21</c:v>
                </c:pt>
                <c:pt idx="1633">
                  <c:v>94.21</c:v>
                </c:pt>
                <c:pt idx="1634">
                  <c:v>94.21</c:v>
                </c:pt>
                <c:pt idx="1635">
                  <c:v>94.21</c:v>
                </c:pt>
                <c:pt idx="1636">
                  <c:v>94.21</c:v>
                </c:pt>
                <c:pt idx="1637">
                  <c:v>94.21</c:v>
                </c:pt>
                <c:pt idx="1638">
                  <c:v>94.21</c:v>
                </c:pt>
                <c:pt idx="1639">
                  <c:v>94.21</c:v>
                </c:pt>
                <c:pt idx="1640">
                  <c:v>94.21</c:v>
                </c:pt>
                <c:pt idx="1641">
                  <c:v>94.21</c:v>
                </c:pt>
                <c:pt idx="1642">
                  <c:v>94.21</c:v>
                </c:pt>
                <c:pt idx="1643">
                  <c:v>94.21</c:v>
                </c:pt>
                <c:pt idx="1644">
                  <c:v>94.21</c:v>
                </c:pt>
                <c:pt idx="1645">
                  <c:v>94.2</c:v>
                </c:pt>
                <c:pt idx="1646">
                  <c:v>94.2</c:v>
                </c:pt>
                <c:pt idx="1647">
                  <c:v>94.2</c:v>
                </c:pt>
                <c:pt idx="1648">
                  <c:v>94.2</c:v>
                </c:pt>
                <c:pt idx="1649">
                  <c:v>94.2</c:v>
                </c:pt>
                <c:pt idx="1650">
                  <c:v>94.2</c:v>
                </c:pt>
                <c:pt idx="1651">
                  <c:v>94.2</c:v>
                </c:pt>
                <c:pt idx="1652">
                  <c:v>94.2</c:v>
                </c:pt>
                <c:pt idx="1653">
                  <c:v>94.2</c:v>
                </c:pt>
                <c:pt idx="1654">
                  <c:v>94.2</c:v>
                </c:pt>
                <c:pt idx="1655">
                  <c:v>94.2</c:v>
                </c:pt>
                <c:pt idx="1656">
                  <c:v>94.2</c:v>
                </c:pt>
                <c:pt idx="1657">
                  <c:v>94.2</c:v>
                </c:pt>
                <c:pt idx="1658">
                  <c:v>94.2</c:v>
                </c:pt>
                <c:pt idx="1659">
                  <c:v>94.2</c:v>
                </c:pt>
                <c:pt idx="1660">
                  <c:v>94.19</c:v>
                </c:pt>
                <c:pt idx="1661">
                  <c:v>94.19</c:v>
                </c:pt>
                <c:pt idx="1662">
                  <c:v>94.19</c:v>
                </c:pt>
                <c:pt idx="1663">
                  <c:v>94.19</c:v>
                </c:pt>
                <c:pt idx="1664">
                  <c:v>94.19</c:v>
                </c:pt>
                <c:pt idx="1665">
                  <c:v>94.19</c:v>
                </c:pt>
                <c:pt idx="1666">
                  <c:v>94.19</c:v>
                </c:pt>
                <c:pt idx="1667">
                  <c:v>94.19</c:v>
                </c:pt>
                <c:pt idx="1668">
                  <c:v>94.19</c:v>
                </c:pt>
                <c:pt idx="1669">
                  <c:v>94.19</c:v>
                </c:pt>
                <c:pt idx="1670">
                  <c:v>94.19</c:v>
                </c:pt>
                <c:pt idx="1671">
                  <c:v>94.19</c:v>
                </c:pt>
                <c:pt idx="1672">
                  <c:v>94.19</c:v>
                </c:pt>
                <c:pt idx="1673">
                  <c:v>94.19</c:v>
                </c:pt>
                <c:pt idx="1674">
                  <c:v>94.18</c:v>
                </c:pt>
                <c:pt idx="1675">
                  <c:v>94.18</c:v>
                </c:pt>
                <c:pt idx="1676">
                  <c:v>94.18</c:v>
                </c:pt>
                <c:pt idx="1677">
                  <c:v>94.18</c:v>
                </c:pt>
                <c:pt idx="1678">
                  <c:v>94.18</c:v>
                </c:pt>
                <c:pt idx="1679">
                  <c:v>94.18</c:v>
                </c:pt>
                <c:pt idx="1680">
                  <c:v>94.18</c:v>
                </c:pt>
                <c:pt idx="1681">
                  <c:v>94.18</c:v>
                </c:pt>
                <c:pt idx="1682">
                  <c:v>94.18</c:v>
                </c:pt>
                <c:pt idx="1683">
                  <c:v>94.18</c:v>
                </c:pt>
                <c:pt idx="1684">
                  <c:v>94.18</c:v>
                </c:pt>
                <c:pt idx="1685">
                  <c:v>94.18</c:v>
                </c:pt>
                <c:pt idx="1686">
                  <c:v>94.18</c:v>
                </c:pt>
                <c:pt idx="1687">
                  <c:v>94.18</c:v>
                </c:pt>
                <c:pt idx="1688">
                  <c:v>94.18</c:v>
                </c:pt>
                <c:pt idx="1689">
                  <c:v>94.17</c:v>
                </c:pt>
                <c:pt idx="1690">
                  <c:v>94.17</c:v>
                </c:pt>
                <c:pt idx="1691">
                  <c:v>94.17</c:v>
                </c:pt>
                <c:pt idx="1692">
                  <c:v>94.17</c:v>
                </c:pt>
                <c:pt idx="1693">
                  <c:v>94.17</c:v>
                </c:pt>
                <c:pt idx="1694">
                  <c:v>94.17</c:v>
                </c:pt>
                <c:pt idx="1695">
                  <c:v>94.17</c:v>
                </c:pt>
                <c:pt idx="1696">
                  <c:v>94.17</c:v>
                </c:pt>
                <c:pt idx="1697">
                  <c:v>94.17</c:v>
                </c:pt>
                <c:pt idx="1698">
                  <c:v>94.17</c:v>
                </c:pt>
                <c:pt idx="1699">
                  <c:v>94.17</c:v>
                </c:pt>
                <c:pt idx="1700">
                  <c:v>94.17</c:v>
                </c:pt>
                <c:pt idx="1701">
                  <c:v>94.17</c:v>
                </c:pt>
                <c:pt idx="1702">
                  <c:v>94.17</c:v>
                </c:pt>
                <c:pt idx="1703">
                  <c:v>94.17</c:v>
                </c:pt>
                <c:pt idx="1704">
                  <c:v>94.16</c:v>
                </c:pt>
                <c:pt idx="1705">
                  <c:v>94.16</c:v>
                </c:pt>
                <c:pt idx="1706">
                  <c:v>94.16</c:v>
                </c:pt>
                <c:pt idx="1707">
                  <c:v>94.16</c:v>
                </c:pt>
                <c:pt idx="1708">
                  <c:v>94.16</c:v>
                </c:pt>
                <c:pt idx="1709">
                  <c:v>94.16</c:v>
                </c:pt>
                <c:pt idx="1710">
                  <c:v>94.16</c:v>
                </c:pt>
                <c:pt idx="1711">
                  <c:v>94.16</c:v>
                </c:pt>
                <c:pt idx="1712">
                  <c:v>94.16</c:v>
                </c:pt>
                <c:pt idx="1713">
                  <c:v>94.16</c:v>
                </c:pt>
                <c:pt idx="1714">
                  <c:v>94.16</c:v>
                </c:pt>
                <c:pt idx="1715">
                  <c:v>94.16</c:v>
                </c:pt>
                <c:pt idx="1716">
                  <c:v>94.16</c:v>
                </c:pt>
                <c:pt idx="1717">
                  <c:v>94.16</c:v>
                </c:pt>
                <c:pt idx="1718">
                  <c:v>94.16</c:v>
                </c:pt>
                <c:pt idx="1719">
                  <c:v>94.16</c:v>
                </c:pt>
                <c:pt idx="1720">
                  <c:v>94.16</c:v>
                </c:pt>
                <c:pt idx="1721">
                  <c:v>94.16</c:v>
                </c:pt>
                <c:pt idx="1722">
                  <c:v>94.15</c:v>
                </c:pt>
                <c:pt idx="1723">
                  <c:v>94.15</c:v>
                </c:pt>
                <c:pt idx="1724">
                  <c:v>94.15</c:v>
                </c:pt>
                <c:pt idx="1725">
                  <c:v>94.15</c:v>
                </c:pt>
                <c:pt idx="1726">
                  <c:v>94.15</c:v>
                </c:pt>
                <c:pt idx="1727">
                  <c:v>94.15</c:v>
                </c:pt>
                <c:pt idx="1728">
                  <c:v>94.15</c:v>
                </c:pt>
                <c:pt idx="1729">
                  <c:v>94.15</c:v>
                </c:pt>
                <c:pt idx="1730">
                  <c:v>94.15</c:v>
                </c:pt>
                <c:pt idx="1731">
                  <c:v>94.15</c:v>
                </c:pt>
                <c:pt idx="1732">
                  <c:v>94.15</c:v>
                </c:pt>
                <c:pt idx="1733">
                  <c:v>94.15</c:v>
                </c:pt>
                <c:pt idx="1734">
                  <c:v>94.15</c:v>
                </c:pt>
                <c:pt idx="1735">
                  <c:v>94.15</c:v>
                </c:pt>
                <c:pt idx="1736">
                  <c:v>94.15</c:v>
                </c:pt>
                <c:pt idx="1737">
                  <c:v>94.15</c:v>
                </c:pt>
                <c:pt idx="1738">
                  <c:v>94.15</c:v>
                </c:pt>
                <c:pt idx="1739">
                  <c:v>94.15</c:v>
                </c:pt>
                <c:pt idx="1740">
                  <c:v>94.15</c:v>
                </c:pt>
                <c:pt idx="1741">
                  <c:v>94.15</c:v>
                </c:pt>
                <c:pt idx="1742">
                  <c:v>94.14</c:v>
                </c:pt>
                <c:pt idx="1743">
                  <c:v>94.14</c:v>
                </c:pt>
                <c:pt idx="1744">
                  <c:v>94.14</c:v>
                </c:pt>
                <c:pt idx="1745">
                  <c:v>94.14</c:v>
                </c:pt>
                <c:pt idx="1746">
                  <c:v>94.14</c:v>
                </c:pt>
                <c:pt idx="1747">
                  <c:v>94.14</c:v>
                </c:pt>
                <c:pt idx="1748">
                  <c:v>94.14</c:v>
                </c:pt>
                <c:pt idx="1749">
                  <c:v>94.14</c:v>
                </c:pt>
                <c:pt idx="1750">
                  <c:v>94.14</c:v>
                </c:pt>
                <c:pt idx="1751">
                  <c:v>94.14</c:v>
                </c:pt>
                <c:pt idx="1752">
                  <c:v>94.14</c:v>
                </c:pt>
                <c:pt idx="1753">
                  <c:v>94.14</c:v>
                </c:pt>
                <c:pt idx="1754">
                  <c:v>94.14</c:v>
                </c:pt>
                <c:pt idx="1755">
                  <c:v>94.14</c:v>
                </c:pt>
                <c:pt idx="1756">
                  <c:v>94.14</c:v>
                </c:pt>
                <c:pt idx="1757">
                  <c:v>94.14</c:v>
                </c:pt>
                <c:pt idx="1758">
                  <c:v>94.14</c:v>
                </c:pt>
                <c:pt idx="1759">
                  <c:v>94.14</c:v>
                </c:pt>
                <c:pt idx="1760">
                  <c:v>94.13</c:v>
                </c:pt>
                <c:pt idx="1761">
                  <c:v>94.13</c:v>
                </c:pt>
                <c:pt idx="1762">
                  <c:v>94.13</c:v>
                </c:pt>
                <c:pt idx="1763">
                  <c:v>94.13</c:v>
                </c:pt>
                <c:pt idx="1764">
                  <c:v>94.13</c:v>
                </c:pt>
                <c:pt idx="1765">
                  <c:v>94.13</c:v>
                </c:pt>
                <c:pt idx="1766">
                  <c:v>94.13</c:v>
                </c:pt>
                <c:pt idx="1767">
                  <c:v>94.13</c:v>
                </c:pt>
                <c:pt idx="1768">
                  <c:v>94.13</c:v>
                </c:pt>
                <c:pt idx="1769">
                  <c:v>94.13</c:v>
                </c:pt>
                <c:pt idx="1770">
                  <c:v>94.13</c:v>
                </c:pt>
                <c:pt idx="1771">
                  <c:v>94.13</c:v>
                </c:pt>
                <c:pt idx="1772">
                  <c:v>94.13</c:v>
                </c:pt>
                <c:pt idx="1773">
                  <c:v>94.13</c:v>
                </c:pt>
                <c:pt idx="1774">
                  <c:v>94.13</c:v>
                </c:pt>
                <c:pt idx="1775">
                  <c:v>94.13</c:v>
                </c:pt>
                <c:pt idx="1776">
                  <c:v>94.13</c:v>
                </c:pt>
                <c:pt idx="1777">
                  <c:v>94.13</c:v>
                </c:pt>
                <c:pt idx="1778">
                  <c:v>94.13</c:v>
                </c:pt>
                <c:pt idx="1779">
                  <c:v>94.13</c:v>
                </c:pt>
                <c:pt idx="1780">
                  <c:v>94.13</c:v>
                </c:pt>
                <c:pt idx="1781">
                  <c:v>94.13</c:v>
                </c:pt>
                <c:pt idx="1782">
                  <c:v>94.13</c:v>
                </c:pt>
                <c:pt idx="1783">
                  <c:v>94.12</c:v>
                </c:pt>
                <c:pt idx="1784">
                  <c:v>94.12</c:v>
                </c:pt>
                <c:pt idx="1785">
                  <c:v>94.12</c:v>
                </c:pt>
                <c:pt idx="1786">
                  <c:v>94.12</c:v>
                </c:pt>
                <c:pt idx="1787">
                  <c:v>94.12</c:v>
                </c:pt>
                <c:pt idx="1788">
                  <c:v>94.12</c:v>
                </c:pt>
                <c:pt idx="1789">
                  <c:v>94.12</c:v>
                </c:pt>
                <c:pt idx="1790">
                  <c:v>94.12</c:v>
                </c:pt>
                <c:pt idx="1791">
                  <c:v>94.12</c:v>
                </c:pt>
                <c:pt idx="1792">
                  <c:v>94.12</c:v>
                </c:pt>
                <c:pt idx="1793">
                  <c:v>94.12</c:v>
                </c:pt>
                <c:pt idx="1794">
                  <c:v>94.12</c:v>
                </c:pt>
                <c:pt idx="1795">
                  <c:v>94.12</c:v>
                </c:pt>
                <c:pt idx="1796">
                  <c:v>94.12</c:v>
                </c:pt>
                <c:pt idx="1797">
                  <c:v>94.12</c:v>
                </c:pt>
                <c:pt idx="1798">
                  <c:v>94.12</c:v>
                </c:pt>
                <c:pt idx="1799">
                  <c:v>94.12</c:v>
                </c:pt>
                <c:pt idx="1800">
                  <c:v>94.11</c:v>
                </c:pt>
                <c:pt idx="1801">
                  <c:v>94.11</c:v>
                </c:pt>
                <c:pt idx="1802">
                  <c:v>94.11</c:v>
                </c:pt>
                <c:pt idx="1803">
                  <c:v>94.11</c:v>
                </c:pt>
                <c:pt idx="1804">
                  <c:v>94.11</c:v>
                </c:pt>
                <c:pt idx="1805">
                  <c:v>94.11</c:v>
                </c:pt>
                <c:pt idx="1806">
                  <c:v>94.11</c:v>
                </c:pt>
                <c:pt idx="1807">
                  <c:v>94.11</c:v>
                </c:pt>
                <c:pt idx="1808">
                  <c:v>94.11</c:v>
                </c:pt>
                <c:pt idx="1809">
                  <c:v>94.11</c:v>
                </c:pt>
                <c:pt idx="1810">
                  <c:v>94.11</c:v>
                </c:pt>
                <c:pt idx="1811">
                  <c:v>94.11</c:v>
                </c:pt>
                <c:pt idx="1812">
                  <c:v>94.11</c:v>
                </c:pt>
                <c:pt idx="1813">
                  <c:v>94.11</c:v>
                </c:pt>
                <c:pt idx="1814">
                  <c:v>94.11</c:v>
                </c:pt>
                <c:pt idx="1815">
                  <c:v>94.11</c:v>
                </c:pt>
                <c:pt idx="1816">
                  <c:v>94.11</c:v>
                </c:pt>
                <c:pt idx="1817">
                  <c:v>94.11</c:v>
                </c:pt>
                <c:pt idx="1818">
                  <c:v>94.11</c:v>
                </c:pt>
                <c:pt idx="1819">
                  <c:v>94.11</c:v>
                </c:pt>
                <c:pt idx="1820">
                  <c:v>94.11</c:v>
                </c:pt>
                <c:pt idx="1821">
                  <c:v>94.1</c:v>
                </c:pt>
                <c:pt idx="1822">
                  <c:v>94.1</c:v>
                </c:pt>
                <c:pt idx="1823">
                  <c:v>94.1</c:v>
                </c:pt>
                <c:pt idx="1824">
                  <c:v>94.1</c:v>
                </c:pt>
                <c:pt idx="1825">
                  <c:v>94.1</c:v>
                </c:pt>
                <c:pt idx="1826">
                  <c:v>94.1</c:v>
                </c:pt>
                <c:pt idx="1827">
                  <c:v>94.1</c:v>
                </c:pt>
                <c:pt idx="1828">
                  <c:v>94.1</c:v>
                </c:pt>
                <c:pt idx="1829">
                  <c:v>94.1</c:v>
                </c:pt>
                <c:pt idx="1830">
                  <c:v>94.1</c:v>
                </c:pt>
                <c:pt idx="1831">
                  <c:v>94.1</c:v>
                </c:pt>
                <c:pt idx="1832">
                  <c:v>94.1</c:v>
                </c:pt>
                <c:pt idx="1833">
                  <c:v>94.1</c:v>
                </c:pt>
                <c:pt idx="1834">
                  <c:v>94.1</c:v>
                </c:pt>
                <c:pt idx="1835">
                  <c:v>94.1</c:v>
                </c:pt>
                <c:pt idx="1836">
                  <c:v>94.1</c:v>
                </c:pt>
                <c:pt idx="1837">
                  <c:v>94.1</c:v>
                </c:pt>
                <c:pt idx="1838">
                  <c:v>94.1</c:v>
                </c:pt>
                <c:pt idx="1839">
                  <c:v>94.1</c:v>
                </c:pt>
                <c:pt idx="1840">
                  <c:v>94.09</c:v>
                </c:pt>
                <c:pt idx="1841">
                  <c:v>94.09</c:v>
                </c:pt>
                <c:pt idx="1842">
                  <c:v>94.09</c:v>
                </c:pt>
                <c:pt idx="1843">
                  <c:v>94.09</c:v>
                </c:pt>
                <c:pt idx="1844">
                  <c:v>94.09</c:v>
                </c:pt>
                <c:pt idx="1845">
                  <c:v>94.09</c:v>
                </c:pt>
                <c:pt idx="1846">
                  <c:v>94.09</c:v>
                </c:pt>
                <c:pt idx="1847">
                  <c:v>94.09</c:v>
                </c:pt>
                <c:pt idx="1848">
                  <c:v>94.09</c:v>
                </c:pt>
                <c:pt idx="1849">
                  <c:v>94.09</c:v>
                </c:pt>
                <c:pt idx="1850">
                  <c:v>94.09</c:v>
                </c:pt>
                <c:pt idx="1851">
                  <c:v>94.09</c:v>
                </c:pt>
                <c:pt idx="1852">
                  <c:v>94.09</c:v>
                </c:pt>
                <c:pt idx="1853">
                  <c:v>94.09</c:v>
                </c:pt>
                <c:pt idx="1854">
                  <c:v>94.09</c:v>
                </c:pt>
                <c:pt idx="1855">
                  <c:v>94.09</c:v>
                </c:pt>
                <c:pt idx="1856">
                  <c:v>94.09</c:v>
                </c:pt>
                <c:pt idx="1857">
                  <c:v>94.09</c:v>
                </c:pt>
                <c:pt idx="1858">
                  <c:v>94.09</c:v>
                </c:pt>
                <c:pt idx="1859">
                  <c:v>94.09</c:v>
                </c:pt>
                <c:pt idx="1860">
                  <c:v>94.09</c:v>
                </c:pt>
                <c:pt idx="1861">
                  <c:v>94.08</c:v>
                </c:pt>
                <c:pt idx="1862">
                  <c:v>94.08</c:v>
                </c:pt>
                <c:pt idx="1863">
                  <c:v>94.08</c:v>
                </c:pt>
                <c:pt idx="1864">
                  <c:v>94.08</c:v>
                </c:pt>
                <c:pt idx="1865">
                  <c:v>94.08</c:v>
                </c:pt>
                <c:pt idx="1866">
                  <c:v>94.08</c:v>
                </c:pt>
                <c:pt idx="1867">
                  <c:v>94.08</c:v>
                </c:pt>
                <c:pt idx="1868">
                  <c:v>94.08</c:v>
                </c:pt>
                <c:pt idx="1869">
                  <c:v>94.08</c:v>
                </c:pt>
                <c:pt idx="1870">
                  <c:v>94.08</c:v>
                </c:pt>
                <c:pt idx="1871">
                  <c:v>94.08</c:v>
                </c:pt>
                <c:pt idx="1872">
                  <c:v>94.08</c:v>
                </c:pt>
                <c:pt idx="1873">
                  <c:v>94.08</c:v>
                </c:pt>
                <c:pt idx="1874">
                  <c:v>94.08</c:v>
                </c:pt>
                <c:pt idx="1875">
                  <c:v>94.08</c:v>
                </c:pt>
                <c:pt idx="1876">
                  <c:v>94.08</c:v>
                </c:pt>
                <c:pt idx="1877">
                  <c:v>94.08</c:v>
                </c:pt>
                <c:pt idx="1878">
                  <c:v>94.08</c:v>
                </c:pt>
                <c:pt idx="1879">
                  <c:v>94.08</c:v>
                </c:pt>
                <c:pt idx="1880">
                  <c:v>94.08</c:v>
                </c:pt>
                <c:pt idx="1881">
                  <c:v>94.08</c:v>
                </c:pt>
                <c:pt idx="1882">
                  <c:v>94.08</c:v>
                </c:pt>
                <c:pt idx="1883">
                  <c:v>94.07</c:v>
                </c:pt>
                <c:pt idx="1884">
                  <c:v>94.07</c:v>
                </c:pt>
                <c:pt idx="1885">
                  <c:v>94.07</c:v>
                </c:pt>
                <c:pt idx="1886">
                  <c:v>94.07</c:v>
                </c:pt>
                <c:pt idx="1887">
                  <c:v>94.07</c:v>
                </c:pt>
                <c:pt idx="1888">
                  <c:v>94.07</c:v>
                </c:pt>
                <c:pt idx="1889">
                  <c:v>94.07</c:v>
                </c:pt>
                <c:pt idx="1890">
                  <c:v>94.07</c:v>
                </c:pt>
                <c:pt idx="1891">
                  <c:v>94.07</c:v>
                </c:pt>
                <c:pt idx="1892">
                  <c:v>94.07</c:v>
                </c:pt>
                <c:pt idx="1893">
                  <c:v>94.07</c:v>
                </c:pt>
                <c:pt idx="1894">
                  <c:v>94.07</c:v>
                </c:pt>
                <c:pt idx="1895">
                  <c:v>94.07</c:v>
                </c:pt>
                <c:pt idx="1896">
                  <c:v>94.07</c:v>
                </c:pt>
                <c:pt idx="1897">
                  <c:v>94.06</c:v>
                </c:pt>
                <c:pt idx="1898">
                  <c:v>94.06</c:v>
                </c:pt>
                <c:pt idx="1899">
                  <c:v>94.06</c:v>
                </c:pt>
                <c:pt idx="1900">
                  <c:v>94.06</c:v>
                </c:pt>
                <c:pt idx="1901">
                  <c:v>94.06</c:v>
                </c:pt>
                <c:pt idx="1902">
                  <c:v>94.06</c:v>
                </c:pt>
                <c:pt idx="1903">
                  <c:v>94.06</c:v>
                </c:pt>
                <c:pt idx="1904">
                  <c:v>94.06</c:v>
                </c:pt>
                <c:pt idx="1905">
                  <c:v>94.06</c:v>
                </c:pt>
                <c:pt idx="1906">
                  <c:v>94.06</c:v>
                </c:pt>
                <c:pt idx="1907">
                  <c:v>94.06</c:v>
                </c:pt>
                <c:pt idx="1908">
                  <c:v>94.06</c:v>
                </c:pt>
                <c:pt idx="1909">
                  <c:v>94.06</c:v>
                </c:pt>
                <c:pt idx="1910">
                  <c:v>94.06</c:v>
                </c:pt>
                <c:pt idx="1911">
                  <c:v>94.06</c:v>
                </c:pt>
                <c:pt idx="1912">
                  <c:v>94.06</c:v>
                </c:pt>
                <c:pt idx="1913">
                  <c:v>94.06</c:v>
                </c:pt>
                <c:pt idx="1914">
                  <c:v>94.05</c:v>
                </c:pt>
                <c:pt idx="1915">
                  <c:v>94.05</c:v>
                </c:pt>
                <c:pt idx="1916">
                  <c:v>94.05</c:v>
                </c:pt>
                <c:pt idx="1917">
                  <c:v>94.05</c:v>
                </c:pt>
                <c:pt idx="1918">
                  <c:v>94.05</c:v>
                </c:pt>
                <c:pt idx="1919">
                  <c:v>94.05</c:v>
                </c:pt>
                <c:pt idx="1920">
                  <c:v>94.05</c:v>
                </c:pt>
                <c:pt idx="1921">
                  <c:v>94.05</c:v>
                </c:pt>
                <c:pt idx="1922">
                  <c:v>94.05</c:v>
                </c:pt>
                <c:pt idx="1923">
                  <c:v>94.05</c:v>
                </c:pt>
                <c:pt idx="1924">
                  <c:v>94.05</c:v>
                </c:pt>
                <c:pt idx="1925">
                  <c:v>94.05</c:v>
                </c:pt>
                <c:pt idx="1926">
                  <c:v>94.05</c:v>
                </c:pt>
                <c:pt idx="1927">
                  <c:v>94.05</c:v>
                </c:pt>
                <c:pt idx="1928">
                  <c:v>94.05</c:v>
                </c:pt>
                <c:pt idx="1929">
                  <c:v>94.05</c:v>
                </c:pt>
                <c:pt idx="1930">
                  <c:v>94.05</c:v>
                </c:pt>
                <c:pt idx="1931">
                  <c:v>94.05</c:v>
                </c:pt>
                <c:pt idx="1932">
                  <c:v>94.04</c:v>
                </c:pt>
                <c:pt idx="1933">
                  <c:v>94.04</c:v>
                </c:pt>
                <c:pt idx="1934">
                  <c:v>94.04</c:v>
                </c:pt>
                <c:pt idx="1935">
                  <c:v>94.04</c:v>
                </c:pt>
                <c:pt idx="1936">
                  <c:v>94.04</c:v>
                </c:pt>
                <c:pt idx="1937">
                  <c:v>94.04</c:v>
                </c:pt>
                <c:pt idx="1938">
                  <c:v>94.04</c:v>
                </c:pt>
                <c:pt idx="1939">
                  <c:v>94.04</c:v>
                </c:pt>
                <c:pt idx="1940">
                  <c:v>94.04</c:v>
                </c:pt>
                <c:pt idx="1941">
                  <c:v>94.04</c:v>
                </c:pt>
                <c:pt idx="1942">
                  <c:v>94.04</c:v>
                </c:pt>
                <c:pt idx="1943">
                  <c:v>94.04</c:v>
                </c:pt>
                <c:pt idx="1944">
                  <c:v>94.04</c:v>
                </c:pt>
                <c:pt idx="1945">
                  <c:v>94.04</c:v>
                </c:pt>
                <c:pt idx="1946">
                  <c:v>94.04</c:v>
                </c:pt>
                <c:pt idx="1947">
                  <c:v>94.04</c:v>
                </c:pt>
                <c:pt idx="1948">
                  <c:v>94.04</c:v>
                </c:pt>
                <c:pt idx="1949">
                  <c:v>94.04</c:v>
                </c:pt>
                <c:pt idx="1950">
                  <c:v>94.04</c:v>
                </c:pt>
                <c:pt idx="1951">
                  <c:v>94.03</c:v>
                </c:pt>
                <c:pt idx="1952">
                  <c:v>94.03</c:v>
                </c:pt>
                <c:pt idx="1953">
                  <c:v>94.03</c:v>
                </c:pt>
                <c:pt idx="1954">
                  <c:v>94.03</c:v>
                </c:pt>
                <c:pt idx="1955">
                  <c:v>94.03</c:v>
                </c:pt>
                <c:pt idx="1956">
                  <c:v>94.03</c:v>
                </c:pt>
                <c:pt idx="1957">
                  <c:v>94.03</c:v>
                </c:pt>
                <c:pt idx="1958">
                  <c:v>94.03</c:v>
                </c:pt>
                <c:pt idx="1959">
                  <c:v>94.03</c:v>
                </c:pt>
                <c:pt idx="1960">
                  <c:v>94.03</c:v>
                </c:pt>
                <c:pt idx="1961">
                  <c:v>94.03</c:v>
                </c:pt>
                <c:pt idx="1962">
                  <c:v>94.03</c:v>
                </c:pt>
                <c:pt idx="1963">
                  <c:v>94.03</c:v>
                </c:pt>
                <c:pt idx="1964">
                  <c:v>94.03</c:v>
                </c:pt>
                <c:pt idx="1965">
                  <c:v>94.03</c:v>
                </c:pt>
                <c:pt idx="1966">
                  <c:v>94.03</c:v>
                </c:pt>
                <c:pt idx="1967">
                  <c:v>94.02</c:v>
                </c:pt>
                <c:pt idx="1968">
                  <c:v>94.02</c:v>
                </c:pt>
                <c:pt idx="1969">
                  <c:v>94.02</c:v>
                </c:pt>
                <c:pt idx="1970">
                  <c:v>94.02</c:v>
                </c:pt>
                <c:pt idx="1971">
                  <c:v>94.02</c:v>
                </c:pt>
                <c:pt idx="1972">
                  <c:v>94.02</c:v>
                </c:pt>
                <c:pt idx="1973">
                  <c:v>94.02</c:v>
                </c:pt>
                <c:pt idx="1974">
                  <c:v>94.02</c:v>
                </c:pt>
                <c:pt idx="1975">
                  <c:v>94.02</c:v>
                </c:pt>
                <c:pt idx="1976">
                  <c:v>94.02</c:v>
                </c:pt>
                <c:pt idx="1977">
                  <c:v>94.02</c:v>
                </c:pt>
                <c:pt idx="1978">
                  <c:v>94.02</c:v>
                </c:pt>
                <c:pt idx="1979">
                  <c:v>94.02</c:v>
                </c:pt>
                <c:pt idx="1980">
                  <c:v>94.02</c:v>
                </c:pt>
                <c:pt idx="1981">
                  <c:v>94.02</c:v>
                </c:pt>
                <c:pt idx="1982">
                  <c:v>94.02</c:v>
                </c:pt>
                <c:pt idx="1983">
                  <c:v>94.01</c:v>
                </c:pt>
                <c:pt idx="1984">
                  <c:v>94.01</c:v>
                </c:pt>
                <c:pt idx="1985">
                  <c:v>94.01</c:v>
                </c:pt>
                <c:pt idx="1986">
                  <c:v>94.01</c:v>
                </c:pt>
                <c:pt idx="1987">
                  <c:v>94.01</c:v>
                </c:pt>
                <c:pt idx="1988">
                  <c:v>94.01</c:v>
                </c:pt>
                <c:pt idx="1989">
                  <c:v>94.01</c:v>
                </c:pt>
                <c:pt idx="1990">
                  <c:v>94.01</c:v>
                </c:pt>
                <c:pt idx="1991">
                  <c:v>94.01</c:v>
                </c:pt>
                <c:pt idx="1992">
                  <c:v>94.01</c:v>
                </c:pt>
                <c:pt idx="1993">
                  <c:v>94.01</c:v>
                </c:pt>
                <c:pt idx="1994">
                  <c:v>94.01</c:v>
                </c:pt>
                <c:pt idx="1995">
                  <c:v>94.01</c:v>
                </c:pt>
                <c:pt idx="1996">
                  <c:v>94.01</c:v>
                </c:pt>
                <c:pt idx="1997">
                  <c:v>94.01</c:v>
                </c:pt>
                <c:pt idx="1998">
                  <c:v>94.01</c:v>
                </c:pt>
                <c:pt idx="1999">
                  <c:v>94</c:v>
                </c:pt>
                <c:pt idx="2000">
                  <c:v>94</c:v>
                </c:pt>
                <c:pt idx="2001">
                  <c:v>94</c:v>
                </c:pt>
                <c:pt idx="2002">
                  <c:v>94</c:v>
                </c:pt>
                <c:pt idx="2003">
                  <c:v>94</c:v>
                </c:pt>
                <c:pt idx="2004">
                  <c:v>94</c:v>
                </c:pt>
                <c:pt idx="2005">
                  <c:v>94</c:v>
                </c:pt>
                <c:pt idx="2006">
                  <c:v>94</c:v>
                </c:pt>
                <c:pt idx="2007">
                  <c:v>94</c:v>
                </c:pt>
                <c:pt idx="2008">
                  <c:v>94</c:v>
                </c:pt>
                <c:pt idx="2009">
                  <c:v>94</c:v>
                </c:pt>
                <c:pt idx="2010">
                  <c:v>94</c:v>
                </c:pt>
                <c:pt idx="2011">
                  <c:v>94</c:v>
                </c:pt>
                <c:pt idx="2012">
                  <c:v>94</c:v>
                </c:pt>
                <c:pt idx="2013">
                  <c:v>94</c:v>
                </c:pt>
                <c:pt idx="2014">
                  <c:v>94</c:v>
                </c:pt>
                <c:pt idx="2015">
                  <c:v>94</c:v>
                </c:pt>
                <c:pt idx="2016">
                  <c:v>94</c:v>
                </c:pt>
                <c:pt idx="2017">
                  <c:v>93.99</c:v>
                </c:pt>
                <c:pt idx="2018">
                  <c:v>93.99</c:v>
                </c:pt>
                <c:pt idx="2019">
                  <c:v>93.99</c:v>
                </c:pt>
                <c:pt idx="2020">
                  <c:v>93.99</c:v>
                </c:pt>
                <c:pt idx="2021">
                  <c:v>93.99</c:v>
                </c:pt>
                <c:pt idx="2022">
                  <c:v>93.99</c:v>
                </c:pt>
                <c:pt idx="2023">
                  <c:v>93.99</c:v>
                </c:pt>
                <c:pt idx="2024">
                  <c:v>93.99</c:v>
                </c:pt>
                <c:pt idx="2025">
                  <c:v>93.99</c:v>
                </c:pt>
                <c:pt idx="2026">
                  <c:v>93.99</c:v>
                </c:pt>
                <c:pt idx="2027">
                  <c:v>93.99</c:v>
                </c:pt>
                <c:pt idx="2028">
                  <c:v>93.99</c:v>
                </c:pt>
                <c:pt idx="2029">
                  <c:v>93.99</c:v>
                </c:pt>
                <c:pt idx="2030">
                  <c:v>93.98</c:v>
                </c:pt>
                <c:pt idx="2031">
                  <c:v>93.98</c:v>
                </c:pt>
                <c:pt idx="2032">
                  <c:v>93.98</c:v>
                </c:pt>
                <c:pt idx="2033">
                  <c:v>93.98</c:v>
                </c:pt>
                <c:pt idx="2034">
                  <c:v>93.98</c:v>
                </c:pt>
                <c:pt idx="2035">
                  <c:v>93.98</c:v>
                </c:pt>
                <c:pt idx="2036">
                  <c:v>93.98</c:v>
                </c:pt>
                <c:pt idx="2037">
                  <c:v>93.98</c:v>
                </c:pt>
                <c:pt idx="2038">
                  <c:v>93.98</c:v>
                </c:pt>
                <c:pt idx="2039">
                  <c:v>93.98</c:v>
                </c:pt>
                <c:pt idx="2040">
                  <c:v>93.98</c:v>
                </c:pt>
                <c:pt idx="2041">
                  <c:v>93.98</c:v>
                </c:pt>
                <c:pt idx="2042">
                  <c:v>93.98</c:v>
                </c:pt>
                <c:pt idx="2043">
                  <c:v>93.98</c:v>
                </c:pt>
                <c:pt idx="2044">
                  <c:v>93.98</c:v>
                </c:pt>
                <c:pt idx="2045">
                  <c:v>93.98</c:v>
                </c:pt>
                <c:pt idx="2046">
                  <c:v>93.98</c:v>
                </c:pt>
                <c:pt idx="2047">
                  <c:v>93.98</c:v>
                </c:pt>
                <c:pt idx="2048">
                  <c:v>93.97</c:v>
                </c:pt>
                <c:pt idx="2049">
                  <c:v>93.97</c:v>
                </c:pt>
                <c:pt idx="2050">
                  <c:v>93.97</c:v>
                </c:pt>
                <c:pt idx="2051">
                  <c:v>93.97</c:v>
                </c:pt>
                <c:pt idx="2052">
                  <c:v>93.97</c:v>
                </c:pt>
                <c:pt idx="2053">
                  <c:v>93.97</c:v>
                </c:pt>
                <c:pt idx="2054">
                  <c:v>93.97</c:v>
                </c:pt>
                <c:pt idx="2055">
                  <c:v>93.97</c:v>
                </c:pt>
                <c:pt idx="2056">
                  <c:v>93.97</c:v>
                </c:pt>
                <c:pt idx="2057">
                  <c:v>93.97</c:v>
                </c:pt>
                <c:pt idx="2058">
                  <c:v>93.97</c:v>
                </c:pt>
                <c:pt idx="2059">
                  <c:v>93.97</c:v>
                </c:pt>
                <c:pt idx="2060">
                  <c:v>93.97</c:v>
                </c:pt>
                <c:pt idx="2061">
                  <c:v>93.97</c:v>
                </c:pt>
                <c:pt idx="2062">
                  <c:v>93.96</c:v>
                </c:pt>
                <c:pt idx="2063">
                  <c:v>93.96</c:v>
                </c:pt>
                <c:pt idx="2064">
                  <c:v>93.96</c:v>
                </c:pt>
                <c:pt idx="2065">
                  <c:v>93.96</c:v>
                </c:pt>
                <c:pt idx="2066">
                  <c:v>93.96</c:v>
                </c:pt>
                <c:pt idx="2067">
                  <c:v>93.96</c:v>
                </c:pt>
                <c:pt idx="2068">
                  <c:v>93.96</c:v>
                </c:pt>
                <c:pt idx="2069">
                  <c:v>93.96</c:v>
                </c:pt>
                <c:pt idx="2070">
                  <c:v>93.96</c:v>
                </c:pt>
                <c:pt idx="2071">
                  <c:v>93.96</c:v>
                </c:pt>
                <c:pt idx="2072">
                  <c:v>93.96</c:v>
                </c:pt>
                <c:pt idx="2073">
                  <c:v>93.96</c:v>
                </c:pt>
                <c:pt idx="2074">
                  <c:v>93.96</c:v>
                </c:pt>
                <c:pt idx="2075">
                  <c:v>93.96</c:v>
                </c:pt>
                <c:pt idx="2076">
                  <c:v>93.96</c:v>
                </c:pt>
                <c:pt idx="2077">
                  <c:v>93.95</c:v>
                </c:pt>
                <c:pt idx="2078">
                  <c:v>93.95</c:v>
                </c:pt>
                <c:pt idx="2079">
                  <c:v>93.95</c:v>
                </c:pt>
                <c:pt idx="2080">
                  <c:v>93.95</c:v>
                </c:pt>
                <c:pt idx="2081">
                  <c:v>93.95</c:v>
                </c:pt>
                <c:pt idx="2082">
                  <c:v>93.95</c:v>
                </c:pt>
                <c:pt idx="2083">
                  <c:v>93.95</c:v>
                </c:pt>
                <c:pt idx="2084">
                  <c:v>93.95</c:v>
                </c:pt>
                <c:pt idx="2085">
                  <c:v>93.95</c:v>
                </c:pt>
                <c:pt idx="2086">
                  <c:v>93.95</c:v>
                </c:pt>
                <c:pt idx="2087">
                  <c:v>93.95</c:v>
                </c:pt>
                <c:pt idx="2088">
                  <c:v>93.95</c:v>
                </c:pt>
                <c:pt idx="2089">
                  <c:v>93.95</c:v>
                </c:pt>
                <c:pt idx="2090">
                  <c:v>93.95</c:v>
                </c:pt>
                <c:pt idx="2091">
                  <c:v>93.95</c:v>
                </c:pt>
                <c:pt idx="2092">
                  <c:v>93.94</c:v>
                </c:pt>
                <c:pt idx="2093">
                  <c:v>93.94</c:v>
                </c:pt>
                <c:pt idx="2094">
                  <c:v>93.94</c:v>
                </c:pt>
                <c:pt idx="2095">
                  <c:v>93.94</c:v>
                </c:pt>
                <c:pt idx="2096">
                  <c:v>93.94</c:v>
                </c:pt>
                <c:pt idx="2097">
                  <c:v>93.94</c:v>
                </c:pt>
                <c:pt idx="2098">
                  <c:v>93.94</c:v>
                </c:pt>
                <c:pt idx="2099">
                  <c:v>93.94</c:v>
                </c:pt>
                <c:pt idx="2100">
                  <c:v>93.94</c:v>
                </c:pt>
                <c:pt idx="2101">
                  <c:v>93.94</c:v>
                </c:pt>
                <c:pt idx="2102">
                  <c:v>93.94</c:v>
                </c:pt>
                <c:pt idx="2103">
                  <c:v>93.94</c:v>
                </c:pt>
                <c:pt idx="2104">
                  <c:v>93.94</c:v>
                </c:pt>
                <c:pt idx="2105">
                  <c:v>93.94</c:v>
                </c:pt>
                <c:pt idx="2106">
                  <c:v>93.94</c:v>
                </c:pt>
                <c:pt idx="2107">
                  <c:v>93.94</c:v>
                </c:pt>
                <c:pt idx="2108">
                  <c:v>93.94</c:v>
                </c:pt>
                <c:pt idx="2109">
                  <c:v>93.93</c:v>
                </c:pt>
                <c:pt idx="2110">
                  <c:v>93.93</c:v>
                </c:pt>
                <c:pt idx="2111">
                  <c:v>93.93</c:v>
                </c:pt>
                <c:pt idx="2112">
                  <c:v>93.93</c:v>
                </c:pt>
                <c:pt idx="2113">
                  <c:v>93.93</c:v>
                </c:pt>
                <c:pt idx="2114">
                  <c:v>93.93</c:v>
                </c:pt>
                <c:pt idx="2115">
                  <c:v>93.93</c:v>
                </c:pt>
                <c:pt idx="2116">
                  <c:v>93.93</c:v>
                </c:pt>
                <c:pt idx="2117">
                  <c:v>93.93</c:v>
                </c:pt>
                <c:pt idx="2118">
                  <c:v>93.93</c:v>
                </c:pt>
                <c:pt idx="2119">
                  <c:v>93.93</c:v>
                </c:pt>
                <c:pt idx="2120">
                  <c:v>93.93</c:v>
                </c:pt>
                <c:pt idx="2121">
                  <c:v>93.93</c:v>
                </c:pt>
                <c:pt idx="2122">
                  <c:v>93.93</c:v>
                </c:pt>
                <c:pt idx="2123">
                  <c:v>93.92</c:v>
                </c:pt>
                <c:pt idx="2124">
                  <c:v>93.92</c:v>
                </c:pt>
                <c:pt idx="2125">
                  <c:v>93.92</c:v>
                </c:pt>
                <c:pt idx="2126">
                  <c:v>93.92</c:v>
                </c:pt>
                <c:pt idx="2127">
                  <c:v>93.92</c:v>
                </c:pt>
                <c:pt idx="2128">
                  <c:v>93.92</c:v>
                </c:pt>
                <c:pt idx="2129">
                  <c:v>93.92</c:v>
                </c:pt>
                <c:pt idx="2130">
                  <c:v>93.92</c:v>
                </c:pt>
                <c:pt idx="2131">
                  <c:v>93.92</c:v>
                </c:pt>
                <c:pt idx="2132">
                  <c:v>93.92</c:v>
                </c:pt>
                <c:pt idx="2133">
                  <c:v>93.92</c:v>
                </c:pt>
                <c:pt idx="2134">
                  <c:v>93.92</c:v>
                </c:pt>
                <c:pt idx="2135">
                  <c:v>93.92</c:v>
                </c:pt>
                <c:pt idx="2136">
                  <c:v>93.92</c:v>
                </c:pt>
                <c:pt idx="2137">
                  <c:v>93.92</c:v>
                </c:pt>
                <c:pt idx="2138">
                  <c:v>93.92</c:v>
                </c:pt>
                <c:pt idx="2139">
                  <c:v>93.91</c:v>
                </c:pt>
                <c:pt idx="2140">
                  <c:v>93.91</c:v>
                </c:pt>
                <c:pt idx="2141">
                  <c:v>93.91</c:v>
                </c:pt>
                <c:pt idx="2142">
                  <c:v>93.91</c:v>
                </c:pt>
                <c:pt idx="2143">
                  <c:v>93.91</c:v>
                </c:pt>
                <c:pt idx="2144">
                  <c:v>93.91</c:v>
                </c:pt>
                <c:pt idx="2145">
                  <c:v>93.91</c:v>
                </c:pt>
                <c:pt idx="2146">
                  <c:v>93.91</c:v>
                </c:pt>
                <c:pt idx="2147">
                  <c:v>93.91</c:v>
                </c:pt>
                <c:pt idx="2148">
                  <c:v>93.91</c:v>
                </c:pt>
                <c:pt idx="2149">
                  <c:v>93.91</c:v>
                </c:pt>
                <c:pt idx="2150">
                  <c:v>93.91</c:v>
                </c:pt>
                <c:pt idx="2151">
                  <c:v>93.91</c:v>
                </c:pt>
                <c:pt idx="2152">
                  <c:v>93.91</c:v>
                </c:pt>
                <c:pt idx="2153">
                  <c:v>93.91</c:v>
                </c:pt>
                <c:pt idx="2154">
                  <c:v>93.9</c:v>
                </c:pt>
                <c:pt idx="2155">
                  <c:v>93.9</c:v>
                </c:pt>
                <c:pt idx="2156">
                  <c:v>93.9</c:v>
                </c:pt>
                <c:pt idx="2157">
                  <c:v>93.9</c:v>
                </c:pt>
                <c:pt idx="2158">
                  <c:v>93.9</c:v>
                </c:pt>
                <c:pt idx="2159">
                  <c:v>93.9</c:v>
                </c:pt>
                <c:pt idx="2160">
                  <c:v>93.9</c:v>
                </c:pt>
                <c:pt idx="2161">
                  <c:v>93.9</c:v>
                </c:pt>
                <c:pt idx="2162">
                  <c:v>93.9</c:v>
                </c:pt>
                <c:pt idx="2163">
                  <c:v>93.9</c:v>
                </c:pt>
                <c:pt idx="2164">
                  <c:v>93.9</c:v>
                </c:pt>
                <c:pt idx="2165">
                  <c:v>93.9</c:v>
                </c:pt>
                <c:pt idx="2166">
                  <c:v>93.9</c:v>
                </c:pt>
                <c:pt idx="2167">
                  <c:v>93.9</c:v>
                </c:pt>
                <c:pt idx="2168">
                  <c:v>93.9</c:v>
                </c:pt>
                <c:pt idx="2169">
                  <c:v>93.9</c:v>
                </c:pt>
                <c:pt idx="2170">
                  <c:v>93.9</c:v>
                </c:pt>
                <c:pt idx="2171">
                  <c:v>93.9</c:v>
                </c:pt>
                <c:pt idx="2172">
                  <c:v>93.89</c:v>
                </c:pt>
                <c:pt idx="2173">
                  <c:v>93.89</c:v>
                </c:pt>
                <c:pt idx="2174">
                  <c:v>93.89</c:v>
                </c:pt>
                <c:pt idx="2175">
                  <c:v>93.89</c:v>
                </c:pt>
                <c:pt idx="2176">
                  <c:v>93.89</c:v>
                </c:pt>
                <c:pt idx="2177">
                  <c:v>93.89</c:v>
                </c:pt>
                <c:pt idx="2178">
                  <c:v>93.89</c:v>
                </c:pt>
                <c:pt idx="2179">
                  <c:v>93.89</c:v>
                </c:pt>
                <c:pt idx="2180">
                  <c:v>93.89</c:v>
                </c:pt>
                <c:pt idx="2181">
                  <c:v>93.89</c:v>
                </c:pt>
                <c:pt idx="2182">
                  <c:v>93.89</c:v>
                </c:pt>
                <c:pt idx="2183">
                  <c:v>93.89</c:v>
                </c:pt>
                <c:pt idx="2184">
                  <c:v>93.89</c:v>
                </c:pt>
                <c:pt idx="2185">
                  <c:v>93.89</c:v>
                </c:pt>
                <c:pt idx="2186">
                  <c:v>93.89</c:v>
                </c:pt>
                <c:pt idx="2187">
                  <c:v>93.89</c:v>
                </c:pt>
                <c:pt idx="2188">
                  <c:v>93.89</c:v>
                </c:pt>
                <c:pt idx="2189">
                  <c:v>93.88</c:v>
                </c:pt>
                <c:pt idx="2190">
                  <c:v>93.88</c:v>
                </c:pt>
                <c:pt idx="2191">
                  <c:v>93.88</c:v>
                </c:pt>
                <c:pt idx="2192">
                  <c:v>93.88</c:v>
                </c:pt>
                <c:pt idx="2193">
                  <c:v>93.88</c:v>
                </c:pt>
                <c:pt idx="2194">
                  <c:v>93.88</c:v>
                </c:pt>
                <c:pt idx="2195">
                  <c:v>93.88</c:v>
                </c:pt>
                <c:pt idx="2196">
                  <c:v>93.88</c:v>
                </c:pt>
                <c:pt idx="2197">
                  <c:v>93.88</c:v>
                </c:pt>
                <c:pt idx="2198">
                  <c:v>93.88</c:v>
                </c:pt>
                <c:pt idx="2199">
                  <c:v>93.88</c:v>
                </c:pt>
                <c:pt idx="2200">
                  <c:v>93.88</c:v>
                </c:pt>
                <c:pt idx="2201">
                  <c:v>93.88</c:v>
                </c:pt>
                <c:pt idx="2202">
                  <c:v>93.88</c:v>
                </c:pt>
                <c:pt idx="2203">
                  <c:v>93.87</c:v>
                </c:pt>
                <c:pt idx="2204">
                  <c:v>93.87</c:v>
                </c:pt>
                <c:pt idx="2205">
                  <c:v>93.87</c:v>
                </c:pt>
                <c:pt idx="2206">
                  <c:v>93.87</c:v>
                </c:pt>
                <c:pt idx="2207">
                  <c:v>93.87</c:v>
                </c:pt>
                <c:pt idx="2208">
                  <c:v>93.87</c:v>
                </c:pt>
                <c:pt idx="2209">
                  <c:v>93.87</c:v>
                </c:pt>
                <c:pt idx="2210">
                  <c:v>93.87</c:v>
                </c:pt>
                <c:pt idx="2211">
                  <c:v>93.87</c:v>
                </c:pt>
                <c:pt idx="2212">
                  <c:v>93.87</c:v>
                </c:pt>
                <c:pt idx="2213">
                  <c:v>93.87</c:v>
                </c:pt>
                <c:pt idx="2214">
                  <c:v>93.87</c:v>
                </c:pt>
                <c:pt idx="2215">
                  <c:v>93.87</c:v>
                </c:pt>
                <c:pt idx="2216">
                  <c:v>93.87</c:v>
                </c:pt>
                <c:pt idx="2217">
                  <c:v>93.87</c:v>
                </c:pt>
                <c:pt idx="2218">
                  <c:v>93.87</c:v>
                </c:pt>
                <c:pt idx="2219">
                  <c:v>93.87</c:v>
                </c:pt>
                <c:pt idx="2220">
                  <c:v>93.87</c:v>
                </c:pt>
                <c:pt idx="2221">
                  <c:v>93.86</c:v>
                </c:pt>
                <c:pt idx="2222">
                  <c:v>93.86</c:v>
                </c:pt>
                <c:pt idx="2223">
                  <c:v>93.86</c:v>
                </c:pt>
                <c:pt idx="2224">
                  <c:v>93.86</c:v>
                </c:pt>
                <c:pt idx="2225">
                  <c:v>93.86</c:v>
                </c:pt>
                <c:pt idx="2226">
                  <c:v>93.86</c:v>
                </c:pt>
                <c:pt idx="2227">
                  <c:v>93.86</c:v>
                </c:pt>
                <c:pt idx="2228">
                  <c:v>93.86</c:v>
                </c:pt>
                <c:pt idx="2229">
                  <c:v>93.86</c:v>
                </c:pt>
                <c:pt idx="2230">
                  <c:v>93.86</c:v>
                </c:pt>
                <c:pt idx="2231">
                  <c:v>93.86</c:v>
                </c:pt>
                <c:pt idx="2232">
                  <c:v>93.86</c:v>
                </c:pt>
                <c:pt idx="2233">
                  <c:v>93.86</c:v>
                </c:pt>
                <c:pt idx="2234">
                  <c:v>93.86</c:v>
                </c:pt>
                <c:pt idx="2235">
                  <c:v>93.86</c:v>
                </c:pt>
                <c:pt idx="2236">
                  <c:v>93.86</c:v>
                </c:pt>
                <c:pt idx="2237">
                  <c:v>93.86</c:v>
                </c:pt>
                <c:pt idx="2238">
                  <c:v>93.85</c:v>
                </c:pt>
                <c:pt idx="2239">
                  <c:v>93.85</c:v>
                </c:pt>
                <c:pt idx="2240">
                  <c:v>93.85</c:v>
                </c:pt>
                <c:pt idx="2241">
                  <c:v>93.85</c:v>
                </c:pt>
                <c:pt idx="2242">
                  <c:v>93.85</c:v>
                </c:pt>
                <c:pt idx="2243">
                  <c:v>93.85</c:v>
                </c:pt>
                <c:pt idx="2244">
                  <c:v>93.85</c:v>
                </c:pt>
                <c:pt idx="2245">
                  <c:v>93.85</c:v>
                </c:pt>
                <c:pt idx="2246">
                  <c:v>93.85</c:v>
                </c:pt>
                <c:pt idx="2247">
                  <c:v>93.85</c:v>
                </c:pt>
                <c:pt idx="2248">
                  <c:v>93.85</c:v>
                </c:pt>
                <c:pt idx="2249">
                  <c:v>93.85</c:v>
                </c:pt>
                <c:pt idx="2250">
                  <c:v>93.85</c:v>
                </c:pt>
                <c:pt idx="2251">
                  <c:v>93.85</c:v>
                </c:pt>
                <c:pt idx="2252">
                  <c:v>93.84</c:v>
                </c:pt>
                <c:pt idx="2253">
                  <c:v>93.84</c:v>
                </c:pt>
                <c:pt idx="2254">
                  <c:v>93.84</c:v>
                </c:pt>
                <c:pt idx="2255">
                  <c:v>93.84</c:v>
                </c:pt>
                <c:pt idx="2256">
                  <c:v>93.84</c:v>
                </c:pt>
                <c:pt idx="2257">
                  <c:v>93.84</c:v>
                </c:pt>
                <c:pt idx="2258">
                  <c:v>93.84</c:v>
                </c:pt>
                <c:pt idx="2259">
                  <c:v>93.84</c:v>
                </c:pt>
                <c:pt idx="2260">
                  <c:v>93.84</c:v>
                </c:pt>
                <c:pt idx="2261">
                  <c:v>93.84</c:v>
                </c:pt>
                <c:pt idx="2262">
                  <c:v>93.84</c:v>
                </c:pt>
                <c:pt idx="2263">
                  <c:v>93.84</c:v>
                </c:pt>
                <c:pt idx="2264">
                  <c:v>93.84</c:v>
                </c:pt>
                <c:pt idx="2265">
                  <c:v>93.83</c:v>
                </c:pt>
                <c:pt idx="2266">
                  <c:v>93.83</c:v>
                </c:pt>
                <c:pt idx="2267">
                  <c:v>93.83</c:v>
                </c:pt>
                <c:pt idx="2268">
                  <c:v>93.83</c:v>
                </c:pt>
                <c:pt idx="2269">
                  <c:v>93.83</c:v>
                </c:pt>
                <c:pt idx="2270">
                  <c:v>93.83</c:v>
                </c:pt>
                <c:pt idx="2271">
                  <c:v>93.83</c:v>
                </c:pt>
                <c:pt idx="2272">
                  <c:v>93.84</c:v>
                </c:pt>
                <c:pt idx="2273">
                  <c:v>93.84</c:v>
                </c:pt>
                <c:pt idx="2274">
                  <c:v>93.83</c:v>
                </c:pt>
                <c:pt idx="2275">
                  <c:v>93.83</c:v>
                </c:pt>
                <c:pt idx="2276">
                  <c:v>93.83</c:v>
                </c:pt>
                <c:pt idx="2277">
                  <c:v>93.83</c:v>
                </c:pt>
                <c:pt idx="2278">
                  <c:v>93.83</c:v>
                </c:pt>
                <c:pt idx="2279">
                  <c:v>93.83</c:v>
                </c:pt>
                <c:pt idx="2280">
                  <c:v>93.83</c:v>
                </c:pt>
                <c:pt idx="2281">
                  <c:v>93.83</c:v>
                </c:pt>
                <c:pt idx="2282">
                  <c:v>93.83</c:v>
                </c:pt>
                <c:pt idx="2283">
                  <c:v>93.83</c:v>
                </c:pt>
                <c:pt idx="2284">
                  <c:v>93.83</c:v>
                </c:pt>
                <c:pt idx="2285">
                  <c:v>93.83</c:v>
                </c:pt>
                <c:pt idx="2286">
                  <c:v>93.83</c:v>
                </c:pt>
                <c:pt idx="2287">
                  <c:v>93.82</c:v>
                </c:pt>
                <c:pt idx="2288">
                  <c:v>93.82</c:v>
                </c:pt>
                <c:pt idx="2289">
                  <c:v>93.82</c:v>
                </c:pt>
                <c:pt idx="2290">
                  <c:v>93.82</c:v>
                </c:pt>
                <c:pt idx="2291">
                  <c:v>93.82</c:v>
                </c:pt>
                <c:pt idx="2292">
                  <c:v>93.82</c:v>
                </c:pt>
                <c:pt idx="2293">
                  <c:v>93.82</c:v>
                </c:pt>
                <c:pt idx="2294">
                  <c:v>93.82</c:v>
                </c:pt>
                <c:pt idx="2295">
                  <c:v>93.82</c:v>
                </c:pt>
                <c:pt idx="2296">
                  <c:v>93.82</c:v>
                </c:pt>
                <c:pt idx="2297">
                  <c:v>93.82</c:v>
                </c:pt>
                <c:pt idx="2298">
                  <c:v>93.82</c:v>
                </c:pt>
                <c:pt idx="2299">
                  <c:v>93.82</c:v>
                </c:pt>
                <c:pt idx="2300">
                  <c:v>93.82</c:v>
                </c:pt>
                <c:pt idx="2301">
                  <c:v>93.82</c:v>
                </c:pt>
                <c:pt idx="2302">
                  <c:v>93.82</c:v>
                </c:pt>
                <c:pt idx="2303">
                  <c:v>93.81</c:v>
                </c:pt>
                <c:pt idx="2304">
                  <c:v>93.81</c:v>
                </c:pt>
                <c:pt idx="2305">
                  <c:v>93.81</c:v>
                </c:pt>
                <c:pt idx="2306">
                  <c:v>93.81</c:v>
                </c:pt>
                <c:pt idx="2307">
                  <c:v>93.81</c:v>
                </c:pt>
                <c:pt idx="2308">
                  <c:v>93.81</c:v>
                </c:pt>
                <c:pt idx="2309">
                  <c:v>93.81</c:v>
                </c:pt>
                <c:pt idx="2310">
                  <c:v>93.81</c:v>
                </c:pt>
                <c:pt idx="2311">
                  <c:v>93.81</c:v>
                </c:pt>
                <c:pt idx="2312">
                  <c:v>93.81</c:v>
                </c:pt>
                <c:pt idx="2313">
                  <c:v>93.81</c:v>
                </c:pt>
                <c:pt idx="2314">
                  <c:v>93.81</c:v>
                </c:pt>
                <c:pt idx="2315">
                  <c:v>93.81</c:v>
                </c:pt>
                <c:pt idx="2316">
                  <c:v>93.8</c:v>
                </c:pt>
                <c:pt idx="2317">
                  <c:v>93.8</c:v>
                </c:pt>
                <c:pt idx="2318">
                  <c:v>93.8</c:v>
                </c:pt>
                <c:pt idx="2319">
                  <c:v>93.8</c:v>
                </c:pt>
                <c:pt idx="2320">
                  <c:v>93.8</c:v>
                </c:pt>
                <c:pt idx="2321">
                  <c:v>93.8</c:v>
                </c:pt>
                <c:pt idx="2322">
                  <c:v>93.8</c:v>
                </c:pt>
                <c:pt idx="2323">
                  <c:v>93.8</c:v>
                </c:pt>
                <c:pt idx="2324">
                  <c:v>93.8</c:v>
                </c:pt>
                <c:pt idx="2325">
                  <c:v>93.8</c:v>
                </c:pt>
                <c:pt idx="2326">
                  <c:v>93.8</c:v>
                </c:pt>
                <c:pt idx="2327">
                  <c:v>93.8</c:v>
                </c:pt>
                <c:pt idx="2328">
                  <c:v>93.8</c:v>
                </c:pt>
                <c:pt idx="2329">
                  <c:v>93.8</c:v>
                </c:pt>
                <c:pt idx="2330">
                  <c:v>93.8</c:v>
                </c:pt>
                <c:pt idx="2331">
                  <c:v>93.8</c:v>
                </c:pt>
                <c:pt idx="2332">
                  <c:v>93.8</c:v>
                </c:pt>
                <c:pt idx="2333">
                  <c:v>93.8</c:v>
                </c:pt>
                <c:pt idx="2334">
                  <c:v>93.79</c:v>
                </c:pt>
                <c:pt idx="2335">
                  <c:v>93.79</c:v>
                </c:pt>
                <c:pt idx="2336">
                  <c:v>93.79</c:v>
                </c:pt>
                <c:pt idx="2337">
                  <c:v>93.79</c:v>
                </c:pt>
                <c:pt idx="2338">
                  <c:v>93.79</c:v>
                </c:pt>
                <c:pt idx="2339">
                  <c:v>93.79</c:v>
                </c:pt>
                <c:pt idx="2340">
                  <c:v>93.79</c:v>
                </c:pt>
                <c:pt idx="2341">
                  <c:v>93.79</c:v>
                </c:pt>
                <c:pt idx="2342">
                  <c:v>93.79</c:v>
                </c:pt>
                <c:pt idx="2343">
                  <c:v>93.79</c:v>
                </c:pt>
                <c:pt idx="2344">
                  <c:v>93.79</c:v>
                </c:pt>
                <c:pt idx="2345">
                  <c:v>93.79</c:v>
                </c:pt>
                <c:pt idx="2346">
                  <c:v>93.79</c:v>
                </c:pt>
                <c:pt idx="2347">
                  <c:v>93.79</c:v>
                </c:pt>
                <c:pt idx="2348">
                  <c:v>93.78</c:v>
                </c:pt>
                <c:pt idx="2349">
                  <c:v>93.78</c:v>
                </c:pt>
                <c:pt idx="2350">
                  <c:v>93.78</c:v>
                </c:pt>
                <c:pt idx="2351">
                  <c:v>93.78</c:v>
                </c:pt>
                <c:pt idx="2352">
                  <c:v>93.78</c:v>
                </c:pt>
                <c:pt idx="2353">
                  <c:v>93.78</c:v>
                </c:pt>
                <c:pt idx="2354">
                  <c:v>93.78</c:v>
                </c:pt>
                <c:pt idx="2355">
                  <c:v>93.78</c:v>
                </c:pt>
                <c:pt idx="2356">
                  <c:v>93.78</c:v>
                </c:pt>
                <c:pt idx="2357">
                  <c:v>93.78</c:v>
                </c:pt>
                <c:pt idx="2358">
                  <c:v>93.78</c:v>
                </c:pt>
                <c:pt idx="2359">
                  <c:v>93.78</c:v>
                </c:pt>
                <c:pt idx="2360">
                  <c:v>93.78</c:v>
                </c:pt>
                <c:pt idx="2361">
                  <c:v>93.78</c:v>
                </c:pt>
                <c:pt idx="2362">
                  <c:v>93.78</c:v>
                </c:pt>
                <c:pt idx="2363">
                  <c:v>93.78</c:v>
                </c:pt>
                <c:pt idx="2364">
                  <c:v>93.77</c:v>
                </c:pt>
                <c:pt idx="2365">
                  <c:v>93.77</c:v>
                </c:pt>
                <c:pt idx="2366">
                  <c:v>93.77</c:v>
                </c:pt>
                <c:pt idx="2367">
                  <c:v>93.77</c:v>
                </c:pt>
                <c:pt idx="2368">
                  <c:v>93.77</c:v>
                </c:pt>
                <c:pt idx="2369">
                  <c:v>93.77</c:v>
                </c:pt>
                <c:pt idx="2370">
                  <c:v>93.77</c:v>
                </c:pt>
                <c:pt idx="2371">
                  <c:v>93.77</c:v>
                </c:pt>
                <c:pt idx="2372">
                  <c:v>93.77</c:v>
                </c:pt>
                <c:pt idx="2373">
                  <c:v>93.77</c:v>
                </c:pt>
                <c:pt idx="2374">
                  <c:v>93.77</c:v>
                </c:pt>
                <c:pt idx="2375">
                  <c:v>93.77</c:v>
                </c:pt>
                <c:pt idx="2376">
                  <c:v>93.77</c:v>
                </c:pt>
                <c:pt idx="2377">
                  <c:v>93.77</c:v>
                </c:pt>
                <c:pt idx="2378">
                  <c:v>93.77</c:v>
                </c:pt>
                <c:pt idx="2379">
                  <c:v>93.76</c:v>
                </c:pt>
                <c:pt idx="2380">
                  <c:v>93.76</c:v>
                </c:pt>
                <c:pt idx="2381">
                  <c:v>93.76</c:v>
                </c:pt>
                <c:pt idx="2382">
                  <c:v>93.76</c:v>
                </c:pt>
                <c:pt idx="2383">
                  <c:v>93.76</c:v>
                </c:pt>
                <c:pt idx="2384">
                  <c:v>93.76</c:v>
                </c:pt>
                <c:pt idx="2385">
                  <c:v>93.76</c:v>
                </c:pt>
                <c:pt idx="2386">
                  <c:v>93.76</c:v>
                </c:pt>
                <c:pt idx="2387">
                  <c:v>93.76</c:v>
                </c:pt>
                <c:pt idx="2388">
                  <c:v>93.76</c:v>
                </c:pt>
                <c:pt idx="2389">
                  <c:v>93.76</c:v>
                </c:pt>
                <c:pt idx="2390">
                  <c:v>93.76</c:v>
                </c:pt>
                <c:pt idx="2391">
                  <c:v>93.76</c:v>
                </c:pt>
                <c:pt idx="2392">
                  <c:v>93.75</c:v>
                </c:pt>
                <c:pt idx="2393">
                  <c:v>93.75</c:v>
                </c:pt>
                <c:pt idx="2394">
                  <c:v>93.75</c:v>
                </c:pt>
                <c:pt idx="2395">
                  <c:v>93.75</c:v>
                </c:pt>
                <c:pt idx="2396">
                  <c:v>93.75</c:v>
                </c:pt>
                <c:pt idx="2397">
                  <c:v>93.75</c:v>
                </c:pt>
                <c:pt idx="2398">
                  <c:v>93.75</c:v>
                </c:pt>
                <c:pt idx="2399">
                  <c:v>93.75</c:v>
                </c:pt>
                <c:pt idx="2400">
                  <c:v>93.75</c:v>
                </c:pt>
                <c:pt idx="2401">
                  <c:v>93.75</c:v>
                </c:pt>
                <c:pt idx="2402">
                  <c:v>93.75</c:v>
                </c:pt>
                <c:pt idx="2403">
                  <c:v>93.75</c:v>
                </c:pt>
                <c:pt idx="2404">
                  <c:v>93.75</c:v>
                </c:pt>
                <c:pt idx="2405">
                  <c:v>93.75</c:v>
                </c:pt>
                <c:pt idx="2406">
                  <c:v>93.75</c:v>
                </c:pt>
                <c:pt idx="2407">
                  <c:v>93.74</c:v>
                </c:pt>
                <c:pt idx="2408">
                  <c:v>93.74</c:v>
                </c:pt>
                <c:pt idx="2409">
                  <c:v>93.74</c:v>
                </c:pt>
                <c:pt idx="2410">
                  <c:v>93.74</c:v>
                </c:pt>
                <c:pt idx="2411">
                  <c:v>93.74</c:v>
                </c:pt>
                <c:pt idx="2412">
                  <c:v>93.74</c:v>
                </c:pt>
                <c:pt idx="2413">
                  <c:v>93.74</c:v>
                </c:pt>
                <c:pt idx="2414">
                  <c:v>93.74</c:v>
                </c:pt>
                <c:pt idx="2415">
                  <c:v>93.74</c:v>
                </c:pt>
                <c:pt idx="2416">
                  <c:v>93.74</c:v>
                </c:pt>
                <c:pt idx="2417">
                  <c:v>93.74</c:v>
                </c:pt>
                <c:pt idx="2418">
                  <c:v>93.74</c:v>
                </c:pt>
                <c:pt idx="2419">
                  <c:v>93.74</c:v>
                </c:pt>
                <c:pt idx="2420">
                  <c:v>93.74</c:v>
                </c:pt>
                <c:pt idx="2421">
                  <c:v>93.74</c:v>
                </c:pt>
                <c:pt idx="2422">
                  <c:v>93.73</c:v>
                </c:pt>
                <c:pt idx="2423">
                  <c:v>93.73</c:v>
                </c:pt>
                <c:pt idx="2424">
                  <c:v>93.73</c:v>
                </c:pt>
                <c:pt idx="2425">
                  <c:v>93.73</c:v>
                </c:pt>
                <c:pt idx="2426">
                  <c:v>93.73</c:v>
                </c:pt>
                <c:pt idx="2427">
                  <c:v>93.73</c:v>
                </c:pt>
                <c:pt idx="2428">
                  <c:v>93.73</c:v>
                </c:pt>
                <c:pt idx="2429">
                  <c:v>93.73</c:v>
                </c:pt>
                <c:pt idx="2430">
                  <c:v>93.73</c:v>
                </c:pt>
                <c:pt idx="2431">
                  <c:v>93.73</c:v>
                </c:pt>
                <c:pt idx="2432">
                  <c:v>93.73</c:v>
                </c:pt>
                <c:pt idx="2433">
                  <c:v>93.73</c:v>
                </c:pt>
                <c:pt idx="2434">
                  <c:v>93.72</c:v>
                </c:pt>
                <c:pt idx="2435">
                  <c:v>93.72</c:v>
                </c:pt>
                <c:pt idx="2436">
                  <c:v>93.72</c:v>
                </c:pt>
                <c:pt idx="2437">
                  <c:v>93.72</c:v>
                </c:pt>
                <c:pt idx="2438">
                  <c:v>93.72</c:v>
                </c:pt>
                <c:pt idx="2439">
                  <c:v>93.72</c:v>
                </c:pt>
                <c:pt idx="2440">
                  <c:v>93.72</c:v>
                </c:pt>
                <c:pt idx="2441">
                  <c:v>93.72</c:v>
                </c:pt>
                <c:pt idx="2442">
                  <c:v>93.72</c:v>
                </c:pt>
                <c:pt idx="2443">
                  <c:v>93.72</c:v>
                </c:pt>
                <c:pt idx="2444">
                  <c:v>93.72</c:v>
                </c:pt>
                <c:pt idx="2445">
                  <c:v>93.72</c:v>
                </c:pt>
                <c:pt idx="2446">
                  <c:v>93.72</c:v>
                </c:pt>
                <c:pt idx="2447">
                  <c:v>93.72</c:v>
                </c:pt>
                <c:pt idx="2448">
                  <c:v>93.72</c:v>
                </c:pt>
                <c:pt idx="2449">
                  <c:v>93.71</c:v>
                </c:pt>
                <c:pt idx="2450">
                  <c:v>93.71</c:v>
                </c:pt>
                <c:pt idx="2451">
                  <c:v>93.71</c:v>
                </c:pt>
                <c:pt idx="2452">
                  <c:v>93.71</c:v>
                </c:pt>
                <c:pt idx="2453">
                  <c:v>93.71</c:v>
                </c:pt>
                <c:pt idx="2454">
                  <c:v>93.71</c:v>
                </c:pt>
                <c:pt idx="2455">
                  <c:v>93.71</c:v>
                </c:pt>
                <c:pt idx="2456">
                  <c:v>93.71</c:v>
                </c:pt>
                <c:pt idx="2457">
                  <c:v>93.71</c:v>
                </c:pt>
                <c:pt idx="2458">
                  <c:v>93.71</c:v>
                </c:pt>
                <c:pt idx="2459">
                  <c:v>93.71</c:v>
                </c:pt>
                <c:pt idx="2460">
                  <c:v>93.71</c:v>
                </c:pt>
                <c:pt idx="2461">
                  <c:v>93.71</c:v>
                </c:pt>
                <c:pt idx="2462">
                  <c:v>93.71</c:v>
                </c:pt>
                <c:pt idx="2463">
                  <c:v>93.7</c:v>
                </c:pt>
                <c:pt idx="2464">
                  <c:v>93.7</c:v>
                </c:pt>
                <c:pt idx="2465">
                  <c:v>93.7</c:v>
                </c:pt>
                <c:pt idx="2466">
                  <c:v>93.7</c:v>
                </c:pt>
                <c:pt idx="2467">
                  <c:v>93.7</c:v>
                </c:pt>
                <c:pt idx="2468">
                  <c:v>93.7</c:v>
                </c:pt>
                <c:pt idx="2469">
                  <c:v>93.7</c:v>
                </c:pt>
                <c:pt idx="2470">
                  <c:v>93.7</c:v>
                </c:pt>
                <c:pt idx="2471">
                  <c:v>93.7</c:v>
                </c:pt>
                <c:pt idx="2472">
                  <c:v>93.7</c:v>
                </c:pt>
                <c:pt idx="2473">
                  <c:v>93.7</c:v>
                </c:pt>
                <c:pt idx="2474">
                  <c:v>93.7</c:v>
                </c:pt>
                <c:pt idx="2475">
                  <c:v>93.7</c:v>
                </c:pt>
                <c:pt idx="2476">
                  <c:v>93.7</c:v>
                </c:pt>
                <c:pt idx="2477">
                  <c:v>93.69</c:v>
                </c:pt>
                <c:pt idx="2478">
                  <c:v>93.69</c:v>
                </c:pt>
                <c:pt idx="2479">
                  <c:v>93.69</c:v>
                </c:pt>
                <c:pt idx="2480">
                  <c:v>93.69</c:v>
                </c:pt>
                <c:pt idx="2481">
                  <c:v>93.69</c:v>
                </c:pt>
                <c:pt idx="2482">
                  <c:v>93.69</c:v>
                </c:pt>
                <c:pt idx="2483">
                  <c:v>93.69</c:v>
                </c:pt>
                <c:pt idx="2484">
                  <c:v>93.69</c:v>
                </c:pt>
                <c:pt idx="2485">
                  <c:v>93.69</c:v>
                </c:pt>
                <c:pt idx="2486">
                  <c:v>93.69</c:v>
                </c:pt>
                <c:pt idx="2487">
                  <c:v>93.69</c:v>
                </c:pt>
                <c:pt idx="2488">
                  <c:v>93.68</c:v>
                </c:pt>
                <c:pt idx="2489">
                  <c:v>93.68</c:v>
                </c:pt>
                <c:pt idx="2490">
                  <c:v>93.68</c:v>
                </c:pt>
                <c:pt idx="2491">
                  <c:v>93.68</c:v>
                </c:pt>
                <c:pt idx="2492">
                  <c:v>93.68</c:v>
                </c:pt>
                <c:pt idx="2493">
                  <c:v>93.68</c:v>
                </c:pt>
                <c:pt idx="2494">
                  <c:v>93.68</c:v>
                </c:pt>
                <c:pt idx="2495">
                  <c:v>93.68</c:v>
                </c:pt>
                <c:pt idx="2496">
                  <c:v>93.68</c:v>
                </c:pt>
                <c:pt idx="2497">
                  <c:v>93.68</c:v>
                </c:pt>
                <c:pt idx="2498">
                  <c:v>93.68</c:v>
                </c:pt>
                <c:pt idx="2499">
                  <c:v>93.68</c:v>
                </c:pt>
                <c:pt idx="2500">
                  <c:v>93.68</c:v>
                </c:pt>
                <c:pt idx="2501">
                  <c:v>93.68</c:v>
                </c:pt>
                <c:pt idx="2502">
                  <c:v>93.67</c:v>
                </c:pt>
                <c:pt idx="2503">
                  <c:v>93.67</c:v>
                </c:pt>
                <c:pt idx="2504">
                  <c:v>93.67</c:v>
                </c:pt>
                <c:pt idx="2505">
                  <c:v>93.67</c:v>
                </c:pt>
                <c:pt idx="2506">
                  <c:v>93.67</c:v>
                </c:pt>
                <c:pt idx="2507">
                  <c:v>93.67</c:v>
                </c:pt>
                <c:pt idx="2508">
                  <c:v>93.67</c:v>
                </c:pt>
                <c:pt idx="2509">
                  <c:v>93.67</c:v>
                </c:pt>
                <c:pt idx="2510">
                  <c:v>93.67</c:v>
                </c:pt>
                <c:pt idx="2511">
                  <c:v>93.67</c:v>
                </c:pt>
                <c:pt idx="2512">
                  <c:v>93.67</c:v>
                </c:pt>
                <c:pt idx="2513">
                  <c:v>93.67</c:v>
                </c:pt>
                <c:pt idx="2514">
                  <c:v>93.66</c:v>
                </c:pt>
                <c:pt idx="2515">
                  <c:v>93.66</c:v>
                </c:pt>
                <c:pt idx="2516">
                  <c:v>93.66</c:v>
                </c:pt>
                <c:pt idx="2517">
                  <c:v>93.66</c:v>
                </c:pt>
                <c:pt idx="2518">
                  <c:v>93.66</c:v>
                </c:pt>
                <c:pt idx="2519">
                  <c:v>93.66</c:v>
                </c:pt>
                <c:pt idx="2520">
                  <c:v>93.66</c:v>
                </c:pt>
                <c:pt idx="2521">
                  <c:v>93.66</c:v>
                </c:pt>
                <c:pt idx="2522">
                  <c:v>93.66</c:v>
                </c:pt>
                <c:pt idx="2523">
                  <c:v>93.66</c:v>
                </c:pt>
                <c:pt idx="2524">
                  <c:v>93.66</c:v>
                </c:pt>
                <c:pt idx="2525">
                  <c:v>93.66</c:v>
                </c:pt>
                <c:pt idx="2526">
                  <c:v>93.66</c:v>
                </c:pt>
                <c:pt idx="2527">
                  <c:v>93.65</c:v>
                </c:pt>
                <c:pt idx="2528">
                  <c:v>93.65</c:v>
                </c:pt>
                <c:pt idx="2529">
                  <c:v>93.65</c:v>
                </c:pt>
                <c:pt idx="2530">
                  <c:v>93.65</c:v>
                </c:pt>
                <c:pt idx="2531">
                  <c:v>93.65</c:v>
                </c:pt>
                <c:pt idx="2532">
                  <c:v>93.65</c:v>
                </c:pt>
                <c:pt idx="2533">
                  <c:v>93.65</c:v>
                </c:pt>
                <c:pt idx="2534">
                  <c:v>93.65</c:v>
                </c:pt>
                <c:pt idx="2535">
                  <c:v>93.65</c:v>
                </c:pt>
                <c:pt idx="2536">
                  <c:v>93.65</c:v>
                </c:pt>
                <c:pt idx="2537">
                  <c:v>93.65</c:v>
                </c:pt>
                <c:pt idx="2538">
                  <c:v>93.65</c:v>
                </c:pt>
                <c:pt idx="2539">
                  <c:v>93.64</c:v>
                </c:pt>
                <c:pt idx="2540">
                  <c:v>93.64</c:v>
                </c:pt>
                <c:pt idx="2541">
                  <c:v>93.64</c:v>
                </c:pt>
                <c:pt idx="2542">
                  <c:v>93.64</c:v>
                </c:pt>
                <c:pt idx="2543">
                  <c:v>93.64</c:v>
                </c:pt>
                <c:pt idx="2544">
                  <c:v>93.64</c:v>
                </c:pt>
                <c:pt idx="2545">
                  <c:v>93.64</c:v>
                </c:pt>
                <c:pt idx="2546">
                  <c:v>93.64</c:v>
                </c:pt>
                <c:pt idx="2547">
                  <c:v>93.64</c:v>
                </c:pt>
                <c:pt idx="2548">
                  <c:v>93.64</c:v>
                </c:pt>
                <c:pt idx="2549">
                  <c:v>93.63</c:v>
                </c:pt>
                <c:pt idx="2550">
                  <c:v>93.63</c:v>
                </c:pt>
                <c:pt idx="2551">
                  <c:v>93.63</c:v>
                </c:pt>
                <c:pt idx="2552">
                  <c:v>93.63</c:v>
                </c:pt>
                <c:pt idx="2553">
                  <c:v>93.63</c:v>
                </c:pt>
                <c:pt idx="2554">
                  <c:v>93.63</c:v>
                </c:pt>
                <c:pt idx="2555">
                  <c:v>93.63</c:v>
                </c:pt>
                <c:pt idx="2556">
                  <c:v>93.63</c:v>
                </c:pt>
                <c:pt idx="2557">
                  <c:v>93.63</c:v>
                </c:pt>
                <c:pt idx="2558">
                  <c:v>93.63</c:v>
                </c:pt>
                <c:pt idx="2559">
                  <c:v>93.63</c:v>
                </c:pt>
                <c:pt idx="2560">
                  <c:v>93.62</c:v>
                </c:pt>
                <c:pt idx="2561">
                  <c:v>93.62</c:v>
                </c:pt>
                <c:pt idx="2562">
                  <c:v>93.62</c:v>
                </c:pt>
                <c:pt idx="2563">
                  <c:v>93.62</c:v>
                </c:pt>
                <c:pt idx="2564">
                  <c:v>93.62</c:v>
                </c:pt>
                <c:pt idx="2565">
                  <c:v>93.62</c:v>
                </c:pt>
                <c:pt idx="2566">
                  <c:v>93.62</c:v>
                </c:pt>
                <c:pt idx="2567">
                  <c:v>93.62</c:v>
                </c:pt>
                <c:pt idx="2568">
                  <c:v>93.62</c:v>
                </c:pt>
                <c:pt idx="2569">
                  <c:v>93.62</c:v>
                </c:pt>
                <c:pt idx="2570">
                  <c:v>93.62</c:v>
                </c:pt>
                <c:pt idx="2571">
                  <c:v>93.61</c:v>
                </c:pt>
                <c:pt idx="2572">
                  <c:v>93.61</c:v>
                </c:pt>
                <c:pt idx="2573">
                  <c:v>93.61</c:v>
                </c:pt>
                <c:pt idx="2574">
                  <c:v>93.61</c:v>
                </c:pt>
                <c:pt idx="2575">
                  <c:v>93.61</c:v>
                </c:pt>
                <c:pt idx="2576">
                  <c:v>93.61</c:v>
                </c:pt>
                <c:pt idx="2577">
                  <c:v>93.61</c:v>
                </c:pt>
                <c:pt idx="2578">
                  <c:v>93.61</c:v>
                </c:pt>
                <c:pt idx="2579">
                  <c:v>93.61</c:v>
                </c:pt>
                <c:pt idx="2580">
                  <c:v>93.61</c:v>
                </c:pt>
                <c:pt idx="2581">
                  <c:v>93.61</c:v>
                </c:pt>
                <c:pt idx="2582">
                  <c:v>93.6</c:v>
                </c:pt>
                <c:pt idx="2583">
                  <c:v>93.6</c:v>
                </c:pt>
                <c:pt idx="2584">
                  <c:v>93.6</c:v>
                </c:pt>
                <c:pt idx="2585">
                  <c:v>93.6</c:v>
                </c:pt>
                <c:pt idx="2586">
                  <c:v>93.6</c:v>
                </c:pt>
                <c:pt idx="2587">
                  <c:v>93.6</c:v>
                </c:pt>
                <c:pt idx="2588">
                  <c:v>93.6</c:v>
                </c:pt>
                <c:pt idx="2589">
                  <c:v>93.6</c:v>
                </c:pt>
                <c:pt idx="2590">
                  <c:v>93.6</c:v>
                </c:pt>
                <c:pt idx="2591">
                  <c:v>93.59</c:v>
                </c:pt>
                <c:pt idx="2592">
                  <c:v>93.59</c:v>
                </c:pt>
                <c:pt idx="2593">
                  <c:v>93.59</c:v>
                </c:pt>
                <c:pt idx="2594">
                  <c:v>93.59</c:v>
                </c:pt>
                <c:pt idx="2595">
                  <c:v>93.59</c:v>
                </c:pt>
                <c:pt idx="2596">
                  <c:v>93.59</c:v>
                </c:pt>
                <c:pt idx="2597">
                  <c:v>93.59</c:v>
                </c:pt>
                <c:pt idx="2598">
                  <c:v>93.59</c:v>
                </c:pt>
                <c:pt idx="2599">
                  <c:v>93.59</c:v>
                </c:pt>
                <c:pt idx="2600">
                  <c:v>93.59</c:v>
                </c:pt>
                <c:pt idx="2601">
                  <c:v>93.58</c:v>
                </c:pt>
                <c:pt idx="2602">
                  <c:v>93.58</c:v>
                </c:pt>
                <c:pt idx="2603">
                  <c:v>93.58</c:v>
                </c:pt>
                <c:pt idx="2604">
                  <c:v>93.58</c:v>
                </c:pt>
                <c:pt idx="2605">
                  <c:v>93.58</c:v>
                </c:pt>
                <c:pt idx="2606">
                  <c:v>93.58</c:v>
                </c:pt>
                <c:pt idx="2607">
                  <c:v>93.58</c:v>
                </c:pt>
                <c:pt idx="2608">
                  <c:v>93.58</c:v>
                </c:pt>
                <c:pt idx="2609">
                  <c:v>93.58</c:v>
                </c:pt>
                <c:pt idx="2610">
                  <c:v>93.57</c:v>
                </c:pt>
                <c:pt idx="2611">
                  <c:v>93.57</c:v>
                </c:pt>
                <c:pt idx="2612">
                  <c:v>93.57</c:v>
                </c:pt>
                <c:pt idx="2613">
                  <c:v>93.57</c:v>
                </c:pt>
                <c:pt idx="2614">
                  <c:v>93.57</c:v>
                </c:pt>
                <c:pt idx="2615">
                  <c:v>93.57</c:v>
                </c:pt>
                <c:pt idx="2616">
                  <c:v>93.57</c:v>
                </c:pt>
                <c:pt idx="2617">
                  <c:v>93.57</c:v>
                </c:pt>
                <c:pt idx="2618">
                  <c:v>93.57</c:v>
                </c:pt>
                <c:pt idx="2619">
                  <c:v>93.56</c:v>
                </c:pt>
                <c:pt idx="2620">
                  <c:v>93.56</c:v>
                </c:pt>
                <c:pt idx="2621">
                  <c:v>93.56</c:v>
                </c:pt>
                <c:pt idx="2622">
                  <c:v>93.56</c:v>
                </c:pt>
                <c:pt idx="2623">
                  <c:v>93.56</c:v>
                </c:pt>
                <c:pt idx="2624">
                  <c:v>93.56</c:v>
                </c:pt>
                <c:pt idx="2625">
                  <c:v>93.56</c:v>
                </c:pt>
                <c:pt idx="2626">
                  <c:v>93.56</c:v>
                </c:pt>
                <c:pt idx="2627">
                  <c:v>93.56</c:v>
                </c:pt>
                <c:pt idx="2628">
                  <c:v>93.55</c:v>
                </c:pt>
                <c:pt idx="2629">
                  <c:v>93.55</c:v>
                </c:pt>
                <c:pt idx="2630">
                  <c:v>93.55</c:v>
                </c:pt>
                <c:pt idx="2631">
                  <c:v>93.55</c:v>
                </c:pt>
                <c:pt idx="2632">
                  <c:v>93.55</c:v>
                </c:pt>
                <c:pt idx="2633">
                  <c:v>93.55</c:v>
                </c:pt>
                <c:pt idx="2634">
                  <c:v>93.55</c:v>
                </c:pt>
                <c:pt idx="2635">
                  <c:v>93.55</c:v>
                </c:pt>
                <c:pt idx="2636">
                  <c:v>93.55</c:v>
                </c:pt>
                <c:pt idx="2637">
                  <c:v>93.55</c:v>
                </c:pt>
                <c:pt idx="2638">
                  <c:v>93.54</c:v>
                </c:pt>
                <c:pt idx="2639">
                  <c:v>93.54</c:v>
                </c:pt>
                <c:pt idx="2640">
                  <c:v>93.54</c:v>
                </c:pt>
                <c:pt idx="2641">
                  <c:v>93.54</c:v>
                </c:pt>
                <c:pt idx="2642">
                  <c:v>93.54</c:v>
                </c:pt>
                <c:pt idx="2643">
                  <c:v>93.54</c:v>
                </c:pt>
                <c:pt idx="2644">
                  <c:v>93.54</c:v>
                </c:pt>
                <c:pt idx="2645">
                  <c:v>93.54</c:v>
                </c:pt>
                <c:pt idx="2646">
                  <c:v>93.54</c:v>
                </c:pt>
                <c:pt idx="2647">
                  <c:v>93.54</c:v>
                </c:pt>
                <c:pt idx="2648">
                  <c:v>93.54</c:v>
                </c:pt>
                <c:pt idx="2649">
                  <c:v>93.54</c:v>
                </c:pt>
                <c:pt idx="2650">
                  <c:v>93.53</c:v>
                </c:pt>
                <c:pt idx="2651">
                  <c:v>93.53</c:v>
                </c:pt>
                <c:pt idx="2652">
                  <c:v>93.53</c:v>
                </c:pt>
                <c:pt idx="2653">
                  <c:v>93.53</c:v>
                </c:pt>
                <c:pt idx="2654">
                  <c:v>93.53</c:v>
                </c:pt>
                <c:pt idx="2655">
                  <c:v>93.53</c:v>
                </c:pt>
                <c:pt idx="2656">
                  <c:v>93.53</c:v>
                </c:pt>
                <c:pt idx="2657">
                  <c:v>93.53</c:v>
                </c:pt>
                <c:pt idx="2658">
                  <c:v>93.52</c:v>
                </c:pt>
                <c:pt idx="2659">
                  <c:v>93.52</c:v>
                </c:pt>
                <c:pt idx="2660">
                  <c:v>93.52</c:v>
                </c:pt>
                <c:pt idx="2661">
                  <c:v>93.52</c:v>
                </c:pt>
                <c:pt idx="2662">
                  <c:v>93.52</c:v>
                </c:pt>
                <c:pt idx="2663">
                  <c:v>93.52</c:v>
                </c:pt>
                <c:pt idx="2664">
                  <c:v>93.52</c:v>
                </c:pt>
                <c:pt idx="2665">
                  <c:v>93.51</c:v>
                </c:pt>
                <c:pt idx="2666">
                  <c:v>93.51</c:v>
                </c:pt>
                <c:pt idx="2667">
                  <c:v>93.51</c:v>
                </c:pt>
                <c:pt idx="2668">
                  <c:v>93.51</c:v>
                </c:pt>
                <c:pt idx="2669">
                  <c:v>93.51</c:v>
                </c:pt>
                <c:pt idx="2670">
                  <c:v>93.51</c:v>
                </c:pt>
                <c:pt idx="2671">
                  <c:v>93.51</c:v>
                </c:pt>
                <c:pt idx="2672">
                  <c:v>93.51</c:v>
                </c:pt>
                <c:pt idx="2673">
                  <c:v>93.5</c:v>
                </c:pt>
                <c:pt idx="2674">
                  <c:v>93.5</c:v>
                </c:pt>
                <c:pt idx="2675">
                  <c:v>93.5</c:v>
                </c:pt>
                <c:pt idx="2676">
                  <c:v>93.5</c:v>
                </c:pt>
                <c:pt idx="2677">
                  <c:v>93.5</c:v>
                </c:pt>
                <c:pt idx="2678">
                  <c:v>93.5</c:v>
                </c:pt>
                <c:pt idx="2679">
                  <c:v>93.5</c:v>
                </c:pt>
                <c:pt idx="2680">
                  <c:v>93.5</c:v>
                </c:pt>
                <c:pt idx="2681">
                  <c:v>93.5</c:v>
                </c:pt>
                <c:pt idx="2682">
                  <c:v>93.5</c:v>
                </c:pt>
                <c:pt idx="2683">
                  <c:v>93.49</c:v>
                </c:pt>
                <c:pt idx="2684">
                  <c:v>93.49</c:v>
                </c:pt>
                <c:pt idx="2685">
                  <c:v>93.49</c:v>
                </c:pt>
                <c:pt idx="2686">
                  <c:v>93.49</c:v>
                </c:pt>
                <c:pt idx="2687">
                  <c:v>93.49</c:v>
                </c:pt>
                <c:pt idx="2688">
                  <c:v>93.49</c:v>
                </c:pt>
                <c:pt idx="2689">
                  <c:v>93.49</c:v>
                </c:pt>
                <c:pt idx="2690">
                  <c:v>93.48</c:v>
                </c:pt>
                <c:pt idx="2691">
                  <c:v>93.48</c:v>
                </c:pt>
                <c:pt idx="2692">
                  <c:v>93.48</c:v>
                </c:pt>
                <c:pt idx="2693">
                  <c:v>93.48</c:v>
                </c:pt>
                <c:pt idx="2694">
                  <c:v>93.48</c:v>
                </c:pt>
                <c:pt idx="2695">
                  <c:v>93.48</c:v>
                </c:pt>
                <c:pt idx="2696">
                  <c:v>93.47</c:v>
                </c:pt>
                <c:pt idx="2697">
                  <c:v>93.47</c:v>
                </c:pt>
                <c:pt idx="2698">
                  <c:v>93.47</c:v>
                </c:pt>
                <c:pt idx="2699">
                  <c:v>93.47</c:v>
                </c:pt>
                <c:pt idx="2700">
                  <c:v>93.47</c:v>
                </c:pt>
                <c:pt idx="2701">
                  <c:v>93.47</c:v>
                </c:pt>
                <c:pt idx="2702">
                  <c:v>93.47</c:v>
                </c:pt>
                <c:pt idx="2703">
                  <c:v>93.47</c:v>
                </c:pt>
                <c:pt idx="2704">
                  <c:v>93.46</c:v>
                </c:pt>
                <c:pt idx="2705">
                  <c:v>93.46</c:v>
                </c:pt>
                <c:pt idx="2706">
                  <c:v>93.46</c:v>
                </c:pt>
                <c:pt idx="2707">
                  <c:v>93.46</c:v>
                </c:pt>
                <c:pt idx="2708">
                  <c:v>93.46</c:v>
                </c:pt>
                <c:pt idx="2709">
                  <c:v>93.46</c:v>
                </c:pt>
                <c:pt idx="2710">
                  <c:v>93.45</c:v>
                </c:pt>
                <c:pt idx="2711">
                  <c:v>93.45</c:v>
                </c:pt>
                <c:pt idx="2712">
                  <c:v>93.45</c:v>
                </c:pt>
                <c:pt idx="2713">
                  <c:v>93.45</c:v>
                </c:pt>
                <c:pt idx="2714">
                  <c:v>93.45</c:v>
                </c:pt>
                <c:pt idx="2715">
                  <c:v>93.45</c:v>
                </c:pt>
                <c:pt idx="2716">
                  <c:v>93.44</c:v>
                </c:pt>
                <c:pt idx="2717">
                  <c:v>93.44</c:v>
                </c:pt>
                <c:pt idx="2718">
                  <c:v>93.44</c:v>
                </c:pt>
                <c:pt idx="2719">
                  <c:v>93.44</c:v>
                </c:pt>
                <c:pt idx="2720">
                  <c:v>93.44</c:v>
                </c:pt>
                <c:pt idx="2721">
                  <c:v>93.44</c:v>
                </c:pt>
                <c:pt idx="2722">
                  <c:v>93.44</c:v>
                </c:pt>
                <c:pt idx="2723">
                  <c:v>93.44</c:v>
                </c:pt>
                <c:pt idx="2724">
                  <c:v>93.43</c:v>
                </c:pt>
                <c:pt idx="2725">
                  <c:v>93.43</c:v>
                </c:pt>
                <c:pt idx="2726">
                  <c:v>93.43</c:v>
                </c:pt>
                <c:pt idx="2727">
                  <c:v>93.43</c:v>
                </c:pt>
                <c:pt idx="2728">
                  <c:v>93.43</c:v>
                </c:pt>
                <c:pt idx="2729">
                  <c:v>93.42</c:v>
                </c:pt>
                <c:pt idx="2730">
                  <c:v>93.42</c:v>
                </c:pt>
                <c:pt idx="2731">
                  <c:v>93.42</c:v>
                </c:pt>
                <c:pt idx="2732">
                  <c:v>93.42</c:v>
                </c:pt>
                <c:pt idx="2733">
                  <c:v>93.42</c:v>
                </c:pt>
                <c:pt idx="2734">
                  <c:v>93.42</c:v>
                </c:pt>
                <c:pt idx="2735">
                  <c:v>93.41</c:v>
                </c:pt>
                <c:pt idx="2736">
                  <c:v>93.41</c:v>
                </c:pt>
                <c:pt idx="2737">
                  <c:v>93.41</c:v>
                </c:pt>
                <c:pt idx="2738">
                  <c:v>93.41</c:v>
                </c:pt>
                <c:pt idx="2739">
                  <c:v>93.41</c:v>
                </c:pt>
                <c:pt idx="2740">
                  <c:v>93.41</c:v>
                </c:pt>
                <c:pt idx="2741">
                  <c:v>93.4</c:v>
                </c:pt>
                <c:pt idx="2742">
                  <c:v>93.4</c:v>
                </c:pt>
                <c:pt idx="2743">
                  <c:v>93.4</c:v>
                </c:pt>
                <c:pt idx="2744">
                  <c:v>93.4</c:v>
                </c:pt>
                <c:pt idx="2745">
                  <c:v>93.4</c:v>
                </c:pt>
                <c:pt idx="2746">
                  <c:v>93.4</c:v>
                </c:pt>
                <c:pt idx="2747">
                  <c:v>93.4</c:v>
                </c:pt>
                <c:pt idx="2748">
                  <c:v>93.39</c:v>
                </c:pt>
                <c:pt idx="2749">
                  <c:v>93.39</c:v>
                </c:pt>
                <c:pt idx="2750">
                  <c:v>93.39</c:v>
                </c:pt>
                <c:pt idx="2751">
                  <c:v>93.39</c:v>
                </c:pt>
                <c:pt idx="2752">
                  <c:v>93.39</c:v>
                </c:pt>
                <c:pt idx="2753">
                  <c:v>93.39</c:v>
                </c:pt>
                <c:pt idx="2754">
                  <c:v>93.38</c:v>
                </c:pt>
                <c:pt idx="2755">
                  <c:v>93.38</c:v>
                </c:pt>
                <c:pt idx="2756">
                  <c:v>93.38</c:v>
                </c:pt>
                <c:pt idx="2757">
                  <c:v>93.38</c:v>
                </c:pt>
                <c:pt idx="2758">
                  <c:v>93.38</c:v>
                </c:pt>
                <c:pt idx="2759">
                  <c:v>93.37</c:v>
                </c:pt>
                <c:pt idx="2760">
                  <c:v>93.37</c:v>
                </c:pt>
                <c:pt idx="2761">
                  <c:v>93.37</c:v>
                </c:pt>
                <c:pt idx="2762">
                  <c:v>93.37</c:v>
                </c:pt>
                <c:pt idx="2763">
                  <c:v>93.37</c:v>
                </c:pt>
                <c:pt idx="2764">
                  <c:v>93.37</c:v>
                </c:pt>
                <c:pt idx="2765">
                  <c:v>93.36</c:v>
                </c:pt>
                <c:pt idx="2766">
                  <c:v>93.36</c:v>
                </c:pt>
                <c:pt idx="2767">
                  <c:v>93.36</c:v>
                </c:pt>
                <c:pt idx="2768">
                  <c:v>93.36</c:v>
                </c:pt>
                <c:pt idx="2769">
                  <c:v>93.36</c:v>
                </c:pt>
                <c:pt idx="2770">
                  <c:v>93.35</c:v>
                </c:pt>
                <c:pt idx="2771">
                  <c:v>93.35</c:v>
                </c:pt>
                <c:pt idx="2772">
                  <c:v>93.35</c:v>
                </c:pt>
                <c:pt idx="2773">
                  <c:v>93.35</c:v>
                </c:pt>
                <c:pt idx="2774">
                  <c:v>93.35</c:v>
                </c:pt>
                <c:pt idx="2775">
                  <c:v>93.35</c:v>
                </c:pt>
                <c:pt idx="2776">
                  <c:v>93.34</c:v>
                </c:pt>
                <c:pt idx="2777">
                  <c:v>93.34</c:v>
                </c:pt>
                <c:pt idx="2778">
                  <c:v>93.34</c:v>
                </c:pt>
                <c:pt idx="2779">
                  <c:v>93.34</c:v>
                </c:pt>
                <c:pt idx="2780">
                  <c:v>93.34</c:v>
                </c:pt>
                <c:pt idx="2781">
                  <c:v>93.33</c:v>
                </c:pt>
                <c:pt idx="2782">
                  <c:v>93.33</c:v>
                </c:pt>
                <c:pt idx="2783">
                  <c:v>93.33</c:v>
                </c:pt>
                <c:pt idx="2784">
                  <c:v>93.33</c:v>
                </c:pt>
                <c:pt idx="2785">
                  <c:v>93.33</c:v>
                </c:pt>
                <c:pt idx="2786">
                  <c:v>93.32</c:v>
                </c:pt>
                <c:pt idx="2787">
                  <c:v>93.32</c:v>
                </c:pt>
                <c:pt idx="2788">
                  <c:v>93.32</c:v>
                </c:pt>
                <c:pt idx="2789">
                  <c:v>93.32</c:v>
                </c:pt>
                <c:pt idx="2790">
                  <c:v>93.32</c:v>
                </c:pt>
                <c:pt idx="2791">
                  <c:v>93.31</c:v>
                </c:pt>
                <c:pt idx="2792">
                  <c:v>93.31</c:v>
                </c:pt>
                <c:pt idx="2793">
                  <c:v>93.31</c:v>
                </c:pt>
                <c:pt idx="2794">
                  <c:v>93.31</c:v>
                </c:pt>
                <c:pt idx="2795">
                  <c:v>93.31</c:v>
                </c:pt>
                <c:pt idx="2796">
                  <c:v>93.3</c:v>
                </c:pt>
                <c:pt idx="2797">
                  <c:v>93.3</c:v>
                </c:pt>
                <c:pt idx="2798">
                  <c:v>93.3</c:v>
                </c:pt>
                <c:pt idx="2799">
                  <c:v>93.3</c:v>
                </c:pt>
                <c:pt idx="2800">
                  <c:v>93.3</c:v>
                </c:pt>
                <c:pt idx="2801">
                  <c:v>93.29</c:v>
                </c:pt>
                <c:pt idx="2802">
                  <c:v>93.29</c:v>
                </c:pt>
                <c:pt idx="2803">
                  <c:v>93.29</c:v>
                </c:pt>
                <c:pt idx="2804">
                  <c:v>93.29</c:v>
                </c:pt>
                <c:pt idx="2805">
                  <c:v>93.28</c:v>
                </c:pt>
                <c:pt idx="2806">
                  <c:v>93.28</c:v>
                </c:pt>
                <c:pt idx="2807">
                  <c:v>93.28</c:v>
                </c:pt>
                <c:pt idx="2808">
                  <c:v>93.28</c:v>
                </c:pt>
                <c:pt idx="2809">
                  <c:v>93.28</c:v>
                </c:pt>
                <c:pt idx="2810">
                  <c:v>93.27</c:v>
                </c:pt>
                <c:pt idx="2811">
                  <c:v>93.27</c:v>
                </c:pt>
                <c:pt idx="2812">
                  <c:v>93.27</c:v>
                </c:pt>
                <c:pt idx="2813">
                  <c:v>93.27</c:v>
                </c:pt>
                <c:pt idx="2814">
                  <c:v>93.27</c:v>
                </c:pt>
                <c:pt idx="2815">
                  <c:v>93.26</c:v>
                </c:pt>
                <c:pt idx="2816">
                  <c:v>93.26</c:v>
                </c:pt>
                <c:pt idx="2817">
                  <c:v>93.26</c:v>
                </c:pt>
                <c:pt idx="2818">
                  <c:v>93.26</c:v>
                </c:pt>
                <c:pt idx="2819">
                  <c:v>93.25</c:v>
                </c:pt>
                <c:pt idx="2820">
                  <c:v>93.25</c:v>
                </c:pt>
                <c:pt idx="2821">
                  <c:v>93.25</c:v>
                </c:pt>
                <c:pt idx="2822">
                  <c:v>93.25</c:v>
                </c:pt>
                <c:pt idx="2823">
                  <c:v>93.24</c:v>
                </c:pt>
                <c:pt idx="2824">
                  <c:v>93.24</c:v>
                </c:pt>
                <c:pt idx="2825">
                  <c:v>93.24</c:v>
                </c:pt>
                <c:pt idx="2826">
                  <c:v>93.24</c:v>
                </c:pt>
                <c:pt idx="2827">
                  <c:v>93.24</c:v>
                </c:pt>
                <c:pt idx="2828">
                  <c:v>93.23</c:v>
                </c:pt>
                <c:pt idx="2829">
                  <c:v>93.23</c:v>
                </c:pt>
                <c:pt idx="2830">
                  <c:v>93.23</c:v>
                </c:pt>
                <c:pt idx="2831">
                  <c:v>93.23</c:v>
                </c:pt>
                <c:pt idx="2832">
                  <c:v>93.22</c:v>
                </c:pt>
                <c:pt idx="2833">
                  <c:v>93.22</c:v>
                </c:pt>
                <c:pt idx="2834">
                  <c:v>93.22</c:v>
                </c:pt>
                <c:pt idx="2835">
                  <c:v>93.22</c:v>
                </c:pt>
                <c:pt idx="2836">
                  <c:v>93.21</c:v>
                </c:pt>
                <c:pt idx="2837">
                  <c:v>93.21</c:v>
                </c:pt>
                <c:pt idx="2838">
                  <c:v>93.21</c:v>
                </c:pt>
                <c:pt idx="2839">
                  <c:v>93.21</c:v>
                </c:pt>
                <c:pt idx="2840">
                  <c:v>93.2</c:v>
                </c:pt>
                <c:pt idx="2841">
                  <c:v>93.2</c:v>
                </c:pt>
                <c:pt idx="2842">
                  <c:v>93.2</c:v>
                </c:pt>
                <c:pt idx="2843">
                  <c:v>93.2</c:v>
                </c:pt>
                <c:pt idx="2844">
                  <c:v>93.19</c:v>
                </c:pt>
                <c:pt idx="2845">
                  <c:v>93.19</c:v>
                </c:pt>
                <c:pt idx="2846">
                  <c:v>93.19</c:v>
                </c:pt>
                <c:pt idx="2847">
                  <c:v>93.19</c:v>
                </c:pt>
                <c:pt idx="2848">
                  <c:v>93.18</c:v>
                </c:pt>
                <c:pt idx="2849">
                  <c:v>93.18</c:v>
                </c:pt>
                <c:pt idx="2850">
                  <c:v>93.18</c:v>
                </c:pt>
                <c:pt idx="2851">
                  <c:v>93.18</c:v>
                </c:pt>
                <c:pt idx="2852">
                  <c:v>93.17</c:v>
                </c:pt>
                <c:pt idx="2853">
                  <c:v>93.17</c:v>
                </c:pt>
                <c:pt idx="2854">
                  <c:v>93.17</c:v>
                </c:pt>
                <c:pt idx="2855">
                  <c:v>93.17</c:v>
                </c:pt>
                <c:pt idx="2856">
                  <c:v>93.16</c:v>
                </c:pt>
                <c:pt idx="2857">
                  <c:v>93.16</c:v>
                </c:pt>
                <c:pt idx="2858">
                  <c:v>93.16</c:v>
                </c:pt>
                <c:pt idx="2859">
                  <c:v>93.16</c:v>
                </c:pt>
                <c:pt idx="2860">
                  <c:v>93.15</c:v>
                </c:pt>
                <c:pt idx="2861">
                  <c:v>93.15</c:v>
                </c:pt>
                <c:pt idx="2862">
                  <c:v>93.15</c:v>
                </c:pt>
                <c:pt idx="2863">
                  <c:v>93.15</c:v>
                </c:pt>
                <c:pt idx="2864">
                  <c:v>93.14</c:v>
                </c:pt>
                <c:pt idx="2865">
                  <c:v>93.14</c:v>
                </c:pt>
                <c:pt idx="2866">
                  <c:v>93.14</c:v>
                </c:pt>
                <c:pt idx="2867">
                  <c:v>93.14</c:v>
                </c:pt>
                <c:pt idx="2868">
                  <c:v>93.13</c:v>
                </c:pt>
                <c:pt idx="2869">
                  <c:v>93.13</c:v>
                </c:pt>
                <c:pt idx="2870">
                  <c:v>93.13</c:v>
                </c:pt>
                <c:pt idx="2871">
                  <c:v>93.12</c:v>
                </c:pt>
                <c:pt idx="2872">
                  <c:v>93.12</c:v>
                </c:pt>
                <c:pt idx="2873">
                  <c:v>93.12</c:v>
                </c:pt>
                <c:pt idx="2874">
                  <c:v>93.12</c:v>
                </c:pt>
                <c:pt idx="2875">
                  <c:v>93.11</c:v>
                </c:pt>
                <c:pt idx="2876">
                  <c:v>93.11</c:v>
                </c:pt>
                <c:pt idx="2877">
                  <c:v>93.11</c:v>
                </c:pt>
                <c:pt idx="2878">
                  <c:v>93.1</c:v>
                </c:pt>
                <c:pt idx="2879">
                  <c:v>93.1</c:v>
                </c:pt>
                <c:pt idx="2880">
                  <c:v>93.1</c:v>
                </c:pt>
                <c:pt idx="2881">
                  <c:v>93.1</c:v>
                </c:pt>
                <c:pt idx="2882">
                  <c:v>93.09</c:v>
                </c:pt>
                <c:pt idx="2883">
                  <c:v>93.09</c:v>
                </c:pt>
                <c:pt idx="2884">
                  <c:v>93.09</c:v>
                </c:pt>
                <c:pt idx="2885">
                  <c:v>93.08</c:v>
                </c:pt>
                <c:pt idx="2886">
                  <c:v>93.08</c:v>
                </c:pt>
                <c:pt idx="2887">
                  <c:v>93.08</c:v>
                </c:pt>
                <c:pt idx="2888">
                  <c:v>93.07</c:v>
                </c:pt>
                <c:pt idx="2889">
                  <c:v>93.07</c:v>
                </c:pt>
                <c:pt idx="2890">
                  <c:v>93.07</c:v>
                </c:pt>
                <c:pt idx="2891">
                  <c:v>93.07</c:v>
                </c:pt>
                <c:pt idx="2892">
                  <c:v>93.06</c:v>
                </c:pt>
                <c:pt idx="2893">
                  <c:v>93.06</c:v>
                </c:pt>
                <c:pt idx="2894">
                  <c:v>93.06</c:v>
                </c:pt>
                <c:pt idx="2895">
                  <c:v>93.06</c:v>
                </c:pt>
                <c:pt idx="2896">
                  <c:v>93.05</c:v>
                </c:pt>
                <c:pt idx="2897">
                  <c:v>93.05</c:v>
                </c:pt>
                <c:pt idx="2898">
                  <c:v>93.05</c:v>
                </c:pt>
                <c:pt idx="2899">
                  <c:v>93.04</c:v>
                </c:pt>
                <c:pt idx="2900">
                  <c:v>93.04</c:v>
                </c:pt>
                <c:pt idx="2901">
                  <c:v>93.04</c:v>
                </c:pt>
                <c:pt idx="2902">
                  <c:v>93.03</c:v>
                </c:pt>
                <c:pt idx="2903">
                  <c:v>93.03</c:v>
                </c:pt>
                <c:pt idx="2904">
                  <c:v>93.03</c:v>
                </c:pt>
                <c:pt idx="2905">
                  <c:v>93.02</c:v>
                </c:pt>
                <c:pt idx="2906">
                  <c:v>93.02</c:v>
                </c:pt>
                <c:pt idx="2907">
                  <c:v>93.02</c:v>
                </c:pt>
                <c:pt idx="2908">
                  <c:v>93.01</c:v>
                </c:pt>
                <c:pt idx="2909">
                  <c:v>93.01</c:v>
                </c:pt>
                <c:pt idx="2910">
                  <c:v>93.01</c:v>
                </c:pt>
                <c:pt idx="2911">
                  <c:v>93</c:v>
                </c:pt>
                <c:pt idx="2912">
                  <c:v>93</c:v>
                </c:pt>
                <c:pt idx="2913">
                  <c:v>93</c:v>
                </c:pt>
                <c:pt idx="2914">
                  <c:v>92.99</c:v>
                </c:pt>
                <c:pt idx="2915">
                  <c:v>92.99</c:v>
                </c:pt>
                <c:pt idx="2916">
                  <c:v>92.99</c:v>
                </c:pt>
                <c:pt idx="2917">
                  <c:v>92.99</c:v>
                </c:pt>
                <c:pt idx="2918">
                  <c:v>92.98</c:v>
                </c:pt>
                <c:pt idx="2919">
                  <c:v>92.98</c:v>
                </c:pt>
                <c:pt idx="2920">
                  <c:v>92.98</c:v>
                </c:pt>
                <c:pt idx="2921">
                  <c:v>92.97</c:v>
                </c:pt>
                <c:pt idx="2922">
                  <c:v>92.97</c:v>
                </c:pt>
                <c:pt idx="2923">
                  <c:v>92.96</c:v>
                </c:pt>
                <c:pt idx="2924">
                  <c:v>92.96</c:v>
                </c:pt>
                <c:pt idx="2925">
                  <c:v>92.96</c:v>
                </c:pt>
                <c:pt idx="2926">
                  <c:v>92.95</c:v>
                </c:pt>
                <c:pt idx="2927">
                  <c:v>92.95</c:v>
                </c:pt>
                <c:pt idx="2928">
                  <c:v>92.95</c:v>
                </c:pt>
                <c:pt idx="2929">
                  <c:v>92.95</c:v>
                </c:pt>
                <c:pt idx="2930">
                  <c:v>92.94</c:v>
                </c:pt>
                <c:pt idx="2931">
                  <c:v>92.94</c:v>
                </c:pt>
                <c:pt idx="2932">
                  <c:v>92.94</c:v>
                </c:pt>
                <c:pt idx="2933">
                  <c:v>92.93</c:v>
                </c:pt>
                <c:pt idx="2934">
                  <c:v>92.93</c:v>
                </c:pt>
                <c:pt idx="2935">
                  <c:v>92.93</c:v>
                </c:pt>
                <c:pt idx="2936">
                  <c:v>92.92</c:v>
                </c:pt>
                <c:pt idx="2937">
                  <c:v>92.92</c:v>
                </c:pt>
                <c:pt idx="2938">
                  <c:v>92.91</c:v>
                </c:pt>
                <c:pt idx="2939">
                  <c:v>92.91</c:v>
                </c:pt>
                <c:pt idx="2940">
                  <c:v>92.91</c:v>
                </c:pt>
                <c:pt idx="2941">
                  <c:v>92.9</c:v>
                </c:pt>
                <c:pt idx="2942">
                  <c:v>92.9</c:v>
                </c:pt>
                <c:pt idx="2943">
                  <c:v>92.9</c:v>
                </c:pt>
                <c:pt idx="2944">
                  <c:v>92.89</c:v>
                </c:pt>
                <c:pt idx="2945">
                  <c:v>92.89</c:v>
                </c:pt>
                <c:pt idx="2946">
                  <c:v>92.88</c:v>
                </c:pt>
                <c:pt idx="2947">
                  <c:v>92.88</c:v>
                </c:pt>
                <c:pt idx="2948">
                  <c:v>92.88</c:v>
                </c:pt>
                <c:pt idx="2949">
                  <c:v>92.87</c:v>
                </c:pt>
                <c:pt idx="2950">
                  <c:v>92.87</c:v>
                </c:pt>
                <c:pt idx="2951">
                  <c:v>92.86</c:v>
                </c:pt>
                <c:pt idx="2952">
                  <c:v>92.86</c:v>
                </c:pt>
                <c:pt idx="2953">
                  <c:v>92.86</c:v>
                </c:pt>
                <c:pt idx="2954">
                  <c:v>92.85</c:v>
                </c:pt>
                <c:pt idx="2955">
                  <c:v>92.85</c:v>
                </c:pt>
                <c:pt idx="2956">
                  <c:v>92.85</c:v>
                </c:pt>
                <c:pt idx="2957">
                  <c:v>92.84</c:v>
                </c:pt>
                <c:pt idx="2958">
                  <c:v>92.84</c:v>
                </c:pt>
                <c:pt idx="2959">
                  <c:v>92.84</c:v>
                </c:pt>
                <c:pt idx="2960">
                  <c:v>92.83</c:v>
                </c:pt>
                <c:pt idx="2961">
                  <c:v>92.83</c:v>
                </c:pt>
                <c:pt idx="2962">
                  <c:v>92.82</c:v>
                </c:pt>
                <c:pt idx="2963">
                  <c:v>92.82</c:v>
                </c:pt>
                <c:pt idx="2964">
                  <c:v>92.82</c:v>
                </c:pt>
                <c:pt idx="2965">
                  <c:v>92.81</c:v>
                </c:pt>
                <c:pt idx="2966">
                  <c:v>92.81</c:v>
                </c:pt>
                <c:pt idx="2967">
                  <c:v>92.8</c:v>
                </c:pt>
                <c:pt idx="2968">
                  <c:v>92.8</c:v>
                </c:pt>
                <c:pt idx="2969">
                  <c:v>92.8</c:v>
                </c:pt>
                <c:pt idx="2970">
                  <c:v>92.79</c:v>
                </c:pt>
                <c:pt idx="2971">
                  <c:v>92.79</c:v>
                </c:pt>
                <c:pt idx="2972">
                  <c:v>92.78</c:v>
                </c:pt>
                <c:pt idx="2973">
                  <c:v>92.78</c:v>
                </c:pt>
                <c:pt idx="2974">
                  <c:v>92.78</c:v>
                </c:pt>
                <c:pt idx="2975">
                  <c:v>92.77</c:v>
                </c:pt>
                <c:pt idx="2976">
                  <c:v>92.77</c:v>
                </c:pt>
                <c:pt idx="2977">
                  <c:v>92.76</c:v>
                </c:pt>
                <c:pt idx="2978">
                  <c:v>92.76</c:v>
                </c:pt>
                <c:pt idx="2979">
                  <c:v>92.76</c:v>
                </c:pt>
                <c:pt idx="2980">
                  <c:v>92.75</c:v>
                </c:pt>
                <c:pt idx="2981">
                  <c:v>92.75</c:v>
                </c:pt>
                <c:pt idx="2982">
                  <c:v>92.74</c:v>
                </c:pt>
                <c:pt idx="2983">
                  <c:v>92.74</c:v>
                </c:pt>
                <c:pt idx="2984">
                  <c:v>92.73</c:v>
                </c:pt>
                <c:pt idx="2985">
                  <c:v>92.73</c:v>
                </c:pt>
                <c:pt idx="2986">
                  <c:v>92.72</c:v>
                </c:pt>
                <c:pt idx="2987">
                  <c:v>92.72</c:v>
                </c:pt>
                <c:pt idx="2988">
                  <c:v>92.72</c:v>
                </c:pt>
                <c:pt idx="2989">
                  <c:v>92.71</c:v>
                </c:pt>
                <c:pt idx="2990">
                  <c:v>92.71</c:v>
                </c:pt>
                <c:pt idx="2991">
                  <c:v>92.7</c:v>
                </c:pt>
                <c:pt idx="2992">
                  <c:v>92.7</c:v>
                </c:pt>
                <c:pt idx="2993">
                  <c:v>92.69</c:v>
                </c:pt>
                <c:pt idx="2994">
                  <c:v>92.69</c:v>
                </c:pt>
                <c:pt idx="2995">
                  <c:v>92.69</c:v>
                </c:pt>
                <c:pt idx="2996">
                  <c:v>92.68</c:v>
                </c:pt>
                <c:pt idx="2997">
                  <c:v>92.68</c:v>
                </c:pt>
                <c:pt idx="2998">
                  <c:v>92.67</c:v>
                </c:pt>
                <c:pt idx="2999">
                  <c:v>92.67</c:v>
                </c:pt>
                <c:pt idx="3000">
                  <c:v>92.66</c:v>
                </c:pt>
                <c:pt idx="3001">
                  <c:v>92.66</c:v>
                </c:pt>
                <c:pt idx="3002">
                  <c:v>92.65</c:v>
                </c:pt>
                <c:pt idx="3003">
                  <c:v>92.65</c:v>
                </c:pt>
                <c:pt idx="3004">
                  <c:v>92.65</c:v>
                </c:pt>
                <c:pt idx="3005">
                  <c:v>92.64</c:v>
                </c:pt>
                <c:pt idx="3006">
                  <c:v>92.64</c:v>
                </c:pt>
                <c:pt idx="3007">
                  <c:v>92.63</c:v>
                </c:pt>
                <c:pt idx="3008">
                  <c:v>92.63</c:v>
                </c:pt>
                <c:pt idx="3009">
                  <c:v>92.62</c:v>
                </c:pt>
                <c:pt idx="3010">
                  <c:v>92.62</c:v>
                </c:pt>
                <c:pt idx="3011">
                  <c:v>92.61</c:v>
                </c:pt>
                <c:pt idx="3012">
                  <c:v>92.61</c:v>
                </c:pt>
                <c:pt idx="3013">
                  <c:v>92.6</c:v>
                </c:pt>
                <c:pt idx="3014">
                  <c:v>92.6</c:v>
                </c:pt>
                <c:pt idx="3015">
                  <c:v>92.59</c:v>
                </c:pt>
                <c:pt idx="3016">
                  <c:v>92.59</c:v>
                </c:pt>
                <c:pt idx="3017">
                  <c:v>92.58</c:v>
                </c:pt>
                <c:pt idx="3018">
                  <c:v>92.58</c:v>
                </c:pt>
                <c:pt idx="3019">
                  <c:v>92.57</c:v>
                </c:pt>
                <c:pt idx="3020">
                  <c:v>92.57</c:v>
                </c:pt>
                <c:pt idx="3021">
                  <c:v>92.56</c:v>
                </c:pt>
                <c:pt idx="3022">
                  <c:v>92.56</c:v>
                </c:pt>
                <c:pt idx="3023">
                  <c:v>92.55</c:v>
                </c:pt>
                <c:pt idx="3024">
                  <c:v>92.55</c:v>
                </c:pt>
                <c:pt idx="3025">
                  <c:v>92.54</c:v>
                </c:pt>
                <c:pt idx="3026">
                  <c:v>92.54</c:v>
                </c:pt>
                <c:pt idx="3027">
                  <c:v>92.53</c:v>
                </c:pt>
                <c:pt idx="3028">
                  <c:v>92.53</c:v>
                </c:pt>
                <c:pt idx="3029">
                  <c:v>92.52</c:v>
                </c:pt>
                <c:pt idx="3030">
                  <c:v>92.52</c:v>
                </c:pt>
                <c:pt idx="3031">
                  <c:v>92.51</c:v>
                </c:pt>
                <c:pt idx="3032">
                  <c:v>92.51</c:v>
                </c:pt>
                <c:pt idx="3033">
                  <c:v>92.5</c:v>
                </c:pt>
                <c:pt idx="3034">
                  <c:v>92.5</c:v>
                </c:pt>
                <c:pt idx="3035">
                  <c:v>92.49</c:v>
                </c:pt>
                <c:pt idx="3036">
                  <c:v>92.49</c:v>
                </c:pt>
                <c:pt idx="3037">
                  <c:v>92.48</c:v>
                </c:pt>
                <c:pt idx="3038">
                  <c:v>92.48</c:v>
                </c:pt>
                <c:pt idx="3039">
                  <c:v>92.47</c:v>
                </c:pt>
                <c:pt idx="3040">
                  <c:v>92.47</c:v>
                </c:pt>
                <c:pt idx="3041">
                  <c:v>92.46</c:v>
                </c:pt>
                <c:pt idx="3042">
                  <c:v>92.46</c:v>
                </c:pt>
                <c:pt idx="3043">
                  <c:v>92.45</c:v>
                </c:pt>
                <c:pt idx="3044">
                  <c:v>92.45</c:v>
                </c:pt>
                <c:pt idx="3045">
                  <c:v>92.44</c:v>
                </c:pt>
                <c:pt idx="3046">
                  <c:v>92.44</c:v>
                </c:pt>
                <c:pt idx="3047">
                  <c:v>92.43</c:v>
                </c:pt>
                <c:pt idx="3048">
                  <c:v>92.43</c:v>
                </c:pt>
                <c:pt idx="3049">
                  <c:v>92.42</c:v>
                </c:pt>
                <c:pt idx="3050">
                  <c:v>92.41</c:v>
                </c:pt>
                <c:pt idx="3051">
                  <c:v>92.41</c:v>
                </c:pt>
                <c:pt idx="3052">
                  <c:v>92.4</c:v>
                </c:pt>
                <c:pt idx="3053">
                  <c:v>92.4</c:v>
                </c:pt>
                <c:pt idx="3054">
                  <c:v>92.39</c:v>
                </c:pt>
                <c:pt idx="3055">
                  <c:v>92.39</c:v>
                </c:pt>
                <c:pt idx="3056">
                  <c:v>92.38</c:v>
                </c:pt>
                <c:pt idx="3057">
                  <c:v>92.37</c:v>
                </c:pt>
                <c:pt idx="3058">
                  <c:v>92.37</c:v>
                </c:pt>
                <c:pt idx="3059">
                  <c:v>92.36</c:v>
                </c:pt>
                <c:pt idx="3060">
                  <c:v>92.36</c:v>
                </c:pt>
                <c:pt idx="3061">
                  <c:v>92.35</c:v>
                </c:pt>
                <c:pt idx="3062">
                  <c:v>92.35</c:v>
                </c:pt>
                <c:pt idx="3063">
                  <c:v>92.34</c:v>
                </c:pt>
                <c:pt idx="3064">
                  <c:v>92.33</c:v>
                </c:pt>
                <c:pt idx="3065">
                  <c:v>92.33</c:v>
                </c:pt>
                <c:pt idx="3066">
                  <c:v>92.32</c:v>
                </c:pt>
                <c:pt idx="3067">
                  <c:v>92.32</c:v>
                </c:pt>
                <c:pt idx="3068">
                  <c:v>92.31</c:v>
                </c:pt>
                <c:pt idx="3069">
                  <c:v>92.3</c:v>
                </c:pt>
                <c:pt idx="3070">
                  <c:v>92.3</c:v>
                </c:pt>
                <c:pt idx="3071">
                  <c:v>92.29</c:v>
                </c:pt>
                <c:pt idx="3072">
                  <c:v>92.29</c:v>
                </c:pt>
                <c:pt idx="3073">
                  <c:v>92.28</c:v>
                </c:pt>
                <c:pt idx="3074">
                  <c:v>92.27</c:v>
                </c:pt>
                <c:pt idx="3075">
                  <c:v>92.27</c:v>
                </c:pt>
                <c:pt idx="3076">
                  <c:v>92.26</c:v>
                </c:pt>
                <c:pt idx="3077">
                  <c:v>92.26</c:v>
                </c:pt>
                <c:pt idx="3078">
                  <c:v>92.25</c:v>
                </c:pt>
                <c:pt idx="3079">
                  <c:v>92.24</c:v>
                </c:pt>
                <c:pt idx="3080">
                  <c:v>92.24</c:v>
                </c:pt>
                <c:pt idx="3081">
                  <c:v>92.23</c:v>
                </c:pt>
                <c:pt idx="3082">
                  <c:v>92.23</c:v>
                </c:pt>
                <c:pt idx="3083">
                  <c:v>92.22</c:v>
                </c:pt>
                <c:pt idx="3084">
                  <c:v>92.22</c:v>
                </c:pt>
                <c:pt idx="3085">
                  <c:v>92.21</c:v>
                </c:pt>
                <c:pt idx="3086">
                  <c:v>92.2</c:v>
                </c:pt>
                <c:pt idx="3087">
                  <c:v>92.2</c:v>
                </c:pt>
                <c:pt idx="3088">
                  <c:v>92.19</c:v>
                </c:pt>
                <c:pt idx="3089">
                  <c:v>92.18</c:v>
                </c:pt>
                <c:pt idx="3090">
                  <c:v>92.18</c:v>
                </c:pt>
                <c:pt idx="3091">
                  <c:v>92.17</c:v>
                </c:pt>
                <c:pt idx="3092">
                  <c:v>92.16</c:v>
                </c:pt>
                <c:pt idx="3093">
                  <c:v>92.16</c:v>
                </c:pt>
                <c:pt idx="3094">
                  <c:v>92.15</c:v>
                </c:pt>
                <c:pt idx="3095">
                  <c:v>92.14</c:v>
                </c:pt>
                <c:pt idx="3096">
                  <c:v>92.14</c:v>
                </c:pt>
                <c:pt idx="3097">
                  <c:v>92.13</c:v>
                </c:pt>
                <c:pt idx="3098">
                  <c:v>92.12</c:v>
                </c:pt>
                <c:pt idx="3099">
                  <c:v>92.12</c:v>
                </c:pt>
                <c:pt idx="3100">
                  <c:v>92.11</c:v>
                </c:pt>
                <c:pt idx="3101">
                  <c:v>92.11</c:v>
                </c:pt>
                <c:pt idx="3102">
                  <c:v>92.1</c:v>
                </c:pt>
                <c:pt idx="3103">
                  <c:v>92.09</c:v>
                </c:pt>
                <c:pt idx="3104">
                  <c:v>92.09</c:v>
                </c:pt>
                <c:pt idx="3105">
                  <c:v>92.08</c:v>
                </c:pt>
                <c:pt idx="3106">
                  <c:v>92.07</c:v>
                </c:pt>
                <c:pt idx="3107">
                  <c:v>92.07</c:v>
                </c:pt>
                <c:pt idx="3108">
                  <c:v>92.06</c:v>
                </c:pt>
                <c:pt idx="3109">
                  <c:v>92.05</c:v>
                </c:pt>
                <c:pt idx="3110">
                  <c:v>92.05</c:v>
                </c:pt>
                <c:pt idx="3111">
                  <c:v>92.04</c:v>
                </c:pt>
                <c:pt idx="3112">
                  <c:v>92.03</c:v>
                </c:pt>
                <c:pt idx="3113">
                  <c:v>92.02</c:v>
                </c:pt>
                <c:pt idx="3114">
                  <c:v>92.02</c:v>
                </c:pt>
                <c:pt idx="3115">
                  <c:v>92.01</c:v>
                </c:pt>
                <c:pt idx="3116">
                  <c:v>92</c:v>
                </c:pt>
                <c:pt idx="3117">
                  <c:v>92</c:v>
                </c:pt>
                <c:pt idx="3118">
                  <c:v>91.99</c:v>
                </c:pt>
                <c:pt idx="3119">
                  <c:v>91.98</c:v>
                </c:pt>
                <c:pt idx="3120">
                  <c:v>91.97</c:v>
                </c:pt>
                <c:pt idx="3121">
                  <c:v>91.97</c:v>
                </c:pt>
                <c:pt idx="3122">
                  <c:v>91.96</c:v>
                </c:pt>
                <c:pt idx="3123">
                  <c:v>91.95</c:v>
                </c:pt>
                <c:pt idx="3124">
                  <c:v>91.95</c:v>
                </c:pt>
                <c:pt idx="3125">
                  <c:v>91.94</c:v>
                </c:pt>
                <c:pt idx="3126">
                  <c:v>91.93</c:v>
                </c:pt>
                <c:pt idx="3127">
                  <c:v>91.93</c:v>
                </c:pt>
                <c:pt idx="3128">
                  <c:v>91.92</c:v>
                </c:pt>
                <c:pt idx="3129">
                  <c:v>91.91</c:v>
                </c:pt>
                <c:pt idx="3130">
                  <c:v>91.9</c:v>
                </c:pt>
                <c:pt idx="3131">
                  <c:v>91.9</c:v>
                </c:pt>
                <c:pt idx="3132">
                  <c:v>91.89</c:v>
                </c:pt>
                <c:pt idx="3133">
                  <c:v>91.88</c:v>
                </c:pt>
                <c:pt idx="3134">
                  <c:v>91.87</c:v>
                </c:pt>
                <c:pt idx="3135">
                  <c:v>91.87</c:v>
                </c:pt>
                <c:pt idx="3136">
                  <c:v>91.86</c:v>
                </c:pt>
                <c:pt idx="3137">
                  <c:v>91.85</c:v>
                </c:pt>
                <c:pt idx="3138">
                  <c:v>91.84</c:v>
                </c:pt>
                <c:pt idx="3139">
                  <c:v>91.84</c:v>
                </c:pt>
                <c:pt idx="3140">
                  <c:v>91.83</c:v>
                </c:pt>
                <c:pt idx="3141">
                  <c:v>91.82</c:v>
                </c:pt>
                <c:pt idx="3142">
                  <c:v>91.81</c:v>
                </c:pt>
                <c:pt idx="3143">
                  <c:v>91.81</c:v>
                </c:pt>
                <c:pt idx="3144">
                  <c:v>91.8</c:v>
                </c:pt>
                <c:pt idx="3145">
                  <c:v>91.79</c:v>
                </c:pt>
                <c:pt idx="3146">
                  <c:v>91.78</c:v>
                </c:pt>
                <c:pt idx="3147">
                  <c:v>91.78</c:v>
                </c:pt>
                <c:pt idx="3148">
                  <c:v>91.77</c:v>
                </c:pt>
                <c:pt idx="3149">
                  <c:v>91.76</c:v>
                </c:pt>
                <c:pt idx="3150">
                  <c:v>91.75</c:v>
                </c:pt>
                <c:pt idx="3151">
                  <c:v>91.75</c:v>
                </c:pt>
                <c:pt idx="3152">
                  <c:v>91.74</c:v>
                </c:pt>
                <c:pt idx="3153">
                  <c:v>91.73</c:v>
                </c:pt>
                <c:pt idx="3154">
                  <c:v>91.72</c:v>
                </c:pt>
                <c:pt idx="3155">
                  <c:v>91.71</c:v>
                </c:pt>
                <c:pt idx="3156">
                  <c:v>91.7</c:v>
                </c:pt>
                <c:pt idx="3157">
                  <c:v>91.7</c:v>
                </c:pt>
                <c:pt idx="3158">
                  <c:v>91.69</c:v>
                </c:pt>
                <c:pt idx="3159">
                  <c:v>91.68</c:v>
                </c:pt>
                <c:pt idx="3160">
                  <c:v>91.67</c:v>
                </c:pt>
                <c:pt idx="3161">
                  <c:v>91.66</c:v>
                </c:pt>
                <c:pt idx="3162">
                  <c:v>91.66</c:v>
                </c:pt>
                <c:pt idx="3163">
                  <c:v>91.65</c:v>
                </c:pt>
                <c:pt idx="3164">
                  <c:v>91.64</c:v>
                </c:pt>
                <c:pt idx="3165">
                  <c:v>91.63</c:v>
                </c:pt>
                <c:pt idx="3166">
                  <c:v>91.62</c:v>
                </c:pt>
                <c:pt idx="3167">
                  <c:v>91.61</c:v>
                </c:pt>
                <c:pt idx="3168">
                  <c:v>91.61</c:v>
                </c:pt>
                <c:pt idx="3169">
                  <c:v>91.6</c:v>
                </c:pt>
                <c:pt idx="3170">
                  <c:v>91.59</c:v>
                </c:pt>
                <c:pt idx="3171">
                  <c:v>91.58</c:v>
                </c:pt>
                <c:pt idx="3172">
                  <c:v>91.57</c:v>
                </c:pt>
                <c:pt idx="3173">
                  <c:v>91.56</c:v>
                </c:pt>
                <c:pt idx="3174">
                  <c:v>91.56</c:v>
                </c:pt>
                <c:pt idx="3175">
                  <c:v>91.55</c:v>
                </c:pt>
                <c:pt idx="3176">
                  <c:v>91.54</c:v>
                </c:pt>
                <c:pt idx="3177">
                  <c:v>91.53</c:v>
                </c:pt>
                <c:pt idx="3178">
                  <c:v>91.52</c:v>
                </c:pt>
                <c:pt idx="3179">
                  <c:v>91.51</c:v>
                </c:pt>
                <c:pt idx="3180">
                  <c:v>91.5</c:v>
                </c:pt>
                <c:pt idx="3181">
                  <c:v>91.5</c:v>
                </c:pt>
                <c:pt idx="3182">
                  <c:v>91.49</c:v>
                </c:pt>
                <c:pt idx="3183">
                  <c:v>91.48</c:v>
                </c:pt>
                <c:pt idx="3184">
                  <c:v>91.47</c:v>
                </c:pt>
                <c:pt idx="3185">
                  <c:v>91.46</c:v>
                </c:pt>
                <c:pt idx="3186">
                  <c:v>91.45</c:v>
                </c:pt>
                <c:pt idx="3187">
                  <c:v>91.44</c:v>
                </c:pt>
                <c:pt idx="3188">
                  <c:v>91.43</c:v>
                </c:pt>
                <c:pt idx="3189">
                  <c:v>91.42</c:v>
                </c:pt>
                <c:pt idx="3190">
                  <c:v>91.42</c:v>
                </c:pt>
                <c:pt idx="3191">
                  <c:v>91.41</c:v>
                </c:pt>
                <c:pt idx="3192">
                  <c:v>91.4</c:v>
                </c:pt>
                <c:pt idx="3193">
                  <c:v>91.39</c:v>
                </c:pt>
                <c:pt idx="3194">
                  <c:v>91.38</c:v>
                </c:pt>
                <c:pt idx="3195">
                  <c:v>91.37</c:v>
                </c:pt>
                <c:pt idx="3196">
                  <c:v>91.36</c:v>
                </c:pt>
                <c:pt idx="3197">
                  <c:v>91.35</c:v>
                </c:pt>
                <c:pt idx="3198">
                  <c:v>91.34</c:v>
                </c:pt>
                <c:pt idx="3199">
                  <c:v>91.33</c:v>
                </c:pt>
                <c:pt idx="3200">
                  <c:v>91.32</c:v>
                </c:pt>
                <c:pt idx="3201">
                  <c:v>91.31</c:v>
                </c:pt>
                <c:pt idx="3202">
                  <c:v>91.31</c:v>
                </c:pt>
                <c:pt idx="3203">
                  <c:v>91.3</c:v>
                </c:pt>
                <c:pt idx="3204">
                  <c:v>91.29</c:v>
                </c:pt>
                <c:pt idx="3205">
                  <c:v>91.28</c:v>
                </c:pt>
                <c:pt idx="3206">
                  <c:v>91.27</c:v>
                </c:pt>
                <c:pt idx="3207">
                  <c:v>91.26</c:v>
                </c:pt>
                <c:pt idx="3208">
                  <c:v>91.25</c:v>
                </c:pt>
                <c:pt idx="3209">
                  <c:v>91.24</c:v>
                </c:pt>
                <c:pt idx="3210">
                  <c:v>91.23</c:v>
                </c:pt>
                <c:pt idx="3211">
                  <c:v>91.22</c:v>
                </c:pt>
                <c:pt idx="3212">
                  <c:v>91.21</c:v>
                </c:pt>
                <c:pt idx="3213">
                  <c:v>91.2</c:v>
                </c:pt>
                <c:pt idx="3214">
                  <c:v>91.19</c:v>
                </c:pt>
                <c:pt idx="3215">
                  <c:v>91.18</c:v>
                </c:pt>
                <c:pt idx="3216">
                  <c:v>91.17</c:v>
                </c:pt>
                <c:pt idx="3217">
                  <c:v>91.16</c:v>
                </c:pt>
                <c:pt idx="3218">
                  <c:v>91.15</c:v>
                </c:pt>
                <c:pt idx="3219">
                  <c:v>91.14</c:v>
                </c:pt>
                <c:pt idx="3220">
                  <c:v>91.13</c:v>
                </c:pt>
                <c:pt idx="3221">
                  <c:v>91.12</c:v>
                </c:pt>
                <c:pt idx="3222">
                  <c:v>91.11</c:v>
                </c:pt>
                <c:pt idx="3223">
                  <c:v>91.1</c:v>
                </c:pt>
                <c:pt idx="3224">
                  <c:v>91.09</c:v>
                </c:pt>
                <c:pt idx="3225">
                  <c:v>91.08</c:v>
                </c:pt>
                <c:pt idx="3226">
                  <c:v>91.07</c:v>
                </c:pt>
                <c:pt idx="3227">
                  <c:v>91.06</c:v>
                </c:pt>
                <c:pt idx="3228">
                  <c:v>91.05</c:v>
                </c:pt>
                <c:pt idx="3229">
                  <c:v>91.04</c:v>
                </c:pt>
                <c:pt idx="3230">
                  <c:v>91.03</c:v>
                </c:pt>
                <c:pt idx="3231">
                  <c:v>91.02</c:v>
                </c:pt>
                <c:pt idx="3232">
                  <c:v>91.01</c:v>
                </c:pt>
                <c:pt idx="3233">
                  <c:v>91</c:v>
                </c:pt>
                <c:pt idx="3234">
                  <c:v>90.99</c:v>
                </c:pt>
                <c:pt idx="3235">
                  <c:v>90.98</c:v>
                </c:pt>
                <c:pt idx="3236">
                  <c:v>90.97</c:v>
                </c:pt>
                <c:pt idx="3237">
                  <c:v>90.96</c:v>
                </c:pt>
                <c:pt idx="3238">
                  <c:v>90.95</c:v>
                </c:pt>
                <c:pt idx="3239">
                  <c:v>90.94</c:v>
                </c:pt>
                <c:pt idx="3240">
                  <c:v>90.93</c:v>
                </c:pt>
                <c:pt idx="3241">
                  <c:v>90.92</c:v>
                </c:pt>
                <c:pt idx="3242">
                  <c:v>90.91</c:v>
                </c:pt>
                <c:pt idx="3243">
                  <c:v>90.9</c:v>
                </c:pt>
                <c:pt idx="3244">
                  <c:v>90.89</c:v>
                </c:pt>
                <c:pt idx="3245">
                  <c:v>90.88</c:v>
                </c:pt>
                <c:pt idx="3246">
                  <c:v>90.87</c:v>
                </c:pt>
                <c:pt idx="3247">
                  <c:v>90.86</c:v>
                </c:pt>
                <c:pt idx="3248">
                  <c:v>90.85</c:v>
                </c:pt>
                <c:pt idx="3249">
                  <c:v>90.84</c:v>
                </c:pt>
                <c:pt idx="3250">
                  <c:v>90.82</c:v>
                </c:pt>
                <c:pt idx="3251">
                  <c:v>90.81</c:v>
                </c:pt>
                <c:pt idx="3252">
                  <c:v>90.8</c:v>
                </c:pt>
                <c:pt idx="3253">
                  <c:v>90.79</c:v>
                </c:pt>
                <c:pt idx="3254">
                  <c:v>90.78</c:v>
                </c:pt>
                <c:pt idx="3255">
                  <c:v>90.77</c:v>
                </c:pt>
                <c:pt idx="3256">
                  <c:v>90.76</c:v>
                </c:pt>
                <c:pt idx="3257">
                  <c:v>90.75</c:v>
                </c:pt>
                <c:pt idx="3258">
                  <c:v>90.74</c:v>
                </c:pt>
                <c:pt idx="3259">
                  <c:v>90.73</c:v>
                </c:pt>
                <c:pt idx="3260">
                  <c:v>90.71</c:v>
                </c:pt>
                <c:pt idx="3261">
                  <c:v>90.7</c:v>
                </c:pt>
                <c:pt idx="3262">
                  <c:v>90.69</c:v>
                </c:pt>
                <c:pt idx="3263">
                  <c:v>90.68</c:v>
                </c:pt>
                <c:pt idx="3264">
                  <c:v>90.67</c:v>
                </c:pt>
                <c:pt idx="3265">
                  <c:v>90.66</c:v>
                </c:pt>
                <c:pt idx="3266">
                  <c:v>90.65</c:v>
                </c:pt>
                <c:pt idx="3267">
                  <c:v>90.63</c:v>
                </c:pt>
                <c:pt idx="3268">
                  <c:v>90.62</c:v>
                </c:pt>
                <c:pt idx="3269">
                  <c:v>90.61</c:v>
                </c:pt>
                <c:pt idx="3270">
                  <c:v>90.6</c:v>
                </c:pt>
                <c:pt idx="3271">
                  <c:v>90.59</c:v>
                </c:pt>
                <c:pt idx="3272">
                  <c:v>90.58</c:v>
                </c:pt>
                <c:pt idx="3273">
                  <c:v>90.57</c:v>
                </c:pt>
                <c:pt idx="3274">
                  <c:v>90.55</c:v>
                </c:pt>
                <c:pt idx="3275">
                  <c:v>90.54</c:v>
                </c:pt>
                <c:pt idx="3276">
                  <c:v>90.53</c:v>
                </c:pt>
                <c:pt idx="3277">
                  <c:v>90.52</c:v>
                </c:pt>
                <c:pt idx="3278">
                  <c:v>90.51</c:v>
                </c:pt>
                <c:pt idx="3279">
                  <c:v>90.5</c:v>
                </c:pt>
                <c:pt idx="3280">
                  <c:v>90.48</c:v>
                </c:pt>
                <c:pt idx="3281">
                  <c:v>90.47</c:v>
                </c:pt>
                <c:pt idx="3282">
                  <c:v>90.46</c:v>
                </c:pt>
                <c:pt idx="3283">
                  <c:v>90.45</c:v>
                </c:pt>
                <c:pt idx="3284">
                  <c:v>90.44</c:v>
                </c:pt>
                <c:pt idx="3285">
                  <c:v>90.42</c:v>
                </c:pt>
                <c:pt idx="3286">
                  <c:v>90.41</c:v>
                </c:pt>
                <c:pt idx="3287">
                  <c:v>90.4</c:v>
                </c:pt>
                <c:pt idx="3288">
                  <c:v>90.39</c:v>
                </c:pt>
                <c:pt idx="3289">
                  <c:v>90.38</c:v>
                </c:pt>
                <c:pt idx="3290">
                  <c:v>90.36</c:v>
                </c:pt>
                <c:pt idx="3291">
                  <c:v>90.35</c:v>
                </c:pt>
                <c:pt idx="3292">
                  <c:v>90.34</c:v>
                </c:pt>
                <c:pt idx="3293">
                  <c:v>90.33</c:v>
                </c:pt>
                <c:pt idx="3294">
                  <c:v>90.32</c:v>
                </c:pt>
                <c:pt idx="3295">
                  <c:v>90.3</c:v>
                </c:pt>
                <c:pt idx="3296">
                  <c:v>90.29</c:v>
                </c:pt>
                <c:pt idx="3297">
                  <c:v>90.28</c:v>
                </c:pt>
                <c:pt idx="3298">
                  <c:v>90.27</c:v>
                </c:pt>
                <c:pt idx="3299">
                  <c:v>90.25</c:v>
                </c:pt>
                <c:pt idx="3300">
                  <c:v>90.24</c:v>
                </c:pt>
                <c:pt idx="3301">
                  <c:v>90.23</c:v>
                </c:pt>
                <c:pt idx="3302">
                  <c:v>90.22</c:v>
                </c:pt>
                <c:pt idx="3303">
                  <c:v>90.2</c:v>
                </c:pt>
                <c:pt idx="3304">
                  <c:v>90.19</c:v>
                </c:pt>
                <c:pt idx="3305">
                  <c:v>90.18</c:v>
                </c:pt>
                <c:pt idx="3306">
                  <c:v>90.17</c:v>
                </c:pt>
                <c:pt idx="3307">
                  <c:v>90.15</c:v>
                </c:pt>
                <c:pt idx="3308">
                  <c:v>90.14</c:v>
                </c:pt>
                <c:pt idx="3309">
                  <c:v>90.13</c:v>
                </c:pt>
                <c:pt idx="3310">
                  <c:v>90.11</c:v>
                </c:pt>
                <c:pt idx="3311">
                  <c:v>90.1</c:v>
                </c:pt>
                <c:pt idx="3312">
                  <c:v>90.09</c:v>
                </c:pt>
                <c:pt idx="3313">
                  <c:v>90.08</c:v>
                </c:pt>
                <c:pt idx="3314">
                  <c:v>90.06</c:v>
                </c:pt>
                <c:pt idx="3315">
                  <c:v>90.05</c:v>
                </c:pt>
                <c:pt idx="3316">
                  <c:v>90.04</c:v>
                </c:pt>
                <c:pt idx="3317">
                  <c:v>90.02</c:v>
                </c:pt>
                <c:pt idx="3318">
                  <c:v>90.01</c:v>
                </c:pt>
                <c:pt idx="3319">
                  <c:v>90</c:v>
                </c:pt>
                <c:pt idx="3320">
                  <c:v>89.98</c:v>
                </c:pt>
                <c:pt idx="3321">
                  <c:v>89.97</c:v>
                </c:pt>
                <c:pt idx="3322">
                  <c:v>89.96</c:v>
                </c:pt>
                <c:pt idx="3323">
                  <c:v>89.94</c:v>
                </c:pt>
                <c:pt idx="3324">
                  <c:v>89.93</c:v>
                </c:pt>
                <c:pt idx="3325">
                  <c:v>89.92</c:v>
                </c:pt>
                <c:pt idx="3326">
                  <c:v>89.9</c:v>
                </c:pt>
                <c:pt idx="3327">
                  <c:v>89.89</c:v>
                </c:pt>
                <c:pt idx="3328">
                  <c:v>89.88</c:v>
                </c:pt>
                <c:pt idx="3329">
                  <c:v>89.86</c:v>
                </c:pt>
                <c:pt idx="3330">
                  <c:v>89.85</c:v>
                </c:pt>
                <c:pt idx="3331">
                  <c:v>89.84</c:v>
                </c:pt>
                <c:pt idx="3332">
                  <c:v>89.82</c:v>
                </c:pt>
                <c:pt idx="3333">
                  <c:v>89.81</c:v>
                </c:pt>
                <c:pt idx="3334">
                  <c:v>89.8</c:v>
                </c:pt>
                <c:pt idx="3335">
                  <c:v>89.78</c:v>
                </c:pt>
                <c:pt idx="3336">
                  <c:v>89.77</c:v>
                </c:pt>
                <c:pt idx="3337">
                  <c:v>89.75</c:v>
                </c:pt>
                <c:pt idx="3338">
                  <c:v>89.74</c:v>
                </c:pt>
                <c:pt idx="3339">
                  <c:v>89.73</c:v>
                </c:pt>
                <c:pt idx="3340">
                  <c:v>89.71</c:v>
                </c:pt>
                <c:pt idx="3341">
                  <c:v>89.7</c:v>
                </c:pt>
                <c:pt idx="3342">
                  <c:v>89.69</c:v>
                </c:pt>
                <c:pt idx="3343">
                  <c:v>89.67</c:v>
                </c:pt>
                <c:pt idx="3344">
                  <c:v>89.66</c:v>
                </c:pt>
                <c:pt idx="3345">
                  <c:v>89.64</c:v>
                </c:pt>
                <c:pt idx="3346">
                  <c:v>89.63</c:v>
                </c:pt>
                <c:pt idx="3347">
                  <c:v>89.62</c:v>
                </c:pt>
                <c:pt idx="3348">
                  <c:v>89.6</c:v>
                </c:pt>
                <c:pt idx="3349">
                  <c:v>89.59</c:v>
                </c:pt>
                <c:pt idx="3350">
                  <c:v>89.57</c:v>
                </c:pt>
                <c:pt idx="3351">
                  <c:v>89.56</c:v>
                </c:pt>
                <c:pt idx="3352">
                  <c:v>89.55</c:v>
                </c:pt>
                <c:pt idx="3353">
                  <c:v>89.53</c:v>
                </c:pt>
                <c:pt idx="3354">
                  <c:v>89.52</c:v>
                </c:pt>
                <c:pt idx="3355">
                  <c:v>89.5</c:v>
                </c:pt>
                <c:pt idx="3356">
                  <c:v>89.49</c:v>
                </c:pt>
                <c:pt idx="3357">
                  <c:v>89.47</c:v>
                </c:pt>
                <c:pt idx="3358">
                  <c:v>89.46</c:v>
                </c:pt>
                <c:pt idx="3359">
                  <c:v>89.45</c:v>
                </c:pt>
                <c:pt idx="3360">
                  <c:v>89.43</c:v>
                </c:pt>
                <c:pt idx="3361">
                  <c:v>89.42</c:v>
                </c:pt>
                <c:pt idx="3362">
                  <c:v>89.4</c:v>
                </c:pt>
                <c:pt idx="3363">
                  <c:v>89.39</c:v>
                </c:pt>
                <c:pt idx="3364">
                  <c:v>89.37</c:v>
                </c:pt>
                <c:pt idx="3365">
                  <c:v>89.36</c:v>
                </c:pt>
                <c:pt idx="3366">
                  <c:v>89.34</c:v>
                </c:pt>
                <c:pt idx="3367">
                  <c:v>89.33</c:v>
                </c:pt>
                <c:pt idx="3368">
                  <c:v>89.31</c:v>
                </c:pt>
                <c:pt idx="3369">
                  <c:v>89.3</c:v>
                </c:pt>
                <c:pt idx="3370">
                  <c:v>89.28</c:v>
                </c:pt>
                <c:pt idx="3371">
                  <c:v>89.27</c:v>
                </c:pt>
                <c:pt idx="3372">
                  <c:v>89.25</c:v>
                </c:pt>
                <c:pt idx="3373">
                  <c:v>89.24</c:v>
                </c:pt>
                <c:pt idx="3374">
                  <c:v>89.22</c:v>
                </c:pt>
                <c:pt idx="3375">
                  <c:v>89.21</c:v>
                </c:pt>
                <c:pt idx="3376">
                  <c:v>89.19</c:v>
                </c:pt>
                <c:pt idx="3377">
                  <c:v>89.18</c:v>
                </c:pt>
                <c:pt idx="3378">
                  <c:v>89.16</c:v>
                </c:pt>
                <c:pt idx="3379">
                  <c:v>89.15</c:v>
                </c:pt>
                <c:pt idx="3380">
                  <c:v>89.13</c:v>
                </c:pt>
                <c:pt idx="3381">
                  <c:v>89.12</c:v>
                </c:pt>
                <c:pt idx="3382">
                  <c:v>89.1</c:v>
                </c:pt>
                <c:pt idx="3383">
                  <c:v>89.09</c:v>
                </c:pt>
                <c:pt idx="3384">
                  <c:v>89.07</c:v>
                </c:pt>
                <c:pt idx="3385">
                  <c:v>89.06</c:v>
                </c:pt>
                <c:pt idx="3386">
                  <c:v>89.04</c:v>
                </c:pt>
                <c:pt idx="3387">
                  <c:v>89.03</c:v>
                </c:pt>
                <c:pt idx="3388">
                  <c:v>89.01</c:v>
                </c:pt>
                <c:pt idx="3389">
                  <c:v>89</c:v>
                </c:pt>
                <c:pt idx="3390">
                  <c:v>88.98</c:v>
                </c:pt>
                <c:pt idx="3391">
                  <c:v>88.96</c:v>
                </c:pt>
                <c:pt idx="3392">
                  <c:v>88.95</c:v>
                </c:pt>
                <c:pt idx="3393">
                  <c:v>88.93</c:v>
                </c:pt>
                <c:pt idx="3394">
                  <c:v>88.92</c:v>
                </c:pt>
                <c:pt idx="3395">
                  <c:v>88.9</c:v>
                </c:pt>
                <c:pt idx="3396">
                  <c:v>88.89</c:v>
                </c:pt>
                <c:pt idx="3397">
                  <c:v>88.87</c:v>
                </c:pt>
                <c:pt idx="3398">
                  <c:v>88.85</c:v>
                </c:pt>
                <c:pt idx="3399">
                  <c:v>88.84</c:v>
                </c:pt>
                <c:pt idx="3400">
                  <c:v>88.82</c:v>
                </c:pt>
                <c:pt idx="3401">
                  <c:v>88.81</c:v>
                </c:pt>
                <c:pt idx="3402">
                  <c:v>88.79</c:v>
                </c:pt>
                <c:pt idx="3403">
                  <c:v>88.77</c:v>
                </c:pt>
                <c:pt idx="3404">
                  <c:v>88.76</c:v>
                </c:pt>
                <c:pt idx="3405">
                  <c:v>88.74</c:v>
                </c:pt>
                <c:pt idx="3406">
                  <c:v>88.73</c:v>
                </c:pt>
                <c:pt idx="3407">
                  <c:v>88.71</c:v>
                </c:pt>
                <c:pt idx="3408">
                  <c:v>88.7</c:v>
                </c:pt>
                <c:pt idx="3409">
                  <c:v>88.68</c:v>
                </c:pt>
                <c:pt idx="3410">
                  <c:v>88.66</c:v>
                </c:pt>
                <c:pt idx="3411">
                  <c:v>88.65</c:v>
                </c:pt>
                <c:pt idx="3412">
                  <c:v>88.63</c:v>
                </c:pt>
                <c:pt idx="3413">
                  <c:v>88.62</c:v>
                </c:pt>
                <c:pt idx="3414">
                  <c:v>88.6</c:v>
                </c:pt>
                <c:pt idx="3415">
                  <c:v>88.58</c:v>
                </c:pt>
                <c:pt idx="3416">
                  <c:v>88.57</c:v>
                </c:pt>
                <c:pt idx="3417">
                  <c:v>88.55</c:v>
                </c:pt>
                <c:pt idx="3418">
                  <c:v>88.54</c:v>
                </c:pt>
                <c:pt idx="3419">
                  <c:v>88.52</c:v>
                </c:pt>
                <c:pt idx="3420">
                  <c:v>88.5</c:v>
                </c:pt>
                <c:pt idx="3421">
                  <c:v>88.49</c:v>
                </c:pt>
                <c:pt idx="3422">
                  <c:v>88.47</c:v>
                </c:pt>
                <c:pt idx="3423">
                  <c:v>88.45</c:v>
                </c:pt>
                <c:pt idx="3424">
                  <c:v>88.44</c:v>
                </c:pt>
                <c:pt idx="3425">
                  <c:v>88.42</c:v>
                </c:pt>
                <c:pt idx="3426">
                  <c:v>88.4</c:v>
                </c:pt>
                <c:pt idx="3427">
                  <c:v>88.39</c:v>
                </c:pt>
                <c:pt idx="3428">
                  <c:v>88.37</c:v>
                </c:pt>
                <c:pt idx="3429">
                  <c:v>88.35</c:v>
                </c:pt>
                <c:pt idx="3430">
                  <c:v>88.34</c:v>
                </c:pt>
                <c:pt idx="3431">
                  <c:v>88.32</c:v>
                </c:pt>
                <c:pt idx="3432">
                  <c:v>88.3</c:v>
                </c:pt>
                <c:pt idx="3433">
                  <c:v>88.29</c:v>
                </c:pt>
                <c:pt idx="3434">
                  <c:v>88.27</c:v>
                </c:pt>
                <c:pt idx="3435">
                  <c:v>88.25</c:v>
                </c:pt>
                <c:pt idx="3436">
                  <c:v>88.24</c:v>
                </c:pt>
                <c:pt idx="3437">
                  <c:v>88.22</c:v>
                </c:pt>
                <c:pt idx="3438">
                  <c:v>88.2</c:v>
                </c:pt>
                <c:pt idx="3439">
                  <c:v>88.19</c:v>
                </c:pt>
                <c:pt idx="3440">
                  <c:v>88.17</c:v>
                </c:pt>
                <c:pt idx="3441">
                  <c:v>88.15</c:v>
                </c:pt>
                <c:pt idx="3442">
                  <c:v>88.13</c:v>
                </c:pt>
                <c:pt idx="3443">
                  <c:v>88.12</c:v>
                </c:pt>
                <c:pt idx="3444">
                  <c:v>88.1</c:v>
                </c:pt>
                <c:pt idx="3445">
                  <c:v>88.08</c:v>
                </c:pt>
                <c:pt idx="3446">
                  <c:v>88.07</c:v>
                </c:pt>
                <c:pt idx="3447">
                  <c:v>88.05</c:v>
                </c:pt>
                <c:pt idx="3448">
                  <c:v>88.03</c:v>
                </c:pt>
                <c:pt idx="3449">
                  <c:v>88.01</c:v>
                </c:pt>
                <c:pt idx="3450">
                  <c:v>88</c:v>
                </c:pt>
                <c:pt idx="3451">
                  <c:v>87.98</c:v>
                </c:pt>
                <c:pt idx="3452">
                  <c:v>87.96</c:v>
                </c:pt>
                <c:pt idx="3453">
                  <c:v>87.94</c:v>
                </c:pt>
                <c:pt idx="3454">
                  <c:v>87.93</c:v>
                </c:pt>
                <c:pt idx="3455">
                  <c:v>87.91</c:v>
                </c:pt>
                <c:pt idx="3456">
                  <c:v>87.89</c:v>
                </c:pt>
                <c:pt idx="3457">
                  <c:v>87.87</c:v>
                </c:pt>
                <c:pt idx="3458">
                  <c:v>87.86</c:v>
                </c:pt>
                <c:pt idx="3459">
                  <c:v>87.84</c:v>
                </c:pt>
                <c:pt idx="3460">
                  <c:v>87.82</c:v>
                </c:pt>
                <c:pt idx="3461">
                  <c:v>87.8</c:v>
                </c:pt>
                <c:pt idx="3462">
                  <c:v>87.79</c:v>
                </c:pt>
                <c:pt idx="3463">
                  <c:v>87.77</c:v>
                </c:pt>
                <c:pt idx="3464">
                  <c:v>87.75</c:v>
                </c:pt>
                <c:pt idx="3465">
                  <c:v>87.73</c:v>
                </c:pt>
                <c:pt idx="3466">
                  <c:v>87.72</c:v>
                </c:pt>
                <c:pt idx="3467">
                  <c:v>87.7</c:v>
                </c:pt>
                <c:pt idx="3468">
                  <c:v>87.68</c:v>
                </c:pt>
                <c:pt idx="3469">
                  <c:v>87.66</c:v>
                </c:pt>
                <c:pt idx="3470">
                  <c:v>87.64</c:v>
                </c:pt>
                <c:pt idx="3471">
                  <c:v>87.63</c:v>
                </c:pt>
                <c:pt idx="3472">
                  <c:v>87.61</c:v>
                </c:pt>
                <c:pt idx="3473">
                  <c:v>87.59</c:v>
                </c:pt>
                <c:pt idx="3474">
                  <c:v>87.57</c:v>
                </c:pt>
                <c:pt idx="3475">
                  <c:v>87.55</c:v>
                </c:pt>
                <c:pt idx="3476">
                  <c:v>87.54</c:v>
                </c:pt>
                <c:pt idx="3477">
                  <c:v>87.52</c:v>
                </c:pt>
                <c:pt idx="3478">
                  <c:v>87.5</c:v>
                </c:pt>
                <c:pt idx="3479">
                  <c:v>87.48</c:v>
                </c:pt>
                <c:pt idx="3480">
                  <c:v>87.46</c:v>
                </c:pt>
                <c:pt idx="3481">
                  <c:v>87.44</c:v>
                </c:pt>
                <c:pt idx="3482">
                  <c:v>87.43</c:v>
                </c:pt>
                <c:pt idx="3483">
                  <c:v>87.41</c:v>
                </c:pt>
                <c:pt idx="3484">
                  <c:v>87.39</c:v>
                </c:pt>
                <c:pt idx="3485">
                  <c:v>87.37</c:v>
                </c:pt>
                <c:pt idx="3486">
                  <c:v>87.35</c:v>
                </c:pt>
                <c:pt idx="3487">
                  <c:v>87.33</c:v>
                </c:pt>
                <c:pt idx="3488">
                  <c:v>87.32</c:v>
                </c:pt>
                <c:pt idx="3489">
                  <c:v>87.3</c:v>
                </c:pt>
                <c:pt idx="3490">
                  <c:v>87.28</c:v>
                </c:pt>
                <c:pt idx="3491">
                  <c:v>87.26</c:v>
                </c:pt>
                <c:pt idx="3492">
                  <c:v>87.24</c:v>
                </c:pt>
                <c:pt idx="3493">
                  <c:v>87.22</c:v>
                </c:pt>
                <c:pt idx="3494">
                  <c:v>87.21</c:v>
                </c:pt>
                <c:pt idx="3495">
                  <c:v>87.19</c:v>
                </c:pt>
                <c:pt idx="3496">
                  <c:v>87.17</c:v>
                </c:pt>
                <c:pt idx="3497">
                  <c:v>87.15</c:v>
                </c:pt>
                <c:pt idx="3498">
                  <c:v>87.13</c:v>
                </c:pt>
                <c:pt idx="3499">
                  <c:v>87.11</c:v>
                </c:pt>
                <c:pt idx="3500">
                  <c:v>87.09</c:v>
                </c:pt>
                <c:pt idx="3501">
                  <c:v>87.07</c:v>
                </c:pt>
                <c:pt idx="3502">
                  <c:v>87.05</c:v>
                </c:pt>
                <c:pt idx="3503">
                  <c:v>87.04</c:v>
                </c:pt>
                <c:pt idx="3504">
                  <c:v>87.02</c:v>
                </c:pt>
                <c:pt idx="3505">
                  <c:v>87</c:v>
                </c:pt>
                <c:pt idx="3506">
                  <c:v>86.98</c:v>
                </c:pt>
                <c:pt idx="3507">
                  <c:v>86.96</c:v>
                </c:pt>
                <c:pt idx="3508">
                  <c:v>86.94</c:v>
                </c:pt>
                <c:pt idx="3509">
                  <c:v>86.92</c:v>
                </c:pt>
                <c:pt idx="3510">
                  <c:v>86.9</c:v>
                </c:pt>
                <c:pt idx="3511">
                  <c:v>86.88</c:v>
                </c:pt>
                <c:pt idx="3512">
                  <c:v>86.86</c:v>
                </c:pt>
                <c:pt idx="3513">
                  <c:v>86.85</c:v>
                </c:pt>
                <c:pt idx="3514">
                  <c:v>86.83</c:v>
                </c:pt>
                <c:pt idx="3515">
                  <c:v>86.81</c:v>
                </c:pt>
                <c:pt idx="3516">
                  <c:v>86.79</c:v>
                </c:pt>
                <c:pt idx="3517">
                  <c:v>86.77</c:v>
                </c:pt>
                <c:pt idx="3518">
                  <c:v>86.75</c:v>
                </c:pt>
                <c:pt idx="3519">
                  <c:v>86.73</c:v>
                </c:pt>
                <c:pt idx="3520">
                  <c:v>86.71</c:v>
                </c:pt>
                <c:pt idx="3521">
                  <c:v>86.69</c:v>
                </c:pt>
                <c:pt idx="3522">
                  <c:v>86.67</c:v>
                </c:pt>
                <c:pt idx="3523">
                  <c:v>86.65</c:v>
                </c:pt>
                <c:pt idx="3524">
                  <c:v>86.63</c:v>
                </c:pt>
                <c:pt idx="3525">
                  <c:v>86.61</c:v>
                </c:pt>
                <c:pt idx="3526">
                  <c:v>86.59</c:v>
                </c:pt>
                <c:pt idx="3527">
                  <c:v>86.57</c:v>
                </c:pt>
                <c:pt idx="3528">
                  <c:v>86.55</c:v>
                </c:pt>
                <c:pt idx="3529">
                  <c:v>86.53</c:v>
                </c:pt>
                <c:pt idx="3530">
                  <c:v>86.51</c:v>
                </c:pt>
                <c:pt idx="3531">
                  <c:v>86.49</c:v>
                </c:pt>
                <c:pt idx="3532">
                  <c:v>86.47</c:v>
                </c:pt>
                <c:pt idx="3533">
                  <c:v>86.45</c:v>
                </c:pt>
                <c:pt idx="3534">
                  <c:v>86.43</c:v>
                </c:pt>
                <c:pt idx="3535">
                  <c:v>86.41</c:v>
                </c:pt>
                <c:pt idx="3536">
                  <c:v>86.39</c:v>
                </c:pt>
                <c:pt idx="3537">
                  <c:v>86.37</c:v>
                </c:pt>
                <c:pt idx="3538">
                  <c:v>86.35</c:v>
                </c:pt>
                <c:pt idx="3539">
                  <c:v>86.33</c:v>
                </c:pt>
                <c:pt idx="3540">
                  <c:v>86.31</c:v>
                </c:pt>
                <c:pt idx="3541">
                  <c:v>86.29</c:v>
                </c:pt>
                <c:pt idx="3542">
                  <c:v>86.27</c:v>
                </c:pt>
                <c:pt idx="3543">
                  <c:v>86.25</c:v>
                </c:pt>
                <c:pt idx="3544">
                  <c:v>86.23</c:v>
                </c:pt>
                <c:pt idx="3545">
                  <c:v>86.21</c:v>
                </c:pt>
                <c:pt idx="3546">
                  <c:v>86.19</c:v>
                </c:pt>
                <c:pt idx="3547">
                  <c:v>86.17</c:v>
                </c:pt>
                <c:pt idx="3548">
                  <c:v>86.15</c:v>
                </c:pt>
                <c:pt idx="3549">
                  <c:v>86.13</c:v>
                </c:pt>
                <c:pt idx="3550">
                  <c:v>86.11</c:v>
                </c:pt>
                <c:pt idx="3551">
                  <c:v>86.09</c:v>
                </c:pt>
                <c:pt idx="3552">
                  <c:v>86.07</c:v>
                </c:pt>
                <c:pt idx="3553">
                  <c:v>86.05</c:v>
                </c:pt>
                <c:pt idx="3554">
                  <c:v>86.03</c:v>
                </c:pt>
                <c:pt idx="3555">
                  <c:v>86.01</c:v>
                </c:pt>
                <c:pt idx="3556">
                  <c:v>85.99</c:v>
                </c:pt>
                <c:pt idx="3557">
                  <c:v>85.97</c:v>
                </c:pt>
                <c:pt idx="3558">
                  <c:v>85.95</c:v>
                </c:pt>
                <c:pt idx="3559">
                  <c:v>85.92</c:v>
                </c:pt>
                <c:pt idx="3560">
                  <c:v>85.9</c:v>
                </c:pt>
                <c:pt idx="3561">
                  <c:v>85.88</c:v>
                </c:pt>
                <c:pt idx="3562">
                  <c:v>85.86</c:v>
                </c:pt>
                <c:pt idx="3563">
                  <c:v>85.84</c:v>
                </c:pt>
                <c:pt idx="3564">
                  <c:v>85.82</c:v>
                </c:pt>
                <c:pt idx="3565">
                  <c:v>85.8</c:v>
                </c:pt>
                <c:pt idx="3566">
                  <c:v>85.78</c:v>
                </c:pt>
                <c:pt idx="3567">
                  <c:v>85.76</c:v>
                </c:pt>
                <c:pt idx="3568">
                  <c:v>85.74</c:v>
                </c:pt>
                <c:pt idx="3569">
                  <c:v>85.72</c:v>
                </c:pt>
                <c:pt idx="3570">
                  <c:v>85.7</c:v>
                </c:pt>
                <c:pt idx="3571">
                  <c:v>85.68</c:v>
                </c:pt>
                <c:pt idx="3572">
                  <c:v>85.65</c:v>
                </c:pt>
                <c:pt idx="3573">
                  <c:v>85.63</c:v>
                </c:pt>
                <c:pt idx="3574">
                  <c:v>85.61</c:v>
                </c:pt>
                <c:pt idx="3575">
                  <c:v>85.59</c:v>
                </c:pt>
                <c:pt idx="3576">
                  <c:v>85.57</c:v>
                </c:pt>
                <c:pt idx="3577">
                  <c:v>85.55</c:v>
                </c:pt>
                <c:pt idx="3578">
                  <c:v>85.53</c:v>
                </c:pt>
                <c:pt idx="3579">
                  <c:v>85.5</c:v>
                </c:pt>
                <c:pt idx="3580">
                  <c:v>85.48</c:v>
                </c:pt>
                <c:pt idx="3581">
                  <c:v>85.46</c:v>
                </c:pt>
                <c:pt idx="3582">
                  <c:v>85.44</c:v>
                </c:pt>
                <c:pt idx="3583">
                  <c:v>85.42</c:v>
                </c:pt>
                <c:pt idx="3584">
                  <c:v>85.4</c:v>
                </c:pt>
                <c:pt idx="3585">
                  <c:v>85.37</c:v>
                </c:pt>
                <c:pt idx="3586">
                  <c:v>85.35</c:v>
                </c:pt>
                <c:pt idx="3587">
                  <c:v>85.33</c:v>
                </c:pt>
                <c:pt idx="3588">
                  <c:v>85.31</c:v>
                </c:pt>
                <c:pt idx="3589">
                  <c:v>85.29</c:v>
                </c:pt>
                <c:pt idx="3590">
                  <c:v>85.27</c:v>
                </c:pt>
                <c:pt idx="3591">
                  <c:v>85.24</c:v>
                </c:pt>
                <c:pt idx="3592">
                  <c:v>85.22</c:v>
                </c:pt>
                <c:pt idx="3593">
                  <c:v>85.2</c:v>
                </c:pt>
                <c:pt idx="3594">
                  <c:v>85.18</c:v>
                </c:pt>
                <c:pt idx="3595">
                  <c:v>85.16</c:v>
                </c:pt>
                <c:pt idx="3596">
                  <c:v>85.13</c:v>
                </c:pt>
                <c:pt idx="3597">
                  <c:v>85.11</c:v>
                </c:pt>
                <c:pt idx="3598">
                  <c:v>85.09</c:v>
                </c:pt>
                <c:pt idx="3599">
                  <c:v>85.07</c:v>
                </c:pt>
                <c:pt idx="3600">
                  <c:v>85.05</c:v>
                </c:pt>
                <c:pt idx="3601">
                  <c:v>85.02</c:v>
                </c:pt>
                <c:pt idx="3602">
                  <c:v>85</c:v>
                </c:pt>
                <c:pt idx="3603">
                  <c:v>84.98</c:v>
                </c:pt>
                <c:pt idx="3604">
                  <c:v>84.96</c:v>
                </c:pt>
                <c:pt idx="3605">
                  <c:v>84.94</c:v>
                </c:pt>
                <c:pt idx="3606">
                  <c:v>84.91</c:v>
                </c:pt>
                <c:pt idx="3607">
                  <c:v>84.89</c:v>
                </c:pt>
                <c:pt idx="3608">
                  <c:v>84.87</c:v>
                </c:pt>
                <c:pt idx="3609">
                  <c:v>84.84</c:v>
                </c:pt>
                <c:pt idx="3610">
                  <c:v>84.82</c:v>
                </c:pt>
                <c:pt idx="3611">
                  <c:v>84.8</c:v>
                </c:pt>
                <c:pt idx="3612">
                  <c:v>84.78</c:v>
                </c:pt>
                <c:pt idx="3613">
                  <c:v>84.75</c:v>
                </c:pt>
                <c:pt idx="3614">
                  <c:v>84.73</c:v>
                </c:pt>
                <c:pt idx="3615">
                  <c:v>84.71</c:v>
                </c:pt>
                <c:pt idx="3616">
                  <c:v>84.69</c:v>
                </c:pt>
                <c:pt idx="3617">
                  <c:v>84.66</c:v>
                </c:pt>
                <c:pt idx="3618">
                  <c:v>84.64</c:v>
                </c:pt>
                <c:pt idx="3619">
                  <c:v>84.62</c:v>
                </c:pt>
                <c:pt idx="3620">
                  <c:v>84.59</c:v>
                </c:pt>
                <c:pt idx="3621">
                  <c:v>84.57</c:v>
                </c:pt>
                <c:pt idx="3622">
                  <c:v>84.55</c:v>
                </c:pt>
                <c:pt idx="3623">
                  <c:v>84.52</c:v>
                </c:pt>
                <c:pt idx="3624">
                  <c:v>84.5</c:v>
                </c:pt>
                <c:pt idx="3625">
                  <c:v>84.48</c:v>
                </c:pt>
                <c:pt idx="3626">
                  <c:v>84.45</c:v>
                </c:pt>
                <c:pt idx="3627">
                  <c:v>84.43</c:v>
                </c:pt>
                <c:pt idx="3628">
                  <c:v>84.41</c:v>
                </c:pt>
                <c:pt idx="3629">
                  <c:v>84.39</c:v>
                </c:pt>
                <c:pt idx="3630">
                  <c:v>84.36</c:v>
                </c:pt>
                <c:pt idx="3631">
                  <c:v>84.34</c:v>
                </c:pt>
                <c:pt idx="3632">
                  <c:v>84.32</c:v>
                </c:pt>
                <c:pt idx="3633">
                  <c:v>84.29</c:v>
                </c:pt>
                <c:pt idx="3634">
                  <c:v>84.27</c:v>
                </c:pt>
                <c:pt idx="3635">
                  <c:v>84.24</c:v>
                </c:pt>
                <c:pt idx="3636">
                  <c:v>84.22</c:v>
                </c:pt>
                <c:pt idx="3637">
                  <c:v>84.2</c:v>
                </c:pt>
                <c:pt idx="3638">
                  <c:v>84.17</c:v>
                </c:pt>
                <c:pt idx="3639">
                  <c:v>84.15</c:v>
                </c:pt>
                <c:pt idx="3640">
                  <c:v>84.13</c:v>
                </c:pt>
                <c:pt idx="3641">
                  <c:v>84.1</c:v>
                </c:pt>
                <c:pt idx="3642">
                  <c:v>84.08</c:v>
                </c:pt>
                <c:pt idx="3643">
                  <c:v>84.05</c:v>
                </c:pt>
                <c:pt idx="3644">
                  <c:v>84.03</c:v>
                </c:pt>
                <c:pt idx="3645">
                  <c:v>84.01</c:v>
                </c:pt>
                <c:pt idx="3646">
                  <c:v>83.98</c:v>
                </c:pt>
                <c:pt idx="3647">
                  <c:v>83.96</c:v>
                </c:pt>
                <c:pt idx="3648">
                  <c:v>83.93</c:v>
                </c:pt>
                <c:pt idx="3649">
                  <c:v>83.91</c:v>
                </c:pt>
                <c:pt idx="3650">
                  <c:v>83.88</c:v>
                </c:pt>
                <c:pt idx="3651">
                  <c:v>83.86</c:v>
                </c:pt>
                <c:pt idx="3652">
                  <c:v>83.84</c:v>
                </c:pt>
                <c:pt idx="3653">
                  <c:v>83.81</c:v>
                </c:pt>
                <c:pt idx="3654">
                  <c:v>83.79</c:v>
                </c:pt>
                <c:pt idx="3655">
                  <c:v>83.76</c:v>
                </c:pt>
                <c:pt idx="3656">
                  <c:v>83.74</c:v>
                </c:pt>
                <c:pt idx="3657">
                  <c:v>83.71</c:v>
                </c:pt>
                <c:pt idx="3658">
                  <c:v>83.69</c:v>
                </c:pt>
                <c:pt idx="3659">
                  <c:v>83.66</c:v>
                </c:pt>
                <c:pt idx="3660">
                  <c:v>83.64</c:v>
                </c:pt>
                <c:pt idx="3661">
                  <c:v>83.61</c:v>
                </c:pt>
                <c:pt idx="3662">
                  <c:v>83.59</c:v>
                </c:pt>
                <c:pt idx="3663">
                  <c:v>83.56</c:v>
                </c:pt>
                <c:pt idx="3664">
                  <c:v>83.54</c:v>
                </c:pt>
                <c:pt idx="3665">
                  <c:v>83.51</c:v>
                </c:pt>
                <c:pt idx="3666">
                  <c:v>83.49</c:v>
                </c:pt>
                <c:pt idx="3667">
                  <c:v>83.46</c:v>
                </c:pt>
                <c:pt idx="3668">
                  <c:v>83.44</c:v>
                </c:pt>
                <c:pt idx="3669">
                  <c:v>83.41</c:v>
                </c:pt>
                <c:pt idx="3670">
                  <c:v>83.39</c:v>
                </c:pt>
                <c:pt idx="3671">
                  <c:v>83.36</c:v>
                </c:pt>
                <c:pt idx="3672">
                  <c:v>83.34</c:v>
                </c:pt>
                <c:pt idx="3673">
                  <c:v>83.31</c:v>
                </c:pt>
                <c:pt idx="3674">
                  <c:v>83.28</c:v>
                </c:pt>
                <c:pt idx="3675">
                  <c:v>83.26</c:v>
                </c:pt>
                <c:pt idx="3676">
                  <c:v>83.23</c:v>
                </c:pt>
                <c:pt idx="3677">
                  <c:v>83.21</c:v>
                </c:pt>
                <c:pt idx="3678">
                  <c:v>83.18</c:v>
                </c:pt>
                <c:pt idx="3679">
                  <c:v>83.15</c:v>
                </c:pt>
                <c:pt idx="3680">
                  <c:v>83.13</c:v>
                </c:pt>
                <c:pt idx="3681">
                  <c:v>83.1</c:v>
                </c:pt>
                <c:pt idx="3682">
                  <c:v>83.08</c:v>
                </c:pt>
                <c:pt idx="3683">
                  <c:v>83.05</c:v>
                </c:pt>
                <c:pt idx="3684">
                  <c:v>83.02</c:v>
                </c:pt>
                <c:pt idx="3685">
                  <c:v>83</c:v>
                </c:pt>
                <c:pt idx="3686">
                  <c:v>82.97</c:v>
                </c:pt>
                <c:pt idx="3687">
                  <c:v>82.94</c:v>
                </c:pt>
                <c:pt idx="3688">
                  <c:v>82.92</c:v>
                </c:pt>
                <c:pt idx="3689">
                  <c:v>82.89</c:v>
                </c:pt>
                <c:pt idx="3690">
                  <c:v>82.86</c:v>
                </c:pt>
                <c:pt idx="3691">
                  <c:v>82.84</c:v>
                </c:pt>
                <c:pt idx="3692">
                  <c:v>82.81</c:v>
                </c:pt>
                <c:pt idx="3693">
                  <c:v>82.78</c:v>
                </c:pt>
                <c:pt idx="3694">
                  <c:v>82.76</c:v>
                </c:pt>
                <c:pt idx="3695">
                  <c:v>82.73</c:v>
                </c:pt>
                <c:pt idx="3696">
                  <c:v>82.7</c:v>
                </c:pt>
                <c:pt idx="3697">
                  <c:v>82.67</c:v>
                </c:pt>
                <c:pt idx="3698">
                  <c:v>82.65</c:v>
                </c:pt>
                <c:pt idx="3699">
                  <c:v>82.62</c:v>
                </c:pt>
                <c:pt idx="3700">
                  <c:v>82.59</c:v>
                </c:pt>
                <c:pt idx="3701">
                  <c:v>82.56</c:v>
                </c:pt>
                <c:pt idx="3702">
                  <c:v>82.54</c:v>
                </c:pt>
                <c:pt idx="3703">
                  <c:v>82.51</c:v>
                </c:pt>
                <c:pt idx="3704">
                  <c:v>82.48</c:v>
                </c:pt>
                <c:pt idx="3705">
                  <c:v>82.45</c:v>
                </c:pt>
                <c:pt idx="3706">
                  <c:v>82.43</c:v>
                </c:pt>
                <c:pt idx="3707">
                  <c:v>82.4</c:v>
                </c:pt>
                <c:pt idx="3708">
                  <c:v>82.37</c:v>
                </c:pt>
                <c:pt idx="3709">
                  <c:v>82.34</c:v>
                </c:pt>
                <c:pt idx="3710">
                  <c:v>82.31</c:v>
                </c:pt>
                <c:pt idx="3711">
                  <c:v>82.28</c:v>
                </c:pt>
                <c:pt idx="3712">
                  <c:v>82.25</c:v>
                </c:pt>
                <c:pt idx="3713">
                  <c:v>82.23</c:v>
                </c:pt>
                <c:pt idx="3714">
                  <c:v>82.2</c:v>
                </c:pt>
                <c:pt idx="3715">
                  <c:v>82.17</c:v>
                </c:pt>
                <c:pt idx="3716">
                  <c:v>82.14</c:v>
                </c:pt>
                <c:pt idx="3717">
                  <c:v>82.11</c:v>
                </c:pt>
                <c:pt idx="3718">
                  <c:v>82.08</c:v>
                </c:pt>
                <c:pt idx="3719">
                  <c:v>82.05</c:v>
                </c:pt>
                <c:pt idx="3720">
                  <c:v>82.02</c:v>
                </c:pt>
                <c:pt idx="3721">
                  <c:v>81.99</c:v>
                </c:pt>
                <c:pt idx="3722">
                  <c:v>81.96</c:v>
                </c:pt>
                <c:pt idx="3723">
                  <c:v>81.94</c:v>
                </c:pt>
                <c:pt idx="3724">
                  <c:v>81.91</c:v>
                </c:pt>
                <c:pt idx="3725">
                  <c:v>81.88</c:v>
                </c:pt>
                <c:pt idx="3726">
                  <c:v>81.849999999999994</c:v>
                </c:pt>
                <c:pt idx="3727">
                  <c:v>81.819999999999993</c:v>
                </c:pt>
                <c:pt idx="3728">
                  <c:v>81.790000000000006</c:v>
                </c:pt>
                <c:pt idx="3729">
                  <c:v>81.760000000000005</c:v>
                </c:pt>
                <c:pt idx="3730">
                  <c:v>81.73</c:v>
                </c:pt>
                <c:pt idx="3731">
                  <c:v>81.69</c:v>
                </c:pt>
                <c:pt idx="3732">
                  <c:v>81.66</c:v>
                </c:pt>
                <c:pt idx="3733">
                  <c:v>81.63</c:v>
                </c:pt>
                <c:pt idx="3734">
                  <c:v>81.599999999999994</c:v>
                </c:pt>
                <c:pt idx="3735">
                  <c:v>81.569999999999993</c:v>
                </c:pt>
                <c:pt idx="3736">
                  <c:v>81.540000000000006</c:v>
                </c:pt>
                <c:pt idx="3737">
                  <c:v>81.510000000000005</c:v>
                </c:pt>
                <c:pt idx="3738">
                  <c:v>81.48</c:v>
                </c:pt>
                <c:pt idx="3739">
                  <c:v>81.45</c:v>
                </c:pt>
                <c:pt idx="3740">
                  <c:v>81.42</c:v>
                </c:pt>
                <c:pt idx="3741">
                  <c:v>81.38</c:v>
                </c:pt>
                <c:pt idx="3742">
                  <c:v>81.349999999999994</c:v>
                </c:pt>
                <c:pt idx="3743">
                  <c:v>81.319999999999993</c:v>
                </c:pt>
                <c:pt idx="3744">
                  <c:v>81.290000000000006</c:v>
                </c:pt>
                <c:pt idx="3745">
                  <c:v>81.260000000000005</c:v>
                </c:pt>
                <c:pt idx="3746">
                  <c:v>81.22</c:v>
                </c:pt>
                <c:pt idx="3747">
                  <c:v>81.19</c:v>
                </c:pt>
                <c:pt idx="3748">
                  <c:v>81.16</c:v>
                </c:pt>
                <c:pt idx="3749">
                  <c:v>81.13</c:v>
                </c:pt>
                <c:pt idx="3750">
                  <c:v>81.09</c:v>
                </c:pt>
                <c:pt idx="3751">
                  <c:v>81.06</c:v>
                </c:pt>
                <c:pt idx="3752">
                  <c:v>81.03</c:v>
                </c:pt>
                <c:pt idx="3753">
                  <c:v>81</c:v>
                </c:pt>
                <c:pt idx="3754">
                  <c:v>80.959999999999994</c:v>
                </c:pt>
                <c:pt idx="3755">
                  <c:v>80.930000000000007</c:v>
                </c:pt>
                <c:pt idx="3756">
                  <c:v>80.89</c:v>
                </c:pt>
                <c:pt idx="3757">
                  <c:v>80.86</c:v>
                </c:pt>
                <c:pt idx="3758">
                  <c:v>80.83</c:v>
                </c:pt>
                <c:pt idx="3759">
                  <c:v>80.790000000000006</c:v>
                </c:pt>
                <c:pt idx="3760">
                  <c:v>80.760000000000005</c:v>
                </c:pt>
                <c:pt idx="3761">
                  <c:v>80.72</c:v>
                </c:pt>
                <c:pt idx="3762">
                  <c:v>80.69</c:v>
                </c:pt>
                <c:pt idx="3763">
                  <c:v>80.66</c:v>
                </c:pt>
                <c:pt idx="3764">
                  <c:v>80.62</c:v>
                </c:pt>
                <c:pt idx="3765">
                  <c:v>80.59</c:v>
                </c:pt>
                <c:pt idx="3766">
                  <c:v>80.55</c:v>
                </c:pt>
                <c:pt idx="3767">
                  <c:v>80.52</c:v>
                </c:pt>
                <c:pt idx="3768">
                  <c:v>80.48</c:v>
                </c:pt>
                <c:pt idx="3769">
                  <c:v>80.44</c:v>
                </c:pt>
                <c:pt idx="3770">
                  <c:v>80.41</c:v>
                </c:pt>
                <c:pt idx="3771">
                  <c:v>80.37</c:v>
                </c:pt>
                <c:pt idx="3772">
                  <c:v>80.34</c:v>
                </c:pt>
                <c:pt idx="3773">
                  <c:v>80.3</c:v>
                </c:pt>
                <c:pt idx="3774">
                  <c:v>80.260000000000005</c:v>
                </c:pt>
                <c:pt idx="3775">
                  <c:v>80.23</c:v>
                </c:pt>
                <c:pt idx="3776">
                  <c:v>80.19</c:v>
                </c:pt>
                <c:pt idx="3777">
                  <c:v>80.150000000000006</c:v>
                </c:pt>
                <c:pt idx="3778">
                  <c:v>80.12</c:v>
                </c:pt>
                <c:pt idx="3779">
                  <c:v>80.08</c:v>
                </c:pt>
                <c:pt idx="3780">
                  <c:v>80.040000000000006</c:v>
                </c:pt>
                <c:pt idx="3781">
                  <c:v>80</c:v>
                </c:pt>
                <c:pt idx="3782">
                  <c:v>79.97</c:v>
                </c:pt>
                <c:pt idx="3783">
                  <c:v>79.930000000000007</c:v>
                </c:pt>
                <c:pt idx="3784">
                  <c:v>79.89</c:v>
                </c:pt>
                <c:pt idx="3785">
                  <c:v>79.849999999999994</c:v>
                </c:pt>
                <c:pt idx="3786">
                  <c:v>79.81</c:v>
                </c:pt>
                <c:pt idx="3787">
                  <c:v>79.77</c:v>
                </c:pt>
                <c:pt idx="3788">
                  <c:v>79.73</c:v>
                </c:pt>
                <c:pt idx="3789">
                  <c:v>79.69</c:v>
                </c:pt>
                <c:pt idx="3790">
                  <c:v>79.66</c:v>
                </c:pt>
                <c:pt idx="3791">
                  <c:v>79.62</c:v>
                </c:pt>
                <c:pt idx="3792">
                  <c:v>79.58</c:v>
                </c:pt>
                <c:pt idx="3793">
                  <c:v>79.540000000000006</c:v>
                </c:pt>
                <c:pt idx="3794">
                  <c:v>79.5</c:v>
                </c:pt>
                <c:pt idx="3795">
                  <c:v>79.459999999999994</c:v>
                </c:pt>
                <c:pt idx="3796">
                  <c:v>79.41</c:v>
                </c:pt>
                <c:pt idx="3797">
                  <c:v>79.37</c:v>
                </c:pt>
                <c:pt idx="3798">
                  <c:v>79.33</c:v>
                </c:pt>
                <c:pt idx="3799">
                  <c:v>79.290000000000006</c:v>
                </c:pt>
                <c:pt idx="3800">
                  <c:v>79.25</c:v>
                </c:pt>
                <c:pt idx="3801">
                  <c:v>79.209999999999994</c:v>
                </c:pt>
                <c:pt idx="3802">
                  <c:v>79.17</c:v>
                </c:pt>
                <c:pt idx="3803">
                  <c:v>79.12</c:v>
                </c:pt>
                <c:pt idx="3804">
                  <c:v>79.08</c:v>
                </c:pt>
                <c:pt idx="3805">
                  <c:v>79.040000000000006</c:v>
                </c:pt>
                <c:pt idx="3806">
                  <c:v>79</c:v>
                </c:pt>
                <c:pt idx="3807">
                  <c:v>78.95</c:v>
                </c:pt>
                <c:pt idx="3808">
                  <c:v>78.91</c:v>
                </c:pt>
                <c:pt idx="3809">
                  <c:v>78.87</c:v>
                </c:pt>
                <c:pt idx="3810">
                  <c:v>78.819999999999993</c:v>
                </c:pt>
                <c:pt idx="3811">
                  <c:v>78.78</c:v>
                </c:pt>
                <c:pt idx="3812">
                  <c:v>78.739999999999995</c:v>
                </c:pt>
                <c:pt idx="3813">
                  <c:v>78.69</c:v>
                </c:pt>
                <c:pt idx="3814">
                  <c:v>78.650000000000006</c:v>
                </c:pt>
                <c:pt idx="3815">
                  <c:v>78.61</c:v>
                </c:pt>
                <c:pt idx="3816">
                  <c:v>78.56</c:v>
                </c:pt>
                <c:pt idx="3817">
                  <c:v>78.52</c:v>
                </c:pt>
                <c:pt idx="3818">
                  <c:v>78.47</c:v>
                </c:pt>
                <c:pt idx="3819">
                  <c:v>78.430000000000007</c:v>
                </c:pt>
                <c:pt idx="3820">
                  <c:v>78.38</c:v>
                </c:pt>
                <c:pt idx="3821">
                  <c:v>78.33</c:v>
                </c:pt>
                <c:pt idx="3822">
                  <c:v>78.290000000000006</c:v>
                </c:pt>
                <c:pt idx="3823">
                  <c:v>78.239999999999995</c:v>
                </c:pt>
                <c:pt idx="3824">
                  <c:v>78.2</c:v>
                </c:pt>
                <c:pt idx="3825">
                  <c:v>78.150000000000006</c:v>
                </c:pt>
                <c:pt idx="3826">
                  <c:v>78.099999999999994</c:v>
                </c:pt>
                <c:pt idx="3827">
                  <c:v>78.06</c:v>
                </c:pt>
                <c:pt idx="3828">
                  <c:v>78.010000000000005</c:v>
                </c:pt>
                <c:pt idx="3829">
                  <c:v>77.959999999999994</c:v>
                </c:pt>
                <c:pt idx="3830">
                  <c:v>77.91</c:v>
                </c:pt>
                <c:pt idx="3831">
                  <c:v>77.87</c:v>
                </c:pt>
                <c:pt idx="3832">
                  <c:v>77.819999999999993</c:v>
                </c:pt>
                <c:pt idx="3833">
                  <c:v>77.77</c:v>
                </c:pt>
                <c:pt idx="3834">
                  <c:v>77.72</c:v>
                </c:pt>
                <c:pt idx="3835">
                  <c:v>77.67</c:v>
                </c:pt>
                <c:pt idx="3836">
                  <c:v>77.62</c:v>
                </c:pt>
                <c:pt idx="3837">
                  <c:v>77.569999999999993</c:v>
                </c:pt>
                <c:pt idx="3838">
                  <c:v>77.53</c:v>
                </c:pt>
                <c:pt idx="3839">
                  <c:v>77.48</c:v>
                </c:pt>
                <c:pt idx="3840">
                  <c:v>77.430000000000007</c:v>
                </c:pt>
                <c:pt idx="3841">
                  <c:v>77.38</c:v>
                </c:pt>
                <c:pt idx="3842">
                  <c:v>77.33</c:v>
                </c:pt>
                <c:pt idx="3843">
                  <c:v>77.28</c:v>
                </c:pt>
                <c:pt idx="3844">
                  <c:v>77.23</c:v>
                </c:pt>
                <c:pt idx="3845">
                  <c:v>77.180000000000007</c:v>
                </c:pt>
                <c:pt idx="3846">
                  <c:v>77.12</c:v>
                </c:pt>
                <c:pt idx="3847">
                  <c:v>77.069999999999993</c:v>
                </c:pt>
                <c:pt idx="3848">
                  <c:v>77.02</c:v>
                </c:pt>
                <c:pt idx="3849">
                  <c:v>76.97</c:v>
                </c:pt>
                <c:pt idx="3850">
                  <c:v>76.92</c:v>
                </c:pt>
                <c:pt idx="3851">
                  <c:v>76.87</c:v>
                </c:pt>
                <c:pt idx="3852">
                  <c:v>76.819999999999993</c:v>
                </c:pt>
                <c:pt idx="3853">
                  <c:v>76.77</c:v>
                </c:pt>
                <c:pt idx="3854">
                  <c:v>76.709999999999994</c:v>
                </c:pt>
                <c:pt idx="3855">
                  <c:v>76.66</c:v>
                </c:pt>
                <c:pt idx="3856">
                  <c:v>76.61</c:v>
                </c:pt>
                <c:pt idx="3857">
                  <c:v>76.56</c:v>
                </c:pt>
                <c:pt idx="3858">
                  <c:v>76.5</c:v>
                </c:pt>
                <c:pt idx="3859">
                  <c:v>76.45</c:v>
                </c:pt>
                <c:pt idx="3860">
                  <c:v>76.400000000000006</c:v>
                </c:pt>
                <c:pt idx="3861">
                  <c:v>76.34</c:v>
                </c:pt>
                <c:pt idx="3862">
                  <c:v>76.290000000000006</c:v>
                </c:pt>
                <c:pt idx="3863">
                  <c:v>76.239999999999995</c:v>
                </c:pt>
                <c:pt idx="3864">
                  <c:v>76.180000000000007</c:v>
                </c:pt>
                <c:pt idx="3865">
                  <c:v>76.13</c:v>
                </c:pt>
                <c:pt idx="3866">
                  <c:v>76.08</c:v>
                </c:pt>
                <c:pt idx="3867">
                  <c:v>76.02</c:v>
                </c:pt>
                <c:pt idx="3868">
                  <c:v>75.97</c:v>
                </c:pt>
                <c:pt idx="3869">
                  <c:v>75.91</c:v>
                </c:pt>
                <c:pt idx="3870">
                  <c:v>75.86</c:v>
                </c:pt>
                <c:pt idx="3871">
                  <c:v>75.8</c:v>
                </c:pt>
                <c:pt idx="3872">
                  <c:v>75.75</c:v>
                </c:pt>
                <c:pt idx="3873">
                  <c:v>75.69</c:v>
                </c:pt>
                <c:pt idx="3874">
                  <c:v>75.64</c:v>
                </c:pt>
                <c:pt idx="3875">
                  <c:v>75.58</c:v>
                </c:pt>
                <c:pt idx="3876">
                  <c:v>75.52</c:v>
                </c:pt>
                <c:pt idx="3877">
                  <c:v>75.47</c:v>
                </c:pt>
                <c:pt idx="3878">
                  <c:v>75.41</c:v>
                </c:pt>
                <c:pt idx="3879">
                  <c:v>75.36</c:v>
                </c:pt>
                <c:pt idx="3880">
                  <c:v>75.3</c:v>
                </c:pt>
                <c:pt idx="3881">
                  <c:v>75.239999999999995</c:v>
                </c:pt>
                <c:pt idx="3882">
                  <c:v>75.19</c:v>
                </c:pt>
                <c:pt idx="3883">
                  <c:v>75.13</c:v>
                </c:pt>
                <c:pt idx="3884">
                  <c:v>75.069999999999993</c:v>
                </c:pt>
                <c:pt idx="3885">
                  <c:v>75.010000000000005</c:v>
                </c:pt>
                <c:pt idx="3886">
                  <c:v>74.959999999999994</c:v>
                </c:pt>
                <c:pt idx="3887">
                  <c:v>74.900000000000006</c:v>
                </c:pt>
                <c:pt idx="3888">
                  <c:v>74.84</c:v>
                </c:pt>
                <c:pt idx="3889">
                  <c:v>74.78</c:v>
                </c:pt>
                <c:pt idx="3890">
                  <c:v>74.73</c:v>
                </c:pt>
                <c:pt idx="3891">
                  <c:v>74.67</c:v>
                </c:pt>
                <c:pt idx="3892">
                  <c:v>74.61</c:v>
                </c:pt>
                <c:pt idx="3893">
                  <c:v>74.55</c:v>
                </c:pt>
                <c:pt idx="3894">
                  <c:v>74.489999999999995</c:v>
                </c:pt>
                <c:pt idx="3895">
                  <c:v>74.430000000000007</c:v>
                </c:pt>
                <c:pt idx="3896">
                  <c:v>74.38</c:v>
                </c:pt>
                <c:pt idx="3897">
                  <c:v>74.319999999999993</c:v>
                </c:pt>
                <c:pt idx="3898">
                  <c:v>74.260000000000005</c:v>
                </c:pt>
                <c:pt idx="3899">
                  <c:v>74.2</c:v>
                </c:pt>
                <c:pt idx="3900">
                  <c:v>74.14</c:v>
                </c:pt>
                <c:pt idx="3901">
                  <c:v>74.08</c:v>
                </c:pt>
                <c:pt idx="3902">
                  <c:v>74.02</c:v>
                </c:pt>
                <c:pt idx="3903">
                  <c:v>73.959999999999994</c:v>
                </c:pt>
                <c:pt idx="3904">
                  <c:v>73.900000000000006</c:v>
                </c:pt>
                <c:pt idx="3905">
                  <c:v>73.84</c:v>
                </c:pt>
                <c:pt idx="3906">
                  <c:v>73.78</c:v>
                </c:pt>
                <c:pt idx="3907">
                  <c:v>73.72</c:v>
                </c:pt>
                <c:pt idx="3908">
                  <c:v>73.66</c:v>
                </c:pt>
                <c:pt idx="3909">
                  <c:v>73.599999999999994</c:v>
                </c:pt>
                <c:pt idx="3910">
                  <c:v>73.540000000000006</c:v>
                </c:pt>
                <c:pt idx="3911">
                  <c:v>73.48</c:v>
                </c:pt>
                <c:pt idx="3912">
                  <c:v>73.42</c:v>
                </c:pt>
                <c:pt idx="3913">
                  <c:v>73.36</c:v>
                </c:pt>
                <c:pt idx="3914">
                  <c:v>73.3</c:v>
                </c:pt>
                <c:pt idx="3915">
                  <c:v>73.239999999999995</c:v>
                </c:pt>
                <c:pt idx="3916">
                  <c:v>73.180000000000007</c:v>
                </c:pt>
                <c:pt idx="3917">
                  <c:v>73.12</c:v>
                </c:pt>
                <c:pt idx="3918">
                  <c:v>73.06</c:v>
                </c:pt>
                <c:pt idx="3919">
                  <c:v>73</c:v>
                </c:pt>
                <c:pt idx="3920">
                  <c:v>72.94</c:v>
                </c:pt>
                <c:pt idx="3921">
                  <c:v>72.87</c:v>
                </c:pt>
                <c:pt idx="3922">
                  <c:v>72.81</c:v>
                </c:pt>
                <c:pt idx="3923">
                  <c:v>72.75</c:v>
                </c:pt>
                <c:pt idx="3924">
                  <c:v>72.69</c:v>
                </c:pt>
                <c:pt idx="3925">
                  <c:v>72.63</c:v>
                </c:pt>
                <c:pt idx="3926">
                  <c:v>72.569999999999993</c:v>
                </c:pt>
                <c:pt idx="3927">
                  <c:v>72.510000000000005</c:v>
                </c:pt>
                <c:pt idx="3928">
                  <c:v>72.45</c:v>
                </c:pt>
                <c:pt idx="3929">
                  <c:v>72.39</c:v>
                </c:pt>
                <c:pt idx="3930">
                  <c:v>72.33</c:v>
                </c:pt>
                <c:pt idx="3931">
                  <c:v>72.27</c:v>
                </c:pt>
                <c:pt idx="3932">
                  <c:v>72.209999999999994</c:v>
                </c:pt>
                <c:pt idx="3933">
                  <c:v>72.150000000000006</c:v>
                </c:pt>
                <c:pt idx="3934">
                  <c:v>72.09</c:v>
                </c:pt>
                <c:pt idx="3935">
                  <c:v>72.03</c:v>
                </c:pt>
                <c:pt idx="3936">
                  <c:v>71.97</c:v>
                </c:pt>
                <c:pt idx="3937">
                  <c:v>71.91</c:v>
                </c:pt>
                <c:pt idx="3938">
                  <c:v>71.849999999999994</c:v>
                </c:pt>
                <c:pt idx="3939">
                  <c:v>71.790000000000006</c:v>
                </c:pt>
                <c:pt idx="3940">
                  <c:v>71.73</c:v>
                </c:pt>
                <c:pt idx="3941">
                  <c:v>71.67</c:v>
                </c:pt>
                <c:pt idx="3942">
                  <c:v>71.61</c:v>
                </c:pt>
                <c:pt idx="3943">
                  <c:v>71.55</c:v>
                </c:pt>
                <c:pt idx="3944">
                  <c:v>71.489999999999995</c:v>
                </c:pt>
                <c:pt idx="3945">
                  <c:v>71.430000000000007</c:v>
                </c:pt>
                <c:pt idx="3946">
                  <c:v>71.37</c:v>
                </c:pt>
                <c:pt idx="3947">
                  <c:v>71.31</c:v>
                </c:pt>
                <c:pt idx="3948">
                  <c:v>71.25</c:v>
                </c:pt>
                <c:pt idx="3949">
                  <c:v>71.19</c:v>
                </c:pt>
                <c:pt idx="3950">
                  <c:v>71.13</c:v>
                </c:pt>
                <c:pt idx="3951">
                  <c:v>71.069999999999993</c:v>
                </c:pt>
                <c:pt idx="3952">
                  <c:v>71.010000000000005</c:v>
                </c:pt>
                <c:pt idx="3953">
                  <c:v>70.959999999999994</c:v>
                </c:pt>
                <c:pt idx="3954">
                  <c:v>70.900000000000006</c:v>
                </c:pt>
                <c:pt idx="3955">
                  <c:v>70.84</c:v>
                </c:pt>
                <c:pt idx="3956">
                  <c:v>70.78</c:v>
                </c:pt>
                <c:pt idx="3957">
                  <c:v>70.72</c:v>
                </c:pt>
                <c:pt idx="3958">
                  <c:v>70.67</c:v>
                </c:pt>
                <c:pt idx="3959">
                  <c:v>70.61</c:v>
                </c:pt>
                <c:pt idx="3960">
                  <c:v>70.55</c:v>
                </c:pt>
                <c:pt idx="3961">
                  <c:v>70.5</c:v>
                </c:pt>
                <c:pt idx="3962">
                  <c:v>70.44</c:v>
                </c:pt>
                <c:pt idx="3963">
                  <c:v>70.38</c:v>
                </c:pt>
                <c:pt idx="3964">
                  <c:v>70.33</c:v>
                </c:pt>
                <c:pt idx="3965">
                  <c:v>70.27</c:v>
                </c:pt>
                <c:pt idx="3966">
                  <c:v>70.22</c:v>
                </c:pt>
                <c:pt idx="3967">
                  <c:v>70.16</c:v>
                </c:pt>
                <c:pt idx="3968">
                  <c:v>70.11</c:v>
                </c:pt>
                <c:pt idx="3969">
                  <c:v>70.05</c:v>
                </c:pt>
                <c:pt idx="3970">
                  <c:v>70</c:v>
                </c:pt>
                <c:pt idx="3971">
                  <c:v>69.94</c:v>
                </c:pt>
                <c:pt idx="3972">
                  <c:v>69.89</c:v>
                </c:pt>
                <c:pt idx="3973">
                  <c:v>69.84</c:v>
                </c:pt>
                <c:pt idx="3974">
                  <c:v>69.78</c:v>
                </c:pt>
                <c:pt idx="3975">
                  <c:v>69.73</c:v>
                </c:pt>
                <c:pt idx="3976">
                  <c:v>69.680000000000007</c:v>
                </c:pt>
                <c:pt idx="3977">
                  <c:v>69.63</c:v>
                </c:pt>
                <c:pt idx="3978">
                  <c:v>69.58</c:v>
                </c:pt>
                <c:pt idx="3979">
                  <c:v>69.53</c:v>
                </c:pt>
                <c:pt idx="3980">
                  <c:v>69.47</c:v>
                </c:pt>
                <c:pt idx="3981">
                  <c:v>69.42</c:v>
                </c:pt>
                <c:pt idx="3982">
                  <c:v>69.37</c:v>
                </c:pt>
                <c:pt idx="3983">
                  <c:v>69.319999999999993</c:v>
                </c:pt>
                <c:pt idx="3984">
                  <c:v>69.27</c:v>
                </c:pt>
                <c:pt idx="3985">
                  <c:v>69.22</c:v>
                </c:pt>
                <c:pt idx="3986">
                  <c:v>69.17</c:v>
                </c:pt>
                <c:pt idx="3987">
                  <c:v>69.13</c:v>
                </c:pt>
                <c:pt idx="3988">
                  <c:v>69.08</c:v>
                </c:pt>
                <c:pt idx="3989">
                  <c:v>69.03</c:v>
                </c:pt>
                <c:pt idx="3990">
                  <c:v>68.98</c:v>
                </c:pt>
                <c:pt idx="3991">
                  <c:v>68.930000000000007</c:v>
                </c:pt>
                <c:pt idx="3992">
                  <c:v>68.89</c:v>
                </c:pt>
                <c:pt idx="3993">
                  <c:v>68.84</c:v>
                </c:pt>
                <c:pt idx="3994">
                  <c:v>68.8</c:v>
                </c:pt>
                <c:pt idx="3995">
                  <c:v>68.75</c:v>
                </c:pt>
                <c:pt idx="3996">
                  <c:v>68.709999999999994</c:v>
                </c:pt>
                <c:pt idx="3997">
                  <c:v>68.66</c:v>
                </c:pt>
                <c:pt idx="3998">
                  <c:v>68.62</c:v>
                </c:pt>
                <c:pt idx="3999">
                  <c:v>68.58</c:v>
                </c:pt>
                <c:pt idx="4000">
                  <c:v>68.53</c:v>
                </c:pt>
                <c:pt idx="4001">
                  <c:v>68.489999999999995</c:v>
                </c:pt>
                <c:pt idx="4002">
                  <c:v>68.45</c:v>
                </c:pt>
                <c:pt idx="4003">
                  <c:v>68.41</c:v>
                </c:pt>
                <c:pt idx="4004">
                  <c:v>68.36</c:v>
                </c:pt>
                <c:pt idx="4005">
                  <c:v>68.319999999999993</c:v>
                </c:pt>
                <c:pt idx="4006">
                  <c:v>68.28</c:v>
                </c:pt>
                <c:pt idx="4007">
                  <c:v>68.239999999999995</c:v>
                </c:pt>
                <c:pt idx="4008">
                  <c:v>68.2</c:v>
                </c:pt>
                <c:pt idx="4009">
                  <c:v>68.16</c:v>
                </c:pt>
                <c:pt idx="4010">
                  <c:v>68.12</c:v>
                </c:pt>
                <c:pt idx="4011">
                  <c:v>68.08</c:v>
                </c:pt>
                <c:pt idx="4012">
                  <c:v>68.05</c:v>
                </c:pt>
                <c:pt idx="4013">
                  <c:v>68.010000000000005</c:v>
                </c:pt>
                <c:pt idx="4014">
                  <c:v>67.97</c:v>
                </c:pt>
                <c:pt idx="4015">
                  <c:v>67.94</c:v>
                </c:pt>
                <c:pt idx="4016">
                  <c:v>67.900000000000006</c:v>
                </c:pt>
                <c:pt idx="4017">
                  <c:v>67.86</c:v>
                </c:pt>
                <c:pt idx="4018">
                  <c:v>67.83</c:v>
                </c:pt>
                <c:pt idx="4019">
                  <c:v>67.8</c:v>
                </c:pt>
                <c:pt idx="4020">
                  <c:v>67.760000000000005</c:v>
                </c:pt>
                <c:pt idx="4021">
                  <c:v>67.73</c:v>
                </c:pt>
                <c:pt idx="4022">
                  <c:v>67.69</c:v>
                </c:pt>
                <c:pt idx="4023">
                  <c:v>67.66</c:v>
                </c:pt>
                <c:pt idx="4024">
                  <c:v>67.63</c:v>
                </c:pt>
                <c:pt idx="4025">
                  <c:v>67.599999999999994</c:v>
                </c:pt>
                <c:pt idx="4026">
                  <c:v>67.56</c:v>
                </c:pt>
                <c:pt idx="4027">
                  <c:v>67.53</c:v>
                </c:pt>
                <c:pt idx="4028">
                  <c:v>67.5</c:v>
                </c:pt>
                <c:pt idx="4029">
                  <c:v>67.47</c:v>
                </c:pt>
                <c:pt idx="4030">
                  <c:v>67.44</c:v>
                </c:pt>
                <c:pt idx="4031">
                  <c:v>67.41</c:v>
                </c:pt>
                <c:pt idx="4032">
                  <c:v>67.38</c:v>
                </c:pt>
                <c:pt idx="4033">
                  <c:v>67.349999999999994</c:v>
                </c:pt>
                <c:pt idx="4034">
                  <c:v>67.33</c:v>
                </c:pt>
                <c:pt idx="4035">
                  <c:v>67.3</c:v>
                </c:pt>
                <c:pt idx="4036">
                  <c:v>67.27</c:v>
                </c:pt>
                <c:pt idx="4037">
                  <c:v>67.239999999999995</c:v>
                </c:pt>
                <c:pt idx="4038">
                  <c:v>67.22</c:v>
                </c:pt>
                <c:pt idx="4039">
                  <c:v>67.19</c:v>
                </c:pt>
                <c:pt idx="4040">
                  <c:v>67.16</c:v>
                </c:pt>
                <c:pt idx="4041">
                  <c:v>67.14</c:v>
                </c:pt>
                <c:pt idx="4042">
                  <c:v>67.11</c:v>
                </c:pt>
                <c:pt idx="4043">
                  <c:v>67.09</c:v>
                </c:pt>
                <c:pt idx="4044">
                  <c:v>67.06</c:v>
                </c:pt>
                <c:pt idx="4045">
                  <c:v>67.040000000000006</c:v>
                </c:pt>
                <c:pt idx="4046">
                  <c:v>67.010000000000005</c:v>
                </c:pt>
                <c:pt idx="4047">
                  <c:v>66.989999999999995</c:v>
                </c:pt>
                <c:pt idx="4048">
                  <c:v>66.97</c:v>
                </c:pt>
                <c:pt idx="4049">
                  <c:v>66.94</c:v>
                </c:pt>
                <c:pt idx="4050">
                  <c:v>66.92</c:v>
                </c:pt>
                <c:pt idx="4051">
                  <c:v>66.900000000000006</c:v>
                </c:pt>
                <c:pt idx="4052">
                  <c:v>66.87</c:v>
                </c:pt>
                <c:pt idx="4053">
                  <c:v>66.849999999999994</c:v>
                </c:pt>
                <c:pt idx="4054">
                  <c:v>66.83</c:v>
                </c:pt>
                <c:pt idx="4055">
                  <c:v>66.81</c:v>
                </c:pt>
                <c:pt idx="4056">
                  <c:v>66.790000000000006</c:v>
                </c:pt>
                <c:pt idx="4057">
                  <c:v>66.77</c:v>
                </c:pt>
                <c:pt idx="4058">
                  <c:v>66.75</c:v>
                </c:pt>
                <c:pt idx="4059">
                  <c:v>66.73</c:v>
                </c:pt>
                <c:pt idx="4060">
                  <c:v>66.709999999999994</c:v>
                </c:pt>
                <c:pt idx="4061">
                  <c:v>66.69</c:v>
                </c:pt>
                <c:pt idx="4062">
                  <c:v>66.67</c:v>
                </c:pt>
                <c:pt idx="4063">
                  <c:v>66.650000000000006</c:v>
                </c:pt>
                <c:pt idx="4064">
                  <c:v>66.63</c:v>
                </c:pt>
                <c:pt idx="4065">
                  <c:v>66.61</c:v>
                </c:pt>
                <c:pt idx="4066">
                  <c:v>66.59</c:v>
                </c:pt>
                <c:pt idx="4067">
                  <c:v>66.569999999999993</c:v>
                </c:pt>
                <c:pt idx="4068">
                  <c:v>66.55</c:v>
                </c:pt>
                <c:pt idx="4069">
                  <c:v>66.53</c:v>
                </c:pt>
                <c:pt idx="4070">
                  <c:v>66.52</c:v>
                </c:pt>
                <c:pt idx="4071">
                  <c:v>66.5</c:v>
                </c:pt>
                <c:pt idx="4072">
                  <c:v>66.48</c:v>
                </c:pt>
                <c:pt idx="4073">
                  <c:v>66.459999999999994</c:v>
                </c:pt>
                <c:pt idx="4074">
                  <c:v>66.44</c:v>
                </c:pt>
                <c:pt idx="4075">
                  <c:v>66.430000000000007</c:v>
                </c:pt>
                <c:pt idx="4076">
                  <c:v>66.41</c:v>
                </c:pt>
                <c:pt idx="4077">
                  <c:v>66.39</c:v>
                </c:pt>
                <c:pt idx="4078">
                  <c:v>66.37</c:v>
                </c:pt>
                <c:pt idx="4079">
                  <c:v>66.349999999999994</c:v>
                </c:pt>
                <c:pt idx="4080">
                  <c:v>66.34</c:v>
                </c:pt>
                <c:pt idx="4081">
                  <c:v>66.319999999999993</c:v>
                </c:pt>
                <c:pt idx="4082">
                  <c:v>66.3</c:v>
                </c:pt>
                <c:pt idx="4083">
                  <c:v>66.290000000000006</c:v>
                </c:pt>
                <c:pt idx="4084">
                  <c:v>66.27</c:v>
                </c:pt>
                <c:pt idx="4085">
                  <c:v>66.25</c:v>
                </c:pt>
                <c:pt idx="4086">
                  <c:v>66.239999999999995</c:v>
                </c:pt>
                <c:pt idx="4087">
                  <c:v>66.22</c:v>
                </c:pt>
                <c:pt idx="4088">
                  <c:v>66.2</c:v>
                </c:pt>
                <c:pt idx="4089">
                  <c:v>66.19</c:v>
                </c:pt>
                <c:pt idx="4090">
                  <c:v>66.17</c:v>
                </c:pt>
                <c:pt idx="4091">
                  <c:v>66.16</c:v>
                </c:pt>
                <c:pt idx="4092">
                  <c:v>66.14</c:v>
                </c:pt>
                <c:pt idx="4093">
                  <c:v>66.12</c:v>
                </c:pt>
                <c:pt idx="4094">
                  <c:v>66.11</c:v>
                </c:pt>
                <c:pt idx="4095">
                  <c:v>66.09</c:v>
                </c:pt>
                <c:pt idx="4096">
                  <c:v>66.08</c:v>
                </c:pt>
                <c:pt idx="4097">
                  <c:v>66.06</c:v>
                </c:pt>
                <c:pt idx="4098">
                  <c:v>66.040000000000006</c:v>
                </c:pt>
                <c:pt idx="4099">
                  <c:v>66.02</c:v>
                </c:pt>
                <c:pt idx="4100">
                  <c:v>66.010000000000005</c:v>
                </c:pt>
                <c:pt idx="4101">
                  <c:v>65.989999999999995</c:v>
                </c:pt>
                <c:pt idx="4102">
                  <c:v>65.97</c:v>
                </c:pt>
                <c:pt idx="4103">
                  <c:v>65.95</c:v>
                </c:pt>
                <c:pt idx="4104">
                  <c:v>65.94</c:v>
                </c:pt>
                <c:pt idx="4105">
                  <c:v>65.92</c:v>
                </c:pt>
                <c:pt idx="4106">
                  <c:v>65.91</c:v>
                </c:pt>
                <c:pt idx="4107">
                  <c:v>65.89</c:v>
                </c:pt>
                <c:pt idx="4108">
                  <c:v>65.88</c:v>
                </c:pt>
                <c:pt idx="4109">
                  <c:v>65.86</c:v>
                </c:pt>
                <c:pt idx="4110">
                  <c:v>65.849999999999994</c:v>
                </c:pt>
                <c:pt idx="4111">
                  <c:v>65.83</c:v>
                </c:pt>
                <c:pt idx="4112">
                  <c:v>65.819999999999993</c:v>
                </c:pt>
                <c:pt idx="4113">
                  <c:v>65.81</c:v>
                </c:pt>
                <c:pt idx="4114">
                  <c:v>65.790000000000006</c:v>
                </c:pt>
                <c:pt idx="4115">
                  <c:v>65.78</c:v>
                </c:pt>
                <c:pt idx="4116">
                  <c:v>65.760000000000005</c:v>
                </c:pt>
                <c:pt idx="4117">
                  <c:v>65.75</c:v>
                </c:pt>
                <c:pt idx="4118">
                  <c:v>65.739999999999995</c:v>
                </c:pt>
                <c:pt idx="4119">
                  <c:v>65.72</c:v>
                </c:pt>
                <c:pt idx="4120">
                  <c:v>65.709999999999994</c:v>
                </c:pt>
                <c:pt idx="4121">
                  <c:v>65.7</c:v>
                </c:pt>
                <c:pt idx="4122">
                  <c:v>65.680000000000007</c:v>
                </c:pt>
                <c:pt idx="4123">
                  <c:v>65.67</c:v>
                </c:pt>
                <c:pt idx="4124">
                  <c:v>65.66</c:v>
                </c:pt>
                <c:pt idx="4125">
                  <c:v>65.64</c:v>
                </c:pt>
                <c:pt idx="4126">
                  <c:v>65.63</c:v>
                </c:pt>
                <c:pt idx="4127">
                  <c:v>65.62</c:v>
                </c:pt>
                <c:pt idx="4128">
                  <c:v>65.599999999999994</c:v>
                </c:pt>
                <c:pt idx="4129">
                  <c:v>65.59</c:v>
                </c:pt>
                <c:pt idx="4130">
                  <c:v>65.58</c:v>
                </c:pt>
                <c:pt idx="4131">
                  <c:v>65.569999999999993</c:v>
                </c:pt>
                <c:pt idx="4132">
                  <c:v>65.55</c:v>
                </c:pt>
                <c:pt idx="4133">
                  <c:v>65.540000000000006</c:v>
                </c:pt>
                <c:pt idx="4134">
                  <c:v>65.53</c:v>
                </c:pt>
                <c:pt idx="4135">
                  <c:v>65.52</c:v>
                </c:pt>
                <c:pt idx="4136">
                  <c:v>65.5</c:v>
                </c:pt>
                <c:pt idx="4137">
                  <c:v>65.489999999999995</c:v>
                </c:pt>
                <c:pt idx="4138">
                  <c:v>65.48</c:v>
                </c:pt>
                <c:pt idx="4139">
                  <c:v>65.47</c:v>
                </c:pt>
                <c:pt idx="4140">
                  <c:v>65.45</c:v>
                </c:pt>
                <c:pt idx="4141">
                  <c:v>65.44</c:v>
                </c:pt>
                <c:pt idx="4142">
                  <c:v>65.430000000000007</c:v>
                </c:pt>
                <c:pt idx="4143">
                  <c:v>65.42</c:v>
                </c:pt>
                <c:pt idx="4144">
                  <c:v>65.41</c:v>
                </c:pt>
                <c:pt idx="4145">
                  <c:v>65.39</c:v>
                </c:pt>
                <c:pt idx="4146">
                  <c:v>65.38</c:v>
                </c:pt>
                <c:pt idx="4147">
                  <c:v>65.37</c:v>
                </c:pt>
                <c:pt idx="4148">
                  <c:v>65.36</c:v>
                </c:pt>
                <c:pt idx="4149">
                  <c:v>65.34</c:v>
                </c:pt>
                <c:pt idx="4150">
                  <c:v>65.33</c:v>
                </c:pt>
                <c:pt idx="4151">
                  <c:v>65.319999999999993</c:v>
                </c:pt>
                <c:pt idx="4152">
                  <c:v>65.31</c:v>
                </c:pt>
                <c:pt idx="4153">
                  <c:v>65.3</c:v>
                </c:pt>
                <c:pt idx="4154">
                  <c:v>65.290000000000006</c:v>
                </c:pt>
                <c:pt idx="4155">
                  <c:v>65.27</c:v>
                </c:pt>
                <c:pt idx="4156">
                  <c:v>65.260000000000005</c:v>
                </c:pt>
                <c:pt idx="4157">
                  <c:v>65.25</c:v>
                </c:pt>
                <c:pt idx="4158">
                  <c:v>65.239999999999995</c:v>
                </c:pt>
                <c:pt idx="4159">
                  <c:v>65.23</c:v>
                </c:pt>
                <c:pt idx="4160">
                  <c:v>65.22</c:v>
                </c:pt>
                <c:pt idx="4161">
                  <c:v>65.2</c:v>
                </c:pt>
                <c:pt idx="4162">
                  <c:v>65.19</c:v>
                </c:pt>
                <c:pt idx="4163">
                  <c:v>65.180000000000007</c:v>
                </c:pt>
                <c:pt idx="4164">
                  <c:v>65.17</c:v>
                </c:pt>
                <c:pt idx="4165">
                  <c:v>65.16</c:v>
                </c:pt>
                <c:pt idx="4166">
                  <c:v>65.150000000000006</c:v>
                </c:pt>
                <c:pt idx="4167">
                  <c:v>65.13</c:v>
                </c:pt>
                <c:pt idx="4168">
                  <c:v>65.12</c:v>
                </c:pt>
                <c:pt idx="4169">
                  <c:v>65.11</c:v>
                </c:pt>
                <c:pt idx="4170">
                  <c:v>65.099999999999994</c:v>
                </c:pt>
                <c:pt idx="4171">
                  <c:v>65.09</c:v>
                </c:pt>
                <c:pt idx="4172">
                  <c:v>65.08</c:v>
                </c:pt>
                <c:pt idx="4173">
                  <c:v>65.069999999999993</c:v>
                </c:pt>
                <c:pt idx="4174">
                  <c:v>65.05</c:v>
                </c:pt>
                <c:pt idx="4175">
                  <c:v>65.040000000000006</c:v>
                </c:pt>
                <c:pt idx="4176">
                  <c:v>65.03</c:v>
                </c:pt>
                <c:pt idx="4177">
                  <c:v>65.02</c:v>
                </c:pt>
                <c:pt idx="4178">
                  <c:v>65.010000000000005</c:v>
                </c:pt>
                <c:pt idx="4179">
                  <c:v>65</c:v>
                </c:pt>
                <c:pt idx="4180">
                  <c:v>64.989999999999995</c:v>
                </c:pt>
                <c:pt idx="4181">
                  <c:v>64.98</c:v>
                </c:pt>
                <c:pt idx="4182">
                  <c:v>64.97</c:v>
                </c:pt>
                <c:pt idx="4183">
                  <c:v>64.95</c:v>
                </c:pt>
                <c:pt idx="4184">
                  <c:v>64.94</c:v>
                </c:pt>
                <c:pt idx="4185">
                  <c:v>64.930000000000007</c:v>
                </c:pt>
                <c:pt idx="4186">
                  <c:v>64.92</c:v>
                </c:pt>
                <c:pt idx="4187">
                  <c:v>64.91</c:v>
                </c:pt>
                <c:pt idx="4188">
                  <c:v>64.900000000000006</c:v>
                </c:pt>
                <c:pt idx="4189">
                  <c:v>64.89</c:v>
                </c:pt>
                <c:pt idx="4190">
                  <c:v>64.88</c:v>
                </c:pt>
                <c:pt idx="4191">
                  <c:v>64.87</c:v>
                </c:pt>
                <c:pt idx="4192">
                  <c:v>64.849999999999994</c:v>
                </c:pt>
                <c:pt idx="4193">
                  <c:v>64.84</c:v>
                </c:pt>
                <c:pt idx="4194">
                  <c:v>64.83</c:v>
                </c:pt>
                <c:pt idx="4195">
                  <c:v>64.819999999999993</c:v>
                </c:pt>
                <c:pt idx="4196">
                  <c:v>64.81</c:v>
                </c:pt>
                <c:pt idx="4197">
                  <c:v>64.8</c:v>
                </c:pt>
                <c:pt idx="4198">
                  <c:v>64.790000000000006</c:v>
                </c:pt>
                <c:pt idx="4199">
                  <c:v>64.78</c:v>
                </c:pt>
                <c:pt idx="4200">
                  <c:v>64.77</c:v>
                </c:pt>
                <c:pt idx="4201">
                  <c:v>64.760000000000005</c:v>
                </c:pt>
                <c:pt idx="4202">
                  <c:v>64.75</c:v>
                </c:pt>
                <c:pt idx="4203">
                  <c:v>64.73</c:v>
                </c:pt>
                <c:pt idx="4204">
                  <c:v>64.72</c:v>
                </c:pt>
                <c:pt idx="4205">
                  <c:v>64.709999999999994</c:v>
                </c:pt>
                <c:pt idx="4206">
                  <c:v>64.7</c:v>
                </c:pt>
                <c:pt idx="4207">
                  <c:v>64.69</c:v>
                </c:pt>
                <c:pt idx="4208">
                  <c:v>64.680000000000007</c:v>
                </c:pt>
                <c:pt idx="4209">
                  <c:v>64.67</c:v>
                </c:pt>
                <c:pt idx="4210">
                  <c:v>64.66</c:v>
                </c:pt>
                <c:pt idx="4211">
                  <c:v>64.650000000000006</c:v>
                </c:pt>
                <c:pt idx="4212">
                  <c:v>64.64</c:v>
                </c:pt>
                <c:pt idx="4213">
                  <c:v>64.63</c:v>
                </c:pt>
                <c:pt idx="4214">
                  <c:v>64.61</c:v>
                </c:pt>
                <c:pt idx="4215">
                  <c:v>64.599999999999994</c:v>
                </c:pt>
                <c:pt idx="4216">
                  <c:v>64.59</c:v>
                </c:pt>
                <c:pt idx="4217">
                  <c:v>64.58</c:v>
                </c:pt>
                <c:pt idx="4218">
                  <c:v>64.569999999999993</c:v>
                </c:pt>
                <c:pt idx="4219">
                  <c:v>64.56</c:v>
                </c:pt>
                <c:pt idx="4220">
                  <c:v>64.55</c:v>
                </c:pt>
                <c:pt idx="4221">
                  <c:v>64.540000000000006</c:v>
                </c:pt>
                <c:pt idx="4222">
                  <c:v>64.53</c:v>
                </c:pt>
                <c:pt idx="4223">
                  <c:v>64.52</c:v>
                </c:pt>
                <c:pt idx="4224">
                  <c:v>64.510000000000005</c:v>
                </c:pt>
                <c:pt idx="4225">
                  <c:v>64.489999999999995</c:v>
                </c:pt>
                <c:pt idx="4226">
                  <c:v>64.48</c:v>
                </c:pt>
                <c:pt idx="4227">
                  <c:v>64.47</c:v>
                </c:pt>
                <c:pt idx="4228">
                  <c:v>64.459999999999994</c:v>
                </c:pt>
                <c:pt idx="4229">
                  <c:v>64.45</c:v>
                </c:pt>
                <c:pt idx="4230">
                  <c:v>64.44</c:v>
                </c:pt>
                <c:pt idx="4231">
                  <c:v>64.430000000000007</c:v>
                </c:pt>
                <c:pt idx="4232">
                  <c:v>64.42</c:v>
                </c:pt>
                <c:pt idx="4233">
                  <c:v>64.41</c:v>
                </c:pt>
                <c:pt idx="4234">
                  <c:v>64.400000000000006</c:v>
                </c:pt>
                <c:pt idx="4235">
                  <c:v>64.38</c:v>
                </c:pt>
                <c:pt idx="4236">
                  <c:v>64.37</c:v>
                </c:pt>
                <c:pt idx="4237">
                  <c:v>64.36</c:v>
                </c:pt>
                <c:pt idx="4238">
                  <c:v>64.349999999999994</c:v>
                </c:pt>
                <c:pt idx="4239">
                  <c:v>64.34</c:v>
                </c:pt>
                <c:pt idx="4240">
                  <c:v>64.33</c:v>
                </c:pt>
                <c:pt idx="4241">
                  <c:v>64.319999999999993</c:v>
                </c:pt>
                <c:pt idx="4242">
                  <c:v>64.31</c:v>
                </c:pt>
                <c:pt idx="4243">
                  <c:v>64.3</c:v>
                </c:pt>
                <c:pt idx="4244">
                  <c:v>64.28</c:v>
                </c:pt>
                <c:pt idx="4245">
                  <c:v>64.27</c:v>
                </c:pt>
                <c:pt idx="4246">
                  <c:v>64.260000000000005</c:v>
                </c:pt>
                <c:pt idx="4247">
                  <c:v>64.25</c:v>
                </c:pt>
                <c:pt idx="4248">
                  <c:v>64.239999999999995</c:v>
                </c:pt>
                <c:pt idx="4249">
                  <c:v>64.23</c:v>
                </c:pt>
                <c:pt idx="4250">
                  <c:v>64.22</c:v>
                </c:pt>
                <c:pt idx="4251">
                  <c:v>64.209999999999994</c:v>
                </c:pt>
                <c:pt idx="4252">
                  <c:v>64.19</c:v>
                </c:pt>
                <c:pt idx="4253">
                  <c:v>64.180000000000007</c:v>
                </c:pt>
                <c:pt idx="4254">
                  <c:v>64.17</c:v>
                </c:pt>
                <c:pt idx="4255">
                  <c:v>64.16</c:v>
                </c:pt>
                <c:pt idx="4256">
                  <c:v>64.150000000000006</c:v>
                </c:pt>
                <c:pt idx="4257">
                  <c:v>64.14</c:v>
                </c:pt>
                <c:pt idx="4258">
                  <c:v>64.13</c:v>
                </c:pt>
                <c:pt idx="4259">
                  <c:v>64.12</c:v>
                </c:pt>
                <c:pt idx="4260">
                  <c:v>64.099999999999994</c:v>
                </c:pt>
                <c:pt idx="4261">
                  <c:v>64.09</c:v>
                </c:pt>
                <c:pt idx="4262">
                  <c:v>64.08</c:v>
                </c:pt>
                <c:pt idx="4263">
                  <c:v>64.069999999999993</c:v>
                </c:pt>
                <c:pt idx="4264">
                  <c:v>64.06</c:v>
                </c:pt>
                <c:pt idx="4265">
                  <c:v>64.05</c:v>
                </c:pt>
                <c:pt idx="4266">
                  <c:v>64.040000000000006</c:v>
                </c:pt>
                <c:pt idx="4267">
                  <c:v>64.03</c:v>
                </c:pt>
                <c:pt idx="4268">
                  <c:v>64.010000000000005</c:v>
                </c:pt>
                <c:pt idx="4269">
                  <c:v>64</c:v>
                </c:pt>
                <c:pt idx="4270">
                  <c:v>63.99</c:v>
                </c:pt>
                <c:pt idx="4271">
                  <c:v>63.98</c:v>
                </c:pt>
                <c:pt idx="4272">
                  <c:v>63.97</c:v>
                </c:pt>
                <c:pt idx="4273">
                  <c:v>63.96</c:v>
                </c:pt>
                <c:pt idx="4274">
                  <c:v>63.94</c:v>
                </c:pt>
                <c:pt idx="4275">
                  <c:v>63.93</c:v>
                </c:pt>
                <c:pt idx="4276">
                  <c:v>63.92</c:v>
                </c:pt>
                <c:pt idx="4277">
                  <c:v>63.91</c:v>
                </c:pt>
                <c:pt idx="4278">
                  <c:v>63.9</c:v>
                </c:pt>
                <c:pt idx="4279">
                  <c:v>63.89</c:v>
                </c:pt>
                <c:pt idx="4280">
                  <c:v>63.87</c:v>
                </c:pt>
                <c:pt idx="4281">
                  <c:v>63.86</c:v>
                </c:pt>
                <c:pt idx="4282">
                  <c:v>63.85</c:v>
                </c:pt>
                <c:pt idx="4283">
                  <c:v>63.84</c:v>
                </c:pt>
                <c:pt idx="4284">
                  <c:v>63.83</c:v>
                </c:pt>
                <c:pt idx="4285">
                  <c:v>63.82</c:v>
                </c:pt>
                <c:pt idx="4286">
                  <c:v>63.81</c:v>
                </c:pt>
                <c:pt idx="4287">
                  <c:v>63.79</c:v>
                </c:pt>
                <c:pt idx="4288">
                  <c:v>63.78</c:v>
                </c:pt>
                <c:pt idx="4289">
                  <c:v>63.77</c:v>
                </c:pt>
                <c:pt idx="4290">
                  <c:v>63.76</c:v>
                </c:pt>
                <c:pt idx="4291">
                  <c:v>63.75</c:v>
                </c:pt>
                <c:pt idx="4292">
                  <c:v>63.74</c:v>
                </c:pt>
                <c:pt idx="4293">
                  <c:v>63.72</c:v>
                </c:pt>
                <c:pt idx="4294">
                  <c:v>63.71</c:v>
                </c:pt>
                <c:pt idx="4295">
                  <c:v>63.7</c:v>
                </c:pt>
                <c:pt idx="4296">
                  <c:v>63.69</c:v>
                </c:pt>
                <c:pt idx="4297">
                  <c:v>63.68</c:v>
                </c:pt>
                <c:pt idx="4298">
                  <c:v>63.67</c:v>
                </c:pt>
                <c:pt idx="4299">
                  <c:v>63.65</c:v>
                </c:pt>
                <c:pt idx="4300">
                  <c:v>63.64</c:v>
                </c:pt>
                <c:pt idx="4301">
                  <c:v>63.63</c:v>
                </c:pt>
                <c:pt idx="4302">
                  <c:v>63.62</c:v>
                </c:pt>
                <c:pt idx="4303">
                  <c:v>63.61</c:v>
                </c:pt>
                <c:pt idx="4304">
                  <c:v>63.59</c:v>
                </c:pt>
                <c:pt idx="4305">
                  <c:v>63.58</c:v>
                </c:pt>
                <c:pt idx="4306">
                  <c:v>63.57</c:v>
                </c:pt>
                <c:pt idx="4307">
                  <c:v>63.56</c:v>
                </c:pt>
                <c:pt idx="4308">
                  <c:v>63.55</c:v>
                </c:pt>
                <c:pt idx="4309">
                  <c:v>63.53</c:v>
                </c:pt>
                <c:pt idx="4310">
                  <c:v>63.52</c:v>
                </c:pt>
                <c:pt idx="4311">
                  <c:v>63.51</c:v>
                </c:pt>
                <c:pt idx="4312">
                  <c:v>63.5</c:v>
                </c:pt>
                <c:pt idx="4313">
                  <c:v>63.49</c:v>
                </c:pt>
                <c:pt idx="4314">
                  <c:v>63.47</c:v>
                </c:pt>
                <c:pt idx="4315">
                  <c:v>63.46</c:v>
                </c:pt>
                <c:pt idx="4316">
                  <c:v>63.45</c:v>
                </c:pt>
                <c:pt idx="4317">
                  <c:v>63.44</c:v>
                </c:pt>
                <c:pt idx="4318">
                  <c:v>63.43</c:v>
                </c:pt>
                <c:pt idx="4319">
                  <c:v>63.41</c:v>
                </c:pt>
                <c:pt idx="4320">
                  <c:v>63.4</c:v>
                </c:pt>
                <c:pt idx="4321">
                  <c:v>63.39</c:v>
                </c:pt>
                <c:pt idx="4322">
                  <c:v>63.38</c:v>
                </c:pt>
                <c:pt idx="4323">
                  <c:v>63.36</c:v>
                </c:pt>
                <c:pt idx="4324">
                  <c:v>63.35</c:v>
                </c:pt>
                <c:pt idx="4325">
                  <c:v>63.34</c:v>
                </c:pt>
                <c:pt idx="4326">
                  <c:v>63.33</c:v>
                </c:pt>
                <c:pt idx="4327">
                  <c:v>63.32</c:v>
                </c:pt>
                <c:pt idx="4328">
                  <c:v>63.3</c:v>
                </c:pt>
                <c:pt idx="4329">
                  <c:v>63.29</c:v>
                </c:pt>
                <c:pt idx="4330">
                  <c:v>63.28</c:v>
                </c:pt>
                <c:pt idx="4331">
                  <c:v>63.27</c:v>
                </c:pt>
                <c:pt idx="4332">
                  <c:v>63.25</c:v>
                </c:pt>
                <c:pt idx="4333">
                  <c:v>63.24</c:v>
                </c:pt>
                <c:pt idx="4334">
                  <c:v>63.23</c:v>
                </c:pt>
                <c:pt idx="4335">
                  <c:v>63.22</c:v>
                </c:pt>
                <c:pt idx="4336">
                  <c:v>63.2</c:v>
                </c:pt>
                <c:pt idx="4337">
                  <c:v>63.19</c:v>
                </c:pt>
                <c:pt idx="4338">
                  <c:v>63.18</c:v>
                </c:pt>
                <c:pt idx="4339">
                  <c:v>63.17</c:v>
                </c:pt>
                <c:pt idx="4340">
                  <c:v>63.15</c:v>
                </c:pt>
                <c:pt idx="4341">
                  <c:v>63.14</c:v>
                </c:pt>
                <c:pt idx="4342">
                  <c:v>63.13</c:v>
                </c:pt>
                <c:pt idx="4343">
                  <c:v>63.12</c:v>
                </c:pt>
                <c:pt idx="4344">
                  <c:v>63.11</c:v>
                </c:pt>
                <c:pt idx="4345">
                  <c:v>63.09</c:v>
                </c:pt>
                <c:pt idx="4346">
                  <c:v>63.08</c:v>
                </c:pt>
                <c:pt idx="4347">
                  <c:v>63.07</c:v>
                </c:pt>
                <c:pt idx="4348">
                  <c:v>63.05</c:v>
                </c:pt>
                <c:pt idx="4349">
                  <c:v>63.04</c:v>
                </c:pt>
                <c:pt idx="4350">
                  <c:v>63.03</c:v>
                </c:pt>
                <c:pt idx="4351">
                  <c:v>63.02</c:v>
                </c:pt>
                <c:pt idx="4352">
                  <c:v>63</c:v>
                </c:pt>
                <c:pt idx="4353">
                  <c:v>62.99</c:v>
                </c:pt>
                <c:pt idx="4354">
                  <c:v>62.98</c:v>
                </c:pt>
                <c:pt idx="4355">
                  <c:v>62.96</c:v>
                </c:pt>
                <c:pt idx="4356">
                  <c:v>62.95</c:v>
                </c:pt>
                <c:pt idx="4357">
                  <c:v>62.94</c:v>
                </c:pt>
                <c:pt idx="4358">
                  <c:v>62.93</c:v>
                </c:pt>
                <c:pt idx="4359">
                  <c:v>62.91</c:v>
                </c:pt>
                <c:pt idx="4360">
                  <c:v>62.9</c:v>
                </c:pt>
                <c:pt idx="4361">
                  <c:v>62.89</c:v>
                </c:pt>
                <c:pt idx="4362">
                  <c:v>62.87</c:v>
                </c:pt>
                <c:pt idx="4363">
                  <c:v>62.86</c:v>
                </c:pt>
                <c:pt idx="4364">
                  <c:v>62.85</c:v>
                </c:pt>
                <c:pt idx="4365">
                  <c:v>62.83</c:v>
                </c:pt>
                <c:pt idx="4366">
                  <c:v>62.82</c:v>
                </c:pt>
                <c:pt idx="4367">
                  <c:v>62.81</c:v>
                </c:pt>
                <c:pt idx="4368">
                  <c:v>62.79</c:v>
                </c:pt>
                <c:pt idx="4369">
                  <c:v>62.78</c:v>
                </c:pt>
                <c:pt idx="4370">
                  <c:v>62.77</c:v>
                </c:pt>
                <c:pt idx="4371">
                  <c:v>62.76</c:v>
                </c:pt>
                <c:pt idx="4372">
                  <c:v>62.74</c:v>
                </c:pt>
                <c:pt idx="4373">
                  <c:v>62.73</c:v>
                </c:pt>
                <c:pt idx="4374">
                  <c:v>62.72</c:v>
                </c:pt>
                <c:pt idx="4375">
                  <c:v>62.7</c:v>
                </c:pt>
                <c:pt idx="4376">
                  <c:v>62.69</c:v>
                </c:pt>
                <c:pt idx="4377">
                  <c:v>62.68</c:v>
                </c:pt>
                <c:pt idx="4378">
                  <c:v>62.66</c:v>
                </c:pt>
                <c:pt idx="4379">
                  <c:v>62.65</c:v>
                </c:pt>
                <c:pt idx="4380">
                  <c:v>62.64</c:v>
                </c:pt>
                <c:pt idx="4381">
                  <c:v>62.62</c:v>
                </c:pt>
                <c:pt idx="4382">
                  <c:v>62.61</c:v>
                </c:pt>
                <c:pt idx="4383">
                  <c:v>62.6</c:v>
                </c:pt>
                <c:pt idx="4384">
                  <c:v>62.58</c:v>
                </c:pt>
                <c:pt idx="4385">
                  <c:v>62.57</c:v>
                </c:pt>
                <c:pt idx="4386">
                  <c:v>62.55</c:v>
                </c:pt>
                <c:pt idx="4387">
                  <c:v>62.54</c:v>
                </c:pt>
                <c:pt idx="4388">
                  <c:v>62.53</c:v>
                </c:pt>
                <c:pt idx="4389">
                  <c:v>62.51</c:v>
                </c:pt>
                <c:pt idx="4390">
                  <c:v>62.5</c:v>
                </c:pt>
                <c:pt idx="4391">
                  <c:v>62.49</c:v>
                </c:pt>
                <c:pt idx="4392">
                  <c:v>62.47</c:v>
                </c:pt>
                <c:pt idx="4393">
                  <c:v>62.46</c:v>
                </c:pt>
                <c:pt idx="4394">
                  <c:v>62.45</c:v>
                </c:pt>
                <c:pt idx="4395">
                  <c:v>62.43</c:v>
                </c:pt>
                <c:pt idx="4396">
                  <c:v>62.42</c:v>
                </c:pt>
                <c:pt idx="4397">
                  <c:v>62.41</c:v>
                </c:pt>
                <c:pt idx="4398">
                  <c:v>62.39</c:v>
                </c:pt>
                <c:pt idx="4399">
                  <c:v>62.38</c:v>
                </c:pt>
                <c:pt idx="4400">
                  <c:v>62.36</c:v>
                </c:pt>
                <c:pt idx="4401">
                  <c:v>62.35</c:v>
                </c:pt>
                <c:pt idx="4402">
                  <c:v>62.34</c:v>
                </c:pt>
                <c:pt idx="4403">
                  <c:v>62.32</c:v>
                </c:pt>
                <c:pt idx="4404">
                  <c:v>62.31</c:v>
                </c:pt>
                <c:pt idx="4405">
                  <c:v>62.29</c:v>
                </c:pt>
                <c:pt idx="4406">
                  <c:v>62.28</c:v>
                </c:pt>
                <c:pt idx="4407">
                  <c:v>62.27</c:v>
                </c:pt>
                <c:pt idx="4408">
                  <c:v>62.25</c:v>
                </c:pt>
                <c:pt idx="4409">
                  <c:v>62.24</c:v>
                </c:pt>
                <c:pt idx="4410">
                  <c:v>62.22</c:v>
                </c:pt>
                <c:pt idx="4411">
                  <c:v>62.21</c:v>
                </c:pt>
                <c:pt idx="4412">
                  <c:v>62.2</c:v>
                </c:pt>
                <c:pt idx="4413">
                  <c:v>62.18</c:v>
                </c:pt>
                <c:pt idx="4414">
                  <c:v>62.17</c:v>
                </c:pt>
                <c:pt idx="4415">
                  <c:v>62.15</c:v>
                </c:pt>
                <c:pt idx="4416">
                  <c:v>62.14</c:v>
                </c:pt>
                <c:pt idx="4417">
                  <c:v>62.13</c:v>
                </c:pt>
                <c:pt idx="4418">
                  <c:v>62.11</c:v>
                </c:pt>
                <c:pt idx="4419">
                  <c:v>62.1</c:v>
                </c:pt>
                <c:pt idx="4420">
                  <c:v>62.08</c:v>
                </c:pt>
                <c:pt idx="4421">
                  <c:v>62.07</c:v>
                </c:pt>
                <c:pt idx="4422">
                  <c:v>62.05</c:v>
                </c:pt>
                <c:pt idx="4423">
                  <c:v>62.04</c:v>
                </c:pt>
                <c:pt idx="4424">
                  <c:v>62.02</c:v>
                </c:pt>
                <c:pt idx="4425">
                  <c:v>62.01</c:v>
                </c:pt>
                <c:pt idx="4426">
                  <c:v>62</c:v>
                </c:pt>
                <c:pt idx="4427">
                  <c:v>61.98</c:v>
                </c:pt>
                <c:pt idx="4428">
                  <c:v>61.97</c:v>
                </c:pt>
                <c:pt idx="4429">
                  <c:v>61.95</c:v>
                </c:pt>
                <c:pt idx="4430">
                  <c:v>61.94</c:v>
                </c:pt>
                <c:pt idx="4431">
                  <c:v>61.92</c:v>
                </c:pt>
                <c:pt idx="4432">
                  <c:v>61.91</c:v>
                </c:pt>
                <c:pt idx="4433">
                  <c:v>61.89</c:v>
                </c:pt>
                <c:pt idx="4434">
                  <c:v>61.88</c:v>
                </c:pt>
                <c:pt idx="4435">
                  <c:v>61.86</c:v>
                </c:pt>
                <c:pt idx="4436">
                  <c:v>61.85</c:v>
                </c:pt>
                <c:pt idx="4437">
                  <c:v>61.83</c:v>
                </c:pt>
                <c:pt idx="4438">
                  <c:v>61.82</c:v>
                </c:pt>
                <c:pt idx="4439">
                  <c:v>61.8</c:v>
                </c:pt>
                <c:pt idx="4440">
                  <c:v>61.79</c:v>
                </c:pt>
                <c:pt idx="4441">
                  <c:v>61.77</c:v>
                </c:pt>
                <c:pt idx="4442">
                  <c:v>61.76</c:v>
                </c:pt>
                <c:pt idx="4443">
                  <c:v>61.74</c:v>
                </c:pt>
                <c:pt idx="4444">
                  <c:v>61.73</c:v>
                </c:pt>
                <c:pt idx="4445">
                  <c:v>61.72</c:v>
                </c:pt>
                <c:pt idx="4446">
                  <c:v>61.7</c:v>
                </c:pt>
                <c:pt idx="4447">
                  <c:v>61.68</c:v>
                </c:pt>
                <c:pt idx="4448">
                  <c:v>61.67</c:v>
                </c:pt>
                <c:pt idx="4449">
                  <c:v>61.65</c:v>
                </c:pt>
                <c:pt idx="4450">
                  <c:v>61.64</c:v>
                </c:pt>
                <c:pt idx="4451">
                  <c:v>61.62</c:v>
                </c:pt>
                <c:pt idx="4452">
                  <c:v>61.61</c:v>
                </c:pt>
                <c:pt idx="4453">
                  <c:v>61.59</c:v>
                </c:pt>
                <c:pt idx="4454">
                  <c:v>61.58</c:v>
                </c:pt>
                <c:pt idx="4455">
                  <c:v>61.56</c:v>
                </c:pt>
                <c:pt idx="4456">
                  <c:v>61.55</c:v>
                </c:pt>
                <c:pt idx="4457">
                  <c:v>61.53</c:v>
                </c:pt>
                <c:pt idx="4458">
                  <c:v>61.52</c:v>
                </c:pt>
                <c:pt idx="4459">
                  <c:v>61.5</c:v>
                </c:pt>
                <c:pt idx="4460">
                  <c:v>61.49</c:v>
                </c:pt>
                <c:pt idx="4461">
                  <c:v>61.47</c:v>
                </c:pt>
                <c:pt idx="4462">
                  <c:v>61.45</c:v>
                </c:pt>
                <c:pt idx="4463">
                  <c:v>61.44</c:v>
                </c:pt>
                <c:pt idx="4464">
                  <c:v>61.42</c:v>
                </c:pt>
                <c:pt idx="4465">
                  <c:v>61.41</c:v>
                </c:pt>
                <c:pt idx="4466">
                  <c:v>61.39</c:v>
                </c:pt>
                <c:pt idx="4467">
                  <c:v>61.38</c:v>
                </c:pt>
                <c:pt idx="4468">
                  <c:v>61.36</c:v>
                </c:pt>
                <c:pt idx="4469">
                  <c:v>61.34</c:v>
                </c:pt>
                <c:pt idx="4470">
                  <c:v>61.33</c:v>
                </c:pt>
                <c:pt idx="4471">
                  <c:v>61.31</c:v>
                </c:pt>
                <c:pt idx="4472">
                  <c:v>61.3</c:v>
                </c:pt>
                <c:pt idx="4473">
                  <c:v>61.28</c:v>
                </c:pt>
                <c:pt idx="4474">
                  <c:v>61.27</c:v>
                </c:pt>
                <c:pt idx="4475">
                  <c:v>61.25</c:v>
                </c:pt>
                <c:pt idx="4476">
                  <c:v>61.23</c:v>
                </c:pt>
                <c:pt idx="4477">
                  <c:v>61.22</c:v>
                </c:pt>
                <c:pt idx="4478">
                  <c:v>61.2</c:v>
                </c:pt>
                <c:pt idx="4479">
                  <c:v>61.19</c:v>
                </c:pt>
                <c:pt idx="4480">
                  <c:v>61.17</c:v>
                </c:pt>
                <c:pt idx="4481">
                  <c:v>61.15</c:v>
                </c:pt>
                <c:pt idx="4482">
                  <c:v>61.14</c:v>
                </c:pt>
                <c:pt idx="4483">
                  <c:v>61.12</c:v>
                </c:pt>
                <c:pt idx="4484">
                  <c:v>61.1</c:v>
                </c:pt>
                <c:pt idx="4485">
                  <c:v>61.09</c:v>
                </c:pt>
                <c:pt idx="4486">
                  <c:v>61.07</c:v>
                </c:pt>
                <c:pt idx="4487">
                  <c:v>61.05</c:v>
                </c:pt>
                <c:pt idx="4488">
                  <c:v>61.04</c:v>
                </c:pt>
                <c:pt idx="4489">
                  <c:v>61.02</c:v>
                </c:pt>
                <c:pt idx="4490">
                  <c:v>61.01</c:v>
                </c:pt>
                <c:pt idx="4491">
                  <c:v>60.99</c:v>
                </c:pt>
                <c:pt idx="4492">
                  <c:v>60.97</c:v>
                </c:pt>
                <c:pt idx="4493">
                  <c:v>60.96</c:v>
                </c:pt>
                <c:pt idx="4494">
                  <c:v>60.94</c:v>
                </c:pt>
                <c:pt idx="4495">
                  <c:v>60.92</c:v>
                </c:pt>
                <c:pt idx="4496">
                  <c:v>60.91</c:v>
                </c:pt>
                <c:pt idx="4497">
                  <c:v>60.89</c:v>
                </c:pt>
                <c:pt idx="4498">
                  <c:v>60.87</c:v>
                </c:pt>
                <c:pt idx="4499">
                  <c:v>60.85</c:v>
                </c:pt>
                <c:pt idx="4500">
                  <c:v>60.84</c:v>
                </c:pt>
                <c:pt idx="4501">
                  <c:v>60.82</c:v>
                </c:pt>
                <c:pt idx="4502">
                  <c:v>60.8</c:v>
                </c:pt>
                <c:pt idx="4503">
                  <c:v>60.79</c:v>
                </c:pt>
                <c:pt idx="4504">
                  <c:v>60.77</c:v>
                </c:pt>
                <c:pt idx="4505">
                  <c:v>60.75</c:v>
                </c:pt>
                <c:pt idx="4506">
                  <c:v>60.74</c:v>
                </c:pt>
                <c:pt idx="4507">
                  <c:v>60.72</c:v>
                </c:pt>
                <c:pt idx="4508">
                  <c:v>60.7</c:v>
                </c:pt>
                <c:pt idx="4509">
                  <c:v>60.68</c:v>
                </c:pt>
                <c:pt idx="4510">
                  <c:v>60.67</c:v>
                </c:pt>
                <c:pt idx="4511">
                  <c:v>60.65</c:v>
                </c:pt>
                <c:pt idx="4512">
                  <c:v>60.63</c:v>
                </c:pt>
                <c:pt idx="4513">
                  <c:v>60.61</c:v>
                </c:pt>
                <c:pt idx="4514">
                  <c:v>60.6</c:v>
                </c:pt>
                <c:pt idx="4515">
                  <c:v>60.58</c:v>
                </c:pt>
                <c:pt idx="4516">
                  <c:v>60.56</c:v>
                </c:pt>
                <c:pt idx="4517">
                  <c:v>60.54</c:v>
                </c:pt>
                <c:pt idx="4518">
                  <c:v>60.53</c:v>
                </c:pt>
                <c:pt idx="4519">
                  <c:v>60.51</c:v>
                </c:pt>
                <c:pt idx="4520">
                  <c:v>60.49</c:v>
                </c:pt>
                <c:pt idx="4521">
                  <c:v>60.47</c:v>
                </c:pt>
                <c:pt idx="4522">
                  <c:v>60.45</c:v>
                </c:pt>
                <c:pt idx="4523">
                  <c:v>60.44</c:v>
                </c:pt>
                <c:pt idx="4524">
                  <c:v>60.42</c:v>
                </c:pt>
                <c:pt idx="4525">
                  <c:v>60.4</c:v>
                </c:pt>
                <c:pt idx="4526">
                  <c:v>60.38</c:v>
                </c:pt>
                <c:pt idx="4527">
                  <c:v>60.36</c:v>
                </c:pt>
                <c:pt idx="4528">
                  <c:v>60.34</c:v>
                </c:pt>
                <c:pt idx="4529">
                  <c:v>60.33</c:v>
                </c:pt>
                <c:pt idx="4530">
                  <c:v>60.31</c:v>
                </c:pt>
                <c:pt idx="4531">
                  <c:v>60.29</c:v>
                </c:pt>
                <c:pt idx="4532">
                  <c:v>60.27</c:v>
                </c:pt>
                <c:pt idx="4533">
                  <c:v>60.25</c:v>
                </c:pt>
                <c:pt idx="4534">
                  <c:v>60.24</c:v>
                </c:pt>
                <c:pt idx="4535">
                  <c:v>60.22</c:v>
                </c:pt>
                <c:pt idx="4536">
                  <c:v>60.2</c:v>
                </c:pt>
                <c:pt idx="4537">
                  <c:v>60.18</c:v>
                </c:pt>
                <c:pt idx="4538">
                  <c:v>60.16</c:v>
                </c:pt>
                <c:pt idx="4539">
                  <c:v>60.14</c:v>
                </c:pt>
                <c:pt idx="4540">
                  <c:v>60.12</c:v>
                </c:pt>
                <c:pt idx="4541">
                  <c:v>60.1</c:v>
                </c:pt>
                <c:pt idx="4542">
                  <c:v>60.09</c:v>
                </c:pt>
                <c:pt idx="4543">
                  <c:v>60.07</c:v>
                </c:pt>
                <c:pt idx="4544">
                  <c:v>60.05</c:v>
                </c:pt>
                <c:pt idx="4545">
                  <c:v>60.03</c:v>
                </c:pt>
                <c:pt idx="4546">
                  <c:v>60.01</c:v>
                </c:pt>
                <c:pt idx="4547">
                  <c:v>59.99</c:v>
                </c:pt>
                <c:pt idx="4548">
                  <c:v>59.97</c:v>
                </c:pt>
                <c:pt idx="4549">
                  <c:v>59.95</c:v>
                </c:pt>
                <c:pt idx="4550">
                  <c:v>59.93</c:v>
                </c:pt>
                <c:pt idx="4551">
                  <c:v>59.91</c:v>
                </c:pt>
                <c:pt idx="4552">
                  <c:v>59.89</c:v>
                </c:pt>
                <c:pt idx="4553">
                  <c:v>59.88</c:v>
                </c:pt>
                <c:pt idx="4554">
                  <c:v>59.86</c:v>
                </c:pt>
                <c:pt idx="4555">
                  <c:v>59.84</c:v>
                </c:pt>
                <c:pt idx="4556">
                  <c:v>59.82</c:v>
                </c:pt>
                <c:pt idx="4557">
                  <c:v>59.8</c:v>
                </c:pt>
                <c:pt idx="4558">
                  <c:v>59.78</c:v>
                </c:pt>
                <c:pt idx="4559">
                  <c:v>59.76</c:v>
                </c:pt>
                <c:pt idx="4560">
                  <c:v>59.74</c:v>
                </c:pt>
                <c:pt idx="4561">
                  <c:v>59.72</c:v>
                </c:pt>
                <c:pt idx="4562">
                  <c:v>59.7</c:v>
                </c:pt>
                <c:pt idx="4563">
                  <c:v>59.68</c:v>
                </c:pt>
                <c:pt idx="4564">
                  <c:v>59.66</c:v>
                </c:pt>
                <c:pt idx="4565">
                  <c:v>59.64</c:v>
                </c:pt>
                <c:pt idx="4566">
                  <c:v>59.62</c:v>
                </c:pt>
                <c:pt idx="4567">
                  <c:v>59.6</c:v>
                </c:pt>
                <c:pt idx="4568">
                  <c:v>59.58</c:v>
                </c:pt>
                <c:pt idx="4569">
                  <c:v>59.56</c:v>
                </c:pt>
                <c:pt idx="4570">
                  <c:v>59.54</c:v>
                </c:pt>
                <c:pt idx="4571">
                  <c:v>59.51</c:v>
                </c:pt>
                <c:pt idx="4572">
                  <c:v>59.49</c:v>
                </c:pt>
                <c:pt idx="4573">
                  <c:v>59.47</c:v>
                </c:pt>
                <c:pt idx="4574">
                  <c:v>59.45</c:v>
                </c:pt>
                <c:pt idx="4575">
                  <c:v>59.43</c:v>
                </c:pt>
                <c:pt idx="4576">
                  <c:v>59.41</c:v>
                </c:pt>
                <c:pt idx="4577">
                  <c:v>59.39</c:v>
                </c:pt>
                <c:pt idx="4578">
                  <c:v>59.37</c:v>
                </c:pt>
                <c:pt idx="4579">
                  <c:v>59.35</c:v>
                </c:pt>
                <c:pt idx="4580">
                  <c:v>59.33</c:v>
                </c:pt>
                <c:pt idx="4581">
                  <c:v>59.31</c:v>
                </c:pt>
                <c:pt idx="4582">
                  <c:v>59.29</c:v>
                </c:pt>
                <c:pt idx="4583">
                  <c:v>59.26</c:v>
                </c:pt>
                <c:pt idx="4584">
                  <c:v>59.24</c:v>
                </c:pt>
                <c:pt idx="4585">
                  <c:v>59.22</c:v>
                </c:pt>
                <c:pt idx="4586">
                  <c:v>59.2</c:v>
                </c:pt>
                <c:pt idx="4587">
                  <c:v>59.18</c:v>
                </c:pt>
                <c:pt idx="4588">
                  <c:v>59.16</c:v>
                </c:pt>
                <c:pt idx="4589">
                  <c:v>59.14</c:v>
                </c:pt>
                <c:pt idx="4590">
                  <c:v>59.12</c:v>
                </c:pt>
                <c:pt idx="4591">
                  <c:v>59.1</c:v>
                </c:pt>
                <c:pt idx="4592">
                  <c:v>59.08</c:v>
                </c:pt>
                <c:pt idx="4593">
                  <c:v>59.05</c:v>
                </c:pt>
                <c:pt idx="4594">
                  <c:v>59.03</c:v>
                </c:pt>
                <c:pt idx="4595">
                  <c:v>59.01</c:v>
                </c:pt>
                <c:pt idx="4596">
                  <c:v>58.99</c:v>
                </c:pt>
                <c:pt idx="4597">
                  <c:v>58.97</c:v>
                </c:pt>
                <c:pt idx="4598">
                  <c:v>58.95</c:v>
                </c:pt>
                <c:pt idx="4599">
                  <c:v>58.93</c:v>
                </c:pt>
                <c:pt idx="4600">
                  <c:v>58.9</c:v>
                </c:pt>
                <c:pt idx="4601">
                  <c:v>58.88</c:v>
                </c:pt>
                <c:pt idx="4602">
                  <c:v>58.86</c:v>
                </c:pt>
                <c:pt idx="4603">
                  <c:v>58.84</c:v>
                </c:pt>
                <c:pt idx="4604">
                  <c:v>58.82</c:v>
                </c:pt>
                <c:pt idx="4605">
                  <c:v>58.79</c:v>
                </c:pt>
                <c:pt idx="4606">
                  <c:v>58.77</c:v>
                </c:pt>
                <c:pt idx="4607">
                  <c:v>58.75</c:v>
                </c:pt>
                <c:pt idx="4608">
                  <c:v>58.73</c:v>
                </c:pt>
                <c:pt idx="4609">
                  <c:v>58.7</c:v>
                </c:pt>
                <c:pt idx="4610">
                  <c:v>58.68</c:v>
                </c:pt>
                <c:pt idx="4611">
                  <c:v>58.66</c:v>
                </c:pt>
                <c:pt idx="4612">
                  <c:v>58.64</c:v>
                </c:pt>
                <c:pt idx="4613">
                  <c:v>58.61</c:v>
                </c:pt>
                <c:pt idx="4614">
                  <c:v>58.59</c:v>
                </c:pt>
                <c:pt idx="4615">
                  <c:v>58.57</c:v>
                </c:pt>
                <c:pt idx="4616">
                  <c:v>58.55</c:v>
                </c:pt>
                <c:pt idx="4617">
                  <c:v>58.52</c:v>
                </c:pt>
                <c:pt idx="4618">
                  <c:v>58.5</c:v>
                </c:pt>
                <c:pt idx="4619">
                  <c:v>58.48</c:v>
                </c:pt>
                <c:pt idx="4620">
                  <c:v>58.46</c:v>
                </c:pt>
                <c:pt idx="4621">
                  <c:v>58.43</c:v>
                </c:pt>
                <c:pt idx="4622">
                  <c:v>58.41</c:v>
                </c:pt>
                <c:pt idx="4623">
                  <c:v>58.39</c:v>
                </c:pt>
                <c:pt idx="4624">
                  <c:v>58.37</c:v>
                </c:pt>
                <c:pt idx="4625">
                  <c:v>58.34</c:v>
                </c:pt>
                <c:pt idx="4626">
                  <c:v>58.32</c:v>
                </c:pt>
                <c:pt idx="4627">
                  <c:v>58.3</c:v>
                </c:pt>
                <c:pt idx="4628">
                  <c:v>58.28</c:v>
                </c:pt>
                <c:pt idx="4629">
                  <c:v>58.25</c:v>
                </c:pt>
                <c:pt idx="4630">
                  <c:v>58.23</c:v>
                </c:pt>
                <c:pt idx="4631">
                  <c:v>58.21</c:v>
                </c:pt>
                <c:pt idx="4632">
                  <c:v>58.18</c:v>
                </c:pt>
                <c:pt idx="4633">
                  <c:v>58.16</c:v>
                </c:pt>
                <c:pt idx="4634">
                  <c:v>58.14</c:v>
                </c:pt>
                <c:pt idx="4635">
                  <c:v>58.12</c:v>
                </c:pt>
                <c:pt idx="4636">
                  <c:v>58.09</c:v>
                </c:pt>
                <c:pt idx="4637">
                  <c:v>58.07</c:v>
                </c:pt>
                <c:pt idx="4638">
                  <c:v>58.05</c:v>
                </c:pt>
                <c:pt idx="4639">
                  <c:v>58.02</c:v>
                </c:pt>
                <c:pt idx="4640">
                  <c:v>58</c:v>
                </c:pt>
                <c:pt idx="4641">
                  <c:v>57.98</c:v>
                </c:pt>
                <c:pt idx="4642">
                  <c:v>57.95</c:v>
                </c:pt>
                <c:pt idx="4643">
                  <c:v>57.93</c:v>
                </c:pt>
                <c:pt idx="4644">
                  <c:v>57.91</c:v>
                </c:pt>
                <c:pt idx="4645">
                  <c:v>57.88</c:v>
                </c:pt>
                <c:pt idx="4646">
                  <c:v>57.86</c:v>
                </c:pt>
                <c:pt idx="4647">
                  <c:v>57.84</c:v>
                </c:pt>
                <c:pt idx="4648">
                  <c:v>57.81</c:v>
                </c:pt>
                <c:pt idx="4649">
                  <c:v>57.79</c:v>
                </c:pt>
                <c:pt idx="4650">
                  <c:v>57.77</c:v>
                </c:pt>
                <c:pt idx="4651">
                  <c:v>57.74</c:v>
                </c:pt>
                <c:pt idx="4652">
                  <c:v>57.72</c:v>
                </c:pt>
                <c:pt idx="4653">
                  <c:v>57.69</c:v>
                </c:pt>
                <c:pt idx="4654">
                  <c:v>57.67</c:v>
                </c:pt>
                <c:pt idx="4655">
                  <c:v>57.65</c:v>
                </c:pt>
                <c:pt idx="4656">
                  <c:v>57.62</c:v>
                </c:pt>
                <c:pt idx="4657">
                  <c:v>57.6</c:v>
                </c:pt>
                <c:pt idx="4658">
                  <c:v>57.58</c:v>
                </c:pt>
                <c:pt idx="4659">
                  <c:v>57.55</c:v>
                </c:pt>
                <c:pt idx="4660">
                  <c:v>57.53</c:v>
                </c:pt>
                <c:pt idx="4661">
                  <c:v>57.5</c:v>
                </c:pt>
                <c:pt idx="4662">
                  <c:v>57.48</c:v>
                </c:pt>
                <c:pt idx="4663">
                  <c:v>57.46</c:v>
                </c:pt>
                <c:pt idx="4664">
                  <c:v>57.43</c:v>
                </c:pt>
                <c:pt idx="4665">
                  <c:v>57.41</c:v>
                </c:pt>
                <c:pt idx="4666">
                  <c:v>57.38</c:v>
                </c:pt>
                <c:pt idx="4667">
                  <c:v>57.36</c:v>
                </c:pt>
                <c:pt idx="4668">
                  <c:v>57.34</c:v>
                </c:pt>
                <c:pt idx="4669">
                  <c:v>57.31</c:v>
                </c:pt>
                <c:pt idx="4670">
                  <c:v>57.29</c:v>
                </c:pt>
                <c:pt idx="4671">
                  <c:v>57.26</c:v>
                </c:pt>
                <c:pt idx="4672">
                  <c:v>57.24</c:v>
                </c:pt>
                <c:pt idx="4673">
                  <c:v>57.21</c:v>
                </c:pt>
                <c:pt idx="4674">
                  <c:v>57.19</c:v>
                </c:pt>
                <c:pt idx="4675">
                  <c:v>57.16</c:v>
                </c:pt>
                <c:pt idx="4676">
                  <c:v>57.14</c:v>
                </c:pt>
                <c:pt idx="4677">
                  <c:v>57.12</c:v>
                </c:pt>
                <c:pt idx="4678">
                  <c:v>57.09</c:v>
                </c:pt>
                <c:pt idx="4679">
                  <c:v>57.07</c:v>
                </c:pt>
                <c:pt idx="4680">
                  <c:v>57.04</c:v>
                </c:pt>
                <c:pt idx="4681">
                  <c:v>57.02</c:v>
                </c:pt>
                <c:pt idx="4682">
                  <c:v>56.99</c:v>
                </c:pt>
                <c:pt idx="4683">
                  <c:v>56.97</c:v>
                </c:pt>
                <c:pt idx="4684">
                  <c:v>56.94</c:v>
                </c:pt>
                <c:pt idx="4685">
                  <c:v>56.92</c:v>
                </c:pt>
                <c:pt idx="4686">
                  <c:v>56.89</c:v>
                </c:pt>
                <c:pt idx="4687">
                  <c:v>56.87</c:v>
                </c:pt>
                <c:pt idx="4688">
                  <c:v>56.84</c:v>
                </c:pt>
                <c:pt idx="4689">
                  <c:v>56.82</c:v>
                </c:pt>
                <c:pt idx="4690">
                  <c:v>56.79</c:v>
                </c:pt>
                <c:pt idx="4691">
                  <c:v>56.77</c:v>
                </c:pt>
                <c:pt idx="4692">
                  <c:v>56.74</c:v>
                </c:pt>
                <c:pt idx="4693">
                  <c:v>56.72</c:v>
                </c:pt>
                <c:pt idx="4694">
                  <c:v>56.69</c:v>
                </c:pt>
                <c:pt idx="4695">
                  <c:v>56.67</c:v>
                </c:pt>
                <c:pt idx="4696">
                  <c:v>56.64</c:v>
                </c:pt>
                <c:pt idx="4697">
                  <c:v>56.62</c:v>
                </c:pt>
                <c:pt idx="4698">
                  <c:v>56.59</c:v>
                </c:pt>
                <c:pt idx="4699">
                  <c:v>56.57</c:v>
                </c:pt>
                <c:pt idx="4700">
                  <c:v>56.54</c:v>
                </c:pt>
                <c:pt idx="4701">
                  <c:v>56.52</c:v>
                </c:pt>
                <c:pt idx="4702">
                  <c:v>56.49</c:v>
                </c:pt>
                <c:pt idx="4703">
                  <c:v>56.47</c:v>
                </c:pt>
                <c:pt idx="4704">
                  <c:v>56.44</c:v>
                </c:pt>
                <c:pt idx="4705">
                  <c:v>56.42</c:v>
                </c:pt>
                <c:pt idx="4706">
                  <c:v>56.39</c:v>
                </c:pt>
                <c:pt idx="4707">
                  <c:v>56.36</c:v>
                </c:pt>
                <c:pt idx="4708">
                  <c:v>56.34</c:v>
                </c:pt>
                <c:pt idx="4709">
                  <c:v>56.31</c:v>
                </c:pt>
                <c:pt idx="4710">
                  <c:v>56.29</c:v>
                </c:pt>
                <c:pt idx="4711">
                  <c:v>56.26</c:v>
                </c:pt>
                <c:pt idx="4712">
                  <c:v>56.24</c:v>
                </c:pt>
                <c:pt idx="4713">
                  <c:v>56.21</c:v>
                </c:pt>
                <c:pt idx="4714">
                  <c:v>56.19</c:v>
                </c:pt>
                <c:pt idx="4715">
                  <c:v>56.16</c:v>
                </c:pt>
                <c:pt idx="4716">
                  <c:v>56.13</c:v>
                </c:pt>
                <c:pt idx="4717">
                  <c:v>56.11</c:v>
                </c:pt>
                <c:pt idx="4718">
                  <c:v>56.08</c:v>
                </c:pt>
                <c:pt idx="4719">
                  <c:v>56.06</c:v>
                </c:pt>
                <c:pt idx="4720">
                  <c:v>56.03</c:v>
                </c:pt>
                <c:pt idx="4721">
                  <c:v>56.01</c:v>
                </c:pt>
                <c:pt idx="4722">
                  <c:v>55.98</c:v>
                </c:pt>
                <c:pt idx="4723">
                  <c:v>55.96</c:v>
                </c:pt>
                <c:pt idx="4724">
                  <c:v>55.93</c:v>
                </c:pt>
                <c:pt idx="4725">
                  <c:v>55.91</c:v>
                </c:pt>
                <c:pt idx="4726">
                  <c:v>55.88</c:v>
                </c:pt>
                <c:pt idx="4727">
                  <c:v>55.86</c:v>
                </c:pt>
                <c:pt idx="4728">
                  <c:v>55.83</c:v>
                </c:pt>
                <c:pt idx="4729">
                  <c:v>55.8</c:v>
                </c:pt>
                <c:pt idx="4730">
                  <c:v>55.78</c:v>
                </c:pt>
                <c:pt idx="4731">
                  <c:v>55.75</c:v>
                </c:pt>
                <c:pt idx="4732">
                  <c:v>55.73</c:v>
                </c:pt>
                <c:pt idx="4733">
                  <c:v>55.7</c:v>
                </c:pt>
                <c:pt idx="4734">
                  <c:v>55.68</c:v>
                </c:pt>
                <c:pt idx="4735">
                  <c:v>55.65</c:v>
                </c:pt>
                <c:pt idx="4736">
                  <c:v>55.62</c:v>
                </c:pt>
                <c:pt idx="4737">
                  <c:v>55.6</c:v>
                </c:pt>
                <c:pt idx="4738">
                  <c:v>55.57</c:v>
                </c:pt>
                <c:pt idx="4739">
                  <c:v>55.55</c:v>
                </c:pt>
                <c:pt idx="4740">
                  <c:v>55.52</c:v>
                </c:pt>
                <c:pt idx="4741">
                  <c:v>55.5</c:v>
                </c:pt>
                <c:pt idx="4742">
                  <c:v>55.47</c:v>
                </c:pt>
                <c:pt idx="4743">
                  <c:v>55.45</c:v>
                </c:pt>
                <c:pt idx="4744">
                  <c:v>55.42</c:v>
                </c:pt>
                <c:pt idx="4745">
                  <c:v>55.4</c:v>
                </c:pt>
                <c:pt idx="4746">
                  <c:v>55.37</c:v>
                </c:pt>
                <c:pt idx="4747">
                  <c:v>55.34</c:v>
                </c:pt>
                <c:pt idx="4748">
                  <c:v>55.32</c:v>
                </c:pt>
                <c:pt idx="4749">
                  <c:v>55.29</c:v>
                </c:pt>
                <c:pt idx="4750">
                  <c:v>55.27</c:v>
                </c:pt>
                <c:pt idx="4751">
                  <c:v>55.24</c:v>
                </c:pt>
                <c:pt idx="4752">
                  <c:v>55.22</c:v>
                </c:pt>
                <c:pt idx="4753">
                  <c:v>55.19</c:v>
                </c:pt>
                <c:pt idx="4754">
                  <c:v>55.17</c:v>
                </c:pt>
                <c:pt idx="4755">
                  <c:v>55.14</c:v>
                </c:pt>
                <c:pt idx="4756">
                  <c:v>55.12</c:v>
                </c:pt>
                <c:pt idx="4757">
                  <c:v>55.09</c:v>
                </c:pt>
                <c:pt idx="4758">
                  <c:v>55.07</c:v>
                </c:pt>
                <c:pt idx="4759">
                  <c:v>55.04</c:v>
                </c:pt>
                <c:pt idx="4760">
                  <c:v>55.01</c:v>
                </c:pt>
                <c:pt idx="4761">
                  <c:v>54.99</c:v>
                </c:pt>
                <c:pt idx="4762">
                  <c:v>54.96</c:v>
                </c:pt>
                <c:pt idx="4763">
                  <c:v>54.94</c:v>
                </c:pt>
                <c:pt idx="4764">
                  <c:v>54.91</c:v>
                </c:pt>
                <c:pt idx="4765">
                  <c:v>54.89</c:v>
                </c:pt>
                <c:pt idx="4766">
                  <c:v>54.86</c:v>
                </c:pt>
                <c:pt idx="4767">
                  <c:v>54.84</c:v>
                </c:pt>
                <c:pt idx="4768">
                  <c:v>54.81</c:v>
                </c:pt>
                <c:pt idx="4769">
                  <c:v>54.79</c:v>
                </c:pt>
                <c:pt idx="4770">
                  <c:v>54.76</c:v>
                </c:pt>
                <c:pt idx="4771">
                  <c:v>54.74</c:v>
                </c:pt>
                <c:pt idx="4772">
                  <c:v>54.71</c:v>
                </c:pt>
                <c:pt idx="4773">
                  <c:v>54.68</c:v>
                </c:pt>
                <c:pt idx="4774">
                  <c:v>54.66</c:v>
                </c:pt>
                <c:pt idx="4775">
                  <c:v>54.63</c:v>
                </c:pt>
                <c:pt idx="4776">
                  <c:v>54.61</c:v>
                </c:pt>
                <c:pt idx="4777">
                  <c:v>54.58</c:v>
                </c:pt>
                <c:pt idx="4778">
                  <c:v>54.56</c:v>
                </c:pt>
                <c:pt idx="4779">
                  <c:v>54.53</c:v>
                </c:pt>
                <c:pt idx="4780">
                  <c:v>54.51</c:v>
                </c:pt>
                <c:pt idx="4781">
                  <c:v>54.49</c:v>
                </c:pt>
                <c:pt idx="4782">
                  <c:v>54.46</c:v>
                </c:pt>
                <c:pt idx="4783">
                  <c:v>54.44</c:v>
                </c:pt>
                <c:pt idx="4784">
                  <c:v>54.41</c:v>
                </c:pt>
                <c:pt idx="4785">
                  <c:v>54.38</c:v>
                </c:pt>
                <c:pt idx="4786">
                  <c:v>54.36</c:v>
                </c:pt>
                <c:pt idx="4787">
                  <c:v>54.33</c:v>
                </c:pt>
                <c:pt idx="4788">
                  <c:v>54.31</c:v>
                </c:pt>
                <c:pt idx="4789">
                  <c:v>54.28</c:v>
                </c:pt>
                <c:pt idx="4790">
                  <c:v>54.26</c:v>
                </c:pt>
                <c:pt idx="4791">
                  <c:v>54.23</c:v>
                </c:pt>
                <c:pt idx="4792">
                  <c:v>54.21</c:v>
                </c:pt>
                <c:pt idx="4793">
                  <c:v>54.18</c:v>
                </c:pt>
                <c:pt idx="4794">
                  <c:v>54.16</c:v>
                </c:pt>
                <c:pt idx="4795">
                  <c:v>54.14</c:v>
                </c:pt>
                <c:pt idx="4796">
                  <c:v>54.11</c:v>
                </c:pt>
                <c:pt idx="4797">
                  <c:v>54.09</c:v>
                </c:pt>
                <c:pt idx="4798">
                  <c:v>54.06</c:v>
                </c:pt>
                <c:pt idx="4799">
                  <c:v>54.04</c:v>
                </c:pt>
                <c:pt idx="4800">
                  <c:v>54.01</c:v>
                </c:pt>
                <c:pt idx="4801">
                  <c:v>53.99</c:v>
                </c:pt>
                <c:pt idx="4802">
                  <c:v>53.96</c:v>
                </c:pt>
                <c:pt idx="4803">
                  <c:v>53.94</c:v>
                </c:pt>
                <c:pt idx="4804">
                  <c:v>53.91</c:v>
                </c:pt>
                <c:pt idx="4805">
                  <c:v>53.89</c:v>
                </c:pt>
                <c:pt idx="4806">
                  <c:v>53.87</c:v>
                </c:pt>
                <c:pt idx="4807">
                  <c:v>53.84</c:v>
                </c:pt>
                <c:pt idx="4808">
                  <c:v>53.82</c:v>
                </c:pt>
                <c:pt idx="4809">
                  <c:v>53.79</c:v>
                </c:pt>
                <c:pt idx="4810">
                  <c:v>53.77</c:v>
                </c:pt>
                <c:pt idx="4811">
                  <c:v>53.74</c:v>
                </c:pt>
                <c:pt idx="4812">
                  <c:v>53.72</c:v>
                </c:pt>
                <c:pt idx="4813">
                  <c:v>53.69</c:v>
                </c:pt>
                <c:pt idx="4814">
                  <c:v>53.67</c:v>
                </c:pt>
                <c:pt idx="4815">
                  <c:v>53.64</c:v>
                </c:pt>
                <c:pt idx="4816">
                  <c:v>53.62</c:v>
                </c:pt>
                <c:pt idx="4817">
                  <c:v>53.6</c:v>
                </c:pt>
                <c:pt idx="4818">
                  <c:v>53.57</c:v>
                </c:pt>
                <c:pt idx="4819">
                  <c:v>53.55</c:v>
                </c:pt>
                <c:pt idx="4820">
                  <c:v>53.52</c:v>
                </c:pt>
                <c:pt idx="4821">
                  <c:v>53.5</c:v>
                </c:pt>
                <c:pt idx="4822">
                  <c:v>53.48</c:v>
                </c:pt>
                <c:pt idx="4823">
                  <c:v>53.45</c:v>
                </c:pt>
                <c:pt idx="4824">
                  <c:v>53.43</c:v>
                </c:pt>
                <c:pt idx="4825">
                  <c:v>53.4</c:v>
                </c:pt>
                <c:pt idx="4826">
                  <c:v>53.38</c:v>
                </c:pt>
                <c:pt idx="4827">
                  <c:v>53.36</c:v>
                </c:pt>
                <c:pt idx="4828">
                  <c:v>53.33</c:v>
                </c:pt>
                <c:pt idx="4829">
                  <c:v>53.31</c:v>
                </c:pt>
                <c:pt idx="4830">
                  <c:v>53.28</c:v>
                </c:pt>
                <c:pt idx="4831">
                  <c:v>53.26</c:v>
                </c:pt>
                <c:pt idx="4832">
                  <c:v>53.24</c:v>
                </c:pt>
                <c:pt idx="4833">
                  <c:v>53.21</c:v>
                </c:pt>
                <c:pt idx="4834">
                  <c:v>53.19</c:v>
                </c:pt>
                <c:pt idx="4835">
                  <c:v>53.16</c:v>
                </c:pt>
                <c:pt idx="4836">
                  <c:v>53.14</c:v>
                </c:pt>
                <c:pt idx="4837">
                  <c:v>53.12</c:v>
                </c:pt>
                <c:pt idx="4838">
                  <c:v>53.09</c:v>
                </c:pt>
                <c:pt idx="4839">
                  <c:v>53.07</c:v>
                </c:pt>
                <c:pt idx="4840">
                  <c:v>53.05</c:v>
                </c:pt>
                <c:pt idx="4841">
                  <c:v>53.02</c:v>
                </c:pt>
                <c:pt idx="4842">
                  <c:v>53</c:v>
                </c:pt>
                <c:pt idx="4843">
                  <c:v>52.98</c:v>
                </c:pt>
                <c:pt idx="4844">
                  <c:v>52.95</c:v>
                </c:pt>
                <c:pt idx="4845">
                  <c:v>52.93</c:v>
                </c:pt>
                <c:pt idx="4846">
                  <c:v>52.91</c:v>
                </c:pt>
                <c:pt idx="4847">
                  <c:v>52.88</c:v>
                </c:pt>
                <c:pt idx="4848">
                  <c:v>52.86</c:v>
                </c:pt>
                <c:pt idx="4849">
                  <c:v>52.84</c:v>
                </c:pt>
                <c:pt idx="4850">
                  <c:v>52.81</c:v>
                </c:pt>
                <c:pt idx="4851">
                  <c:v>52.79</c:v>
                </c:pt>
                <c:pt idx="4852">
                  <c:v>52.77</c:v>
                </c:pt>
                <c:pt idx="4853">
                  <c:v>52.75</c:v>
                </c:pt>
                <c:pt idx="4854">
                  <c:v>52.72</c:v>
                </c:pt>
                <c:pt idx="4855">
                  <c:v>52.7</c:v>
                </c:pt>
                <c:pt idx="4856">
                  <c:v>52.68</c:v>
                </c:pt>
                <c:pt idx="4857">
                  <c:v>52.65</c:v>
                </c:pt>
                <c:pt idx="4858">
                  <c:v>52.63</c:v>
                </c:pt>
                <c:pt idx="4859">
                  <c:v>52.61</c:v>
                </c:pt>
                <c:pt idx="4860">
                  <c:v>52.58</c:v>
                </c:pt>
                <c:pt idx="4861">
                  <c:v>52.56</c:v>
                </c:pt>
                <c:pt idx="4862">
                  <c:v>52.54</c:v>
                </c:pt>
                <c:pt idx="4863">
                  <c:v>52.52</c:v>
                </c:pt>
                <c:pt idx="4864">
                  <c:v>52.49</c:v>
                </c:pt>
                <c:pt idx="4865">
                  <c:v>52.47</c:v>
                </c:pt>
                <c:pt idx="4866">
                  <c:v>52.45</c:v>
                </c:pt>
                <c:pt idx="4867">
                  <c:v>52.43</c:v>
                </c:pt>
                <c:pt idx="4868">
                  <c:v>52.4</c:v>
                </c:pt>
                <c:pt idx="4869">
                  <c:v>52.38</c:v>
                </c:pt>
                <c:pt idx="4870">
                  <c:v>52.36</c:v>
                </c:pt>
                <c:pt idx="4871">
                  <c:v>52.34</c:v>
                </c:pt>
                <c:pt idx="4872">
                  <c:v>52.31</c:v>
                </c:pt>
                <c:pt idx="4873">
                  <c:v>52.29</c:v>
                </c:pt>
                <c:pt idx="4874">
                  <c:v>52.27</c:v>
                </c:pt>
                <c:pt idx="4875">
                  <c:v>52.25</c:v>
                </c:pt>
                <c:pt idx="4876">
                  <c:v>52.23</c:v>
                </c:pt>
                <c:pt idx="4877">
                  <c:v>52.2</c:v>
                </c:pt>
                <c:pt idx="4878">
                  <c:v>52.18</c:v>
                </c:pt>
                <c:pt idx="4879">
                  <c:v>52.16</c:v>
                </c:pt>
                <c:pt idx="4880">
                  <c:v>52.14</c:v>
                </c:pt>
                <c:pt idx="4881">
                  <c:v>52.12</c:v>
                </c:pt>
                <c:pt idx="4882">
                  <c:v>52.09</c:v>
                </c:pt>
                <c:pt idx="4883">
                  <c:v>52.07</c:v>
                </c:pt>
                <c:pt idx="4884">
                  <c:v>52.05</c:v>
                </c:pt>
                <c:pt idx="4885">
                  <c:v>52.03</c:v>
                </c:pt>
                <c:pt idx="4886">
                  <c:v>52.01</c:v>
                </c:pt>
                <c:pt idx="4887">
                  <c:v>51.98</c:v>
                </c:pt>
                <c:pt idx="4888">
                  <c:v>51.96</c:v>
                </c:pt>
                <c:pt idx="4889">
                  <c:v>51.94</c:v>
                </c:pt>
                <c:pt idx="4890">
                  <c:v>51.92</c:v>
                </c:pt>
                <c:pt idx="4891">
                  <c:v>51.9</c:v>
                </c:pt>
                <c:pt idx="4892">
                  <c:v>51.88</c:v>
                </c:pt>
                <c:pt idx="4893">
                  <c:v>51.85</c:v>
                </c:pt>
                <c:pt idx="4894">
                  <c:v>51.83</c:v>
                </c:pt>
                <c:pt idx="4895">
                  <c:v>51.81</c:v>
                </c:pt>
                <c:pt idx="4896">
                  <c:v>51.79</c:v>
                </c:pt>
                <c:pt idx="4897">
                  <c:v>51.77</c:v>
                </c:pt>
                <c:pt idx="4898">
                  <c:v>51.75</c:v>
                </c:pt>
                <c:pt idx="4899">
                  <c:v>51.73</c:v>
                </c:pt>
                <c:pt idx="4900">
                  <c:v>51.7</c:v>
                </c:pt>
                <c:pt idx="4901">
                  <c:v>51.68</c:v>
                </c:pt>
                <c:pt idx="4902">
                  <c:v>51.66</c:v>
                </c:pt>
                <c:pt idx="4903">
                  <c:v>51.64</c:v>
                </c:pt>
                <c:pt idx="4904">
                  <c:v>51.62</c:v>
                </c:pt>
                <c:pt idx="4905">
                  <c:v>51.6</c:v>
                </c:pt>
                <c:pt idx="4906">
                  <c:v>51.58</c:v>
                </c:pt>
                <c:pt idx="4907">
                  <c:v>51.56</c:v>
                </c:pt>
                <c:pt idx="4908">
                  <c:v>51.54</c:v>
                </c:pt>
                <c:pt idx="4909">
                  <c:v>51.51</c:v>
                </c:pt>
                <c:pt idx="4910">
                  <c:v>51.49</c:v>
                </c:pt>
                <c:pt idx="4911">
                  <c:v>51.47</c:v>
                </c:pt>
                <c:pt idx="4912">
                  <c:v>51.45</c:v>
                </c:pt>
                <c:pt idx="4913">
                  <c:v>51.43</c:v>
                </c:pt>
                <c:pt idx="4914">
                  <c:v>51.41</c:v>
                </c:pt>
                <c:pt idx="4915">
                  <c:v>51.39</c:v>
                </c:pt>
                <c:pt idx="4916">
                  <c:v>51.37</c:v>
                </c:pt>
                <c:pt idx="4917">
                  <c:v>51.35</c:v>
                </c:pt>
                <c:pt idx="4918">
                  <c:v>51.33</c:v>
                </c:pt>
                <c:pt idx="4919">
                  <c:v>51.31</c:v>
                </c:pt>
                <c:pt idx="4920">
                  <c:v>51.29</c:v>
                </c:pt>
                <c:pt idx="4921">
                  <c:v>51.27</c:v>
                </c:pt>
                <c:pt idx="4922">
                  <c:v>51.25</c:v>
                </c:pt>
                <c:pt idx="4923">
                  <c:v>51.23</c:v>
                </c:pt>
                <c:pt idx="4924">
                  <c:v>51.21</c:v>
                </c:pt>
                <c:pt idx="4925">
                  <c:v>51.19</c:v>
                </c:pt>
                <c:pt idx="4926">
                  <c:v>51.17</c:v>
                </c:pt>
                <c:pt idx="4927">
                  <c:v>51.15</c:v>
                </c:pt>
                <c:pt idx="4928">
                  <c:v>51.13</c:v>
                </c:pt>
                <c:pt idx="4929">
                  <c:v>51.11</c:v>
                </c:pt>
                <c:pt idx="4930">
                  <c:v>51.09</c:v>
                </c:pt>
                <c:pt idx="4931">
                  <c:v>51.07</c:v>
                </c:pt>
                <c:pt idx="4932">
                  <c:v>51.04</c:v>
                </c:pt>
                <c:pt idx="4933">
                  <c:v>51.02</c:v>
                </c:pt>
                <c:pt idx="4934">
                  <c:v>51.01</c:v>
                </c:pt>
                <c:pt idx="4935">
                  <c:v>50.99</c:v>
                </c:pt>
                <c:pt idx="4936">
                  <c:v>50.97</c:v>
                </c:pt>
                <c:pt idx="4937">
                  <c:v>50.95</c:v>
                </c:pt>
                <c:pt idx="4938">
                  <c:v>50.93</c:v>
                </c:pt>
                <c:pt idx="4939">
                  <c:v>50.91</c:v>
                </c:pt>
                <c:pt idx="4940">
                  <c:v>50.89</c:v>
                </c:pt>
                <c:pt idx="4941">
                  <c:v>50.87</c:v>
                </c:pt>
                <c:pt idx="4942">
                  <c:v>50.85</c:v>
                </c:pt>
                <c:pt idx="4943">
                  <c:v>50.83</c:v>
                </c:pt>
                <c:pt idx="4944">
                  <c:v>50.81</c:v>
                </c:pt>
                <c:pt idx="4945">
                  <c:v>50.79</c:v>
                </c:pt>
                <c:pt idx="4946">
                  <c:v>50.77</c:v>
                </c:pt>
                <c:pt idx="4947">
                  <c:v>50.75</c:v>
                </c:pt>
                <c:pt idx="4948">
                  <c:v>50.73</c:v>
                </c:pt>
                <c:pt idx="4949">
                  <c:v>50.71</c:v>
                </c:pt>
                <c:pt idx="4950">
                  <c:v>50.69</c:v>
                </c:pt>
                <c:pt idx="4951">
                  <c:v>50.67</c:v>
                </c:pt>
                <c:pt idx="4952">
                  <c:v>50.65</c:v>
                </c:pt>
                <c:pt idx="4953">
                  <c:v>50.63</c:v>
                </c:pt>
                <c:pt idx="4954">
                  <c:v>50.61</c:v>
                </c:pt>
                <c:pt idx="4955">
                  <c:v>50.59</c:v>
                </c:pt>
                <c:pt idx="4956">
                  <c:v>50.58</c:v>
                </c:pt>
                <c:pt idx="4957">
                  <c:v>50.56</c:v>
                </c:pt>
                <c:pt idx="4958">
                  <c:v>50.54</c:v>
                </c:pt>
                <c:pt idx="4959">
                  <c:v>50.52</c:v>
                </c:pt>
                <c:pt idx="4960">
                  <c:v>50.5</c:v>
                </c:pt>
                <c:pt idx="4961">
                  <c:v>50.48</c:v>
                </c:pt>
                <c:pt idx="4962">
                  <c:v>50.46</c:v>
                </c:pt>
                <c:pt idx="4963">
                  <c:v>50.44</c:v>
                </c:pt>
                <c:pt idx="4964">
                  <c:v>50.42</c:v>
                </c:pt>
                <c:pt idx="4965">
                  <c:v>50.4</c:v>
                </c:pt>
                <c:pt idx="4966">
                  <c:v>50.39</c:v>
                </c:pt>
                <c:pt idx="4967">
                  <c:v>50.37</c:v>
                </c:pt>
                <c:pt idx="4968">
                  <c:v>50.35</c:v>
                </c:pt>
                <c:pt idx="4969">
                  <c:v>50.33</c:v>
                </c:pt>
                <c:pt idx="4970">
                  <c:v>50.31</c:v>
                </c:pt>
                <c:pt idx="4971">
                  <c:v>50.29</c:v>
                </c:pt>
                <c:pt idx="4972">
                  <c:v>50.27</c:v>
                </c:pt>
                <c:pt idx="4973">
                  <c:v>50.26</c:v>
                </c:pt>
                <c:pt idx="4974">
                  <c:v>50.24</c:v>
                </c:pt>
                <c:pt idx="4975">
                  <c:v>50.22</c:v>
                </c:pt>
                <c:pt idx="4976">
                  <c:v>50.2</c:v>
                </c:pt>
                <c:pt idx="4977">
                  <c:v>50.18</c:v>
                </c:pt>
                <c:pt idx="4978">
                  <c:v>50.16</c:v>
                </c:pt>
                <c:pt idx="4979">
                  <c:v>50.14</c:v>
                </c:pt>
                <c:pt idx="4980">
                  <c:v>50.13</c:v>
                </c:pt>
                <c:pt idx="4981">
                  <c:v>50.11</c:v>
                </c:pt>
                <c:pt idx="4982">
                  <c:v>50.09</c:v>
                </c:pt>
                <c:pt idx="4983">
                  <c:v>50.07</c:v>
                </c:pt>
                <c:pt idx="4984">
                  <c:v>50.05</c:v>
                </c:pt>
                <c:pt idx="4985">
                  <c:v>50.03</c:v>
                </c:pt>
                <c:pt idx="4986">
                  <c:v>50.02</c:v>
                </c:pt>
                <c:pt idx="4987">
                  <c:v>50</c:v>
                </c:pt>
                <c:pt idx="4988">
                  <c:v>49.98</c:v>
                </c:pt>
                <c:pt idx="4989">
                  <c:v>49.96</c:v>
                </c:pt>
                <c:pt idx="4990">
                  <c:v>49.94</c:v>
                </c:pt>
                <c:pt idx="4991">
                  <c:v>49.93</c:v>
                </c:pt>
                <c:pt idx="4992">
                  <c:v>49.91</c:v>
                </c:pt>
                <c:pt idx="4993">
                  <c:v>49.89</c:v>
                </c:pt>
                <c:pt idx="4994">
                  <c:v>49.87</c:v>
                </c:pt>
                <c:pt idx="4995">
                  <c:v>49.85</c:v>
                </c:pt>
                <c:pt idx="4996">
                  <c:v>49.83</c:v>
                </c:pt>
                <c:pt idx="4997">
                  <c:v>49.82</c:v>
                </c:pt>
                <c:pt idx="4998">
                  <c:v>49.8</c:v>
                </c:pt>
                <c:pt idx="4999">
                  <c:v>49.78</c:v>
                </c:pt>
                <c:pt idx="5000">
                  <c:v>49.76</c:v>
                </c:pt>
                <c:pt idx="5001">
                  <c:v>49.75</c:v>
                </c:pt>
                <c:pt idx="5002">
                  <c:v>49.73</c:v>
                </c:pt>
                <c:pt idx="5003">
                  <c:v>49.71</c:v>
                </c:pt>
                <c:pt idx="5004">
                  <c:v>49.69</c:v>
                </c:pt>
                <c:pt idx="5005">
                  <c:v>49.67</c:v>
                </c:pt>
                <c:pt idx="5006">
                  <c:v>49.66</c:v>
                </c:pt>
                <c:pt idx="5007">
                  <c:v>49.64</c:v>
                </c:pt>
                <c:pt idx="5008">
                  <c:v>49.62</c:v>
                </c:pt>
                <c:pt idx="5009">
                  <c:v>49.6</c:v>
                </c:pt>
                <c:pt idx="5010">
                  <c:v>49.59</c:v>
                </c:pt>
                <c:pt idx="5011">
                  <c:v>49.57</c:v>
                </c:pt>
                <c:pt idx="5012">
                  <c:v>49.55</c:v>
                </c:pt>
                <c:pt idx="5013">
                  <c:v>49.53</c:v>
                </c:pt>
                <c:pt idx="5014">
                  <c:v>49.52</c:v>
                </c:pt>
                <c:pt idx="5015">
                  <c:v>49.5</c:v>
                </c:pt>
                <c:pt idx="5016">
                  <c:v>49.48</c:v>
                </c:pt>
                <c:pt idx="5017">
                  <c:v>49.46</c:v>
                </c:pt>
                <c:pt idx="5018">
                  <c:v>49.44</c:v>
                </c:pt>
                <c:pt idx="5019">
                  <c:v>49.43</c:v>
                </c:pt>
                <c:pt idx="5020">
                  <c:v>49.41</c:v>
                </c:pt>
                <c:pt idx="5021">
                  <c:v>49.39</c:v>
                </c:pt>
                <c:pt idx="5022">
                  <c:v>49.38</c:v>
                </c:pt>
                <c:pt idx="5023">
                  <c:v>49.36</c:v>
                </c:pt>
                <c:pt idx="5024">
                  <c:v>49.34</c:v>
                </c:pt>
                <c:pt idx="5025">
                  <c:v>49.32</c:v>
                </c:pt>
                <c:pt idx="5026">
                  <c:v>49.31</c:v>
                </c:pt>
                <c:pt idx="5027">
                  <c:v>49.29</c:v>
                </c:pt>
                <c:pt idx="5028">
                  <c:v>49.27</c:v>
                </c:pt>
                <c:pt idx="5029">
                  <c:v>49.26</c:v>
                </c:pt>
                <c:pt idx="5030">
                  <c:v>49.24</c:v>
                </c:pt>
                <c:pt idx="5031">
                  <c:v>49.22</c:v>
                </c:pt>
                <c:pt idx="5032">
                  <c:v>49.2</c:v>
                </c:pt>
                <c:pt idx="5033">
                  <c:v>49.19</c:v>
                </c:pt>
                <c:pt idx="5034">
                  <c:v>49.17</c:v>
                </c:pt>
                <c:pt idx="5035">
                  <c:v>49.15</c:v>
                </c:pt>
                <c:pt idx="5036">
                  <c:v>49.14</c:v>
                </c:pt>
                <c:pt idx="5037">
                  <c:v>49.12</c:v>
                </c:pt>
                <c:pt idx="5038">
                  <c:v>49.1</c:v>
                </c:pt>
                <c:pt idx="5039">
                  <c:v>49.09</c:v>
                </c:pt>
                <c:pt idx="5040">
                  <c:v>49.07</c:v>
                </c:pt>
                <c:pt idx="5041">
                  <c:v>49.05</c:v>
                </c:pt>
                <c:pt idx="5042">
                  <c:v>49.04</c:v>
                </c:pt>
                <c:pt idx="5043">
                  <c:v>49.02</c:v>
                </c:pt>
                <c:pt idx="5044">
                  <c:v>49</c:v>
                </c:pt>
                <c:pt idx="5045">
                  <c:v>48.99</c:v>
                </c:pt>
                <c:pt idx="5046">
                  <c:v>48.97</c:v>
                </c:pt>
                <c:pt idx="5047">
                  <c:v>48.95</c:v>
                </c:pt>
                <c:pt idx="5048">
                  <c:v>48.94</c:v>
                </c:pt>
                <c:pt idx="5049">
                  <c:v>48.92</c:v>
                </c:pt>
                <c:pt idx="5050">
                  <c:v>48.9</c:v>
                </c:pt>
                <c:pt idx="5051">
                  <c:v>48.88</c:v>
                </c:pt>
                <c:pt idx="5052">
                  <c:v>48.87</c:v>
                </c:pt>
                <c:pt idx="5053">
                  <c:v>48.85</c:v>
                </c:pt>
                <c:pt idx="5054">
                  <c:v>48.83</c:v>
                </c:pt>
                <c:pt idx="5055">
                  <c:v>48.82</c:v>
                </c:pt>
                <c:pt idx="5056">
                  <c:v>48.8</c:v>
                </c:pt>
                <c:pt idx="5057">
                  <c:v>48.78</c:v>
                </c:pt>
                <c:pt idx="5058">
                  <c:v>48.77</c:v>
                </c:pt>
                <c:pt idx="5059">
                  <c:v>48.75</c:v>
                </c:pt>
                <c:pt idx="5060">
                  <c:v>48.74</c:v>
                </c:pt>
                <c:pt idx="5061">
                  <c:v>48.72</c:v>
                </c:pt>
                <c:pt idx="5062">
                  <c:v>48.7</c:v>
                </c:pt>
                <c:pt idx="5063">
                  <c:v>48.69</c:v>
                </c:pt>
                <c:pt idx="5064">
                  <c:v>48.67</c:v>
                </c:pt>
                <c:pt idx="5065">
                  <c:v>48.65</c:v>
                </c:pt>
                <c:pt idx="5066">
                  <c:v>48.64</c:v>
                </c:pt>
                <c:pt idx="5067">
                  <c:v>48.62</c:v>
                </c:pt>
                <c:pt idx="5068">
                  <c:v>48.6</c:v>
                </c:pt>
                <c:pt idx="5069">
                  <c:v>48.59</c:v>
                </c:pt>
                <c:pt idx="5070">
                  <c:v>48.57</c:v>
                </c:pt>
                <c:pt idx="5071">
                  <c:v>48.55</c:v>
                </c:pt>
                <c:pt idx="5072">
                  <c:v>48.54</c:v>
                </c:pt>
                <c:pt idx="5073">
                  <c:v>48.52</c:v>
                </c:pt>
                <c:pt idx="5074">
                  <c:v>48.51</c:v>
                </c:pt>
                <c:pt idx="5075">
                  <c:v>48.49</c:v>
                </c:pt>
                <c:pt idx="5076">
                  <c:v>48.47</c:v>
                </c:pt>
                <c:pt idx="5077">
                  <c:v>48.46</c:v>
                </c:pt>
                <c:pt idx="5078">
                  <c:v>48.44</c:v>
                </c:pt>
                <c:pt idx="5079">
                  <c:v>48.42</c:v>
                </c:pt>
                <c:pt idx="5080">
                  <c:v>48.41</c:v>
                </c:pt>
                <c:pt idx="5081">
                  <c:v>48.39</c:v>
                </c:pt>
                <c:pt idx="5082">
                  <c:v>48.38</c:v>
                </c:pt>
                <c:pt idx="5083">
                  <c:v>48.36</c:v>
                </c:pt>
                <c:pt idx="5084">
                  <c:v>48.34</c:v>
                </c:pt>
                <c:pt idx="5085">
                  <c:v>48.33</c:v>
                </c:pt>
                <c:pt idx="5086">
                  <c:v>48.31</c:v>
                </c:pt>
                <c:pt idx="5087">
                  <c:v>48.29</c:v>
                </c:pt>
                <c:pt idx="5088">
                  <c:v>48.28</c:v>
                </c:pt>
                <c:pt idx="5089">
                  <c:v>48.26</c:v>
                </c:pt>
                <c:pt idx="5090">
                  <c:v>48.25</c:v>
                </c:pt>
                <c:pt idx="5091">
                  <c:v>48.23</c:v>
                </c:pt>
                <c:pt idx="5092">
                  <c:v>48.21</c:v>
                </c:pt>
                <c:pt idx="5093">
                  <c:v>48.2</c:v>
                </c:pt>
                <c:pt idx="5094">
                  <c:v>48.18</c:v>
                </c:pt>
                <c:pt idx="5095">
                  <c:v>48.17</c:v>
                </c:pt>
                <c:pt idx="5096">
                  <c:v>48.15</c:v>
                </c:pt>
                <c:pt idx="5097">
                  <c:v>48.13</c:v>
                </c:pt>
                <c:pt idx="5098">
                  <c:v>48.12</c:v>
                </c:pt>
                <c:pt idx="5099">
                  <c:v>48.1</c:v>
                </c:pt>
                <c:pt idx="5100">
                  <c:v>48.09</c:v>
                </c:pt>
                <c:pt idx="5101">
                  <c:v>48.07</c:v>
                </c:pt>
                <c:pt idx="5102">
                  <c:v>48.05</c:v>
                </c:pt>
                <c:pt idx="5103">
                  <c:v>48.04</c:v>
                </c:pt>
                <c:pt idx="5104">
                  <c:v>48.02</c:v>
                </c:pt>
                <c:pt idx="5105">
                  <c:v>48.01</c:v>
                </c:pt>
                <c:pt idx="5106">
                  <c:v>47.99</c:v>
                </c:pt>
                <c:pt idx="5107">
                  <c:v>47.98</c:v>
                </c:pt>
                <c:pt idx="5108">
                  <c:v>47.96</c:v>
                </c:pt>
                <c:pt idx="5109">
                  <c:v>47.94</c:v>
                </c:pt>
                <c:pt idx="5110">
                  <c:v>47.93</c:v>
                </c:pt>
                <c:pt idx="5111">
                  <c:v>47.91</c:v>
                </c:pt>
                <c:pt idx="5112">
                  <c:v>47.9</c:v>
                </c:pt>
                <c:pt idx="5113">
                  <c:v>47.88</c:v>
                </c:pt>
                <c:pt idx="5114">
                  <c:v>47.86</c:v>
                </c:pt>
                <c:pt idx="5115">
                  <c:v>47.85</c:v>
                </c:pt>
                <c:pt idx="5116">
                  <c:v>47.83</c:v>
                </c:pt>
                <c:pt idx="5117">
                  <c:v>47.82</c:v>
                </c:pt>
                <c:pt idx="5118">
                  <c:v>47.8</c:v>
                </c:pt>
                <c:pt idx="5119">
                  <c:v>47.79</c:v>
                </c:pt>
                <c:pt idx="5120">
                  <c:v>47.77</c:v>
                </c:pt>
                <c:pt idx="5121">
                  <c:v>47.75</c:v>
                </c:pt>
                <c:pt idx="5122">
                  <c:v>47.74</c:v>
                </c:pt>
                <c:pt idx="5123">
                  <c:v>47.72</c:v>
                </c:pt>
                <c:pt idx="5124">
                  <c:v>47.71</c:v>
                </c:pt>
                <c:pt idx="5125">
                  <c:v>47.69</c:v>
                </c:pt>
                <c:pt idx="5126">
                  <c:v>47.68</c:v>
                </c:pt>
                <c:pt idx="5127">
                  <c:v>47.66</c:v>
                </c:pt>
                <c:pt idx="5128">
                  <c:v>47.64</c:v>
                </c:pt>
                <c:pt idx="5129">
                  <c:v>47.63</c:v>
                </c:pt>
                <c:pt idx="5130">
                  <c:v>47.61</c:v>
                </c:pt>
                <c:pt idx="5131">
                  <c:v>47.6</c:v>
                </c:pt>
                <c:pt idx="5132">
                  <c:v>47.58</c:v>
                </c:pt>
                <c:pt idx="5133">
                  <c:v>47.57</c:v>
                </c:pt>
                <c:pt idx="5134">
                  <c:v>47.55</c:v>
                </c:pt>
                <c:pt idx="5135">
                  <c:v>47.54</c:v>
                </c:pt>
                <c:pt idx="5136">
                  <c:v>47.52</c:v>
                </c:pt>
                <c:pt idx="5137">
                  <c:v>47.51</c:v>
                </c:pt>
                <c:pt idx="5138">
                  <c:v>47.49</c:v>
                </c:pt>
                <c:pt idx="5139">
                  <c:v>47.48</c:v>
                </c:pt>
                <c:pt idx="5140">
                  <c:v>47.46</c:v>
                </c:pt>
                <c:pt idx="5141">
                  <c:v>47.45</c:v>
                </c:pt>
                <c:pt idx="5142">
                  <c:v>47.43</c:v>
                </c:pt>
                <c:pt idx="5143">
                  <c:v>47.41</c:v>
                </c:pt>
                <c:pt idx="5144">
                  <c:v>47.4</c:v>
                </c:pt>
                <c:pt idx="5145">
                  <c:v>47.38</c:v>
                </c:pt>
                <c:pt idx="5146">
                  <c:v>47.37</c:v>
                </c:pt>
                <c:pt idx="5147">
                  <c:v>47.35</c:v>
                </c:pt>
                <c:pt idx="5148">
                  <c:v>47.34</c:v>
                </c:pt>
                <c:pt idx="5149">
                  <c:v>47.32</c:v>
                </c:pt>
                <c:pt idx="5150">
                  <c:v>47.31</c:v>
                </c:pt>
                <c:pt idx="5151">
                  <c:v>47.29</c:v>
                </c:pt>
                <c:pt idx="5152">
                  <c:v>47.28</c:v>
                </c:pt>
                <c:pt idx="5153">
                  <c:v>47.26</c:v>
                </c:pt>
                <c:pt idx="5154">
                  <c:v>47.25</c:v>
                </c:pt>
                <c:pt idx="5155">
                  <c:v>47.23</c:v>
                </c:pt>
                <c:pt idx="5156">
                  <c:v>47.21</c:v>
                </c:pt>
                <c:pt idx="5157">
                  <c:v>47.2</c:v>
                </c:pt>
                <c:pt idx="5158">
                  <c:v>47.18</c:v>
                </c:pt>
                <c:pt idx="5159">
                  <c:v>47.17</c:v>
                </c:pt>
                <c:pt idx="5160">
                  <c:v>47.15</c:v>
                </c:pt>
                <c:pt idx="5161">
                  <c:v>47.14</c:v>
                </c:pt>
                <c:pt idx="5162">
                  <c:v>47.12</c:v>
                </c:pt>
                <c:pt idx="5163">
                  <c:v>47.11</c:v>
                </c:pt>
                <c:pt idx="5164">
                  <c:v>47.09</c:v>
                </c:pt>
                <c:pt idx="5165">
                  <c:v>47.08</c:v>
                </c:pt>
                <c:pt idx="5166">
                  <c:v>47.06</c:v>
                </c:pt>
                <c:pt idx="5167">
                  <c:v>47.05</c:v>
                </c:pt>
                <c:pt idx="5168">
                  <c:v>47.03</c:v>
                </c:pt>
                <c:pt idx="5169">
                  <c:v>47.02</c:v>
                </c:pt>
                <c:pt idx="5170">
                  <c:v>47</c:v>
                </c:pt>
                <c:pt idx="5171">
                  <c:v>46.99</c:v>
                </c:pt>
                <c:pt idx="5172">
                  <c:v>46.97</c:v>
                </c:pt>
                <c:pt idx="5173">
                  <c:v>46.96</c:v>
                </c:pt>
                <c:pt idx="5174">
                  <c:v>46.94</c:v>
                </c:pt>
                <c:pt idx="5175">
                  <c:v>46.93</c:v>
                </c:pt>
                <c:pt idx="5176">
                  <c:v>46.91</c:v>
                </c:pt>
                <c:pt idx="5177">
                  <c:v>46.9</c:v>
                </c:pt>
                <c:pt idx="5178">
                  <c:v>46.88</c:v>
                </c:pt>
                <c:pt idx="5179">
                  <c:v>46.87</c:v>
                </c:pt>
                <c:pt idx="5180">
                  <c:v>46.85</c:v>
                </c:pt>
                <c:pt idx="5181">
                  <c:v>46.84</c:v>
                </c:pt>
                <c:pt idx="5182">
                  <c:v>46.82</c:v>
                </c:pt>
                <c:pt idx="5183">
                  <c:v>46.81</c:v>
                </c:pt>
                <c:pt idx="5184">
                  <c:v>46.79</c:v>
                </c:pt>
                <c:pt idx="5185">
                  <c:v>46.78</c:v>
                </c:pt>
                <c:pt idx="5186">
                  <c:v>46.76</c:v>
                </c:pt>
                <c:pt idx="5187">
                  <c:v>46.75</c:v>
                </c:pt>
                <c:pt idx="5188">
                  <c:v>46.73</c:v>
                </c:pt>
                <c:pt idx="5189">
                  <c:v>46.72</c:v>
                </c:pt>
                <c:pt idx="5190">
                  <c:v>46.7</c:v>
                </c:pt>
                <c:pt idx="5191">
                  <c:v>46.69</c:v>
                </c:pt>
                <c:pt idx="5192">
                  <c:v>46.67</c:v>
                </c:pt>
                <c:pt idx="5193">
                  <c:v>46.66</c:v>
                </c:pt>
                <c:pt idx="5194">
                  <c:v>46.64</c:v>
                </c:pt>
                <c:pt idx="5195">
                  <c:v>46.63</c:v>
                </c:pt>
                <c:pt idx="5196">
                  <c:v>46.61</c:v>
                </c:pt>
                <c:pt idx="5197">
                  <c:v>46.6</c:v>
                </c:pt>
                <c:pt idx="5198">
                  <c:v>46.58</c:v>
                </c:pt>
                <c:pt idx="5199">
                  <c:v>46.57</c:v>
                </c:pt>
                <c:pt idx="5200">
                  <c:v>46.55</c:v>
                </c:pt>
                <c:pt idx="5201">
                  <c:v>46.54</c:v>
                </c:pt>
                <c:pt idx="5202">
                  <c:v>46.52</c:v>
                </c:pt>
                <c:pt idx="5203">
                  <c:v>46.51</c:v>
                </c:pt>
                <c:pt idx="5204">
                  <c:v>46.49</c:v>
                </c:pt>
                <c:pt idx="5205">
                  <c:v>46.48</c:v>
                </c:pt>
                <c:pt idx="5206">
                  <c:v>46.46</c:v>
                </c:pt>
                <c:pt idx="5207">
                  <c:v>46.45</c:v>
                </c:pt>
                <c:pt idx="5208">
                  <c:v>46.43</c:v>
                </c:pt>
                <c:pt idx="5209">
                  <c:v>46.42</c:v>
                </c:pt>
                <c:pt idx="5210">
                  <c:v>46.4</c:v>
                </c:pt>
                <c:pt idx="5211">
                  <c:v>46.39</c:v>
                </c:pt>
                <c:pt idx="5212">
                  <c:v>46.37</c:v>
                </c:pt>
                <c:pt idx="5213">
                  <c:v>46.36</c:v>
                </c:pt>
                <c:pt idx="5214">
                  <c:v>46.34</c:v>
                </c:pt>
                <c:pt idx="5215">
                  <c:v>46.33</c:v>
                </c:pt>
                <c:pt idx="5216">
                  <c:v>46.31</c:v>
                </c:pt>
                <c:pt idx="5217">
                  <c:v>46.3</c:v>
                </c:pt>
                <c:pt idx="5218">
                  <c:v>46.28</c:v>
                </c:pt>
                <c:pt idx="5219">
                  <c:v>46.27</c:v>
                </c:pt>
                <c:pt idx="5220">
                  <c:v>46.26</c:v>
                </c:pt>
                <c:pt idx="5221">
                  <c:v>46.24</c:v>
                </c:pt>
                <c:pt idx="5222">
                  <c:v>46.23</c:v>
                </c:pt>
                <c:pt idx="5223">
                  <c:v>46.21</c:v>
                </c:pt>
                <c:pt idx="5224">
                  <c:v>46.2</c:v>
                </c:pt>
                <c:pt idx="5225">
                  <c:v>46.18</c:v>
                </c:pt>
                <c:pt idx="5226">
                  <c:v>46.17</c:v>
                </c:pt>
              </c:numCache>
            </c:numRef>
          </c:yVal>
          <c:smooth val="1"/>
          <c:extLst xmlns:c16r2="http://schemas.microsoft.com/office/drawing/2015/06/chart">
            <c:ext xmlns:c16="http://schemas.microsoft.com/office/drawing/2014/chart" uri="{C3380CC4-5D6E-409C-BE32-E72D297353CC}">
              <c16:uniqueId val="{00000000-3308-4A3E-8C5D-C90007D152D2}"/>
            </c:ext>
          </c:extLst>
        </c:ser>
        <c:dLbls>
          <c:showLegendKey val="0"/>
          <c:showVal val="0"/>
          <c:showCatName val="0"/>
          <c:showSerName val="0"/>
          <c:showPercent val="0"/>
          <c:showBubbleSize val="0"/>
        </c:dLbls>
        <c:axId val="391370752"/>
        <c:axId val="391371928"/>
      </c:scatterChart>
      <c:valAx>
        <c:axId val="391370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temperature (</a:t>
                </a:r>
                <a:r>
                  <a:rPr lang="en-GB">
                    <a:latin typeface="Calibri" panose="020F0502020204030204" pitchFamily="34" charset="0"/>
                  </a:rPr>
                  <a:t>°C)</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371928"/>
        <c:crosses val="autoZero"/>
        <c:crossBetween val="midCat"/>
      </c:valAx>
      <c:valAx>
        <c:axId val="39137192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weight</a:t>
                </a:r>
                <a:r>
                  <a:rPr lang="en-GB" baseline="0"/>
                  <a:t> (%)</a:t>
                </a:r>
                <a:endParaRPr lang="en-GB"/>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3707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D27BB-400B-4184-8563-B7C54506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68</Pages>
  <Words>15637</Words>
  <Characters>89134</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sabi khan</cp:lastModifiedBy>
  <cp:revision>13</cp:revision>
  <dcterms:created xsi:type="dcterms:W3CDTF">2017-01-28T20:12:00Z</dcterms:created>
  <dcterms:modified xsi:type="dcterms:W3CDTF">2017-01-30T13:30:00Z</dcterms:modified>
</cp:coreProperties>
</file>